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before="111" w:after="1"/>
        <w:rPr>
          <w:sz w:val="20"/>
        </w:rPr>
      </w:pPr>
    </w:p>
    <w:tbl>
      <w:tblPr>
        <w:tblW w:w="0" w:type="auto"/>
        <w:jc w:val="left"/>
        <w:tblInd w:w="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220"/>
      </w:tblGrid>
      <w:tr>
        <w:trPr>
          <w:trHeight w:val="420" w:hRule="atLeast"/>
        </w:trPr>
        <w:tc>
          <w:tcPr>
            <w:tcW w:w="6220" w:type="dxa"/>
          </w:tcPr>
          <w:p>
            <w:pPr>
              <w:pStyle w:val="TableParagraph"/>
              <w:spacing w:before="9"/>
              <w:ind w:left="113"/>
              <w:rPr>
                <w:b/>
                <w:sz w:val="24"/>
              </w:rPr>
            </w:pPr>
            <w:r>
              <w:rPr>
                <w:b/>
                <w:sz w:val="24"/>
              </w:rPr>
              <w:t>Disciplina: </w:t>
            </w:r>
            <w:r>
              <w:rPr>
                <w:b/>
                <w:spacing w:val="-2"/>
                <w:sz w:val="24"/>
              </w:rPr>
              <w:t>Biologie</w:t>
            </w:r>
          </w:p>
        </w:tc>
      </w:tr>
      <w:tr>
        <w:trPr>
          <w:trHeight w:val="419" w:hRule="atLeast"/>
        </w:trPr>
        <w:tc>
          <w:tcPr>
            <w:tcW w:w="6220" w:type="dxa"/>
          </w:tcPr>
          <w:p>
            <w:pPr>
              <w:pStyle w:val="TableParagraph"/>
              <w:spacing w:before="4"/>
              <w:ind w:left="98"/>
              <w:rPr>
                <w:b/>
                <w:sz w:val="24"/>
              </w:rPr>
            </w:pPr>
            <w:r>
              <w:rPr>
                <w:b/>
                <w:sz w:val="24"/>
              </w:rPr>
              <w:t>Clasa: X-</w:t>
            </w:r>
            <w:r>
              <w:rPr>
                <w:b/>
                <w:spacing w:val="-10"/>
                <w:sz w:val="24"/>
              </w:rPr>
              <w:t>a</w:t>
            </w:r>
          </w:p>
        </w:tc>
      </w:tr>
      <w:tr>
        <w:trPr>
          <w:trHeight w:val="400" w:hRule="atLeast"/>
        </w:trPr>
        <w:tc>
          <w:tcPr>
            <w:tcW w:w="6220" w:type="dxa"/>
          </w:tcPr>
          <w:p>
            <w:pPr>
              <w:pStyle w:val="TableParagraph"/>
              <w:spacing w:line="273" w:lineRule="exact"/>
              <w:ind w:left="113"/>
              <w:rPr>
                <w:b/>
                <w:sz w:val="24"/>
              </w:rPr>
            </w:pPr>
            <w:r>
              <w:rPr>
                <w:b/>
                <w:sz w:val="24"/>
              </w:rPr>
              <w:t>Sesiunea de </w:t>
            </w:r>
            <w:r>
              <w:rPr>
                <w:b/>
                <w:spacing w:val="-4"/>
                <w:sz w:val="24"/>
              </w:rPr>
              <w:t>vară</w:t>
            </w:r>
          </w:p>
        </w:tc>
      </w:tr>
    </w:tbl>
    <w:p>
      <w:pPr>
        <w:pStyle w:val="BodyText"/>
        <w:spacing w:before="10"/>
        <w:ind w:left="993"/>
      </w:pPr>
      <w:r>
        <w:rPr/>
        <w:t>ITEM</w:t>
      </w:r>
      <w:r>
        <w:rPr>
          <w:spacing w:val="-12"/>
        </w:rPr>
        <w:t> </w:t>
      </w:r>
      <w:r>
        <w:rPr/>
        <w:t>nr.</w:t>
      </w:r>
      <w:r>
        <w:rPr>
          <w:spacing w:val="-11"/>
        </w:rPr>
        <w:t> </w:t>
      </w:r>
      <w:r>
        <w:rPr>
          <w:spacing w:val="-10"/>
        </w:rPr>
        <w:t>1</w:t>
      </w:r>
    </w:p>
    <w:p>
      <w:pPr>
        <w:spacing w:line="240" w:lineRule="auto" w:before="8" w:after="1"/>
        <w:rPr>
          <w:b/>
          <w:sz w:val="11"/>
        </w:rPr>
      </w:pPr>
    </w:p>
    <w:tbl>
      <w:tblPr>
        <w:tblW w:w="0" w:type="auto"/>
        <w:jc w:val="left"/>
        <w:tblInd w:w="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00"/>
        <w:gridCol w:w="8000"/>
      </w:tblGrid>
      <w:tr>
        <w:trPr>
          <w:trHeight w:val="4639" w:hRule="atLeast"/>
        </w:trPr>
        <w:tc>
          <w:tcPr>
            <w:tcW w:w="2200" w:type="dxa"/>
          </w:tcPr>
          <w:p>
            <w:pPr>
              <w:pStyle w:val="TableParagraph"/>
              <w:spacing w:line="276" w:lineRule="auto" w:before="242"/>
              <w:ind w:left="128" w:right="780"/>
              <w:rPr>
                <w:sz w:val="24"/>
              </w:rPr>
            </w:pPr>
            <w:r>
              <w:rPr>
                <w:color w:val="85200C"/>
                <w:sz w:val="24"/>
              </w:rPr>
              <w:t>1.</w:t>
            </w:r>
            <w:r>
              <w:rPr>
                <w:color w:val="85200C"/>
                <w:spacing w:val="-15"/>
                <w:sz w:val="24"/>
              </w:rPr>
              <w:t> </w:t>
            </w:r>
            <w:r>
              <w:rPr>
                <w:color w:val="85200C"/>
                <w:sz w:val="24"/>
              </w:rPr>
              <w:t>Conținutul </w:t>
            </w:r>
            <w:r>
              <w:rPr>
                <w:color w:val="85200C"/>
                <w:spacing w:val="-2"/>
                <w:sz w:val="24"/>
              </w:rPr>
              <w:t>itemului</w:t>
            </w:r>
          </w:p>
        </w:tc>
        <w:tc>
          <w:tcPr>
            <w:tcW w:w="8000" w:type="dxa"/>
          </w:tcPr>
          <w:p>
            <w:pPr>
              <w:pStyle w:val="TableParagraph"/>
              <w:spacing w:line="276" w:lineRule="auto" w:before="242"/>
              <w:ind w:left="118" w:right="815"/>
              <w:jc w:val="both"/>
              <w:rPr>
                <w:sz w:val="24"/>
              </w:rPr>
            </w:pPr>
            <w:r>
              <w:rPr>
                <w:sz w:val="24"/>
              </w:rPr>
              <w:t>Formulează</w:t>
            </w:r>
            <w:r>
              <w:rPr>
                <w:spacing w:val="-1"/>
                <w:sz w:val="24"/>
              </w:rPr>
              <w:t> </w:t>
            </w:r>
            <w:r>
              <w:rPr>
                <w:sz w:val="24"/>
              </w:rPr>
              <w:t>definiția</w:t>
            </w:r>
            <w:r>
              <w:rPr>
                <w:spacing w:val="-1"/>
                <w:sz w:val="24"/>
              </w:rPr>
              <w:t> </w:t>
            </w:r>
            <w:r>
              <w:rPr>
                <w:sz w:val="24"/>
              </w:rPr>
              <w:t>corectă</w:t>
            </w:r>
            <w:r>
              <w:rPr>
                <w:spacing w:val="-1"/>
                <w:sz w:val="24"/>
              </w:rPr>
              <w:t> </w:t>
            </w:r>
            <w:r>
              <w:rPr>
                <w:sz w:val="24"/>
              </w:rPr>
              <w:t>a</w:t>
            </w:r>
            <w:r>
              <w:rPr>
                <w:spacing w:val="-1"/>
                <w:sz w:val="24"/>
              </w:rPr>
              <w:t> </w:t>
            </w:r>
            <w:r>
              <w:rPr>
                <w:sz w:val="24"/>
              </w:rPr>
              <w:t>termenului</w:t>
            </w:r>
            <w:r>
              <w:rPr>
                <w:spacing w:val="-1"/>
                <w:sz w:val="24"/>
              </w:rPr>
              <w:t> </w:t>
            </w:r>
            <w:r>
              <w:rPr>
                <w:i/>
                <w:sz w:val="24"/>
              </w:rPr>
              <w:t>„Sistematică”</w:t>
            </w:r>
            <w:r>
              <w:rPr>
                <w:sz w:val="24"/>
              </w:rPr>
              <w:t>,</w:t>
            </w:r>
            <w:r>
              <w:rPr>
                <w:spacing w:val="-1"/>
                <w:sz w:val="24"/>
              </w:rPr>
              <w:t> </w:t>
            </w:r>
            <w:r>
              <w:rPr>
                <w:sz w:val="24"/>
              </w:rPr>
              <w:t>ordonând</w:t>
            </w:r>
            <w:r>
              <w:rPr>
                <w:spacing w:val="-1"/>
                <w:sz w:val="24"/>
              </w:rPr>
              <w:t> </w:t>
            </w:r>
            <w:r>
              <w:rPr>
                <w:sz w:val="24"/>
              </w:rPr>
              <w:t>logic cuvintele</w:t>
            </w:r>
            <w:r>
              <w:rPr>
                <w:spacing w:val="-4"/>
                <w:sz w:val="24"/>
              </w:rPr>
              <w:t> </w:t>
            </w:r>
            <w:r>
              <w:rPr>
                <w:sz w:val="24"/>
              </w:rPr>
              <w:t>de</w:t>
            </w:r>
            <w:r>
              <w:rPr>
                <w:spacing w:val="-4"/>
                <w:sz w:val="24"/>
              </w:rPr>
              <w:t> </w:t>
            </w:r>
            <w:r>
              <w:rPr>
                <w:sz w:val="24"/>
              </w:rPr>
              <w:t>mai</w:t>
            </w:r>
            <w:r>
              <w:rPr>
                <w:spacing w:val="-4"/>
                <w:sz w:val="24"/>
              </w:rPr>
              <w:t> </w:t>
            </w:r>
            <w:r>
              <w:rPr>
                <w:sz w:val="24"/>
              </w:rPr>
              <w:t>jos</w:t>
            </w:r>
            <w:r>
              <w:rPr>
                <w:spacing w:val="-4"/>
                <w:sz w:val="24"/>
              </w:rPr>
              <w:t> </w:t>
            </w:r>
            <w:r>
              <w:rPr>
                <w:sz w:val="24"/>
              </w:rPr>
              <w:t>și</w:t>
            </w:r>
            <w:r>
              <w:rPr>
                <w:spacing w:val="-4"/>
                <w:sz w:val="24"/>
              </w:rPr>
              <w:t> </w:t>
            </w:r>
            <w:r>
              <w:rPr>
                <w:sz w:val="24"/>
              </w:rPr>
              <w:t>eliminând</w:t>
            </w:r>
            <w:r>
              <w:rPr>
                <w:spacing w:val="-4"/>
                <w:sz w:val="24"/>
              </w:rPr>
              <w:t> </w:t>
            </w:r>
            <w:r>
              <w:rPr>
                <w:sz w:val="24"/>
              </w:rPr>
              <w:t>singurul</w:t>
            </w:r>
            <w:r>
              <w:rPr>
                <w:spacing w:val="-4"/>
                <w:sz w:val="24"/>
              </w:rPr>
              <w:t> </w:t>
            </w:r>
            <w:r>
              <w:rPr>
                <w:sz w:val="24"/>
              </w:rPr>
              <w:t>termen</w:t>
            </w:r>
            <w:r>
              <w:rPr>
                <w:spacing w:val="-4"/>
                <w:sz w:val="24"/>
              </w:rPr>
              <w:t> </w:t>
            </w:r>
            <w:r>
              <w:rPr>
                <w:sz w:val="24"/>
              </w:rPr>
              <w:t>care</w:t>
            </w:r>
            <w:r>
              <w:rPr>
                <w:spacing w:val="-4"/>
                <w:sz w:val="24"/>
              </w:rPr>
              <w:t> </w:t>
            </w:r>
            <w:r>
              <w:rPr>
                <w:sz w:val="24"/>
              </w:rPr>
              <w:t>nu</w:t>
            </w:r>
            <w:r>
              <w:rPr>
                <w:spacing w:val="-4"/>
                <w:sz w:val="24"/>
              </w:rPr>
              <w:t> </w:t>
            </w:r>
            <w:r>
              <w:rPr>
                <w:sz w:val="24"/>
              </w:rPr>
              <w:t>aparține</w:t>
            </w:r>
            <w:r>
              <w:rPr>
                <w:spacing w:val="-4"/>
                <w:sz w:val="24"/>
              </w:rPr>
              <w:t> </w:t>
            </w:r>
            <w:r>
              <w:rPr>
                <w:sz w:val="24"/>
              </w:rPr>
              <w:t>acestei </w:t>
            </w:r>
            <w:r>
              <w:rPr>
                <w:spacing w:val="-2"/>
                <w:sz w:val="24"/>
              </w:rPr>
              <w:t>definiții.</w:t>
            </w:r>
          </w:p>
          <w:p>
            <w:pPr>
              <w:pStyle w:val="TableParagraph"/>
              <w:spacing w:line="276" w:lineRule="auto" w:before="120"/>
              <w:ind w:left="118" w:right="456"/>
              <w:jc w:val="both"/>
              <w:rPr>
                <w:i/>
                <w:sz w:val="24"/>
              </w:rPr>
            </w:pPr>
            <w:r>
              <w:rPr>
                <w:b/>
                <w:sz w:val="24"/>
              </w:rPr>
              <w:t>Cuvinte:</w:t>
            </w:r>
            <w:r>
              <w:rPr>
                <w:b/>
                <w:spacing w:val="-3"/>
                <w:sz w:val="24"/>
              </w:rPr>
              <w:t> </w:t>
            </w:r>
            <w:r>
              <w:rPr>
                <w:i/>
                <w:sz w:val="24"/>
              </w:rPr>
              <w:t>biologiei</w:t>
            </w:r>
            <w:r>
              <w:rPr>
                <w:i/>
                <w:spacing w:val="-3"/>
                <w:sz w:val="24"/>
              </w:rPr>
              <w:t> </w:t>
            </w:r>
            <w:r>
              <w:rPr>
                <w:i/>
                <w:sz w:val="24"/>
              </w:rPr>
              <w:t>/</w:t>
            </w:r>
            <w:r>
              <w:rPr>
                <w:i/>
                <w:spacing w:val="-3"/>
                <w:sz w:val="24"/>
              </w:rPr>
              <w:t> </w:t>
            </w:r>
            <w:r>
              <w:rPr>
                <w:i/>
                <w:sz w:val="24"/>
              </w:rPr>
              <w:t>se</w:t>
            </w:r>
            <w:r>
              <w:rPr>
                <w:i/>
                <w:spacing w:val="-3"/>
                <w:sz w:val="24"/>
              </w:rPr>
              <w:t> </w:t>
            </w:r>
            <w:r>
              <w:rPr>
                <w:i/>
                <w:sz w:val="24"/>
              </w:rPr>
              <w:t>/</w:t>
            </w:r>
            <w:r>
              <w:rPr>
                <w:i/>
                <w:spacing w:val="-3"/>
                <w:sz w:val="24"/>
              </w:rPr>
              <w:t> </w:t>
            </w:r>
            <w:r>
              <w:rPr>
                <w:i/>
                <w:sz w:val="24"/>
              </w:rPr>
              <w:t>clasificarea</w:t>
            </w:r>
            <w:r>
              <w:rPr>
                <w:i/>
                <w:spacing w:val="-3"/>
                <w:sz w:val="24"/>
              </w:rPr>
              <w:t> </w:t>
            </w:r>
            <w:r>
              <w:rPr>
                <w:i/>
                <w:sz w:val="24"/>
              </w:rPr>
              <w:t>/</w:t>
            </w:r>
            <w:r>
              <w:rPr>
                <w:i/>
                <w:spacing w:val="-3"/>
                <w:sz w:val="24"/>
              </w:rPr>
              <w:t> </w:t>
            </w:r>
            <w:r>
              <w:rPr>
                <w:i/>
                <w:sz w:val="24"/>
              </w:rPr>
              <w:t>o</w:t>
            </w:r>
            <w:r>
              <w:rPr>
                <w:i/>
                <w:spacing w:val="-3"/>
                <w:sz w:val="24"/>
              </w:rPr>
              <w:t> </w:t>
            </w:r>
            <w:r>
              <w:rPr>
                <w:i/>
                <w:sz w:val="24"/>
              </w:rPr>
              <w:t>/</w:t>
            </w:r>
            <w:r>
              <w:rPr>
                <w:i/>
                <w:spacing w:val="-3"/>
                <w:sz w:val="24"/>
              </w:rPr>
              <w:t> </w:t>
            </w:r>
            <w:r>
              <w:rPr>
                <w:i/>
                <w:sz w:val="24"/>
              </w:rPr>
              <w:t>rudenie</w:t>
            </w:r>
            <w:r>
              <w:rPr>
                <w:i/>
                <w:spacing w:val="-3"/>
                <w:sz w:val="24"/>
              </w:rPr>
              <w:t> </w:t>
            </w:r>
            <w:r>
              <w:rPr>
                <w:i/>
                <w:sz w:val="24"/>
              </w:rPr>
              <w:t>/</w:t>
            </w:r>
            <w:r>
              <w:rPr>
                <w:i/>
                <w:spacing w:val="-3"/>
                <w:sz w:val="24"/>
              </w:rPr>
              <w:t> </w:t>
            </w:r>
            <w:r>
              <w:rPr>
                <w:i/>
                <w:sz w:val="24"/>
              </w:rPr>
              <w:t>de</w:t>
            </w:r>
            <w:r>
              <w:rPr>
                <w:i/>
                <w:spacing w:val="-3"/>
                <w:sz w:val="24"/>
              </w:rPr>
              <w:t> </w:t>
            </w:r>
            <w:r>
              <w:rPr>
                <w:i/>
                <w:sz w:val="24"/>
              </w:rPr>
              <w:t>/</w:t>
            </w:r>
            <w:r>
              <w:rPr>
                <w:i/>
                <w:spacing w:val="-3"/>
                <w:sz w:val="24"/>
              </w:rPr>
              <w:t> </w:t>
            </w:r>
            <w:r>
              <w:rPr>
                <w:i/>
                <w:sz w:val="24"/>
              </w:rPr>
              <w:t>legăturilor</w:t>
            </w:r>
            <w:r>
              <w:rPr>
                <w:i/>
                <w:spacing w:val="-3"/>
                <w:sz w:val="24"/>
              </w:rPr>
              <w:t> </w:t>
            </w:r>
            <w:r>
              <w:rPr>
                <w:i/>
                <w:sz w:val="24"/>
              </w:rPr>
              <w:t>/</w:t>
            </w:r>
            <w:r>
              <w:rPr>
                <w:i/>
                <w:spacing w:val="-3"/>
                <w:sz w:val="24"/>
              </w:rPr>
              <w:t> </w:t>
            </w:r>
            <w:r>
              <w:rPr>
                <w:i/>
                <w:sz w:val="24"/>
              </w:rPr>
              <w:t>ramură</w:t>
            </w:r>
            <w:r>
              <w:rPr>
                <w:i/>
                <w:spacing w:val="-3"/>
                <w:sz w:val="24"/>
              </w:rPr>
              <w:t> </w:t>
            </w:r>
            <w:r>
              <w:rPr>
                <w:i/>
                <w:sz w:val="24"/>
              </w:rPr>
              <w:t>/ pe / și / istoria / baza / cu / denumirilor / atribuirea / este / care / ocupă /</w:t>
            </w:r>
          </w:p>
          <w:p>
            <w:pPr>
              <w:pStyle w:val="TableParagraph"/>
              <w:ind w:left="118"/>
              <w:jc w:val="both"/>
              <w:rPr>
                <w:i/>
                <w:sz w:val="24"/>
              </w:rPr>
            </w:pPr>
            <w:r>
              <w:rPr>
                <w:i/>
                <w:sz w:val="24"/>
              </w:rPr>
              <w:t>organismelor</w:t>
            </w:r>
            <w:r>
              <w:rPr>
                <w:i/>
                <w:spacing w:val="-7"/>
                <w:sz w:val="24"/>
              </w:rPr>
              <w:t> </w:t>
            </w:r>
            <w:r>
              <w:rPr>
                <w:i/>
                <w:sz w:val="24"/>
              </w:rPr>
              <w:t>/</w:t>
            </w:r>
            <w:r>
              <w:rPr>
                <w:i/>
                <w:spacing w:val="-4"/>
                <w:sz w:val="24"/>
              </w:rPr>
              <w:t> </w:t>
            </w:r>
            <w:r>
              <w:rPr>
                <w:i/>
                <w:spacing w:val="-2"/>
                <w:sz w:val="24"/>
              </w:rPr>
              <w:t>științifice.</w:t>
            </w:r>
          </w:p>
          <w:p>
            <w:pPr>
              <w:pStyle w:val="TableParagraph"/>
              <w:spacing w:before="163"/>
              <w:ind w:left="118"/>
              <w:rPr>
                <w:sz w:val="24"/>
              </w:rPr>
            </w:pPr>
            <w:r>
              <w:rPr>
                <w:spacing w:val="-2"/>
                <w:sz w:val="24"/>
              </w:rPr>
              <w:t>Definiția:</w:t>
            </w:r>
          </w:p>
          <w:p>
            <w:pPr>
              <w:pStyle w:val="TableParagraph"/>
              <w:spacing w:before="82"/>
              <w:rPr>
                <w:b/>
                <w:sz w:val="20"/>
              </w:rPr>
            </w:pPr>
          </w:p>
          <w:p>
            <w:pPr>
              <w:pStyle w:val="TableParagraph"/>
              <w:spacing w:line="20" w:lineRule="exact"/>
              <w:ind w:left="118"/>
              <w:rPr>
                <w:sz w:val="2"/>
              </w:rPr>
            </w:pPr>
            <w:r>
              <w:rPr>
                <w:sz w:val="2"/>
              </w:rPr>
              <mc:AlternateContent>
                <mc:Choice Requires="wps">
                  <w:drawing>
                    <wp:inline distT="0" distB="0" distL="0" distR="0">
                      <wp:extent cx="4724400" cy="6350"/>
                      <wp:effectExtent l="9525" t="0" r="0" b="3175"/>
                      <wp:docPr id="2" name="Group 2"/>
                      <wp:cNvGraphicFramePr>
                        <a:graphicFrameLocks/>
                      </wp:cNvGraphicFramePr>
                      <a:graphic>
                        <a:graphicData uri="http://schemas.microsoft.com/office/word/2010/wordprocessingGroup">
                          <wpg:wgp>
                            <wpg:cNvPr id="2" name="Group 2"/>
                            <wpg:cNvGrpSpPr/>
                            <wpg:grpSpPr>
                              <a:xfrm>
                                <a:off x="0" y="0"/>
                                <a:ext cx="4724400" cy="6350"/>
                                <a:chExt cx="4724400" cy="6350"/>
                              </a:xfrm>
                            </wpg:grpSpPr>
                            <wps:wsp>
                              <wps:cNvPr id="3" name="Graphic 3"/>
                              <wps:cNvSpPr/>
                              <wps:spPr>
                                <a:xfrm>
                                  <a:off x="0" y="3048"/>
                                  <a:ext cx="4724400" cy="1270"/>
                                </a:xfrm>
                                <a:custGeom>
                                  <a:avLst/>
                                  <a:gdLst/>
                                  <a:ahLst/>
                                  <a:cxnLst/>
                                  <a:rect l="l" t="t" r="r" b="b"/>
                                  <a:pathLst>
                                    <a:path w="4724400" h="0">
                                      <a:moveTo>
                                        <a:pt x="0" y="0"/>
                                      </a:moveTo>
                                      <a:lnTo>
                                        <a:pt x="4724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2pt;height:.5pt;mso-position-horizontal-relative:char;mso-position-vertical-relative:line" id="docshapegroup2" coordorigin="0,0" coordsize="7440,10">
                      <v:line style="position:absolute" from="0,5" to="744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8"/>
              <w:rPr>
                <w:sz w:val="2"/>
              </w:rPr>
            </w:pPr>
            <w:r>
              <w:rPr>
                <w:sz w:val="2"/>
              </w:rPr>
              <mc:AlternateContent>
                <mc:Choice Requires="wps">
                  <w:drawing>
                    <wp:inline distT="0" distB="0" distL="0" distR="0">
                      <wp:extent cx="4724400" cy="6350"/>
                      <wp:effectExtent l="9525" t="0" r="0" b="3175"/>
                      <wp:docPr id="4" name="Group 4"/>
                      <wp:cNvGraphicFramePr>
                        <a:graphicFrameLocks/>
                      </wp:cNvGraphicFramePr>
                      <a:graphic>
                        <a:graphicData uri="http://schemas.microsoft.com/office/word/2010/wordprocessingGroup">
                          <wpg:wgp>
                            <wpg:cNvPr id="4" name="Group 4"/>
                            <wpg:cNvGrpSpPr/>
                            <wpg:grpSpPr>
                              <a:xfrm>
                                <a:off x="0" y="0"/>
                                <a:ext cx="4724400" cy="6350"/>
                                <a:chExt cx="4724400" cy="6350"/>
                              </a:xfrm>
                            </wpg:grpSpPr>
                            <wps:wsp>
                              <wps:cNvPr id="5" name="Graphic 5"/>
                              <wps:cNvSpPr/>
                              <wps:spPr>
                                <a:xfrm>
                                  <a:off x="0" y="3048"/>
                                  <a:ext cx="4724400" cy="1270"/>
                                </a:xfrm>
                                <a:custGeom>
                                  <a:avLst/>
                                  <a:gdLst/>
                                  <a:ahLst/>
                                  <a:cxnLst/>
                                  <a:rect l="l" t="t" r="r" b="b"/>
                                  <a:pathLst>
                                    <a:path w="4724400" h="0">
                                      <a:moveTo>
                                        <a:pt x="0" y="0"/>
                                      </a:moveTo>
                                      <a:lnTo>
                                        <a:pt x="4724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2pt;height:.5pt;mso-position-horizontal-relative:char;mso-position-vertical-relative:line" id="docshapegroup3" coordorigin="0,0" coordsize="7440,10">
                      <v:line style="position:absolute" from="0,5" to="744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8"/>
              <w:rPr>
                <w:sz w:val="2"/>
              </w:rPr>
            </w:pPr>
            <w:r>
              <w:rPr>
                <w:sz w:val="2"/>
              </w:rPr>
              <mc:AlternateContent>
                <mc:Choice Requires="wps">
                  <w:drawing>
                    <wp:inline distT="0" distB="0" distL="0" distR="0">
                      <wp:extent cx="4724400" cy="6350"/>
                      <wp:effectExtent l="9525" t="0" r="0" b="3175"/>
                      <wp:docPr id="6" name="Group 6"/>
                      <wp:cNvGraphicFramePr>
                        <a:graphicFrameLocks/>
                      </wp:cNvGraphicFramePr>
                      <a:graphic>
                        <a:graphicData uri="http://schemas.microsoft.com/office/word/2010/wordprocessingGroup">
                          <wpg:wgp>
                            <wpg:cNvPr id="6" name="Group 6"/>
                            <wpg:cNvGrpSpPr/>
                            <wpg:grpSpPr>
                              <a:xfrm>
                                <a:off x="0" y="0"/>
                                <a:ext cx="4724400" cy="6350"/>
                                <a:chExt cx="4724400" cy="6350"/>
                              </a:xfrm>
                            </wpg:grpSpPr>
                            <wps:wsp>
                              <wps:cNvPr id="7" name="Graphic 7"/>
                              <wps:cNvSpPr/>
                              <wps:spPr>
                                <a:xfrm>
                                  <a:off x="0" y="3048"/>
                                  <a:ext cx="4724400" cy="1270"/>
                                </a:xfrm>
                                <a:custGeom>
                                  <a:avLst/>
                                  <a:gdLst/>
                                  <a:ahLst/>
                                  <a:cxnLst/>
                                  <a:rect l="l" t="t" r="r" b="b"/>
                                  <a:pathLst>
                                    <a:path w="4724400" h="0">
                                      <a:moveTo>
                                        <a:pt x="0" y="0"/>
                                      </a:moveTo>
                                      <a:lnTo>
                                        <a:pt x="4724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2pt;height:.5pt;mso-position-horizontal-relative:char;mso-position-vertical-relative:line" id="docshapegroup4" coordorigin="0,0" coordsize="7440,10">
                      <v:line style="position:absolute" from="0,5" to="744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8"/>
              <w:rPr>
                <w:sz w:val="2"/>
              </w:rPr>
            </w:pPr>
            <w:r>
              <w:rPr>
                <w:sz w:val="2"/>
              </w:rPr>
              <mc:AlternateContent>
                <mc:Choice Requires="wps">
                  <w:drawing>
                    <wp:inline distT="0" distB="0" distL="0" distR="0">
                      <wp:extent cx="2895600" cy="6350"/>
                      <wp:effectExtent l="9525" t="0" r="0" b="3175"/>
                      <wp:docPr id="8" name="Group 8"/>
                      <wp:cNvGraphicFramePr>
                        <a:graphicFrameLocks/>
                      </wp:cNvGraphicFramePr>
                      <a:graphic>
                        <a:graphicData uri="http://schemas.microsoft.com/office/word/2010/wordprocessingGroup">
                          <wpg:wgp>
                            <wpg:cNvPr id="8" name="Group 8"/>
                            <wpg:cNvGrpSpPr/>
                            <wpg:grpSpPr>
                              <a:xfrm>
                                <a:off x="0" y="0"/>
                                <a:ext cx="2895600" cy="6350"/>
                                <a:chExt cx="2895600" cy="6350"/>
                              </a:xfrm>
                            </wpg:grpSpPr>
                            <wps:wsp>
                              <wps:cNvPr id="9" name="Graphic 9"/>
                              <wps:cNvSpPr/>
                              <wps:spPr>
                                <a:xfrm>
                                  <a:off x="0" y="3048"/>
                                  <a:ext cx="2895600" cy="1270"/>
                                </a:xfrm>
                                <a:custGeom>
                                  <a:avLst/>
                                  <a:gdLst/>
                                  <a:ahLst/>
                                  <a:cxnLst/>
                                  <a:rect l="l" t="t" r="r" b="b"/>
                                  <a:pathLst>
                                    <a:path w="2895600" h="0">
                                      <a:moveTo>
                                        <a:pt x="0" y="0"/>
                                      </a:moveTo>
                                      <a:lnTo>
                                        <a:pt x="2895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28pt;height:.5pt;mso-position-horizontal-relative:char;mso-position-vertical-relative:line" id="docshapegroup5" coordorigin="0,0" coordsize="4560,10">
                      <v:line style="position:absolute" from="0,5" to="4560,5" stroked="true" strokeweight=".48pt" strokecolor="#000000">
                        <v:stroke dashstyle="solid"/>
                      </v:line>
                    </v:group>
                  </w:pict>
                </mc:Fallback>
              </mc:AlternateContent>
            </w:r>
            <w:r>
              <w:rPr>
                <w:sz w:val="2"/>
              </w:rPr>
            </w:r>
          </w:p>
          <w:p>
            <w:pPr>
              <w:pStyle w:val="TableParagraph"/>
              <w:tabs>
                <w:tab w:pos="4547" w:val="left" w:leader="none"/>
              </w:tabs>
              <w:spacing w:before="147"/>
              <w:ind w:left="118"/>
              <w:rPr>
                <w:sz w:val="24"/>
              </w:rPr>
            </w:pPr>
            <w:r>
              <w:rPr>
                <w:sz w:val="24"/>
              </w:rPr>
              <w:t>Cuvântul eliminat: </w:t>
            </w:r>
            <w:r>
              <w:rPr>
                <w:sz w:val="24"/>
                <w:u w:val="single"/>
              </w:rPr>
              <w:tab/>
            </w:r>
          </w:p>
        </w:tc>
      </w:tr>
      <w:tr>
        <w:trPr>
          <w:trHeight w:val="1860" w:hRule="atLeast"/>
        </w:trPr>
        <w:tc>
          <w:tcPr>
            <w:tcW w:w="2200" w:type="dxa"/>
          </w:tcPr>
          <w:p>
            <w:pPr>
              <w:pStyle w:val="TableParagraph"/>
              <w:spacing w:line="276" w:lineRule="auto" w:before="248"/>
              <w:ind w:left="128" w:right="432"/>
              <w:rPr>
                <w:sz w:val="24"/>
              </w:rPr>
            </w:pPr>
            <w:r>
              <w:rPr>
                <w:color w:val="85200C"/>
                <w:sz w:val="24"/>
              </w:rPr>
              <w:t>2. Răspuns corect</w:t>
            </w:r>
            <w:r>
              <w:rPr>
                <w:color w:val="85200C"/>
                <w:spacing w:val="-15"/>
                <w:sz w:val="24"/>
              </w:rPr>
              <w:t> </w:t>
            </w:r>
            <w:r>
              <w:rPr>
                <w:color w:val="85200C"/>
                <w:sz w:val="24"/>
              </w:rPr>
              <w:t>/</w:t>
            </w:r>
            <w:r>
              <w:rPr>
                <w:color w:val="85200C"/>
                <w:spacing w:val="-15"/>
                <w:sz w:val="24"/>
              </w:rPr>
              <w:t> </w:t>
            </w:r>
            <w:r>
              <w:rPr>
                <w:color w:val="85200C"/>
                <w:sz w:val="24"/>
              </w:rPr>
              <w:t>Soluție</w:t>
            </w:r>
          </w:p>
        </w:tc>
        <w:tc>
          <w:tcPr>
            <w:tcW w:w="8000" w:type="dxa"/>
          </w:tcPr>
          <w:p>
            <w:pPr>
              <w:pStyle w:val="TableParagraph"/>
              <w:spacing w:before="248"/>
              <w:ind w:left="118"/>
              <w:rPr>
                <w:i/>
                <w:sz w:val="24"/>
              </w:rPr>
            </w:pPr>
            <w:r>
              <w:rPr>
                <w:i/>
                <w:sz w:val="24"/>
              </w:rPr>
              <w:t>Sistematica</w:t>
            </w:r>
            <w:r>
              <w:rPr>
                <w:i/>
                <w:spacing w:val="-1"/>
                <w:sz w:val="24"/>
              </w:rPr>
              <w:t> </w:t>
            </w:r>
            <w:r>
              <w:rPr>
                <w:i/>
                <w:sz w:val="24"/>
              </w:rPr>
              <w:t>este</w:t>
            </w:r>
            <w:r>
              <w:rPr>
                <w:i/>
                <w:spacing w:val="-1"/>
                <w:sz w:val="24"/>
              </w:rPr>
              <w:t> </w:t>
            </w:r>
            <w:r>
              <w:rPr>
                <w:i/>
                <w:sz w:val="24"/>
              </w:rPr>
              <w:t>o</w:t>
            </w:r>
            <w:r>
              <w:rPr>
                <w:i/>
                <w:spacing w:val="-1"/>
                <w:sz w:val="24"/>
              </w:rPr>
              <w:t> </w:t>
            </w:r>
            <w:r>
              <w:rPr>
                <w:i/>
                <w:sz w:val="24"/>
              </w:rPr>
              <w:t>ramură</w:t>
            </w:r>
            <w:r>
              <w:rPr>
                <w:i/>
                <w:spacing w:val="-1"/>
                <w:sz w:val="24"/>
              </w:rPr>
              <w:t> </w:t>
            </w:r>
            <w:r>
              <w:rPr>
                <w:i/>
                <w:sz w:val="24"/>
              </w:rPr>
              <w:t>a</w:t>
            </w:r>
            <w:r>
              <w:rPr>
                <w:i/>
                <w:spacing w:val="-1"/>
                <w:sz w:val="24"/>
              </w:rPr>
              <w:t> </w:t>
            </w:r>
            <w:r>
              <w:rPr>
                <w:i/>
                <w:sz w:val="24"/>
              </w:rPr>
              <w:t>biologiei</w:t>
            </w:r>
            <w:r>
              <w:rPr>
                <w:i/>
                <w:spacing w:val="-1"/>
                <w:sz w:val="24"/>
              </w:rPr>
              <w:t> </w:t>
            </w:r>
            <w:r>
              <w:rPr>
                <w:i/>
                <w:sz w:val="24"/>
              </w:rPr>
              <w:t>care</w:t>
            </w:r>
            <w:r>
              <w:rPr>
                <w:i/>
                <w:spacing w:val="-1"/>
                <w:sz w:val="24"/>
              </w:rPr>
              <w:t> </w:t>
            </w:r>
            <w:r>
              <w:rPr>
                <w:i/>
                <w:sz w:val="24"/>
              </w:rPr>
              <w:t>se</w:t>
            </w:r>
            <w:r>
              <w:rPr>
                <w:i/>
                <w:spacing w:val="-1"/>
                <w:sz w:val="24"/>
              </w:rPr>
              <w:t> </w:t>
            </w:r>
            <w:r>
              <w:rPr>
                <w:i/>
                <w:sz w:val="24"/>
              </w:rPr>
              <w:t>ocupă</w:t>
            </w:r>
            <w:r>
              <w:rPr>
                <w:i/>
                <w:spacing w:val="-1"/>
                <w:sz w:val="24"/>
              </w:rPr>
              <w:t> </w:t>
            </w:r>
            <w:r>
              <w:rPr>
                <w:i/>
                <w:sz w:val="24"/>
              </w:rPr>
              <w:t>cu </w:t>
            </w:r>
            <w:r>
              <w:rPr>
                <w:i/>
                <w:spacing w:val="-2"/>
                <w:sz w:val="24"/>
              </w:rPr>
              <w:t>clasificarea</w:t>
            </w:r>
          </w:p>
          <w:p>
            <w:pPr>
              <w:pStyle w:val="TableParagraph"/>
              <w:spacing w:line="276" w:lineRule="auto" w:before="41"/>
              <w:ind w:left="118" w:right="157"/>
              <w:rPr>
                <w:i/>
                <w:sz w:val="24"/>
              </w:rPr>
            </w:pPr>
            <w:r>
              <w:rPr>
                <w:i/>
                <w:sz w:val="24"/>
              </w:rPr>
              <w:t>organismelor</w:t>
            </w:r>
            <w:r>
              <w:rPr>
                <w:i/>
                <w:spacing w:val="-7"/>
                <w:sz w:val="24"/>
              </w:rPr>
              <w:t> </w:t>
            </w:r>
            <w:r>
              <w:rPr>
                <w:i/>
                <w:sz w:val="24"/>
              </w:rPr>
              <w:t>pe</w:t>
            </w:r>
            <w:r>
              <w:rPr>
                <w:i/>
                <w:spacing w:val="-7"/>
                <w:sz w:val="24"/>
              </w:rPr>
              <w:t> </w:t>
            </w:r>
            <w:r>
              <w:rPr>
                <w:i/>
                <w:sz w:val="24"/>
              </w:rPr>
              <w:t>baza</w:t>
            </w:r>
            <w:r>
              <w:rPr>
                <w:i/>
                <w:spacing w:val="-7"/>
                <w:sz w:val="24"/>
              </w:rPr>
              <w:t> </w:t>
            </w:r>
            <w:r>
              <w:rPr>
                <w:i/>
                <w:sz w:val="24"/>
              </w:rPr>
              <w:t>legăturilor</w:t>
            </w:r>
            <w:r>
              <w:rPr>
                <w:i/>
                <w:spacing w:val="-7"/>
                <w:sz w:val="24"/>
              </w:rPr>
              <w:t> </w:t>
            </w:r>
            <w:r>
              <w:rPr>
                <w:i/>
                <w:sz w:val="24"/>
              </w:rPr>
              <w:t>de</w:t>
            </w:r>
            <w:r>
              <w:rPr>
                <w:i/>
                <w:spacing w:val="-7"/>
                <w:sz w:val="24"/>
              </w:rPr>
              <w:t> </w:t>
            </w:r>
            <w:r>
              <w:rPr>
                <w:i/>
                <w:sz w:val="24"/>
              </w:rPr>
              <w:t>rudenie</w:t>
            </w:r>
            <w:r>
              <w:rPr>
                <w:i/>
                <w:spacing w:val="-7"/>
                <w:sz w:val="24"/>
              </w:rPr>
              <w:t> </w:t>
            </w:r>
            <w:r>
              <w:rPr>
                <w:i/>
                <w:sz w:val="24"/>
              </w:rPr>
              <w:t>și</w:t>
            </w:r>
            <w:r>
              <w:rPr>
                <w:i/>
                <w:spacing w:val="-7"/>
                <w:sz w:val="24"/>
              </w:rPr>
              <w:t> </w:t>
            </w:r>
            <w:r>
              <w:rPr>
                <w:i/>
                <w:sz w:val="24"/>
              </w:rPr>
              <w:t>atribuirea</w:t>
            </w:r>
            <w:r>
              <w:rPr>
                <w:i/>
                <w:spacing w:val="-7"/>
                <w:sz w:val="24"/>
              </w:rPr>
              <w:t> </w:t>
            </w:r>
            <w:r>
              <w:rPr>
                <w:i/>
                <w:sz w:val="24"/>
              </w:rPr>
              <w:t>denumirilor </w:t>
            </w:r>
            <w:r>
              <w:rPr>
                <w:i/>
                <w:spacing w:val="-2"/>
                <w:sz w:val="24"/>
              </w:rPr>
              <w:t>științifice.a</w:t>
            </w:r>
          </w:p>
          <w:p>
            <w:pPr>
              <w:pStyle w:val="TableParagraph"/>
              <w:spacing w:before="120"/>
              <w:ind w:left="118"/>
              <w:rPr>
                <w:i/>
                <w:sz w:val="24"/>
              </w:rPr>
            </w:pPr>
            <w:r>
              <w:rPr>
                <w:i/>
                <w:sz w:val="24"/>
              </w:rPr>
              <w:t>Cuvântul eliminat: </w:t>
            </w:r>
            <w:r>
              <w:rPr>
                <w:i/>
                <w:spacing w:val="-2"/>
                <w:sz w:val="24"/>
              </w:rPr>
              <w:t>istoria</w:t>
            </w:r>
          </w:p>
        </w:tc>
      </w:tr>
      <w:tr>
        <w:trPr>
          <w:trHeight w:val="2539" w:hRule="atLeast"/>
        </w:trPr>
        <w:tc>
          <w:tcPr>
            <w:tcW w:w="2200" w:type="dxa"/>
          </w:tcPr>
          <w:p>
            <w:pPr>
              <w:pStyle w:val="TableParagraph"/>
              <w:spacing w:line="276" w:lineRule="auto" w:before="253"/>
              <w:ind w:left="128" w:right="780"/>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000" w:type="dxa"/>
          </w:tcPr>
          <w:p>
            <w:pPr>
              <w:pStyle w:val="TableParagraph"/>
              <w:spacing w:before="253"/>
              <w:ind w:left="118"/>
              <w:rPr>
                <w:sz w:val="24"/>
              </w:rPr>
            </w:pPr>
            <w:r>
              <w:rPr>
                <w:sz w:val="24"/>
              </w:rPr>
              <w:t>Răspunsul lipseşte – </w:t>
            </w:r>
            <w:r>
              <w:rPr>
                <w:spacing w:val="-5"/>
                <w:sz w:val="24"/>
              </w:rPr>
              <w:t>L;</w:t>
            </w:r>
          </w:p>
          <w:p>
            <w:pPr>
              <w:pStyle w:val="TableParagraph"/>
              <w:spacing w:before="161"/>
              <w:ind w:left="118"/>
              <w:rPr>
                <w:sz w:val="24"/>
              </w:rPr>
            </w:pPr>
            <w:r>
              <w:rPr>
                <w:sz w:val="24"/>
              </w:rPr>
              <w:t>Răspuns incorect – 0 </w:t>
            </w:r>
            <w:r>
              <w:rPr>
                <w:spacing w:val="-2"/>
                <w:sz w:val="24"/>
              </w:rPr>
              <w:t>puncte;</w:t>
            </w:r>
          </w:p>
          <w:p>
            <w:pPr>
              <w:pStyle w:val="TableParagraph"/>
              <w:spacing w:line="379" w:lineRule="auto" w:before="161"/>
              <w:ind w:left="118" w:right="3560"/>
              <w:rPr>
                <w:sz w:val="24"/>
              </w:rPr>
            </w:pPr>
            <w:r>
              <w:rPr>
                <w:sz w:val="24"/>
              </w:rPr>
              <w:t>Pentru</w:t>
            </w:r>
            <w:r>
              <w:rPr>
                <w:spacing w:val="-6"/>
                <w:sz w:val="24"/>
              </w:rPr>
              <w:t> </w:t>
            </w:r>
            <w:r>
              <w:rPr>
                <w:sz w:val="24"/>
              </w:rPr>
              <w:t>definiţia</w:t>
            </w:r>
            <w:r>
              <w:rPr>
                <w:spacing w:val="-6"/>
                <w:sz w:val="24"/>
              </w:rPr>
              <w:t> </w:t>
            </w:r>
            <w:r>
              <w:rPr>
                <w:sz w:val="24"/>
              </w:rPr>
              <w:t>formulată</w:t>
            </w:r>
            <w:r>
              <w:rPr>
                <w:spacing w:val="-6"/>
                <w:sz w:val="24"/>
              </w:rPr>
              <w:t> </w:t>
            </w:r>
            <w:r>
              <w:rPr>
                <w:sz w:val="24"/>
              </w:rPr>
              <w:t>corect</w:t>
            </w:r>
            <w:r>
              <w:rPr>
                <w:spacing w:val="-6"/>
                <w:sz w:val="24"/>
              </w:rPr>
              <w:t> </w:t>
            </w:r>
            <w:r>
              <w:rPr>
                <w:sz w:val="24"/>
              </w:rPr>
              <w:t>–</w:t>
            </w:r>
            <w:r>
              <w:rPr>
                <w:spacing w:val="40"/>
                <w:sz w:val="24"/>
              </w:rPr>
              <w:t> </w:t>
            </w:r>
            <w:r>
              <w:rPr>
                <w:sz w:val="24"/>
              </w:rPr>
              <w:t>2</w:t>
            </w:r>
            <w:r>
              <w:rPr>
                <w:spacing w:val="-6"/>
                <w:sz w:val="24"/>
              </w:rPr>
              <w:t> </w:t>
            </w:r>
            <w:r>
              <w:rPr>
                <w:sz w:val="24"/>
              </w:rPr>
              <w:t>puncte; Pentru definiţia incompletă –</w:t>
            </w:r>
            <w:r>
              <w:rPr>
                <w:spacing w:val="40"/>
                <w:sz w:val="24"/>
              </w:rPr>
              <w:t> </w:t>
            </w:r>
            <w:r>
              <w:rPr>
                <w:sz w:val="24"/>
              </w:rPr>
              <w:t>1 punct; Pentru cuvântul eliminat- 1 punct;</w:t>
            </w:r>
          </w:p>
        </w:tc>
      </w:tr>
      <w:tr>
        <w:trPr>
          <w:trHeight w:val="800" w:hRule="atLeast"/>
        </w:trPr>
        <w:tc>
          <w:tcPr>
            <w:tcW w:w="2200" w:type="dxa"/>
          </w:tcPr>
          <w:p>
            <w:pPr>
              <w:pStyle w:val="TableParagraph"/>
              <w:spacing w:before="254"/>
              <w:ind w:left="128"/>
              <w:rPr>
                <w:sz w:val="24"/>
              </w:rPr>
            </w:pPr>
            <w:r>
              <w:rPr>
                <w:color w:val="85200C"/>
                <w:sz w:val="24"/>
              </w:rPr>
              <w:t>4. Punctaj </w:t>
            </w:r>
            <w:r>
              <w:rPr>
                <w:color w:val="85200C"/>
                <w:spacing w:val="-2"/>
                <w:sz w:val="24"/>
              </w:rPr>
              <w:t>total</w:t>
            </w:r>
          </w:p>
        </w:tc>
        <w:tc>
          <w:tcPr>
            <w:tcW w:w="8000" w:type="dxa"/>
          </w:tcPr>
          <w:p>
            <w:pPr>
              <w:pStyle w:val="TableParagraph"/>
              <w:spacing w:before="254"/>
              <w:ind w:left="118"/>
              <w:rPr>
                <w:sz w:val="24"/>
              </w:rPr>
            </w:pPr>
            <w:r>
              <w:rPr>
                <w:sz w:val="24"/>
              </w:rPr>
              <w:t>3 </w:t>
            </w:r>
            <w:r>
              <w:rPr>
                <w:spacing w:val="-2"/>
                <w:sz w:val="24"/>
              </w:rPr>
              <w:t>puncte</w:t>
            </w:r>
          </w:p>
        </w:tc>
      </w:tr>
      <w:tr>
        <w:trPr>
          <w:trHeight w:val="800" w:hRule="atLeast"/>
        </w:trPr>
        <w:tc>
          <w:tcPr>
            <w:tcW w:w="2200" w:type="dxa"/>
          </w:tcPr>
          <w:p>
            <w:pPr>
              <w:pStyle w:val="TableParagraph"/>
              <w:spacing w:before="247"/>
              <w:ind w:left="12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000" w:type="dxa"/>
          </w:tcPr>
          <w:p>
            <w:pPr>
              <w:pStyle w:val="TableParagraph"/>
              <w:spacing w:before="247"/>
              <w:ind w:left="118"/>
              <w:rPr>
                <w:sz w:val="24"/>
              </w:rPr>
            </w:pPr>
            <w:r>
              <w:rPr>
                <w:sz w:val="24"/>
              </w:rPr>
              <w:t>Item cu răspuns </w:t>
            </w:r>
            <w:r>
              <w:rPr>
                <w:spacing w:val="-2"/>
                <w:sz w:val="24"/>
              </w:rPr>
              <w:t>scurt</w:t>
            </w:r>
          </w:p>
        </w:tc>
      </w:tr>
      <w:tr>
        <w:trPr>
          <w:trHeight w:val="1099" w:hRule="atLeast"/>
        </w:trPr>
        <w:tc>
          <w:tcPr>
            <w:tcW w:w="2200" w:type="dxa"/>
          </w:tcPr>
          <w:p>
            <w:pPr>
              <w:pStyle w:val="TableParagraph"/>
              <w:spacing w:line="276" w:lineRule="auto" w:before="239"/>
              <w:ind w:left="128" w:right="432"/>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w:t>
            </w:r>
          </w:p>
        </w:tc>
        <w:tc>
          <w:tcPr>
            <w:tcW w:w="8000" w:type="dxa"/>
          </w:tcPr>
          <w:p>
            <w:pPr>
              <w:pStyle w:val="TableParagraph"/>
              <w:spacing w:line="276" w:lineRule="auto" w:before="239"/>
              <w:ind w:left="118"/>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bl>
    <w:p>
      <w:pPr>
        <w:pStyle w:val="TableParagraph"/>
        <w:spacing w:after="0" w:line="276" w:lineRule="auto"/>
        <w:rPr>
          <w:sz w:val="24"/>
        </w:rPr>
        <w:sectPr>
          <w:headerReference w:type="default" r:id="rId5"/>
          <w:type w:val="continuous"/>
          <w:pgSz w:w="11920" w:h="16840"/>
          <w:pgMar w:header="479" w:footer="0" w:top="1320" w:bottom="280" w:left="425" w:right="141"/>
          <w:pgNumType w:start="1"/>
        </w:sectPr>
      </w:pPr>
    </w:p>
    <w:p>
      <w:pPr>
        <w:spacing w:line="240" w:lineRule="auto" w:before="4"/>
        <w:rPr>
          <w:b/>
          <w:sz w:val="5"/>
        </w:rPr>
      </w:pPr>
    </w:p>
    <w:tbl>
      <w:tblPr>
        <w:tblW w:w="0" w:type="auto"/>
        <w:jc w:val="left"/>
        <w:tblInd w:w="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00"/>
        <w:gridCol w:w="8000"/>
      </w:tblGrid>
      <w:tr>
        <w:trPr>
          <w:trHeight w:val="680" w:hRule="atLeast"/>
        </w:trPr>
        <w:tc>
          <w:tcPr>
            <w:tcW w:w="2200" w:type="dxa"/>
          </w:tcPr>
          <w:p>
            <w:pPr>
              <w:pStyle w:val="TableParagraph"/>
              <w:spacing w:before="133"/>
              <w:ind w:left="128"/>
              <w:rPr>
                <w:sz w:val="24"/>
              </w:rPr>
            </w:pPr>
            <w:r>
              <w:rPr>
                <w:color w:val="85200C"/>
                <w:spacing w:val="-2"/>
                <w:sz w:val="24"/>
              </w:rPr>
              <w:t>formulare)</w:t>
            </w:r>
          </w:p>
        </w:tc>
        <w:tc>
          <w:tcPr>
            <w:tcW w:w="8000" w:type="dxa"/>
          </w:tcPr>
          <w:p>
            <w:pPr>
              <w:pStyle w:val="TableParagraph"/>
              <w:rPr>
                <w:sz w:val="24"/>
              </w:rPr>
            </w:pPr>
          </w:p>
        </w:tc>
      </w:tr>
      <w:tr>
        <w:trPr>
          <w:trHeight w:val="1119" w:hRule="atLeast"/>
        </w:trPr>
        <w:tc>
          <w:tcPr>
            <w:tcW w:w="2200" w:type="dxa"/>
          </w:tcPr>
          <w:p>
            <w:pPr>
              <w:pStyle w:val="TableParagraph"/>
              <w:spacing w:line="276" w:lineRule="auto" w:before="245"/>
              <w:ind w:left="128" w:right="432"/>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000" w:type="dxa"/>
          </w:tcPr>
          <w:p>
            <w:pPr>
              <w:pStyle w:val="TableParagraph"/>
              <w:spacing w:before="245"/>
              <w:ind w:left="118"/>
              <w:rPr>
                <w:sz w:val="24"/>
              </w:rPr>
            </w:pPr>
            <w:r>
              <w:rPr>
                <w:sz w:val="24"/>
              </w:rPr>
              <w:t>Sistematica</w:t>
            </w:r>
            <w:r>
              <w:rPr>
                <w:spacing w:val="-1"/>
                <w:sz w:val="24"/>
              </w:rPr>
              <w:t> </w:t>
            </w:r>
            <w:r>
              <w:rPr>
                <w:sz w:val="24"/>
              </w:rPr>
              <w:t>organismelor</w:t>
            </w:r>
            <w:r>
              <w:rPr>
                <w:spacing w:val="-1"/>
                <w:sz w:val="24"/>
              </w:rPr>
              <w:t> </w:t>
            </w:r>
            <w:r>
              <w:rPr>
                <w:sz w:val="24"/>
              </w:rPr>
              <w:t>la nivel</w:t>
            </w:r>
            <w:r>
              <w:rPr>
                <w:spacing w:val="-1"/>
                <w:sz w:val="24"/>
              </w:rPr>
              <w:t> </w:t>
            </w:r>
            <w:r>
              <w:rPr>
                <w:sz w:val="24"/>
              </w:rPr>
              <w:t>de regn,</w:t>
            </w:r>
            <w:r>
              <w:rPr>
                <w:spacing w:val="-1"/>
                <w:sz w:val="24"/>
              </w:rPr>
              <w:t> </w:t>
            </w:r>
            <w:r>
              <w:rPr>
                <w:sz w:val="24"/>
              </w:rPr>
              <w:t>filum/ încrengătură</w:t>
            </w:r>
            <w:r>
              <w:rPr>
                <w:spacing w:val="-1"/>
                <w:sz w:val="24"/>
              </w:rPr>
              <w:t> </w:t>
            </w:r>
            <w:r>
              <w:rPr>
                <w:sz w:val="24"/>
              </w:rPr>
              <w:t>și </w:t>
            </w:r>
            <w:r>
              <w:rPr>
                <w:spacing w:val="-2"/>
                <w:sz w:val="24"/>
              </w:rPr>
              <w:t>clasă</w:t>
            </w:r>
          </w:p>
        </w:tc>
      </w:tr>
      <w:tr>
        <w:trPr>
          <w:trHeight w:val="1100" w:hRule="atLeast"/>
        </w:trPr>
        <w:tc>
          <w:tcPr>
            <w:tcW w:w="2200" w:type="dxa"/>
          </w:tcPr>
          <w:p>
            <w:pPr>
              <w:pStyle w:val="TableParagraph"/>
              <w:spacing w:line="276" w:lineRule="auto" w:before="235"/>
              <w:ind w:left="128" w:right="847"/>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000" w:type="dxa"/>
          </w:tcPr>
          <w:p>
            <w:pPr>
              <w:pStyle w:val="TableParagraph"/>
              <w:spacing w:before="235"/>
              <w:ind w:left="118"/>
              <w:rPr>
                <w:sz w:val="24"/>
              </w:rPr>
            </w:pPr>
            <w:r>
              <w:rPr>
                <w:sz w:val="24"/>
              </w:rPr>
              <w:t>Cunoaștere și </w:t>
            </w:r>
            <w:r>
              <w:rPr>
                <w:spacing w:val="-2"/>
                <w:sz w:val="24"/>
              </w:rPr>
              <w:t>înțelegere</w:t>
            </w:r>
          </w:p>
        </w:tc>
      </w:tr>
    </w:tbl>
    <w:p>
      <w:pPr>
        <w:pStyle w:val="BodyText"/>
        <w:spacing w:before="141"/>
        <w:ind w:left="993"/>
      </w:pPr>
      <w:r>
        <w:rPr/>
        <w:t>ITEM</w:t>
      </w:r>
      <w:r>
        <w:rPr>
          <w:spacing w:val="-12"/>
        </w:rPr>
        <w:t> </w:t>
      </w:r>
      <w:r>
        <w:rPr/>
        <w:t>nr.</w:t>
      </w:r>
      <w:r>
        <w:rPr>
          <w:spacing w:val="-11"/>
        </w:rPr>
        <w:t> </w:t>
      </w:r>
      <w:r>
        <w:rPr>
          <w:spacing w:val="-5"/>
        </w:rPr>
        <w:t>02</w:t>
      </w:r>
    </w:p>
    <w:p>
      <w:pPr>
        <w:spacing w:line="240" w:lineRule="auto" w:before="9" w:after="0"/>
        <w:rPr>
          <w:b/>
          <w:sz w:val="10"/>
        </w:rPr>
      </w:pPr>
    </w:p>
    <w:tbl>
      <w:tblPr>
        <w:tblW w:w="0" w:type="auto"/>
        <w:jc w:val="left"/>
        <w:tblInd w:w="9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80"/>
        <w:gridCol w:w="8440"/>
      </w:tblGrid>
      <w:tr>
        <w:trPr>
          <w:trHeight w:val="5539" w:hRule="atLeast"/>
        </w:trPr>
        <w:tc>
          <w:tcPr>
            <w:tcW w:w="1780" w:type="dxa"/>
          </w:tcPr>
          <w:p>
            <w:pPr>
              <w:pStyle w:val="TableParagraph"/>
              <w:spacing w:line="276" w:lineRule="auto" w:before="252"/>
              <w:ind w:left="118" w:right="22"/>
              <w:rPr>
                <w:sz w:val="24"/>
              </w:rPr>
            </w:pPr>
            <w:r>
              <w:rPr>
                <w:color w:val="85200C"/>
                <w:spacing w:val="-2"/>
                <w:sz w:val="24"/>
              </w:rPr>
              <w:t>1.</w:t>
            </w:r>
            <w:r>
              <w:rPr>
                <w:color w:val="980000"/>
                <w:spacing w:val="-2"/>
                <w:sz w:val="24"/>
              </w:rPr>
              <w:t>Conținutul itemului</w:t>
            </w:r>
          </w:p>
        </w:tc>
        <w:tc>
          <w:tcPr>
            <w:tcW w:w="8440" w:type="dxa"/>
          </w:tcPr>
          <w:p>
            <w:pPr>
              <w:pStyle w:val="TableParagraph"/>
              <w:spacing w:line="276" w:lineRule="auto" w:before="252"/>
              <w:ind w:left="123" w:right="85"/>
              <w:rPr>
                <w:sz w:val="24"/>
              </w:rPr>
            </w:pPr>
            <w:r>
              <w:rPr>
                <w:sz w:val="24"/>
              </w:rPr>
              <w:t>Determină</w:t>
            </w:r>
            <w:r>
              <w:rPr>
                <w:spacing w:val="-5"/>
                <w:sz w:val="24"/>
              </w:rPr>
              <w:t> </w:t>
            </w:r>
            <w:r>
              <w:rPr>
                <w:sz w:val="24"/>
              </w:rPr>
              <w:t>secvența</w:t>
            </w:r>
            <w:r>
              <w:rPr>
                <w:spacing w:val="-5"/>
                <w:sz w:val="24"/>
              </w:rPr>
              <w:t> </w:t>
            </w:r>
            <w:r>
              <w:rPr>
                <w:sz w:val="24"/>
              </w:rPr>
              <w:t>corectă</w:t>
            </w:r>
            <w:r>
              <w:rPr>
                <w:spacing w:val="-5"/>
                <w:sz w:val="24"/>
              </w:rPr>
              <w:t> </w:t>
            </w:r>
            <w:r>
              <w:rPr>
                <w:sz w:val="24"/>
              </w:rPr>
              <w:t>a</w:t>
            </w:r>
            <w:r>
              <w:rPr>
                <w:spacing w:val="-5"/>
                <w:sz w:val="24"/>
              </w:rPr>
              <w:t> </w:t>
            </w:r>
            <w:r>
              <w:rPr>
                <w:sz w:val="24"/>
              </w:rPr>
              <w:t>unităților</w:t>
            </w:r>
            <w:r>
              <w:rPr>
                <w:spacing w:val="-5"/>
                <w:sz w:val="24"/>
              </w:rPr>
              <w:t> </w:t>
            </w:r>
            <w:r>
              <w:rPr>
                <w:sz w:val="24"/>
              </w:rPr>
              <w:t>taxonomice</w:t>
            </w:r>
            <w:r>
              <w:rPr>
                <w:spacing w:val="-5"/>
                <w:sz w:val="24"/>
              </w:rPr>
              <w:t> </w:t>
            </w:r>
            <w:r>
              <w:rPr>
                <w:sz w:val="24"/>
              </w:rPr>
              <w:t>în</w:t>
            </w:r>
            <w:r>
              <w:rPr>
                <w:spacing w:val="-5"/>
                <w:sz w:val="24"/>
              </w:rPr>
              <w:t> </w:t>
            </w:r>
            <w:r>
              <w:rPr>
                <w:sz w:val="24"/>
              </w:rPr>
              <w:t>ierarhia</w:t>
            </w:r>
            <w:r>
              <w:rPr>
                <w:spacing w:val="-5"/>
                <w:sz w:val="24"/>
              </w:rPr>
              <w:t> </w:t>
            </w:r>
            <w:r>
              <w:rPr>
                <w:sz w:val="24"/>
              </w:rPr>
              <w:t>sistematicii</w:t>
            </w:r>
            <w:r>
              <w:rPr>
                <w:spacing w:val="-5"/>
                <w:sz w:val="24"/>
              </w:rPr>
              <w:t> </w:t>
            </w:r>
            <w:r>
              <w:rPr>
                <w:sz w:val="24"/>
              </w:rPr>
              <w:t>vegetale, de la unitatea taxonomică superioară la cea inferioară.</w:t>
            </w:r>
          </w:p>
          <w:p>
            <w:pPr>
              <w:pStyle w:val="TableParagraph"/>
              <w:spacing w:before="120"/>
              <w:ind w:left="123"/>
              <w:rPr>
                <w:sz w:val="24"/>
              </w:rPr>
            </w:pPr>
            <w:r>
              <w:rPr>
                <w:sz w:val="24"/>
              </w:rPr>
              <w:t>Scrie în spațiul rezervat literele corespunzătoare ordinii identificate de </w:t>
            </w:r>
            <w:r>
              <w:rPr>
                <w:spacing w:val="-2"/>
                <w:sz w:val="24"/>
              </w:rPr>
              <w:t>tine.</w:t>
            </w:r>
          </w:p>
          <w:p>
            <w:pPr>
              <w:pStyle w:val="TableParagraph"/>
              <w:numPr>
                <w:ilvl w:val="0"/>
                <w:numId w:val="1"/>
              </w:numPr>
              <w:tabs>
                <w:tab w:pos="416" w:val="left" w:leader="none"/>
              </w:tabs>
              <w:spacing w:line="240" w:lineRule="auto" w:before="162" w:after="0"/>
              <w:ind w:left="416" w:right="0" w:hanging="293"/>
              <w:jc w:val="left"/>
              <w:rPr>
                <w:sz w:val="24"/>
              </w:rPr>
            </w:pPr>
            <w:r>
              <w:rPr>
                <w:sz w:val="24"/>
              </w:rPr>
              <w:t>Specie (</w:t>
            </w:r>
            <w:r>
              <w:rPr>
                <w:i/>
                <w:sz w:val="24"/>
              </w:rPr>
              <w:t>Rosa </w:t>
            </w:r>
            <w:r>
              <w:rPr>
                <w:i/>
                <w:spacing w:val="-2"/>
                <w:sz w:val="24"/>
              </w:rPr>
              <w:t>canina</w:t>
            </w:r>
            <w:r>
              <w:rPr>
                <w:spacing w:val="-2"/>
                <w:sz w:val="24"/>
              </w:rPr>
              <w:t>)</w:t>
            </w:r>
          </w:p>
          <w:p>
            <w:pPr>
              <w:pStyle w:val="TableParagraph"/>
              <w:numPr>
                <w:ilvl w:val="0"/>
                <w:numId w:val="1"/>
              </w:numPr>
              <w:tabs>
                <w:tab w:pos="403" w:val="left" w:leader="none"/>
              </w:tabs>
              <w:spacing w:line="240" w:lineRule="auto" w:before="161" w:after="0"/>
              <w:ind w:left="403" w:right="0" w:hanging="280"/>
              <w:jc w:val="left"/>
              <w:rPr>
                <w:sz w:val="24"/>
              </w:rPr>
            </w:pPr>
            <w:r>
              <w:rPr>
                <w:sz w:val="24"/>
              </w:rPr>
              <w:t>Regn </w:t>
            </w:r>
            <w:r>
              <w:rPr>
                <w:spacing w:val="-2"/>
                <w:sz w:val="24"/>
              </w:rPr>
              <w:t>(</w:t>
            </w:r>
            <w:r>
              <w:rPr>
                <w:i/>
                <w:spacing w:val="-2"/>
                <w:sz w:val="24"/>
              </w:rPr>
              <w:t>Plantae</w:t>
            </w:r>
            <w:r>
              <w:rPr>
                <w:spacing w:val="-2"/>
                <w:sz w:val="24"/>
              </w:rPr>
              <w:t>)</w:t>
            </w:r>
          </w:p>
          <w:p>
            <w:pPr>
              <w:pStyle w:val="TableParagraph"/>
              <w:numPr>
                <w:ilvl w:val="0"/>
                <w:numId w:val="1"/>
              </w:numPr>
              <w:tabs>
                <w:tab w:pos="403" w:val="left" w:leader="none"/>
              </w:tabs>
              <w:spacing w:line="240" w:lineRule="auto" w:before="162" w:after="0"/>
              <w:ind w:left="403" w:right="0" w:hanging="280"/>
              <w:jc w:val="left"/>
              <w:rPr>
                <w:sz w:val="24"/>
              </w:rPr>
            </w:pPr>
            <w:r>
              <w:rPr>
                <w:sz w:val="24"/>
              </w:rPr>
              <w:t>Familie </w:t>
            </w:r>
            <w:r>
              <w:rPr>
                <w:spacing w:val="-2"/>
                <w:sz w:val="24"/>
              </w:rPr>
              <w:t>(</w:t>
            </w:r>
            <w:r>
              <w:rPr>
                <w:i/>
                <w:spacing w:val="-2"/>
                <w:sz w:val="24"/>
              </w:rPr>
              <w:t>Rosaceae</w:t>
            </w:r>
            <w:r>
              <w:rPr>
                <w:spacing w:val="-2"/>
                <w:sz w:val="24"/>
              </w:rPr>
              <w:t>)</w:t>
            </w:r>
          </w:p>
          <w:p>
            <w:pPr>
              <w:pStyle w:val="TableParagraph"/>
              <w:numPr>
                <w:ilvl w:val="0"/>
                <w:numId w:val="1"/>
              </w:numPr>
              <w:tabs>
                <w:tab w:pos="416" w:val="left" w:leader="none"/>
              </w:tabs>
              <w:spacing w:line="240" w:lineRule="auto" w:before="161" w:after="0"/>
              <w:ind w:left="416" w:right="0" w:hanging="293"/>
              <w:jc w:val="left"/>
              <w:rPr>
                <w:sz w:val="24"/>
              </w:rPr>
            </w:pPr>
            <w:r>
              <w:rPr>
                <w:sz w:val="24"/>
              </w:rPr>
              <w:t>Filumul</w:t>
            </w:r>
            <w:r>
              <w:rPr>
                <w:spacing w:val="-2"/>
                <w:sz w:val="24"/>
              </w:rPr>
              <w:t> (</w:t>
            </w:r>
            <w:r>
              <w:rPr>
                <w:i/>
                <w:spacing w:val="-2"/>
                <w:sz w:val="24"/>
              </w:rPr>
              <w:t>Magnoliophyta</w:t>
            </w:r>
            <w:r>
              <w:rPr>
                <w:spacing w:val="-2"/>
                <w:sz w:val="24"/>
              </w:rPr>
              <w:t>)</w:t>
            </w:r>
          </w:p>
          <w:p>
            <w:pPr>
              <w:pStyle w:val="TableParagraph"/>
              <w:numPr>
                <w:ilvl w:val="0"/>
                <w:numId w:val="1"/>
              </w:numPr>
              <w:tabs>
                <w:tab w:pos="389" w:val="left" w:leader="none"/>
              </w:tabs>
              <w:spacing w:line="240" w:lineRule="auto" w:before="161" w:after="0"/>
              <w:ind w:left="389" w:right="0" w:hanging="266"/>
              <w:jc w:val="left"/>
              <w:rPr>
                <w:sz w:val="24"/>
              </w:rPr>
            </w:pPr>
            <w:r>
              <w:rPr>
                <w:sz w:val="24"/>
              </w:rPr>
              <w:t>Gen </w:t>
            </w:r>
            <w:r>
              <w:rPr>
                <w:spacing w:val="-2"/>
                <w:sz w:val="24"/>
              </w:rPr>
              <w:t>(</w:t>
            </w:r>
            <w:r>
              <w:rPr>
                <w:i/>
                <w:spacing w:val="-2"/>
                <w:sz w:val="24"/>
              </w:rPr>
              <w:t>Rosa</w:t>
            </w:r>
            <w:r>
              <w:rPr>
                <w:spacing w:val="-2"/>
                <w:sz w:val="24"/>
              </w:rPr>
              <w:t>)</w:t>
            </w:r>
          </w:p>
          <w:p>
            <w:pPr>
              <w:pStyle w:val="TableParagraph"/>
              <w:numPr>
                <w:ilvl w:val="0"/>
                <w:numId w:val="1"/>
              </w:numPr>
              <w:tabs>
                <w:tab w:pos="356" w:val="left" w:leader="none"/>
              </w:tabs>
              <w:spacing w:line="240" w:lineRule="auto" w:before="162" w:after="0"/>
              <w:ind w:left="356" w:right="0" w:hanging="233"/>
              <w:jc w:val="left"/>
              <w:rPr>
                <w:sz w:val="24"/>
              </w:rPr>
            </w:pPr>
            <w:r>
              <w:rPr>
                <w:sz w:val="24"/>
              </w:rPr>
              <w:t>Clasă</w:t>
            </w:r>
            <w:r>
              <w:rPr>
                <w:spacing w:val="-2"/>
                <w:sz w:val="24"/>
              </w:rPr>
              <w:t> (</w:t>
            </w:r>
            <w:r>
              <w:rPr>
                <w:i/>
                <w:spacing w:val="-2"/>
                <w:sz w:val="24"/>
              </w:rPr>
              <w:t>Magnoliopsida</w:t>
            </w:r>
            <w:r>
              <w:rPr>
                <w:spacing w:val="-2"/>
                <w:sz w:val="24"/>
              </w:rPr>
              <w:t>)</w:t>
            </w:r>
          </w:p>
          <w:p>
            <w:pPr>
              <w:pStyle w:val="TableParagraph"/>
              <w:numPr>
                <w:ilvl w:val="0"/>
                <w:numId w:val="1"/>
              </w:numPr>
              <w:tabs>
                <w:tab w:pos="416" w:val="left" w:leader="none"/>
              </w:tabs>
              <w:spacing w:line="240" w:lineRule="auto" w:before="161" w:after="0"/>
              <w:ind w:left="416" w:right="0" w:hanging="293"/>
              <w:jc w:val="left"/>
              <w:rPr>
                <w:sz w:val="24"/>
              </w:rPr>
            </w:pPr>
            <w:r>
              <w:rPr>
                <w:sz w:val="24"/>
              </w:rPr>
              <w:t>Ordin </w:t>
            </w:r>
            <w:r>
              <w:rPr>
                <w:spacing w:val="-2"/>
                <w:sz w:val="24"/>
              </w:rPr>
              <w:t>(</w:t>
            </w:r>
            <w:r>
              <w:rPr>
                <w:i/>
                <w:spacing w:val="-2"/>
                <w:sz w:val="24"/>
              </w:rPr>
              <w:t>Rosales</w:t>
            </w:r>
            <w:r>
              <w:rPr>
                <w:spacing w:val="-2"/>
                <w:sz w:val="24"/>
              </w:rPr>
              <w:t>)</w:t>
            </w:r>
          </w:p>
          <w:p>
            <w:pPr>
              <w:pStyle w:val="TableParagraph"/>
              <w:spacing w:before="99"/>
              <w:rPr>
                <w:b/>
                <w:sz w:val="20"/>
              </w:rPr>
            </w:pPr>
          </w:p>
          <w:p>
            <w:pPr>
              <w:pStyle w:val="TableParagraph"/>
              <w:ind w:left="168"/>
              <w:rPr>
                <w:sz w:val="20"/>
              </w:rPr>
            </w:pPr>
            <w:r>
              <w:rPr>
                <w:sz w:val="20"/>
              </w:rPr>
              <w:drawing>
                <wp:inline distT="0" distB="0" distL="0" distR="0">
                  <wp:extent cx="4666005" cy="271652"/>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6" cstate="print"/>
                          <a:stretch>
                            <a:fillRect/>
                          </a:stretch>
                        </pic:blipFill>
                        <pic:spPr>
                          <a:xfrm>
                            <a:off x="0" y="0"/>
                            <a:ext cx="4666005" cy="271652"/>
                          </a:xfrm>
                          <a:prstGeom prst="rect">
                            <a:avLst/>
                          </a:prstGeom>
                        </pic:spPr>
                      </pic:pic>
                    </a:graphicData>
                  </a:graphic>
                </wp:inline>
              </w:drawing>
            </w:r>
            <w:r>
              <w:rPr>
                <w:sz w:val="20"/>
              </w:rPr>
            </w:r>
          </w:p>
          <w:p>
            <w:pPr>
              <w:pStyle w:val="TableParagraph"/>
              <w:spacing w:before="207"/>
              <w:rPr>
                <w:b/>
                <w:sz w:val="20"/>
              </w:rPr>
            </w:pPr>
          </w:p>
        </w:tc>
      </w:tr>
      <w:tr>
        <w:trPr>
          <w:trHeight w:val="1100" w:hRule="atLeast"/>
        </w:trPr>
        <w:tc>
          <w:tcPr>
            <w:tcW w:w="1780" w:type="dxa"/>
          </w:tcPr>
          <w:p>
            <w:pPr>
              <w:pStyle w:val="TableParagraph"/>
              <w:spacing w:line="276" w:lineRule="auto" w:before="239"/>
              <w:ind w:left="118" w:right="22"/>
              <w:rPr>
                <w:sz w:val="24"/>
              </w:rPr>
            </w:pPr>
            <w:r>
              <w:rPr>
                <w:color w:val="85200C"/>
                <w:sz w:val="24"/>
              </w:rPr>
              <w:t>2. Răspuns corect</w:t>
            </w:r>
            <w:r>
              <w:rPr>
                <w:color w:val="85200C"/>
                <w:spacing w:val="-15"/>
                <w:sz w:val="24"/>
              </w:rPr>
              <w:t> </w:t>
            </w:r>
            <w:r>
              <w:rPr>
                <w:color w:val="85200C"/>
                <w:sz w:val="24"/>
              </w:rPr>
              <w:t>/</w:t>
            </w:r>
            <w:r>
              <w:rPr>
                <w:color w:val="85200C"/>
                <w:spacing w:val="-15"/>
                <w:sz w:val="24"/>
              </w:rPr>
              <w:t> </w:t>
            </w:r>
            <w:r>
              <w:rPr>
                <w:color w:val="85200C"/>
                <w:sz w:val="24"/>
              </w:rPr>
              <w:t>Soluție</w:t>
            </w:r>
          </w:p>
        </w:tc>
        <w:tc>
          <w:tcPr>
            <w:tcW w:w="8440" w:type="dxa"/>
          </w:tcPr>
          <w:p>
            <w:pPr>
              <w:pStyle w:val="TableParagraph"/>
              <w:spacing w:before="253"/>
              <w:ind w:left="123"/>
              <w:rPr>
                <w:sz w:val="24"/>
              </w:rPr>
            </w:pPr>
            <w:r>
              <w:rPr>
                <w:spacing w:val="-24"/>
                <w:sz w:val="24"/>
              </w:rPr>
              <w:t>B</w:t>
            </w:r>
            <w:r>
              <w:rPr>
                <w:spacing w:val="4"/>
                <w:sz w:val="24"/>
              </w:rPr>
              <w:t> </w:t>
            </w:r>
            <w:r>
              <w:rPr>
                <w:spacing w:val="-24"/>
                <w:sz w:val="24"/>
              </w:rPr>
              <w:t>→</w:t>
            </w:r>
            <w:r>
              <w:rPr>
                <w:spacing w:val="5"/>
                <w:sz w:val="24"/>
              </w:rPr>
              <w:t> </w:t>
            </w:r>
            <w:r>
              <w:rPr>
                <w:spacing w:val="-24"/>
                <w:sz w:val="24"/>
              </w:rPr>
              <w:t>D</w:t>
            </w:r>
            <w:r>
              <w:rPr>
                <w:spacing w:val="4"/>
                <w:sz w:val="24"/>
              </w:rPr>
              <w:t> </w:t>
            </w:r>
            <w:r>
              <w:rPr>
                <w:spacing w:val="-24"/>
                <w:sz w:val="24"/>
              </w:rPr>
              <w:t>→</w:t>
            </w:r>
            <w:r>
              <w:rPr>
                <w:spacing w:val="5"/>
                <w:sz w:val="24"/>
              </w:rPr>
              <w:t> </w:t>
            </w:r>
            <w:r>
              <w:rPr>
                <w:spacing w:val="-24"/>
                <w:sz w:val="24"/>
              </w:rPr>
              <w:t>F</w:t>
            </w:r>
            <w:r>
              <w:rPr>
                <w:spacing w:val="4"/>
                <w:sz w:val="24"/>
              </w:rPr>
              <w:t> </w:t>
            </w:r>
            <w:r>
              <w:rPr>
                <w:spacing w:val="-24"/>
                <w:sz w:val="24"/>
              </w:rPr>
              <w:t>→</w:t>
            </w:r>
            <w:r>
              <w:rPr>
                <w:spacing w:val="5"/>
                <w:sz w:val="24"/>
              </w:rPr>
              <w:t> </w:t>
            </w:r>
            <w:r>
              <w:rPr>
                <w:spacing w:val="-24"/>
                <w:sz w:val="24"/>
              </w:rPr>
              <w:t>G</w:t>
            </w:r>
            <w:r>
              <w:rPr>
                <w:spacing w:val="5"/>
                <w:sz w:val="24"/>
              </w:rPr>
              <w:t> </w:t>
            </w:r>
            <w:r>
              <w:rPr>
                <w:spacing w:val="-24"/>
                <w:sz w:val="24"/>
              </w:rPr>
              <w:t>→</w:t>
            </w:r>
            <w:r>
              <w:rPr>
                <w:spacing w:val="4"/>
                <w:sz w:val="24"/>
              </w:rPr>
              <w:t> </w:t>
            </w:r>
            <w:r>
              <w:rPr>
                <w:spacing w:val="-24"/>
                <w:sz w:val="24"/>
              </w:rPr>
              <w:t>C</w:t>
            </w:r>
            <w:r>
              <w:rPr>
                <w:spacing w:val="5"/>
                <w:sz w:val="24"/>
              </w:rPr>
              <w:t> </w:t>
            </w:r>
            <w:r>
              <w:rPr>
                <w:spacing w:val="-24"/>
                <w:sz w:val="24"/>
              </w:rPr>
              <w:t>→</w:t>
            </w:r>
            <w:r>
              <w:rPr>
                <w:spacing w:val="4"/>
                <w:sz w:val="24"/>
              </w:rPr>
              <w:t> </w:t>
            </w:r>
            <w:r>
              <w:rPr>
                <w:spacing w:val="-24"/>
                <w:sz w:val="24"/>
              </w:rPr>
              <w:t>E</w:t>
            </w:r>
            <w:r>
              <w:rPr>
                <w:spacing w:val="5"/>
                <w:sz w:val="24"/>
              </w:rPr>
              <w:t> </w:t>
            </w:r>
            <w:r>
              <w:rPr>
                <w:spacing w:val="-24"/>
                <w:sz w:val="24"/>
              </w:rPr>
              <w:t>→</w:t>
            </w:r>
            <w:r>
              <w:rPr>
                <w:spacing w:val="4"/>
                <w:sz w:val="24"/>
              </w:rPr>
              <w:t> </w:t>
            </w:r>
            <w:r>
              <w:rPr>
                <w:spacing w:val="-24"/>
                <w:sz w:val="24"/>
              </w:rPr>
              <w:t>A</w:t>
            </w:r>
          </w:p>
        </w:tc>
      </w:tr>
      <w:tr>
        <w:trPr>
          <w:trHeight w:val="1679" w:hRule="atLeast"/>
        </w:trPr>
        <w:tc>
          <w:tcPr>
            <w:tcW w:w="1780" w:type="dxa"/>
          </w:tcPr>
          <w:p>
            <w:pPr>
              <w:pStyle w:val="TableParagraph"/>
              <w:spacing w:line="276" w:lineRule="auto" w:before="249"/>
              <w:ind w:left="118" w:right="22"/>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440" w:type="dxa"/>
          </w:tcPr>
          <w:p>
            <w:pPr>
              <w:pStyle w:val="TableParagraph"/>
              <w:spacing w:before="249"/>
              <w:ind w:left="123"/>
              <w:rPr>
                <w:sz w:val="24"/>
              </w:rPr>
            </w:pPr>
            <w:r>
              <w:rPr>
                <w:sz w:val="24"/>
              </w:rPr>
              <w:t>Răspunsul lipseşte – </w:t>
            </w:r>
            <w:r>
              <w:rPr>
                <w:spacing w:val="-5"/>
                <w:sz w:val="24"/>
              </w:rPr>
              <w:t>L;</w:t>
            </w:r>
          </w:p>
          <w:p>
            <w:pPr>
              <w:pStyle w:val="TableParagraph"/>
              <w:spacing w:before="162"/>
              <w:ind w:left="123"/>
              <w:rPr>
                <w:sz w:val="24"/>
              </w:rPr>
            </w:pPr>
            <w:r>
              <w:rPr>
                <w:sz w:val="24"/>
              </w:rPr>
              <w:t>Răspuns incorect – 0 </w:t>
            </w:r>
            <w:r>
              <w:rPr>
                <w:spacing w:val="-2"/>
                <w:sz w:val="24"/>
              </w:rPr>
              <w:t>puncte;</w:t>
            </w:r>
          </w:p>
          <w:p>
            <w:pPr>
              <w:pStyle w:val="TableParagraph"/>
              <w:spacing w:before="161"/>
              <w:ind w:left="123"/>
              <w:rPr>
                <w:sz w:val="24"/>
              </w:rPr>
            </w:pPr>
            <w:r>
              <w:rPr>
                <w:sz w:val="24"/>
              </w:rPr>
              <w:t>Pentru fiecare casetă completată</w:t>
            </w:r>
            <w:r>
              <w:rPr>
                <w:spacing w:val="60"/>
                <w:sz w:val="24"/>
              </w:rPr>
              <w:t> </w:t>
            </w:r>
            <w:r>
              <w:rPr>
                <w:sz w:val="24"/>
              </w:rPr>
              <w:t>corect – câte 1 </w:t>
            </w:r>
            <w:r>
              <w:rPr>
                <w:spacing w:val="-2"/>
                <w:sz w:val="24"/>
              </w:rPr>
              <w:t>punct;</w:t>
            </w:r>
          </w:p>
        </w:tc>
      </w:tr>
      <w:tr>
        <w:trPr>
          <w:trHeight w:val="780" w:hRule="atLeast"/>
        </w:trPr>
        <w:tc>
          <w:tcPr>
            <w:tcW w:w="1780" w:type="dxa"/>
          </w:tcPr>
          <w:p>
            <w:pPr>
              <w:pStyle w:val="TableParagraph"/>
              <w:spacing w:before="236"/>
              <w:ind w:left="118"/>
              <w:rPr>
                <w:sz w:val="24"/>
              </w:rPr>
            </w:pPr>
            <w:r>
              <w:rPr>
                <w:color w:val="85200C"/>
                <w:sz w:val="24"/>
              </w:rPr>
              <w:t>4. Punctaj </w:t>
            </w:r>
            <w:r>
              <w:rPr>
                <w:color w:val="85200C"/>
                <w:spacing w:val="-2"/>
                <w:sz w:val="24"/>
              </w:rPr>
              <w:t>total</w:t>
            </w:r>
          </w:p>
        </w:tc>
        <w:tc>
          <w:tcPr>
            <w:tcW w:w="8440" w:type="dxa"/>
          </w:tcPr>
          <w:p>
            <w:pPr>
              <w:pStyle w:val="TableParagraph"/>
              <w:spacing w:before="236"/>
              <w:ind w:left="123"/>
              <w:rPr>
                <w:sz w:val="24"/>
              </w:rPr>
            </w:pPr>
            <w:r>
              <w:rPr>
                <w:sz w:val="24"/>
              </w:rPr>
              <w:t>6</w:t>
            </w:r>
            <w:r>
              <w:rPr>
                <w:spacing w:val="60"/>
                <w:sz w:val="24"/>
              </w:rPr>
              <w:t> </w:t>
            </w:r>
            <w:r>
              <w:rPr>
                <w:spacing w:val="-2"/>
                <w:sz w:val="24"/>
              </w:rPr>
              <w:t>puncte</w:t>
            </w:r>
          </w:p>
        </w:tc>
      </w:tr>
      <w:tr>
        <w:trPr>
          <w:trHeight w:val="1120" w:hRule="atLeast"/>
        </w:trPr>
        <w:tc>
          <w:tcPr>
            <w:tcW w:w="1780" w:type="dxa"/>
          </w:tcPr>
          <w:p>
            <w:pPr>
              <w:pStyle w:val="TableParagraph"/>
              <w:spacing w:line="276" w:lineRule="auto" w:before="249"/>
              <w:ind w:left="118" w:right="838"/>
              <w:rPr>
                <w:sz w:val="24"/>
              </w:rPr>
            </w:pPr>
            <w:r>
              <w:rPr>
                <w:color w:val="85200C"/>
                <w:sz w:val="24"/>
              </w:rPr>
              <w:t>5. Tipul </w:t>
            </w:r>
            <w:r>
              <w:rPr>
                <w:color w:val="85200C"/>
                <w:spacing w:val="-2"/>
                <w:sz w:val="24"/>
              </w:rPr>
              <w:t>itemului</w:t>
            </w:r>
          </w:p>
        </w:tc>
        <w:tc>
          <w:tcPr>
            <w:tcW w:w="8440" w:type="dxa"/>
          </w:tcPr>
          <w:p>
            <w:pPr>
              <w:pStyle w:val="TableParagraph"/>
              <w:spacing w:before="249"/>
              <w:ind w:left="123"/>
              <w:rPr>
                <w:sz w:val="24"/>
              </w:rPr>
            </w:pPr>
            <w:r>
              <w:rPr>
                <w:sz w:val="24"/>
              </w:rPr>
              <w:t>Item cu tip alegere </w:t>
            </w:r>
            <w:r>
              <w:rPr>
                <w:spacing w:val="-2"/>
                <w:sz w:val="24"/>
              </w:rPr>
              <w:t>multiplă</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1" simplePos="0" relativeHeight="478725120">
                <wp:simplePos x="0" y="0"/>
                <wp:positionH relativeFrom="page">
                  <wp:posOffset>4300854</wp:posOffset>
                </wp:positionH>
                <wp:positionV relativeFrom="page">
                  <wp:posOffset>5416000</wp:posOffset>
                </wp:positionV>
                <wp:extent cx="2590800" cy="127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2590800" cy="1270"/>
                        </a:xfrm>
                        <a:custGeom>
                          <a:avLst/>
                          <a:gdLst/>
                          <a:ahLst/>
                          <a:cxnLst/>
                          <a:rect l="l" t="t" r="r" b="b"/>
                          <a:pathLst>
                            <a:path w="2590800" h="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91360" from="338.649994pt,426.456726pt" to="542.650004pt,426.456726pt" stroked="true" strokeweight=".48pt" strokecolor="#000000">
                <v:stroke dashstyle="solid"/>
                <w10:wrap type="none"/>
              </v:line>
            </w:pict>
          </mc:Fallback>
        </mc:AlternateContent>
      </w:r>
      <w:r>
        <w:rPr>
          <w:b/>
          <w:sz w:val="5"/>
        </w:rPr>
        <mc:AlternateContent>
          <mc:Choice Requires="wps">
            <w:drawing>
              <wp:anchor distT="0" distB="0" distL="0" distR="0" allowOverlap="1" layoutInCell="1" locked="0" behindDoc="1" simplePos="0" relativeHeight="478725632">
                <wp:simplePos x="0" y="0"/>
                <wp:positionH relativeFrom="page">
                  <wp:posOffset>4300854</wp:posOffset>
                </wp:positionH>
                <wp:positionV relativeFrom="page">
                  <wp:posOffset>5591245</wp:posOffset>
                </wp:positionV>
                <wp:extent cx="2590800" cy="127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2590800" cy="1270"/>
                        </a:xfrm>
                        <a:custGeom>
                          <a:avLst/>
                          <a:gdLst/>
                          <a:ahLst/>
                          <a:cxnLst/>
                          <a:rect l="l" t="t" r="r" b="b"/>
                          <a:pathLst>
                            <a:path w="2590800" h="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90848" from="338.649994pt,440.255554pt" to="542.650004pt,440.255554pt" stroked="true" strokeweight=".48pt" strokecolor="#000000">
                <v:stroke dashstyle="solid"/>
                <w10:wrap type="none"/>
              </v:line>
            </w:pict>
          </mc:Fallback>
        </mc:AlternateContent>
      </w:r>
      <w:r>
        <w:rPr>
          <w:b/>
          <w:sz w:val="5"/>
        </w:rPr>
        <mc:AlternateContent>
          <mc:Choice Requires="wps">
            <w:drawing>
              <wp:anchor distT="0" distB="0" distL="0" distR="0" allowOverlap="1" layoutInCell="1" locked="0" behindDoc="1" simplePos="0" relativeHeight="478726144">
                <wp:simplePos x="0" y="0"/>
                <wp:positionH relativeFrom="page">
                  <wp:posOffset>4300854</wp:posOffset>
                </wp:positionH>
                <wp:positionV relativeFrom="page">
                  <wp:posOffset>5766490</wp:posOffset>
                </wp:positionV>
                <wp:extent cx="2590800" cy="127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2590800" cy="1270"/>
                        </a:xfrm>
                        <a:custGeom>
                          <a:avLst/>
                          <a:gdLst/>
                          <a:ahLst/>
                          <a:cxnLst/>
                          <a:rect l="l" t="t" r="r" b="b"/>
                          <a:pathLst>
                            <a:path w="2590800" h="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90336" from="338.649994pt,454.054382pt" to="542.650004pt,454.054382pt" stroked="true" strokeweight=".48pt" strokecolor="#000000">
                <v:stroke dashstyle="solid"/>
                <w10:wrap type="none"/>
              </v:line>
            </w:pict>
          </mc:Fallback>
        </mc:AlternateContent>
      </w:r>
      <w:r>
        <w:rPr>
          <w:b/>
          <w:sz w:val="5"/>
        </w:rPr>
        <mc:AlternateContent>
          <mc:Choice Requires="wps">
            <w:drawing>
              <wp:anchor distT="0" distB="0" distL="0" distR="0" allowOverlap="1" layoutInCell="1" locked="0" behindDoc="1" simplePos="0" relativeHeight="478726656">
                <wp:simplePos x="0" y="0"/>
                <wp:positionH relativeFrom="page">
                  <wp:posOffset>4300854</wp:posOffset>
                </wp:positionH>
                <wp:positionV relativeFrom="page">
                  <wp:posOffset>5941735</wp:posOffset>
                </wp:positionV>
                <wp:extent cx="2590800" cy="127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2590800" cy="1270"/>
                        </a:xfrm>
                        <a:custGeom>
                          <a:avLst/>
                          <a:gdLst/>
                          <a:ahLst/>
                          <a:cxnLst/>
                          <a:rect l="l" t="t" r="r" b="b"/>
                          <a:pathLst>
                            <a:path w="2590800" h="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89824" from="338.649994pt,467.85321pt" to="542.650004pt,467.85321pt" stroked="true" strokeweight=".48pt" strokecolor="#000000">
                <v:stroke dashstyle="solid"/>
                <w10:wrap type="none"/>
              </v:line>
            </w:pict>
          </mc:Fallback>
        </mc:AlternateContent>
      </w:r>
      <w:r>
        <w:rPr>
          <w:b/>
          <w:sz w:val="5"/>
        </w:rPr>
        <mc:AlternateContent>
          <mc:Choice Requires="wps">
            <w:drawing>
              <wp:anchor distT="0" distB="0" distL="0" distR="0" allowOverlap="1" layoutInCell="1" locked="0" behindDoc="1" simplePos="0" relativeHeight="478727168">
                <wp:simplePos x="0" y="0"/>
                <wp:positionH relativeFrom="page">
                  <wp:posOffset>4300854</wp:posOffset>
                </wp:positionH>
                <wp:positionV relativeFrom="page">
                  <wp:posOffset>6116980</wp:posOffset>
                </wp:positionV>
                <wp:extent cx="2590800" cy="127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2590800" cy="1270"/>
                        </a:xfrm>
                        <a:custGeom>
                          <a:avLst/>
                          <a:gdLst/>
                          <a:ahLst/>
                          <a:cxnLst/>
                          <a:rect l="l" t="t" r="r" b="b"/>
                          <a:pathLst>
                            <a:path w="2590800" h="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89312" from="338.649994pt,481.652039pt" to="542.650004pt,481.652039pt" stroked="true" strokeweight=".48pt" strokecolor="#000000">
                <v:stroke dashstyle="solid"/>
                <w10:wrap type="none"/>
              </v:line>
            </w:pict>
          </mc:Fallback>
        </mc:AlternateContent>
      </w:r>
      <w:r>
        <w:rPr>
          <w:b/>
          <w:sz w:val="5"/>
        </w:rPr>
        <mc:AlternateContent>
          <mc:Choice Requires="wps">
            <w:drawing>
              <wp:anchor distT="0" distB="0" distL="0" distR="0" allowOverlap="1" layoutInCell="1" locked="0" behindDoc="1" simplePos="0" relativeHeight="478727680">
                <wp:simplePos x="0" y="0"/>
                <wp:positionH relativeFrom="page">
                  <wp:posOffset>4300854</wp:posOffset>
                </wp:positionH>
                <wp:positionV relativeFrom="page">
                  <wp:posOffset>6292226</wp:posOffset>
                </wp:positionV>
                <wp:extent cx="2590800" cy="1270"/>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2590800" cy="1270"/>
                        </a:xfrm>
                        <a:custGeom>
                          <a:avLst/>
                          <a:gdLst/>
                          <a:ahLst/>
                          <a:cxnLst/>
                          <a:rect l="l" t="t" r="r" b="b"/>
                          <a:pathLst>
                            <a:path w="2590800" h="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88800" from="338.649994pt,495.450867pt" to="542.650004pt,495.450867pt" stroked="true" strokeweight=".48pt" strokecolor="#000000">
                <v:stroke dashstyle="solid"/>
                <w10:wrap type="none"/>
              </v:line>
            </w:pict>
          </mc:Fallback>
        </mc:AlternateContent>
      </w:r>
      <w:r>
        <w:rPr>
          <w:b/>
          <w:sz w:val="5"/>
        </w:rPr>
        <mc:AlternateContent>
          <mc:Choice Requires="wps">
            <w:drawing>
              <wp:anchor distT="0" distB="0" distL="0" distR="0" allowOverlap="1" layoutInCell="1" locked="0" behindDoc="1" simplePos="0" relativeHeight="478728192">
                <wp:simplePos x="0" y="0"/>
                <wp:positionH relativeFrom="page">
                  <wp:posOffset>4300854</wp:posOffset>
                </wp:positionH>
                <wp:positionV relativeFrom="page">
                  <wp:posOffset>7717500</wp:posOffset>
                </wp:positionV>
                <wp:extent cx="2590800" cy="127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2590800" cy="1270"/>
                        </a:xfrm>
                        <a:custGeom>
                          <a:avLst/>
                          <a:gdLst/>
                          <a:ahLst/>
                          <a:cxnLst/>
                          <a:rect l="l" t="t" r="r" b="b"/>
                          <a:pathLst>
                            <a:path w="2590800" h="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88288" from="338.649994pt,607.677185pt" to="542.650004pt,607.677185pt" stroked="true" strokeweight=".48pt" strokecolor="#000000">
                <v:stroke dashstyle="solid"/>
                <w10:wrap type="none"/>
              </v:line>
            </w:pict>
          </mc:Fallback>
        </mc:AlternateContent>
      </w:r>
      <w:r>
        <w:rPr>
          <w:b/>
          <w:sz w:val="5"/>
        </w:rPr>
        <mc:AlternateContent>
          <mc:Choice Requires="wps">
            <w:drawing>
              <wp:anchor distT="0" distB="0" distL="0" distR="0" allowOverlap="1" layoutInCell="1" locked="0" behindDoc="1" simplePos="0" relativeHeight="478728704">
                <wp:simplePos x="0" y="0"/>
                <wp:positionH relativeFrom="page">
                  <wp:posOffset>4300854</wp:posOffset>
                </wp:positionH>
                <wp:positionV relativeFrom="page">
                  <wp:posOffset>7906620</wp:posOffset>
                </wp:positionV>
                <wp:extent cx="2590800" cy="127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2590800" cy="1270"/>
                        </a:xfrm>
                        <a:custGeom>
                          <a:avLst/>
                          <a:gdLst/>
                          <a:ahLst/>
                          <a:cxnLst/>
                          <a:rect l="l" t="t" r="r" b="b"/>
                          <a:pathLst>
                            <a:path w="2590800" h="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87776" from="338.649994pt,622.568542pt" to="542.650004pt,622.568542pt" stroked="true" strokeweight=".48pt" strokecolor="#000000">
                <v:stroke dashstyle="solid"/>
                <w10:wrap type="none"/>
              </v:line>
            </w:pict>
          </mc:Fallback>
        </mc:AlternateContent>
      </w:r>
      <w:r>
        <w:rPr>
          <w:b/>
          <w:sz w:val="5"/>
        </w:rPr>
        <mc:AlternateContent>
          <mc:Choice Requires="wps">
            <w:drawing>
              <wp:anchor distT="0" distB="0" distL="0" distR="0" allowOverlap="1" layoutInCell="1" locked="0" behindDoc="1" simplePos="0" relativeHeight="478729216">
                <wp:simplePos x="0" y="0"/>
                <wp:positionH relativeFrom="page">
                  <wp:posOffset>4300854</wp:posOffset>
                </wp:positionH>
                <wp:positionV relativeFrom="page">
                  <wp:posOffset>8095737</wp:posOffset>
                </wp:positionV>
                <wp:extent cx="2590800" cy="127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2590800" cy="1270"/>
                        </a:xfrm>
                        <a:custGeom>
                          <a:avLst/>
                          <a:gdLst/>
                          <a:ahLst/>
                          <a:cxnLst/>
                          <a:rect l="l" t="t" r="r" b="b"/>
                          <a:pathLst>
                            <a:path w="2590800" h="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87264" from="338.649994pt,637.459656pt" to="542.650004pt,637.459656pt" stroked="true" strokeweight=".48pt" strokecolor="#000000">
                <v:stroke dashstyle="solid"/>
                <w10:wrap type="none"/>
              </v:line>
            </w:pict>
          </mc:Fallback>
        </mc:AlternateContent>
      </w:r>
      <w:r>
        <w:rPr>
          <w:b/>
          <w:sz w:val="5"/>
        </w:rPr>
        <w:drawing>
          <wp:anchor distT="0" distB="0" distL="0" distR="0" allowOverlap="1" layoutInCell="1" locked="0" behindDoc="1" simplePos="0" relativeHeight="478731264">
            <wp:simplePos x="0" y="0"/>
            <wp:positionH relativeFrom="page">
              <wp:posOffset>2344766</wp:posOffset>
            </wp:positionH>
            <wp:positionV relativeFrom="page">
              <wp:posOffset>6920845</wp:posOffset>
            </wp:positionV>
            <wp:extent cx="1606952" cy="1316926"/>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7" cstate="print"/>
                    <a:stretch>
                      <a:fillRect/>
                    </a:stretch>
                  </pic:blipFill>
                  <pic:spPr>
                    <a:xfrm>
                      <a:off x="0" y="0"/>
                      <a:ext cx="1606952" cy="1316926"/>
                    </a:xfrm>
                    <a:prstGeom prst="rect">
                      <a:avLst/>
                    </a:prstGeom>
                  </pic:spPr>
                </pic:pic>
              </a:graphicData>
            </a:graphic>
          </wp:anchor>
        </w:drawing>
      </w:r>
    </w:p>
    <w:tbl>
      <w:tblPr>
        <w:tblW w:w="0" w:type="auto"/>
        <w:jc w:val="left"/>
        <w:tblInd w:w="9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80"/>
        <w:gridCol w:w="8440"/>
      </w:tblGrid>
      <w:tr>
        <w:trPr>
          <w:trHeight w:val="1440" w:hRule="atLeast"/>
        </w:trPr>
        <w:tc>
          <w:tcPr>
            <w:tcW w:w="1780" w:type="dxa"/>
          </w:tcPr>
          <w:p>
            <w:pPr>
              <w:pStyle w:val="TableParagraph"/>
              <w:spacing w:line="276" w:lineRule="auto" w:before="253"/>
              <w:ind w:left="118" w:right="22"/>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440" w:type="dxa"/>
          </w:tcPr>
          <w:p>
            <w:pPr>
              <w:pStyle w:val="TableParagraph"/>
              <w:spacing w:line="276" w:lineRule="auto" w:before="253"/>
              <w:ind w:left="123" w:right="85"/>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1099" w:hRule="atLeast"/>
        </w:trPr>
        <w:tc>
          <w:tcPr>
            <w:tcW w:w="1780" w:type="dxa"/>
          </w:tcPr>
          <w:p>
            <w:pPr>
              <w:pStyle w:val="TableParagraph"/>
              <w:spacing w:line="276" w:lineRule="auto" w:before="240"/>
              <w:ind w:left="118" w:right="22"/>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440" w:type="dxa"/>
          </w:tcPr>
          <w:p>
            <w:pPr>
              <w:pStyle w:val="TableParagraph"/>
              <w:spacing w:before="240"/>
              <w:ind w:left="123"/>
              <w:rPr>
                <w:sz w:val="24"/>
              </w:rPr>
            </w:pPr>
            <w:r>
              <w:rPr>
                <w:sz w:val="24"/>
              </w:rPr>
              <w:t>Sistematica</w:t>
            </w:r>
            <w:r>
              <w:rPr>
                <w:spacing w:val="-1"/>
                <w:sz w:val="24"/>
              </w:rPr>
              <w:t> </w:t>
            </w:r>
            <w:r>
              <w:rPr>
                <w:sz w:val="24"/>
              </w:rPr>
              <w:t>organismelor</w:t>
            </w:r>
            <w:r>
              <w:rPr>
                <w:spacing w:val="59"/>
                <w:sz w:val="24"/>
              </w:rPr>
              <w:t> </w:t>
            </w:r>
            <w:r>
              <w:rPr>
                <w:sz w:val="24"/>
              </w:rPr>
              <w:t>la nivel</w:t>
            </w:r>
            <w:r>
              <w:rPr>
                <w:spacing w:val="-1"/>
                <w:sz w:val="24"/>
              </w:rPr>
              <w:t> </w:t>
            </w:r>
            <w:r>
              <w:rPr>
                <w:sz w:val="24"/>
              </w:rPr>
              <w:t>de regn,</w:t>
            </w:r>
            <w:r>
              <w:rPr>
                <w:spacing w:val="-1"/>
                <w:sz w:val="24"/>
              </w:rPr>
              <w:t> </w:t>
            </w:r>
            <w:r>
              <w:rPr>
                <w:sz w:val="24"/>
              </w:rPr>
              <w:t>filum/ încrengătură</w:t>
            </w:r>
            <w:r>
              <w:rPr>
                <w:spacing w:val="-1"/>
                <w:sz w:val="24"/>
              </w:rPr>
              <w:t> </w:t>
            </w:r>
            <w:r>
              <w:rPr>
                <w:sz w:val="24"/>
              </w:rPr>
              <w:t>și </w:t>
            </w:r>
            <w:r>
              <w:rPr>
                <w:spacing w:val="-2"/>
                <w:sz w:val="24"/>
              </w:rPr>
              <w:t>clasă</w:t>
            </w:r>
          </w:p>
        </w:tc>
      </w:tr>
      <w:tr>
        <w:trPr>
          <w:trHeight w:val="1120" w:hRule="atLeast"/>
        </w:trPr>
        <w:tc>
          <w:tcPr>
            <w:tcW w:w="1780" w:type="dxa"/>
          </w:tcPr>
          <w:p>
            <w:pPr>
              <w:pStyle w:val="TableParagraph"/>
              <w:spacing w:line="276" w:lineRule="auto" w:before="250"/>
              <w:ind w:left="118" w:right="437"/>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440" w:type="dxa"/>
          </w:tcPr>
          <w:p>
            <w:pPr>
              <w:pStyle w:val="TableParagraph"/>
              <w:spacing w:before="250"/>
              <w:ind w:left="123"/>
              <w:rPr>
                <w:sz w:val="24"/>
              </w:rPr>
            </w:pPr>
            <w:r>
              <w:rPr>
                <w:sz w:val="24"/>
              </w:rPr>
              <w:t>Cunoaștere și </w:t>
            </w:r>
            <w:r>
              <w:rPr>
                <w:spacing w:val="-2"/>
                <w:sz w:val="24"/>
              </w:rPr>
              <w:t>înțelegere</w:t>
            </w:r>
          </w:p>
        </w:tc>
      </w:tr>
    </w:tbl>
    <w:p>
      <w:pPr>
        <w:spacing w:line="240" w:lineRule="auto" w:before="142"/>
        <w:rPr>
          <w:b/>
          <w:sz w:val="24"/>
        </w:rPr>
      </w:pPr>
    </w:p>
    <w:p>
      <w:pPr>
        <w:pStyle w:val="BodyText"/>
        <w:spacing w:before="1"/>
        <w:ind w:left="993"/>
      </w:pPr>
      <w:r>
        <w:rPr/>
        <w:drawing>
          <wp:anchor distT="0" distB="0" distL="0" distR="0" allowOverlap="1" layoutInCell="1" locked="0" behindDoc="1" simplePos="0" relativeHeight="478730752">
            <wp:simplePos x="0" y="0"/>
            <wp:positionH relativeFrom="page">
              <wp:posOffset>2214880</wp:posOffset>
            </wp:positionH>
            <wp:positionV relativeFrom="paragraph">
              <wp:posOffset>1292155</wp:posOffset>
            </wp:positionV>
            <wp:extent cx="1815046" cy="1554480"/>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8" cstate="print"/>
                    <a:stretch>
                      <a:fillRect/>
                    </a:stretch>
                  </pic:blipFill>
                  <pic:spPr>
                    <a:xfrm>
                      <a:off x="0" y="0"/>
                      <a:ext cx="1815046" cy="1554480"/>
                    </a:xfrm>
                    <a:prstGeom prst="rect">
                      <a:avLst/>
                    </a:prstGeom>
                  </pic:spPr>
                </pic:pic>
              </a:graphicData>
            </a:graphic>
          </wp:anchor>
        </w:drawing>
      </w:r>
      <w:r>
        <w:rPr/>
        <mc:AlternateContent>
          <mc:Choice Requires="wps">
            <w:drawing>
              <wp:anchor distT="0" distB="0" distL="0" distR="0" allowOverlap="1" layoutInCell="1" locked="0" behindDoc="0" simplePos="0" relativeHeight="15738368">
                <wp:simplePos x="0" y="0"/>
                <wp:positionH relativeFrom="page">
                  <wp:posOffset>1955800</wp:posOffset>
                </wp:positionH>
                <wp:positionV relativeFrom="paragraph">
                  <wp:posOffset>1107038</wp:posOffset>
                </wp:positionV>
                <wp:extent cx="5041900" cy="4114165"/>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5041900" cy="41141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520"/>
                              <w:gridCol w:w="4280"/>
                            </w:tblGrid>
                            <w:tr>
                              <w:trPr>
                                <w:trHeight w:val="3299" w:hRule="atLeast"/>
                              </w:trPr>
                              <w:tc>
                                <w:tcPr>
                                  <w:tcW w:w="3520" w:type="dxa"/>
                                </w:tcPr>
                                <w:p>
                                  <w:pPr>
                                    <w:pStyle w:val="TableParagraph"/>
                                    <w:spacing w:before="41"/>
                                    <w:rPr>
                                      <w:b/>
                                      <w:sz w:val="20"/>
                                    </w:rPr>
                                  </w:pPr>
                                </w:p>
                                <w:p>
                                  <w:pPr>
                                    <w:pStyle w:val="TableParagraph"/>
                                    <w:ind w:left="338"/>
                                    <w:rPr>
                                      <w:sz w:val="20"/>
                                    </w:rPr>
                                  </w:pPr>
                                  <w:r>
                                    <w:rPr>
                                      <w:sz w:val="20"/>
                                    </w:rPr>
                                    <w:drawing>
                                      <wp:inline distT="0" distB="0" distL="0" distR="0">
                                        <wp:extent cx="1815046" cy="1554480"/>
                                        <wp:effectExtent l="0" t="0" r="0" b="0"/>
                                        <wp:docPr id="23" name="Image 23"/>
                                        <wp:cNvGraphicFramePr>
                                          <a:graphicFrameLocks/>
                                        </wp:cNvGraphicFramePr>
                                        <a:graphic>
                                          <a:graphicData uri="http://schemas.openxmlformats.org/drawingml/2006/picture">
                                            <pic:pic>
                                              <pic:nvPicPr>
                                                <pic:cNvPr id="23" name="Image 23"/>
                                                <pic:cNvPicPr/>
                                              </pic:nvPicPr>
                                              <pic:blipFill>
                                                <a:blip r:embed="rId8" cstate="print"/>
                                                <a:stretch>
                                                  <a:fillRect/>
                                                </a:stretch>
                                              </pic:blipFill>
                                              <pic:spPr>
                                                <a:xfrm>
                                                  <a:off x="0" y="0"/>
                                                  <a:ext cx="1815046" cy="1554480"/>
                                                </a:xfrm>
                                                <a:prstGeom prst="rect">
                                                  <a:avLst/>
                                                </a:prstGeom>
                                              </pic:spPr>
                                            </pic:pic>
                                          </a:graphicData>
                                        </a:graphic>
                                      </wp:inline>
                                    </w:drawing>
                                  </w:r>
                                  <w:r>
                                    <w:rPr>
                                      <w:sz w:val="20"/>
                                    </w:rPr>
                                  </w:r>
                                </w:p>
                                <w:p>
                                  <w:pPr>
                                    <w:pStyle w:val="TableParagraph"/>
                                    <w:tabs>
                                      <w:tab w:pos="3229" w:val="left" w:leader="none"/>
                                    </w:tabs>
                                    <w:spacing w:before="66"/>
                                    <w:ind w:right="92"/>
                                    <w:jc w:val="right"/>
                                    <w:rPr>
                                      <w:sz w:val="24"/>
                                    </w:rPr>
                                  </w:pPr>
                                  <w:r>
                                    <w:rPr>
                                      <w:spacing w:val="-10"/>
                                      <w:sz w:val="24"/>
                                    </w:rPr>
                                    <w:t>A</w:t>
                                  </w:r>
                                  <w:r>
                                    <w:rPr>
                                      <w:sz w:val="24"/>
                                      <w:u w:val="single"/>
                                    </w:rPr>
                                    <w:tab/>
                                  </w:r>
                                </w:p>
                              </w:tc>
                              <w:tc>
                                <w:tcPr>
                                  <w:tcW w:w="4280" w:type="dxa"/>
                                </w:tcPr>
                                <w:p>
                                  <w:pPr>
                                    <w:pStyle w:val="TableParagraph"/>
                                    <w:spacing w:line="259" w:lineRule="auto" w:before="222"/>
                                    <w:ind w:left="102"/>
                                    <w:rPr>
                                      <w:sz w:val="24"/>
                                    </w:rPr>
                                  </w:pPr>
                                  <w:r>
                                    <w:rPr>
                                      <w:sz w:val="24"/>
                                    </w:rPr>
                                    <w:t>Identifică,</w:t>
                                  </w:r>
                                  <w:r>
                                    <w:rPr>
                                      <w:spacing w:val="-7"/>
                                      <w:sz w:val="24"/>
                                    </w:rPr>
                                    <w:t> </w:t>
                                  </w:r>
                                  <w:r>
                                    <w:rPr>
                                      <w:sz w:val="24"/>
                                    </w:rPr>
                                    <w:t>din</w:t>
                                  </w:r>
                                  <w:r>
                                    <w:rPr>
                                      <w:spacing w:val="-7"/>
                                      <w:sz w:val="24"/>
                                    </w:rPr>
                                    <w:t> </w:t>
                                  </w:r>
                                  <w:r>
                                    <w:rPr>
                                      <w:sz w:val="24"/>
                                    </w:rPr>
                                    <w:t>imaginea</w:t>
                                  </w:r>
                                  <w:r>
                                    <w:rPr>
                                      <w:spacing w:val="-7"/>
                                      <w:sz w:val="24"/>
                                    </w:rPr>
                                    <w:t> </w:t>
                                  </w:r>
                                  <w:r>
                                    <w:rPr>
                                      <w:sz w:val="24"/>
                                    </w:rPr>
                                    <w:t>A,</w:t>
                                  </w:r>
                                  <w:r>
                                    <w:rPr>
                                      <w:spacing w:val="-7"/>
                                      <w:sz w:val="24"/>
                                    </w:rPr>
                                    <w:t> </w:t>
                                  </w:r>
                                  <w:r>
                                    <w:rPr>
                                      <w:sz w:val="24"/>
                                    </w:rPr>
                                    <w:t>trei</w:t>
                                  </w:r>
                                  <w:r>
                                    <w:rPr>
                                      <w:spacing w:val="-7"/>
                                      <w:sz w:val="24"/>
                                    </w:rPr>
                                    <w:t> </w:t>
                                  </w:r>
                                  <w:r>
                                    <w:rPr>
                                      <w:sz w:val="24"/>
                                    </w:rPr>
                                    <w:t>structuri,</w:t>
                                  </w:r>
                                  <w:r>
                                    <w:rPr>
                                      <w:spacing w:val="-7"/>
                                      <w:sz w:val="24"/>
                                    </w:rPr>
                                    <w:t> </w:t>
                                  </w:r>
                                  <w:r>
                                    <w:rPr>
                                      <w:sz w:val="24"/>
                                    </w:rPr>
                                    <w:t>la alegere, dintre cele indicate prin cifre.</w:t>
                                  </w:r>
                                  <w:r>
                                    <w:rPr>
                                      <w:spacing w:val="40"/>
                                      <w:sz w:val="24"/>
                                    </w:rPr>
                                    <w:t> </w:t>
                                  </w:r>
                                  <w:hyperlink r:id="rId9">
                                    <w:r>
                                      <w:rPr>
                                        <w:color w:val="1154CC"/>
                                        <w:sz w:val="24"/>
                                        <w:u w:val="thick" w:color="1154CC"/>
                                      </w:rPr>
                                      <w:t>[1]</w:t>
                                    </w:r>
                                  </w:hyperlink>
                                </w:p>
                              </w:tc>
                            </w:tr>
                            <w:tr>
                              <w:trPr>
                                <w:trHeight w:val="3120" w:hRule="atLeast"/>
                              </w:trPr>
                              <w:tc>
                                <w:tcPr>
                                  <w:tcW w:w="3520" w:type="dxa"/>
                                </w:tcPr>
                                <w:p>
                                  <w:pPr>
                                    <w:pStyle w:val="TableParagraph"/>
                                    <w:spacing w:before="28" w:after="1"/>
                                    <w:rPr>
                                      <w:b/>
                                      <w:sz w:val="20"/>
                                    </w:rPr>
                                  </w:pPr>
                                </w:p>
                                <w:p>
                                  <w:pPr>
                                    <w:pStyle w:val="TableParagraph"/>
                                    <w:ind w:left="542"/>
                                    <w:rPr>
                                      <w:sz w:val="20"/>
                                    </w:rPr>
                                  </w:pPr>
                                  <w:r>
                                    <w:rPr>
                                      <w:sz w:val="20"/>
                                    </w:rPr>
                                    <w:drawing>
                                      <wp:inline distT="0" distB="0" distL="0" distR="0">
                                        <wp:extent cx="1606952" cy="1316926"/>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7" cstate="print"/>
                                                <a:stretch>
                                                  <a:fillRect/>
                                                </a:stretch>
                                              </pic:blipFill>
                                              <pic:spPr>
                                                <a:xfrm>
                                                  <a:off x="0" y="0"/>
                                                  <a:ext cx="1606952" cy="1316926"/>
                                                </a:xfrm>
                                                <a:prstGeom prst="rect">
                                                  <a:avLst/>
                                                </a:prstGeom>
                                              </pic:spPr>
                                            </pic:pic>
                                          </a:graphicData>
                                        </a:graphic>
                                      </wp:inline>
                                    </w:drawing>
                                  </w:r>
                                  <w:r>
                                    <w:rPr>
                                      <w:sz w:val="20"/>
                                    </w:rPr>
                                  </w:r>
                                </w:p>
                                <w:p>
                                  <w:pPr>
                                    <w:pStyle w:val="TableParagraph"/>
                                    <w:tabs>
                                      <w:tab w:pos="3216" w:val="left" w:leader="none"/>
                                    </w:tabs>
                                    <w:spacing w:before="204"/>
                                    <w:ind w:right="98"/>
                                    <w:jc w:val="right"/>
                                    <w:rPr>
                                      <w:sz w:val="24"/>
                                    </w:rPr>
                                  </w:pPr>
                                  <w:r>
                                    <w:rPr>
                                      <w:spacing w:val="-10"/>
                                      <w:sz w:val="24"/>
                                    </w:rPr>
                                    <w:t>B</w:t>
                                  </w:r>
                                  <w:r>
                                    <w:rPr>
                                      <w:sz w:val="24"/>
                                      <w:u w:val="single"/>
                                    </w:rPr>
                                    <w:tab/>
                                  </w:r>
                                </w:p>
                              </w:tc>
                              <w:tc>
                                <w:tcPr>
                                  <w:tcW w:w="4280" w:type="dxa"/>
                                </w:tcPr>
                                <w:p>
                                  <w:pPr>
                                    <w:pStyle w:val="TableParagraph"/>
                                    <w:spacing w:line="259" w:lineRule="auto" w:before="229"/>
                                    <w:ind w:left="102" w:right="277"/>
                                    <w:jc w:val="both"/>
                                    <w:rPr>
                                      <w:sz w:val="24"/>
                                    </w:rPr>
                                  </w:pPr>
                                  <w:r>
                                    <w:rPr>
                                      <w:sz w:val="24"/>
                                    </w:rPr>
                                    <w:t>Identifică,</w:t>
                                  </w:r>
                                  <w:r>
                                    <w:rPr>
                                      <w:spacing w:val="-5"/>
                                      <w:sz w:val="24"/>
                                    </w:rPr>
                                    <w:t> </w:t>
                                  </w:r>
                                  <w:r>
                                    <w:rPr>
                                      <w:sz w:val="24"/>
                                    </w:rPr>
                                    <w:t>din</w:t>
                                  </w:r>
                                  <w:r>
                                    <w:rPr>
                                      <w:spacing w:val="-5"/>
                                      <w:sz w:val="24"/>
                                    </w:rPr>
                                    <w:t> </w:t>
                                  </w:r>
                                  <w:r>
                                    <w:rPr>
                                      <w:sz w:val="24"/>
                                    </w:rPr>
                                    <w:t>imaginea</w:t>
                                  </w:r>
                                  <w:r>
                                    <w:rPr>
                                      <w:spacing w:val="-5"/>
                                      <w:sz w:val="24"/>
                                    </w:rPr>
                                    <w:t> </w:t>
                                  </w:r>
                                  <w:r>
                                    <w:rPr>
                                      <w:sz w:val="24"/>
                                    </w:rPr>
                                    <w:t>B,</w:t>
                                  </w:r>
                                  <w:r>
                                    <w:rPr>
                                      <w:spacing w:val="-5"/>
                                      <w:sz w:val="24"/>
                                    </w:rPr>
                                    <w:t> </w:t>
                                  </w:r>
                                  <w:r>
                                    <w:rPr>
                                      <w:sz w:val="24"/>
                                    </w:rPr>
                                    <w:t>trei</w:t>
                                  </w:r>
                                  <w:r>
                                    <w:rPr>
                                      <w:spacing w:val="-5"/>
                                      <w:sz w:val="24"/>
                                    </w:rPr>
                                    <w:t> </w:t>
                                  </w:r>
                                  <w:r>
                                    <w:rPr>
                                      <w:sz w:val="24"/>
                                    </w:rPr>
                                    <w:t>structuri, la</w:t>
                                  </w:r>
                                  <w:r>
                                    <w:rPr>
                                      <w:spacing w:val="-7"/>
                                      <w:sz w:val="24"/>
                                    </w:rPr>
                                    <w:t> </w:t>
                                  </w:r>
                                  <w:r>
                                    <w:rPr>
                                      <w:sz w:val="24"/>
                                    </w:rPr>
                                    <w:t>alegere,</w:t>
                                  </w:r>
                                  <w:r>
                                    <w:rPr>
                                      <w:spacing w:val="-7"/>
                                      <w:sz w:val="24"/>
                                    </w:rPr>
                                    <w:t> </w:t>
                                  </w:r>
                                  <w:r>
                                    <w:rPr>
                                      <w:sz w:val="24"/>
                                    </w:rPr>
                                    <w:t>dintre</w:t>
                                  </w:r>
                                  <w:r>
                                    <w:rPr>
                                      <w:spacing w:val="-7"/>
                                      <w:sz w:val="24"/>
                                    </w:rPr>
                                    <w:t> </w:t>
                                  </w:r>
                                  <w:r>
                                    <w:rPr>
                                      <w:sz w:val="24"/>
                                    </w:rPr>
                                    <w:t>cele</w:t>
                                  </w:r>
                                  <w:r>
                                    <w:rPr>
                                      <w:spacing w:val="-7"/>
                                      <w:sz w:val="24"/>
                                    </w:rPr>
                                    <w:t> </w:t>
                                  </w:r>
                                  <w:r>
                                    <w:rPr>
                                      <w:sz w:val="24"/>
                                    </w:rPr>
                                    <w:t>indicate</w:t>
                                  </w:r>
                                  <w:r>
                                    <w:rPr>
                                      <w:spacing w:val="-7"/>
                                      <w:sz w:val="24"/>
                                    </w:rPr>
                                    <w:t> </w:t>
                                  </w:r>
                                  <w:r>
                                    <w:rPr>
                                      <w:sz w:val="24"/>
                                    </w:rPr>
                                    <w:t>prin</w:t>
                                  </w:r>
                                  <w:r>
                                    <w:rPr>
                                      <w:spacing w:val="-7"/>
                                      <w:sz w:val="24"/>
                                    </w:rPr>
                                    <w:t> </w:t>
                                  </w:r>
                                  <w:r>
                                    <w:rPr>
                                      <w:sz w:val="24"/>
                                    </w:rPr>
                                    <w:t>cifre. </w:t>
                                  </w:r>
                                  <w:hyperlink r:id="rId10">
                                    <w:r>
                                      <w:rPr>
                                        <w:color w:val="1154CC"/>
                                        <w:spacing w:val="-4"/>
                                        <w:sz w:val="24"/>
                                        <w:u w:val="thick" w:color="1154CC"/>
                                      </w:rPr>
                                      <w:t>[2]</w:t>
                                    </w:r>
                                  </w:hyperlink>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4.000015pt;margin-top:87.168358pt;width:397pt;height:323.95pt;mso-position-horizontal-relative:page;mso-position-vertical-relative:paragraph;z-index:15738368" type="#_x0000_t202" id="docshape6"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520"/>
                        <w:gridCol w:w="4280"/>
                      </w:tblGrid>
                      <w:tr>
                        <w:trPr>
                          <w:trHeight w:val="3299" w:hRule="atLeast"/>
                        </w:trPr>
                        <w:tc>
                          <w:tcPr>
                            <w:tcW w:w="3520" w:type="dxa"/>
                          </w:tcPr>
                          <w:p>
                            <w:pPr>
                              <w:pStyle w:val="TableParagraph"/>
                              <w:spacing w:before="41"/>
                              <w:rPr>
                                <w:b/>
                                <w:sz w:val="20"/>
                              </w:rPr>
                            </w:pPr>
                          </w:p>
                          <w:p>
                            <w:pPr>
                              <w:pStyle w:val="TableParagraph"/>
                              <w:ind w:left="338"/>
                              <w:rPr>
                                <w:sz w:val="20"/>
                              </w:rPr>
                            </w:pPr>
                            <w:r>
                              <w:rPr>
                                <w:sz w:val="20"/>
                              </w:rPr>
                              <w:drawing>
                                <wp:inline distT="0" distB="0" distL="0" distR="0">
                                  <wp:extent cx="1815046" cy="1554480"/>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8" cstate="print"/>
                                          <a:stretch>
                                            <a:fillRect/>
                                          </a:stretch>
                                        </pic:blipFill>
                                        <pic:spPr>
                                          <a:xfrm>
                                            <a:off x="0" y="0"/>
                                            <a:ext cx="1815046" cy="1554480"/>
                                          </a:xfrm>
                                          <a:prstGeom prst="rect">
                                            <a:avLst/>
                                          </a:prstGeom>
                                        </pic:spPr>
                                      </pic:pic>
                                    </a:graphicData>
                                  </a:graphic>
                                </wp:inline>
                              </w:drawing>
                            </w:r>
                            <w:r>
                              <w:rPr>
                                <w:sz w:val="20"/>
                              </w:rPr>
                            </w:r>
                          </w:p>
                          <w:p>
                            <w:pPr>
                              <w:pStyle w:val="TableParagraph"/>
                              <w:tabs>
                                <w:tab w:pos="3229" w:val="left" w:leader="none"/>
                              </w:tabs>
                              <w:spacing w:before="66"/>
                              <w:ind w:right="92"/>
                              <w:jc w:val="right"/>
                              <w:rPr>
                                <w:sz w:val="24"/>
                              </w:rPr>
                            </w:pPr>
                            <w:r>
                              <w:rPr>
                                <w:spacing w:val="-10"/>
                                <w:sz w:val="24"/>
                              </w:rPr>
                              <w:t>A</w:t>
                            </w:r>
                            <w:r>
                              <w:rPr>
                                <w:sz w:val="24"/>
                                <w:u w:val="single"/>
                              </w:rPr>
                              <w:tab/>
                            </w:r>
                          </w:p>
                        </w:tc>
                        <w:tc>
                          <w:tcPr>
                            <w:tcW w:w="4280" w:type="dxa"/>
                          </w:tcPr>
                          <w:p>
                            <w:pPr>
                              <w:pStyle w:val="TableParagraph"/>
                              <w:spacing w:line="259" w:lineRule="auto" w:before="222"/>
                              <w:ind w:left="102"/>
                              <w:rPr>
                                <w:sz w:val="24"/>
                              </w:rPr>
                            </w:pPr>
                            <w:r>
                              <w:rPr>
                                <w:sz w:val="24"/>
                              </w:rPr>
                              <w:t>Identifică,</w:t>
                            </w:r>
                            <w:r>
                              <w:rPr>
                                <w:spacing w:val="-7"/>
                                <w:sz w:val="24"/>
                              </w:rPr>
                              <w:t> </w:t>
                            </w:r>
                            <w:r>
                              <w:rPr>
                                <w:sz w:val="24"/>
                              </w:rPr>
                              <w:t>din</w:t>
                            </w:r>
                            <w:r>
                              <w:rPr>
                                <w:spacing w:val="-7"/>
                                <w:sz w:val="24"/>
                              </w:rPr>
                              <w:t> </w:t>
                            </w:r>
                            <w:r>
                              <w:rPr>
                                <w:sz w:val="24"/>
                              </w:rPr>
                              <w:t>imaginea</w:t>
                            </w:r>
                            <w:r>
                              <w:rPr>
                                <w:spacing w:val="-7"/>
                                <w:sz w:val="24"/>
                              </w:rPr>
                              <w:t> </w:t>
                            </w:r>
                            <w:r>
                              <w:rPr>
                                <w:sz w:val="24"/>
                              </w:rPr>
                              <w:t>A,</w:t>
                            </w:r>
                            <w:r>
                              <w:rPr>
                                <w:spacing w:val="-7"/>
                                <w:sz w:val="24"/>
                              </w:rPr>
                              <w:t> </w:t>
                            </w:r>
                            <w:r>
                              <w:rPr>
                                <w:sz w:val="24"/>
                              </w:rPr>
                              <w:t>trei</w:t>
                            </w:r>
                            <w:r>
                              <w:rPr>
                                <w:spacing w:val="-7"/>
                                <w:sz w:val="24"/>
                              </w:rPr>
                              <w:t> </w:t>
                            </w:r>
                            <w:r>
                              <w:rPr>
                                <w:sz w:val="24"/>
                              </w:rPr>
                              <w:t>structuri,</w:t>
                            </w:r>
                            <w:r>
                              <w:rPr>
                                <w:spacing w:val="-7"/>
                                <w:sz w:val="24"/>
                              </w:rPr>
                              <w:t> </w:t>
                            </w:r>
                            <w:r>
                              <w:rPr>
                                <w:sz w:val="24"/>
                              </w:rPr>
                              <w:t>la alegere, dintre cele indicate prin cifre.</w:t>
                            </w:r>
                            <w:r>
                              <w:rPr>
                                <w:spacing w:val="40"/>
                                <w:sz w:val="24"/>
                              </w:rPr>
                              <w:t> </w:t>
                            </w:r>
                            <w:hyperlink r:id="rId9">
                              <w:r>
                                <w:rPr>
                                  <w:color w:val="1154CC"/>
                                  <w:sz w:val="24"/>
                                  <w:u w:val="thick" w:color="1154CC"/>
                                </w:rPr>
                                <w:t>[1]</w:t>
                              </w:r>
                            </w:hyperlink>
                          </w:p>
                        </w:tc>
                      </w:tr>
                      <w:tr>
                        <w:trPr>
                          <w:trHeight w:val="3120" w:hRule="atLeast"/>
                        </w:trPr>
                        <w:tc>
                          <w:tcPr>
                            <w:tcW w:w="3520" w:type="dxa"/>
                          </w:tcPr>
                          <w:p>
                            <w:pPr>
                              <w:pStyle w:val="TableParagraph"/>
                              <w:spacing w:before="28" w:after="1"/>
                              <w:rPr>
                                <w:b/>
                                <w:sz w:val="20"/>
                              </w:rPr>
                            </w:pPr>
                          </w:p>
                          <w:p>
                            <w:pPr>
                              <w:pStyle w:val="TableParagraph"/>
                              <w:ind w:left="542"/>
                              <w:rPr>
                                <w:sz w:val="20"/>
                              </w:rPr>
                            </w:pPr>
                            <w:r>
                              <w:rPr>
                                <w:sz w:val="20"/>
                              </w:rPr>
                              <w:drawing>
                                <wp:inline distT="0" distB="0" distL="0" distR="0">
                                  <wp:extent cx="1606952" cy="1316926"/>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7" cstate="print"/>
                                          <a:stretch>
                                            <a:fillRect/>
                                          </a:stretch>
                                        </pic:blipFill>
                                        <pic:spPr>
                                          <a:xfrm>
                                            <a:off x="0" y="0"/>
                                            <a:ext cx="1606952" cy="1316926"/>
                                          </a:xfrm>
                                          <a:prstGeom prst="rect">
                                            <a:avLst/>
                                          </a:prstGeom>
                                        </pic:spPr>
                                      </pic:pic>
                                    </a:graphicData>
                                  </a:graphic>
                                </wp:inline>
                              </w:drawing>
                            </w:r>
                            <w:r>
                              <w:rPr>
                                <w:sz w:val="20"/>
                              </w:rPr>
                            </w:r>
                          </w:p>
                          <w:p>
                            <w:pPr>
                              <w:pStyle w:val="TableParagraph"/>
                              <w:tabs>
                                <w:tab w:pos="3216" w:val="left" w:leader="none"/>
                              </w:tabs>
                              <w:spacing w:before="204"/>
                              <w:ind w:right="98"/>
                              <w:jc w:val="right"/>
                              <w:rPr>
                                <w:sz w:val="24"/>
                              </w:rPr>
                            </w:pPr>
                            <w:r>
                              <w:rPr>
                                <w:spacing w:val="-10"/>
                                <w:sz w:val="24"/>
                              </w:rPr>
                              <w:t>B</w:t>
                            </w:r>
                            <w:r>
                              <w:rPr>
                                <w:sz w:val="24"/>
                                <w:u w:val="single"/>
                              </w:rPr>
                              <w:tab/>
                            </w:r>
                          </w:p>
                        </w:tc>
                        <w:tc>
                          <w:tcPr>
                            <w:tcW w:w="4280" w:type="dxa"/>
                          </w:tcPr>
                          <w:p>
                            <w:pPr>
                              <w:pStyle w:val="TableParagraph"/>
                              <w:spacing w:line="259" w:lineRule="auto" w:before="229"/>
                              <w:ind w:left="102" w:right="277"/>
                              <w:jc w:val="both"/>
                              <w:rPr>
                                <w:sz w:val="24"/>
                              </w:rPr>
                            </w:pPr>
                            <w:r>
                              <w:rPr>
                                <w:sz w:val="24"/>
                              </w:rPr>
                              <w:t>Identifică,</w:t>
                            </w:r>
                            <w:r>
                              <w:rPr>
                                <w:spacing w:val="-5"/>
                                <w:sz w:val="24"/>
                              </w:rPr>
                              <w:t> </w:t>
                            </w:r>
                            <w:r>
                              <w:rPr>
                                <w:sz w:val="24"/>
                              </w:rPr>
                              <w:t>din</w:t>
                            </w:r>
                            <w:r>
                              <w:rPr>
                                <w:spacing w:val="-5"/>
                                <w:sz w:val="24"/>
                              </w:rPr>
                              <w:t> </w:t>
                            </w:r>
                            <w:r>
                              <w:rPr>
                                <w:sz w:val="24"/>
                              </w:rPr>
                              <w:t>imaginea</w:t>
                            </w:r>
                            <w:r>
                              <w:rPr>
                                <w:spacing w:val="-5"/>
                                <w:sz w:val="24"/>
                              </w:rPr>
                              <w:t> </w:t>
                            </w:r>
                            <w:r>
                              <w:rPr>
                                <w:sz w:val="24"/>
                              </w:rPr>
                              <w:t>B,</w:t>
                            </w:r>
                            <w:r>
                              <w:rPr>
                                <w:spacing w:val="-5"/>
                                <w:sz w:val="24"/>
                              </w:rPr>
                              <w:t> </w:t>
                            </w:r>
                            <w:r>
                              <w:rPr>
                                <w:sz w:val="24"/>
                              </w:rPr>
                              <w:t>trei</w:t>
                            </w:r>
                            <w:r>
                              <w:rPr>
                                <w:spacing w:val="-5"/>
                                <w:sz w:val="24"/>
                              </w:rPr>
                              <w:t> </w:t>
                            </w:r>
                            <w:r>
                              <w:rPr>
                                <w:sz w:val="24"/>
                              </w:rPr>
                              <w:t>structuri, la</w:t>
                            </w:r>
                            <w:r>
                              <w:rPr>
                                <w:spacing w:val="-7"/>
                                <w:sz w:val="24"/>
                              </w:rPr>
                              <w:t> </w:t>
                            </w:r>
                            <w:r>
                              <w:rPr>
                                <w:sz w:val="24"/>
                              </w:rPr>
                              <w:t>alegere,</w:t>
                            </w:r>
                            <w:r>
                              <w:rPr>
                                <w:spacing w:val="-7"/>
                                <w:sz w:val="24"/>
                              </w:rPr>
                              <w:t> </w:t>
                            </w:r>
                            <w:r>
                              <w:rPr>
                                <w:sz w:val="24"/>
                              </w:rPr>
                              <w:t>dintre</w:t>
                            </w:r>
                            <w:r>
                              <w:rPr>
                                <w:spacing w:val="-7"/>
                                <w:sz w:val="24"/>
                              </w:rPr>
                              <w:t> </w:t>
                            </w:r>
                            <w:r>
                              <w:rPr>
                                <w:sz w:val="24"/>
                              </w:rPr>
                              <w:t>cele</w:t>
                            </w:r>
                            <w:r>
                              <w:rPr>
                                <w:spacing w:val="-7"/>
                                <w:sz w:val="24"/>
                              </w:rPr>
                              <w:t> </w:t>
                            </w:r>
                            <w:r>
                              <w:rPr>
                                <w:sz w:val="24"/>
                              </w:rPr>
                              <w:t>indicate</w:t>
                            </w:r>
                            <w:r>
                              <w:rPr>
                                <w:spacing w:val="-7"/>
                                <w:sz w:val="24"/>
                              </w:rPr>
                              <w:t> </w:t>
                            </w:r>
                            <w:r>
                              <w:rPr>
                                <w:sz w:val="24"/>
                              </w:rPr>
                              <w:t>prin</w:t>
                            </w:r>
                            <w:r>
                              <w:rPr>
                                <w:spacing w:val="-7"/>
                                <w:sz w:val="24"/>
                              </w:rPr>
                              <w:t> </w:t>
                            </w:r>
                            <w:r>
                              <w:rPr>
                                <w:sz w:val="24"/>
                              </w:rPr>
                              <w:t>cifre. </w:t>
                            </w:r>
                            <w:hyperlink r:id="rId10">
                              <w:r>
                                <w:rPr>
                                  <w:color w:val="1154CC"/>
                                  <w:spacing w:val="-4"/>
                                  <w:sz w:val="24"/>
                                  <w:u w:val="thick" w:color="1154CC"/>
                                </w:rPr>
                                <w:t>[2]</w:t>
                              </w:r>
                            </w:hyperlink>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03</w:t>
      </w:r>
    </w:p>
    <w:p>
      <w:pPr>
        <w:spacing w:line="240" w:lineRule="auto" w:before="11" w:after="0"/>
        <w:rPr>
          <w:b/>
          <w:sz w:val="10"/>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60"/>
        <w:gridCol w:w="8040"/>
      </w:tblGrid>
      <w:tr>
        <w:trPr>
          <w:trHeight w:val="9299" w:hRule="atLeast"/>
        </w:trPr>
        <w:tc>
          <w:tcPr>
            <w:tcW w:w="2160" w:type="dxa"/>
          </w:tcPr>
          <w:p>
            <w:pPr>
              <w:pStyle w:val="TableParagraph"/>
              <w:spacing w:line="276" w:lineRule="auto" w:before="130"/>
              <w:ind w:left="112" w:right="756"/>
              <w:rPr>
                <w:sz w:val="24"/>
              </w:rPr>
            </w:pPr>
            <w:r>
              <w:rPr>
                <w:color w:val="85200C"/>
                <w:sz w:val="24"/>
              </w:rPr>
              <w:t>1.</w:t>
            </w:r>
            <w:r>
              <w:rPr>
                <w:color w:val="85200C"/>
                <w:spacing w:val="-15"/>
                <w:sz w:val="24"/>
              </w:rPr>
              <w:t> </w:t>
            </w:r>
            <w:r>
              <w:rPr>
                <w:color w:val="85200C"/>
                <w:sz w:val="24"/>
              </w:rPr>
              <w:t>Conținutul </w:t>
            </w:r>
            <w:r>
              <w:rPr>
                <w:color w:val="85200C"/>
                <w:spacing w:val="-2"/>
                <w:sz w:val="24"/>
              </w:rPr>
              <w:t>itemului</w:t>
            </w:r>
          </w:p>
        </w:tc>
        <w:tc>
          <w:tcPr>
            <w:tcW w:w="8040" w:type="dxa"/>
          </w:tcPr>
          <w:p>
            <w:pPr>
              <w:pStyle w:val="TableParagraph"/>
              <w:spacing w:before="130"/>
              <w:ind w:left="128"/>
              <w:rPr>
                <w:sz w:val="24"/>
              </w:rPr>
            </w:pPr>
            <w:r>
              <w:rPr>
                <w:sz w:val="24"/>
              </w:rPr>
              <w:t>Analizează imaginile de mai jos și realizează sarcinile </w:t>
            </w:r>
            <w:r>
              <w:rPr>
                <w:spacing w:val="-2"/>
                <w:sz w:val="24"/>
              </w:rPr>
              <w:t>propuse:</w:t>
            </w:r>
          </w:p>
          <w:p>
            <w:pPr>
              <w:pStyle w:val="TableParagraph"/>
              <w:numPr>
                <w:ilvl w:val="0"/>
                <w:numId w:val="2"/>
              </w:numPr>
              <w:tabs>
                <w:tab w:pos="374" w:val="left" w:leader="none"/>
              </w:tabs>
              <w:spacing w:line="276" w:lineRule="auto" w:before="161" w:after="0"/>
              <w:ind w:left="128" w:right="316" w:firstLine="0"/>
              <w:jc w:val="left"/>
              <w:rPr>
                <w:sz w:val="24"/>
              </w:rPr>
            </w:pPr>
            <w:r>
              <w:rPr>
                <w:b/>
                <w:sz w:val="24"/>
              </w:rPr>
              <w:t>Recunoaște</w:t>
            </w:r>
            <w:r>
              <w:rPr>
                <w:b/>
                <w:spacing w:val="-5"/>
                <w:sz w:val="24"/>
              </w:rPr>
              <w:t> </w:t>
            </w:r>
            <w:r>
              <w:rPr>
                <w:sz w:val="24"/>
              </w:rPr>
              <w:t>organismele</w:t>
            </w:r>
            <w:r>
              <w:rPr>
                <w:spacing w:val="-5"/>
                <w:sz w:val="24"/>
              </w:rPr>
              <w:t> </w:t>
            </w:r>
            <w:r>
              <w:rPr>
                <w:sz w:val="24"/>
              </w:rPr>
              <w:t>reprezentate</w:t>
            </w:r>
            <w:r>
              <w:rPr>
                <w:spacing w:val="-5"/>
                <w:sz w:val="24"/>
              </w:rPr>
              <w:t> </w:t>
            </w:r>
            <w:r>
              <w:rPr>
                <w:sz w:val="24"/>
              </w:rPr>
              <w:t>în</w:t>
            </w:r>
            <w:r>
              <w:rPr>
                <w:spacing w:val="-5"/>
                <w:sz w:val="24"/>
              </w:rPr>
              <w:t> </w:t>
            </w:r>
            <w:r>
              <w:rPr>
                <w:sz w:val="24"/>
              </w:rPr>
              <w:t>imaginile</w:t>
            </w:r>
            <w:r>
              <w:rPr>
                <w:spacing w:val="-5"/>
                <w:sz w:val="24"/>
              </w:rPr>
              <w:t> </w:t>
            </w:r>
            <w:r>
              <w:rPr>
                <w:sz w:val="24"/>
              </w:rPr>
              <w:t>A</w:t>
            </w:r>
            <w:r>
              <w:rPr>
                <w:spacing w:val="-5"/>
                <w:sz w:val="24"/>
              </w:rPr>
              <w:t> </w:t>
            </w:r>
            <w:r>
              <w:rPr>
                <w:sz w:val="24"/>
              </w:rPr>
              <w:t>și</w:t>
            </w:r>
            <w:r>
              <w:rPr>
                <w:spacing w:val="-5"/>
                <w:sz w:val="24"/>
              </w:rPr>
              <w:t> </w:t>
            </w:r>
            <w:r>
              <w:rPr>
                <w:sz w:val="24"/>
              </w:rPr>
              <w:t>B</w:t>
            </w:r>
            <w:r>
              <w:rPr>
                <w:spacing w:val="-5"/>
                <w:sz w:val="24"/>
              </w:rPr>
              <w:t> </w:t>
            </w:r>
            <w:r>
              <w:rPr>
                <w:sz w:val="24"/>
              </w:rPr>
              <w:t>și</w:t>
            </w:r>
            <w:r>
              <w:rPr>
                <w:spacing w:val="-5"/>
                <w:sz w:val="24"/>
              </w:rPr>
              <w:t> </w:t>
            </w:r>
            <w:r>
              <w:rPr>
                <w:sz w:val="24"/>
              </w:rPr>
              <w:t>scrie</w:t>
            </w:r>
            <w:r>
              <w:rPr>
                <w:spacing w:val="-5"/>
                <w:sz w:val="24"/>
              </w:rPr>
              <w:t> </w:t>
            </w:r>
            <w:r>
              <w:rPr>
                <w:sz w:val="24"/>
              </w:rPr>
              <w:t>denumirea acestora în spațiul rezervat.</w:t>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5"/>
              <w:rPr>
                <w:b/>
                <w:sz w:val="20"/>
              </w:rPr>
            </w:pPr>
          </w:p>
          <w:p>
            <w:pPr>
              <w:pStyle w:val="TableParagraph"/>
              <w:spacing w:line="20" w:lineRule="exact"/>
              <w:ind w:left="3743"/>
              <w:rPr>
                <w:sz w:val="2"/>
              </w:rPr>
            </w:pPr>
            <w:r>
              <w:rPr>
                <w:sz w:val="2"/>
              </w:rPr>
              <mc:AlternateContent>
                <mc:Choice Requires="wps">
                  <w:drawing>
                    <wp:inline distT="0" distB="0" distL="0" distR="0">
                      <wp:extent cx="2590800" cy="6350"/>
                      <wp:effectExtent l="9525" t="0" r="0" b="3175"/>
                      <wp:docPr id="27" name="Group 27"/>
                      <wp:cNvGraphicFramePr>
                        <a:graphicFrameLocks/>
                      </wp:cNvGraphicFramePr>
                      <a:graphic>
                        <a:graphicData uri="http://schemas.microsoft.com/office/word/2010/wordprocessingGroup">
                          <wpg:wgp>
                            <wpg:cNvPr id="27" name="Group 27"/>
                            <wpg:cNvGrpSpPr/>
                            <wpg:grpSpPr>
                              <a:xfrm>
                                <a:off x="0" y="0"/>
                                <a:ext cx="2590800" cy="6350"/>
                                <a:chExt cx="2590800" cy="6350"/>
                              </a:xfrm>
                            </wpg:grpSpPr>
                            <wps:wsp>
                              <wps:cNvPr id="28" name="Graphic 28"/>
                              <wps:cNvSpPr/>
                              <wps:spPr>
                                <a:xfrm>
                                  <a:off x="0" y="3048"/>
                                  <a:ext cx="2590800" cy="1270"/>
                                </a:xfrm>
                                <a:custGeom>
                                  <a:avLst/>
                                  <a:gdLst/>
                                  <a:ahLst/>
                                  <a:cxnLst/>
                                  <a:rect l="l" t="t" r="r" b="b"/>
                                  <a:pathLst>
                                    <a:path w="2590800" h="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04pt;height:.5pt;mso-position-horizontal-relative:char;mso-position-vertical-relative:line" id="docshapegroup7" coordorigin="0,0" coordsize="4080,10">
                      <v:line style="position:absolute" from="0,5" to="408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3743"/>
              <w:rPr>
                <w:sz w:val="2"/>
              </w:rPr>
            </w:pPr>
            <w:r>
              <w:rPr>
                <w:sz w:val="2"/>
              </w:rPr>
              <mc:AlternateContent>
                <mc:Choice Requires="wps">
                  <w:drawing>
                    <wp:inline distT="0" distB="0" distL="0" distR="0">
                      <wp:extent cx="2590800" cy="6350"/>
                      <wp:effectExtent l="9525" t="0" r="0" b="3175"/>
                      <wp:docPr id="29" name="Group 29"/>
                      <wp:cNvGraphicFramePr>
                        <a:graphicFrameLocks/>
                      </wp:cNvGraphicFramePr>
                      <a:graphic>
                        <a:graphicData uri="http://schemas.microsoft.com/office/word/2010/wordprocessingGroup">
                          <wpg:wgp>
                            <wpg:cNvPr id="29" name="Group 29"/>
                            <wpg:cNvGrpSpPr/>
                            <wpg:grpSpPr>
                              <a:xfrm>
                                <a:off x="0" y="0"/>
                                <a:ext cx="2590800" cy="6350"/>
                                <a:chExt cx="2590800" cy="6350"/>
                              </a:xfrm>
                            </wpg:grpSpPr>
                            <wps:wsp>
                              <wps:cNvPr id="30" name="Graphic 30"/>
                              <wps:cNvSpPr/>
                              <wps:spPr>
                                <a:xfrm>
                                  <a:off x="0" y="3048"/>
                                  <a:ext cx="2590800" cy="1270"/>
                                </a:xfrm>
                                <a:custGeom>
                                  <a:avLst/>
                                  <a:gdLst/>
                                  <a:ahLst/>
                                  <a:cxnLst/>
                                  <a:rect l="l" t="t" r="r" b="b"/>
                                  <a:pathLst>
                                    <a:path w="2590800" h="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04pt;height:.5pt;mso-position-horizontal-relative:char;mso-position-vertical-relative:line" id="docshapegroup8" coordorigin="0,0" coordsize="4080,10">
                      <v:line style="position:absolute" from="0,5" to="4080,5" stroked="true" strokeweight=".48pt" strokecolor="#000000">
                        <v:stroke dashstyle="solid"/>
                      </v:line>
                    </v:group>
                  </w:pict>
                </mc:Fallback>
              </mc:AlternateContent>
            </w:r>
            <w:r>
              <w:rPr>
                <w:sz w:val="2"/>
              </w:rPr>
            </w:r>
          </w:p>
          <w:p>
            <w:pPr>
              <w:pStyle w:val="TableParagraph"/>
              <w:spacing w:before="258"/>
              <w:rPr>
                <w:b/>
                <w:sz w:val="24"/>
              </w:rPr>
            </w:pPr>
          </w:p>
          <w:p>
            <w:pPr>
              <w:pStyle w:val="TableParagraph"/>
              <w:numPr>
                <w:ilvl w:val="0"/>
                <w:numId w:val="2"/>
              </w:numPr>
              <w:tabs>
                <w:tab w:pos="447" w:val="left" w:leader="none"/>
              </w:tabs>
              <w:spacing w:line="276" w:lineRule="auto" w:before="0" w:after="0"/>
              <w:ind w:left="128" w:right="530" w:firstLine="0"/>
              <w:jc w:val="left"/>
              <w:rPr>
                <w:sz w:val="24"/>
              </w:rPr>
            </w:pPr>
            <w:r>
              <w:rPr>
                <w:sz w:val="24"/>
              </w:rPr>
              <mc:AlternateContent>
                <mc:Choice Requires="wps">
                  <w:drawing>
                    <wp:anchor distT="0" distB="0" distL="0" distR="0" allowOverlap="1" layoutInCell="1" locked="0" behindDoc="1" simplePos="0" relativeHeight="478729728">
                      <wp:simplePos x="0" y="0"/>
                      <wp:positionH relativeFrom="column">
                        <wp:posOffset>81280</wp:posOffset>
                      </wp:positionH>
                      <wp:positionV relativeFrom="paragraph">
                        <wp:posOffset>648365</wp:posOffset>
                      </wp:positionV>
                      <wp:extent cx="4876800" cy="6350"/>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4876800" cy="6350"/>
                                <a:chExt cx="4876800" cy="6350"/>
                              </a:xfrm>
                            </wpg:grpSpPr>
                            <wps:wsp>
                              <wps:cNvPr id="32" name="Graphic 32"/>
                              <wps:cNvSpPr/>
                              <wps:spPr>
                                <a:xfrm>
                                  <a:off x="0" y="3048"/>
                                  <a:ext cx="4876800" cy="1270"/>
                                </a:xfrm>
                                <a:custGeom>
                                  <a:avLst/>
                                  <a:gdLst/>
                                  <a:ahLst/>
                                  <a:cxnLst/>
                                  <a:rect l="l" t="t" r="r" b="b"/>
                                  <a:pathLst>
                                    <a:path w="4876800" h="0">
                                      <a:moveTo>
                                        <a:pt x="0" y="0"/>
                                      </a:moveTo>
                                      <a:lnTo>
                                        <a:pt x="4876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1.052429pt;width:384pt;height:.5pt;mso-position-horizontal-relative:column;mso-position-vertical-relative:paragraph;z-index:-24586752" id="docshapegroup9" coordorigin="128,1021" coordsize="7680,10">
                      <v:line style="position:absolute" from="128,1026" to="7808,102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30240">
                      <wp:simplePos x="0" y="0"/>
                      <wp:positionH relativeFrom="column">
                        <wp:posOffset>81280</wp:posOffset>
                      </wp:positionH>
                      <wp:positionV relativeFrom="paragraph">
                        <wp:posOffset>849897</wp:posOffset>
                      </wp:positionV>
                      <wp:extent cx="4876800" cy="6350"/>
                      <wp:effectExtent l="0" t="0" r="0" b="0"/>
                      <wp:wrapNone/>
                      <wp:docPr id="33" name="Group 33"/>
                      <wp:cNvGraphicFramePr>
                        <a:graphicFrameLocks/>
                      </wp:cNvGraphicFramePr>
                      <a:graphic>
                        <a:graphicData uri="http://schemas.microsoft.com/office/word/2010/wordprocessingGroup">
                          <wpg:wgp>
                            <wpg:cNvPr id="33" name="Group 33"/>
                            <wpg:cNvGrpSpPr/>
                            <wpg:grpSpPr>
                              <a:xfrm>
                                <a:off x="0" y="0"/>
                                <a:ext cx="4876800" cy="6350"/>
                                <a:chExt cx="4876800" cy="6350"/>
                              </a:xfrm>
                            </wpg:grpSpPr>
                            <wps:wsp>
                              <wps:cNvPr id="34" name="Graphic 34"/>
                              <wps:cNvSpPr/>
                              <wps:spPr>
                                <a:xfrm>
                                  <a:off x="0" y="3048"/>
                                  <a:ext cx="4876800" cy="1270"/>
                                </a:xfrm>
                                <a:custGeom>
                                  <a:avLst/>
                                  <a:gdLst/>
                                  <a:ahLst/>
                                  <a:cxnLst/>
                                  <a:rect l="l" t="t" r="r" b="b"/>
                                  <a:pathLst>
                                    <a:path w="4876800" h="0">
                                      <a:moveTo>
                                        <a:pt x="0" y="0"/>
                                      </a:moveTo>
                                      <a:lnTo>
                                        <a:pt x="4876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6.921082pt;width:384pt;height:.5pt;mso-position-horizontal-relative:column;mso-position-vertical-relative:paragraph;z-index:-24586240" id="docshapegroup10" coordorigin="128,1338" coordsize="7680,10">
                      <v:line style="position:absolute" from="128,1343" to="7808,1343" stroked="true" strokeweight=".48pt" strokecolor="#000000">
                        <v:stroke dashstyle="solid"/>
                      </v:line>
                      <w10:wrap type="none"/>
                    </v:group>
                  </w:pict>
                </mc:Fallback>
              </mc:AlternateContent>
            </w:r>
            <w:r>
              <w:rPr>
                <w:sz w:val="24"/>
              </w:rPr>
              <w:t>Explică</w:t>
            </w:r>
            <w:r>
              <w:rPr>
                <w:spacing w:val="-5"/>
                <w:sz w:val="24"/>
              </w:rPr>
              <w:t> </w:t>
            </w:r>
            <w:r>
              <w:rPr>
                <w:sz w:val="24"/>
              </w:rPr>
              <w:t>modul</w:t>
            </w:r>
            <w:r>
              <w:rPr>
                <w:spacing w:val="-5"/>
                <w:sz w:val="24"/>
              </w:rPr>
              <w:t> </w:t>
            </w:r>
            <w:r>
              <w:rPr>
                <w:sz w:val="24"/>
              </w:rPr>
              <w:t>în</w:t>
            </w:r>
            <w:r>
              <w:rPr>
                <w:spacing w:val="-5"/>
                <w:sz w:val="24"/>
              </w:rPr>
              <w:t> </w:t>
            </w:r>
            <w:r>
              <w:rPr>
                <w:sz w:val="24"/>
              </w:rPr>
              <w:t>care</w:t>
            </w:r>
            <w:r>
              <w:rPr>
                <w:spacing w:val="-5"/>
                <w:sz w:val="24"/>
              </w:rPr>
              <w:t> </w:t>
            </w:r>
            <w:r>
              <w:rPr>
                <w:sz w:val="24"/>
              </w:rPr>
              <w:t>organismul</w:t>
            </w:r>
            <w:r>
              <w:rPr>
                <w:spacing w:val="-5"/>
                <w:sz w:val="24"/>
              </w:rPr>
              <w:t> </w:t>
            </w:r>
            <w:r>
              <w:rPr>
                <w:sz w:val="24"/>
              </w:rPr>
              <w:t>B</w:t>
            </w:r>
            <w:r>
              <w:rPr>
                <w:spacing w:val="-5"/>
                <w:sz w:val="24"/>
              </w:rPr>
              <w:t> </w:t>
            </w:r>
            <w:r>
              <w:rPr>
                <w:sz w:val="24"/>
              </w:rPr>
              <w:t>capturează</w:t>
            </w:r>
            <w:r>
              <w:rPr>
                <w:spacing w:val="-5"/>
                <w:sz w:val="24"/>
              </w:rPr>
              <w:t> </w:t>
            </w:r>
            <w:r>
              <w:rPr>
                <w:sz w:val="24"/>
              </w:rPr>
              <w:t>hrana,</w:t>
            </w:r>
            <w:r>
              <w:rPr>
                <w:spacing w:val="-5"/>
                <w:sz w:val="24"/>
              </w:rPr>
              <w:t> </w:t>
            </w:r>
            <w:r>
              <w:rPr>
                <w:sz w:val="24"/>
              </w:rPr>
              <w:t>precizând</w:t>
            </w:r>
            <w:r>
              <w:rPr>
                <w:spacing w:val="-5"/>
                <w:sz w:val="24"/>
              </w:rPr>
              <w:t> </w:t>
            </w:r>
            <w:r>
              <w:rPr>
                <w:b/>
                <w:sz w:val="24"/>
              </w:rPr>
              <w:t>tipul</w:t>
            </w:r>
            <w:r>
              <w:rPr>
                <w:b/>
                <w:spacing w:val="-5"/>
                <w:sz w:val="24"/>
              </w:rPr>
              <w:t> </w:t>
            </w:r>
            <w:r>
              <w:rPr>
                <w:b/>
                <w:sz w:val="24"/>
              </w:rPr>
              <w:t>de nutriție </w:t>
            </w:r>
            <w:r>
              <w:rPr>
                <w:sz w:val="24"/>
              </w:rPr>
              <w:t>și utilizând în răspuns termenul </w:t>
            </w:r>
            <w:r>
              <w:rPr>
                <w:b/>
                <w:sz w:val="24"/>
              </w:rPr>
              <w:t>„pseudopod”</w:t>
            </w:r>
            <w:r>
              <w:rPr>
                <w:sz w:val="24"/>
              </w:rPr>
              <w:t>.</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739904">
                <wp:simplePos x="0" y="0"/>
                <wp:positionH relativeFrom="page">
                  <wp:posOffset>2070100</wp:posOffset>
                </wp:positionH>
                <wp:positionV relativeFrom="page">
                  <wp:posOffset>1752601</wp:posOffset>
                </wp:positionV>
                <wp:extent cx="4572000" cy="271716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4572000" cy="27171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600"/>
                              <w:gridCol w:w="3460"/>
                            </w:tblGrid>
                            <w:tr>
                              <w:trPr>
                                <w:trHeight w:val="4239" w:hRule="atLeast"/>
                              </w:trPr>
                              <w:tc>
                                <w:tcPr>
                                  <w:tcW w:w="3600" w:type="dxa"/>
                                </w:tcPr>
                                <w:p>
                                  <w:pPr>
                                    <w:pStyle w:val="TableParagraph"/>
                                    <w:rPr>
                                      <w:sz w:val="24"/>
                                    </w:rPr>
                                  </w:pPr>
                                </w:p>
                              </w:tc>
                              <w:tc>
                                <w:tcPr>
                                  <w:tcW w:w="346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63.000015pt;margin-top:138.000153pt;width:360pt;height:213.95pt;mso-position-horizontal-relative:page;mso-position-vertical-relative:page;z-index:15739904" type="#_x0000_t202" id="docshape11"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600"/>
                        <w:gridCol w:w="3460"/>
                      </w:tblGrid>
                      <w:tr>
                        <w:trPr>
                          <w:trHeight w:val="4239" w:hRule="atLeast"/>
                        </w:trPr>
                        <w:tc>
                          <w:tcPr>
                            <w:tcW w:w="3600" w:type="dxa"/>
                          </w:tcPr>
                          <w:p>
                            <w:pPr>
                              <w:pStyle w:val="TableParagraph"/>
                              <w:rPr>
                                <w:sz w:val="24"/>
                              </w:rPr>
                            </w:pPr>
                          </w:p>
                        </w:tc>
                        <w:tc>
                          <w:tcPr>
                            <w:tcW w:w="346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60"/>
        <w:gridCol w:w="8040"/>
      </w:tblGrid>
      <w:tr>
        <w:trPr>
          <w:trHeight w:val="760" w:hRule="atLeast"/>
        </w:trPr>
        <w:tc>
          <w:tcPr>
            <w:tcW w:w="2160" w:type="dxa"/>
          </w:tcPr>
          <w:p>
            <w:pPr>
              <w:pStyle w:val="TableParagraph"/>
              <w:rPr>
                <w:sz w:val="24"/>
              </w:rPr>
            </w:pPr>
          </w:p>
        </w:tc>
        <w:tc>
          <w:tcPr>
            <w:tcW w:w="8040" w:type="dxa"/>
          </w:tcPr>
          <w:p>
            <w:pPr>
              <w:pStyle w:val="TableParagraph"/>
              <w:spacing w:before="54"/>
              <w:rPr>
                <w:b/>
                <w:sz w:val="20"/>
              </w:rPr>
            </w:pPr>
          </w:p>
          <w:p>
            <w:pPr>
              <w:pStyle w:val="TableParagraph"/>
              <w:spacing w:line="20" w:lineRule="exact"/>
              <w:ind w:left="128"/>
              <w:rPr>
                <w:sz w:val="2"/>
              </w:rPr>
            </w:pPr>
            <w:r>
              <w:rPr>
                <w:sz w:val="2"/>
              </w:rPr>
              <mc:AlternateContent>
                <mc:Choice Requires="wps">
                  <w:drawing>
                    <wp:inline distT="0" distB="0" distL="0" distR="0">
                      <wp:extent cx="4876800" cy="6350"/>
                      <wp:effectExtent l="9525" t="0" r="0" b="3175"/>
                      <wp:docPr id="36" name="Group 36"/>
                      <wp:cNvGraphicFramePr>
                        <a:graphicFrameLocks/>
                      </wp:cNvGraphicFramePr>
                      <a:graphic>
                        <a:graphicData uri="http://schemas.microsoft.com/office/word/2010/wordprocessingGroup">
                          <wpg:wgp>
                            <wpg:cNvPr id="36" name="Group 36"/>
                            <wpg:cNvGrpSpPr/>
                            <wpg:grpSpPr>
                              <a:xfrm>
                                <a:off x="0" y="0"/>
                                <a:ext cx="4876800" cy="6350"/>
                                <a:chExt cx="4876800" cy="6350"/>
                              </a:xfrm>
                            </wpg:grpSpPr>
                            <wps:wsp>
                              <wps:cNvPr id="37" name="Graphic 37"/>
                              <wps:cNvSpPr/>
                              <wps:spPr>
                                <a:xfrm>
                                  <a:off x="0" y="3048"/>
                                  <a:ext cx="4876800" cy="1270"/>
                                </a:xfrm>
                                <a:custGeom>
                                  <a:avLst/>
                                  <a:gdLst/>
                                  <a:ahLst/>
                                  <a:cxnLst/>
                                  <a:rect l="l" t="t" r="r" b="b"/>
                                  <a:pathLst>
                                    <a:path w="4876800" h="0">
                                      <a:moveTo>
                                        <a:pt x="0" y="0"/>
                                      </a:moveTo>
                                      <a:lnTo>
                                        <a:pt x="4876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84pt;height:.5pt;mso-position-horizontal-relative:char;mso-position-vertical-relative:line" id="docshapegroup12" coordorigin="0,0" coordsize="7680,10">
                      <v:line style="position:absolute" from="0,5" to="768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28"/>
              <w:rPr>
                <w:sz w:val="2"/>
              </w:rPr>
            </w:pPr>
            <w:r>
              <w:rPr>
                <w:sz w:val="2"/>
              </w:rPr>
              <mc:AlternateContent>
                <mc:Choice Requires="wps">
                  <w:drawing>
                    <wp:inline distT="0" distB="0" distL="0" distR="0">
                      <wp:extent cx="4876800" cy="6350"/>
                      <wp:effectExtent l="9525" t="0" r="0" b="3175"/>
                      <wp:docPr id="38" name="Group 38"/>
                      <wp:cNvGraphicFramePr>
                        <a:graphicFrameLocks/>
                      </wp:cNvGraphicFramePr>
                      <a:graphic>
                        <a:graphicData uri="http://schemas.microsoft.com/office/word/2010/wordprocessingGroup">
                          <wpg:wgp>
                            <wpg:cNvPr id="38" name="Group 38"/>
                            <wpg:cNvGrpSpPr/>
                            <wpg:grpSpPr>
                              <a:xfrm>
                                <a:off x="0" y="0"/>
                                <a:ext cx="4876800" cy="6350"/>
                                <a:chExt cx="4876800" cy="6350"/>
                              </a:xfrm>
                            </wpg:grpSpPr>
                            <wps:wsp>
                              <wps:cNvPr id="39" name="Graphic 39"/>
                              <wps:cNvSpPr/>
                              <wps:spPr>
                                <a:xfrm>
                                  <a:off x="0" y="3048"/>
                                  <a:ext cx="4876800" cy="1270"/>
                                </a:xfrm>
                                <a:custGeom>
                                  <a:avLst/>
                                  <a:gdLst/>
                                  <a:ahLst/>
                                  <a:cxnLst/>
                                  <a:rect l="l" t="t" r="r" b="b"/>
                                  <a:pathLst>
                                    <a:path w="4876800" h="0">
                                      <a:moveTo>
                                        <a:pt x="0" y="0"/>
                                      </a:moveTo>
                                      <a:lnTo>
                                        <a:pt x="4876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84pt;height:.5pt;mso-position-horizontal-relative:char;mso-position-vertical-relative:line" id="docshapegroup13" coordorigin="0,0" coordsize="7680,10">
                      <v:line style="position:absolute" from="0,5" to="7680,5" stroked="true" strokeweight=".48pt" strokecolor="#000000">
                        <v:stroke dashstyle="solid"/>
                      </v:line>
                    </v:group>
                  </w:pict>
                </mc:Fallback>
              </mc:AlternateContent>
            </w:r>
            <w:r>
              <w:rPr>
                <w:sz w:val="2"/>
              </w:rPr>
            </w:r>
          </w:p>
        </w:tc>
      </w:tr>
      <w:tr>
        <w:trPr>
          <w:trHeight w:val="6019" w:hRule="atLeast"/>
        </w:trPr>
        <w:tc>
          <w:tcPr>
            <w:tcW w:w="2160" w:type="dxa"/>
          </w:tcPr>
          <w:p>
            <w:pPr>
              <w:pStyle w:val="TableParagraph"/>
              <w:spacing w:line="276" w:lineRule="auto" w:before="122"/>
              <w:ind w:left="112"/>
              <w:rPr>
                <w:sz w:val="24"/>
              </w:rPr>
            </w:pPr>
            <w:r>
              <w:rPr>
                <w:color w:val="980000"/>
                <w:sz w:val="24"/>
              </w:rPr>
              <w:t>2.</w:t>
            </w:r>
            <w:r>
              <w:rPr>
                <w:color w:val="980000"/>
                <w:spacing w:val="-13"/>
                <w:sz w:val="24"/>
              </w:rPr>
              <w:t> </w:t>
            </w:r>
            <w:r>
              <w:rPr>
                <w:color w:val="980000"/>
                <w:sz w:val="24"/>
              </w:rPr>
              <w:t>Răspuns</w:t>
            </w:r>
            <w:r>
              <w:rPr>
                <w:color w:val="980000"/>
                <w:spacing w:val="-13"/>
                <w:sz w:val="24"/>
              </w:rPr>
              <w:t> </w:t>
            </w:r>
            <w:r>
              <w:rPr>
                <w:color w:val="980000"/>
                <w:sz w:val="24"/>
              </w:rPr>
              <w:t>corect</w:t>
            </w:r>
            <w:r>
              <w:rPr>
                <w:color w:val="980000"/>
                <w:spacing w:val="-13"/>
                <w:sz w:val="24"/>
              </w:rPr>
              <w:t> </w:t>
            </w:r>
            <w:r>
              <w:rPr>
                <w:color w:val="980000"/>
                <w:sz w:val="24"/>
              </w:rPr>
              <w:t>/ </w:t>
            </w:r>
            <w:r>
              <w:rPr>
                <w:color w:val="980000"/>
                <w:spacing w:val="-2"/>
                <w:sz w:val="24"/>
              </w:rPr>
              <w:t>Soluție</w:t>
            </w:r>
          </w:p>
        </w:tc>
        <w:tc>
          <w:tcPr>
            <w:tcW w:w="8040" w:type="dxa"/>
          </w:tcPr>
          <w:p>
            <w:pPr>
              <w:pStyle w:val="TableParagraph"/>
              <w:tabs>
                <w:tab w:pos="3062" w:val="left" w:leader="none"/>
              </w:tabs>
              <w:spacing w:before="122"/>
              <w:ind w:left="128"/>
              <w:rPr>
                <w:sz w:val="24"/>
              </w:rPr>
            </w:pPr>
            <w:r>
              <w:rPr>
                <w:sz w:val="24"/>
              </w:rPr>
              <w:t>Organismul</w:t>
            </w:r>
            <w:r>
              <w:rPr>
                <w:spacing w:val="-5"/>
                <w:sz w:val="24"/>
              </w:rPr>
              <w:t> </w:t>
            </w:r>
            <w:r>
              <w:rPr>
                <w:spacing w:val="-2"/>
                <w:sz w:val="24"/>
              </w:rPr>
              <w:t>A:Parameciul;</w:t>
            </w:r>
            <w:r>
              <w:rPr>
                <w:sz w:val="24"/>
              </w:rPr>
              <w:tab/>
              <w:t>Organismul</w:t>
            </w:r>
            <w:r>
              <w:rPr>
                <w:spacing w:val="-3"/>
                <w:sz w:val="24"/>
              </w:rPr>
              <w:t> </w:t>
            </w:r>
            <w:r>
              <w:rPr>
                <w:sz w:val="24"/>
              </w:rPr>
              <w:t>B:</w:t>
            </w:r>
            <w:r>
              <w:rPr>
                <w:spacing w:val="-2"/>
                <w:sz w:val="24"/>
              </w:rPr>
              <w:t> Amiba.</w:t>
            </w:r>
          </w:p>
          <w:p>
            <w:pPr>
              <w:pStyle w:val="TableParagraph"/>
              <w:spacing w:before="126"/>
              <w:rPr>
                <w:b/>
                <w:sz w:val="24"/>
              </w:rPr>
            </w:pPr>
          </w:p>
          <w:p>
            <w:pPr>
              <w:pStyle w:val="TableParagraph"/>
              <w:tabs>
                <w:tab w:pos="3997" w:val="left" w:leader="none"/>
              </w:tabs>
              <w:ind w:left="413"/>
              <w:rPr>
                <w:sz w:val="24"/>
              </w:rPr>
            </w:pPr>
            <w:r>
              <w:rPr>
                <w:sz w:val="24"/>
              </w:rPr>
              <w:t>Imaginea </w:t>
            </w:r>
            <w:r>
              <w:rPr>
                <w:spacing w:val="-10"/>
                <w:sz w:val="24"/>
              </w:rPr>
              <w:t>A</w:t>
            </w:r>
            <w:r>
              <w:rPr>
                <w:sz w:val="24"/>
              </w:rPr>
              <w:tab/>
            </w:r>
            <w:bookmarkStart w:name="Imaginea B  " w:id="1"/>
            <w:bookmarkEnd w:id="1"/>
            <w:r>
              <w:rPr>
                <w:sz w:val="24"/>
              </w:rPr>
              <w:t>Imaginea</w:t>
            </w:r>
            <w:r>
              <w:rPr>
                <w:sz w:val="24"/>
              </w:rPr>
              <w:t> </w:t>
            </w:r>
            <w:r>
              <w:rPr>
                <w:spacing w:val="-10"/>
                <w:sz w:val="24"/>
              </w:rPr>
              <w:t>B</w:t>
            </w:r>
          </w:p>
          <w:p>
            <w:pPr>
              <w:pStyle w:val="TableParagraph"/>
              <w:tabs>
                <w:tab w:pos="3997" w:val="left" w:leader="none"/>
              </w:tabs>
              <w:spacing w:before="141"/>
              <w:ind w:left="413"/>
              <w:rPr>
                <w:sz w:val="24"/>
              </w:rPr>
            </w:pPr>
            <w:r>
              <w:rPr>
                <w:spacing w:val="-4"/>
                <w:position w:val="2"/>
                <w:sz w:val="24"/>
              </w:rPr>
              <w:t>Cili</w:t>
            </w:r>
            <w:r>
              <w:rPr>
                <w:position w:val="2"/>
                <w:sz w:val="24"/>
              </w:rPr>
              <w:tab/>
            </w:r>
            <w:r>
              <w:rPr>
                <w:sz w:val="24"/>
              </w:rPr>
              <w:t>Membrană</w:t>
            </w:r>
            <w:r>
              <w:rPr>
                <w:spacing w:val="-2"/>
                <w:sz w:val="24"/>
              </w:rPr>
              <w:t> citoplasmatică</w:t>
            </w:r>
          </w:p>
          <w:p>
            <w:pPr>
              <w:pStyle w:val="TableParagraph"/>
              <w:tabs>
                <w:tab w:pos="3997" w:val="left" w:leader="none"/>
              </w:tabs>
              <w:spacing w:before="142"/>
              <w:ind w:left="413"/>
              <w:rPr>
                <w:sz w:val="24"/>
              </w:rPr>
            </w:pPr>
            <w:r>
              <w:rPr>
                <w:position w:val="2"/>
                <w:sz w:val="24"/>
              </w:rPr>
              <w:t>Vacuola</w:t>
            </w:r>
            <w:r>
              <w:rPr>
                <w:spacing w:val="33"/>
                <w:position w:val="2"/>
                <w:sz w:val="24"/>
              </w:rPr>
              <w:t> </w:t>
            </w:r>
            <w:r>
              <w:rPr>
                <w:spacing w:val="-2"/>
                <w:position w:val="2"/>
                <w:sz w:val="24"/>
              </w:rPr>
              <w:t>digestivă</w:t>
            </w:r>
            <w:r>
              <w:rPr>
                <w:position w:val="2"/>
                <w:sz w:val="24"/>
              </w:rPr>
              <w:tab/>
            </w:r>
            <w:r>
              <w:rPr>
                <w:spacing w:val="-2"/>
                <w:sz w:val="24"/>
              </w:rPr>
              <w:t>Citoplasmă</w:t>
            </w:r>
          </w:p>
          <w:p>
            <w:pPr>
              <w:pStyle w:val="TableParagraph"/>
              <w:tabs>
                <w:tab w:pos="3997" w:val="left" w:leader="none"/>
              </w:tabs>
              <w:spacing w:line="362" w:lineRule="auto" w:before="141"/>
              <w:ind w:left="413" w:right="2320"/>
              <w:rPr>
                <w:sz w:val="24"/>
              </w:rPr>
            </w:pPr>
            <w:r>
              <w:rPr>
                <w:position w:val="2"/>
                <w:sz w:val="24"/>
              </w:rPr>
              <w:t>Membrana citoplasmatică</w:t>
              <w:tab/>
            </w:r>
            <w:r>
              <w:rPr>
                <w:spacing w:val="-2"/>
                <w:sz w:val="24"/>
              </w:rPr>
              <w:t>Vacuola</w:t>
            </w:r>
            <w:r>
              <w:rPr>
                <w:spacing w:val="-13"/>
                <w:sz w:val="24"/>
              </w:rPr>
              <w:t> </w:t>
            </w:r>
            <w:r>
              <w:rPr>
                <w:spacing w:val="-2"/>
                <w:sz w:val="24"/>
              </w:rPr>
              <w:t>digestivă </w:t>
            </w:r>
            <w:r>
              <w:rPr>
                <w:spacing w:val="-2"/>
                <w:position w:val="2"/>
                <w:sz w:val="24"/>
              </w:rPr>
              <w:t>Macronucleu</w:t>
            </w:r>
            <w:r>
              <w:rPr>
                <w:position w:val="2"/>
                <w:sz w:val="24"/>
              </w:rPr>
              <w:tab/>
            </w:r>
            <w:r>
              <w:rPr>
                <w:spacing w:val="-2"/>
                <w:sz w:val="24"/>
              </w:rPr>
              <w:t>Pseudopode</w:t>
            </w:r>
          </w:p>
          <w:p>
            <w:pPr>
              <w:pStyle w:val="TableParagraph"/>
              <w:tabs>
                <w:tab w:pos="3997" w:val="left" w:leader="none"/>
              </w:tabs>
              <w:spacing w:line="362" w:lineRule="auto" w:before="1"/>
              <w:ind w:left="413" w:right="2373"/>
              <w:rPr>
                <w:sz w:val="24"/>
              </w:rPr>
            </w:pPr>
            <w:r>
              <w:rPr>
                <w:position w:val="2"/>
                <w:sz w:val="24"/>
              </w:rPr>
              <w:t>Vacuolă pulsatilă</w:t>
              <w:tab/>
            </w:r>
            <w:r>
              <w:rPr>
                <w:spacing w:val="-2"/>
                <w:sz w:val="24"/>
              </w:rPr>
              <w:t>Nucleu </w:t>
            </w:r>
            <w:r>
              <w:rPr>
                <w:spacing w:val="-2"/>
                <w:position w:val="2"/>
                <w:sz w:val="24"/>
              </w:rPr>
              <w:t>Micronucleu</w:t>
            </w:r>
            <w:r>
              <w:rPr>
                <w:position w:val="2"/>
                <w:sz w:val="24"/>
              </w:rPr>
              <w:tab/>
            </w:r>
            <w:r>
              <w:rPr>
                <w:spacing w:val="-2"/>
                <w:sz w:val="24"/>
              </w:rPr>
              <w:t>Vacuola</w:t>
            </w:r>
            <w:r>
              <w:rPr>
                <w:spacing w:val="-13"/>
                <w:sz w:val="24"/>
              </w:rPr>
              <w:t> </w:t>
            </w:r>
            <w:r>
              <w:rPr>
                <w:spacing w:val="-2"/>
                <w:sz w:val="24"/>
              </w:rPr>
              <w:t>pulsatilă </w:t>
            </w:r>
            <w:r>
              <w:rPr>
                <w:sz w:val="24"/>
              </w:rPr>
              <w:t>Orificiul bucal</w:t>
            </w:r>
          </w:p>
          <w:p>
            <w:pPr>
              <w:pStyle w:val="TableParagraph"/>
              <w:spacing w:before="23"/>
              <w:ind w:left="413"/>
              <w:rPr>
                <w:sz w:val="24"/>
              </w:rPr>
            </w:pPr>
            <w:r>
              <w:rPr>
                <w:spacing w:val="-2"/>
                <w:sz w:val="24"/>
              </w:rPr>
              <w:t>Citoproct</w:t>
            </w:r>
          </w:p>
          <w:p>
            <w:pPr>
              <w:pStyle w:val="TableParagraph"/>
              <w:spacing w:before="125"/>
              <w:rPr>
                <w:b/>
                <w:sz w:val="24"/>
              </w:rPr>
            </w:pPr>
          </w:p>
          <w:p>
            <w:pPr>
              <w:pStyle w:val="TableParagraph"/>
              <w:spacing w:line="276" w:lineRule="auto"/>
              <w:ind w:left="128" w:right="429"/>
              <w:jc w:val="both"/>
              <w:rPr>
                <w:sz w:val="24"/>
              </w:rPr>
            </w:pPr>
            <w:r>
              <w:rPr>
                <w:sz w:val="24"/>
              </w:rPr>
              <w:t>b)</w:t>
            </w:r>
            <w:r>
              <w:rPr>
                <w:spacing w:val="-6"/>
                <w:sz w:val="24"/>
              </w:rPr>
              <w:t> </w:t>
            </w:r>
            <w:r>
              <w:rPr>
                <w:sz w:val="24"/>
              </w:rPr>
              <w:t>Organismul</w:t>
            </w:r>
            <w:r>
              <w:rPr>
                <w:spacing w:val="-6"/>
                <w:sz w:val="24"/>
              </w:rPr>
              <w:t> </w:t>
            </w:r>
            <w:r>
              <w:rPr>
                <w:sz w:val="24"/>
              </w:rPr>
              <w:t>B</w:t>
            </w:r>
            <w:r>
              <w:rPr>
                <w:spacing w:val="-6"/>
                <w:sz w:val="24"/>
              </w:rPr>
              <w:t> </w:t>
            </w:r>
            <w:r>
              <w:rPr>
                <w:sz w:val="24"/>
              </w:rPr>
              <w:t>(Amiba)</w:t>
            </w:r>
            <w:r>
              <w:rPr>
                <w:spacing w:val="-6"/>
                <w:sz w:val="24"/>
              </w:rPr>
              <w:t> </w:t>
            </w:r>
            <w:r>
              <w:rPr>
                <w:sz w:val="24"/>
              </w:rPr>
              <w:t>emite</w:t>
            </w:r>
            <w:r>
              <w:rPr>
                <w:spacing w:val="-6"/>
                <w:sz w:val="24"/>
              </w:rPr>
              <w:t> </w:t>
            </w:r>
            <w:r>
              <w:rPr>
                <w:sz w:val="24"/>
              </w:rPr>
              <w:t>prelungiri</w:t>
            </w:r>
            <w:r>
              <w:rPr>
                <w:spacing w:val="-6"/>
                <w:sz w:val="24"/>
              </w:rPr>
              <w:t> </w:t>
            </w:r>
            <w:r>
              <w:rPr>
                <w:sz w:val="24"/>
              </w:rPr>
              <w:t>citoplasmatice</w:t>
            </w:r>
            <w:r>
              <w:rPr>
                <w:spacing w:val="-6"/>
                <w:sz w:val="24"/>
              </w:rPr>
              <w:t> </w:t>
            </w:r>
            <w:r>
              <w:rPr>
                <w:sz w:val="24"/>
              </w:rPr>
              <w:t>numite</w:t>
            </w:r>
            <w:r>
              <w:rPr>
                <w:spacing w:val="-6"/>
                <w:sz w:val="24"/>
              </w:rPr>
              <w:t> </w:t>
            </w:r>
            <w:r>
              <w:rPr>
                <w:sz w:val="24"/>
              </w:rPr>
              <w:t>pseudopode care</w:t>
            </w:r>
            <w:r>
              <w:rPr>
                <w:spacing w:val="-1"/>
                <w:sz w:val="24"/>
              </w:rPr>
              <w:t> </w:t>
            </w:r>
            <w:r>
              <w:rPr>
                <w:sz w:val="24"/>
              </w:rPr>
              <w:t>înconjoară</w:t>
            </w:r>
            <w:r>
              <w:rPr>
                <w:spacing w:val="-1"/>
                <w:sz w:val="24"/>
              </w:rPr>
              <w:t> </w:t>
            </w:r>
            <w:r>
              <w:rPr>
                <w:sz w:val="24"/>
              </w:rPr>
              <w:t>și</w:t>
            </w:r>
            <w:r>
              <w:rPr>
                <w:spacing w:val="-1"/>
                <w:sz w:val="24"/>
              </w:rPr>
              <w:t> </w:t>
            </w:r>
            <w:r>
              <w:rPr>
                <w:sz w:val="24"/>
              </w:rPr>
              <w:t>înglobează</w:t>
            </w:r>
            <w:r>
              <w:rPr>
                <w:spacing w:val="-1"/>
                <w:sz w:val="24"/>
              </w:rPr>
              <w:t> </w:t>
            </w:r>
            <w:r>
              <w:rPr>
                <w:sz w:val="24"/>
              </w:rPr>
              <w:t>particula</w:t>
            </w:r>
            <w:r>
              <w:rPr>
                <w:spacing w:val="-1"/>
                <w:sz w:val="24"/>
              </w:rPr>
              <w:t> </w:t>
            </w:r>
            <w:r>
              <w:rPr>
                <w:sz w:val="24"/>
              </w:rPr>
              <w:t>de</w:t>
            </w:r>
            <w:r>
              <w:rPr>
                <w:spacing w:val="-1"/>
                <w:sz w:val="24"/>
              </w:rPr>
              <w:t> </w:t>
            </w:r>
            <w:r>
              <w:rPr>
                <w:sz w:val="24"/>
              </w:rPr>
              <w:t>hrană.</w:t>
            </w:r>
            <w:r>
              <w:rPr>
                <w:spacing w:val="-1"/>
                <w:sz w:val="24"/>
              </w:rPr>
              <w:t> </w:t>
            </w:r>
            <w:r>
              <w:rPr>
                <w:sz w:val="24"/>
              </w:rPr>
              <w:t>Tipul</w:t>
            </w:r>
            <w:r>
              <w:rPr>
                <w:spacing w:val="-1"/>
                <w:sz w:val="24"/>
              </w:rPr>
              <w:t> </w:t>
            </w:r>
            <w:r>
              <w:rPr>
                <w:sz w:val="24"/>
              </w:rPr>
              <w:t>de</w:t>
            </w:r>
            <w:r>
              <w:rPr>
                <w:spacing w:val="40"/>
                <w:sz w:val="24"/>
              </w:rPr>
              <w:t> </w:t>
            </w:r>
            <w:r>
              <w:rPr>
                <w:sz w:val="24"/>
              </w:rPr>
              <w:t>nutriție</w:t>
            </w:r>
            <w:r>
              <w:rPr>
                <w:spacing w:val="-1"/>
                <w:sz w:val="24"/>
              </w:rPr>
              <w:t> </w:t>
            </w:r>
            <w:r>
              <w:rPr>
                <w:sz w:val="24"/>
              </w:rPr>
              <w:t>heterotrofă (prin fagocitoză).</w:t>
            </w:r>
          </w:p>
        </w:tc>
      </w:tr>
      <w:tr>
        <w:trPr>
          <w:trHeight w:val="2500" w:hRule="atLeast"/>
        </w:trPr>
        <w:tc>
          <w:tcPr>
            <w:tcW w:w="2160" w:type="dxa"/>
          </w:tcPr>
          <w:p>
            <w:pPr>
              <w:pStyle w:val="TableParagraph"/>
              <w:spacing w:line="276" w:lineRule="auto" w:before="124"/>
              <w:ind w:left="112" w:right="756"/>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040" w:type="dxa"/>
          </w:tcPr>
          <w:p>
            <w:pPr>
              <w:pStyle w:val="TableParagraph"/>
              <w:spacing w:before="124"/>
              <w:ind w:left="128"/>
              <w:rPr>
                <w:sz w:val="24"/>
              </w:rPr>
            </w:pPr>
            <w:r>
              <w:rPr>
                <w:sz w:val="24"/>
              </w:rPr>
              <w:t>Răspunsul lipseşte – </w:t>
            </w:r>
            <w:r>
              <w:rPr>
                <w:spacing w:val="-5"/>
                <w:sz w:val="24"/>
              </w:rPr>
              <w:t>L;</w:t>
            </w:r>
          </w:p>
          <w:p>
            <w:pPr>
              <w:pStyle w:val="TableParagraph"/>
              <w:spacing w:before="161"/>
              <w:ind w:left="128"/>
              <w:rPr>
                <w:sz w:val="24"/>
              </w:rPr>
            </w:pPr>
            <w:r>
              <w:rPr>
                <w:sz w:val="24"/>
              </w:rPr>
              <w:t>Răspuns incorect – 0 </w:t>
            </w:r>
            <w:r>
              <w:rPr>
                <w:spacing w:val="-2"/>
                <w:sz w:val="24"/>
              </w:rPr>
              <w:t>puncte;</w:t>
            </w:r>
          </w:p>
          <w:p>
            <w:pPr>
              <w:pStyle w:val="TableParagraph"/>
              <w:numPr>
                <w:ilvl w:val="0"/>
                <w:numId w:val="3"/>
              </w:numPr>
              <w:tabs>
                <w:tab w:pos="374" w:val="left" w:leader="none"/>
              </w:tabs>
              <w:spacing w:line="240" w:lineRule="auto" w:before="162" w:after="0"/>
              <w:ind w:left="374" w:right="0" w:hanging="246"/>
              <w:jc w:val="both"/>
              <w:rPr>
                <w:sz w:val="24"/>
              </w:rPr>
            </w:pPr>
            <w:r>
              <w:rPr>
                <w:sz w:val="24"/>
              </w:rPr>
              <w:t>Pentru fiecare răspuns corect – câte 1 </w:t>
            </w:r>
            <w:r>
              <w:rPr>
                <w:spacing w:val="-2"/>
                <w:sz w:val="24"/>
              </w:rPr>
              <w:t>punct;</w:t>
            </w:r>
          </w:p>
          <w:p>
            <w:pPr>
              <w:pStyle w:val="TableParagraph"/>
              <w:numPr>
                <w:ilvl w:val="0"/>
                <w:numId w:val="3"/>
              </w:numPr>
              <w:tabs>
                <w:tab w:pos="387" w:val="left" w:leader="none"/>
              </w:tabs>
              <w:spacing w:line="276" w:lineRule="auto" w:before="161" w:after="0"/>
              <w:ind w:left="128" w:right="741" w:firstLine="0"/>
              <w:jc w:val="both"/>
              <w:rPr>
                <w:sz w:val="24"/>
              </w:rPr>
            </w:pPr>
            <w:r>
              <w:rPr>
                <w:color w:val="1F1F1F"/>
                <w:sz w:val="24"/>
              </w:rPr>
              <w:t>Răspuns</w:t>
            </w:r>
            <w:r>
              <w:rPr>
                <w:color w:val="1F1F1F"/>
                <w:spacing w:val="-2"/>
                <w:sz w:val="24"/>
              </w:rPr>
              <w:t> </w:t>
            </w:r>
            <w:r>
              <w:rPr>
                <w:color w:val="1F1F1F"/>
                <w:sz w:val="24"/>
              </w:rPr>
              <w:t>complet</w:t>
            </w:r>
            <w:r>
              <w:rPr>
                <w:color w:val="1F1F1F"/>
                <w:spacing w:val="-2"/>
                <w:sz w:val="24"/>
              </w:rPr>
              <w:t> </w:t>
            </w:r>
            <w:r>
              <w:rPr>
                <w:color w:val="1F1F1F"/>
                <w:sz w:val="24"/>
              </w:rPr>
              <w:t>care</w:t>
            </w:r>
            <w:r>
              <w:rPr>
                <w:color w:val="1F1F1F"/>
                <w:spacing w:val="-2"/>
                <w:sz w:val="24"/>
              </w:rPr>
              <w:t> </w:t>
            </w:r>
            <w:r>
              <w:rPr>
                <w:color w:val="1F1F1F"/>
                <w:sz w:val="24"/>
              </w:rPr>
              <w:t>utilizează</w:t>
            </w:r>
            <w:r>
              <w:rPr>
                <w:color w:val="1F1F1F"/>
                <w:spacing w:val="-2"/>
                <w:sz w:val="24"/>
              </w:rPr>
              <w:t> </w:t>
            </w:r>
            <w:r>
              <w:rPr>
                <w:color w:val="1F1F1F"/>
                <w:sz w:val="24"/>
              </w:rPr>
              <w:t>corect</w:t>
            </w:r>
            <w:r>
              <w:rPr>
                <w:color w:val="1F1F1F"/>
                <w:spacing w:val="-2"/>
                <w:sz w:val="24"/>
              </w:rPr>
              <w:t> </w:t>
            </w:r>
            <w:r>
              <w:rPr>
                <w:color w:val="1F1F1F"/>
                <w:sz w:val="24"/>
              </w:rPr>
              <w:t>termenul</w:t>
            </w:r>
            <w:r>
              <w:rPr>
                <w:color w:val="1F1F1F"/>
                <w:spacing w:val="-2"/>
                <w:sz w:val="24"/>
              </w:rPr>
              <w:t> </w:t>
            </w:r>
            <w:r>
              <w:rPr>
                <w:b/>
                <w:color w:val="1F1F1F"/>
                <w:sz w:val="24"/>
              </w:rPr>
              <w:t>„pseudopod”</w:t>
            </w:r>
            <w:r>
              <w:rPr>
                <w:color w:val="1F1F1F"/>
                <w:sz w:val="24"/>
              </w:rPr>
              <w:t>,</w:t>
            </w:r>
            <w:r>
              <w:rPr>
                <w:color w:val="1F1F1F"/>
                <w:spacing w:val="-2"/>
                <w:sz w:val="24"/>
              </w:rPr>
              <w:t> </w:t>
            </w:r>
            <w:r>
              <w:rPr>
                <w:color w:val="1F1F1F"/>
                <w:sz w:val="24"/>
              </w:rPr>
              <w:t>explică modul</w:t>
            </w:r>
            <w:r>
              <w:rPr>
                <w:color w:val="1F1F1F"/>
                <w:spacing w:val="-6"/>
                <w:sz w:val="24"/>
              </w:rPr>
              <w:t> </w:t>
            </w:r>
            <w:r>
              <w:rPr>
                <w:color w:val="1F1F1F"/>
                <w:sz w:val="24"/>
              </w:rPr>
              <w:t>de</w:t>
            </w:r>
            <w:r>
              <w:rPr>
                <w:color w:val="1F1F1F"/>
                <w:spacing w:val="-6"/>
                <w:sz w:val="24"/>
              </w:rPr>
              <w:t> </w:t>
            </w:r>
            <w:r>
              <w:rPr>
                <w:color w:val="1F1F1F"/>
                <w:sz w:val="24"/>
              </w:rPr>
              <w:t>capturare</w:t>
            </w:r>
            <w:r>
              <w:rPr>
                <w:color w:val="1F1F1F"/>
                <w:spacing w:val="-6"/>
                <w:sz w:val="24"/>
              </w:rPr>
              <w:t> </w:t>
            </w:r>
            <w:r>
              <w:rPr>
                <w:b/>
                <w:color w:val="1F1F1F"/>
                <w:sz w:val="24"/>
              </w:rPr>
              <w:t>(înglobare/înconjurare)</w:t>
            </w:r>
            <w:r>
              <w:rPr>
                <w:b/>
                <w:color w:val="1F1F1F"/>
                <w:spacing w:val="-6"/>
                <w:sz w:val="24"/>
              </w:rPr>
              <w:t> </w:t>
            </w:r>
            <w:r>
              <w:rPr>
                <w:color w:val="1F1F1F"/>
                <w:sz w:val="24"/>
              </w:rPr>
              <w:t>și</w:t>
            </w:r>
            <w:r>
              <w:rPr>
                <w:color w:val="1F1F1F"/>
                <w:spacing w:val="-6"/>
                <w:sz w:val="24"/>
              </w:rPr>
              <w:t> </w:t>
            </w:r>
            <w:r>
              <w:rPr>
                <w:color w:val="1F1F1F"/>
                <w:sz w:val="24"/>
              </w:rPr>
              <w:t>precizează</w:t>
            </w:r>
            <w:r>
              <w:rPr>
                <w:color w:val="1F1F1F"/>
                <w:spacing w:val="-6"/>
                <w:sz w:val="24"/>
              </w:rPr>
              <w:t> </w:t>
            </w:r>
            <w:r>
              <w:rPr>
                <w:color w:val="1F1F1F"/>
                <w:sz w:val="24"/>
              </w:rPr>
              <w:t>tipul</w:t>
            </w:r>
            <w:r>
              <w:rPr>
                <w:color w:val="1F1F1F"/>
                <w:spacing w:val="-6"/>
                <w:sz w:val="24"/>
              </w:rPr>
              <w:t> </w:t>
            </w:r>
            <w:r>
              <w:rPr>
                <w:color w:val="1F1F1F"/>
                <w:sz w:val="24"/>
              </w:rPr>
              <w:t>de</w:t>
            </w:r>
            <w:r>
              <w:rPr>
                <w:color w:val="1F1F1F"/>
                <w:spacing w:val="-6"/>
                <w:sz w:val="24"/>
              </w:rPr>
              <w:t> </w:t>
            </w:r>
            <w:r>
              <w:rPr>
                <w:color w:val="1F1F1F"/>
                <w:sz w:val="24"/>
              </w:rPr>
              <w:t>nutriție </w:t>
            </w:r>
            <w:r>
              <w:rPr>
                <w:b/>
                <w:color w:val="1F1F1F"/>
                <w:sz w:val="24"/>
              </w:rPr>
              <w:t>(heterotrofă)</w:t>
            </w:r>
            <w:r>
              <w:rPr>
                <w:color w:val="1F1F1F"/>
                <w:sz w:val="24"/>
              </w:rPr>
              <w:t>.- </w:t>
            </w:r>
            <w:r>
              <w:rPr>
                <w:sz w:val="24"/>
              </w:rPr>
              <w:t>câte 1 un</w:t>
            </w:r>
            <w:r>
              <w:rPr>
                <w:spacing w:val="40"/>
                <w:sz w:val="24"/>
              </w:rPr>
              <w:t> </w:t>
            </w:r>
            <w:r>
              <w:rPr>
                <w:sz w:val="24"/>
              </w:rPr>
              <w:t>punct pentru fiecare termen inclus corect;</w:t>
            </w:r>
          </w:p>
        </w:tc>
      </w:tr>
      <w:tr>
        <w:trPr>
          <w:trHeight w:val="559" w:hRule="atLeast"/>
        </w:trPr>
        <w:tc>
          <w:tcPr>
            <w:tcW w:w="2160" w:type="dxa"/>
          </w:tcPr>
          <w:p>
            <w:pPr>
              <w:pStyle w:val="TableParagraph"/>
              <w:spacing w:before="123"/>
              <w:ind w:left="112"/>
              <w:rPr>
                <w:sz w:val="24"/>
              </w:rPr>
            </w:pPr>
            <w:r>
              <w:rPr>
                <w:color w:val="85200C"/>
                <w:sz w:val="24"/>
              </w:rPr>
              <w:t>4. Punctaj </w:t>
            </w:r>
            <w:r>
              <w:rPr>
                <w:color w:val="85200C"/>
                <w:spacing w:val="-2"/>
                <w:sz w:val="24"/>
              </w:rPr>
              <w:t>total</w:t>
            </w:r>
          </w:p>
        </w:tc>
        <w:tc>
          <w:tcPr>
            <w:tcW w:w="8040" w:type="dxa"/>
          </w:tcPr>
          <w:p>
            <w:pPr>
              <w:pStyle w:val="TableParagraph"/>
              <w:spacing w:before="123"/>
              <w:ind w:left="128"/>
              <w:rPr>
                <w:sz w:val="24"/>
              </w:rPr>
            </w:pPr>
            <w:r>
              <w:rPr>
                <w:sz w:val="24"/>
              </w:rPr>
              <w:t>11</w:t>
            </w:r>
            <w:r>
              <w:rPr>
                <w:spacing w:val="49"/>
                <w:sz w:val="24"/>
              </w:rPr>
              <w:t> </w:t>
            </w:r>
            <w:r>
              <w:rPr>
                <w:spacing w:val="-2"/>
                <w:sz w:val="24"/>
              </w:rPr>
              <w:t>puncte</w:t>
            </w:r>
          </w:p>
        </w:tc>
      </w:tr>
      <w:tr>
        <w:trPr>
          <w:trHeight w:val="980" w:hRule="atLeast"/>
        </w:trPr>
        <w:tc>
          <w:tcPr>
            <w:tcW w:w="2160" w:type="dxa"/>
          </w:tcPr>
          <w:p>
            <w:pPr>
              <w:pStyle w:val="TableParagraph"/>
              <w:spacing w:before="115"/>
              <w:ind w:left="112"/>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040" w:type="dxa"/>
          </w:tcPr>
          <w:p>
            <w:pPr>
              <w:pStyle w:val="TableParagraph"/>
              <w:spacing w:before="115"/>
              <w:ind w:left="128"/>
              <w:rPr>
                <w:sz w:val="24"/>
              </w:rPr>
            </w:pPr>
            <w:r>
              <w:rPr>
                <w:sz w:val="24"/>
              </w:rPr>
              <w:t>Item de </w:t>
            </w:r>
            <w:r>
              <w:rPr>
                <w:spacing w:val="-2"/>
                <w:sz w:val="24"/>
              </w:rPr>
              <w:t>completare</w:t>
            </w:r>
          </w:p>
          <w:p>
            <w:pPr>
              <w:pStyle w:val="TableParagraph"/>
              <w:spacing w:before="162"/>
              <w:ind w:left="128"/>
              <w:rPr>
                <w:sz w:val="24"/>
              </w:rPr>
            </w:pPr>
            <w:r>
              <w:rPr>
                <w:sz w:val="24"/>
              </w:rPr>
              <w:t>Item cu răspuns </w:t>
            </w:r>
            <w:r>
              <w:rPr>
                <w:spacing w:val="-2"/>
                <w:sz w:val="24"/>
              </w:rPr>
              <w:t>scurt</w:t>
            </w:r>
          </w:p>
        </w:tc>
      </w:tr>
      <w:tr>
        <w:trPr>
          <w:trHeight w:val="1180" w:hRule="atLeast"/>
        </w:trPr>
        <w:tc>
          <w:tcPr>
            <w:tcW w:w="2160" w:type="dxa"/>
          </w:tcPr>
          <w:p>
            <w:pPr>
              <w:pStyle w:val="TableParagraph"/>
              <w:spacing w:line="276" w:lineRule="auto" w:before="125"/>
              <w:ind w:left="112"/>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040" w:type="dxa"/>
          </w:tcPr>
          <w:p>
            <w:pPr>
              <w:pStyle w:val="TableParagraph"/>
              <w:spacing w:line="276" w:lineRule="auto" w:before="125"/>
              <w:ind w:left="128"/>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880" w:hRule="atLeast"/>
        </w:trPr>
        <w:tc>
          <w:tcPr>
            <w:tcW w:w="2160" w:type="dxa"/>
          </w:tcPr>
          <w:p>
            <w:pPr>
              <w:pStyle w:val="TableParagraph"/>
              <w:spacing w:line="276" w:lineRule="auto" w:before="132"/>
              <w:ind w:left="112"/>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040" w:type="dxa"/>
          </w:tcPr>
          <w:p>
            <w:pPr>
              <w:pStyle w:val="TableParagraph"/>
              <w:spacing w:before="132"/>
              <w:ind w:left="128"/>
              <w:rPr>
                <w:sz w:val="24"/>
              </w:rPr>
            </w:pPr>
            <w:r>
              <w:rPr>
                <w:sz w:val="24"/>
              </w:rPr>
              <w:t>Regnul Protiste: − Încrengături: Rizopode, Flagelate, </w:t>
            </w:r>
            <w:r>
              <w:rPr>
                <w:spacing w:val="-2"/>
                <w:sz w:val="24"/>
              </w:rPr>
              <w:t>Ciliate</w:t>
            </w:r>
          </w:p>
        </w:tc>
      </w:tr>
      <w:tr>
        <w:trPr>
          <w:trHeight w:val="860" w:hRule="atLeast"/>
        </w:trPr>
        <w:tc>
          <w:tcPr>
            <w:tcW w:w="2160" w:type="dxa"/>
          </w:tcPr>
          <w:p>
            <w:pPr>
              <w:pStyle w:val="TableParagraph"/>
              <w:spacing w:line="276" w:lineRule="auto" w:before="122"/>
              <w:ind w:left="112" w:right="823"/>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040" w:type="dxa"/>
          </w:tcPr>
          <w:p>
            <w:pPr>
              <w:pStyle w:val="TableParagraph"/>
              <w:spacing w:before="122"/>
              <w:ind w:left="128"/>
              <w:rPr>
                <w:sz w:val="24"/>
              </w:rPr>
            </w:pPr>
            <w:r>
              <w:rPr>
                <w:sz w:val="24"/>
              </w:rPr>
              <w:t>Cunoaștere și </w:t>
            </w:r>
            <w:r>
              <w:rPr>
                <w:spacing w:val="-2"/>
                <w:sz w:val="24"/>
              </w:rPr>
              <w:t>înțelegere</w:t>
            </w:r>
          </w:p>
        </w:tc>
      </w:tr>
    </w:tbl>
    <w:p>
      <w:pPr>
        <w:pStyle w:val="TableParagraph"/>
        <w:spacing w:after="0"/>
        <w:rPr>
          <w:sz w:val="24"/>
        </w:rPr>
        <w:sectPr>
          <w:pgSz w:w="11920" w:h="16840"/>
          <w:pgMar w:header="479" w:footer="0" w:top="1320" w:bottom="280" w:left="425" w:right="141"/>
        </w:sectPr>
      </w:pPr>
    </w:p>
    <w:p>
      <w:pPr>
        <w:pStyle w:val="BodyText"/>
        <w:spacing w:before="80"/>
        <w:ind w:left="993"/>
      </w:pPr>
      <w:r>
        <w:rPr/>
        <w:t>ITEM</w:t>
      </w:r>
      <w:r>
        <w:rPr>
          <w:spacing w:val="-12"/>
        </w:rPr>
        <w:t> </w:t>
      </w:r>
      <w:r>
        <w:rPr/>
        <w:t>nr.</w:t>
      </w:r>
      <w:r>
        <w:rPr>
          <w:spacing w:val="-11"/>
        </w:rPr>
        <w:t> </w:t>
      </w:r>
      <w:r>
        <w:rPr>
          <w:spacing w:val="-5"/>
        </w:rPr>
        <w:t>04</w:t>
      </w:r>
    </w:p>
    <w:p>
      <w:pPr>
        <w:spacing w:line="240" w:lineRule="auto" w:before="10" w:after="1"/>
        <w:rPr>
          <w:b/>
          <w:sz w:val="10"/>
        </w:rPr>
      </w:pPr>
    </w:p>
    <w:tbl>
      <w:tblPr>
        <w:tblW w:w="0" w:type="auto"/>
        <w:jc w:val="left"/>
        <w:tblInd w:w="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20"/>
        <w:gridCol w:w="8420"/>
      </w:tblGrid>
      <w:tr>
        <w:trPr>
          <w:trHeight w:val="3180" w:hRule="atLeast"/>
        </w:trPr>
        <w:tc>
          <w:tcPr>
            <w:tcW w:w="1820" w:type="dxa"/>
          </w:tcPr>
          <w:p>
            <w:pPr>
              <w:pStyle w:val="TableParagraph"/>
              <w:numPr>
                <w:ilvl w:val="0"/>
                <w:numId w:val="4"/>
              </w:numPr>
              <w:tabs>
                <w:tab w:pos="368" w:val="left" w:leader="none"/>
              </w:tabs>
              <w:spacing w:line="276" w:lineRule="auto" w:before="131" w:after="0"/>
              <w:ind w:left="128" w:right="403" w:firstLine="0"/>
              <w:jc w:val="left"/>
              <w:rPr>
                <w:sz w:val="24"/>
              </w:rPr>
            </w:pPr>
            <w:r>
              <w:rPr>
                <w:color w:val="85200C"/>
                <w:spacing w:val="-2"/>
                <w:sz w:val="24"/>
              </w:rPr>
              <w:t>Conținutul itemului</w:t>
            </w:r>
          </w:p>
        </w:tc>
        <w:tc>
          <w:tcPr>
            <w:tcW w:w="8420" w:type="dxa"/>
          </w:tcPr>
          <w:p>
            <w:pPr>
              <w:pStyle w:val="TableParagraph"/>
              <w:spacing w:before="131"/>
              <w:ind w:left="123"/>
              <w:rPr>
                <w:i/>
                <w:sz w:val="24"/>
              </w:rPr>
            </w:pPr>
            <w:r>
              <w:rPr>
                <w:sz w:val="24"/>
              </w:rPr>
              <w:t>Subliniază din fiecare serie îmbinările de cuvinte</w:t>
            </w:r>
            <w:r>
              <w:rPr>
                <w:spacing w:val="60"/>
                <w:sz w:val="24"/>
              </w:rPr>
              <w:t> </w:t>
            </w:r>
            <w:r>
              <w:rPr>
                <w:sz w:val="24"/>
              </w:rPr>
              <w:t>care caracterizează </w:t>
            </w:r>
            <w:r>
              <w:rPr>
                <w:i/>
                <w:spacing w:val="-2"/>
                <w:sz w:val="24"/>
              </w:rPr>
              <w:t>fungii:</w:t>
            </w:r>
          </w:p>
          <w:p>
            <w:pPr>
              <w:pStyle w:val="TableParagraph"/>
              <w:numPr>
                <w:ilvl w:val="0"/>
                <w:numId w:val="5"/>
              </w:numPr>
              <w:tabs>
                <w:tab w:pos="363" w:val="left" w:leader="none"/>
              </w:tabs>
              <w:spacing w:line="240" w:lineRule="auto" w:before="161" w:after="0"/>
              <w:ind w:left="363" w:right="0" w:hanging="240"/>
              <w:jc w:val="left"/>
              <w:rPr>
                <w:sz w:val="24"/>
              </w:rPr>
            </w:pPr>
            <w:r>
              <w:rPr>
                <w:sz w:val="24"/>
              </w:rPr>
              <w:t>sunt</w:t>
            </w:r>
            <w:r>
              <w:rPr>
                <w:spacing w:val="-2"/>
                <w:sz w:val="24"/>
              </w:rPr>
              <w:t> </w:t>
            </w:r>
            <w:r>
              <w:rPr>
                <w:sz w:val="24"/>
              </w:rPr>
              <w:t>organisme</w:t>
            </w:r>
            <w:r>
              <w:rPr>
                <w:spacing w:val="-1"/>
                <w:sz w:val="24"/>
              </w:rPr>
              <w:t> </w:t>
            </w:r>
            <w:r>
              <w:rPr>
                <w:sz w:val="24"/>
              </w:rPr>
              <w:t>procariote</w:t>
            </w:r>
            <w:r>
              <w:rPr>
                <w:spacing w:val="-1"/>
                <w:sz w:val="24"/>
              </w:rPr>
              <w:t> </w:t>
            </w:r>
            <w:r>
              <w:rPr>
                <w:sz w:val="24"/>
              </w:rPr>
              <w:t>–</w:t>
            </w:r>
            <w:r>
              <w:rPr>
                <w:spacing w:val="-1"/>
                <w:sz w:val="24"/>
              </w:rPr>
              <w:t> </w:t>
            </w:r>
            <w:r>
              <w:rPr>
                <w:spacing w:val="-2"/>
                <w:sz w:val="24"/>
              </w:rPr>
              <w:t>eucariote</w:t>
            </w:r>
          </w:p>
          <w:p>
            <w:pPr>
              <w:pStyle w:val="TableParagraph"/>
              <w:numPr>
                <w:ilvl w:val="0"/>
                <w:numId w:val="5"/>
              </w:numPr>
              <w:tabs>
                <w:tab w:pos="363" w:val="left" w:leader="none"/>
              </w:tabs>
              <w:spacing w:line="240" w:lineRule="auto" w:before="161" w:after="0"/>
              <w:ind w:left="363" w:right="0" w:hanging="240"/>
              <w:jc w:val="left"/>
              <w:rPr>
                <w:sz w:val="24"/>
              </w:rPr>
            </w:pPr>
            <w:r>
              <w:rPr>
                <w:sz w:val="24"/>
              </w:rPr>
              <w:t>corpul vegetativ este un tal cu rizoizi – un miceliu cu hife – un </w:t>
            </w:r>
            <w:r>
              <w:rPr>
                <w:spacing w:val="-4"/>
                <w:sz w:val="24"/>
              </w:rPr>
              <w:t>corm</w:t>
            </w:r>
          </w:p>
          <w:p>
            <w:pPr>
              <w:pStyle w:val="TableParagraph"/>
              <w:numPr>
                <w:ilvl w:val="0"/>
                <w:numId w:val="5"/>
              </w:numPr>
              <w:tabs>
                <w:tab w:pos="363" w:val="left" w:leader="none"/>
              </w:tabs>
              <w:spacing w:line="240" w:lineRule="auto" w:before="162" w:after="0"/>
              <w:ind w:left="363" w:right="0" w:hanging="240"/>
              <w:jc w:val="left"/>
              <w:rPr>
                <w:sz w:val="24"/>
              </w:rPr>
            </w:pPr>
            <w:r>
              <w:rPr>
                <w:sz w:val="24"/>
              </w:rPr>
              <w:t>pot avea nutriţie: saprofită - chemotrofă - </w:t>
            </w:r>
            <w:r>
              <w:rPr>
                <w:spacing w:val="-2"/>
                <w:sz w:val="24"/>
              </w:rPr>
              <w:t>autotrofă</w:t>
            </w:r>
          </w:p>
          <w:p>
            <w:pPr>
              <w:pStyle w:val="TableParagraph"/>
              <w:numPr>
                <w:ilvl w:val="0"/>
                <w:numId w:val="5"/>
              </w:numPr>
              <w:tabs>
                <w:tab w:pos="363" w:val="left" w:leader="none"/>
              </w:tabs>
              <w:spacing w:line="240" w:lineRule="auto" w:before="161" w:after="0"/>
              <w:ind w:left="363" w:right="0" w:hanging="240"/>
              <w:jc w:val="left"/>
              <w:rPr>
                <w:sz w:val="24"/>
              </w:rPr>
            </w:pPr>
            <w:r>
              <w:rPr>
                <w:sz w:val="24"/>
              </w:rPr>
              <w:t>peretele celular conţine: celuloză – chitină – </w:t>
            </w:r>
            <w:r>
              <w:rPr>
                <w:spacing w:val="-2"/>
                <w:sz w:val="24"/>
              </w:rPr>
              <w:t>mureină</w:t>
            </w:r>
          </w:p>
          <w:p>
            <w:pPr>
              <w:pStyle w:val="TableParagraph"/>
              <w:numPr>
                <w:ilvl w:val="0"/>
                <w:numId w:val="5"/>
              </w:numPr>
              <w:tabs>
                <w:tab w:pos="363" w:val="left" w:leader="none"/>
              </w:tabs>
              <w:spacing w:line="240" w:lineRule="auto" w:before="162" w:after="0"/>
              <w:ind w:left="363" w:right="0" w:hanging="240"/>
              <w:jc w:val="left"/>
              <w:rPr>
                <w:sz w:val="24"/>
              </w:rPr>
            </w:pPr>
            <w:r>
              <w:rPr>
                <w:sz w:val="24"/>
              </w:rPr>
              <w:t>substanţa de rezervă este: amidonul – glicogenul – </w:t>
            </w:r>
            <w:r>
              <w:rPr>
                <w:spacing w:val="-2"/>
                <w:sz w:val="24"/>
              </w:rPr>
              <w:t>uleiuri</w:t>
            </w:r>
          </w:p>
          <w:p>
            <w:pPr>
              <w:pStyle w:val="TableParagraph"/>
              <w:numPr>
                <w:ilvl w:val="0"/>
                <w:numId w:val="5"/>
              </w:numPr>
              <w:tabs>
                <w:tab w:pos="363" w:val="left" w:leader="none"/>
              </w:tabs>
              <w:spacing w:line="240" w:lineRule="auto" w:before="161" w:after="0"/>
              <w:ind w:left="363" w:right="0" w:hanging="240"/>
              <w:jc w:val="left"/>
              <w:rPr>
                <w:sz w:val="24"/>
              </w:rPr>
            </w:pPr>
            <w:r>
              <w:rPr>
                <w:sz w:val="24"/>
              </w:rPr>
              <w:t>se reproduc: asexuat și sexuat – numai asexuat – numai </w:t>
            </w:r>
            <w:r>
              <w:rPr>
                <w:spacing w:val="-2"/>
                <w:sz w:val="24"/>
              </w:rPr>
              <w:t>sexuat</w:t>
            </w:r>
          </w:p>
        </w:tc>
      </w:tr>
      <w:tr>
        <w:trPr>
          <w:trHeight w:val="2739" w:hRule="atLeast"/>
        </w:trPr>
        <w:tc>
          <w:tcPr>
            <w:tcW w:w="1820" w:type="dxa"/>
          </w:tcPr>
          <w:p>
            <w:pPr>
              <w:pStyle w:val="TableParagraph"/>
              <w:spacing w:line="276" w:lineRule="auto" w:before="127"/>
              <w:ind w:left="128" w:right="52"/>
              <w:rPr>
                <w:sz w:val="24"/>
              </w:rPr>
            </w:pPr>
            <w:r>
              <w:rPr>
                <w:color w:val="85200C"/>
                <w:sz w:val="24"/>
              </w:rPr>
              <w:t>2. Răspuns corect</w:t>
            </w:r>
            <w:r>
              <w:rPr>
                <w:color w:val="85200C"/>
                <w:spacing w:val="-15"/>
                <w:sz w:val="24"/>
              </w:rPr>
              <w:t> </w:t>
            </w:r>
            <w:r>
              <w:rPr>
                <w:color w:val="85200C"/>
                <w:sz w:val="24"/>
              </w:rPr>
              <w:t>/</w:t>
            </w:r>
            <w:r>
              <w:rPr>
                <w:color w:val="85200C"/>
                <w:spacing w:val="-15"/>
                <w:sz w:val="24"/>
              </w:rPr>
              <w:t> </w:t>
            </w:r>
            <w:r>
              <w:rPr>
                <w:color w:val="85200C"/>
                <w:sz w:val="24"/>
              </w:rPr>
              <w:t>Soluție</w:t>
            </w:r>
          </w:p>
        </w:tc>
        <w:tc>
          <w:tcPr>
            <w:tcW w:w="8420" w:type="dxa"/>
          </w:tcPr>
          <w:p>
            <w:pPr>
              <w:pStyle w:val="TableParagraph"/>
              <w:numPr>
                <w:ilvl w:val="0"/>
                <w:numId w:val="6"/>
              </w:numPr>
              <w:tabs>
                <w:tab w:pos="363" w:val="left" w:leader="none"/>
              </w:tabs>
              <w:spacing w:line="240" w:lineRule="auto" w:before="127" w:after="0"/>
              <w:ind w:left="363" w:right="0" w:hanging="240"/>
              <w:jc w:val="left"/>
              <w:rPr>
                <w:sz w:val="24"/>
              </w:rPr>
            </w:pPr>
            <w:r>
              <w:rPr>
                <w:sz w:val="24"/>
              </w:rPr>
              <w:t>sunt</w:t>
            </w:r>
            <w:r>
              <w:rPr>
                <w:spacing w:val="-2"/>
                <w:sz w:val="24"/>
              </w:rPr>
              <w:t> </w:t>
            </w:r>
            <w:r>
              <w:rPr>
                <w:sz w:val="24"/>
              </w:rPr>
              <w:t>organisme</w:t>
            </w:r>
            <w:r>
              <w:rPr>
                <w:spacing w:val="-1"/>
                <w:sz w:val="24"/>
              </w:rPr>
              <w:t> </w:t>
            </w:r>
            <w:r>
              <w:rPr>
                <w:sz w:val="24"/>
              </w:rPr>
              <w:t>procariote</w:t>
            </w:r>
            <w:r>
              <w:rPr>
                <w:spacing w:val="-1"/>
                <w:sz w:val="24"/>
              </w:rPr>
              <w:t> </w:t>
            </w:r>
            <w:r>
              <w:rPr>
                <w:sz w:val="24"/>
              </w:rPr>
              <w:t>–</w:t>
            </w:r>
            <w:r>
              <w:rPr>
                <w:spacing w:val="-1"/>
                <w:sz w:val="24"/>
              </w:rPr>
              <w:t> </w:t>
            </w:r>
            <w:r>
              <w:rPr>
                <w:spacing w:val="-2"/>
                <w:sz w:val="24"/>
                <w:u w:val="thick"/>
              </w:rPr>
              <w:t>eucariote</w:t>
            </w:r>
          </w:p>
          <w:p>
            <w:pPr>
              <w:pStyle w:val="TableParagraph"/>
              <w:numPr>
                <w:ilvl w:val="0"/>
                <w:numId w:val="6"/>
              </w:numPr>
              <w:tabs>
                <w:tab w:pos="363" w:val="left" w:leader="none"/>
              </w:tabs>
              <w:spacing w:line="240" w:lineRule="auto" w:before="162" w:after="0"/>
              <w:ind w:left="363" w:right="0" w:hanging="240"/>
              <w:jc w:val="left"/>
              <w:rPr>
                <w:sz w:val="24"/>
              </w:rPr>
            </w:pPr>
            <w:r>
              <w:rPr>
                <w:sz w:val="24"/>
              </w:rPr>
              <w:t>corpul vegetativ este un tal cu rizoizi – </w:t>
            </w:r>
            <w:r>
              <w:rPr>
                <w:sz w:val="24"/>
                <w:u w:val="thick"/>
              </w:rPr>
              <w:t>un miceliu cu hife</w:t>
            </w:r>
            <w:r>
              <w:rPr>
                <w:sz w:val="24"/>
              </w:rPr>
              <w:t> – un </w:t>
            </w:r>
            <w:r>
              <w:rPr>
                <w:spacing w:val="-4"/>
                <w:sz w:val="24"/>
              </w:rPr>
              <w:t>corm</w:t>
            </w:r>
          </w:p>
          <w:p>
            <w:pPr>
              <w:pStyle w:val="TableParagraph"/>
              <w:numPr>
                <w:ilvl w:val="0"/>
                <w:numId w:val="6"/>
              </w:numPr>
              <w:tabs>
                <w:tab w:pos="363" w:val="left" w:leader="none"/>
              </w:tabs>
              <w:spacing w:line="240" w:lineRule="auto" w:before="161" w:after="0"/>
              <w:ind w:left="363" w:right="0" w:hanging="240"/>
              <w:jc w:val="left"/>
              <w:rPr>
                <w:sz w:val="24"/>
              </w:rPr>
            </w:pPr>
            <w:r>
              <w:rPr>
                <w:sz w:val="24"/>
              </w:rPr>
              <w:t>pot avea nutriţie: </w:t>
            </w:r>
            <w:r>
              <w:rPr>
                <w:sz w:val="24"/>
                <w:u w:val="thick"/>
              </w:rPr>
              <w:t>saprofită</w:t>
            </w:r>
            <w:r>
              <w:rPr>
                <w:sz w:val="24"/>
              </w:rPr>
              <w:t> - chemotrofă - </w:t>
            </w:r>
            <w:r>
              <w:rPr>
                <w:spacing w:val="-2"/>
                <w:sz w:val="24"/>
              </w:rPr>
              <w:t>autotrofă</w:t>
            </w:r>
          </w:p>
          <w:p>
            <w:pPr>
              <w:pStyle w:val="TableParagraph"/>
              <w:numPr>
                <w:ilvl w:val="0"/>
                <w:numId w:val="6"/>
              </w:numPr>
              <w:tabs>
                <w:tab w:pos="363" w:val="left" w:leader="none"/>
              </w:tabs>
              <w:spacing w:line="240" w:lineRule="auto" w:before="161" w:after="0"/>
              <w:ind w:left="363" w:right="0" w:hanging="240"/>
              <w:jc w:val="left"/>
              <w:rPr>
                <w:sz w:val="24"/>
              </w:rPr>
            </w:pPr>
            <w:r>
              <w:rPr>
                <w:sz w:val="24"/>
              </w:rPr>
              <w:t>peretele celular conţine: celuloză</w:t>
            </w:r>
            <w:r>
              <w:rPr>
                <w:spacing w:val="1"/>
                <w:sz w:val="24"/>
              </w:rPr>
              <w:t> </w:t>
            </w:r>
            <w:r>
              <w:rPr>
                <w:sz w:val="24"/>
              </w:rPr>
              <w:t>–</w:t>
            </w:r>
            <w:r>
              <w:rPr>
                <w:spacing w:val="-3"/>
                <w:sz w:val="24"/>
                <w:u w:val="thick"/>
              </w:rPr>
              <w:t> </w:t>
            </w:r>
            <w:r>
              <w:rPr>
                <w:sz w:val="24"/>
                <w:u w:val="thick"/>
              </w:rPr>
              <w:t>chitină</w:t>
            </w:r>
            <w:r>
              <w:rPr>
                <w:sz w:val="24"/>
              </w:rPr>
              <w:t> –</w:t>
            </w:r>
            <w:r>
              <w:rPr>
                <w:spacing w:val="1"/>
                <w:sz w:val="24"/>
              </w:rPr>
              <w:t> </w:t>
            </w:r>
            <w:r>
              <w:rPr>
                <w:spacing w:val="-2"/>
                <w:sz w:val="24"/>
              </w:rPr>
              <w:t>mureină</w:t>
            </w:r>
          </w:p>
          <w:p>
            <w:pPr>
              <w:pStyle w:val="TableParagraph"/>
              <w:numPr>
                <w:ilvl w:val="0"/>
                <w:numId w:val="6"/>
              </w:numPr>
              <w:tabs>
                <w:tab w:pos="363" w:val="left" w:leader="none"/>
              </w:tabs>
              <w:spacing w:line="240" w:lineRule="auto" w:before="162" w:after="0"/>
              <w:ind w:left="363" w:right="0" w:hanging="240"/>
              <w:jc w:val="left"/>
              <w:rPr>
                <w:sz w:val="24"/>
              </w:rPr>
            </w:pPr>
            <w:r>
              <w:rPr>
                <w:sz w:val="24"/>
              </w:rPr>
              <w:t>substanţa</w:t>
            </w:r>
            <w:r>
              <w:rPr>
                <w:spacing w:val="-1"/>
                <w:sz w:val="24"/>
              </w:rPr>
              <w:t> </w:t>
            </w:r>
            <w:r>
              <w:rPr>
                <w:sz w:val="24"/>
              </w:rPr>
              <w:t>de</w:t>
            </w:r>
            <w:r>
              <w:rPr>
                <w:spacing w:val="-1"/>
                <w:sz w:val="24"/>
              </w:rPr>
              <w:t> </w:t>
            </w:r>
            <w:r>
              <w:rPr>
                <w:sz w:val="24"/>
              </w:rPr>
              <w:t>rezervă</w:t>
            </w:r>
            <w:r>
              <w:rPr>
                <w:spacing w:val="-1"/>
                <w:sz w:val="24"/>
              </w:rPr>
              <w:t> </w:t>
            </w:r>
            <w:r>
              <w:rPr>
                <w:sz w:val="24"/>
              </w:rPr>
              <w:t>este: amidonul</w:t>
            </w:r>
            <w:r>
              <w:rPr>
                <w:spacing w:val="-1"/>
                <w:sz w:val="24"/>
              </w:rPr>
              <w:t> </w:t>
            </w:r>
            <w:r>
              <w:rPr>
                <w:sz w:val="24"/>
              </w:rPr>
              <w:t>–</w:t>
            </w:r>
            <w:r>
              <w:rPr>
                <w:spacing w:val="4"/>
                <w:sz w:val="24"/>
                <w:u w:val="thick"/>
              </w:rPr>
              <w:t> </w:t>
            </w:r>
            <w:r>
              <w:rPr>
                <w:sz w:val="24"/>
                <w:u w:val="thick"/>
              </w:rPr>
              <w:t>glicogenul</w:t>
            </w:r>
            <w:r>
              <w:rPr>
                <w:spacing w:val="-1"/>
                <w:sz w:val="24"/>
              </w:rPr>
              <w:t> </w:t>
            </w:r>
            <w:r>
              <w:rPr>
                <w:sz w:val="24"/>
              </w:rPr>
              <w:t>– </w:t>
            </w:r>
            <w:r>
              <w:rPr>
                <w:spacing w:val="-2"/>
                <w:sz w:val="24"/>
              </w:rPr>
              <w:t>uleiuri</w:t>
            </w:r>
          </w:p>
          <w:p>
            <w:pPr>
              <w:pStyle w:val="TableParagraph"/>
              <w:numPr>
                <w:ilvl w:val="0"/>
                <w:numId w:val="6"/>
              </w:numPr>
              <w:tabs>
                <w:tab w:pos="363" w:val="left" w:leader="none"/>
              </w:tabs>
              <w:spacing w:line="240" w:lineRule="auto" w:before="161" w:after="0"/>
              <w:ind w:left="363" w:right="0" w:hanging="240"/>
              <w:jc w:val="left"/>
              <w:rPr>
                <w:sz w:val="24"/>
              </w:rPr>
            </w:pPr>
            <w:r>
              <w:rPr>
                <w:sz w:val="24"/>
              </w:rPr>
              <w:t>se reproduc: </w:t>
            </w:r>
            <w:r>
              <w:rPr>
                <w:sz w:val="24"/>
                <w:u w:val="thick"/>
              </w:rPr>
              <w:t>asexuat și sexuat</w:t>
            </w:r>
            <w:r>
              <w:rPr>
                <w:sz w:val="24"/>
              </w:rPr>
              <w:t> – numai asexuat – numai </w:t>
            </w:r>
            <w:r>
              <w:rPr>
                <w:spacing w:val="-2"/>
                <w:sz w:val="24"/>
              </w:rPr>
              <w:t>sexuat</w:t>
            </w:r>
          </w:p>
        </w:tc>
      </w:tr>
      <w:tr>
        <w:trPr>
          <w:trHeight w:val="1420" w:hRule="atLeast"/>
        </w:trPr>
        <w:tc>
          <w:tcPr>
            <w:tcW w:w="1820" w:type="dxa"/>
          </w:tcPr>
          <w:p>
            <w:pPr>
              <w:pStyle w:val="TableParagraph"/>
              <w:spacing w:line="276" w:lineRule="auto" w:before="126"/>
              <w:ind w:left="128" w:right="52"/>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420" w:type="dxa"/>
          </w:tcPr>
          <w:p>
            <w:pPr>
              <w:pStyle w:val="TableParagraph"/>
              <w:spacing w:before="126"/>
              <w:ind w:left="123"/>
              <w:rPr>
                <w:sz w:val="24"/>
              </w:rPr>
            </w:pPr>
            <w:r>
              <w:rPr>
                <w:sz w:val="24"/>
              </w:rPr>
              <w:t>Răspunsul lipseşte – </w:t>
            </w:r>
            <w:r>
              <w:rPr>
                <w:spacing w:val="-5"/>
                <w:sz w:val="24"/>
              </w:rPr>
              <w:t>L;</w:t>
            </w:r>
          </w:p>
          <w:p>
            <w:pPr>
              <w:pStyle w:val="TableParagraph"/>
              <w:spacing w:before="162"/>
              <w:ind w:left="123"/>
              <w:rPr>
                <w:sz w:val="24"/>
              </w:rPr>
            </w:pPr>
            <w:r>
              <w:rPr>
                <w:sz w:val="24"/>
              </w:rPr>
              <w:t>Răspuns incorect – 0 </w:t>
            </w:r>
            <w:r>
              <w:rPr>
                <w:spacing w:val="-2"/>
                <w:sz w:val="24"/>
              </w:rPr>
              <w:t>puncte;</w:t>
            </w:r>
          </w:p>
          <w:p>
            <w:pPr>
              <w:pStyle w:val="TableParagraph"/>
              <w:spacing w:before="161"/>
              <w:ind w:left="123"/>
              <w:rPr>
                <w:sz w:val="24"/>
              </w:rPr>
            </w:pPr>
            <w:r>
              <w:rPr>
                <w:sz w:val="24"/>
              </w:rPr>
              <w:t>Pentru fiecare răspuns subliniat corect – câte 1 </w:t>
            </w:r>
            <w:r>
              <w:rPr>
                <w:spacing w:val="-2"/>
                <w:sz w:val="24"/>
              </w:rPr>
              <w:t>punct;</w:t>
            </w:r>
          </w:p>
        </w:tc>
      </w:tr>
      <w:tr>
        <w:trPr>
          <w:trHeight w:val="560" w:hRule="atLeast"/>
        </w:trPr>
        <w:tc>
          <w:tcPr>
            <w:tcW w:w="1820" w:type="dxa"/>
          </w:tcPr>
          <w:p>
            <w:pPr>
              <w:pStyle w:val="TableParagraph"/>
              <w:spacing w:before="133"/>
              <w:ind w:left="128"/>
              <w:rPr>
                <w:sz w:val="24"/>
              </w:rPr>
            </w:pPr>
            <w:r>
              <w:rPr>
                <w:color w:val="85200C"/>
                <w:sz w:val="24"/>
              </w:rPr>
              <w:t>4. Punctaj </w:t>
            </w:r>
            <w:r>
              <w:rPr>
                <w:color w:val="85200C"/>
                <w:spacing w:val="-2"/>
                <w:sz w:val="24"/>
              </w:rPr>
              <w:t>total</w:t>
            </w:r>
          </w:p>
        </w:tc>
        <w:tc>
          <w:tcPr>
            <w:tcW w:w="8420" w:type="dxa"/>
          </w:tcPr>
          <w:p>
            <w:pPr>
              <w:pStyle w:val="TableParagraph"/>
              <w:spacing w:before="133"/>
              <w:ind w:left="123"/>
              <w:rPr>
                <w:sz w:val="24"/>
              </w:rPr>
            </w:pPr>
            <w:r>
              <w:rPr>
                <w:sz w:val="24"/>
              </w:rPr>
              <w:t>6</w:t>
            </w:r>
            <w:r>
              <w:rPr>
                <w:spacing w:val="60"/>
                <w:sz w:val="24"/>
              </w:rPr>
              <w:t> </w:t>
            </w:r>
            <w:r>
              <w:rPr>
                <w:spacing w:val="-2"/>
                <w:sz w:val="24"/>
              </w:rPr>
              <w:t>puncte</w:t>
            </w:r>
          </w:p>
        </w:tc>
      </w:tr>
      <w:tr>
        <w:trPr>
          <w:trHeight w:val="880" w:hRule="atLeast"/>
        </w:trPr>
        <w:tc>
          <w:tcPr>
            <w:tcW w:w="1820" w:type="dxa"/>
          </w:tcPr>
          <w:p>
            <w:pPr>
              <w:pStyle w:val="TableParagraph"/>
              <w:spacing w:line="276" w:lineRule="auto" w:before="126"/>
              <w:ind w:left="128" w:right="868"/>
              <w:rPr>
                <w:sz w:val="24"/>
              </w:rPr>
            </w:pPr>
            <w:r>
              <w:rPr>
                <w:color w:val="85200C"/>
                <w:sz w:val="24"/>
              </w:rPr>
              <w:t>5. Tipul </w:t>
            </w:r>
            <w:r>
              <w:rPr>
                <w:color w:val="85200C"/>
                <w:spacing w:val="-2"/>
                <w:sz w:val="24"/>
              </w:rPr>
              <w:t>itemului</w:t>
            </w:r>
          </w:p>
        </w:tc>
        <w:tc>
          <w:tcPr>
            <w:tcW w:w="8420" w:type="dxa"/>
          </w:tcPr>
          <w:p>
            <w:pPr>
              <w:pStyle w:val="TableParagraph"/>
              <w:spacing w:before="126"/>
              <w:ind w:left="123"/>
              <w:rPr>
                <w:sz w:val="24"/>
              </w:rPr>
            </w:pPr>
            <w:r>
              <w:rPr>
                <w:sz w:val="24"/>
              </w:rPr>
              <w:t>Item cu tip alegere </w:t>
            </w:r>
            <w:r>
              <w:rPr>
                <w:spacing w:val="-2"/>
                <w:sz w:val="24"/>
              </w:rPr>
              <w:t>multiplă</w:t>
            </w:r>
          </w:p>
        </w:tc>
      </w:tr>
      <w:tr>
        <w:trPr>
          <w:trHeight w:val="1180" w:hRule="atLeast"/>
        </w:trPr>
        <w:tc>
          <w:tcPr>
            <w:tcW w:w="1820" w:type="dxa"/>
          </w:tcPr>
          <w:p>
            <w:pPr>
              <w:pStyle w:val="TableParagraph"/>
              <w:spacing w:line="276" w:lineRule="auto" w:before="116"/>
              <w:ind w:left="128" w:right="52"/>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420" w:type="dxa"/>
          </w:tcPr>
          <w:p>
            <w:pPr>
              <w:pStyle w:val="TableParagraph"/>
              <w:spacing w:line="276" w:lineRule="auto" w:before="116"/>
              <w:ind w:left="12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959" w:hRule="atLeast"/>
        </w:trPr>
        <w:tc>
          <w:tcPr>
            <w:tcW w:w="1820" w:type="dxa"/>
          </w:tcPr>
          <w:p>
            <w:pPr>
              <w:pStyle w:val="TableParagraph"/>
              <w:spacing w:line="276" w:lineRule="auto" w:before="123"/>
              <w:ind w:left="128" w:right="52"/>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420" w:type="dxa"/>
          </w:tcPr>
          <w:p>
            <w:pPr>
              <w:pStyle w:val="TableParagraph"/>
              <w:spacing w:line="312" w:lineRule="auto" w:before="140"/>
              <w:ind w:left="123"/>
              <w:rPr>
                <w:rFonts w:ascii="Arial" w:hAnsi="Arial"/>
                <w:sz w:val="24"/>
              </w:rPr>
            </w:pPr>
            <w:r>
              <w:rPr>
                <w:rFonts w:ascii="Arial" w:hAnsi="Arial"/>
                <w:w w:val="125"/>
                <w:sz w:val="24"/>
              </w:rPr>
              <w:t>Regnul</w:t>
            </w:r>
            <w:r>
              <w:rPr>
                <w:rFonts w:ascii="Arial" w:hAnsi="Arial"/>
                <w:spacing w:val="-4"/>
                <w:w w:val="125"/>
                <w:sz w:val="24"/>
              </w:rPr>
              <w:t> </w:t>
            </w:r>
            <w:r>
              <w:rPr>
                <w:rFonts w:ascii="Arial" w:hAnsi="Arial"/>
                <w:w w:val="125"/>
                <w:sz w:val="24"/>
              </w:rPr>
              <w:t>Ciuperci</w:t>
            </w:r>
            <w:r>
              <w:rPr>
                <w:rFonts w:ascii="Arial" w:hAnsi="Arial"/>
                <w:spacing w:val="-4"/>
                <w:w w:val="125"/>
                <w:sz w:val="24"/>
              </w:rPr>
              <w:t> </w:t>
            </w:r>
            <w:r>
              <w:rPr>
                <w:rFonts w:ascii="Arial" w:hAnsi="Arial"/>
                <w:w w:val="125"/>
                <w:sz w:val="24"/>
              </w:rPr>
              <w:t>(Fungi):</w:t>
            </w:r>
            <w:r>
              <w:rPr>
                <w:rFonts w:ascii="Arial" w:hAnsi="Arial"/>
                <w:spacing w:val="-4"/>
                <w:w w:val="125"/>
                <w:sz w:val="24"/>
              </w:rPr>
              <w:t> </w:t>
            </w:r>
            <w:r>
              <w:rPr>
                <w:rFonts w:ascii="Arial" w:hAnsi="Arial"/>
                <w:w w:val="125"/>
                <w:sz w:val="24"/>
              </w:rPr>
              <w:t>−Filumuri:</w:t>
            </w:r>
            <w:r>
              <w:rPr>
                <w:rFonts w:ascii="Arial" w:hAnsi="Arial"/>
                <w:spacing w:val="-4"/>
                <w:w w:val="125"/>
                <w:sz w:val="24"/>
              </w:rPr>
              <w:t> </w:t>
            </w:r>
            <w:r>
              <w:rPr>
                <w:rFonts w:ascii="Arial" w:hAnsi="Arial"/>
                <w:w w:val="125"/>
                <w:sz w:val="24"/>
              </w:rPr>
              <w:t>Zigomicete,</w:t>
            </w:r>
            <w:r>
              <w:rPr>
                <w:rFonts w:ascii="Arial" w:hAnsi="Arial"/>
                <w:spacing w:val="-4"/>
                <w:w w:val="125"/>
                <w:sz w:val="24"/>
              </w:rPr>
              <w:t> </w:t>
            </w:r>
            <w:r>
              <w:rPr>
                <w:rFonts w:ascii="Arial" w:hAnsi="Arial"/>
                <w:w w:val="125"/>
                <w:sz w:val="24"/>
              </w:rPr>
              <w:t>Ascomicete, </w:t>
            </w:r>
            <w:r>
              <w:rPr>
                <w:rFonts w:ascii="Arial" w:hAnsi="Arial"/>
                <w:spacing w:val="-2"/>
                <w:w w:val="125"/>
                <w:sz w:val="24"/>
              </w:rPr>
              <w:t>Bazidiomicete</w:t>
            </w:r>
          </w:p>
        </w:tc>
      </w:tr>
      <w:tr>
        <w:trPr>
          <w:trHeight w:val="860" w:hRule="atLeast"/>
        </w:trPr>
        <w:tc>
          <w:tcPr>
            <w:tcW w:w="1820" w:type="dxa"/>
          </w:tcPr>
          <w:p>
            <w:pPr>
              <w:pStyle w:val="TableParagraph"/>
              <w:spacing w:line="276" w:lineRule="auto" w:before="115"/>
              <w:ind w:left="128" w:right="467"/>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420" w:type="dxa"/>
          </w:tcPr>
          <w:p>
            <w:pPr>
              <w:pStyle w:val="TableParagraph"/>
              <w:spacing w:before="115"/>
              <w:ind w:left="123"/>
              <w:rPr>
                <w:sz w:val="24"/>
              </w:rPr>
            </w:pPr>
            <w:r>
              <w:rPr>
                <w:sz w:val="24"/>
              </w:rPr>
              <w:t>Cunoaștere și </w:t>
            </w:r>
            <w:r>
              <w:rPr>
                <w:spacing w:val="-2"/>
                <w:sz w:val="24"/>
              </w:rPr>
              <w:t>înțelegere</w:t>
            </w:r>
          </w:p>
        </w:tc>
      </w:tr>
    </w:tbl>
    <w:p>
      <w:pPr>
        <w:pStyle w:val="TableParagraph"/>
        <w:spacing w:after="0"/>
        <w:rPr>
          <w:sz w:val="24"/>
        </w:rPr>
        <w:sectPr>
          <w:pgSz w:w="11920" w:h="16840"/>
          <w:pgMar w:header="479" w:footer="0" w:top="1320" w:bottom="280" w:left="425" w:right="141"/>
        </w:sectPr>
      </w:pPr>
    </w:p>
    <w:p>
      <w:pPr>
        <w:pStyle w:val="BodyText"/>
        <w:spacing w:before="80"/>
        <w:ind w:left="993"/>
      </w:pPr>
      <w:r>
        <w:rPr/>
        <mc:AlternateContent>
          <mc:Choice Requires="wps">
            <w:drawing>
              <wp:anchor distT="0" distB="0" distL="0" distR="0" allowOverlap="1" layoutInCell="1" locked="0" behindDoc="0" simplePos="0" relativeHeight="15740928">
                <wp:simplePos x="0" y="0"/>
                <wp:positionH relativeFrom="page">
                  <wp:posOffset>2260600</wp:posOffset>
                </wp:positionH>
                <wp:positionV relativeFrom="paragraph">
                  <wp:posOffset>1080663</wp:posOffset>
                </wp:positionV>
                <wp:extent cx="4787900" cy="3757929"/>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4787900" cy="3757929"/>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240"/>
                              <w:gridCol w:w="4160"/>
                            </w:tblGrid>
                            <w:tr>
                              <w:trPr>
                                <w:trHeight w:val="740" w:hRule="atLeast"/>
                              </w:trPr>
                              <w:tc>
                                <w:tcPr>
                                  <w:tcW w:w="3240" w:type="dxa"/>
                                </w:tcPr>
                                <w:p>
                                  <w:pPr>
                                    <w:pStyle w:val="TableParagraph"/>
                                    <w:spacing w:before="223"/>
                                    <w:ind w:left="1069"/>
                                    <w:rPr>
                                      <w:b/>
                                      <w:sz w:val="24"/>
                                    </w:rPr>
                                  </w:pPr>
                                  <w:r>
                                    <w:rPr>
                                      <w:b/>
                                      <w:sz w:val="24"/>
                                    </w:rPr>
                                    <w:t>Coloana </w:t>
                                  </w:r>
                                  <w:r>
                                    <w:rPr>
                                      <w:b/>
                                      <w:spacing w:val="-10"/>
                                      <w:sz w:val="24"/>
                                    </w:rPr>
                                    <w:t>A</w:t>
                                  </w:r>
                                </w:p>
                              </w:tc>
                              <w:tc>
                                <w:tcPr>
                                  <w:tcW w:w="4160" w:type="dxa"/>
                                </w:tcPr>
                                <w:p>
                                  <w:pPr>
                                    <w:pStyle w:val="TableParagraph"/>
                                    <w:spacing w:before="223"/>
                                    <w:ind w:left="15"/>
                                    <w:jc w:val="center"/>
                                    <w:rPr>
                                      <w:b/>
                                      <w:sz w:val="24"/>
                                    </w:rPr>
                                  </w:pPr>
                                  <w:r>
                                    <w:rPr>
                                      <w:b/>
                                      <w:sz w:val="24"/>
                                    </w:rPr>
                                    <w:t>Coloana </w:t>
                                  </w:r>
                                  <w:r>
                                    <w:rPr>
                                      <w:b/>
                                      <w:spacing w:val="-10"/>
                                      <w:sz w:val="24"/>
                                    </w:rPr>
                                    <w:t>B</w:t>
                                  </w:r>
                                </w:p>
                              </w:tc>
                            </w:tr>
                            <w:tr>
                              <w:trPr>
                                <w:trHeight w:val="1039" w:hRule="atLeast"/>
                              </w:trPr>
                              <w:tc>
                                <w:tcPr>
                                  <w:tcW w:w="3240" w:type="dxa"/>
                                </w:tcPr>
                                <w:p>
                                  <w:pPr>
                                    <w:pStyle w:val="TableParagraph"/>
                                    <w:tabs>
                                      <w:tab w:pos="3124" w:val="left" w:leader="none"/>
                                    </w:tabs>
                                    <w:spacing w:before="225"/>
                                    <w:ind w:left="98"/>
                                    <w:rPr>
                                      <w:sz w:val="24"/>
                                    </w:rPr>
                                  </w:pPr>
                                  <w:r>
                                    <w:rPr>
                                      <w:sz w:val="24"/>
                                    </w:rPr>
                                    <w:t>Alge verzi (</w:t>
                                  </w:r>
                                  <w:r>
                                    <w:rPr>
                                      <w:i/>
                                      <w:sz w:val="24"/>
                                    </w:rPr>
                                    <w:t>Chlorophyta</w:t>
                                  </w:r>
                                  <w:r>
                                    <w:rPr>
                                      <w:sz w:val="24"/>
                                    </w:rPr>
                                    <w:t>) </w:t>
                                  </w:r>
                                  <w:r>
                                    <w:rPr>
                                      <w:sz w:val="24"/>
                                      <w:u w:val="single"/>
                                    </w:rPr>
                                    <w:tab/>
                                  </w:r>
                                </w:p>
                              </w:tc>
                              <w:tc>
                                <w:tcPr>
                                  <w:tcW w:w="4160" w:type="dxa"/>
                                </w:tcPr>
                                <w:p>
                                  <w:pPr>
                                    <w:pStyle w:val="TableParagraph"/>
                                    <w:spacing w:line="259" w:lineRule="auto" w:before="225"/>
                                    <w:ind w:left="97" w:right="97"/>
                                    <w:rPr>
                                      <w:sz w:val="24"/>
                                    </w:rPr>
                                  </w:pPr>
                                  <w:r>
                                    <w:rPr>
                                      <w:sz w:val="24"/>
                                    </w:rPr>
                                    <w:t>1</w:t>
                                  </w:r>
                                  <w:r>
                                    <w:rPr>
                                      <w:b/>
                                      <w:sz w:val="24"/>
                                    </w:rPr>
                                    <w:t>.</w:t>
                                  </w:r>
                                  <w:r>
                                    <w:rPr>
                                      <w:b/>
                                      <w:spacing w:val="-8"/>
                                      <w:sz w:val="24"/>
                                    </w:rPr>
                                    <w:t> </w:t>
                                  </w:r>
                                  <w:r>
                                    <w:rPr>
                                      <w:sz w:val="24"/>
                                    </w:rPr>
                                    <w:t>Conțin</w:t>
                                  </w:r>
                                  <w:r>
                                    <w:rPr>
                                      <w:spacing w:val="-8"/>
                                      <w:sz w:val="24"/>
                                    </w:rPr>
                                    <w:t> </w:t>
                                  </w:r>
                                  <w:r>
                                    <w:rPr>
                                      <w:sz w:val="24"/>
                                    </w:rPr>
                                    <w:t>pigmentul</w:t>
                                  </w:r>
                                  <w:r>
                                    <w:rPr>
                                      <w:spacing w:val="40"/>
                                      <w:sz w:val="24"/>
                                    </w:rPr>
                                    <w:t> </w:t>
                                  </w:r>
                                  <w:r>
                                    <w:rPr>
                                      <w:sz w:val="24"/>
                                    </w:rPr>
                                    <w:t>numit</w:t>
                                  </w:r>
                                  <w:r>
                                    <w:rPr>
                                      <w:spacing w:val="-8"/>
                                      <w:sz w:val="24"/>
                                    </w:rPr>
                                    <w:t> </w:t>
                                  </w:r>
                                  <w:r>
                                    <w:rPr>
                                      <w:sz w:val="24"/>
                                    </w:rPr>
                                    <w:t>ficoeritrină; depozitează amidonul de floridee.</w:t>
                                  </w:r>
                                </w:p>
                              </w:tc>
                            </w:tr>
                            <w:tr>
                              <w:trPr>
                                <w:trHeight w:val="1340" w:hRule="atLeast"/>
                              </w:trPr>
                              <w:tc>
                                <w:tcPr>
                                  <w:tcW w:w="3240" w:type="dxa"/>
                                </w:tcPr>
                                <w:p>
                                  <w:pPr>
                                    <w:pStyle w:val="TableParagraph"/>
                                    <w:tabs>
                                      <w:tab w:pos="3133" w:val="left" w:leader="none"/>
                                    </w:tabs>
                                    <w:spacing w:before="226"/>
                                    <w:ind w:left="98"/>
                                    <w:rPr>
                                      <w:sz w:val="24"/>
                                    </w:rPr>
                                  </w:pPr>
                                  <w:r>
                                    <w:rPr>
                                      <w:sz w:val="24"/>
                                    </w:rPr>
                                    <w:t>Alge brune (</w:t>
                                  </w:r>
                                  <w:r>
                                    <w:rPr>
                                      <w:i/>
                                      <w:sz w:val="24"/>
                                    </w:rPr>
                                    <w:t>Phaeophyta</w:t>
                                  </w:r>
                                  <w:r>
                                    <w:rPr>
                                      <w:sz w:val="24"/>
                                    </w:rPr>
                                    <w:t>) </w:t>
                                  </w:r>
                                  <w:r>
                                    <w:rPr>
                                      <w:sz w:val="24"/>
                                      <w:u w:val="single"/>
                                    </w:rPr>
                                    <w:tab/>
                                  </w:r>
                                </w:p>
                              </w:tc>
                              <w:tc>
                                <w:tcPr>
                                  <w:tcW w:w="4160" w:type="dxa"/>
                                </w:tcPr>
                                <w:p>
                                  <w:pPr>
                                    <w:pStyle w:val="TableParagraph"/>
                                    <w:spacing w:line="259" w:lineRule="auto" w:before="226"/>
                                    <w:ind w:left="97" w:right="97"/>
                                    <w:rPr>
                                      <w:sz w:val="24"/>
                                    </w:rPr>
                                  </w:pPr>
                                  <w:r>
                                    <w:rPr>
                                      <w:sz w:val="24"/>
                                    </w:rPr>
                                    <w:t>2</w:t>
                                  </w:r>
                                  <w:r>
                                    <w:rPr>
                                      <w:b/>
                                      <w:sz w:val="24"/>
                                    </w:rPr>
                                    <w:t>.</w:t>
                                  </w:r>
                                  <w:r>
                                    <w:rPr>
                                      <w:b/>
                                      <w:spacing w:val="-9"/>
                                      <w:sz w:val="24"/>
                                    </w:rPr>
                                    <w:t> </w:t>
                                  </w:r>
                                  <w:r>
                                    <w:rPr>
                                      <w:sz w:val="24"/>
                                    </w:rPr>
                                    <w:t>Talul</w:t>
                                  </w:r>
                                  <w:r>
                                    <w:rPr>
                                      <w:spacing w:val="-9"/>
                                      <w:sz w:val="24"/>
                                    </w:rPr>
                                    <w:t> </w:t>
                                  </w:r>
                                  <w:r>
                                    <w:rPr>
                                      <w:sz w:val="24"/>
                                    </w:rPr>
                                    <w:t>atinge</w:t>
                                  </w:r>
                                  <w:r>
                                    <w:rPr>
                                      <w:spacing w:val="-9"/>
                                      <w:sz w:val="24"/>
                                    </w:rPr>
                                    <w:t> </w:t>
                                  </w:r>
                                  <w:r>
                                    <w:rPr>
                                      <w:sz w:val="24"/>
                                    </w:rPr>
                                    <w:t>lungimi</w:t>
                                  </w:r>
                                  <w:r>
                                    <w:rPr>
                                      <w:spacing w:val="-9"/>
                                      <w:sz w:val="24"/>
                                    </w:rPr>
                                    <w:t> </w:t>
                                  </w:r>
                                  <w:r>
                                    <w:rPr>
                                      <w:sz w:val="24"/>
                                    </w:rPr>
                                    <w:t>de</w:t>
                                  </w:r>
                                  <w:r>
                                    <w:rPr>
                                      <w:spacing w:val="-9"/>
                                      <w:sz w:val="24"/>
                                    </w:rPr>
                                    <w:t> </w:t>
                                  </w:r>
                                  <w:r>
                                    <w:rPr>
                                      <w:sz w:val="24"/>
                                    </w:rPr>
                                    <w:t>30-50</w:t>
                                  </w:r>
                                  <w:r>
                                    <w:rPr>
                                      <w:spacing w:val="-9"/>
                                      <w:sz w:val="24"/>
                                    </w:rPr>
                                    <w:t> </w:t>
                                  </w:r>
                                  <w:r>
                                    <w:rPr>
                                      <w:sz w:val="24"/>
                                    </w:rPr>
                                    <w:t>m; conțin fucoxantină și depozitează </w:t>
                                  </w:r>
                                  <w:r>
                                    <w:rPr>
                                      <w:spacing w:val="-2"/>
                                      <w:sz w:val="24"/>
                                    </w:rPr>
                                    <w:t>laminarină.</w:t>
                                  </w:r>
                                </w:p>
                              </w:tc>
                            </w:tr>
                            <w:tr>
                              <w:trPr>
                                <w:trHeight w:val="1340" w:hRule="atLeast"/>
                              </w:trPr>
                              <w:tc>
                                <w:tcPr>
                                  <w:tcW w:w="3240" w:type="dxa"/>
                                </w:tcPr>
                                <w:p>
                                  <w:pPr>
                                    <w:pStyle w:val="TableParagraph"/>
                                    <w:tabs>
                                      <w:tab w:pos="3027" w:val="left" w:leader="none"/>
                                    </w:tabs>
                                    <w:spacing w:before="225"/>
                                    <w:ind w:left="98"/>
                                    <w:rPr>
                                      <w:sz w:val="24"/>
                                    </w:rPr>
                                  </w:pPr>
                                  <w:r>
                                    <w:rPr>
                                      <w:sz w:val="24"/>
                                    </w:rPr>
                                    <w:t>Alge roșii (</w:t>
                                  </w:r>
                                  <w:r>
                                    <w:rPr>
                                      <w:i/>
                                      <w:sz w:val="24"/>
                                    </w:rPr>
                                    <w:t>Rhodophyta</w:t>
                                  </w:r>
                                  <w:r>
                                    <w:rPr>
                                      <w:sz w:val="24"/>
                                    </w:rPr>
                                    <w:t>) </w:t>
                                  </w:r>
                                  <w:r>
                                    <w:rPr>
                                      <w:sz w:val="24"/>
                                      <w:u w:val="single"/>
                                    </w:rPr>
                                    <w:tab/>
                                  </w:r>
                                </w:p>
                              </w:tc>
                              <w:tc>
                                <w:tcPr>
                                  <w:tcW w:w="4160" w:type="dxa"/>
                                </w:tcPr>
                                <w:p>
                                  <w:pPr>
                                    <w:pStyle w:val="TableParagraph"/>
                                    <w:spacing w:line="259" w:lineRule="auto" w:before="225"/>
                                    <w:ind w:left="97" w:right="97"/>
                                    <w:rPr>
                                      <w:sz w:val="24"/>
                                    </w:rPr>
                                  </w:pPr>
                                  <w:r>
                                    <w:rPr>
                                      <w:sz w:val="24"/>
                                    </w:rPr>
                                    <w:t>3</w:t>
                                  </w:r>
                                  <w:r>
                                    <w:rPr>
                                      <w:b/>
                                      <w:sz w:val="24"/>
                                    </w:rPr>
                                    <w:t>.</w:t>
                                  </w:r>
                                  <w:r>
                                    <w:rPr>
                                      <w:b/>
                                      <w:spacing w:val="-8"/>
                                      <w:sz w:val="24"/>
                                    </w:rPr>
                                    <w:t> </w:t>
                                  </w:r>
                                  <w:r>
                                    <w:rPr>
                                      <w:sz w:val="24"/>
                                    </w:rPr>
                                    <w:t>Substanța</w:t>
                                  </w:r>
                                  <w:r>
                                    <w:rPr>
                                      <w:spacing w:val="-8"/>
                                      <w:sz w:val="24"/>
                                    </w:rPr>
                                    <w:t> </w:t>
                                  </w:r>
                                  <w:r>
                                    <w:rPr>
                                      <w:sz w:val="24"/>
                                    </w:rPr>
                                    <w:t>de</w:t>
                                  </w:r>
                                  <w:r>
                                    <w:rPr>
                                      <w:spacing w:val="-8"/>
                                      <w:sz w:val="24"/>
                                    </w:rPr>
                                    <w:t> </w:t>
                                  </w:r>
                                  <w:r>
                                    <w:rPr>
                                      <w:sz w:val="24"/>
                                    </w:rPr>
                                    <w:t>rezervă</w:t>
                                  </w:r>
                                  <w:r>
                                    <w:rPr>
                                      <w:spacing w:val="-8"/>
                                      <w:sz w:val="24"/>
                                    </w:rPr>
                                    <w:t> </w:t>
                                  </w:r>
                                  <w:r>
                                    <w:rPr>
                                      <w:sz w:val="24"/>
                                    </w:rPr>
                                    <w:t>este</w:t>
                                  </w:r>
                                  <w:r>
                                    <w:rPr>
                                      <w:spacing w:val="-8"/>
                                      <w:sz w:val="24"/>
                                    </w:rPr>
                                    <w:t> </w:t>
                                  </w:r>
                                  <w:r>
                                    <w:rPr>
                                      <w:sz w:val="24"/>
                                    </w:rPr>
                                    <w:t>amidonul; peretele celular conține celuloză și </w:t>
                                  </w:r>
                                  <w:r>
                                    <w:rPr>
                                      <w:spacing w:val="-2"/>
                                      <w:sz w:val="24"/>
                                    </w:rPr>
                                    <w:t>pectină.</w:t>
                                  </w:r>
                                </w:p>
                              </w:tc>
                            </w:tr>
                            <w:tr>
                              <w:trPr>
                                <w:trHeight w:val="1339" w:hRule="atLeast"/>
                              </w:trPr>
                              <w:tc>
                                <w:tcPr>
                                  <w:tcW w:w="3240" w:type="dxa"/>
                                </w:tcPr>
                                <w:p>
                                  <w:pPr>
                                    <w:pStyle w:val="TableParagraph"/>
                                    <w:rPr>
                                      <w:sz w:val="24"/>
                                    </w:rPr>
                                  </w:pPr>
                                </w:p>
                              </w:tc>
                              <w:tc>
                                <w:tcPr>
                                  <w:tcW w:w="4160" w:type="dxa"/>
                                </w:tcPr>
                                <w:p>
                                  <w:pPr>
                                    <w:pStyle w:val="TableParagraph"/>
                                    <w:spacing w:line="259" w:lineRule="auto" w:before="223"/>
                                    <w:ind w:left="97" w:right="97"/>
                                    <w:rPr>
                                      <w:sz w:val="24"/>
                                    </w:rPr>
                                  </w:pPr>
                                  <w:r>
                                    <w:rPr>
                                      <w:sz w:val="24"/>
                                    </w:rPr>
                                    <w:t>4</w:t>
                                  </w:r>
                                  <w:r>
                                    <w:rPr>
                                      <w:b/>
                                      <w:sz w:val="24"/>
                                    </w:rPr>
                                    <w:t>. </w:t>
                                  </w:r>
                                  <w:r>
                                    <w:rPr>
                                      <w:sz w:val="24"/>
                                    </w:rPr>
                                    <w:t>Corpul este protejat de un perete celular</w:t>
                                  </w:r>
                                  <w:r>
                                    <w:rPr>
                                      <w:spacing w:val="-7"/>
                                      <w:sz w:val="24"/>
                                    </w:rPr>
                                    <w:t> </w:t>
                                  </w:r>
                                  <w:r>
                                    <w:rPr>
                                      <w:sz w:val="24"/>
                                    </w:rPr>
                                    <w:t>din</w:t>
                                  </w:r>
                                  <w:r>
                                    <w:rPr>
                                      <w:spacing w:val="-7"/>
                                      <w:sz w:val="24"/>
                                    </w:rPr>
                                    <w:t> </w:t>
                                  </w:r>
                                  <w:r>
                                    <w:rPr>
                                      <w:sz w:val="24"/>
                                    </w:rPr>
                                    <w:t>dioxid</w:t>
                                  </w:r>
                                  <w:r>
                                    <w:rPr>
                                      <w:spacing w:val="-7"/>
                                      <w:sz w:val="24"/>
                                    </w:rPr>
                                    <w:t> </w:t>
                                  </w:r>
                                  <w:r>
                                    <w:rPr>
                                      <w:sz w:val="24"/>
                                    </w:rPr>
                                    <w:t>de</w:t>
                                  </w:r>
                                  <w:r>
                                    <w:rPr>
                                      <w:spacing w:val="-7"/>
                                      <w:sz w:val="24"/>
                                    </w:rPr>
                                    <w:t> </w:t>
                                  </w:r>
                                  <w:r>
                                    <w:rPr>
                                      <w:sz w:val="24"/>
                                    </w:rPr>
                                    <w:t>siliciu</w:t>
                                  </w:r>
                                  <w:r>
                                    <w:rPr>
                                      <w:spacing w:val="-7"/>
                                      <w:sz w:val="24"/>
                                    </w:rPr>
                                    <w:t> </w:t>
                                  </w:r>
                                  <w:r>
                                    <w:rPr>
                                      <w:sz w:val="24"/>
                                    </w:rPr>
                                    <w:t>format</w:t>
                                  </w:r>
                                  <w:r>
                                    <w:rPr>
                                      <w:spacing w:val="-7"/>
                                      <w:sz w:val="24"/>
                                    </w:rPr>
                                    <w:t> </w:t>
                                  </w:r>
                                  <w:r>
                                    <w:rPr>
                                      <w:sz w:val="24"/>
                                    </w:rPr>
                                    <w:t>din două valve.</w:t>
                                  </w: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78.000015pt;margin-top:85.091576pt;width:377pt;height:295.9pt;mso-position-horizontal-relative:page;mso-position-vertical-relative:paragraph;z-index:15740928" type="#_x0000_t202" id="docshape14"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240"/>
                        <w:gridCol w:w="4160"/>
                      </w:tblGrid>
                      <w:tr>
                        <w:trPr>
                          <w:trHeight w:val="740" w:hRule="atLeast"/>
                        </w:trPr>
                        <w:tc>
                          <w:tcPr>
                            <w:tcW w:w="3240" w:type="dxa"/>
                          </w:tcPr>
                          <w:p>
                            <w:pPr>
                              <w:pStyle w:val="TableParagraph"/>
                              <w:spacing w:before="223"/>
                              <w:ind w:left="1069"/>
                              <w:rPr>
                                <w:b/>
                                <w:sz w:val="24"/>
                              </w:rPr>
                            </w:pPr>
                            <w:r>
                              <w:rPr>
                                <w:b/>
                                <w:sz w:val="24"/>
                              </w:rPr>
                              <w:t>Coloana </w:t>
                            </w:r>
                            <w:r>
                              <w:rPr>
                                <w:b/>
                                <w:spacing w:val="-10"/>
                                <w:sz w:val="24"/>
                              </w:rPr>
                              <w:t>A</w:t>
                            </w:r>
                          </w:p>
                        </w:tc>
                        <w:tc>
                          <w:tcPr>
                            <w:tcW w:w="4160" w:type="dxa"/>
                          </w:tcPr>
                          <w:p>
                            <w:pPr>
                              <w:pStyle w:val="TableParagraph"/>
                              <w:spacing w:before="223"/>
                              <w:ind w:left="15"/>
                              <w:jc w:val="center"/>
                              <w:rPr>
                                <w:b/>
                                <w:sz w:val="24"/>
                              </w:rPr>
                            </w:pPr>
                            <w:r>
                              <w:rPr>
                                <w:b/>
                                <w:sz w:val="24"/>
                              </w:rPr>
                              <w:t>Coloana </w:t>
                            </w:r>
                            <w:r>
                              <w:rPr>
                                <w:b/>
                                <w:spacing w:val="-10"/>
                                <w:sz w:val="24"/>
                              </w:rPr>
                              <w:t>B</w:t>
                            </w:r>
                          </w:p>
                        </w:tc>
                      </w:tr>
                      <w:tr>
                        <w:trPr>
                          <w:trHeight w:val="1039" w:hRule="atLeast"/>
                        </w:trPr>
                        <w:tc>
                          <w:tcPr>
                            <w:tcW w:w="3240" w:type="dxa"/>
                          </w:tcPr>
                          <w:p>
                            <w:pPr>
                              <w:pStyle w:val="TableParagraph"/>
                              <w:tabs>
                                <w:tab w:pos="3124" w:val="left" w:leader="none"/>
                              </w:tabs>
                              <w:spacing w:before="225"/>
                              <w:ind w:left="98"/>
                              <w:rPr>
                                <w:sz w:val="24"/>
                              </w:rPr>
                            </w:pPr>
                            <w:r>
                              <w:rPr>
                                <w:sz w:val="24"/>
                              </w:rPr>
                              <w:t>Alge verzi (</w:t>
                            </w:r>
                            <w:r>
                              <w:rPr>
                                <w:i/>
                                <w:sz w:val="24"/>
                              </w:rPr>
                              <w:t>Chlorophyta</w:t>
                            </w:r>
                            <w:r>
                              <w:rPr>
                                <w:sz w:val="24"/>
                              </w:rPr>
                              <w:t>) </w:t>
                            </w:r>
                            <w:r>
                              <w:rPr>
                                <w:sz w:val="24"/>
                                <w:u w:val="single"/>
                              </w:rPr>
                              <w:tab/>
                            </w:r>
                          </w:p>
                        </w:tc>
                        <w:tc>
                          <w:tcPr>
                            <w:tcW w:w="4160" w:type="dxa"/>
                          </w:tcPr>
                          <w:p>
                            <w:pPr>
                              <w:pStyle w:val="TableParagraph"/>
                              <w:spacing w:line="259" w:lineRule="auto" w:before="225"/>
                              <w:ind w:left="97" w:right="97"/>
                              <w:rPr>
                                <w:sz w:val="24"/>
                              </w:rPr>
                            </w:pPr>
                            <w:r>
                              <w:rPr>
                                <w:sz w:val="24"/>
                              </w:rPr>
                              <w:t>1</w:t>
                            </w:r>
                            <w:r>
                              <w:rPr>
                                <w:b/>
                                <w:sz w:val="24"/>
                              </w:rPr>
                              <w:t>.</w:t>
                            </w:r>
                            <w:r>
                              <w:rPr>
                                <w:b/>
                                <w:spacing w:val="-8"/>
                                <w:sz w:val="24"/>
                              </w:rPr>
                              <w:t> </w:t>
                            </w:r>
                            <w:r>
                              <w:rPr>
                                <w:sz w:val="24"/>
                              </w:rPr>
                              <w:t>Conțin</w:t>
                            </w:r>
                            <w:r>
                              <w:rPr>
                                <w:spacing w:val="-8"/>
                                <w:sz w:val="24"/>
                              </w:rPr>
                              <w:t> </w:t>
                            </w:r>
                            <w:r>
                              <w:rPr>
                                <w:sz w:val="24"/>
                              </w:rPr>
                              <w:t>pigmentul</w:t>
                            </w:r>
                            <w:r>
                              <w:rPr>
                                <w:spacing w:val="40"/>
                                <w:sz w:val="24"/>
                              </w:rPr>
                              <w:t> </w:t>
                            </w:r>
                            <w:r>
                              <w:rPr>
                                <w:sz w:val="24"/>
                              </w:rPr>
                              <w:t>numit</w:t>
                            </w:r>
                            <w:r>
                              <w:rPr>
                                <w:spacing w:val="-8"/>
                                <w:sz w:val="24"/>
                              </w:rPr>
                              <w:t> </w:t>
                            </w:r>
                            <w:r>
                              <w:rPr>
                                <w:sz w:val="24"/>
                              </w:rPr>
                              <w:t>ficoeritrină; depozitează amidonul de floridee.</w:t>
                            </w:r>
                          </w:p>
                        </w:tc>
                      </w:tr>
                      <w:tr>
                        <w:trPr>
                          <w:trHeight w:val="1340" w:hRule="atLeast"/>
                        </w:trPr>
                        <w:tc>
                          <w:tcPr>
                            <w:tcW w:w="3240" w:type="dxa"/>
                          </w:tcPr>
                          <w:p>
                            <w:pPr>
                              <w:pStyle w:val="TableParagraph"/>
                              <w:tabs>
                                <w:tab w:pos="3133" w:val="left" w:leader="none"/>
                              </w:tabs>
                              <w:spacing w:before="226"/>
                              <w:ind w:left="98"/>
                              <w:rPr>
                                <w:sz w:val="24"/>
                              </w:rPr>
                            </w:pPr>
                            <w:r>
                              <w:rPr>
                                <w:sz w:val="24"/>
                              </w:rPr>
                              <w:t>Alge brune (</w:t>
                            </w:r>
                            <w:r>
                              <w:rPr>
                                <w:i/>
                                <w:sz w:val="24"/>
                              </w:rPr>
                              <w:t>Phaeophyta</w:t>
                            </w:r>
                            <w:r>
                              <w:rPr>
                                <w:sz w:val="24"/>
                              </w:rPr>
                              <w:t>) </w:t>
                            </w:r>
                            <w:r>
                              <w:rPr>
                                <w:sz w:val="24"/>
                                <w:u w:val="single"/>
                              </w:rPr>
                              <w:tab/>
                            </w:r>
                          </w:p>
                        </w:tc>
                        <w:tc>
                          <w:tcPr>
                            <w:tcW w:w="4160" w:type="dxa"/>
                          </w:tcPr>
                          <w:p>
                            <w:pPr>
                              <w:pStyle w:val="TableParagraph"/>
                              <w:spacing w:line="259" w:lineRule="auto" w:before="226"/>
                              <w:ind w:left="97" w:right="97"/>
                              <w:rPr>
                                <w:sz w:val="24"/>
                              </w:rPr>
                            </w:pPr>
                            <w:r>
                              <w:rPr>
                                <w:sz w:val="24"/>
                              </w:rPr>
                              <w:t>2</w:t>
                            </w:r>
                            <w:r>
                              <w:rPr>
                                <w:b/>
                                <w:sz w:val="24"/>
                              </w:rPr>
                              <w:t>.</w:t>
                            </w:r>
                            <w:r>
                              <w:rPr>
                                <w:b/>
                                <w:spacing w:val="-9"/>
                                <w:sz w:val="24"/>
                              </w:rPr>
                              <w:t> </w:t>
                            </w:r>
                            <w:r>
                              <w:rPr>
                                <w:sz w:val="24"/>
                              </w:rPr>
                              <w:t>Talul</w:t>
                            </w:r>
                            <w:r>
                              <w:rPr>
                                <w:spacing w:val="-9"/>
                                <w:sz w:val="24"/>
                              </w:rPr>
                              <w:t> </w:t>
                            </w:r>
                            <w:r>
                              <w:rPr>
                                <w:sz w:val="24"/>
                              </w:rPr>
                              <w:t>atinge</w:t>
                            </w:r>
                            <w:r>
                              <w:rPr>
                                <w:spacing w:val="-9"/>
                                <w:sz w:val="24"/>
                              </w:rPr>
                              <w:t> </w:t>
                            </w:r>
                            <w:r>
                              <w:rPr>
                                <w:sz w:val="24"/>
                              </w:rPr>
                              <w:t>lungimi</w:t>
                            </w:r>
                            <w:r>
                              <w:rPr>
                                <w:spacing w:val="-9"/>
                                <w:sz w:val="24"/>
                              </w:rPr>
                              <w:t> </w:t>
                            </w:r>
                            <w:r>
                              <w:rPr>
                                <w:sz w:val="24"/>
                              </w:rPr>
                              <w:t>de</w:t>
                            </w:r>
                            <w:r>
                              <w:rPr>
                                <w:spacing w:val="-9"/>
                                <w:sz w:val="24"/>
                              </w:rPr>
                              <w:t> </w:t>
                            </w:r>
                            <w:r>
                              <w:rPr>
                                <w:sz w:val="24"/>
                              </w:rPr>
                              <w:t>30-50</w:t>
                            </w:r>
                            <w:r>
                              <w:rPr>
                                <w:spacing w:val="-9"/>
                                <w:sz w:val="24"/>
                              </w:rPr>
                              <w:t> </w:t>
                            </w:r>
                            <w:r>
                              <w:rPr>
                                <w:sz w:val="24"/>
                              </w:rPr>
                              <w:t>m; conțin fucoxantină și depozitează </w:t>
                            </w:r>
                            <w:r>
                              <w:rPr>
                                <w:spacing w:val="-2"/>
                                <w:sz w:val="24"/>
                              </w:rPr>
                              <w:t>laminarină.</w:t>
                            </w:r>
                          </w:p>
                        </w:tc>
                      </w:tr>
                      <w:tr>
                        <w:trPr>
                          <w:trHeight w:val="1340" w:hRule="atLeast"/>
                        </w:trPr>
                        <w:tc>
                          <w:tcPr>
                            <w:tcW w:w="3240" w:type="dxa"/>
                          </w:tcPr>
                          <w:p>
                            <w:pPr>
                              <w:pStyle w:val="TableParagraph"/>
                              <w:tabs>
                                <w:tab w:pos="3027" w:val="left" w:leader="none"/>
                              </w:tabs>
                              <w:spacing w:before="225"/>
                              <w:ind w:left="98"/>
                              <w:rPr>
                                <w:sz w:val="24"/>
                              </w:rPr>
                            </w:pPr>
                            <w:r>
                              <w:rPr>
                                <w:sz w:val="24"/>
                              </w:rPr>
                              <w:t>Alge roșii (</w:t>
                            </w:r>
                            <w:r>
                              <w:rPr>
                                <w:i/>
                                <w:sz w:val="24"/>
                              </w:rPr>
                              <w:t>Rhodophyta</w:t>
                            </w:r>
                            <w:r>
                              <w:rPr>
                                <w:sz w:val="24"/>
                              </w:rPr>
                              <w:t>) </w:t>
                            </w:r>
                            <w:r>
                              <w:rPr>
                                <w:sz w:val="24"/>
                                <w:u w:val="single"/>
                              </w:rPr>
                              <w:tab/>
                            </w:r>
                          </w:p>
                        </w:tc>
                        <w:tc>
                          <w:tcPr>
                            <w:tcW w:w="4160" w:type="dxa"/>
                          </w:tcPr>
                          <w:p>
                            <w:pPr>
                              <w:pStyle w:val="TableParagraph"/>
                              <w:spacing w:line="259" w:lineRule="auto" w:before="225"/>
                              <w:ind w:left="97" w:right="97"/>
                              <w:rPr>
                                <w:sz w:val="24"/>
                              </w:rPr>
                            </w:pPr>
                            <w:r>
                              <w:rPr>
                                <w:sz w:val="24"/>
                              </w:rPr>
                              <w:t>3</w:t>
                            </w:r>
                            <w:r>
                              <w:rPr>
                                <w:b/>
                                <w:sz w:val="24"/>
                              </w:rPr>
                              <w:t>.</w:t>
                            </w:r>
                            <w:r>
                              <w:rPr>
                                <w:b/>
                                <w:spacing w:val="-8"/>
                                <w:sz w:val="24"/>
                              </w:rPr>
                              <w:t> </w:t>
                            </w:r>
                            <w:r>
                              <w:rPr>
                                <w:sz w:val="24"/>
                              </w:rPr>
                              <w:t>Substanța</w:t>
                            </w:r>
                            <w:r>
                              <w:rPr>
                                <w:spacing w:val="-8"/>
                                <w:sz w:val="24"/>
                              </w:rPr>
                              <w:t> </w:t>
                            </w:r>
                            <w:r>
                              <w:rPr>
                                <w:sz w:val="24"/>
                              </w:rPr>
                              <w:t>de</w:t>
                            </w:r>
                            <w:r>
                              <w:rPr>
                                <w:spacing w:val="-8"/>
                                <w:sz w:val="24"/>
                              </w:rPr>
                              <w:t> </w:t>
                            </w:r>
                            <w:r>
                              <w:rPr>
                                <w:sz w:val="24"/>
                              </w:rPr>
                              <w:t>rezervă</w:t>
                            </w:r>
                            <w:r>
                              <w:rPr>
                                <w:spacing w:val="-8"/>
                                <w:sz w:val="24"/>
                              </w:rPr>
                              <w:t> </w:t>
                            </w:r>
                            <w:r>
                              <w:rPr>
                                <w:sz w:val="24"/>
                              </w:rPr>
                              <w:t>este</w:t>
                            </w:r>
                            <w:r>
                              <w:rPr>
                                <w:spacing w:val="-8"/>
                                <w:sz w:val="24"/>
                              </w:rPr>
                              <w:t> </w:t>
                            </w:r>
                            <w:r>
                              <w:rPr>
                                <w:sz w:val="24"/>
                              </w:rPr>
                              <w:t>amidonul; peretele celular conține celuloză și </w:t>
                            </w:r>
                            <w:r>
                              <w:rPr>
                                <w:spacing w:val="-2"/>
                                <w:sz w:val="24"/>
                              </w:rPr>
                              <w:t>pectină.</w:t>
                            </w:r>
                          </w:p>
                        </w:tc>
                      </w:tr>
                      <w:tr>
                        <w:trPr>
                          <w:trHeight w:val="1339" w:hRule="atLeast"/>
                        </w:trPr>
                        <w:tc>
                          <w:tcPr>
                            <w:tcW w:w="3240" w:type="dxa"/>
                          </w:tcPr>
                          <w:p>
                            <w:pPr>
                              <w:pStyle w:val="TableParagraph"/>
                              <w:rPr>
                                <w:sz w:val="24"/>
                              </w:rPr>
                            </w:pPr>
                          </w:p>
                        </w:tc>
                        <w:tc>
                          <w:tcPr>
                            <w:tcW w:w="4160" w:type="dxa"/>
                          </w:tcPr>
                          <w:p>
                            <w:pPr>
                              <w:pStyle w:val="TableParagraph"/>
                              <w:spacing w:line="259" w:lineRule="auto" w:before="223"/>
                              <w:ind w:left="97" w:right="97"/>
                              <w:rPr>
                                <w:sz w:val="24"/>
                              </w:rPr>
                            </w:pPr>
                            <w:r>
                              <w:rPr>
                                <w:sz w:val="24"/>
                              </w:rPr>
                              <w:t>4</w:t>
                            </w:r>
                            <w:r>
                              <w:rPr>
                                <w:b/>
                                <w:sz w:val="24"/>
                              </w:rPr>
                              <w:t>. </w:t>
                            </w:r>
                            <w:r>
                              <w:rPr>
                                <w:sz w:val="24"/>
                              </w:rPr>
                              <w:t>Corpul este protejat de un perete celular</w:t>
                            </w:r>
                            <w:r>
                              <w:rPr>
                                <w:spacing w:val="-7"/>
                                <w:sz w:val="24"/>
                              </w:rPr>
                              <w:t> </w:t>
                            </w:r>
                            <w:r>
                              <w:rPr>
                                <w:sz w:val="24"/>
                              </w:rPr>
                              <w:t>din</w:t>
                            </w:r>
                            <w:r>
                              <w:rPr>
                                <w:spacing w:val="-7"/>
                                <w:sz w:val="24"/>
                              </w:rPr>
                              <w:t> </w:t>
                            </w:r>
                            <w:r>
                              <w:rPr>
                                <w:sz w:val="24"/>
                              </w:rPr>
                              <w:t>dioxid</w:t>
                            </w:r>
                            <w:r>
                              <w:rPr>
                                <w:spacing w:val="-7"/>
                                <w:sz w:val="24"/>
                              </w:rPr>
                              <w:t> </w:t>
                            </w:r>
                            <w:r>
                              <w:rPr>
                                <w:sz w:val="24"/>
                              </w:rPr>
                              <w:t>de</w:t>
                            </w:r>
                            <w:r>
                              <w:rPr>
                                <w:spacing w:val="-7"/>
                                <w:sz w:val="24"/>
                              </w:rPr>
                              <w:t> </w:t>
                            </w:r>
                            <w:r>
                              <w:rPr>
                                <w:sz w:val="24"/>
                              </w:rPr>
                              <w:t>siliciu</w:t>
                            </w:r>
                            <w:r>
                              <w:rPr>
                                <w:spacing w:val="-7"/>
                                <w:sz w:val="24"/>
                              </w:rPr>
                              <w:t> </w:t>
                            </w:r>
                            <w:r>
                              <w:rPr>
                                <w:sz w:val="24"/>
                              </w:rPr>
                              <w:t>format</w:t>
                            </w:r>
                            <w:r>
                              <w:rPr>
                                <w:spacing w:val="-7"/>
                                <w:sz w:val="24"/>
                              </w:rPr>
                              <w:t> </w:t>
                            </w:r>
                            <w:r>
                              <w:rPr>
                                <w:sz w:val="24"/>
                              </w:rPr>
                              <w:t>din două valve.</w:t>
                            </w: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05</w:t>
      </w:r>
    </w:p>
    <w:p>
      <w:pPr>
        <w:spacing w:line="240" w:lineRule="auto" w:before="10" w:after="1"/>
        <w:rPr>
          <w:b/>
          <w:sz w:val="10"/>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00"/>
      </w:tblGrid>
      <w:tr>
        <w:trPr>
          <w:trHeight w:val="8420" w:hRule="atLeast"/>
        </w:trPr>
        <w:tc>
          <w:tcPr>
            <w:tcW w:w="2680" w:type="dxa"/>
          </w:tcPr>
          <w:p>
            <w:pPr>
              <w:pStyle w:val="TableParagraph"/>
              <w:spacing w:before="131"/>
              <w:ind w:left="123"/>
              <w:rPr>
                <w:sz w:val="24"/>
              </w:rPr>
            </w:pPr>
            <w:r>
              <w:rPr>
                <w:color w:val="85200C"/>
                <w:sz w:val="24"/>
              </w:rPr>
              <w:t>1. Conținutul </w:t>
            </w:r>
            <w:r>
              <w:rPr>
                <w:color w:val="85200C"/>
                <w:spacing w:val="-2"/>
                <w:sz w:val="24"/>
              </w:rPr>
              <w:t>itemului</w:t>
            </w:r>
          </w:p>
        </w:tc>
        <w:tc>
          <w:tcPr>
            <w:tcW w:w="7800" w:type="dxa"/>
          </w:tcPr>
          <w:p>
            <w:pPr>
              <w:pStyle w:val="TableParagraph"/>
              <w:spacing w:line="276" w:lineRule="auto" w:before="131"/>
              <w:ind w:left="113" w:right="209" w:firstLine="60"/>
              <w:rPr>
                <w:b/>
                <w:i/>
                <w:sz w:val="24"/>
              </w:rPr>
            </w:pPr>
            <w:r>
              <w:rPr>
                <w:sz w:val="24"/>
              </w:rPr>
              <w:t>Asociază</w:t>
            </w:r>
            <w:r>
              <w:rPr>
                <w:spacing w:val="-5"/>
                <w:sz w:val="24"/>
              </w:rPr>
              <w:t> </w:t>
            </w:r>
            <w:r>
              <w:rPr>
                <w:sz w:val="24"/>
              </w:rPr>
              <w:t>filumurile</w:t>
            </w:r>
            <w:r>
              <w:rPr>
                <w:spacing w:val="-5"/>
                <w:sz w:val="24"/>
              </w:rPr>
              <w:t> </w:t>
            </w:r>
            <w:r>
              <w:rPr>
                <w:sz w:val="24"/>
              </w:rPr>
              <w:t>algelor</w:t>
            </w:r>
            <w:r>
              <w:rPr>
                <w:spacing w:val="-5"/>
                <w:sz w:val="24"/>
              </w:rPr>
              <w:t> </w:t>
            </w:r>
            <w:r>
              <w:rPr>
                <w:sz w:val="24"/>
              </w:rPr>
              <w:t>din</w:t>
            </w:r>
            <w:r>
              <w:rPr>
                <w:spacing w:val="-5"/>
                <w:sz w:val="24"/>
              </w:rPr>
              <w:t> </w:t>
            </w:r>
            <w:r>
              <w:rPr>
                <w:sz w:val="24"/>
              </w:rPr>
              <w:t>coloana</w:t>
            </w:r>
            <w:r>
              <w:rPr>
                <w:spacing w:val="-5"/>
                <w:sz w:val="24"/>
              </w:rPr>
              <w:t> </w:t>
            </w:r>
            <w:r>
              <w:rPr>
                <w:sz w:val="24"/>
              </w:rPr>
              <w:t>A</w:t>
            </w:r>
            <w:r>
              <w:rPr>
                <w:spacing w:val="-5"/>
                <w:sz w:val="24"/>
              </w:rPr>
              <w:t> </w:t>
            </w:r>
            <w:r>
              <w:rPr>
                <w:sz w:val="24"/>
              </w:rPr>
              <w:t>cu</w:t>
            </w:r>
            <w:r>
              <w:rPr>
                <w:spacing w:val="-5"/>
                <w:sz w:val="24"/>
              </w:rPr>
              <w:t> </w:t>
            </w:r>
            <w:r>
              <w:rPr>
                <w:sz w:val="24"/>
              </w:rPr>
              <w:t>caracteristicile</w:t>
            </w:r>
            <w:r>
              <w:rPr>
                <w:spacing w:val="-5"/>
                <w:sz w:val="24"/>
              </w:rPr>
              <w:t> </w:t>
            </w:r>
            <w:r>
              <w:rPr>
                <w:sz w:val="24"/>
              </w:rPr>
              <w:t>corespunzătoare din coloana B, scriind în spațiul rezervat din coloana A cifrele potrivite. </w:t>
            </w:r>
            <w:r>
              <w:rPr>
                <w:b/>
                <w:i/>
                <w:sz w:val="24"/>
              </w:rPr>
              <w:t>O cifră este în plus!</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82"/>
              <w:rPr>
                <w:b/>
                <w:sz w:val="24"/>
              </w:rPr>
            </w:pPr>
          </w:p>
          <w:p>
            <w:pPr>
              <w:pStyle w:val="TableParagraph"/>
              <w:spacing w:line="276" w:lineRule="auto"/>
              <w:ind w:left="113" w:right="209" w:firstLine="60"/>
              <w:rPr>
                <w:sz w:val="24"/>
              </w:rPr>
            </w:pPr>
            <w:r>
              <w:rPr>
                <w:sz w:val="24"/>
              </w:rPr>
              <mc:AlternateContent>
                <mc:Choice Requires="wps">
                  <w:drawing>
                    <wp:anchor distT="0" distB="0" distL="0" distR="0" allowOverlap="1" layoutInCell="1" locked="0" behindDoc="1" simplePos="0" relativeHeight="478733824">
                      <wp:simplePos x="0" y="0"/>
                      <wp:positionH relativeFrom="column">
                        <wp:posOffset>71755</wp:posOffset>
                      </wp:positionH>
                      <wp:positionV relativeFrom="paragraph">
                        <wp:posOffset>648365</wp:posOffset>
                      </wp:positionV>
                      <wp:extent cx="2362200" cy="6350"/>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2362200" cy="6350"/>
                                <a:chExt cx="2362200" cy="6350"/>
                              </a:xfrm>
                            </wpg:grpSpPr>
                            <wps:wsp>
                              <wps:cNvPr id="42" name="Graphic 42"/>
                              <wps:cNvSpPr/>
                              <wps:spPr>
                                <a:xfrm>
                                  <a:off x="0" y="3048"/>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1.052429pt;width:186pt;height:.5pt;mso-position-horizontal-relative:column;mso-position-vertical-relative:paragraph;z-index:-24582656" id="docshapegroup15" coordorigin="113,1021" coordsize="3720,10">
                      <v:line style="position:absolute" from="113,1026" to="3833,1026" stroked="true" strokeweight=".48pt" strokecolor="#000000">
                        <v:stroke dashstyle="solid"/>
                      </v:line>
                      <w10:wrap type="none"/>
                    </v:group>
                  </w:pict>
                </mc:Fallback>
              </mc:AlternateContent>
            </w:r>
            <w:r>
              <w:rPr>
                <w:sz w:val="24"/>
              </w:rPr>
              <w:t>Indică,</w:t>
            </w:r>
            <w:r>
              <w:rPr>
                <w:spacing w:val="-5"/>
                <w:sz w:val="24"/>
              </w:rPr>
              <w:t> </w:t>
            </w:r>
            <w:r>
              <w:rPr>
                <w:sz w:val="24"/>
              </w:rPr>
              <w:t>mai</w:t>
            </w:r>
            <w:r>
              <w:rPr>
                <w:spacing w:val="-5"/>
                <w:sz w:val="24"/>
              </w:rPr>
              <w:t> </w:t>
            </w:r>
            <w:r>
              <w:rPr>
                <w:sz w:val="24"/>
              </w:rPr>
              <w:t>jos,</w:t>
            </w:r>
            <w:r>
              <w:rPr>
                <w:spacing w:val="-5"/>
                <w:sz w:val="24"/>
              </w:rPr>
              <w:t> </w:t>
            </w:r>
            <w:r>
              <w:rPr>
                <w:sz w:val="24"/>
              </w:rPr>
              <w:t>microelementul</w:t>
            </w:r>
            <w:r>
              <w:rPr>
                <w:spacing w:val="-5"/>
                <w:sz w:val="24"/>
              </w:rPr>
              <w:t> </w:t>
            </w:r>
            <w:r>
              <w:rPr>
                <w:sz w:val="24"/>
              </w:rPr>
              <w:t>extras</w:t>
            </w:r>
            <w:r>
              <w:rPr>
                <w:spacing w:val="-5"/>
                <w:sz w:val="24"/>
              </w:rPr>
              <w:t> </w:t>
            </w:r>
            <w:r>
              <w:rPr>
                <w:sz w:val="24"/>
              </w:rPr>
              <w:t>din</w:t>
            </w:r>
            <w:r>
              <w:rPr>
                <w:spacing w:val="-5"/>
                <w:sz w:val="24"/>
              </w:rPr>
              <w:t> </w:t>
            </w:r>
            <w:r>
              <w:rPr>
                <w:sz w:val="24"/>
              </w:rPr>
              <w:t>algele</w:t>
            </w:r>
            <w:r>
              <w:rPr>
                <w:spacing w:val="-5"/>
                <w:sz w:val="24"/>
              </w:rPr>
              <w:t> </w:t>
            </w:r>
            <w:r>
              <w:rPr>
                <w:sz w:val="24"/>
              </w:rPr>
              <w:t>brune,</w:t>
            </w:r>
            <w:r>
              <w:rPr>
                <w:spacing w:val="-5"/>
                <w:sz w:val="24"/>
              </w:rPr>
              <w:t> </w:t>
            </w:r>
            <w:r>
              <w:rPr>
                <w:sz w:val="24"/>
              </w:rPr>
              <w:t>esențial</w:t>
            </w:r>
            <w:r>
              <w:rPr>
                <w:spacing w:val="-5"/>
                <w:sz w:val="24"/>
              </w:rPr>
              <w:t> </w:t>
            </w:r>
            <w:r>
              <w:rPr>
                <w:sz w:val="24"/>
              </w:rPr>
              <w:t>pentru funcționarea glandei tiroide.</w:t>
            </w:r>
          </w:p>
        </w:tc>
      </w:tr>
      <w:tr>
        <w:trPr>
          <w:trHeight w:val="979" w:hRule="atLeast"/>
        </w:trPr>
        <w:tc>
          <w:tcPr>
            <w:tcW w:w="2680" w:type="dxa"/>
          </w:tcPr>
          <w:p>
            <w:pPr>
              <w:pStyle w:val="TableParagraph"/>
              <w:spacing w:line="276" w:lineRule="auto" w:before="124"/>
              <w:ind w:left="123" w:right="103"/>
              <w:rPr>
                <w:sz w:val="24"/>
              </w:rPr>
            </w:pPr>
            <w:r>
              <w:rPr>
                <w:color w:val="85200C"/>
                <w:sz w:val="24"/>
              </w:rPr>
              <w:t>3.</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00" w:type="dxa"/>
          </w:tcPr>
          <w:p>
            <w:pPr>
              <w:pStyle w:val="TableParagraph"/>
              <w:spacing w:before="124"/>
              <w:ind w:left="113"/>
              <w:rPr>
                <w:sz w:val="24"/>
              </w:rPr>
            </w:pPr>
            <w:r>
              <w:rPr>
                <w:sz w:val="24"/>
              </w:rPr>
              <w:t>Alge</w:t>
            </w:r>
            <w:r>
              <w:rPr>
                <w:spacing w:val="-5"/>
                <w:sz w:val="24"/>
              </w:rPr>
              <w:t> </w:t>
            </w:r>
            <w:r>
              <w:rPr>
                <w:sz w:val="24"/>
              </w:rPr>
              <w:t>Verzi</w:t>
            </w:r>
            <w:r>
              <w:rPr>
                <w:spacing w:val="-2"/>
                <w:sz w:val="24"/>
              </w:rPr>
              <w:t> </w:t>
            </w:r>
            <w:r>
              <w:rPr>
                <w:sz w:val="24"/>
              </w:rPr>
              <w:t>–</w:t>
            </w:r>
            <w:r>
              <w:rPr>
                <w:spacing w:val="-2"/>
                <w:sz w:val="24"/>
              </w:rPr>
              <w:t> </w:t>
            </w:r>
            <w:r>
              <w:rPr>
                <w:sz w:val="24"/>
              </w:rPr>
              <w:t>3;</w:t>
            </w:r>
            <w:r>
              <w:rPr>
                <w:spacing w:val="-2"/>
                <w:sz w:val="24"/>
              </w:rPr>
              <w:t> </w:t>
            </w:r>
            <w:r>
              <w:rPr>
                <w:sz w:val="24"/>
              </w:rPr>
              <w:t>Alge</w:t>
            </w:r>
            <w:r>
              <w:rPr>
                <w:spacing w:val="-3"/>
                <w:sz w:val="24"/>
              </w:rPr>
              <w:t> </w:t>
            </w:r>
            <w:r>
              <w:rPr>
                <w:sz w:val="24"/>
              </w:rPr>
              <w:t>brune</w:t>
            </w:r>
            <w:r>
              <w:rPr>
                <w:spacing w:val="-2"/>
                <w:sz w:val="24"/>
              </w:rPr>
              <w:t> </w:t>
            </w:r>
            <w:r>
              <w:rPr>
                <w:sz w:val="24"/>
              </w:rPr>
              <w:t>–</w:t>
            </w:r>
            <w:r>
              <w:rPr>
                <w:spacing w:val="-2"/>
                <w:sz w:val="24"/>
              </w:rPr>
              <w:t> </w:t>
            </w:r>
            <w:r>
              <w:rPr>
                <w:sz w:val="24"/>
              </w:rPr>
              <w:t>2;</w:t>
            </w:r>
            <w:r>
              <w:rPr>
                <w:spacing w:val="55"/>
                <w:sz w:val="24"/>
              </w:rPr>
              <w:t> </w:t>
            </w:r>
            <w:r>
              <w:rPr>
                <w:sz w:val="24"/>
              </w:rPr>
              <w:t>Alge</w:t>
            </w:r>
            <w:r>
              <w:rPr>
                <w:spacing w:val="-2"/>
                <w:sz w:val="24"/>
              </w:rPr>
              <w:t> </w:t>
            </w:r>
            <w:r>
              <w:rPr>
                <w:sz w:val="24"/>
              </w:rPr>
              <w:t>roșii</w:t>
            </w:r>
            <w:r>
              <w:rPr>
                <w:spacing w:val="-2"/>
                <w:sz w:val="24"/>
              </w:rPr>
              <w:t> </w:t>
            </w:r>
            <w:r>
              <w:rPr>
                <w:sz w:val="24"/>
              </w:rPr>
              <w:t>–</w:t>
            </w:r>
            <w:r>
              <w:rPr>
                <w:spacing w:val="-2"/>
                <w:sz w:val="24"/>
              </w:rPr>
              <w:t> </w:t>
            </w:r>
            <w:r>
              <w:rPr>
                <w:spacing w:val="-10"/>
                <w:sz w:val="24"/>
              </w:rPr>
              <w:t>1</w:t>
            </w:r>
          </w:p>
          <w:p>
            <w:pPr>
              <w:pStyle w:val="TableParagraph"/>
              <w:spacing w:before="161"/>
              <w:ind w:left="113"/>
              <w:rPr>
                <w:sz w:val="24"/>
              </w:rPr>
            </w:pPr>
            <w:r>
              <w:rPr>
                <w:sz w:val="24"/>
              </w:rPr>
              <w:t>Elementul chimic: </w:t>
            </w:r>
            <w:r>
              <w:rPr>
                <w:spacing w:val="-2"/>
                <w:sz w:val="24"/>
              </w:rPr>
              <w:t>Iodul</w:t>
            </w:r>
          </w:p>
        </w:tc>
      </w:tr>
      <w:tr>
        <w:trPr>
          <w:trHeight w:val="1880" w:hRule="atLeast"/>
        </w:trPr>
        <w:tc>
          <w:tcPr>
            <w:tcW w:w="2680" w:type="dxa"/>
          </w:tcPr>
          <w:p>
            <w:pPr>
              <w:pStyle w:val="TableParagraph"/>
              <w:spacing w:line="276" w:lineRule="auto" w:before="133"/>
              <w:ind w:left="123"/>
              <w:rPr>
                <w:sz w:val="24"/>
              </w:rPr>
            </w:pPr>
            <w:r>
              <w:rPr>
                <w:color w:val="85200C"/>
                <w:sz w:val="24"/>
              </w:rPr>
              <w:t>4.</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00" w:type="dxa"/>
          </w:tcPr>
          <w:p>
            <w:pPr>
              <w:pStyle w:val="TableParagraph"/>
              <w:spacing w:before="133"/>
              <w:ind w:left="113"/>
              <w:rPr>
                <w:sz w:val="24"/>
              </w:rPr>
            </w:pPr>
            <w:r>
              <w:rPr>
                <w:sz w:val="24"/>
              </w:rPr>
              <w:t>Răspunsul lipseşte – </w:t>
            </w:r>
            <w:r>
              <w:rPr>
                <w:spacing w:val="-5"/>
                <w:sz w:val="24"/>
              </w:rPr>
              <w:t>L;</w:t>
            </w:r>
          </w:p>
          <w:p>
            <w:pPr>
              <w:pStyle w:val="TableParagraph"/>
              <w:spacing w:before="162"/>
              <w:ind w:left="113"/>
              <w:rPr>
                <w:sz w:val="24"/>
              </w:rPr>
            </w:pPr>
            <w:r>
              <w:rPr>
                <w:sz w:val="24"/>
              </w:rPr>
              <w:t>Răspuns incorect – 0 </w:t>
            </w:r>
            <w:r>
              <w:rPr>
                <w:spacing w:val="-2"/>
                <w:sz w:val="24"/>
              </w:rPr>
              <w:t>puncte;</w:t>
            </w:r>
          </w:p>
          <w:p>
            <w:pPr>
              <w:pStyle w:val="TableParagraph"/>
              <w:numPr>
                <w:ilvl w:val="0"/>
                <w:numId w:val="7"/>
              </w:numPr>
              <w:tabs>
                <w:tab w:pos="359" w:val="left" w:leader="none"/>
              </w:tabs>
              <w:spacing w:line="240" w:lineRule="auto" w:before="161" w:after="0"/>
              <w:ind w:left="359" w:right="0" w:hanging="246"/>
              <w:jc w:val="left"/>
              <w:rPr>
                <w:sz w:val="24"/>
              </w:rPr>
            </w:pPr>
            <w:r>
              <w:rPr>
                <w:sz w:val="24"/>
              </w:rPr>
              <w:t>Pentru fiecare cifră indicată</w:t>
            </w:r>
            <w:r>
              <w:rPr>
                <w:spacing w:val="60"/>
                <w:sz w:val="24"/>
              </w:rPr>
              <w:t> </w:t>
            </w:r>
            <w:r>
              <w:rPr>
                <w:sz w:val="24"/>
              </w:rPr>
              <w:t>corect – câte 1 </w:t>
            </w:r>
            <w:r>
              <w:rPr>
                <w:spacing w:val="-2"/>
                <w:sz w:val="24"/>
              </w:rPr>
              <w:t>punct;</w:t>
            </w:r>
          </w:p>
          <w:p>
            <w:pPr>
              <w:pStyle w:val="TableParagraph"/>
              <w:numPr>
                <w:ilvl w:val="0"/>
                <w:numId w:val="7"/>
              </w:numPr>
              <w:tabs>
                <w:tab w:pos="372" w:val="left" w:leader="none"/>
              </w:tabs>
              <w:spacing w:line="240" w:lineRule="auto" w:before="162" w:after="0"/>
              <w:ind w:left="372" w:right="0" w:hanging="259"/>
              <w:jc w:val="left"/>
              <w:rPr>
                <w:sz w:val="24"/>
              </w:rPr>
            </w:pPr>
            <w:r>
              <w:rPr>
                <w:sz w:val="24"/>
              </w:rPr>
              <w:t>Pentru răspuns corect - 2 </w:t>
            </w:r>
            <w:r>
              <w:rPr>
                <w:spacing w:val="-2"/>
                <w:sz w:val="24"/>
              </w:rPr>
              <w:t>punct;</w:t>
            </w:r>
          </w:p>
        </w:tc>
      </w:tr>
      <w:tr>
        <w:trPr>
          <w:trHeight w:val="539" w:hRule="atLeast"/>
        </w:trPr>
        <w:tc>
          <w:tcPr>
            <w:tcW w:w="2680" w:type="dxa"/>
          </w:tcPr>
          <w:p>
            <w:pPr>
              <w:pStyle w:val="TableParagraph"/>
              <w:spacing w:before="118"/>
              <w:ind w:left="123"/>
              <w:rPr>
                <w:sz w:val="24"/>
              </w:rPr>
            </w:pPr>
            <w:r>
              <w:rPr>
                <w:color w:val="85200C"/>
                <w:sz w:val="24"/>
              </w:rPr>
              <w:t>5. Punctaj </w:t>
            </w:r>
            <w:r>
              <w:rPr>
                <w:color w:val="85200C"/>
                <w:spacing w:val="-2"/>
                <w:sz w:val="24"/>
              </w:rPr>
              <w:t>total</w:t>
            </w:r>
          </w:p>
        </w:tc>
        <w:tc>
          <w:tcPr>
            <w:tcW w:w="7800" w:type="dxa"/>
          </w:tcPr>
          <w:p>
            <w:pPr>
              <w:pStyle w:val="TableParagraph"/>
              <w:spacing w:before="118"/>
              <w:ind w:left="113"/>
              <w:rPr>
                <w:sz w:val="24"/>
              </w:rPr>
            </w:pPr>
            <w:r>
              <w:rPr>
                <w:sz w:val="24"/>
              </w:rPr>
              <w:t>5 </w:t>
            </w:r>
            <w:r>
              <w:rPr>
                <w:spacing w:val="-2"/>
                <w:sz w:val="24"/>
              </w:rPr>
              <w:t>puncte</w:t>
            </w:r>
          </w:p>
        </w:tc>
      </w:tr>
      <w:tr>
        <w:trPr>
          <w:trHeight w:val="1000" w:hRule="atLeast"/>
        </w:trPr>
        <w:tc>
          <w:tcPr>
            <w:tcW w:w="2680" w:type="dxa"/>
          </w:tcPr>
          <w:p>
            <w:pPr>
              <w:pStyle w:val="TableParagraph"/>
              <w:spacing w:before="130"/>
              <w:ind w:left="123"/>
              <w:rPr>
                <w:sz w:val="24"/>
              </w:rPr>
            </w:pPr>
            <w:r>
              <w:rPr>
                <w:color w:val="85200C"/>
                <w:sz w:val="24"/>
              </w:rPr>
              <w:t>6.</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00" w:type="dxa"/>
          </w:tcPr>
          <w:p>
            <w:pPr>
              <w:pStyle w:val="TableParagraph"/>
              <w:spacing w:line="438" w:lineRule="exact" w:before="4"/>
              <w:ind w:left="113" w:right="5401"/>
              <w:rPr>
                <w:sz w:val="24"/>
              </w:rPr>
            </w:pPr>
            <w:r>
              <w:rPr>
                <w:sz w:val="24"/>
              </w:rPr>
              <w:t>Item de tip pereche Item</w:t>
            </w:r>
            <w:r>
              <w:rPr>
                <w:spacing w:val="-13"/>
                <w:sz w:val="24"/>
              </w:rPr>
              <w:t> </w:t>
            </w:r>
            <w:r>
              <w:rPr>
                <w:sz w:val="24"/>
              </w:rPr>
              <w:t>cu</w:t>
            </w:r>
            <w:r>
              <w:rPr>
                <w:spacing w:val="-13"/>
                <w:sz w:val="24"/>
              </w:rPr>
              <w:t> </w:t>
            </w:r>
            <w:r>
              <w:rPr>
                <w:sz w:val="24"/>
              </w:rPr>
              <w:t>răspuns</w:t>
            </w:r>
            <w:r>
              <w:rPr>
                <w:spacing w:val="-13"/>
                <w:sz w:val="24"/>
              </w:rPr>
              <w:t> </w:t>
            </w:r>
            <w:r>
              <w:rPr>
                <w:sz w:val="24"/>
              </w:rPr>
              <w:t>scurt</w:t>
            </w:r>
          </w:p>
        </w:tc>
      </w:tr>
    </w:tbl>
    <w:p>
      <w:pPr>
        <w:pStyle w:val="TableParagraph"/>
        <w:spacing w:after="0" w:line="438" w:lineRule="exact"/>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00"/>
      </w:tblGrid>
      <w:tr>
        <w:trPr>
          <w:trHeight w:val="880" w:hRule="atLeast"/>
        </w:trPr>
        <w:tc>
          <w:tcPr>
            <w:tcW w:w="2680" w:type="dxa"/>
          </w:tcPr>
          <w:p>
            <w:pPr>
              <w:pStyle w:val="TableParagraph"/>
              <w:spacing w:line="276" w:lineRule="auto" w:before="133"/>
              <w:ind w:left="123"/>
              <w:rPr>
                <w:sz w:val="24"/>
              </w:rPr>
            </w:pPr>
            <w:r>
              <w:rPr>
                <w:color w:val="85200C"/>
                <w:sz w:val="24"/>
              </w:rPr>
              <w:t>7.</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00" w:type="dxa"/>
          </w:tcPr>
          <w:p>
            <w:pPr>
              <w:pStyle w:val="TableParagraph"/>
              <w:spacing w:line="276" w:lineRule="auto" w:before="133"/>
              <w:ind w:left="113" w:right="209"/>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580" w:hRule="atLeast"/>
        </w:trPr>
        <w:tc>
          <w:tcPr>
            <w:tcW w:w="2680" w:type="dxa"/>
          </w:tcPr>
          <w:p>
            <w:pPr>
              <w:pStyle w:val="TableParagraph"/>
              <w:spacing w:before="122"/>
              <w:ind w:left="123"/>
              <w:rPr>
                <w:sz w:val="24"/>
              </w:rPr>
            </w:pPr>
            <w:r>
              <w:rPr>
                <w:color w:val="85200C"/>
                <w:sz w:val="24"/>
              </w:rPr>
              <w:t>8. Unitatea de </w:t>
            </w:r>
            <w:r>
              <w:rPr>
                <w:color w:val="85200C"/>
                <w:spacing w:val="-2"/>
                <w:sz w:val="24"/>
              </w:rPr>
              <w:t>conținut</w:t>
            </w:r>
          </w:p>
        </w:tc>
        <w:tc>
          <w:tcPr>
            <w:tcW w:w="7800" w:type="dxa"/>
          </w:tcPr>
          <w:p>
            <w:pPr>
              <w:pStyle w:val="TableParagraph"/>
              <w:spacing w:before="120"/>
              <w:ind w:left="113"/>
              <w:rPr>
                <w:rFonts w:ascii="Verdana" w:hAnsi="Verdana"/>
                <w:sz w:val="24"/>
              </w:rPr>
            </w:pPr>
            <w:r>
              <w:rPr>
                <w:rFonts w:ascii="Verdana" w:hAnsi="Verdana"/>
                <w:w w:val="85"/>
                <w:sz w:val="24"/>
              </w:rPr>
              <w:t>Regnul</w:t>
            </w:r>
            <w:r>
              <w:rPr>
                <w:rFonts w:ascii="Verdana" w:hAnsi="Verdana"/>
                <w:spacing w:val="10"/>
                <w:sz w:val="24"/>
              </w:rPr>
              <w:t> </w:t>
            </w:r>
            <w:r>
              <w:rPr>
                <w:rFonts w:ascii="Verdana" w:hAnsi="Verdana"/>
                <w:w w:val="85"/>
                <w:sz w:val="24"/>
              </w:rPr>
              <w:t>Protiste:</w:t>
            </w:r>
            <w:r>
              <w:rPr>
                <w:rFonts w:ascii="Verdana" w:hAnsi="Verdana"/>
                <w:spacing w:val="11"/>
                <w:sz w:val="24"/>
              </w:rPr>
              <w:t> </w:t>
            </w:r>
            <w:r>
              <w:rPr>
                <w:rFonts w:ascii="Verdana" w:hAnsi="Verdana"/>
                <w:w w:val="85"/>
                <w:sz w:val="24"/>
              </w:rPr>
              <w:t>−</w:t>
            </w:r>
            <w:r>
              <w:rPr>
                <w:rFonts w:ascii="Verdana" w:hAnsi="Verdana"/>
                <w:spacing w:val="11"/>
                <w:sz w:val="24"/>
              </w:rPr>
              <w:t> </w:t>
            </w:r>
            <w:r>
              <w:rPr>
                <w:rFonts w:ascii="Verdana" w:hAnsi="Verdana"/>
                <w:w w:val="85"/>
                <w:sz w:val="24"/>
              </w:rPr>
              <w:t>Filumuri:</w:t>
            </w:r>
            <w:r>
              <w:rPr>
                <w:rFonts w:ascii="Verdana" w:hAnsi="Verdana"/>
                <w:spacing w:val="11"/>
                <w:sz w:val="24"/>
              </w:rPr>
              <w:t> </w:t>
            </w:r>
            <w:r>
              <w:rPr>
                <w:rFonts w:ascii="Verdana" w:hAnsi="Verdana"/>
                <w:w w:val="85"/>
                <w:sz w:val="24"/>
              </w:rPr>
              <w:t>Alge</w:t>
            </w:r>
            <w:r>
              <w:rPr>
                <w:rFonts w:ascii="Verdana" w:hAnsi="Verdana"/>
                <w:spacing w:val="11"/>
                <w:sz w:val="24"/>
              </w:rPr>
              <w:t> </w:t>
            </w:r>
            <w:r>
              <w:rPr>
                <w:rFonts w:ascii="Verdana" w:hAnsi="Verdana"/>
                <w:w w:val="85"/>
                <w:sz w:val="24"/>
              </w:rPr>
              <w:t>verzi,</w:t>
            </w:r>
            <w:r>
              <w:rPr>
                <w:rFonts w:ascii="Verdana" w:hAnsi="Verdana"/>
                <w:spacing w:val="11"/>
                <w:sz w:val="24"/>
              </w:rPr>
              <w:t> </w:t>
            </w:r>
            <w:r>
              <w:rPr>
                <w:rFonts w:ascii="Verdana" w:hAnsi="Verdana"/>
                <w:w w:val="85"/>
                <w:sz w:val="24"/>
              </w:rPr>
              <w:t>Alge</w:t>
            </w:r>
            <w:r>
              <w:rPr>
                <w:rFonts w:ascii="Verdana" w:hAnsi="Verdana"/>
                <w:spacing w:val="11"/>
                <w:sz w:val="24"/>
              </w:rPr>
              <w:t> </w:t>
            </w:r>
            <w:r>
              <w:rPr>
                <w:rFonts w:ascii="Verdana" w:hAnsi="Verdana"/>
                <w:w w:val="85"/>
                <w:sz w:val="24"/>
              </w:rPr>
              <w:t>brune,</w:t>
            </w:r>
            <w:r>
              <w:rPr>
                <w:rFonts w:ascii="Verdana" w:hAnsi="Verdana"/>
                <w:spacing w:val="11"/>
                <w:sz w:val="24"/>
              </w:rPr>
              <w:t> </w:t>
            </w:r>
            <w:r>
              <w:rPr>
                <w:rFonts w:ascii="Verdana" w:hAnsi="Verdana"/>
                <w:w w:val="85"/>
                <w:sz w:val="24"/>
              </w:rPr>
              <w:t>Alge</w:t>
            </w:r>
            <w:r>
              <w:rPr>
                <w:rFonts w:ascii="Verdana" w:hAnsi="Verdana"/>
                <w:spacing w:val="11"/>
                <w:sz w:val="24"/>
              </w:rPr>
              <w:t> </w:t>
            </w:r>
            <w:r>
              <w:rPr>
                <w:rFonts w:ascii="Verdana" w:hAnsi="Verdana"/>
                <w:spacing w:val="-2"/>
                <w:w w:val="85"/>
                <w:sz w:val="24"/>
              </w:rPr>
              <w:t>roșii</w:t>
            </w:r>
          </w:p>
        </w:tc>
      </w:tr>
      <w:tr>
        <w:trPr>
          <w:trHeight w:val="579" w:hRule="atLeast"/>
        </w:trPr>
        <w:tc>
          <w:tcPr>
            <w:tcW w:w="2680" w:type="dxa"/>
          </w:tcPr>
          <w:p>
            <w:pPr>
              <w:pStyle w:val="TableParagraph"/>
              <w:spacing w:before="133"/>
              <w:ind w:left="123"/>
              <w:rPr>
                <w:sz w:val="24"/>
              </w:rPr>
            </w:pPr>
            <w:r>
              <w:rPr>
                <w:color w:val="85200C"/>
                <w:sz w:val="24"/>
              </w:rPr>
              <w:t>9. Domeniu </w:t>
            </w:r>
            <w:r>
              <w:rPr>
                <w:color w:val="85200C"/>
                <w:spacing w:val="-2"/>
                <w:sz w:val="24"/>
              </w:rPr>
              <w:t>taxonomic</w:t>
            </w:r>
          </w:p>
        </w:tc>
        <w:tc>
          <w:tcPr>
            <w:tcW w:w="7800" w:type="dxa"/>
          </w:tcPr>
          <w:p>
            <w:pPr>
              <w:pStyle w:val="TableParagraph"/>
              <w:spacing w:before="133"/>
              <w:ind w:left="113"/>
              <w:rPr>
                <w:sz w:val="24"/>
              </w:rPr>
            </w:pPr>
            <w:r>
              <w:rPr>
                <w:sz w:val="24"/>
              </w:rPr>
              <w:t>Cunoaștere și </w:t>
            </w:r>
            <w:r>
              <w:rPr>
                <w:spacing w:val="-2"/>
                <w:sz w:val="24"/>
              </w:rPr>
              <w:t>înțelegere</w:t>
            </w:r>
          </w:p>
        </w:tc>
      </w:tr>
    </w:tbl>
    <w:p>
      <w:pPr>
        <w:spacing w:line="240" w:lineRule="auto" w:before="156"/>
        <w:rPr>
          <w:b/>
          <w:sz w:val="24"/>
        </w:rPr>
      </w:pPr>
    </w:p>
    <w:p>
      <w:pPr>
        <w:pStyle w:val="BodyText"/>
        <w:spacing w:before="0"/>
        <w:ind w:left="993"/>
        <w:rPr>
          <w:sz w:val="22"/>
        </w:rPr>
      </w:pPr>
      <w:r>
        <w:rPr/>
        <w:t>ITEM</w:t>
      </w:r>
      <w:r>
        <w:rPr>
          <w:spacing w:val="-12"/>
        </w:rPr>
        <w:t> </w:t>
      </w:r>
      <w:r>
        <w:rPr/>
        <w:t>nr.</w:t>
      </w:r>
      <w:r>
        <w:rPr>
          <w:spacing w:val="-11"/>
        </w:rPr>
        <w:t> </w:t>
      </w:r>
      <w:r>
        <w:rPr>
          <w:spacing w:val="-5"/>
          <w:sz w:val="22"/>
        </w:rPr>
        <w:t>06</w:t>
      </w:r>
    </w:p>
    <w:p>
      <w:pPr>
        <w:spacing w:line="240" w:lineRule="auto" w:before="3"/>
        <w:rPr>
          <w:b/>
          <w:sz w:val="16"/>
        </w:rPr>
      </w:pPr>
    </w:p>
    <w:p>
      <w:pPr>
        <w:spacing w:after="0" w:line="240" w:lineRule="auto"/>
        <w:rPr>
          <w:b/>
          <w:sz w:val="16"/>
        </w:rPr>
        <w:sectPr>
          <w:pgSz w:w="11920" w:h="16840"/>
          <w:pgMar w:header="479" w:footer="0" w:top="1320" w:bottom="280" w:left="425" w:right="141"/>
        </w:sectPr>
      </w:pPr>
    </w:p>
    <w:p>
      <w:pPr>
        <w:spacing w:line="276" w:lineRule="auto" w:before="90"/>
        <w:ind w:left="528" w:right="38" w:firstLine="0"/>
        <w:jc w:val="left"/>
        <w:rPr>
          <w:sz w:val="24"/>
        </w:rPr>
      </w:pPr>
      <w:r>
        <w:rPr>
          <w:sz w:val="24"/>
        </w:rPr>
        <mc:AlternateContent>
          <mc:Choice Requires="wps">
            <w:drawing>
              <wp:anchor distT="0" distB="0" distL="0" distR="0" allowOverlap="1" layoutInCell="1" locked="0" behindDoc="1" simplePos="0" relativeHeight="478735872">
                <wp:simplePos x="0" y="0"/>
                <wp:positionH relativeFrom="page">
                  <wp:posOffset>520700</wp:posOffset>
                </wp:positionH>
                <wp:positionV relativeFrom="paragraph">
                  <wp:posOffset>-34032</wp:posOffset>
                </wp:positionV>
                <wp:extent cx="6692900" cy="6832600"/>
                <wp:effectExtent l="0" t="0" r="0" b="0"/>
                <wp:wrapNone/>
                <wp:docPr id="43" name="Graphic 43"/>
                <wp:cNvGraphicFramePr>
                  <a:graphicFrameLocks/>
                </wp:cNvGraphicFramePr>
                <a:graphic>
                  <a:graphicData uri="http://schemas.microsoft.com/office/word/2010/wordprocessingShape">
                    <wps:wsp>
                      <wps:cNvPr id="43" name="Graphic 43"/>
                      <wps:cNvSpPr/>
                      <wps:spPr>
                        <a:xfrm>
                          <a:off x="0" y="0"/>
                          <a:ext cx="6692900" cy="6832600"/>
                        </a:xfrm>
                        <a:custGeom>
                          <a:avLst/>
                          <a:gdLst/>
                          <a:ahLst/>
                          <a:cxnLst/>
                          <a:rect l="l" t="t" r="r" b="b"/>
                          <a:pathLst>
                            <a:path w="6692900" h="6832600">
                              <a:moveTo>
                                <a:pt x="6349" y="0"/>
                              </a:moveTo>
                              <a:lnTo>
                                <a:pt x="6349" y="6832600"/>
                              </a:lnTo>
                            </a:path>
                            <a:path w="6692900" h="6832600">
                              <a:moveTo>
                                <a:pt x="1403349" y="0"/>
                              </a:moveTo>
                              <a:lnTo>
                                <a:pt x="1403349" y="6832600"/>
                              </a:lnTo>
                            </a:path>
                            <a:path w="6692900" h="6832600">
                              <a:moveTo>
                                <a:pt x="6686550" y="0"/>
                              </a:moveTo>
                              <a:lnTo>
                                <a:pt x="6686550" y="6832600"/>
                              </a:lnTo>
                            </a:path>
                            <a:path w="6692900" h="6832600">
                              <a:moveTo>
                                <a:pt x="0" y="6350"/>
                              </a:moveTo>
                              <a:lnTo>
                                <a:pt x="6692899" y="6350"/>
                              </a:lnTo>
                            </a:path>
                            <a:path w="6692900" h="6832600">
                              <a:moveTo>
                                <a:pt x="0" y="6826249"/>
                              </a:moveTo>
                              <a:lnTo>
                                <a:pt x="6692899" y="6826249"/>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1.000004pt;margin-top:-2.679692pt;width:527pt;height:538pt;mso-position-horizontal-relative:page;mso-position-vertical-relative:paragraph;z-index:-24580608" id="docshape16" coordorigin="820,-54" coordsize="10540,10760" path="m830,-54l830,10706m3030,-54l3030,10706m11350,-54l11350,10706m820,-44l11360,-44m820,10696l11360,10696e" filled="false" stroked="true" strokeweight="1.0pt" strokecolor="#000000">
                <v:path arrowok="t"/>
                <v:stroke dashstyle="solid"/>
                <w10:wrap type="none"/>
              </v:shape>
            </w:pict>
          </mc:Fallback>
        </mc:AlternateContent>
      </w:r>
      <w:r>
        <w:rPr>
          <w:color w:val="85200C"/>
          <w:sz w:val="24"/>
        </w:rPr>
        <w:t>1.</w:t>
      </w:r>
      <w:r>
        <w:rPr>
          <w:color w:val="85200C"/>
          <w:spacing w:val="-15"/>
          <w:sz w:val="24"/>
        </w:rPr>
        <w:t> </w:t>
      </w:r>
      <w:r>
        <w:rPr>
          <w:color w:val="85200C"/>
          <w:sz w:val="24"/>
        </w:rPr>
        <w:t>Conținutul </w:t>
      </w:r>
      <w:r>
        <w:rPr>
          <w:color w:val="85200C"/>
          <w:spacing w:val="-2"/>
          <w:sz w:val="24"/>
        </w:rPr>
        <w:t>itemului</w:t>
      </w:r>
    </w:p>
    <w:p>
      <w:pPr>
        <w:spacing w:line="276" w:lineRule="auto" w:before="90"/>
        <w:ind w:left="536" w:right="409" w:firstLine="0"/>
        <w:jc w:val="left"/>
        <w:rPr>
          <w:sz w:val="24"/>
        </w:rPr>
      </w:pPr>
      <w:r>
        <w:rPr/>
        <w:br w:type="column"/>
      </w:r>
      <w:r>
        <w:rPr>
          <w:sz w:val="24"/>
        </w:rPr>
        <w:t>Completează</w:t>
      </w:r>
      <w:r>
        <w:rPr>
          <w:spacing w:val="-5"/>
          <w:sz w:val="24"/>
        </w:rPr>
        <w:t> </w:t>
      </w:r>
      <w:r>
        <w:rPr>
          <w:sz w:val="24"/>
        </w:rPr>
        <w:t>tabelul</w:t>
      </w:r>
      <w:r>
        <w:rPr>
          <w:spacing w:val="-5"/>
          <w:sz w:val="24"/>
        </w:rPr>
        <w:t> </w:t>
      </w:r>
      <w:r>
        <w:rPr>
          <w:sz w:val="24"/>
        </w:rPr>
        <w:t>de</w:t>
      </w:r>
      <w:r>
        <w:rPr>
          <w:spacing w:val="-5"/>
          <w:sz w:val="24"/>
        </w:rPr>
        <w:t> </w:t>
      </w:r>
      <w:r>
        <w:rPr>
          <w:sz w:val="24"/>
        </w:rPr>
        <w:t>mai</w:t>
      </w:r>
      <w:r>
        <w:rPr>
          <w:spacing w:val="-5"/>
          <w:sz w:val="24"/>
        </w:rPr>
        <w:t> </w:t>
      </w:r>
      <w:r>
        <w:rPr>
          <w:sz w:val="24"/>
        </w:rPr>
        <w:t>jos,</w:t>
      </w:r>
      <w:r>
        <w:rPr>
          <w:spacing w:val="-5"/>
          <w:sz w:val="24"/>
        </w:rPr>
        <w:t> </w:t>
      </w:r>
      <w:r>
        <w:rPr>
          <w:sz w:val="24"/>
        </w:rPr>
        <w:t>selectând</w:t>
      </w:r>
      <w:r>
        <w:rPr>
          <w:spacing w:val="-5"/>
          <w:sz w:val="24"/>
        </w:rPr>
        <w:t> </w:t>
      </w:r>
      <w:r>
        <w:rPr>
          <w:sz w:val="24"/>
        </w:rPr>
        <w:t>din</w:t>
      </w:r>
      <w:r>
        <w:rPr>
          <w:spacing w:val="-5"/>
          <w:sz w:val="24"/>
        </w:rPr>
        <w:t> </w:t>
      </w:r>
      <w:r>
        <w:rPr>
          <w:sz w:val="24"/>
        </w:rPr>
        <w:t>listă</w:t>
      </w:r>
      <w:r>
        <w:rPr>
          <w:spacing w:val="-5"/>
          <w:sz w:val="24"/>
        </w:rPr>
        <w:t> </w:t>
      </w:r>
      <w:r>
        <w:rPr>
          <w:sz w:val="24"/>
        </w:rPr>
        <w:t>denumirea</w:t>
      </w:r>
      <w:r>
        <w:rPr>
          <w:spacing w:val="-5"/>
          <w:sz w:val="24"/>
        </w:rPr>
        <w:t> </w:t>
      </w:r>
      <w:r>
        <w:rPr>
          <w:sz w:val="24"/>
        </w:rPr>
        <w:t>corespunzătoare fiecărui taxon, pentru a evidenția poziția taxonomică a grâului. </w:t>
      </w:r>
      <w:hyperlink r:id="rId11">
        <w:r>
          <w:rPr>
            <w:color w:val="1154CC"/>
            <w:sz w:val="24"/>
            <w:u w:val="thick" w:color="1154CC"/>
          </w:rPr>
          <w:t>[1]</w:t>
        </w:r>
      </w:hyperlink>
    </w:p>
    <w:p>
      <w:pPr>
        <w:spacing w:before="120"/>
        <w:ind w:left="851" w:right="0" w:firstLine="0"/>
        <w:jc w:val="left"/>
        <w:rPr>
          <w:i/>
          <w:sz w:val="24"/>
        </w:rPr>
      </w:pPr>
      <w:r>
        <w:rPr>
          <w:i/>
          <w:sz w:val="24"/>
        </w:rPr>
        <w:t>Angiosperme, Monocotiledonate, Plante, Dicotiledonate, Eucariote, </w:t>
      </w:r>
      <w:r>
        <w:rPr>
          <w:i/>
          <w:spacing w:val="-2"/>
          <w:sz w:val="24"/>
        </w:rPr>
        <w:t>Poaceae</w:t>
      </w:r>
    </w:p>
    <w:p>
      <w:pPr>
        <w:spacing w:before="162"/>
        <w:ind w:left="0" w:right="14" w:firstLine="0"/>
        <w:jc w:val="center"/>
        <w:rPr>
          <w:b/>
          <w:i/>
          <w:sz w:val="24"/>
        </w:rPr>
      </w:pPr>
      <w:r>
        <w:rPr>
          <w:b/>
          <w:i/>
          <w:sz w:val="24"/>
        </w:rPr>
        <w:t>Atenție! Unul dintre taxoni este în </w:t>
      </w:r>
      <w:r>
        <w:rPr>
          <w:b/>
          <w:i/>
          <w:spacing w:val="-2"/>
          <w:sz w:val="24"/>
        </w:rPr>
        <w:t>plus.</w:t>
      </w:r>
    </w:p>
    <w:p>
      <w:pPr>
        <w:spacing w:line="240" w:lineRule="auto" w:before="9" w:after="1"/>
        <w:rPr>
          <w:b/>
          <w:i/>
          <w:sz w:val="12"/>
        </w:rPr>
      </w:pPr>
    </w:p>
    <w:tbl>
      <w:tblPr>
        <w:tblW w:w="0" w:type="auto"/>
        <w:jc w:val="left"/>
        <w:tblInd w:w="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40"/>
        <w:gridCol w:w="3240"/>
        <w:gridCol w:w="2580"/>
      </w:tblGrid>
      <w:tr>
        <w:trPr>
          <w:trHeight w:val="540" w:hRule="atLeast"/>
        </w:trPr>
        <w:tc>
          <w:tcPr>
            <w:tcW w:w="2240" w:type="dxa"/>
          </w:tcPr>
          <w:p>
            <w:pPr>
              <w:pStyle w:val="TableParagraph"/>
              <w:spacing w:before="128"/>
              <w:ind w:left="117"/>
              <w:rPr>
                <w:sz w:val="24"/>
              </w:rPr>
            </w:pPr>
            <w:r>
              <w:rPr>
                <w:spacing w:val="-2"/>
                <w:sz w:val="24"/>
              </w:rPr>
              <w:t>Supraregnul</w:t>
            </w:r>
          </w:p>
        </w:tc>
        <w:tc>
          <w:tcPr>
            <w:tcW w:w="3240" w:type="dxa"/>
          </w:tcPr>
          <w:p>
            <w:pPr>
              <w:pStyle w:val="TableParagraph"/>
              <w:rPr>
                <w:sz w:val="24"/>
              </w:rPr>
            </w:pPr>
          </w:p>
        </w:tc>
        <w:tc>
          <w:tcPr>
            <w:tcW w:w="2580" w:type="dxa"/>
            <w:vMerge w:val="restart"/>
          </w:tcPr>
          <w:p>
            <w:pPr>
              <w:pStyle w:val="TableParagraph"/>
              <w:spacing w:before="9"/>
              <w:rPr>
                <w:b/>
                <w:i/>
                <w:sz w:val="13"/>
              </w:rPr>
            </w:pPr>
          </w:p>
          <w:p>
            <w:pPr>
              <w:pStyle w:val="TableParagraph"/>
              <w:ind w:left="240"/>
              <w:rPr>
                <w:sz w:val="20"/>
              </w:rPr>
            </w:pPr>
            <w:r>
              <w:rPr>
                <w:sz w:val="20"/>
              </w:rPr>
              <w:drawing>
                <wp:inline distT="0" distB="0" distL="0" distR="0">
                  <wp:extent cx="1330898" cy="1948814"/>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12" cstate="print"/>
                          <a:stretch>
                            <a:fillRect/>
                          </a:stretch>
                        </pic:blipFill>
                        <pic:spPr>
                          <a:xfrm>
                            <a:off x="0" y="0"/>
                            <a:ext cx="1330898" cy="1948814"/>
                          </a:xfrm>
                          <a:prstGeom prst="rect">
                            <a:avLst/>
                          </a:prstGeom>
                        </pic:spPr>
                      </pic:pic>
                    </a:graphicData>
                  </a:graphic>
                </wp:inline>
              </w:drawing>
            </w:r>
            <w:r>
              <w:rPr>
                <w:sz w:val="20"/>
              </w:rPr>
            </w:r>
          </w:p>
        </w:tc>
      </w:tr>
      <w:tr>
        <w:trPr>
          <w:trHeight w:val="520" w:hRule="atLeast"/>
        </w:trPr>
        <w:tc>
          <w:tcPr>
            <w:tcW w:w="2240" w:type="dxa"/>
          </w:tcPr>
          <w:p>
            <w:pPr>
              <w:pStyle w:val="TableParagraph"/>
              <w:spacing w:before="121"/>
              <w:ind w:left="117"/>
              <w:rPr>
                <w:sz w:val="24"/>
              </w:rPr>
            </w:pPr>
            <w:r>
              <w:rPr>
                <w:spacing w:val="-2"/>
                <w:sz w:val="24"/>
              </w:rPr>
              <w:t>Regnul</w:t>
            </w:r>
          </w:p>
        </w:tc>
        <w:tc>
          <w:tcPr>
            <w:tcW w:w="3240" w:type="dxa"/>
          </w:tcPr>
          <w:p>
            <w:pPr>
              <w:pStyle w:val="TableParagraph"/>
              <w:rPr>
                <w:sz w:val="24"/>
              </w:rPr>
            </w:pPr>
          </w:p>
        </w:tc>
        <w:tc>
          <w:tcPr>
            <w:tcW w:w="2580" w:type="dxa"/>
            <w:vMerge/>
            <w:tcBorders>
              <w:top w:val="nil"/>
            </w:tcBorders>
          </w:tcPr>
          <w:p>
            <w:pPr>
              <w:rPr>
                <w:sz w:val="2"/>
                <w:szCs w:val="2"/>
              </w:rPr>
            </w:pPr>
          </w:p>
        </w:tc>
      </w:tr>
      <w:tr>
        <w:trPr>
          <w:trHeight w:val="540" w:hRule="atLeast"/>
        </w:trPr>
        <w:tc>
          <w:tcPr>
            <w:tcW w:w="2240" w:type="dxa"/>
          </w:tcPr>
          <w:p>
            <w:pPr>
              <w:pStyle w:val="TableParagraph"/>
              <w:spacing w:before="134"/>
              <w:ind w:left="117"/>
              <w:rPr>
                <w:sz w:val="24"/>
              </w:rPr>
            </w:pPr>
            <w:r>
              <w:rPr>
                <w:spacing w:val="-2"/>
                <w:sz w:val="24"/>
              </w:rPr>
              <w:t>Filumul</w:t>
            </w:r>
          </w:p>
        </w:tc>
        <w:tc>
          <w:tcPr>
            <w:tcW w:w="3240" w:type="dxa"/>
          </w:tcPr>
          <w:p>
            <w:pPr>
              <w:pStyle w:val="TableParagraph"/>
              <w:rPr>
                <w:sz w:val="24"/>
              </w:rPr>
            </w:pPr>
          </w:p>
        </w:tc>
        <w:tc>
          <w:tcPr>
            <w:tcW w:w="2580" w:type="dxa"/>
            <w:vMerge/>
            <w:tcBorders>
              <w:top w:val="nil"/>
            </w:tcBorders>
          </w:tcPr>
          <w:p>
            <w:pPr>
              <w:rPr>
                <w:sz w:val="2"/>
                <w:szCs w:val="2"/>
              </w:rPr>
            </w:pPr>
          </w:p>
        </w:tc>
      </w:tr>
      <w:tr>
        <w:trPr>
          <w:trHeight w:val="539" w:hRule="atLeast"/>
        </w:trPr>
        <w:tc>
          <w:tcPr>
            <w:tcW w:w="2240" w:type="dxa"/>
          </w:tcPr>
          <w:p>
            <w:pPr>
              <w:pStyle w:val="TableParagraph"/>
              <w:spacing w:before="127"/>
              <w:ind w:left="117"/>
              <w:rPr>
                <w:sz w:val="24"/>
              </w:rPr>
            </w:pPr>
            <w:r>
              <w:rPr>
                <w:spacing w:val="-2"/>
                <w:sz w:val="24"/>
              </w:rPr>
              <w:t>Clasa</w:t>
            </w:r>
          </w:p>
        </w:tc>
        <w:tc>
          <w:tcPr>
            <w:tcW w:w="3240" w:type="dxa"/>
          </w:tcPr>
          <w:p>
            <w:pPr>
              <w:pStyle w:val="TableParagraph"/>
              <w:rPr>
                <w:sz w:val="24"/>
              </w:rPr>
            </w:pPr>
          </w:p>
        </w:tc>
        <w:tc>
          <w:tcPr>
            <w:tcW w:w="2580" w:type="dxa"/>
            <w:vMerge/>
            <w:tcBorders>
              <w:top w:val="nil"/>
            </w:tcBorders>
          </w:tcPr>
          <w:p>
            <w:pPr>
              <w:rPr>
                <w:sz w:val="2"/>
                <w:szCs w:val="2"/>
              </w:rPr>
            </w:pPr>
          </w:p>
        </w:tc>
      </w:tr>
      <w:tr>
        <w:trPr>
          <w:trHeight w:val="519" w:hRule="atLeast"/>
        </w:trPr>
        <w:tc>
          <w:tcPr>
            <w:tcW w:w="2240" w:type="dxa"/>
          </w:tcPr>
          <w:p>
            <w:pPr>
              <w:pStyle w:val="TableParagraph"/>
              <w:spacing w:before="120"/>
              <w:ind w:left="117"/>
              <w:rPr>
                <w:sz w:val="24"/>
              </w:rPr>
            </w:pPr>
            <w:r>
              <w:rPr>
                <w:spacing w:val="-2"/>
                <w:sz w:val="24"/>
              </w:rPr>
              <w:t>Familia</w:t>
            </w:r>
          </w:p>
        </w:tc>
        <w:tc>
          <w:tcPr>
            <w:tcW w:w="3240" w:type="dxa"/>
          </w:tcPr>
          <w:p>
            <w:pPr>
              <w:pStyle w:val="TableParagraph"/>
              <w:rPr>
                <w:sz w:val="24"/>
              </w:rPr>
            </w:pPr>
          </w:p>
        </w:tc>
        <w:tc>
          <w:tcPr>
            <w:tcW w:w="2580" w:type="dxa"/>
            <w:vMerge/>
            <w:tcBorders>
              <w:top w:val="nil"/>
            </w:tcBorders>
          </w:tcPr>
          <w:p>
            <w:pPr>
              <w:rPr>
                <w:sz w:val="2"/>
                <w:szCs w:val="2"/>
              </w:rPr>
            </w:pPr>
          </w:p>
        </w:tc>
      </w:tr>
      <w:tr>
        <w:trPr>
          <w:trHeight w:val="659" w:hRule="atLeast"/>
        </w:trPr>
        <w:tc>
          <w:tcPr>
            <w:tcW w:w="2240" w:type="dxa"/>
          </w:tcPr>
          <w:p>
            <w:pPr>
              <w:pStyle w:val="TableParagraph"/>
              <w:spacing w:before="132"/>
              <w:ind w:left="117"/>
              <w:rPr>
                <w:sz w:val="24"/>
              </w:rPr>
            </w:pPr>
            <w:r>
              <w:rPr>
                <w:spacing w:val="-2"/>
                <w:sz w:val="24"/>
              </w:rPr>
              <w:t>Specia</w:t>
            </w:r>
          </w:p>
        </w:tc>
        <w:tc>
          <w:tcPr>
            <w:tcW w:w="3240" w:type="dxa"/>
          </w:tcPr>
          <w:p>
            <w:pPr>
              <w:pStyle w:val="TableParagraph"/>
              <w:spacing w:before="132"/>
              <w:ind w:left="112"/>
              <w:rPr>
                <w:sz w:val="24"/>
              </w:rPr>
            </w:pPr>
            <w:r>
              <w:rPr>
                <w:spacing w:val="-2"/>
                <w:sz w:val="24"/>
              </w:rPr>
              <w:t>Grâul</w:t>
            </w:r>
          </w:p>
        </w:tc>
        <w:tc>
          <w:tcPr>
            <w:tcW w:w="2580" w:type="dxa"/>
            <w:vMerge/>
            <w:tcBorders>
              <w:top w:val="nil"/>
            </w:tcBorders>
          </w:tcPr>
          <w:p>
            <w:pPr>
              <w:rPr>
                <w:sz w:val="2"/>
                <w:szCs w:val="2"/>
              </w:rPr>
            </w:pPr>
          </w:p>
        </w:tc>
      </w:tr>
    </w:tbl>
    <w:p>
      <w:pPr>
        <w:spacing w:line="240" w:lineRule="auto" w:before="0"/>
        <w:rPr>
          <w:b/>
          <w:i/>
          <w:sz w:val="24"/>
        </w:rPr>
      </w:pPr>
    </w:p>
    <w:p>
      <w:pPr>
        <w:spacing w:line="240" w:lineRule="auto" w:before="10"/>
        <w:rPr>
          <w:b/>
          <w:i/>
          <w:sz w:val="24"/>
        </w:rPr>
      </w:pPr>
    </w:p>
    <w:p>
      <w:pPr>
        <w:spacing w:before="1"/>
        <w:ind w:left="536" w:right="0" w:firstLine="0"/>
        <w:jc w:val="left"/>
        <w:rPr>
          <w:sz w:val="24"/>
        </w:rPr>
      </w:pPr>
      <w:r>
        <w:rPr>
          <w:sz w:val="24"/>
        </w:rPr>
        <w:t>Completează trăsăturile distinctive ale reprezentanților clasei la care se referă </w:t>
      </w:r>
      <w:r>
        <w:rPr>
          <w:spacing w:val="-2"/>
          <w:sz w:val="24"/>
        </w:rPr>
        <w:t>grâul:</w:t>
      </w:r>
    </w:p>
    <w:p>
      <w:pPr>
        <w:spacing w:line="276" w:lineRule="auto" w:before="41"/>
        <w:ind w:left="536" w:right="409" w:firstLine="0"/>
        <w:jc w:val="left"/>
        <w:rPr>
          <w:sz w:val="24"/>
        </w:rPr>
      </w:pPr>
      <w:r>
        <w:rPr>
          <w:sz w:val="24"/>
        </w:rPr>
        <w:t>Indică</w:t>
      </w:r>
      <w:r>
        <w:rPr>
          <w:spacing w:val="-5"/>
          <w:sz w:val="24"/>
        </w:rPr>
        <w:t> </w:t>
      </w:r>
      <w:r>
        <w:rPr>
          <w:sz w:val="24"/>
        </w:rPr>
        <w:t>trăsăturile</w:t>
      </w:r>
      <w:r>
        <w:rPr>
          <w:spacing w:val="-5"/>
          <w:sz w:val="24"/>
        </w:rPr>
        <w:t> </w:t>
      </w:r>
      <w:r>
        <w:rPr>
          <w:sz w:val="24"/>
        </w:rPr>
        <w:t>distinctive</w:t>
      </w:r>
      <w:r>
        <w:rPr>
          <w:spacing w:val="-5"/>
          <w:sz w:val="24"/>
        </w:rPr>
        <w:t> </w:t>
      </w:r>
      <w:r>
        <w:rPr>
          <w:sz w:val="24"/>
        </w:rPr>
        <w:t>ale</w:t>
      </w:r>
      <w:r>
        <w:rPr>
          <w:spacing w:val="-5"/>
          <w:sz w:val="24"/>
        </w:rPr>
        <w:t> </w:t>
      </w:r>
      <w:r>
        <w:rPr>
          <w:sz w:val="24"/>
        </w:rPr>
        <w:t>reprezentanților</w:t>
      </w:r>
      <w:r>
        <w:rPr>
          <w:spacing w:val="-5"/>
          <w:sz w:val="24"/>
        </w:rPr>
        <w:t> </w:t>
      </w:r>
      <w:r>
        <w:rPr>
          <w:sz w:val="24"/>
        </w:rPr>
        <w:t>clasei</w:t>
      </w:r>
      <w:r>
        <w:rPr>
          <w:spacing w:val="-5"/>
          <w:sz w:val="24"/>
        </w:rPr>
        <w:t> </w:t>
      </w:r>
      <w:r>
        <w:rPr>
          <w:sz w:val="24"/>
        </w:rPr>
        <w:t>Monocotiledonate,</w:t>
      </w:r>
      <w:r>
        <w:rPr>
          <w:spacing w:val="-5"/>
          <w:sz w:val="24"/>
        </w:rPr>
        <w:t> </w:t>
      </w:r>
      <w:r>
        <w:rPr>
          <w:sz w:val="24"/>
        </w:rPr>
        <w:t>din</w:t>
      </w:r>
      <w:r>
        <w:rPr>
          <w:spacing w:val="-5"/>
          <w:sz w:val="24"/>
        </w:rPr>
        <w:t> </w:t>
      </w:r>
      <w:r>
        <w:rPr>
          <w:sz w:val="24"/>
        </w:rPr>
        <w:t>care face parte grâul.</w:t>
      </w:r>
    </w:p>
    <w:p>
      <w:pPr>
        <w:spacing w:line="240" w:lineRule="auto" w:before="4" w:after="1"/>
        <w:rPr>
          <w:sz w:val="9"/>
        </w:rPr>
      </w:pPr>
    </w:p>
    <w:tbl>
      <w:tblPr>
        <w:tblW w:w="0" w:type="auto"/>
        <w:jc w:val="left"/>
        <w:tblInd w:w="5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00"/>
        <w:gridCol w:w="1580"/>
        <w:gridCol w:w="1580"/>
        <w:gridCol w:w="1580"/>
        <w:gridCol w:w="1560"/>
      </w:tblGrid>
      <w:tr>
        <w:trPr>
          <w:trHeight w:val="840" w:hRule="atLeast"/>
        </w:trPr>
        <w:tc>
          <w:tcPr>
            <w:tcW w:w="1800" w:type="dxa"/>
          </w:tcPr>
          <w:p>
            <w:pPr>
              <w:pStyle w:val="TableParagraph"/>
              <w:spacing w:line="259" w:lineRule="auto" w:before="127"/>
              <w:ind w:left="481" w:right="396" w:firstLine="6"/>
              <w:rPr>
                <w:sz w:val="24"/>
              </w:rPr>
            </w:pPr>
            <w:r>
              <w:rPr>
                <w:spacing w:val="-2"/>
                <w:sz w:val="24"/>
              </w:rPr>
              <w:t>Sistemul radicular</w:t>
            </w:r>
          </w:p>
        </w:tc>
        <w:tc>
          <w:tcPr>
            <w:tcW w:w="1580" w:type="dxa"/>
          </w:tcPr>
          <w:p>
            <w:pPr>
              <w:pStyle w:val="TableParagraph"/>
              <w:spacing w:before="276"/>
              <w:ind w:left="163"/>
              <w:rPr>
                <w:sz w:val="24"/>
              </w:rPr>
            </w:pPr>
            <w:r>
              <w:rPr>
                <w:sz w:val="24"/>
              </w:rPr>
              <w:t>Tipul</w:t>
            </w:r>
            <w:r>
              <w:rPr>
                <w:spacing w:val="-9"/>
                <w:sz w:val="24"/>
              </w:rPr>
              <w:t> </w:t>
            </w:r>
            <w:r>
              <w:rPr>
                <w:spacing w:val="-2"/>
                <w:sz w:val="24"/>
              </w:rPr>
              <w:t>tulpinii</w:t>
            </w:r>
          </w:p>
        </w:tc>
        <w:tc>
          <w:tcPr>
            <w:tcW w:w="1580" w:type="dxa"/>
          </w:tcPr>
          <w:p>
            <w:pPr>
              <w:pStyle w:val="TableParagraph"/>
              <w:spacing w:before="276"/>
              <w:ind w:left="164"/>
              <w:rPr>
                <w:sz w:val="24"/>
              </w:rPr>
            </w:pPr>
            <w:r>
              <w:rPr>
                <w:sz w:val="24"/>
              </w:rPr>
              <w:t>Tipul</w:t>
            </w:r>
            <w:r>
              <w:rPr>
                <w:spacing w:val="-9"/>
                <w:sz w:val="24"/>
              </w:rPr>
              <w:t> </w:t>
            </w:r>
            <w:r>
              <w:rPr>
                <w:spacing w:val="-2"/>
                <w:sz w:val="24"/>
              </w:rPr>
              <w:t>frunzei</w:t>
            </w:r>
          </w:p>
        </w:tc>
        <w:tc>
          <w:tcPr>
            <w:tcW w:w="1580" w:type="dxa"/>
          </w:tcPr>
          <w:p>
            <w:pPr>
              <w:pStyle w:val="TableParagraph"/>
              <w:spacing w:line="259" w:lineRule="auto" w:before="127"/>
              <w:ind w:left="445" w:hanging="247"/>
              <w:rPr>
                <w:sz w:val="24"/>
              </w:rPr>
            </w:pPr>
            <w:r>
              <w:rPr>
                <w:spacing w:val="-2"/>
                <w:sz w:val="24"/>
              </w:rPr>
              <w:t>Nervațiunea frunzei</w:t>
            </w:r>
          </w:p>
        </w:tc>
        <w:tc>
          <w:tcPr>
            <w:tcW w:w="1560" w:type="dxa"/>
          </w:tcPr>
          <w:p>
            <w:pPr>
              <w:pStyle w:val="TableParagraph"/>
              <w:spacing w:before="276"/>
              <w:ind w:left="254"/>
              <w:rPr>
                <w:sz w:val="24"/>
              </w:rPr>
            </w:pPr>
            <w:r>
              <w:rPr>
                <w:sz w:val="24"/>
              </w:rPr>
              <w:t>Tipul</w:t>
            </w:r>
            <w:r>
              <w:rPr>
                <w:spacing w:val="-11"/>
                <w:sz w:val="24"/>
              </w:rPr>
              <w:t> </w:t>
            </w:r>
            <w:r>
              <w:rPr>
                <w:spacing w:val="-2"/>
                <w:sz w:val="24"/>
              </w:rPr>
              <w:t>florii</w:t>
            </w:r>
          </w:p>
        </w:tc>
      </w:tr>
      <w:tr>
        <w:trPr>
          <w:trHeight w:val="939" w:hRule="atLeast"/>
        </w:trPr>
        <w:tc>
          <w:tcPr>
            <w:tcW w:w="1800" w:type="dxa"/>
          </w:tcPr>
          <w:p>
            <w:pPr>
              <w:pStyle w:val="TableParagraph"/>
              <w:rPr>
                <w:sz w:val="24"/>
              </w:rPr>
            </w:pPr>
          </w:p>
        </w:tc>
        <w:tc>
          <w:tcPr>
            <w:tcW w:w="1580" w:type="dxa"/>
          </w:tcPr>
          <w:p>
            <w:pPr>
              <w:pStyle w:val="TableParagraph"/>
              <w:rPr>
                <w:sz w:val="24"/>
              </w:rPr>
            </w:pPr>
          </w:p>
        </w:tc>
        <w:tc>
          <w:tcPr>
            <w:tcW w:w="1580" w:type="dxa"/>
          </w:tcPr>
          <w:p>
            <w:pPr>
              <w:pStyle w:val="TableParagraph"/>
              <w:rPr>
                <w:sz w:val="24"/>
              </w:rPr>
            </w:pPr>
          </w:p>
        </w:tc>
        <w:tc>
          <w:tcPr>
            <w:tcW w:w="1580" w:type="dxa"/>
          </w:tcPr>
          <w:p>
            <w:pPr>
              <w:pStyle w:val="TableParagraph"/>
              <w:rPr>
                <w:sz w:val="24"/>
              </w:rPr>
            </w:pPr>
          </w:p>
        </w:tc>
        <w:tc>
          <w:tcPr>
            <w:tcW w:w="1560" w:type="dxa"/>
          </w:tcPr>
          <w:p>
            <w:pPr>
              <w:pStyle w:val="TableParagraph"/>
              <w:rPr>
                <w:sz w:val="24"/>
              </w:rPr>
            </w:pPr>
          </w:p>
        </w:tc>
      </w:tr>
    </w:tbl>
    <w:p>
      <w:pPr>
        <w:spacing w:line="240" w:lineRule="auto" w:before="0"/>
        <w:rPr>
          <w:sz w:val="24"/>
        </w:rPr>
      </w:pPr>
    </w:p>
    <w:p>
      <w:pPr>
        <w:spacing w:line="240" w:lineRule="auto" w:before="14"/>
        <w:rPr>
          <w:sz w:val="24"/>
        </w:rPr>
      </w:pPr>
    </w:p>
    <w:p>
      <w:pPr>
        <w:spacing w:line="276" w:lineRule="auto" w:before="0"/>
        <w:ind w:left="536" w:right="409" w:firstLine="0"/>
        <w:jc w:val="left"/>
        <w:rPr>
          <w:sz w:val="24"/>
        </w:rPr>
      </w:pPr>
      <w:r>
        <w:rPr>
          <w:sz w:val="24"/>
        </w:rPr>
        <w:t>Indică o particularitate structurală evolutivă a </w:t>
      </w:r>
      <w:r>
        <w:rPr>
          <w:i/>
          <w:sz w:val="24"/>
        </w:rPr>
        <w:t>reproducerii</w:t>
      </w:r>
      <w:r>
        <w:rPr>
          <w:i/>
          <w:spacing w:val="-5"/>
          <w:sz w:val="24"/>
        </w:rPr>
        <w:t> </w:t>
      </w:r>
      <w:r>
        <w:rPr>
          <w:sz w:val="24"/>
        </w:rPr>
        <w:t>la</w:t>
      </w:r>
      <w:r>
        <w:rPr>
          <w:spacing w:val="-5"/>
          <w:sz w:val="24"/>
        </w:rPr>
        <w:t> </w:t>
      </w:r>
      <w:r>
        <w:rPr>
          <w:sz w:val="24"/>
        </w:rPr>
        <w:t>angiosperme</w:t>
      </w:r>
      <w:r>
        <w:rPr>
          <w:spacing w:val="-5"/>
          <w:sz w:val="24"/>
        </w:rPr>
        <w:t> </w:t>
      </w:r>
      <w:r>
        <w:rPr>
          <w:sz w:val="24"/>
        </w:rPr>
        <w:t>din</w:t>
      </w:r>
      <w:r>
        <w:rPr>
          <w:spacing w:val="-5"/>
          <w:sz w:val="24"/>
        </w:rPr>
        <w:t> </w:t>
      </w:r>
      <w:r>
        <w:rPr>
          <w:sz w:val="24"/>
        </w:rPr>
        <w:t>care face parte și grâul, în comparație cu gimnospermele.</w:t>
      </w:r>
    </w:p>
    <w:p>
      <w:pPr>
        <w:spacing w:after="0" w:line="276" w:lineRule="auto"/>
        <w:jc w:val="left"/>
        <w:rPr>
          <w:sz w:val="24"/>
        </w:rPr>
        <w:sectPr>
          <w:type w:val="continuous"/>
          <w:pgSz w:w="11920" w:h="16840"/>
          <w:pgMar w:header="479" w:footer="0" w:top="1320" w:bottom="280" w:left="425" w:right="141"/>
          <w:cols w:num="2" w:equalWidth="0">
            <w:col w:w="1835" w:space="362"/>
            <w:col w:w="9157"/>
          </w:cols>
        </w:sectPr>
      </w:pPr>
    </w:p>
    <w:p>
      <w:pPr>
        <w:spacing w:line="240" w:lineRule="auto" w:before="161" w:after="1"/>
        <w:rPr>
          <w:sz w:val="20"/>
        </w:rPr>
      </w:pPr>
    </w:p>
    <w:p>
      <w:pPr>
        <w:spacing w:line="20" w:lineRule="exact"/>
        <w:ind w:left="2733" w:right="0" w:firstLine="0"/>
        <w:rPr>
          <w:sz w:val="2"/>
        </w:rPr>
      </w:pPr>
      <w:r>
        <w:rPr>
          <w:sz w:val="2"/>
        </w:rPr>
        <mc:AlternateContent>
          <mc:Choice Requires="wps">
            <w:drawing>
              <wp:inline distT="0" distB="0" distL="0" distR="0">
                <wp:extent cx="5105400" cy="6350"/>
                <wp:effectExtent l="9525" t="0" r="0" b="3175"/>
                <wp:docPr id="45" name="Group 45"/>
                <wp:cNvGraphicFramePr>
                  <a:graphicFrameLocks/>
                </wp:cNvGraphicFramePr>
                <a:graphic>
                  <a:graphicData uri="http://schemas.microsoft.com/office/word/2010/wordprocessingGroup">
                    <wpg:wgp>
                      <wpg:cNvPr id="45" name="Group 45"/>
                      <wpg:cNvGrpSpPr/>
                      <wpg:grpSpPr>
                        <a:xfrm>
                          <a:off x="0" y="0"/>
                          <a:ext cx="5105400" cy="6350"/>
                          <a:chExt cx="5105400" cy="6350"/>
                        </a:xfrm>
                      </wpg:grpSpPr>
                      <wps:wsp>
                        <wps:cNvPr id="46" name="Graphic 46"/>
                        <wps:cNvSpPr/>
                        <wps:spPr>
                          <a:xfrm>
                            <a:off x="0" y="3048"/>
                            <a:ext cx="5105400" cy="1270"/>
                          </a:xfrm>
                          <a:custGeom>
                            <a:avLst/>
                            <a:gdLst/>
                            <a:ahLst/>
                            <a:cxnLst/>
                            <a:rect l="l" t="t" r="r" b="b"/>
                            <a:pathLst>
                              <a:path w="5105400" h="0">
                                <a:moveTo>
                                  <a:pt x="0" y="0"/>
                                </a:moveTo>
                                <a:lnTo>
                                  <a:pt x="5105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02pt;height:.5pt;mso-position-horizontal-relative:char;mso-position-vertical-relative:line" id="docshapegroup17" coordorigin="0,0" coordsize="8040,10">
                <v:line style="position:absolute" from="0,5" to="8040,5" stroked="true" strokeweight=".48pt" strokecolor="#000000">
                  <v:stroke dashstyle="solid"/>
                </v:line>
              </v:group>
            </w:pict>
          </mc:Fallback>
        </mc:AlternateContent>
      </w:r>
      <w:r>
        <w:rPr>
          <w:sz w:val="2"/>
        </w:rPr>
      </w:r>
    </w:p>
    <w:p>
      <w:pPr>
        <w:spacing w:line="240" w:lineRule="auto" w:before="43"/>
        <w:rPr>
          <w:sz w:val="20"/>
        </w:rPr>
      </w:pPr>
      <w:r>
        <w:rPr>
          <w:sz w:val="20"/>
        </w:rPr>
        <mc:AlternateContent>
          <mc:Choice Requires="wps">
            <w:drawing>
              <wp:anchor distT="0" distB="0" distL="0" distR="0" allowOverlap="1" layoutInCell="1" locked="0" behindDoc="1" simplePos="0" relativeHeight="487601152">
                <wp:simplePos x="0" y="0"/>
                <wp:positionH relativeFrom="page">
                  <wp:posOffset>2005330</wp:posOffset>
                </wp:positionH>
                <wp:positionV relativeFrom="paragraph">
                  <wp:posOffset>188582</wp:posOffset>
                </wp:positionV>
                <wp:extent cx="4191000" cy="127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4191000" cy="1270"/>
                        </a:xfrm>
                        <a:custGeom>
                          <a:avLst/>
                          <a:gdLst/>
                          <a:ahLst/>
                          <a:cxnLst/>
                          <a:rect l="l" t="t" r="r" b="b"/>
                          <a:pathLst>
                            <a:path w="4191000" h="0">
                              <a:moveTo>
                                <a:pt x="0" y="0"/>
                              </a:moveTo>
                              <a:lnTo>
                                <a:pt x="4191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57.900009pt;margin-top:14.849024pt;width:330pt;height:.1pt;mso-position-horizontal-relative:page;mso-position-vertical-relative:paragraph;z-index:-15715328;mso-wrap-distance-left:0;mso-wrap-distance-right:0" id="docshape18" coordorigin="3158,297" coordsize="6600,0" path="m3158,297l9758,297e" filled="false" stroked="true" strokeweight=".48pt" strokecolor="#000000">
                <v:path arrowok="t"/>
                <v:stroke dashstyle="solid"/>
                <w10:wrap type="topAndBottom"/>
              </v:shape>
            </w:pict>
          </mc:Fallback>
        </mc:AlternateContent>
      </w:r>
    </w:p>
    <w:p>
      <w:pPr>
        <w:spacing w:after="0" w:line="240" w:lineRule="auto"/>
        <w:rPr>
          <w:sz w:val="20"/>
        </w:rPr>
        <w:sectPr>
          <w:type w:val="continuous"/>
          <w:pgSz w:w="11920" w:h="16840"/>
          <w:pgMar w:header="479" w:footer="0" w:top="1320" w:bottom="280" w:left="425" w:right="141"/>
        </w:sectPr>
      </w:pPr>
    </w:p>
    <w:p>
      <w:pPr>
        <w:spacing w:line="240" w:lineRule="auto" w:before="4"/>
        <w:rPr>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00"/>
        <w:gridCol w:w="8320"/>
      </w:tblGrid>
      <w:tr>
        <w:trPr>
          <w:trHeight w:val="7199" w:hRule="atLeast"/>
        </w:trPr>
        <w:tc>
          <w:tcPr>
            <w:tcW w:w="2200" w:type="dxa"/>
          </w:tcPr>
          <w:p>
            <w:pPr>
              <w:pStyle w:val="TableParagraph"/>
              <w:spacing w:line="276" w:lineRule="auto" w:before="133"/>
              <w:ind w:left="12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320" w:type="dxa"/>
          </w:tcPr>
          <w:p>
            <w:pPr>
              <w:pStyle w:val="TableParagraph"/>
              <w:spacing w:line="379" w:lineRule="auto" w:before="133"/>
              <w:ind w:left="128" w:right="5814"/>
              <w:rPr>
                <w:sz w:val="24"/>
              </w:rPr>
            </w:pPr>
            <w:r>
              <w:rPr>
                <w:b/>
                <w:sz w:val="24"/>
              </w:rPr>
              <w:t>Supraregnul:</w:t>
            </w:r>
            <w:r>
              <w:rPr>
                <w:b/>
                <w:spacing w:val="-15"/>
                <w:sz w:val="24"/>
              </w:rPr>
              <w:t> </w:t>
            </w:r>
            <w:r>
              <w:rPr>
                <w:sz w:val="24"/>
              </w:rPr>
              <w:t>Eucariote </w:t>
            </w:r>
            <w:r>
              <w:rPr>
                <w:b/>
                <w:sz w:val="24"/>
              </w:rPr>
              <w:t>Regnul: </w:t>
            </w:r>
            <w:r>
              <w:rPr>
                <w:sz w:val="24"/>
              </w:rPr>
              <w:t>Plante </w:t>
            </w:r>
            <w:r>
              <w:rPr>
                <w:b/>
                <w:sz w:val="24"/>
              </w:rPr>
              <w:t>Filumul: </w:t>
            </w:r>
            <w:r>
              <w:rPr>
                <w:sz w:val="24"/>
              </w:rPr>
              <w:t>Angiosperme</w:t>
            </w:r>
          </w:p>
          <w:p>
            <w:pPr>
              <w:pStyle w:val="TableParagraph"/>
              <w:spacing w:before="4"/>
              <w:ind w:left="128"/>
              <w:rPr>
                <w:sz w:val="24"/>
              </w:rPr>
            </w:pPr>
            <w:r>
              <w:rPr>
                <w:b/>
                <w:sz w:val="24"/>
              </w:rPr>
              <w:t>Clasa: </w:t>
            </w:r>
            <w:r>
              <w:rPr>
                <w:spacing w:val="-2"/>
                <w:sz w:val="24"/>
              </w:rPr>
              <w:t>Monocotiledonate</w:t>
            </w:r>
          </w:p>
          <w:p>
            <w:pPr>
              <w:pStyle w:val="TableParagraph"/>
              <w:spacing w:before="161"/>
              <w:ind w:left="128"/>
              <w:rPr>
                <w:sz w:val="24"/>
              </w:rPr>
            </w:pPr>
            <w:r>
              <w:rPr>
                <w:b/>
                <w:sz w:val="24"/>
              </w:rPr>
              <w:t>Familia: </w:t>
            </w:r>
            <w:r>
              <w:rPr>
                <w:spacing w:val="-2"/>
                <w:sz w:val="24"/>
              </w:rPr>
              <w:t>Poaceae</w:t>
            </w:r>
          </w:p>
          <w:p>
            <w:pPr>
              <w:pStyle w:val="TableParagraph"/>
              <w:spacing w:before="161"/>
              <w:ind w:left="128"/>
              <w:rPr>
                <w:i/>
                <w:sz w:val="24"/>
              </w:rPr>
            </w:pPr>
            <w:r>
              <w:rPr>
                <w:i/>
                <w:sz w:val="24"/>
              </w:rPr>
              <w:t>(Notă: Dicotiledonate este termenul în </w:t>
            </w:r>
            <w:r>
              <w:rPr>
                <w:i/>
                <w:spacing w:val="-2"/>
                <w:sz w:val="24"/>
              </w:rPr>
              <w:t>plus).</w:t>
            </w:r>
          </w:p>
          <w:p>
            <w:pPr>
              <w:pStyle w:val="TableParagraph"/>
              <w:spacing w:before="162"/>
              <w:ind w:left="128"/>
              <w:rPr>
                <w:sz w:val="24"/>
              </w:rPr>
            </w:pPr>
            <w:r>
              <w:rPr>
                <w:b/>
                <w:sz w:val="24"/>
              </w:rPr>
              <w:t>Sistemul radicular: </w:t>
            </w:r>
            <w:r>
              <w:rPr>
                <w:spacing w:val="-2"/>
                <w:sz w:val="24"/>
              </w:rPr>
              <w:t>fasciculat</w:t>
            </w:r>
          </w:p>
          <w:p>
            <w:pPr>
              <w:pStyle w:val="TableParagraph"/>
              <w:spacing w:before="161"/>
              <w:ind w:left="128"/>
              <w:rPr>
                <w:sz w:val="24"/>
              </w:rPr>
            </w:pPr>
            <w:r>
              <w:rPr>
                <w:b/>
                <w:sz w:val="24"/>
              </w:rPr>
              <w:t>Tipul</w:t>
            </w:r>
            <w:r>
              <w:rPr>
                <w:b/>
                <w:spacing w:val="-3"/>
                <w:sz w:val="24"/>
              </w:rPr>
              <w:t> </w:t>
            </w:r>
            <w:r>
              <w:rPr>
                <w:b/>
                <w:sz w:val="24"/>
              </w:rPr>
              <w:t>tulpinii:</w:t>
            </w:r>
            <w:r>
              <w:rPr>
                <w:b/>
                <w:spacing w:val="-2"/>
                <w:sz w:val="24"/>
              </w:rPr>
              <w:t> </w:t>
            </w:r>
            <w:r>
              <w:rPr>
                <w:spacing w:val="-2"/>
                <w:sz w:val="24"/>
              </w:rPr>
              <w:t>ierboasă</w:t>
            </w:r>
          </w:p>
          <w:p>
            <w:pPr>
              <w:pStyle w:val="TableParagraph"/>
              <w:spacing w:before="162"/>
              <w:ind w:left="128"/>
              <w:rPr>
                <w:sz w:val="24"/>
              </w:rPr>
            </w:pPr>
            <w:r>
              <w:rPr>
                <w:b/>
                <w:sz w:val="24"/>
              </w:rPr>
              <w:t>Tipul</w:t>
            </w:r>
            <w:r>
              <w:rPr>
                <w:b/>
                <w:spacing w:val="-2"/>
                <w:sz w:val="24"/>
              </w:rPr>
              <w:t> </w:t>
            </w:r>
            <w:r>
              <w:rPr>
                <w:b/>
                <w:sz w:val="24"/>
              </w:rPr>
              <w:t>frunzei:</w:t>
            </w:r>
            <w:r>
              <w:rPr>
                <w:b/>
                <w:spacing w:val="-2"/>
                <w:sz w:val="24"/>
              </w:rPr>
              <w:t> </w:t>
            </w:r>
            <w:r>
              <w:rPr>
                <w:sz w:val="24"/>
              </w:rPr>
              <w:t>simplă,</w:t>
            </w:r>
            <w:r>
              <w:rPr>
                <w:spacing w:val="-1"/>
                <w:sz w:val="24"/>
              </w:rPr>
              <w:t> </w:t>
            </w:r>
            <w:r>
              <w:rPr>
                <w:spacing w:val="-2"/>
                <w:sz w:val="24"/>
              </w:rPr>
              <w:t>sesilă</w:t>
            </w:r>
          </w:p>
          <w:p>
            <w:pPr>
              <w:pStyle w:val="TableParagraph"/>
              <w:spacing w:before="161"/>
              <w:ind w:left="128"/>
              <w:rPr>
                <w:sz w:val="24"/>
              </w:rPr>
            </w:pPr>
            <w:r>
              <w:rPr>
                <w:b/>
                <w:sz w:val="24"/>
              </w:rPr>
              <w:t>Nervațiunea frunzei: </w:t>
            </w:r>
            <w:r>
              <w:rPr>
                <w:sz w:val="24"/>
              </w:rPr>
              <w:t>paralelă sau </w:t>
            </w:r>
            <w:r>
              <w:rPr>
                <w:spacing w:val="-2"/>
                <w:sz w:val="24"/>
              </w:rPr>
              <w:t>arcuită</w:t>
            </w:r>
          </w:p>
          <w:p>
            <w:pPr>
              <w:pStyle w:val="TableParagraph"/>
              <w:spacing w:before="161"/>
              <w:ind w:left="128"/>
              <w:rPr>
                <w:sz w:val="24"/>
              </w:rPr>
            </w:pPr>
            <w:r>
              <w:rPr>
                <w:b/>
                <w:sz w:val="24"/>
              </w:rPr>
              <w:t>Tipul</w:t>
            </w:r>
            <w:r>
              <w:rPr>
                <w:b/>
                <w:spacing w:val="-1"/>
                <w:sz w:val="24"/>
              </w:rPr>
              <w:t> </w:t>
            </w:r>
            <w:r>
              <w:rPr>
                <w:b/>
                <w:sz w:val="24"/>
              </w:rPr>
              <w:t>florii:</w:t>
            </w:r>
            <w:r>
              <w:rPr>
                <w:b/>
                <w:spacing w:val="-1"/>
                <w:sz w:val="24"/>
              </w:rPr>
              <w:t> </w:t>
            </w:r>
            <w:r>
              <w:rPr>
                <w:sz w:val="24"/>
              </w:rPr>
              <w:t>trimeră,</w:t>
            </w:r>
            <w:r>
              <w:rPr>
                <w:spacing w:val="-1"/>
                <w:sz w:val="24"/>
              </w:rPr>
              <w:t> </w:t>
            </w:r>
            <w:r>
              <w:rPr>
                <w:sz w:val="24"/>
              </w:rPr>
              <w:t>rareori</w:t>
            </w:r>
            <w:r>
              <w:rPr>
                <w:spacing w:val="-1"/>
                <w:sz w:val="24"/>
              </w:rPr>
              <w:t> </w:t>
            </w:r>
            <w:r>
              <w:rPr>
                <w:sz w:val="24"/>
              </w:rPr>
              <w:t>tetra-</w:t>
            </w:r>
            <w:r>
              <w:rPr>
                <w:spacing w:val="-1"/>
                <w:sz w:val="24"/>
              </w:rPr>
              <w:t> </w:t>
            </w:r>
            <w:r>
              <w:rPr>
                <w:sz w:val="24"/>
              </w:rPr>
              <w:t>sau </w:t>
            </w:r>
            <w:r>
              <w:rPr>
                <w:spacing w:val="-2"/>
                <w:sz w:val="24"/>
              </w:rPr>
              <w:t>dimeră</w:t>
            </w:r>
          </w:p>
          <w:p>
            <w:pPr>
              <w:pStyle w:val="TableParagraph"/>
              <w:spacing w:line="276" w:lineRule="auto" w:before="162"/>
              <w:ind w:left="128" w:right="189"/>
              <w:rPr>
                <w:sz w:val="24"/>
              </w:rPr>
            </w:pPr>
            <w:r>
              <w:rPr>
                <w:b/>
                <w:sz w:val="24"/>
              </w:rPr>
              <w:t>Varianta</w:t>
            </w:r>
            <w:r>
              <w:rPr>
                <w:b/>
                <w:spacing w:val="-8"/>
                <w:sz w:val="24"/>
              </w:rPr>
              <w:t> </w:t>
            </w:r>
            <w:r>
              <w:rPr>
                <w:b/>
                <w:sz w:val="24"/>
              </w:rPr>
              <w:t>1:</w:t>
            </w:r>
            <w:r>
              <w:rPr>
                <w:b/>
                <w:spacing w:val="-8"/>
                <w:sz w:val="24"/>
              </w:rPr>
              <w:t> </w:t>
            </w:r>
            <w:r>
              <w:rPr>
                <w:b/>
                <w:sz w:val="24"/>
              </w:rPr>
              <w:t>Prezența</w:t>
            </w:r>
            <w:r>
              <w:rPr>
                <w:b/>
                <w:spacing w:val="-8"/>
                <w:sz w:val="24"/>
              </w:rPr>
              <w:t> </w:t>
            </w:r>
            <w:r>
              <w:rPr>
                <w:b/>
                <w:sz w:val="24"/>
              </w:rPr>
              <w:t>fructului</w:t>
            </w:r>
            <w:r>
              <w:rPr>
                <w:sz w:val="24"/>
              </w:rPr>
              <w:t>,</w:t>
            </w:r>
            <w:r>
              <w:rPr>
                <w:spacing w:val="-8"/>
                <w:sz w:val="24"/>
              </w:rPr>
              <w:t> </w:t>
            </w:r>
            <w:r>
              <w:rPr>
                <w:sz w:val="24"/>
              </w:rPr>
              <w:t>care</w:t>
            </w:r>
            <w:r>
              <w:rPr>
                <w:spacing w:val="-8"/>
                <w:sz w:val="24"/>
              </w:rPr>
              <w:t> </w:t>
            </w:r>
            <w:r>
              <w:rPr>
                <w:sz w:val="24"/>
              </w:rPr>
              <w:t>închide</w:t>
            </w:r>
            <w:r>
              <w:rPr>
                <w:spacing w:val="-8"/>
                <w:sz w:val="24"/>
              </w:rPr>
              <w:t> </w:t>
            </w:r>
            <w:r>
              <w:rPr>
                <w:sz w:val="24"/>
              </w:rPr>
              <w:t>și</w:t>
            </w:r>
            <w:r>
              <w:rPr>
                <w:spacing w:val="-8"/>
                <w:sz w:val="24"/>
              </w:rPr>
              <w:t> </w:t>
            </w:r>
            <w:r>
              <w:rPr>
                <w:sz w:val="24"/>
              </w:rPr>
              <w:t>protejează</w:t>
            </w:r>
            <w:r>
              <w:rPr>
                <w:spacing w:val="-8"/>
                <w:sz w:val="24"/>
              </w:rPr>
              <w:t> </w:t>
            </w:r>
            <w:r>
              <w:rPr>
                <w:sz w:val="24"/>
              </w:rPr>
              <w:t>semințele</w:t>
            </w:r>
            <w:r>
              <w:rPr>
                <w:spacing w:val="-8"/>
                <w:sz w:val="24"/>
              </w:rPr>
              <w:t> </w:t>
            </w:r>
            <w:r>
              <w:rPr>
                <w:sz w:val="24"/>
              </w:rPr>
              <w:t>(spre deosebire de gimnosperme care au semințe nude/libere).</w:t>
            </w:r>
          </w:p>
          <w:p>
            <w:pPr>
              <w:pStyle w:val="TableParagraph"/>
              <w:spacing w:line="276" w:lineRule="auto" w:before="120"/>
              <w:ind w:left="128" w:right="189"/>
              <w:rPr>
                <w:sz w:val="24"/>
              </w:rPr>
            </w:pPr>
            <w:r>
              <w:rPr>
                <w:b/>
                <w:sz w:val="24"/>
              </w:rPr>
              <w:t>Varianta</w:t>
            </w:r>
            <w:r>
              <w:rPr>
                <w:b/>
                <w:spacing w:val="-7"/>
                <w:sz w:val="24"/>
              </w:rPr>
              <w:t> </w:t>
            </w:r>
            <w:r>
              <w:rPr>
                <w:b/>
                <w:sz w:val="24"/>
              </w:rPr>
              <w:t>2:</w:t>
            </w:r>
            <w:r>
              <w:rPr>
                <w:b/>
                <w:spacing w:val="-7"/>
                <w:sz w:val="24"/>
              </w:rPr>
              <w:t> </w:t>
            </w:r>
            <w:r>
              <w:rPr>
                <w:sz w:val="24"/>
              </w:rPr>
              <w:t>Apariția</w:t>
            </w:r>
            <w:r>
              <w:rPr>
                <w:spacing w:val="-7"/>
                <w:sz w:val="24"/>
              </w:rPr>
              <w:t> </w:t>
            </w:r>
            <w:r>
              <w:rPr>
                <w:b/>
                <w:sz w:val="24"/>
              </w:rPr>
              <w:t>florii</w:t>
            </w:r>
            <w:r>
              <w:rPr>
                <w:b/>
                <w:spacing w:val="-7"/>
                <w:sz w:val="24"/>
              </w:rPr>
              <w:t> </w:t>
            </w:r>
            <w:r>
              <w:rPr>
                <w:b/>
                <w:sz w:val="24"/>
              </w:rPr>
              <w:t>propriu-zise</w:t>
            </w:r>
            <w:r>
              <w:rPr>
                <w:b/>
                <w:spacing w:val="-7"/>
                <w:sz w:val="24"/>
              </w:rPr>
              <w:t> </w:t>
            </w:r>
            <w:r>
              <w:rPr>
                <w:sz w:val="24"/>
              </w:rPr>
              <w:t>(cu</w:t>
            </w:r>
            <w:r>
              <w:rPr>
                <w:spacing w:val="-7"/>
                <w:sz w:val="24"/>
              </w:rPr>
              <w:t> </w:t>
            </w:r>
            <w:r>
              <w:rPr>
                <w:sz w:val="24"/>
              </w:rPr>
              <w:t>ovar)</w:t>
            </w:r>
            <w:r>
              <w:rPr>
                <w:spacing w:val="-7"/>
                <w:sz w:val="24"/>
              </w:rPr>
              <w:t> </w:t>
            </w:r>
            <w:r>
              <w:rPr>
                <w:sz w:val="24"/>
              </w:rPr>
              <w:t>ca</w:t>
            </w:r>
            <w:r>
              <w:rPr>
                <w:spacing w:val="-7"/>
                <w:sz w:val="24"/>
              </w:rPr>
              <w:t> </w:t>
            </w:r>
            <w:r>
              <w:rPr>
                <w:sz w:val="24"/>
              </w:rPr>
              <w:t>organ</w:t>
            </w:r>
            <w:r>
              <w:rPr>
                <w:spacing w:val="-7"/>
                <w:sz w:val="24"/>
              </w:rPr>
              <w:t> </w:t>
            </w:r>
            <w:r>
              <w:rPr>
                <w:sz w:val="24"/>
              </w:rPr>
              <w:t>complex</w:t>
            </w:r>
            <w:r>
              <w:rPr>
                <w:spacing w:val="-7"/>
                <w:sz w:val="24"/>
              </w:rPr>
              <w:t> </w:t>
            </w:r>
            <w:r>
              <w:rPr>
                <w:sz w:val="24"/>
              </w:rPr>
              <w:t>de </w:t>
            </w:r>
            <w:r>
              <w:rPr>
                <w:spacing w:val="-2"/>
                <w:sz w:val="24"/>
              </w:rPr>
              <w:t>reproducere.</w:t>
            </w:r>
          </w:p>
          <w:p>
            <w:pPr>
              <w:pStyle w:val="TableParagraph"/>
              <w:spacing w:line="276" w:lineRule="auto" w:before="120"/>
              <w:ind w:left="128"/>
              <w:rPr>
                <w:sz w:val="24"/>
              </w:rPr>
            </w:pPr>
            <w:r>
              <w:rPr>
                <w:b/>
                <w:sz w:val="24"/>
              </w:rPr>
              <w:t>Varianta</w:t>
            </w:r>
            <w:r>
              <w:rPr>
                <w:b/>
                <w:spacing w:val="-6"/>
                <w:sz w:val="24"/>
              </w:rPr>
              <w:t> </w:t>
            </w:r>
            <w:r>
              <w:rPr>
                <w:b/>
                <w:sz w:val="24"/>
              </w:rPr>
              <w:t>3:</w:t>
            </w:r>
            <w:r>
              <w:rPr>
                <w:b/>
                <w:spacing w:val="-6"/>
                <w:sz w:val="24"/>
              </w:rPr>
              <w:t> </w:t>
            </w:r>
            <w:r>
              <w:rPr>
                <w:sz w:val="24"/>
              </w:rPr>
              <w:t>Procesul</w:t>
            </w:r>
            <w:r>
              <w:rPr>
                <w:spacing w:val="-6"/>
                <w:sz w:val="24"/>
              </w:rPr>
              <w:t> </w:t>
            </w:r>
            <w:r>
              <w:rPr>
                <w:sz w:val="24"/>
              </w:rPr>
              <w:t>de</w:t>
            </w:r>
            <w:r>
              <w:rPr>
                <w:spacing w:val="-6"/>
                <w:sz w:val="24"/>
              </w:rPr>
              <w:t> </w:t>
            </w:r>
            <w:r>
              <w:rPr>
                <w:b/>
                <w:sz w:val="24"/>
              </w:rPr>
              <w:t>dublă</w:t>
            </w:r>
            <w:r>
              <w:rPr>
                <w:b/>
                <w:spacing w:val="-6"/>
                <w:sz w:val="24"/>
              </w:rPr>
              <w:t> </w:t>
            </w:r>
            <w:r>
              <w:rPr>
                <w:b/>
                <w:sz w:val="24"/>
              </w:rPr>
              <w:t>fecundație</w:t>
            </w:r>
            <w:r>
              <w:rPr>
                <w:sz w:val="24"/>
              </w:rPr>
              <w:t>,</w:t>
            </w:r>
            <w:r>
              <w:rPr>
                <w:spacing w:val="-6"/>
                <w:sz w:val="24"/>
              </w:rPr>
              <w:t> </w:t>
            </w:r>
            <w:r>
              <w:rPr>
                <w:sz w:val="24"/>
              </w:rPr>
              <w:t>care</w:t>
            </w:r>
            <w:r>
              <w:rPr>
                <w:spacing w:val="-6"/>
                <w:sz w:val="24"/>
              </w:rPr>
              <w:t> </w:t>
            </w:r>
            <w:r>
              <w:rPr>
                <w:sz w:val="24"/>
              </w:rPr>
              <w:t>asigură</w:t>
            </w:r>
            <w:r>
              <w:rPr>
                <w:spacing w:val="-6"/>
                <w:sz w:val="24"/>
              </w:rPr>
              <w:t> </w:t>
            </w:r>
            <w:r>
              <w:rPr>
                <w:sz w:val="24"/>
              </w:rPr>
              <w:t>formarea</w:t>
            </w:r>
            <w:r>
              <w:rPr>
                <w:spacing w:val="-6"/>
                <w:sz w:val="24"/>
              </w:rPr>
              <w:t> </w:t>
            </w:r>
            <w:r>
              <w:rPr>
                <w:sz w:val="24"/>
              </w:rPr>
              <w:t>țesutului</w:t>
            </w:r>
            <w:r>
              <w:rPr>
                <w:spacing w:val="-6"/>
                <w:sz w:val="24"/>
              </w:rPr>
              <w:t> </w:t>
            </w:r>
            <w:r>
              <w:rPr>
                <w:sz w:val="24"/>
              </w:rPr>
              <w:t>nutritiv (endospermul secundar) pentru embrion.</w:t>
            </w:r>
          </w:p>
        </w:tc>
      </w:tr>
      <w:tr>
        <w:trPr>
          <w:trHeight w:val="2300" w:hRule="atLeast"/>
        </w:trPr>
        <w:tc>
          <w:tcPr>
            <w:tcW w:w="2200" w:type="dxa"/>
          </w:tcPr>
          <w:p>
            <w:pPr>
              <w:pStyle w:val="TableParagraph"/>
              <w:spacing w:line="276" w:lineRule="auto" w:before="123"/>
              <w:ind w:left="123" w:right="780"/>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320" w:type="dxa"/>
          </w:tcPr>
          <w:p>
            <w:pPr>
              <w:pStyle w:val="TableParagraph"/>
              <w:spacing w:before="123"/>
              <w:ind w:left="128"/>
              <w:jc w:val="both"/>
              <w:rPr>
                <w:sz w:val="24"/>
              </w:rPr>
            </w:pPr>
            <w:r>
              <w:rPr>
                <w:sz w:val="24"/>
              </w:rPr>
              <w:t>Răspunsul lipseşte – </w:t>
            </w:r>
            <w:r>
              <w:rPr>
                <w:spacing w:val="-5"/>
                <w:sz w:val="24"/>
              </w:rPr>
              <w:t>L;</w:t>
            </w:r>
          </w:p>
          <w:p>
            <w:pPr>
              <w:pStyle w:val="TableParagraph"/>
              <w:spacing w:before="161"/>
              <w:ind w:left="128"/>
              <w:jc w:val="both"/>
              <w:rPr>
                <w:sz w:val="24"/>
              </w:rPr>
            </w:pPr>
            <w:r>
              <w:rPr>
                <w:sz w:val="24"/>
              </w:rPr>
              <w:t>Răspuns incorect – 0 </w:t>
            </w:r>
            <w:r>
              <w:rPr>
                <w:spacing w:val="-2"/>
                <w:sz w:val="24"/>
              </w:rPr>
              <w:t>puncte;</w:t>
            </w:r>
          </w:p>
          <w:p>
            <w:pPr>
              <w:pStyle w:val="TableParagraph"/>
              <w:spacing w:line="430" w:lineRule="atLeast" w:before="8"/>
              <w:ind w:left="128" w:right="3925"/>
              <w:jc w:val="both"/>
              <w:rPr>
                <w:sz w:val="24"/>
              </w:rPr>
            </w:pPr>
            <w:r>
              <w:rPr>
                <w:sz w:val="24"/>
              </w:rPr>
              <w:t>Pentru</w:t>
            </w:r>
            <w:r>
              <w:rPr>
                <w:spacing w:val="-6"/>
                <w:sz w:val="24"/>
              </w:rPr>
              <w:t> </w:t>
            </w:r>
            <w:r>
              <w:rPr>
                <w:sz w:val="24"/>
              </w:rPr>
              <w:t>fiecare</w:t>
            </w:r>
            <w:r>
              <w:rPr>
                <w:spacing w:val="-6"/>
                <w:sz w:val="24"/>
              </w:rPr>
              <w:t> </w:t>
            </w:r>
            <w:r>
              <w:rPr>
                <w:sz w:val="24"/>
              </w:rPr>
              <w:t>răspuns</w:t>
            </w:r>
            <w:r>
              <w:rPr>
                <w:spacing w:val="-6"/>
                <w:sz w:val="24"/>
              </w:rPr>
              <w:t> </w:t>
            </w:r>
            <w:r>
              <w:rPr>
                <w:sz w:val="24"/>
              </w:rPr>
              <w:t>corect</w:t>
            </w:r>
            <w:r>
              <w:rPr>
                <w:spacing w:val="-6"/>
                <w:sz w:val="24"/>
              </w:rPr>
              <w:t> </w:t>
            </w:r>
            <w:r>
              <w:rPr>
                <w:sz w:val="24"/>
              </w:rPr>
              <w:t>–</w:t>
            </w:r>
            <w:r>
              <w:rPr>
                <w:spacing w:val="-6"/>
                <w:sz w:val="24"/>
              </w:rPr>
              <w:t> </w:t>
            </w:r>
            <w:r>
              <w:rPr>
                <w:sz w:val="24"/>
              </w:rPr>
              <w:t>câte</w:t>
            </w:r>
            <w:r>
              <w:rPr>
                <w:spacing w:val="-6"/>
                <w:sz w:val="24"/>
              </w:rPr>
              <w:t> </w:t>
            </w:r>
            <w:r>
              <w:rPr>
                <w:sz w:val="24"/>
              </w:rPr>
              <w:t>1</w:t>
            </w:r>
            <w:r>
              <w:rPr>
                <w:spacing w:val="-6"/>
                <w:sz w:val="24"/>
              </w:rPr>
              <w:t> </w:t>
            </w:r>
            <w:r>
              <w:rPr>
                <w:sz w:val="24"/>
              </w:rPr>
              <w:t>punct; Pentru</w:t>
            </w:r>
            <w:r>
              <w:rPr>
                <w:spacing w:val="-6"/>
                <w:sz w:val="24"/>
              </w:rPr>
              <w:t> </w:t>
            </w:r>
            <w:r>
              <w:rPr>
                <w:sz w:val="24"/>
              </w:rPr>
              <w:t>fiecare</w:t>
            </w:r>
            <w:r>
              <w:rPr>
                <w:spacing w:val="-6"/>
                <w:sz w:val="24"/>
              </w:rPr>
              <w:t> </w:t>
            </w:r>
            <w:r>
              <w:rPr>
                <w:sz w:val="24"/>
              </w:rPr>
              <w:t>răspuns</w:t>
            </w:r>
            <w:r>
              <w:rPr>
                <w:spacing w:val="-6"/>
                <w:sz w:val="24"/>
              </w:rPr>
              <w:t> </w:t>
            </w:r>
            <w:r>
              <w:rPr>
                <w:sz w:val="24"/>
              </w:rPr>
              <w:t>corect</w:t>
            </w:r>
            <w:r>
              <w:rPr>
                <w:spacing w:val="-6"/>
                <w:sz w:val="24"/>
              </w:rPr>
              <w:t> </w:t>
            </w:r>
            <w:r>
              <w:rPr>
                <w:sz w:val="24"/>
              </w:rPr>
              <w:t>–</w:t>
            </w:r>
            <w:r>
              <w:rPr>
                <w:spacing w:val="-6"/>
                <w:sz w:val="24"/>
              </w:rPr>
              <w:t> </w:t>
            </w:r>
            <w:r>
              <w:rPr>
                <w:sz w:val="24"/>
              </w:rPr>
              <w:t>câte</w:t>
            </w:r>
            <w:r>
              <w:rPr>
                <w:spacing w:val="-6"/>
                <w:sz w:val="24"/>
              </w:rPr>
              <w:t> </w:t>
            </w:r>
            <w:r>
              <w:rPr>
                <w:sz w:val="24"/>
              </w:rPr>
              <w:t>1</w:t>
            </w:r>
            <w:r>
              <w:rPr>
                <w:spacing w:val="-6"/>
                <w:sz w:val="24"/>
              </w:rPr>
              <w:t> </w:t>
            </w:r>
            <w:r>
              <w:rPr>
                <w:sz w:val="24"/>
              </w:rPr>
              <w:t>punct; Pentru răspuns corect –</w:t>
            </w:r>
            <w:r>
              <w:rPr>
                <w:spacing w:val="40"/>
                <w:sz w:val="24"/>
              </w:rPr>
              <w:t> </w:t>
            </w:r>
            <w:r>
              <w:rPr>
                <w:sz w:val="24"/>
              </w:rPr>
              <w:t>2 punct;</w:t>
            </w:r>
          </w:p>
        </w:tc>
      </w:tr>
      <w:tr>
        <w:trPr>
          <w:trHeight w:val="560" w:hRule="atLeast"/>
        </w:trPr>
        <w:tc>
          <w:tcPr>
            <w:tcW w:w="2200" w:type="dxa"/>
          </w:tcPr>
          <w:p>
            <w:pPr>
              <w:pStyle w:val="TableParagraph"/>
              <w:spacing w:before="125"/>
              <w:ind w:left="123"/>
              <w:rPr>
                <w:sz w:val="24"/>
              </w:rPr>
            </w:pPr>
            <w:r>
              <w:rPr>
                <w:color w:val="85200C"/>
                <w:sz w:val="24"/>
              </w:rPr>
              <w:t>4. Punctaj </w:t>
            </w:r>
            <w:r>
              <w:rPr>
                <w:color w:val="85200C"/>
                <w:spacing w:val="-2"/>
                <w:sz w:val="24"/>
              </w:rPr>
              <w:t>total</w:t>
            </w:r>
          </w:p>
        </w:tc>
        <w:tc>
          <w:tcPr>
            <w:tcW w:w="8320" w:type="dxa"/>
          </w:tcPr>
          <w:p>
            <w:pPr>
              <w:pStyle w:val="TableParagraph"/>
              <w:spacing w:before="125"/>
              <w:ind w:left="128"/>
              <w:rPr>
                <w:sz w:val="24"/>
              </w:rPr>
            </w:pPr>
            <w:r>
              <w:rPr>
                <w:sz w:val="24"/>
              </w:rPr>
              <w:t>12</w:t>
            </w:r>
            <w:r>
              <w:rPr>
                <w:spacing w:val="60"/>
                <w:sz w:val="24"/>
              </w:rPr>
              <w:t> </w:t>
            </w:r>
            <w:r>
              <w:rPr>
                <w:spacing w:val="-2"/>
                <w:sz w:val="24"/>
              </w:rPr>
              <w:t>puncte</w:t>
            </w:r>
          </w:p>
        </w:tc>
      </w:tr>
      <w:tr>
        <w:trPr>
          <w:trHeight w:val="1420" w:hRule="atLeast"/>
        </w:trPr>
        <w:tc>
          <w:tcPr>
            <w:tcW w:w="2200" w:type="dxa"/>
          </w:tcPr>
          <w:p>
            <w:pPr>
              <w:pStyle w:val="TableParagraph"/>
              <w:spacing w:before="117"/>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320" w:type="dxa"/>
          </w:tcPr>
          <w:p>
            <w:pPr>
              <w:pStyle w:val="TableParagraph"/>
              <w:spacing w:line="379" w:lineRule="auto" w:before="117"/>
              <w:ind w:left="128" w:right="5929"/>
              <w:rPr>
                <w:sz w:val="24"/>
              </w:rPr>
            </w:pPr>
            <w:r>
              <w:rPr>
                <w:sz w:val="24"/>
              </w:rPr>
              <w:t>Item</w:t>
            </w:r>
            <w:r>
              <w:rPr>
                <w:spacing w:val="-15"/>
                <w:sz w:val="24"/>
              </w:rPr>
              <w:t> </w:t>
            </w:r>
            <w:r>
              <w:rPr>
                <w:sz w:val="24"/>
              </w:rPr>
              <w:t>de</w:t>
            </w:r>
            <w:r>
              <w:rPr>
                <w:spacing w:val="-15"/>
                <w:sz w:val="24"/>
              </w:rPr>
              <w:t> </w:t>
            </w:r>
            <w:r>
              <w:rPr>
                <w:sz w:val="24"/>
              </w:rPr>
              <w:t>completare Item de </w:t>
            </w:r>
            <w:r>
              <w:rPr>
                <w:spacing w:val="-2"/>
                <w:sz w:val="24"/>
              </w:rPr>
              <w:t>completare</w:t>
            </w:r>
          </w:p>
          <w:p>
            <w:pPr>
              <w:pStyle w:val="TableParagraph"/>
              <w:spacing w:before="3"/>
              <w:ind w:left="128"/>
              <w:rPr>
                <w:sz w:val="24"/>
              </w:rPr>
            </w:pPr>
            <w:r>
              <w:rPr>
                <w:sz w:val="24"/>
              </w:rPr>
              <w:t>Item cu răspuns </w:t>
            </w:r>
            <w:r>
              <w:rPr>
                <w:spacing w:val="-2"/>
                <w:sz w:val="24"/>
              </w:rPr>
              <w:t>scurt</w:t>
            </w:r>
          </w:p>
        </w:tc>
      </w:tr>
      <w:tr>
        <w:trPr>
          <w:trHeight w:val="1180" w:hRule="atLeast"/>
        </w:trPr>
        <w:tc>
          <w:tcPr>
            <w:tcW w:w="2200" w:type="dxa"/>
          </w:tcPr>
          <w:p>
            <w:pPr>
              <w:pStyle w:val="TableParagraph"/>
              <w:spacing w:line="276" w:lineRule="auto" w:before="124"/>
              <w:ind w:left="123" w:right="432"/>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320" w:type="dxa"/>
          </w:tcPr>
          <w:p>
            <w:pPr>
              <w:pStyle w:val="TableParagraph"/>
              <w:spacing w:line="276" w:lineRule="auto" w:before="124"/>
              <w:ind w:left="128" w:right="189"/>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959" w:hRule="atLeast"/>
        </w:trPr>
        <w:tc>
          <w:tcPr>
            <w:tcW w:w="2200" w:type="dxa"/>
          </w:tcPr>
          <w:p>
            <w:pPr>
              <w:pStyle w:val="TableParagraph"/>
              <w:spacing w:line="276" w:lineRule="auto" w:before="132"/>
              <w:ind w:left="123" w:right="432"/>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320" w:type="dxa"/>
          </w:tcPr>
          <w:p>
            <w:pPr>
              <w:pStyle w:val="TableParagraph"/>
              <w:spacing w:line="312" w:lineRule="auto" w:before="148"/>
              <w:ind w:left="128"/>
              <w:rPr>
                <w:rFonts w:ascii="Arial" w:hAnsi="Arial"/>
                <w:sz w:val="24"/>
              </w:rPr>
            </w:pPr>
            <w:r>
              <w:rPr>
                <w:rFonts w:ascii="Arial" w:hAnsi="Arial"/>
                <w:w w:val="120"/>
                <w:sz w:val="24"/>
              </w:rPr>
              <w:t>Regnul</w:t>
            </w:r>
            <w:r>
              <w:rPr>
                <w:rFonts w:ascii="Arial" w:hAnsi="Arial"/>
                <w:spacing w:val="-19"/>
                <w:w w:val="120"/>
                <w:sz w:val="24"/>
              </w:rPr>
              <w:t> </w:t>
            </w:r>
            <w:r>
              <w:rPr>
                <w:rFonts w:ascii="Arial" w:hAnsi="Arial"/>
                <w:w w:val="120"/>
                <w:sz w:val="24"/>
              </w:rPr>
              <w:t>Plante:</w:t>
            </w:r>
            <w:r>
              <w:rPr>
                <w:rFonts w:ascii="Arial" w:hAnsi="Arial"/>
                <w:spacing w:val="-19"/>
                <w:w w:val="120"/>
                <w:sz w:val="24"/>
              </w:rPr>
              <w:t> </w:t>
            </w:r>
            <w:r>
              <w:rPr>
                <w:rFonts w:ascii="Arial" w:hAnsi="Arial"/>
                <w:w w:val="120"/>
                <w:sz w:val="24"/>
              </w:rPr>
              <w:t>−Gimnosperme,</w:t>
            </w:r>
            <w:r>
              <w:rPr>
                <w:rFonts w:ascii="Arial" w:hAnsi="Arial"/>
                <w:spacing w:val="-19"/>
                <w:w w:val="120"/>
                <w:sz w:val="24"/>
              </w:rPr>
              <w:t> </w:t>
            </w:r>
            <w:r>
              <w:rPr>
                <w:rFonts w:ascii="Arial" w:hAnsi="Arial"/>
                <w:w w:val="120"/>
                <w:sz w:val="24"/>
              </w:rPr>
              <w:t>Angiosperme.</w:t>
            </w:r>
            <w:r>
              <w:rPr>
                <w:rFonts w:ascii="Arial" w:hAnsi="Arial"/>
                <w:spacing w:val="-19"/>
                <w:w w:val="120"/>
                <w:sz w:val="24"/>
              </w:rPr>
              <w:t> </w:t>
            </w:r>
            <w:r>
              <w:rPr>
                <w:rFonts w:ascii="Arial" w:hAnsi="Arial"/>
                <w:w w:val="120"/>
                <w:sz w:val="24"/>
              </w:rPr>
              <w:t>Clase: Monocotiledonate,</w:t>
            </w:r>
            <w:r>
              <w:rPr>
                <w:rFonts w:ascii="Arial" w:hAnsi="Arial"/>
                <w:spacing w:val="70"/>
                <w:w w:val="120"/>
                <w:sz w:val="24"/>
              </w:rPr>
              <w:t> </w:t>
            </w:r>
            <w:r>
              <w:rPr>
                <w:rFonts w:ascii="Arial" w:hAnsi="Arial"/>
                <w:w w:val="120"/>
                <w:sz w:val="24"/>
              </w:rPr>
              <w:t>Dicotiledonate</w:t>
            </w:r>
          </w:p>
        </w:tc>
      </w:tr>
    </w:tbl>
    <w:p>
      <w:pPr>
        <w:pStyle w:val="TableParagraph"/>
        <w:spacing w:after="0" w:line="312" w:lineRule="auto"/>
        <w:rPr>
          <w:rFonts w:ascii="Arial" w:hAnsi="Arial"/>
          <w:sz w:val="24"/>
        </w:rPr>
        <w:sectPr>
          <w:pgSz w:w="11920" w:h="16840"/>
          <w:pgMar w:header="479" w:footer="0" w:top="1320" w:bottom="280" w:left="425" w:right="141"/>
        </w:sectPr>
      </w:pPr>
    </w:p>
    <w:p>
      <w:pPr>
        <w:spacing w:line="240" w:lineRule="auto" w:before="4"/>
        <w:rPr>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00"/>
        <w:gridCol w:w="8320"/>
      </w:tblGrid>
      <w:tr>
        <w:trPr>
          <w:trHeight w:val="880" w:hRule="atLeast"/>
        </w:trPr>
        <w:tc>
          <w:tcPr>
            <w:tcW w:w="2200" w:type="dxa"/>
          </w:tcPr>
          <w:p>
            <w:pPr>
              <w:pStyle w:val="TableParagraph"/>
              <w:spacing w:line="276" w:lineRule="auto" w:before="133"/>
              <w:ind w:left="123" w:right="852"/>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320" w:type="dxa"/>
          </w:tcPr>
          <w:p>
            <w:pPr>
              <w:pStyle w:val="TableParagraph"/>
              <w:spacing w:before="133"/>
              <w:ind w:left="128"/>
              <w:rPr>
                <w:sz w:val="24"/>
              </w:rPr>
            </w:pPr>
            <w:r>
              <w:rPr>
                <w:sz w:val="24"/>
              </w:rPr>
              <w:t>Cunoaștere și </w:t>
            </w:r>
            <w:r>
              <w:rPr>
                <w:spacing w:val="-2"/>
                <w:sz w:val="24"/>
              </w:rPr>
              <w:t>înțelegere</w:t>
            </w:r>
          </w:p>
        </w:tc>
      </w:tr>
    </w:tbl>
    <w:p>
      <w:pPr>
        <w:spacing w:line="240" w:lineRule="auto" w:before="199"/>
        <w:rPr>
          <w:sz w:val="22"/>
        </w:rPr>
      </w:pPr>
    </w:p>
    <w:p>
      <w:pPr>
        <w:spacing w:before="1"/>
        <w:ind w:left="423" w:right="0" w:firstLine="0"/>
        <w:jc w:val="left"/>
        <w:rPr>
          <w:b/>
          <w:sz w:val="22"/>
        </w:rPr>
      </w:pPr>
      <w:r>
        <w:rPr>
          <w:b/>
          <w:sz w:val="22"/>
        </w:rPr>
        <w:t>ITEM</w:t>
      </w:r>
      <w:r>
        <w:rPr>
          <w:b/>
          <w:spacing w:val="-14"/>
          <w:sz w:val="22"/>
        </w:rPr>
        <w:t> </w:t>
      </w:r>
      <w:r>
        <w:rPr>
          <w:b/>
          <w:sz w:val="22"/>
        </w:rPr>
        <w:t>nr.</w:t>
      </w:r>
      <w:r>
        <w:rPr>
          <w:b/>
          <w:spacing w:val="-13"/>
          <w:sz w:val="22"/>
        </w:rPr>
        <w:t> </w:t>
      </w:r>
      <w:r>
        <w:rPr>
          <w:b/>
          <w:spacing w:val="-5"/>
          <w:sz w:val="22"/>
        </w:rPr>
        <w:t>07</w:t>
      </w:r>
    </w:p>
    <w:p>
      <w:pPr>
        <w:spacing w:line="240" w:lineRule="auto" w:before="7" w:after="1"/>
        <w:rPr>
          <w:b/>
          <w:sz w:val="11"/>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8100"/>
      </w:tblGrid>
      <w:tr>
        <w:trPr>
          <w:trHeight w:val="8179" w:hRule="atLeast"/>
        </w:trPr>
        <w:tc>
          <w:tcPr>
            <w:tcW w:w="2660" w:type="dxa"/>
          </w:tcPr>
          <w:p>
            <w:pPr>
              <w:pStyle w:val="TableParagraph"/>
              <w:spacing w:before="120"/>
              <w:ind w:left="117"/>
              <w:rPr>
                <w:sz w:val="24"/>
              </w:rPr>
            </w:pPr>
            <w:r>
              <w:rPr>
                <w:color w:val="85200C"/>
                <w:sz w:val="24"/>
              </w:rPr>
              <w:t>1. Conținutul </w:t>
            </w:r>
            <w:r>
              <w:rPr>
                <w:color w:val="85200C"/>
                <w:spacing w:val="-2"/>
                <w:sz w:val="24"/>
              </w:rPr>
              <w:t>itemului</w:t>
            </w:r>
          </w:p>
        </w:tc>
        <w:tc>
          <w:tcPr>
            <w:tcW w:w="8100" w:type="dxa"/>
          </w:tcPr>
          <w:p>
            <w:pPr>
              <w:pStyle w:val="TableParagraph"/>
              <w:spacing w:line="276" w:lineRule="auto" w:before="120"/>
              <w:ind w:left="113" w:firstLine="60"/>
              <w:rPr>
                <w:sz w:val="24"/>
              </w:rPr>
            </w:pPr>
            <w:r>
              <w:rPr>
                <w:sz w:val="24"/>
              </w:rPr>
              <w:t>Citește</w:t>
            </w:r>
            <w:r>
              <w:rPr>
                <w:spacing w:val="-4"/>
                <w:sz w:val="24"/>
              </w:rPr>
              <w:t> </w:t>
            </w:r>
            <w:r>
              <w:rPr>
                <w:sz w:val="24"/>
              </w:rPr>
              <w:t>afirmațiile</w:t>
            </w:r>
            <w:r>
              <w:rPr>
                <w:spacing w:val="-4"/>
                <w:sz w:val="24"/>
              </w:rPr>
              <w:t> </w:t>
            </w:r>
            <w:r>
              <w:rPr>
                <w:sz w:val="24"/>
              </w:rPr>
              <w:t>de</w:t>
            </w:r>
            <w:r>
              <w:rPr>
                <w:spacing w:val="-4"/>
                <w:sz w:val="24"/>
              </w:rPr>
              <w:t> </w:t>
            </w:r>
            <w:r>
              <w:rPr>
                <w:sz w:val="24"/>
              </w:rPr>
              <w:t>mai</w:t>
            </w:r>
            <w:r>
              <w:rPr>
                <w:spacing w:val="-4"/>
                <w:sz w:val="24"/>
              </w:rPr>
              <w:t> </w:t>
            </w:r>
            <w:r>
              <w:rPr>
                <w:sz w:val="24"/>
              </w:rPr>
              <w:t>jos.</w:t>
            </w:r>
            <w:r>
              <w:rPr>
                <w:spacing w:val="-4"/>
                <w:sz w:val="24"/>
              </w:rPr>
              <w:t> </w:t>
            </w:r>
            <w:r>
              <w:rPr>
                <w:sz w:val="24"/>
              </w:rPr>
              <w:t>Încercuiește</w:t>
            </w:r>
            <w:r>
              <w:rPr>
                <w:spacing w:val="-4"/>
                <w:sz w:val="24"/>
              </w:rPr>
              <w:t> </w:t>
            </w:r>
            <w:r>
              <w:rPr>
                <w:sz w:val="24"/>
              </w:rPr>
              <w:t>litera</w:t>
            </w:r>
            <w:r>
              <w:rPr>
                <w:spacing w:val="-4"/>
                <w:sz w:val="24"/>
              </w:rPr>
              <w:t> </w:t>
            </w:r>
            <w:r>
              <w:rPr>
                <w:sz w:val="24"/>
              </w:rPr>
              <w:t>A</w:t>
            </w:r>
            <w:r>
              <w:rPr>
                <w:spacing w:val="-4"/>
                <w:sz w:val="24"/>
              </w:rPr>
              <w:t> </w:t>
            </w:r>
            <w:r>
              <w:rPr>
                <w:sz w:val="24"/>
              </w:rPr>
              <w:t>pentru</w:t>
            </w:r>
            <w:r>
              <w:rPr>
                <w:spacing w:val="-4"/>
                <w:sz w:val="24"/>
              </w:rPr>
              <w:t> </w:t>
            </w:r>
            <w:r>
              <w:rPr>
                <w:sz w:val="24"/>
              </w:rPr>
              <w:t>afirmațiile</w:t>
            </w:r>
            <w:r>
              <w:rPr>
                <w:spacing w:val="-4"/>
                <w:sz w:val="24"/>
              </w:rPr>
              <w:t> </w:t>
            </w:r>
            <w:r>
              <w:rPr>
                <w:sz w:val="24"/>
              </w:rPr>
              <w:t>adevărate</w:t>
            </w:r>
            <w:r>
              <w:rPr>
                <w:spacing w:val="-4"/>
                <w:sz w:val="24"/>
              </w:rPr>
              <w:t> </w:t>
            </w:r>
            <w:r>
              <w:rPr>
                <w:sz w:val="24"/>
              </w:rPr>
              <w:t>și litera F pentru afirmațiile false. Pentru fiecare afirmație falsă, scrie în spațiul rezervat cuvântul corect, înlocuindu-l pe cel evidențiat.</w:t>
            </w:r>
          </w:p>
          <w:p>
            <w:pPr>
              <w:pStyle w:val="TableParagraph"/>
              <w:spacing w:before="120"/>
              <w:ind w:left="173"/>
              <w:rPr>
                <w:sz w:val="24"/>
              </w:rPr>
            </w:pPr>
            <w:r>
              <w:rPr>
                <w:b/>
                <w:sz w:val="24"/>
              </w:rPr>
              <w:t>A</w:t>
            </w:r>
            <w:r>
              <w:rPr>
                <w:b/>
                <w:spacing w:val="30"/>
                <w:sz w:val="24"/>
              </w:rPr>
              <w:t>  </w:t>
            </w:r>
            <w:r>
              <w:rPr>
                <w:b/>
                <w:sz w:val="24"/>
              </w:rPr>
              <w:t>F</w:t>
            </w:r>
            <w:r>
              <w:rPr>
                <w:b/>
                <w:spacing w:val="30"/>
                <w:sz w:val="24"/>
              </w:rPr>
              <w:t>  </w:t>
            </w:r>
            <w:r>
              <w:rPr>
                <w:b/>
                <w:i/>
                <w:sz w:val="24"/>
              </w:rPr>
              <w:t>Gametofitul</w:t>
            </w:r>
            <w:r>
              <w:rPr>
                <w:b/>
                <w:i/>
                <w:spacing w:val="60"/>
                <w:sz w:val="24"/>
              </w:rPr>
              <w:t> </w:t>
            </w:r>
            <w:r>
              <w:rPr>
                <w:sz w:val="24"/>
              </w:rPr>
              <w:t>la ferigi este reprezentat prin </w:t>
            </w:r>
            <w:r>
              <w:rPr>
                <w:spacing w:val="-2"/>
                <w:sz w:val="24"/>
              </w:rPr>
              <w:t>protal.</w:t>
            </w:r>
          </w:p>
          <w:p>
            <w:pPr>
              <w:pStyle w:val="TableParagraph"/>
              <w:spacing w:before="203"/>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48" name="Group 48"/>
                      <wp:cNvGraphicFramePr>
                        <a:graphicFrameLocks/>
                      </wp:cNvGraphicFramePr>
                      <a:graphic>
                        <a:graphicData uri="http://schemas.microsoft.com/office/word/2010/wordprocessingGroup">
                          <wpg:wgp>
                            <wpg:cNvPr id="48" name="Group 48"/>
                            <wpg:cNvGrpSpPr/>
                            <wpg:grpSpPr>
                              <a:xfrm>
                                <a:off x="0" y="0"/>
                                <a:ext cx="4953000" cy="6350"/>
                                <a:chExt cx="4953000" cy="6350"/>
                              </a:xfrm>
                            </wpg:grpSpPr>
                            <wps:wsp>
                              <wps:cNvPr id="49" name="Graphic 49"/>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19" coordorigin="0,0" coordsize="7800,10">
                      <v:line style="position:absolute" from="0,5" to="7800,5" stroked="true" strokeweight=".48pt" strokecolor="#000000">
                        <v:stroke dashstyle="solid"/>
                      </v:line>
                    </v:group>
                  </w:pict>
                </mc:Fallback>
              </mc:AlternateContent>
            </w:r>
            <w:r>
              <w:rPr>
                <w:sz w:val="2"/>
              </w:rPr>
            </w:r>
          </w:p>
          <w:p>
            <w:pPr>
              <w:pStyle w:val="TableParagraph"/>
              <w:spacing w:before="146"/>
              <w:ind w:left="113"/>
              <w:rPr>
                <w:b/>
                <w:i/>
                <w:sz w:val="24"/>
              </w:rPr>
            </w:pPr>
            <w:r>
              <w:rPr>
                <w:b/>
                <w:sz w:val="24"/>
              </w:rPr>
              <w:t>A</w:t>
            </w:r>
            <w:r>
              <w:rPr>
                <w:b/>
                <w:spacing w:val="30"/>
                <w:sz w:val="24"/>
              </w:rPr>
              <w:t>  </w:t>
            </w:r>
            <w:r>
              <w:rPr>
                <w:b/>
                <w:sz w:val="24"/>
              </w:rPr>
              <w:t>F</w:t>
            </w:r>
            <w:r>
              <w:rPr>
                <w:b/>
                <w:spacing w:val="30"/>
                <w:sz w:val="24"/>
              </w:rPr>
              <w:t>  </w:t>
            </w:r>
            <w:r>
              <w:rPr>
                <w:sz w:val="24"/>
              </w:rPr>
              <w:t>La ferigi din spori se dezvoltă </w:t>
            </w:r>
            <w:r>
              <w:rPr>
                <w:b/>
                <w:i/>
                <w:spacing w:val="-2"/>
                <w:sz w:val="24"/>
              </w:rPr>
              <w:t>protonema.</w:t>
            </w:r>
          </w:p>
          <w:p>
            <w:pPr>
              <w:pStyle w:val="TableParagraph"/>
              <w:spacing w:before="202"/>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50" name="Group 50"/>
                      <wp:cNvGraphicFramePr>
                        <a:graphicFrameLocks/>
                      </wp:cNvGraphicFramePr>
                      <a:graphic>
                        <a:graphicData uri="http://schemas.microsoft.com/office/word/2010/wordprocessingGroup">
                          <wpg:wgp>
                            <wpg:cNvPr id="50" name="Group 50"/>
                            <wpg:cNvGrpSpPr/>
                            <wpg:grpSpPr>
                              <a:xfrm>
                                <a:off x="0" y="0"/>
                                <a:ext cx="4953000" cy="6350"/>
                                <a:chExt cx="4953000" cy="6350"/>
                              </a:xfrm>
                            </wpg:grpSpPr>
                            <wps:wsp>
                              <wps:cNvPr id="51" name="Graphic 51"/>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20" coordorigin="0,0" coordsize="7800,10">
                      <v:line style="position:absolute" from="0,5" to="7800,5" stroked="true" strokeweight=".48pt" strokecolor="#000000">
                        <v:stroke dashstyle="solid"/>
                      </v:line>
                    </v:group>
                  </w:pict>
                </mc:Fallback>
              </mc:AlternateContent>
            </w:r>
            <w:r>
              <w:rPr>
                <w:sz w:val="2"/>
              </w:rPr>
            </w:r>
          </w:p>
          <w:p>
            <w:pPr>
              <w:pStyle w:val="TableParagraph"/>
              <w:spacing w:before="146"/>
              <w:ind w:left="173"/>
              <w:rPr>
                <w:b/>
                <w:i/>
                <w:sz w:val="24"/>
              </w:rPr>
            </w:pPr>
            <w:r>
              <w:rPr>
                <w:b/>
                <w:sz w:val="24"/>
              </w:rPr>
              <w:t>A</w:t>
            </w:r>
            <w:r>
              <w:rPr>
                <w:b/>
                <w:spacing w:val="30"/>
                <w:sz w:val="24"/>
              </w:rPr>
              <w:t>  </w:t>
            </w:r>
            <w:r>
              <w:rPr>
                <w:b/>
                <w:sz w:val="24"/>
              </w:rPr>
              <w:t>F</w:t>
            </w:r>
            <w:r>
              <w:rPr>
                <w:b/>
                <w:spacing w:val="30"/>
                <w:sz w:val="24"/>
              </w:rPr>
              <w:t>  </w:t>
            </w:r>
            <w:r>
              <w:rPr>
                <w:sz w:val="24"/>
              </w:rPr>
              <w:t>Din </w:t>
            </w:r>
            <w:r>
              <w:rPr>
                <w:b/>
                <w:i/>
                <w:sz w:val="24"/>
              </w:rPr>
              <w:t>protoneme </w:t>
            </w:r>
            <w:r>
              <w:rPr>
                <w:sz w:val="24"/>
              </w:rPr>
              <w:t>se dezvoltă muşchiul propriu-</w:t>
            </w:r>
            <w:r>
              <w:rPr>
                <w:spacing w:val="-4"/>
                <w:sz w:val="24"/>
              </w:rPr>
              <w:t>zis</w:t>
            </w:r>
            <w:r>
              <w:rPr>
                <w:b/>
                <w:i/>
                <w:spacing w:val="-4"/>
                <w:sz w:val="24"/>
              </w:rPr>
              <w:t>.</w:t>
            </w:r>
          </w:p>
          <w:p>
            <w:pPr>
              <w:pStyle w:val="TableParagraph"/>
              <w:spacing w:before="202"/>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52" name="Group 52"/>
                      <wp:cNvGraphicFramePr>
                        <a:graphicFrameLocks/>
                      </wp:cNvGraphicFramePr>
                      <a:graphic>
                        <a:graphicData uri="http://schemas.microsoft.com/office/word/2010/wordprocessingGroup">
                          <wpg:wgp>
                            <wpg:cNvPr id="52" name="Group 52"/>
                            <wpg:cNvGrpSpPr/>
                            <wpg:grpSpPr>
                              <a:xfrm>
                                <a:off x="0" y="0"/>
                                <a:ext cx="4953000" cy="6350"/>
                                <a:chExt cx="4953000" cy="6350"/>
                              </a:xfrm>
                            </wpg:grpSpPr>
                            <wps:wsp>
                              <wps:cNvPr id="53" name="Graphic 53"/>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21" coordorigin="0,0" coordsize="7800,10">
                      <v:line style="position:absolute" from="0,5" to="7800,5" stroked="true" strokeweight=".48pt" strokecolor="#000000">
                        <v:stroke dashstyle="solid"/>
                      </v:line>
                    </v:group>
                  </w:pict>
                </mc:Fallback>
              </mc:AlternateContent>
            </w:r>
            <w:r>
              <w:rPr>
                <w:sz w:val="2"/>
              </w:rPr>
            </w:r>
          </w:p>
          <w:p>
            <w:pPr>
              <w:pStyle w:val="TableParagraph"/>
              <w:spacing w:before="146"/>
              <w:ind w:left="113"/>
              <w:rPr>
                <w:b/>
                <w:i/>
                <w:sz w:val="24"/>
              </w:rPr>
            </w:pPr>
            <w:r>
              <w:rPr>
                <w:b/>
                <w:sz w:val="24"/>
              </w:rPr>
              <w:t>A F</w:t>
            </w:r>
            <w:r>
              <w:rPr>
                <w:b/>
                <w:spacing w:val="30"/>
                <w:sz w:val="24"/>
              </w:rPr>
              <w:t>  </w:t>
            </w:r>
            <w:r>
              <w:rPr>
                <w:sz w:val="24"/>
              </w:rPr>
              <w:t>Planta adultă la ferigi</w:t>
            </w:r>
            <w:r>
              <w:rPr>
                <w:spacing w:val="60"/>
                <w:sz w:val="24"/>
              </w:rPr>
              <w:t> </w:t>
            </w:r>
            <w:r>
              <w:rPr>
                <w:sz w:val="24"/>
              </w:rPr>
              <w:t>se fixează de sol cu ajutorul </w:t>
            </w:r>
            <w:r>
              <w:rPr>
                <w:b/>
                <w:i/>
                <w:spacing w:val="-2"/>
                <w:sz w:val="24"/>
              </w:rPr>
              <w:t>rizoizilor.</w:t>
            </w:r>
          </w:p>
          <w:p>
            <w:pPr>
              <w:pStyle w:val="TableParagraph"/>
              <w:spacing w:before="202"/>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54" name="Group 54"/>
                      <wp:cNvGraphicFramePr>
                        <a:graphicFrameLocks/>
                      </wp:cNvGraphicFramePr>
                      <a:graphic>
                        <a:graphicData uri="http://schemas.microsoft.com/office/word/2010/wordprocessingGroup">
                          <wpg:wgp>
                            <wpg:cNvPr id="54" name="Group 54"/>
                            <wpg:cNvGrpSpPr/>
                            <wpg:grpSpPr>
                              <a:xfrm>
                                <a:off x="0" y="0"/>
                                <a:ext cx="4953000" cy="6350"/>
                                <a:chExt cx="4953000" cy="6350"/>
                              </a:xfrm>
                            </wpg:grpSpPr>
                            <wps:wsp>
                              <wps:cNvPr id="55" name="Graphic 55"/>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22" coordorigin="0,0" coordsize="7800,10">
                      <v:line style="position:absolute" from="0,5" to="7800,5" stroked="true" strokeweight=".48pt" strokecolor="#000000">
                        <v:stroke dashstyle="solid"/>
                      </v:line>
                    </v:group>
                  </w:pict>
                </mc:Fallback>
              </mc:AlternateContent>
            </w:r>
            <w:r>
              <w:rPr>
                <w:sz w:val="2"/>
              </w:rPr>
            </w:r>
          </w:p>
          <w:p>
            <w:pPr>
              <w:pStyle w:val="TableParagraph"/>
              <w:spacing w:before="146"/>
              <w:ind w:left="113"/>
              <w:rPr>
                <w:b/>
                <w:i/>
                <w:sz w:val="24"/>
              </w:rPr>
            </w:pPr>
            <w:r>
              <w:rPr>
                <w:b/>
                <w:sz w:val="24"/>
              </w:rPr>
              <w:t>A</w:t>
            </w:r>
            <w:r>
              <w:rPr>
                <w:b/>
                <w:spacing w:val="28"/>
                <w:sz w:val="24"/>
              </w:rPr>
              <w:t>  </w:t>
            </w:r>
            <w:r>
              <w:rPr>
                <w:b/>
                <w:sz w:val="24"/>
              </w:rPr>
              <w:t>F</w:t>
            </w:r>
            <w:r>
              <w:rPr>
                <w:b/>
                <w:spacing w:val="30"/>
                <w:sz w:val="24"/>
              </w:rPr>
              <w:t>  </w:t>
            </w:r>
            <w:r>
              <w:rPr>
                <w:sz w:val="24"/>
              </w:rPr>
              <w:t>Generaţia dominantă la ferigi este </w:t>
            </w:r>
            <w:r>
              <w:rPr>
                <w:b/>
                <w:i/>
                <w:spacing w:val="-2"/>
                <w:sz w:val="24"/>
              </w:rPr>
              <w:t>gametofitul.</w:t>
            </w:r>
          </w:p>
          <w:p>
            <w:pPr>
              <w:pStyle w:val="TableParagraph"/>
              <w:spacing w:before="202"/>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56" name="Group 56"/>
                      <wp:cNvGraphicFramePr>
                        <a:graphicFrameLocks/>
                      </wp:cNvGraphicFramePr>
                      <a:graphic>
                        <a:graphicData uri="http://schemas.microsoft.com/office/word/2010/wordprocessingGroup">
                          <wpg:wgp>
                            <wpg:cNvPr id="56" name="Group 56"/>
                            <wpg:cNvGrpSpPr/>
                            <wpg:grpSpPr>
                              <a:xfrm>
                                <a:off x="0" y="0"/>
                                <a:ext cx="4953000" cy="6350"/>
                                <a:chExt cx="4953000" cy="6350"/>
                              </a:xfrm>
                            </wpg:grpSpPr>
                            <wps:wsp>
                              <wps:cNvPr id="57" name="Graphic 57"/>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23" coordorigin="0,0" coordsize="7800,10">
                      <v:line style="position:absolute" from="0,5" to="7800,5" stroked="true" strokeweight=".48pt" strokecolor="#000000">
                        <v:stroke dashstyle="solid"/>
                      </v:line>
                    </v:group>
                  </w:pict>
                </mc:Fallback>
              </mc:AlternateContent>
            </w:r>
            <w:r>
              <w:rPr>
                <w:sz w:val="2"/>
              </w:rPr>
            </w:r>
          </w:p>
          <w:p>
            <w:pPr>
              <w:pStyle w:val="TableParagraph"/>
              <w:spacing w:before="146"/>
              <w:ind w:left="113"/>
              <w:rPr>
                <w:b/>
                <w:i/>
                <w:sz w:val="24"/>
              </w:rPr>
            </w:pPr>
            <w:r>
              <w:rPr>
                <w:b/>
                <w:sz w:val="24"/>
              </w:rPr>
              <w:t>A</w:t>
            </w:r>
            <w:r>
              <w:rPr>
                <w:b/>
                <w:spacing w:val="30"/>
                <w:sz w:val="24"/>
              </w:rPr>
              <w:t>  </w:t>
            </w:r>
            <w:r>
              <w:rPr>
                <w:b/>
                <w:sz w:val="24"/>
              </w:rPr>
              <w:t>F</w:t>
            </w:r>
            <w:r>
              <w:rPr>
                <w:b/>
                <w:spacing w:val="30"/>
                <w:sz w:val="24"/>
              </w:rPr>
              <w:t>  </w:t>
            </w:r>
            <w:r>
              <w:rPr>
                <w:sz w:val="24"/>
              </w:rPr>
              <w:t>În capsula mușchiului se formează </w:t>
            </w:r>
            <w:r>
              <w:rPr>
                <w:b/>
                <w:i/>
                <w:spacing w:val="-2"/>
                <w:sz w:val="24"/>
              </w:rPr>
              <w:t>gameţi</w:t>
            </w:r>
          </w:p>
          <w:p>
            <w:pPr>
              <w:pStyle w:val="TableParagraph"/>
              <w:spacing w:before="202"/>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58" name="Group 58"/>
                      <wp:cNvGraphicFramePr>
                        <a:graphicFrameLocks/>
                      </wp:cNvGraphicFramePr>
                      <a:graphic>
                        <a:graphicData uri="http://schemas.microsoft.com/office/word/2010/wordprocessingGroup">
                          <wpg:wgp>
                            <wpg:cNvPr id="58" name="Group 58"/>
                            <wpg:cNvGrpSpPr/>
                            <wpg:grpSpPr>
                              <a:xfrm>
                                <a:off x="0" y="0"/>
                                <a:ext cx="4953000" cy="6350"/>
                                <a:chExt cx="4953000" cy="6350"/>
                              </a:xfrm>
                            </wpg:grpSpPr>
                            <wps:wsp>
                              <wps:cNvPr id="59" name="Graphic 59"/>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24" coordorigin="0,0" coordsize="7800,10">
                      <v:line style="position:absolute" from="0,5" to="7800,5" stroked="true" strokeweight=".48pt" strokecolor="#000000">
                        <v:stroke dashstyle="solid"/>
                      </v:line>
                    </v:group>
                  </w:pict>
                </mc:Fallback>
              </mc:AlternateContent>
            </w:r>
            <w:r>
              <w:rPr>
                <w:sz w:val="2"/>
              </w:rPr>
            </w:r>
          </w:p>
          <w:p>
            <w:pPr>
              <w:pStyle w:val="TableParagraph"/>
              <w:spacing w:before="146"/>
              <w:ind w:left="113"/>
              <w:rPr>
                <w:b/>
                <w:i/>
                <w:sz w:val="24"/>
              </w:rPr>
            </w:pPr>
            <w:r>
              <w:rPr>
                <w:b/>
                <w:sz w:val="24"/>
              </w:rPr>
              <w:t>A</w:t>
            </w:r>
            <w:r>
              <w:rPr>
                <w:b/>
                <w:spacing w:val="30"/>
                <w:sz w:val="24"/>
              </w:rPr>
              <w:t>  </w:t>
            </w:r>
            <w:r>
              <w:rPr>
                <w:b/>
                <w:sz w:val="24"/>
              </w:rPr>
              <w:t>F</w:t>
            </w:r>
            <w:r>
              <w:rPr>
                <w:b/>
                <w:spacing w:val="30"/>
                <w:sz w:val="24"/>
              </w:rPr>
              <w:t>  </w:t>
            </w:r>
            <w:r>
              <w:rPr>
                <w:b/>
                <w:i/>
                <w:sz w:val="24"/>
              </w:rPr>
              <w:t>Mușchii </w:t>
            </w:r>
            <w:r>
              <w:rPr>
                <w:sz w:val="24"/>
              </w:rPr>
              <w:t>sunt lipsiți de vase </w:t>
            </w:r>
            <w:r>
              <w:rPr>
                <w:spacing w:val="-2"/>
                <w:sz w:val="24"/>
              </w:rPr>
              <w:t>conducătoare</w:t>
            </w:r>
            <w:r>
              <w:rPr>
                <w:b/>
                <w:i/>
                <w:spacing w:val="-2"/>
                <w:sz w:val="24"/>
              </w:rPr>
              <w:t>.</w:t>
            </w:r>
          </w:p>
          <w:p>
            <w:pPr>
              <w:pStyle w:val="TableParagraph"/>
              <w:spacing w:before="202"/>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60" name="Group 60"/>
                      <wp:cNvGraphicFramePr>
                        <a:graphicFrameLocks/>
                      </wp:cNvGraphicFramePr>
                      <a:graphic>
                        <a:graphicData uri="http://schemas.microsoft.com/office/word/2010/wordprocessingGroup">
                          <wpg:wgp>
                            <wpg:cNvPr id="60" name="Group 60"/>
                            <wpg:cNvGrpSpPr/>
                            <wpg:grpSpPr>
                              <a:xfrm>
                                <a:off x="0" y="0"/>
                                <a:ext cx="4953000" cy="6350"/>
                                <a:chExt cx="4953000" cy="6350"/>
                              </a:xfrm>
                            </wpg:grpSpPr>
                            <wps:wsp>
                              <wps:cNvPr id="61" name="Graphic 61"/>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25" coordorigin="0,0" coordsize="7800,10">
                      <v:line style="position:absolute" from="0,5" to="7800,5" stroked="true" strokeweight=".48pt" strokecolor="#000000">
                        <v:stroke dashstyle="solid"/>
                      </v:line>
                    </v:group>
                  </w:pict>
                </mc:Fallback>
              </mc:AlternateContent>
            </w:r>
            <w:r>
              <w:rPr>
                <w:sz w:val="2"/>
              </w:rPr>
            </w:r>
          </w:p>
          <w:p>
            <w:pPr>
              <w:pStyle w:val="TableParagraph"/>
              <w:spacing w:before="146"/>
              <w:ind w:left="113"/>
              <w:rPr>
                <w:sz w:val="24"/>
              </w:rPr>
            </w:pPr>
            <w:r>
              <w:rPr>
                <w:sz w:val="24"/>
              </w:rPr>
              <mc:AlternateContent>
                <mc:Choice Requires="wps">
                  <w:drawing>
                    <wp:anchor distT="0" distB="0" distL="0" distR="0" allowOverlap="1" layoutInCell="1" locked="0" behindDoc="1" simplePos="0" relativeHeight="478739968">
                      <wp:simplePos x="0" y="0"/>
                      <wp:positionH relativeFrom="column">
                        <wp:posOffset>71755</wp:posOffset>
                      </wp:positionH>
                      <wp:positionV relativeFrom="paragraph">
                        <wp:posOffset>539537</wp:posOffset>
                      </wp:positionV>
                      <wp:extent cx="4953000" cy="6350"/>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4953000" cy="6350"/>
                                <a:chExt cx="4953000" cy="6350"/>
                              </a:xfrm>
                            </wpg:grpSpPr>
                            <wps:wsp>
                              <wps:cNvPr id="63" name="Graphic 63"/>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42.483288pt;width:390pt;height:.5pt;mso-position-horizontal-relative:column;mso-position-vertical-relative:paragraph;z-index:-24576512" id="docshapegroup26" coordorigin="113,850" coordsize="7800,10">
                      <v:line style="position:absolute" from="113,854" to="7913,854" stroked="true" strokeweight=".48pt" strokecolor="#000000">
                        <v:stroke dashstyle="solid"/>
                      </v:line>
                      <w10:wrap type="none"/>
                    </v:group>
                  </w:pict>
                </mc:Fallback>
              </mc:AlternateContent>
            </w:r>
            <w:r>
              <w:rPr>
                <w:b/>
                <w:sz w:val="24"/>
              </w:rPr>
              <w:t>A</w:t>
            </w:r>
            <w:r>
              <w:rPr>
                <w:b/>
                <w:spacing w:val="30"/>
                <w:sz w:val="24"/>
              </w:rPr>
              <w:t>  </w:t>
            </w:r>
            <w:r>
              <w:rPr>
                <w:b/>
                <w:sz w:val="24"/>
              </w:rPr>
              <w:t>F </w:t>
            </w:r>
            <w:r>
              <w:rPr>
                <w:sz w:val="24"/>
              </w:rPr>
              <w:t>La mușchi și ferigi, procesul de fecundație are loc în </w:t>
            </w:r>
            <w:r>
              <w:rPr>
                <w:b/>
                <w:sz w:val="24"/>
              </w:rPr>
              <w:t>absența </w:t>
            </w:r>
            <w:r>
              <w:rPr>
                <w:spacing w:val="-2"/>
                <w:sz w:val="24"/>
              </w:rPr>
              <w:t>apei.</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8100"/>
      </w:tblGrid>
      <w:tr>
        <w:trPr>
          <w:trHeight w:val="6439" w:hRule="atLeast"/>
        </w:trPr>
        <w:tc>
          <w:tcPr>
            <w:tcW w:w="2660" w:type="dxa"/>
          </w:tcPr>
          <w:p>
            <w:pPr>
              <w:pStyle w:val="TableParagraph"/>
              <w:spacing w:line="276" w:lineRule="auto" w:before="133"/>
              <w:ind w:left="117" w:right="8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100" w:type="dxa"/>
          </w:tcPr>
          <w:p>
            <w:pPr>
              <w:pStyle w:val="TableParagraph"/>
              <w:spacing w:before="133"/>
              <w:ind w:left="113"/>
              <w:rPr>
                <w:sz w:val="24"/>
              </w:rPr>
            </w:pPr>
            <w:r>
              <w:rPr>
                <w:sz w:val="24"/>
              </w:rPr>
              <w:t>1. </w:t>
            </w:r>
            <w:r>
              <w:rPr>
                <w:spacing w:val="-10"/>
                <w:sz w:val="24"/>
              </w:rPr>
              <w:t>A</w:t>
            </w:r>
          </w:p>
          <w:p>
            <w:pPr>
              <w:pStyle w:val="TableParagraph"/>
              <w:spacing w:before="161"/>
              <w:ind w:left="113"/>
              <w:rPr>
                <w:sz w:val="24"/>
              </w:rPr>
            </w:pPr>
            <w:r>
              <w:rPr>
                <w:sz w:val="24"/>
              </w:rPr>
              <w:t>2. </w:t>
            </w:r>
            <w:r>
              <w:rPr>
                <w:spacing w:val="-10"/>
                <w:sz w:val="24"/>
              </w:rPr>
              <w:t>F</w:t>
            </w:r>
          </w:p>
          <w:p>
            <w:pPr>
              <w:pStyle w:val="TableParagraph"/>
              <w:spacing w:before="161"/>
              <w:ind w:left="113"/>
              <w:rPr>
                <w:sz w:val="24"/>
              </w:rPr>
            </w:pPr>
            <w:r>
              <w:rPr>
                <w:sz w:val="24"/>
              </w:rPr>
              <w:t>Afirmația corectă: La ferigi din spori se dezvoltă </w:t>
            </w:r>
            <w:r>
              <w:rPr>
                <w:spacing w:val="-2"/>
                <w:sz w:val="24"/>
              </w:rPr>
              <w:t>protalul.</w:t>
            </w:r>
          </w:p>
          <w:p>
            <w:pPr>
              <w:pStyle w:val="TableParagraph"/>
              <w:spacing w:before="162"/>
              <w:ind w:left="113"/>
              <w:rPr>
                <w:sz w:val="24"/>
              </w:rPr>
            </w:pPr>
            <w:r>
              <w:rPr>
                <w:sz w:val="24"/>
              </w:rPr>
              <w:t>3. </w:t>
            </w:r>
            <w:r>
              <w:rPr>
                <w:spacing w:val="-10"/>
                <w:sz w:val="24"/>
              </w:rPr>
              <w:t>A</w:t>
            </w:r>
          </w:p>
          <w:p>
            <w:pPr>
              <w:pStyle w:val="TableParagraph"/>
              <w:spacing w:before="161"/>
              <w:ind w:left="113"/>
              <w:rPr>
                <w:sz w:val="24"/>
              </w:rPr>
            </w:pPr>
            <w:r>
              <w:rPr>
                <w:sz w:val="24"/>
              </w:rPr>
              <w:t>4.</w:t>
            </w:r>
            <w:r>
              <w:rPr>
                <w:spacing w:val="60"/>
                <w:sz w:val="24"/>
              </w:rPr>
              <w:t> </w:t>
            </w:r>
            <w:r>
              <w:rPr>
                <w:spacing w:val="-10"/>
                <w:sz w:val="24"/>
              </w:rPr>
              <w:t>F</w:t>
            </w:r>
          </w:p>
          <w:p>
            <w:pPr>
              <w:pStyle w:val="TableParagraph"/>
              <w:spacing w:line="276" w:lineRule="auto" w:before="162"/>
              <w:ind w:left="113"/>
              <w:rPr>
                <w:sz w:val="24"/>
              </w:rPr>
            </w:pPr>
            <w:r>
              <w:rPr>
                <w:sz w:val="24"/>
              </w:rPr>
              <w:t>Afirmația</w:t>
            </w:r>
            <w:r>
              <w:rPr>
                <w:spacing w:val="-4"/>
                <w:sz w:val="24"/>
              </w:rPr>
              <w:t> </w:t>
            </w:r>
            <w:r>
              <w:rPr>
                <w:sz w:val="24"/>
              </w:rPr>
              <w:t>corectă:</w:t>
            </w:r>
            <w:r>
              <w:rPr>
                <w:spacing w:val="-4"/>
                <w:sz w:val="24"/>
              </w:rPr>
              <w:t> </w:t>
            </w:r>
            <w:r>
              <w:rPr>
                <w:sz w:val="24"/>
              </w:rPr>
              <w:t>Planta</w:t>
            </w:r>
            <w:r>
              <w:rPr>
                <w:spacing w:val="-4"/>
                <w:sz w:val="24"/>
              </w:rPr>
              <w:t> </w:t>
            </w:r>
            <w:r>
              <w:rPr>
                <w:sz w:val="24"/>
              </w:rPr>
              <w:t>adultă</w:t>
            </w:r>
            <w:r>
              <w:rPr>
                <w:spacing w:val="-4"/>
                <w:sz w:val="24"/>
              </w:rPr>
              <w:t> </w:t>
            </w:r>
            <w:r>
              <w:rPr>
                <w:sz w:val="24"/>
              </w:rPr>
              <w:t>la</w:t>
            </w:r>
            <w:r>
              <w:rPr>
                <w:spacing w:val="-4"/>
                <w:sz w:val="24"/>
              </w:rPr>
              <w:t> </w:t>
            </w:r>
            <w:r>
              <w:rPr>
                <w:sz w:val="24"/>
              </w:rPr>
              <w:t>ferigi</w:t>
            </w:r>
            <w:r>
              <w:rPr>
                <w:spacing w:val="-4"/>
                <w:sz w:val="24"/>
              </w:rPr>
              <w:t> </w:t>
            </w:r>
            <w:r>
              <w:rPr>
                <w:sz w:val="24"/>
              </w:rPr>
              <w:t>se</w:t>
            </w:r>
            <w:r>
              <w:rPr>
                <w:spacing w:val="-4"/>
                <w:sz w:val="24"/>
              </w:rPr>
              <w:t> </w:t>
            </w:r>
            <w:r>
              <w:rPr>
                <w:sz w:val="24"/>
              </w:rPr>
              <w:t>fixează</w:t>
            </w:r>
            <w:r>
              <w:rPr>
                <w:spacing w:val="-4"/>
                <w:sz w:val="24"/>
              </w:rPr>
              <w:t> </w:t>
            </w:r>
            <w:r>
              <w:rPr>
                <w:sz w:val="24"/>
              </w:rPr>
              <w:t>de</w:t>
            </w:r>
            <w:r>
              <w:rPr>
                <w:spacing w:val="-4"/>
                <w:sz w:val="24"/>
              </w:rPr>
              <w:t> </w:t>
            </w:r>
            <w:r>
              <w:rPr>
                <w:sz w:val="24"/>
              </w:rPr>
              <w:t>sol</w:t>
            </w:r>
            <w:r>
              <w:rPr>
                <w:spacing w:val="-4"/>
                <w:sz w:val="24"/>
              </w:rPr>
              <w:t> </w:t>
            </w:r>
            <w:r>
              <w:rPr>
                <w:sz w:val="24"/>
              </w:rPr>
              <w:t>cu</w:t>
            </w:r>
            <w:r>
              <w:rPr>
                <w:spacing w:val="-4"/>
                <w:sz w:val="24"/>
              </w:rPr>
              <w:t> </w:t>
            </w:r>
            <w:r>
              <w:rPr>
                <w:sz w:val="24"/>
              </w:rPr>
              <w:t>ajutorul</w:t>
            </w:r>
            <w:r>
              <w:rPr>
                <w:spacing w:val="-4"/>
                <w:sz w:val="24"/>
              </w:rPr>
              <w:t> </w:t>
            </w:r>
            <w:r>
              <w:rPr>
                <w:sz w:val="24"/>
              </w:rPr>
              <w:t>rădăcinilor </w:t>
            </w:r>
            <w:r>
              <w:rPr>
                <w:spacing w:val="-2"/>
                <w:sz w:val="24"/>
              </w:rPr>
              <w:t>adventive.</w:t>
            </w:r>
          </w:p>
          <w:p>
            <w:pPr>
              <w:pStyle w:val="TableParagraph"/>
              <w:spacing w:before="120"/>
              <w:ind w:left="113"/>
              <w:rPr>
                <w:sz w:val="24"/>
              </w:rPr>
            </w:pPr>
            <w:r>
              <w:rPr>
                <w:sz w:val="24"/>
              </w:rPr>
              <w:t>5. </w:t>
            </w:r>
            <w:r>
              <w:rPr>
                <w:spacing w:val="-10"/>
                <w:sz w:val="24"/>
              </w:rPr>
              <w:t>F</w:t>
            </w:r>
          </w:p>
          <w:p>
            <w:pPr>
              <w:pStyle w:val="TableParagraph"/>
              <w:spacing w:before="161"/>
              <w:ind w:left="113"/>
              <w:rPr>
                <w:sz w:val="24"/>
              </w:rPr>
            </w:pPr>
            <w:r>
              <w:rPr>
                <w:sz w:val="24"/>
              </w:rPr>
              <w:t>Afirmația corectă: Generaţia dominantă la ferigi este </w:t>
            </w:r>
            <w:r>
              <w:rPr>
                <w:spacing w:val="-2"/>
                <w:sz w:val="24"/>
              </w:rPr>
              <w:t>sporofitul.</w:t>
            </w:r>
          </w:p>
          <w:p>
            <w:pPr>
              <w:pStyle w:val="TableParagraph"/>
              <w:spacing w:before="161"/>
              <w:ind w:left="113"/>
              <w:rPr>
                <w:sz w:val="24"/>
              </w:rPr>
            </w:pPr>
            <w:r>
              <w:rPr>
                <w:sz w:val="24"/>
              </w:rPr>
              <w:t>6. </w:t>
            </w:r>
            <w:r>
              <w:rPr>
                <w:spacing w:val="-10"/>
                <w:sz w:val="24"/>
              </w:rPr>
              <w:t>F</w:t>
            </w:r>
          </w:p>
          <w:p>
            <w:pPr>
              <w:pStyle w:val="TableParagraph"/>
              <w:spacing w:before="162"/>
              <w:ind w:left="113"/>
              <w:rPr>
                <w:sz w:val="24"/>
              </w:rPr>
            </w:pPr>
            <w:r>
              <w:rPr>
                <w:sz w:val="24"/>
              </w:rPr>
              <w:t>Afirmația corectă: În capsula mușchiului se formează </w:t>
            </w:r>
            <w:r>
              <w:rPr>
                <w:spacing w:val="-2"/>
                <w:sz w:val="24"/>
              </w:rPr>
              <w:t>spori.</w:t>
            </w:r>
          </w:p>
          <w:p>
            <w:pPr>
              <w:pStyle w:val="TableParagraph"/>
              <w:spacing w:before="161"/>
              <w:ind w:left="113"/>
              <w:rPr>
                <w:sz w:val="24"/>
              </w:rPr>
            </w:pPr>
            <w:r>
              <w:rPr>
                <w:sz w:val="24"/>
              </w:rPr>
              <w:t>7. </w:t>
            </w:r>
            <w:r>
              <w:rPr>
                <w:spacing w:val="-10"/>
                <w:sz w:val="24"/>
              </w:rPr>
              <w:t>A</w:t>
            </w:r>
          </w:p>
          <w:p>
            <w:pPr>
              <w:pStyle w:val="TableParagraph"/>
              <w:spacing w:before="162"/>
              <w:ind w:left="113"/>
              <w:rPr>
                <w:sz w:val="24"/>
              </w:rPr>
            </w:pPr>
            <w:r>
              <w:rPr>
                <w:sz w:val="24"/>
              </w:rPr>
              <w:t>8. </w:t>
            </w:r>
            <w:r>
              <w:rPr>
                <w:spacing w:val="-10"/>
                <w:sz w:val="24"/>
              </w:rPr>
              <w:t>F</w:t>
            </w:r>
          </w:p>
          <w:p>
            <w:pPr>
              <w:pStyle w:val="TableParagraph"/>
              <w:spacing w:line="276" w:lineRule="auto" w:before="161"/>
              <w:ind w:left="113"/>
              <w:rPr>
                <w:sz w:val="24"/>
              </w:rPr>
            </w:pPr>
            <w:r>
              <w:rPr>
                <w:sz w:val="24"/>
              </w:rPr>
              <w:t>Afirmația</w:t>
            </w:r>
            <w:r>
              <w:rPr>
                <w:spacing w:val="-4"/>
                <w:sz w:val="24"/>
              </w:rPr>
              <w:t> </w:t>
            </w:r>
            <w:r>
              <w:rPr>
                <w:sz w:val="24"/>
              </w:rPr>
              <w:t>corectă:</w:t>
            </w:r>
            <w:r>
              <w:rPr>
                <w:spacing w:val="-4"/>
                <w:sz w:val="24"/>
              </w:rPr>
              <w:t> </w:t>
            </w:r>
            <w:r>
              <w:rPr>
                <w:sz w:val="24"/>
              </w:rPr>
              <w:t>La</w:t>
            </w:r>
            <w:r>
              <w:rPr>
                <w:spacing w:val="-4"/>
                <w:sz w:val="24"/>
              </w:rPr>
              <w:t> </w:t>
            </w:r>
            <w:r>
              <w:rPr>
                <w:sz w:val="24"/>
              </w:rPr>
              <w:t>mușchi</w:t>
            </w:r>
            <w:r>
              <w:rPr>
                <w:spacing w:val="-4"/>
                <w:sz w:val="24"/>
              </w:rPr>
              <w:t> </w:t>
            </w:r>
            <w:r>
              <w:rPr>
                <w:sz w:val="24"/>
              </w:rPr>
              <w:t>și</w:t>
            </w:r>
            <w:r>
              <w:rPr>
                <w:spacing w:val="-4"/>
                <w:sz w:val="24"/>
              </w:rPr>
              <w:t> </w:t>
            </w:r>
            <w:r>
              <w:rPr>
                <w:sz w:val="24"/>
              </w:rPr>
              <w:t>ferigi,</w:t>
            </w:r>
            <w:r>
              <w:rPr>
                <w:spacing w:val="-4"/>
                <w:sz w:val="24"/>
              </w:rPr>
              <w:t> </w:t>
            </w:r>
            <w:r>
              <w:rPr>
                <w:sz w:val="24"/>
              </w:rPr>
              <w:t>procesul</w:t>
            </w:r>
            <w:r>
              <w:rPr>
                <w:spacing w:val="-4"/>
                <w:sz w:val="24"/>
              </w:rPr>
              <w:t> </w:t>
            </w:r>
            <w:r>
              <w:rPr>
                <w:sz w:val="24"/>
              </w:rPr>
              <w:t>de</w:t>
            </w:r>
            <w:r>
              <w:rPr>
                <w:spacing w:val="-4"/>
                <w:sz w:val="24"/>
              </w:rPr>
              <w:t> </w:t>
            </w:r>
            <w:r>
              <w:rPr>
                <w:sz w:val="24"/>
              </w:rPr>
              <w:t>fecundație</w:t>
            </w:r>
            <w:r>
              <w:rPr>
                <w:spacing w:val="-4"/>
                <w:sz w:val="24"/>
              </w:rPr>
              <w:t> </w:t>
            </w:r>
            <w:r>
              <w:rPr>
                <w:sz w:val="24"/>
              </w:rPr>
              <w:t>are</w:t>
            </w:r>
            <w:r>
              <w:rPr>
                <w:spacing w:val="-4"/>
                <w:sz w:val="24"/>
              </w:rPr>
              <w:t> </w:t>
            </w:r>
            <w:r>
              <w:rPr>
                <w:sz w:val="24"/>
              </w:rPr>
              <w:t>loc</w:t>
            </w:r>
            <w:r>
              <w:rPr>
                <w:spacing w:val="-4"/>
                <w:sz w:val="24"/>
              </w:rPr>
              <w:t> </w:t>
            </w:r>
            <w:r>
              <w:rPr>
                <w:sz w:val="24"/>
              </w:rPr>
              <w:t>în</w:t>
            </w:r>
            <w:r>
              <w:rPr>
                <w:spacing w:val="-4"/>
                <w:sz w:val="24"/>
              </w:rPr>
              <w:t> </w:t>
            </w:r>
            <w:r>
              <w:rPr>
                <w:sz w:val="24"/>
              </w:rPr>
              <w:t>prezența </w:t>
            </w:r>
            <w:r>
              <w:rPr>
                <w:spacing w:val="-2"/>
                <w:sz w:val="24"/>
              </w:rPr>
              <w:t>apei.</w:t>
            </w:r>
          </w:p>
        </w:tc>
      </w:tr>
      <w:tr>
        <w:trPr>
          <w:trHeight w:val="2740" w:hRule="atLeast"/>
        </w:trPr>
        <w:tc>
          <w:tcPr>
            <w:tcW w:w="2660" w:type="dxa"/>
          </w:tcPr>
          <w:p>
            <w:pPr>
              <w:pStyle w:val="TableParagraph"/>
              <w:spacing w:line="276" w:lineRule="auto" w:before="128"/>
              <w:ind w:left="117"/>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8100" w:type="dxa"/>
          </w:tcPr>
          <w:p>
            <w:pPr>
              <w:pStyle w:val="TableParagraph"/>
              <w:spacing w:before="128"/>
              <w:ind w:left="113"/>
              <w:rPr>
                <w:sz w:val="24"/>
              </w:rPr>
            </w:pPr>
            <w:r>
              <w:rPr>
                <w:sz w:val="24"/>
              </w:rPr>
              <w:t>Răspunsul lipseşte – </w:t>
            </w:r>
            <w:r>
              <w:rPr>
                <w:spacing w:val="-5"/>
                <w:sz w:val="24"/>
              </w:rPr>
              <w:t>L;</w:t>
            </w:r>
          </w:p>
          <w:p>
            <w:pPr>
              <w:pStyle w:val="TableParagraph"/>
              <w:spacing w:before="162"/>
              <w:ind w:left="113"/>
              <w:rPr>
                <w:sz w:val="24"/>
              </w:rPr>
            </w:pPr>
            <w:r>
              <w:rPr>
                <w:sz w:val="24"/>
              </w:rPr>
              <w:t>Răspuns incorect – 0 </w:t>
            </w:r>
            <w:r>
              <w:rPr>
                <w:spacing w:val="-2"/>
                <w:sz w:val="24"/>
              </w:rPr>
              <w:t>puncte;</w:t>
            </w:r>
          </w:p>
          <w:p>
            <w:pPr>
              <w:pStyle w:val="TableParagraph"/>
              <w:spacing w:line="379" w:lineRule="auto" w:before="161"/>
              <w:ind w:left="113" w:right="4178"/>
              <w:rPr>
                <w:sz w:val="24"/>
              </w:rPr>
            </w:pPr>
            <w:r>
              <w:rPr>
                <w:sz w:val="24"/>
              </w:rPr>
              <w:t>Pentru</w:t>
            </w:r>
            <w:r>
              <w:rPr>
                <w:spacing w:val="-6"/>
                <w:sz w:val="24"/>
              </w:rPr>
              <w:t> </w:t>
            </w:r>
            <w:r>
              <w:rPr>
                <w:sz w:val="24"/>
              </w:rPr>
              <w:t>încercuirea</w:t>
            </w:r>
            <w:r>
              <w:rPr>
                <w:spacing w:val="-6"/>
                <w:sz w:val="24"/>
              </w:rPr>
              <w:t> </w:t>
            </w:r>
            <w:r>
              <w:rPr>
                <w:sz w:val="24"/>
              </w:rPr>
              <w:t>variantei</w:t>
            </w:r>
            <w:r>
              <w:rPr>
                <w:spacing w:val="-6"/>
                <w:sz w:val="24"/>
              </w:rPr>
              <w:t> </w:t>
            </w:r>
            <w:r>
              <w:rPr>
                <w:sz w:val="24"/>
              </w:rPr>
              <w:t>A</w:t>
            </w:r>
            <w:r>
              <w:rPr>
                <w:spacing w:val="-6"/>
                <w:sz w:val="24"/>
              </w:rPr>
              <w:t> </w:t>
            </w:r>
            <w:r>
              <w:rPr>
                <w:sz w:val="24"/>
              </w:rPr>
              <w:t>–</w:t>
            </w:r>
            <w:r>
              <w:rPr>
                <w:spacing w:val="-6"/>
                <w:sz w:val="24"/>
              </w:rPr>
              <w:t> </w:t>
            </w:r>
            <w:r>
              <w:rPr>
                <w:sz w:val="24"/>
              </w:rPr>
              <w:t>2p.</w:t>
            </w:r>
            <w:r>
              <w:rPr>
                <w:spacing w:val="-6"/>
                <w:sz w:val="24"/>
              </w:rPr>
              <w:t> </w:t>
            </w:r>
            <w:r>
              <w:rPr>
                <w:sz w:val="24"/>
              </w:rPr>
              <w:t>x</w:t>
            </w:r>
            <w:r>
              <w:rPr>
                <w:spacing w:val="-6"/>
                <w:sz w:val="24"/>
              </w:rPr>
              <w:t> </w:t>
            </w:r>
            <w:r>
              <w:rPr>
                <w:sz w:val="24"/>
              </w:rPr>
              <w:t>2 Pentru încercuirea variantei F – 1p.</w:t>
            </w:r>
          </w:p>
          <w:p>
            <w:pPr>
              <w:pStyle w:val="TableParagraph"/>
              <w:spacing w:before="3"/>
              <w:ind w:left="113"/>
              <w:rPr>
                <w:sz w:val="24"/>
              </w:rPr>
            </w:pPr>
            <w:r>
              <w:rPr>
                <w:sz w:val="24"/>
              </w:rPr>
              <w:t>Pentru notarea variantei corect – </w:t>
            </w:r>
            <w:r>
              <w:rPr>
                <w:spacing w:val="-5"/>
                <w:sz w:val="24"/>
              </w:rPr>
              <w:t>1p.</w:t>
            </w:r>
          </w:p>
          <w:p>
            <w:pPr>
              <w:pStyle w:val="TableParagraph"/>
              <w:spacing w:before="161"/>
              <w:ind w:left="113"/>
              <w:rPr>
                <w:sz w:val="24"/>
              </w:rPr>
            </w:pPr>
            <w:r>
              <w:rPr>
                <w:sz w:val="24"/>
              </w:rPr>
              <w:t>Varinata</w:t>
            </w:r>
            <w:r>
              <w:rPr>
                <w:spacing w:val="-5"/>
                <w:sz w:val="24"/>
              </w:rPr>
              <w:t> </w:t>
            </w:r>
            <w:r>
              <w:rPr>
                <w:sz w:val="24"/>
              </w:rPr>
              <w:t>corectă</w:t>
            </w:r>
            <w:r>
              <w:rPr>
                <w:spacing w:val="-3"/>
                <w:sz w:val="24"/>
              </w:rPr>
              <w:t> </w:t>
            </w:r>
            <w:r>
              <w:rPr>
                <w:sz w:val="24"/>
              </w:rPr>
              <w:t>trebuie</w:t>
            </w:r>
            <w:r>
              <w:rPr>
                <w:spacing w:val="-3"/>
                <w:sz w:val="24"/>
              </w:rPr>
              <w:t> </w:t>
            </w:r>
            <w:r>
              <w:rPr>
                <w:sz w:val="24"/>
              </w:rPr>
              <w:t>să</w:t>
            </w:r>
            <w:r>
              <w:rPr>
                <w:spacing w:val="-3"/>
                <w:sz w:val="24"/>
              </w:rPr>
              <w:t> </w:t>
            </w:r>
            <w:r>
              <w:rPr>
                <w:sz w:val="24"/>
              </w:rPr>
              <w:t>substituie</w:t>
            </w:r>
            <w:r>
              <w:rPr>
                <w:spacing w:val="-3"/>
                <w:sz w:val="24"/>
              </w:rPr>
              <w:t> </w:t>
            </w:r>
            <w:r>
              <w:rPr>
                <w:sz w:val="24"/>
              </w:rPr>
              <w:t>obligatoriu</w:t>
            </w:r>
            <w:r>
              <w:rPr>
                <w:spacing w:val="-3"/>
                <w:sz w:val="24"/>
              </w:rPr>
              <w:t> </w:t>
            </w:r>
            <w:r>
              <w:rPr>
                <w:sz w:val="24"/>
              </w:rPr>
              <w:t>termenul</w:t>
            </w:r>
            <w:r>
              <w:rPr>
                <w:spacing w:val="-3"/>
                <w:sz w:val="24"/>
              </w:rPr>
              <w:t> </w:t>
            </w:r>
            <w:r>
              <w:rPr>
                <w:sz w:val="24"/>
              </w:rPr>
              <w:t>evidențiat</w:t>
            </w:r>
            <w:r>
              <w:rPr>
                <w:spacing w:val="-3"/>
                <w:sz w:val="24"/>
              </w:rPr>
              <w:t> </w:t>
            </w:r>
            <w:r>
              <w:rPr>
                <w:sz w:val="24"/>
              </w:rPr>
              <w:t>în</w:t>
            </w:r>
            <w:r>
              <w:rPr>
                <w:spacing w:val="-3"/>
                <w:sz w:val="24"/>
              </w:rPr>
              <w:t> </w:t>
            </w:r>
            <w:r>
              <w:rPr>
                <w:spacing w:val="-2"/>
                <w:sz w:val="24"/>
              </w:rPr>
              <w:t>enunț</w:t>
            </w:r>
          </w:p>
        </w:tc>
      </w:tr>
      <w:tr>
        <w:trPr>
          <w:trHeight w:val="559" w:hRule="atLeast"/>
        </w:trPr>
        <w:tc>
          <w:tcPr>
            <w:tcW w:w="2660" w:type="dxa"/>
          </w:tcPr>
          <w:p>
            <w:pPr>
              <w:pStyle w:val="TableParagraph"/>
              <w:spacing w:before="128"/>
              <w:ind w:left="117"/>
              <w:rPr>
                <w:sz w:val="24"/>
              </w:rPr>
            </w:pPr>
            <w:r>
              <w:rPr>
                <w:color w:val="85200C"/>
                <w:sz w:val="24"/>
              </w:rPr>
              <w:t>4. Punctaj </w:t>
            </w:r>
            <w:r>
              <w:rPr>
                <w:color w:val="85200C"/>
                <w:spacing w:val="-2"/>
                <w:sz w:val="24"/>
              </w:rPr>
              <w:t>total</w:t>
            </w:r>
          </w:p>
        </w:tc>
        <w:tc>
          <w:tcPr>
            <w:tcW w:w="8100" w:type="dxa"/>
          </w:tcPr>
          <w:p>
            <w:pPr>
              <w:pStyle w:val="TableParagraph"/>
              <w:spacing w:before="128"/>
              <w:ind w:left="113"/>
              <w:rPr>
                <w:sz w:val="24"/>
              </w:rPr>
            </w:pPr>
            <w:r>
              <w:rPr>
                <w:sz w:val="24"/>
              </w:rPr>
              <w:t>16</w:t>
            </w:r>
            <w:r>
              <w:rPr>
                <w:spacing w:val="60"/>
                <w:sz w:val="24"/>
              </w:rPr>
              <w:t> </w:t>
            </w:r>
            <w:r>
              <w:rPr>
                <w:spacing w:val="-2"/>
                <w:sz w:val="24"/>
              </w:rPr>
              <w:t>puncte</w:t>
            </w:r>
          </w:p>
        </w:tc>
      </w:tr>
      <w:tr>
        <w:trPr>
          <w:trHeight w:val="540" w:hRule="atLeast"/>
        </w:trPr>
        <w:tc>
          <w:tcPr>
            <w:tcW w:w="2660" w:type="dxa"/>
          </w:tcPr>
          <w:p>
            <w:pPr>
              <w:pStyle w:val="TableParagraph"/>
              <w:spacing w:before="120"/>
              <w:ind w:left="11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100" w:type="dxa"/>
          </w:tcPr>
          <w:p>
            <w:pPr>
              <w:pStyle w:val="TableParagraph"/>
              <w:spacing w:before="120"/>
              <w:ind w:left="113"/>
              <w:rPr>
                <w:sz w:val="24"/>
              </w:rPr>
            </w:pPr>
            <w:r>
              <w:rPr>
                <w:sz w:val="24"/>
              </w:rPr>
              <w:t>Item cu alegere </w:t>
            </w:r>
            <w:r>
              <w:rPr>
                <w:spacing w:val="-2"/>
                <w:sz w:val="24"/>
              </w:rPr>
              <w:t>duală</w:t>
            </w:r>
          </w:p>
        </w:tc>
      </w:tr>
      <w:tr>
        <w:trPr>
          <w:trHeight w:val="880" w:hRule="atLeast"/>
        </w:trPr>
        <w:tc>
          <w:tcPr>
            <w:tcW w:w="2660" w:type="dxa"/>
          </w:tcPr>
          <w:p>
            <w:pPr>
              <w:pStyle w:val="TableParagraph"/>
              <w:spacing w:line="276" w:lineRule="auto" w:before="132"/>
              <w:ind w:left="117"/>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8100" w:type="dxa"/>
          </w:tcPr>
          <w:p>
            <w:pPr>
              <w:pStyle w:val="TableParagraph"/>
              <w:spacing w:line="276" w:lineRule="auto" w:before="132"/>
              <w:ind w:left="11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539" w:hRule="atLeast"/>
        </w:trPr>
        <w:tc>
          <w:tcPr>
            <w:tcW w:w="2660" w:type="dxa"/>
          </w:tcPr>
          <w:p>
            <w:pPr>
              <w:pStyle w:val="TableParagraph"/>
              <w:spacing w:before="122"/>
              <w:ind w:left="117"/>
              <w:rPr>
                <w:sz w:val="24"/>
              </w:rPr>
            </w:pPr>
            <w:r>
              <w:rPr>
                <w:color w:val="85200C"/>
                <w:sz w:val="24"/>
              </w:rPr>
              <w:t>7. Unitatea de </w:t>
            </w:r>
            <w:r>
              <w:rPr>
                <w:color w:val="85200C"/>
                <w:spacing w:val="-2"/>
                <w:sz w:val="24"/>
              </w:rPr>
              <w:t>conținut</w:t>
            </w:r>
          </w:p>
        </w:tc>
        <w:tc>
          <w:tcPr>
            <w:tcW w:w="8100" w:type="dxa"/>
          </w:tcPr>
          <w:p>
            <w:pPr>
              <w:pStyle w:val="TableParagraph"/>
              <w:spacing w:before="122"/>
              <w:ind w:left="113"/>
              <w:rPr>
                <w:sz w:val="24"/>
              </w:rPr>
            </w:pPr>
            <w:r>
              <w:rPr>
                <w:sz w:val="24"/>
              </w:rPr>
              <w:t>Regnul Plante. Filumuri: Mușchi, </w:t>
            </w:r>
            <w:r>
              <w:rPr>
                <w:spacing w:val="-2"/>
                <w:sz w:val="24"/>
              </w:rPr>
              <w:t>Ferigi</w:t>
            </w:r>
          </w:p>
        </w:tc>
      </w:tr>
      <w:tr>
        <w:trPr>
          <w:trHeight w:val="580" w:hRule="atLeast"/>
        </w:trPr>
        <w:tc>
          <w:tcPr>
            <w:tcW w:w="2660" w:type="dxa"/>
          </w:tcPr>
          <w:p>
            <w:pPr>
              <w:pStyle w:val="TableParagraph"/>
              <w:spacing w:before="134"/>
              <w:ind w:left="117"/>
              <w:rPr>
                <w:sz w:val="24"/>
              </w:rPr>
            </w:pPr>
            <w:r>
              <w:rPr>
                <w:color w:val="85200C"/>
                <w:sz w:val="24"/>
              </w:rPr>
              <w:t>8. Domeniu </w:t>
            </w:r>
            <w:r>
              <w:rPr>
                <w:color w:val="85200C"/>
                <w:spacing w:val="-2"/>
                <w:sz w:val="24"/>
              </w:rPr>
              <w:t>taxonomic</w:t>
            </w:r>
          </w:p>
        </w:tc>
        <w:tc>
          <w:tcPr>
            <w:tcW w:w="8100" w:type="dxa"/>
          </w:tcPr>
          <w:p>
            <w:pPr>
              <w:pStyle w:val="TableParagraph"/>
              <w:spacing w:before="134"/>
              <w:ind w:left="113"/>
              <w:rPr>
                <w:sz w:val="24"/>
              </w:rPr>
            </w:pPr>
            <w:r>
              <w:rPr>
                <w:sz w:val="24"/>
              </w:rPr>
              <w:t>Cunoaștere și </w:t>
            </w:r>
            <w:r>
              <w:rPr>
                <w:spacing w:val="-2"/>
                <w:sz w:val="24"/>
              </w:rPr>
              <w:t>înțelegere</w:t>
            </w:r>
          </w:p>
        </w:tc>
      </w:tr>
    </w:tbl>
    <w:p>
      <w:pPr>
        <w:pStyle w:val="TableParagraph"/>
        <w:spacing w:after="0"/>
        <w:rPr>
          <w:sz w:val="24"/>
        </w:rPr>
        <w:sectPr>
          <w:pgSz w:w="11920" w:h="16840"/>
          <w:pgMar w:header="479" w:footer="0" w:top="1320" w:bottom="280" w:left="425" w:right="141"/>
        </w:sectPr>
      </w:pPr>
    </w:p>
    <w:p>
      <w:pPr>
        <w:pStyle w:val="BodyText"/>
        <w:spacing w:before="80"/>
        <w:ind w:left="423"/>
        <w:rPr>
          <w:sz w:val="22"/>
        </w:rPr>
      </w:pPr>
      <w:r>
        <w:rPr>
          <w:sz w:val="22"/>
        </w:rPr>
        <mc:AlternateContent>
          <mc:Choice Requires="wps">
            <w:drawing>
              <wp:anchor distT="0" distB="0" distL="0" distR="0" allowOverlap="1" layoutInCell="1" locked="0" behindDoc="0" simplePos="0" relativeHeight="15749120">
                <wp:simplePos x="0" y="0"/>
                <wp:positionH relativeFrom="page">
                  <wp:posOffset>2260600</wp:posOffset>
                </wp:positionH>
                <wp:positionV relativeFrom="paragraph">
                  <wp:posOffset>877475</wp:posOffset>
                </wp:positionV>
                <wp:extent cx="5092700" cy="229806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5092700" cy="22980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380"/>
                              <w:gridCol w:w="3500"/>
                            </w:tblGrid>
                            <w:tr>
                              <w:trPr>
                                <w:trHeight w:val="3579" w:hRule="atLeast"/>
                              </w:trPr>
                              <w:tc>
                                <w:tcPr>
                                  <w:tcW w:w="4380" w:type="dxa"/>
                                </w:tcPr>
                                <w:p>
                                  <w:pPr>
                                    <w:pStyle w:val="TableParagraph"/>
                                    <w:spacing w:before="25"/>
                                    <w:rPr>
                                      <w:b/>
                                      <w:sz w:val="20"/>
                                    </w:rPr>
                                  </w:pPr>
                                </w:p>
                                <w:p>
                                  <w:pPr>
                                    <w:pStyle w:val="TableParagraph"/>
                                    <w:ind w:left="365"/>
                                    <w:rPr>
                                      <w:sz w:val="20"/>
                                    </w:rPr>
                                  </w:pPr>
                                  <w:r>
                                    <w:rPr>
                                      <w:sz w:val="20"/>
                                    </w:rPr>
                                    <w:drawing>
                                      <wp:inline distT="0" distB="0" distL="0" distR="0">
                                        <wp:extent cx="2334499" cy="1904809"/>
                                        <wp:effectExtent l="0" t="0" r="0" b="0"/>
                                        <wp:docPr id="65" name="Image 65"/>
                                        <wp:cNvGraphicFramePr>
                                          <a:graphicFrameLocks/>
                                        </wp:cNvGraphicFramePr>
                                        <a:graphic>
                                          <a:graphicData uri="http://schemas.openxmlformats.org/drawingml/2006/picture">
                                            <pic:pic>
                                              <pic:nvPicPr>
                                                <pic:cNvPr id="65" name="Image 65"/>
                                                <pic:cNvPicPr/>
                                              </pic:nvPicPr>
                                              <pic:blipFill>
                                                <a:blip r:embed="rId13" cstate="print"/>
                                                <a:stretch>
                                                  <a:fillRect/>
                                                </a:stretch>
                                              </pic:blipFill>
                                              <pic:spPr>
                                                <a:xfrm>
                                                  <a:off x="0" y="0"/>
                                                  <a:ext cx="2334499" cy="1904809"/>
                                                </a:xfrm>
                                                <a:prstGeom prst="rect">
                                                  <a:avLst/>
                                                </a:prstGeom>
                                              </pic:spPr>
                                            </pic:pic>
                                          </a:graphicData>
                                        </a:graphic>
                                      </wp:inline>
                                    </w:drawing>
                                  </w:r>
                                  <w:r>
                                    <w:rPr>
                                      <w:sz w:val="20"/>
                                    </w:rPr>
                                  </w:r>
                                </w:p>
                              </w:tc>
                              <w:tc>
                                <w:tcPr>
                                  <w:tcW w:w="350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78.000015pt;margin-top:69.092552pt;width:401pt;height:180.95pt;mso-position-horizontal-relative:page;mso-position-vertical-relative:paragraph;z-index:15749120" type="#_x0000_t202" id="docshape27"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380"/>
                        <w:gridCol w:w="3500"/>
                      </w:tblGrid>
                      <w:tr>
                        <w:trPr>
                          <w:trHeight w:val="3579" w:hRule="atLeast"/>
                        </w:trPr>
                        <w:tc>
                          <w:tcPr>
                            <w:tcW w:w="4380" w:type="dxa"/>
                          </w:tcPr>
                          <w:p>
                            <w:pPr>
                              <w:pStyle w:val="TableParagraph"/>
                              <w:spacing w:before="25"/>
                              <w:rPr>
                                <w:b/>
                                <w:sz w:val="20"/>
                              </w:rPr>
                            </w:pPr>
                          </w:p>
                          <w:p>
                            <w:pPr>
                              <w:pStyle w:val="TableParagraph"/>
                              <w:ind w:left="365"/>
                              <w:rPr>
                                <w:sz w:val="20"/>
                              </w:rPr>
                            </w:pPr>
                            <w:r>
                              <w:rPr>
                                <w:sz w:val="20"/>
                              </w:rPr>
                              <w:drawing>
                                <wp:inline distT="0" distB="0" distL="0" distR="0">
                                  <wp:extent cx="2334499" cy="1904809"/>
                                  <wp:effectExtent l="0" t="0" r="0" b="0"/>
                                  <wp:docPr id="66" name="Image 66"/>
                                  <wp:cNvGraphicFramePr>
                                    <a:graphicFrameLocks/>
                                  </wp:cNvGraphicFramePr>
                                  <a:graphic>
                                    <a:graphicData uri="http://schemas.openxmlformats.org/drawingml/2006/picture">
                                      <pic:pic>
                                        <pic:nvPicPr>
                                          <pic:cNvPr id="66" name="Image 66"/>
                                          <pic:cNvPicPr/>
                                        </pic:nvPicPr>
                                        <pic:blipFill>
                                          <a:blip r:embed="rId13" cstate="print"/>
                                          <a:stretch>
                                            <a:fillRect/>
                                          </a:stretch>
                                        </pic:blipFill>
                                        <pic:spPr>
                                          <a:xfrm>
                                            <a:off x="0" y="0"/>
                                            <a:ext cx="2334499" cy="1904809"/>
                                          </a:xfrm>
                                          <a:prstGeom prst="rect">
                                            <a:avLst/>
                                          </a:prstGeom>
                                        </pic:spPr>
                                      </pic:pic>
                                    </a:graphicData>
                                  </a:graphic>
                                </wp:inline>
                              </w:drawing>
                            </w:r>
                            <w:r>
                              <w:rPr>
                                <w:sz w:val="20"/>
                              </w:rPr>
                            </w:r>
                          </w:p>
                        </w:tc>
                        <w:tc>
                          <w:tcPr>
                            <w:tcW w:w="3500" w:type="dxa"/>
                          </w:tcPr>
                          <w:p>
                            <w:pPr>
                              <w:pStyle w:val="TableParagraph"/>
                              <w:rPr>
                                <w:sz w:val="24"/>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sz w:val="22"/>
        </w:rPr>
        <w:t>08</w:t>
      </w:r>
    </w:p>
    <w:p>
      <w:pPr>
        <w:spacing w:line="240" w:lineRule="auto" w:before="10" w:after="1"/>
        <w:rPr>
          <w:b/>
          <w:sz w:val="10"/>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8100"/>
      </w:tblGrid>
      <w:tr>
        <w:trPr>
          <w:trHeight w:val="8840" w:hRule="atLeast"/>
        </w:trPr>
        <w:tc>
          <w:tcPr>
            <w:tcW w:w="2660" w:type="dxa"/>
          </w:tcPr>
          <w:p>
            <w:pPr>
              <w:pStyle w:val="TableParagraph"/>
              <w:spacing w:before="131"/>
              <w:ind w:left="117"/>
              <w:rPr>
                <w:sz w:val="24"/>
              </w:rPr>
            </w:pPr>
            <w:r>
              <w:rPr>
                <w:color w:val="85200C"/>
                <w:sz w:val="24"/>
              </w:rPr>
              <w:t>1. Conținutul </w:t>
            </w:r>
            <w:r>
              <w:rPr>
                <w:color w:val="85200C"/>
                <w:spacing w:val="-2"/>
                <w:sz w:val="24"/>
              </w:rPr>
              <w:t>itemului</w:t>
            </w:r>
          </w:p>
        </w:tc>
        <w:tc>
          <w:tcPr>
            <w:tcW w:w="8100" w:type="dxa"/>
          </w:tcPr>
          <w:p>
            <w:pPr>
              <w:pStyle w:val="TableParagraph"/>
              <w:spacing w:line="276" w:lineRule="auto" w:before="131"/>
              <w:ind w:left="113"/>
              <w:rPr>
                <w:sz w:val="24"/>
              </w:rPr>
            </w:pPr>
            <w:r>
              <w:rPr>
                <w:sz w:val="24"/>
              </w:rPr>
              <w:t>Analizează imaginea care reprezintă ciclul vital la pin și rezolvă</w:t>
            </w:r>
            <w:r>
              <w:rPr>
                <w:spacing w:val="-3"/>
                <w:sz w:val="24"/>
              </w:rPr>
              <w:t> </w:t>
            </w:r>
            <w:r>
              <w:rPr>
                <w:sz w:val="24"/>
              </w:rPr>
              <w:t>sarcinile</w:t>
            </w:r>
            <w:r>
              <w:rPr>
                <w:spacing w:val="-3"/>
                <w:sz w:val="24"/>
              </w:rPr>
              <w:t> </w:t>
            </w:r>
            <w:r>
              <w:rPr>
                <w:sz w:val="24"/>
              </w:rPr>
              <w:t>de</w:t>
            </w:r>
            <w:r>
              <w:rPr>
                <w:spacing w:val="-3"/>
                <w:sz w:val="24"/>
              </w:rPr>
              <w:t> </w:t>
            </w:r>
            <w:r>
              <w:rPr>
                <w:sz w:val="24"/>
              </w:rPr>
              <w:t>mai jos: </w:t>
            </w:r>
            <w:hyperlink r:id="rId14">
              <w:r>
                <w:rPr>
                  <w:color w:val="1154CC"/>
                  <w:sz w:val="24"/>
                  <w:u w:val="thick" w:color="1154CC"/>
                </w:rPr>
                <w:t>[1]</w:t>
              </w:r>
            </w:hyperlink>
          </w:p>
          <w:p>
            <w:pPr>
              <w:pStyle w:val="TableParagraph"/>
              <w:spacing w:before="83"/>
              <w:rPr>
                <w:b/>
                <w:sz w:val="24"/>
              </w:rPr>
            </w:pPr>
          </w:p>
          <w:p>
            <w:pPr>
              <w:pStyle w:val="TableParagraph"/>
              <w:spacing w:before="1"/>
              <w:ind w:left="4597"/>
              <w:rPr>
                <w:sz w:val="24"/>
              </w:rPr>
            </w:pPr>
            <w:r>
              <w:rPr>
                <w:sz w:val="24"/>
              </w:rPr>
              <w:t>a) Indică denumirile </w:t>
            </w:r>
            <w:r>
              <w:rPr>
                <w:spacing w:val="-2"/>
                <w:sz w:val="24"/>
              </w:rPr>
              <w:t>structurilor</w:t>
            </w:r>
          </w:p>
          <w:p>
            <w:pPr>
              <w:pStyle w:val="TableParagraph"/>
              <w:spacing w:line="259" w:lineRule="auto" w:before="21"/>
              <w:ind w:left="4597"/>
              <w:rPr>
                <w:sz w:val="24"/>
              </w:rPr>
            </w:pPr>
            <w:r>
              <w:rPr>
                <w:sz w:val="24"/>
              </w:rPr>
              <w:t>biologice</w:t>
            </w:r>
            <w:r>
              <w:rPr>
                <w:spacing w:val="-15"/>
                <w:sz w:val="24"/>
              </w:rPr>
              <w:t> </w:t>
            </w:r>
            <w:r>
              <w:rPr>
                <w:sz w:val="24"/>
              </w:rPr>
              <w:t>corespunzătoare</w:t>
            </w:r>
            <w:r>
              <w:rPr>
                <w:spacing w:val="-15"/>
                <w:sz w:val="24"/>
              </w:rPr>
              <w:t> </w:t>
            </w:r>
            <w:r>
              <w:rPr>
                <w:sz w:val="24"/>
              </w:rPr>
              <w:t>cifrelor din imagine.</w:t>
            </w:r>
          </w:p>
          <w:p>
            <w:pPr>
              <w:pStyle w:val="TableParagraph"/>
              <w:tabs>
                <w:tab w:pos="7954" w:val="left" w:leader="none"/>
              </w:tabs>
              <w:spacing w:before="120"/>
              <w:ind w:left="4597"/>
              <w:rPr>
                <w:sz w:val="24"/>
              </w:rPr>
            </w:pPr>
            <w:r>
              <w:rPr>
                <w:spacing w:val="-5"/>
                <w:sz w:val="24"/>
              </w:rPr>
              <w:t>1.</w:t>
            </w:r>
            <w:r>
              <w:rPr>
                <w:sz w:val="24"/>
                <w:u w:val="single"/>
              </w:rPr>
              <w:tab/>
            </w:r>
          </w:p>
          <w:p>
            <w:pPr>
              <w:pStyle w:val="TableParagraph"/>
              <w:tabs>
                <w:tab w:pos="7774" w:val="left" w:leader="none"/>
              </w:tabs>
              <w:spacing w:before="142"/>
              <w:ind w:left="4597"/>
              <w:rPr>
                <w:sz w:val="24"/>
              </w:rPr>
            </w:pPr>
            <w:r>
              <w:rPr>
                <w:sz w:val="24"/>
              </w:rPr>
              <w:t>2. </w:t>
            </w:r>
            <w:r>
              <w:rPr>
                <w:sz w:val="24"/>
                <w:u w:val="single"/>
              </w:rPr>
              <w:tab/>
            </w:r>
          </w:p>
          <w:p>
            <w:pPr>
              <w:pStyle w:val="TableParagraph"/>
              <w:tabs>
                <w:tab w:pos="7954" w:val="left" w:leader="none"/>
              </w:tabs>
              <w:spacing w:before="142"/>
              <w:ind w:left="4597"/>
              <w:rPr>
                <w:sz w:val="24"/>
              </w:rPr>
            </w:pPr>
            <w:r>
              <w:rPr>
                <w:spacing w:val="-5"/>
                <w:sz w:val="24"/>
              </w:rPr>
              <w:t>4.</w:t>
            </w:r>
            <w:r>
              <w:rPr>
                <w:sz w:val="24"/>
                <w:u w:val="single"/>
              </w:rPr>
              <w:tab/>
            </w:r>
          </w:p>
          <w:p>
            <w:pPr>
              <w:pStyle w:val="TableParagraph"/>
              <w:tabs>
                <w:tab w:pos="7954" w:val="left" w:leader="none"/>
              </w:tabs>
              <w:spacing w:before="141"/>
              <w:ind w:left="4597"/>
              <w:rPr>
                <w:sz w:val="24"/>
              </w:rPr>
            </w:pPr>
            <w:r>
              <w:rPr>
                <w:spacing w:val="-5"/>
                <w:sz w:val="24"/>
              </w:rPr>
              <w:t>6.</w:t>
            </w:r>
            <w:r>
              <w:rPr>
                <w:sz w:val="24"/>
                <w:u w:val="single"/>
              </w:rPr>
              <w:tab/>
            </w:r>
          </w:p>
          <w:p>
            <w:pPr>
              <w:pStyle w:val="TableParagraph"/>
              <w:rPr>
                <w:b/>
                <w:sz w:val="24"/>
              </w:rPr>
            </w:pPr>
          </w:p>
          <w:p>
            <w:pPr>
              <w:pStyle w:val="TableParagraph"/>
              <w:rPr>
                <w:b/>
                <w:sz w:val="24"/>
              </w:rPr>
            </w:pPr>
          </w:p>
          <w:p>
            <w:pPr>
              <w:pStyle w:val="TableParagraph"/>
              <w:spacing w:before="138"/>
              <w:rPr>
                <w:b/>
                <w:sz w:val="24"/>
              </w:rPr>
            </w:pPr>
          </w:p>
          <w:p>
            <w:pPr>
              <w:pStyle w:val="TableParagraph"/>
              <w:numPr>
                <w:ilvl w:val="0"/>
                <w:numId w:val="8"/>
              </w:numPr>
              <w:tabs>
                <w:tab w:pos="372" w:val="left" w:leader="none"/>
              </w:tabs>
              <w:spacing w:line="240" w:lineRule="auto" w:before="0" w:after="0"/>
              <w:ind w:left="372" w:right="0" w:hanging="259"/>
              <w:jc w:val="left"/>
              <w:rPr>
                <w:sz w:val="24"/>
              </w:rPr>
            </w:pPr>
            <w:r>
              <w:rPr>
                <w:sz w:val="24"/>
              </w:rPr>
              <w:t>Citește</w:t>
            </w:r>
            <w:r>
              <w:rPr>
                <w:spacing w:val="-2"/>
                <w:sz w:val="24"/>
              </w:rPr>
              <w:t> </w:t>
            </w:r>
            <w:r>
              <w:rPr>
                <w:sz w:val="24"/>
              </w:rPr>
              <w:t>enunțul și subliniază</w:t>
            </w:r>
            <w:r>
              <w:rPr>
                <w:spacing w:val="60"/>
                <w:sz w:val="24"/>
              </w:rPr>
              <w:t> </w:t>
            </w:r>
            <w:r>
              <w:rPr>
                <w:sz w:val="24"/>
              </w:rPr>
              <w:t>răspunsul </w:t>
            </w:r>
            <w:r>
              <w:rPr>
                <w:spacing w:val="-2"/>
                <w:sz w:val="24"/>
              </w:rPr>
              <w:t>corect.</w:t>
            </w:r>
          </w:p>
          <w:p>
            <w:pPr>
              <w:pStyle w:val="TableParagraph"/>
              <w:spacing w:before="162"/>
              <w:ind w:left="113"/>
              <w:rPr>
                <w:i/>
                <w:sz w:val="24"/>
              </w:rPr>
            </w:pPr>
            <w:r>
              <w:rPr>
                <w:i/>
                <w:sz w:val="24"/>
              </w:rPr>
              <w:t>După</w:t>
            </w:r>
            <w:r>
              <w:rPr>
                <w:i/>
                <w:spacing w:val="-6"/>
                <w:sz w:val="24"/>
              </w:rPr>
              <w:t> </w:t>
            </w:r>
            <w:r>
              <w:rPr>
                <w:i/>
                <w:sz w:val="24"/>
              </w:rPr>
              <w:t>prezența</w:t>
            </w:r>
            <w:r>
              <w:rPr>
                <w:i/>
                <w:spacing w:val="-6"/>
                <w:sz w:val="24"/>
              </w:rPr>
              <w:t> </w:t>
            </w:r>
            <w:r>
              <w:rPr>
                <w:i/>
                <w:sz w:val="24"/>
              </w:rPr>
              <w:t>și</w:t>
            </w:r>
            <w:r>
              <w:rPr>
                <w:i/>
                <w:spacing w:val="-6"/>
                <w:sz w:val="24"/>
              </w:rPr>
              <w:t> </w:t>
            </w:r>
            <w:r>
              <w:rPr>
                <w:i/>
                <w:sz w:val="24"/>
              </w:rPr>
              <w:t>distribuția</w:t>
            </w:r>
            <w:r>
              <w:rPr>
                <w:i/>
                <w:spacing w:val="-6"/>
                <w:sz w:val="24"/>
              </w:rPr>
              <w:t> </w:t>
            </w:r>
            <w:r>
              <w:rPr>
                <w:i/>
                <w:sz w:val="24"/>
              </w:rPr>
              <w:t>conurilor,</w:t>
            </w:r>
            <w:r>
              <w:rPr>
                <w:i/>
                <w:spacing w:val="-6"/>
                <w:sz w:val="24"/>
              </w:rPr>
              <w:t> </w:t>
            </w:r>
            <w:r>
              <w:rPr>
                <w:i/>
                <w:sz w:val="24"/>
              </w:rPr>
              <w:t>planta</w:t>
            </w:r>
            <w:r>
              <w:rPr>
                <w:i/>
                <w:spacing w:val="-6"/>
                <w:sz w:val="24"/>
              </w:rPr>
              <w:t> </w:t>
            </w:r>
            <w:r>
              <w:rPr>
                <w:i/>
                <w:sz w:val="24"/>
              </w:rPr>
              <w:t>reprezentată</w:t>
            </w:r>
            <w:r>
              <w:rPr>
                <w:i/>
                <w:spacing w:val="-6"/>
                <w:sz w:val="24"/>
              </w:rPr>
              <w:t> </w:t>
            </w:r>
            <w:r>
              <w:rPr>
                <w:i/>
                <w:sz w:val="24"/>
              </w:rPr>
              <w:t>în</w:t>
            </w:r>
            <w:r>
              <w:rPr>
                <w:i/>
                <w:spacing w:val="-6"/>
                <w:sz w:val="24"/>
              </w:rPr>
              <w:t> </w:t>
            </w:r>
            <w:r>
              <w:rPr>
                <w:i/>
                <w:sz w:val="24"/>
              </w:rPr>
              <w:t>imagine</w:t>
            </w:r>
            <w:r>
              <w:rPr>
                <w:i/>
                <w:spacing w:val="-6"/>
                <w:sz w:val="24"/>
              </w:rPr>
              <w:t> </w:t>
            </w:r>
            <w:r>
              <w:rPr>
                <w:i/>
                <w:spacing w:val="-2"/>
                <w:sz w:val="24"/>
              </w:rPr>
              <w:t>este:</w:t>
            </w:r>
          </w:p>
          <w:p>
            <w:pPr>
              <w:pStyle w:val="TableParagraph"/>
              <w:tabs>
                <w:tab w:pos="1954" w:val="left" w:leader="none"/>
              </w:tabs>
              <w:spacing w:before="161"/>
              <w:ind w:left="21"/>
              <w:jc w:val="center"/>
              <w:rPr>
                <w:b/>
                <w:i/>
                <w:sz w:val="24"/>
              </w:rPr>
            </w:pPr>
            <w:r>
              <w:rPr>
                <w:b/>
                <w:i/>
                <w:spacing w:val="-2"/>
                <w:sz w:val="24"/>
              </w:rPr>
              <w:t>monoică</w:t>
            </w:r>
            <w:r>
              <w:rPr>
                <w:b/>
                <w:i/>
                <w:sz w:val="24"/>
              </w:rPr>
              <w:tab/>
            </w:r>
            <w:r>
              <w:rPr>
                <w:b/>
                <w:i/>
                <w:spacing w:val="-2"/>
                <w:sz w:val="24"/>
              </w:rPr>
              <w:t>dioică</w:t>
            </w:r>
          </w:p>
          <w:p>
            <w:pPr>
              <w:pStyle w:val="TableParagraph"/>
              <w:numPr>
                <w:ilvl w:val="0"/>
                <w:numId w:val="8"/>
              </w:numPr>
              <w:tabs>
                <w:tab w:pos="359" w:val="left" w:leader="none"/>
              </w:tabs>
              <w:spacing w:line="276" w:lineRule="auto" w:before="162" w:after="0"/>
              <w:ind w:left="113" w:right="372" w:firstLine="0"/>
              <w:jc w:val="left"/>
              <w:rPr>
                <w:sz w:val="24"/>
              </w:rPr>
            </w:pPr>
            <w:r>
              <w:rPr>
                <w:sz w:val="24"/>
              </w:rPr>
              <w:t>Explică,</w:t>
            </w:r>
            <w:r>
              <w:rPr>
                <w:spacing w:val="-4"/>
                <w:sz w:val="24"/>
              </w:rPr>
              <w:t> </w:t>
            </w:r>
            <w:r>
              <w:rPr>
                <w:sz w:val="24"/>
              </w:rPr>
              <w:t>într-un</w:t>
            </w:r>
            <w:r>
              <w:rPr>
                <w:spacing w:val="-4"/>
                <w:sz w:val="24"/>
              </w:rPr>
              <w:t> </w:t>
            </w:r>
            <w:r>
              <w:rPr>
                <w:sz w:val="24"/>
              </w:rPr>
              <w:t>enunț,</w:t>
            </w:r>
            <w:r>
              <w:rPr>
                <w:spacing w:val="-4"/>
                <w:sz w:val="24"/>
              </w:rPr>
              <w:t> </w:t>
            </w:r>
            <w:r>
              <w:rPr>
                <w:sz w:val="24"/>
              </w:rPr>
              <w:t>rolul</w:t>
            </w:r>
            <w:r>
              <w:rPr>
                <w:spacing w:val="-4"/>
                <w:sz w:val="24"/>
              </w:rPr>
              <w:t> </w:t>
            </w:r>
            <w:r>
              <w:rPr>
                <w:sz w:val="24"/>
              </w:rPr>
              <w:t>structurii</w:t>
            </w:r>
            <w:r>
              <w:rPr>
                <w:spacing w:val="-4"/>
                <w:sz w:val="24"/>
              </w:rPr>
              <w:t> </w:t>
            </w:r>
            <w:r>
              <w:rPr>
                <w:sz w:val="24"/>
              </w:rPr>
              <w:t>notate</w:t>
            </w:r>
            <w:r>
              <w:rPr>
                <w:spacing w:val="-4"/>
                <w:sz w:val="24"/>
              </w:rPr>
              <w:t> </w:t>
            </w:r>
            <w:r>
              <w:rPr>
                <w:sz w:val="24"/>
              </w:rPr>
              <w:t>cu</w:t>
            </w:r>
            <w:r>
              <w:rPr>
                <w:spacing w:val="-4"/>
                <w:sz w:val="24"/>
              </w:rPr>
              <w:t> </w:t>
            </w:r>
            <w:r>
              <w:rPr>
                <w:sz w:val="24"/>
              </w:rPr>
              <w:t>cifra</w:t>
            </w:r>
            <w:r>
              <w:rPr>
                <w:spacing w:val="-4"/>
                <w:sz w:val="24"/>
              </w:rPr>
              <w:t> </w:t>
            </w:r>
            <w:r>
              <w:rPr>
                <w:sz w:val="24"/>
              </w:rPr>
              <w:t>5</w:t>
            </w:r>
            <w:r>
              <w:rPr>
                <w:spacing w:val="-4"/>
                <w:sz w:val="24"/>
              </w:rPr>
              <w:t> </w:t>
            </w:r>
            <w:r>
              <w:rPr>
                <w:sz w:val="24"/>
              </w:rPr>
              <w:t>în</w:t>
            </w:r>
            <w:r>
              <w:rPr>
                <w:spacing w:val="-4"/>
                <w:sz w:val="24"/>
              </w:rPr>
              <w:t> </w:t>
            </w:r>
            <w:r>
              <w:rPr>
                <w:sz w:val="24"/>
              </w:rPr>
              <w:t>răspândirea</w:t>
            </w:r>
            <w:r>
              <w:rPr>
                <w:spacing w:val="-4"/>
                <w:sz w:val="24"/>
              </w:rPr>
              <w:t> </w:t>
            </w:r>
            <w:r>
              <w:rPr>
                <w:sz w:val="24"/>
              </w:rPr>
              <w:t>speciei pe areale</w:t>
            </w:r>
          </w:p>
          <w:p>
            <w:pPr>
              <w:pStyle w:val="TableParagraph"/>
              <w:tabs>
                <w:tab w:pos="7264" w:val="left" w:leader="none"/>
              </w:tabs>
              <w:ind w:left="113"/>
              <w:rPr>
                <w:sz w:val="24"/>
              </w:rPr>
            </w:pPr>
            <w:r>
              <w:rPr>
                <w:sz w:val="24"/>
              </w:rPr>
              <mc:AlternateContent>
                <mc:Choice Requires="wps">
                  <w:drawing>
                    <wp:anchor distT="0" distB="0" distL="0" distR="0" allowOverlap="1" layoutInCell="1" locked="0" behindDoc="1" simplePos="0" relativeHeight="478740480">
                      <wp:simplePos x="0" y="0"/>
                      <wp:positionH relativeFrom="column">
                        <wp:posOffset>71755</wp:posOffset>
                      </wp:positionH>
                      <wp:positionV relativeFrom="paragraph">
                        <wp:posOffset>446840</wp:posOffset>
                      </wp:positionV>
                      <wp:extent cx="4953000" cy="6350"/>
                      <wp:effectExtent l="0" t="0" r="0" b="0"/>
                      <wp:wrapNone/>
                      <wp:docPr id="67" name="Group 67"/>
                      <wp:cNvGraphicFramePr>
                        <a:graphicFrameLocks/>
                      </wp:cNvGraphicFramePr>
                      <a:graphic>
                        <a:graphicData uri="http://schemas.microsoft.com/office/word/2010/wordprocessingGroup">
                          <wpg:wgp>
                            <wpg:cNvPr id="67" name="Group 67"/>
                            <wpg:cNvGrpSpPr/>
                            <wpg:grpSpPr>
                              <a:xfrm>
                                <a:off x="0" y="0"/>
                                <a:ext cx="4953000" cy="6350"/>
                                <a:chExt cx="4953000" cy="6350"/>
                              </a:xfrm>
                            </wpg:grpSpPr>
                            <wps:wsp>
                              <wps:cNvPr id="68" name="Graphic 68"/>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35.184265pt;width:390pt;height:.5pt;mso-position-horizontal-relative:column;mso-position-vertical-relative:paragraph;z-index:-24576000" id="docshapegroup28" coordorigin="113,704" coordsize="7800,10">
                      <v:line style="position:absolute" from="113,708" to="7913,70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40992">
                      <wp:simplePos x="0" y="0"/>
                      <wp:positionH relativeFrom="column">
                        <wp:posOffset>71755</wp:posOffset>
                      </wp:positionH>
                      <wp:positionV relativeFrom="paragraph">
                        <wp:posOffset>648365</wp:posOffset>
                      </wp:positionV>
                      <wp:extent cx="4953000" cy="6350"/>
                      <wp:effectExtent l="0" t="0" r="0" b="0"/>
                      <wp:wrapNone/>
                      <wp:docPr id="69" name="Group 69"/>
                      <wp:cNvGraphicFramePr>
                        <a:graphicFrameLocks/>
                      </wp:cNvGraphicFramePr>
                      <a:graphic>
                        <a:graphicData uri="http://schemas.microsoft.com/office/word/2010/wordprocessingGroup">
                          <wpg:wgp>
                            <wpg:cNvPr id="69" name="Group 69"/>
                            <wpg:cNvGrpSpPr/>
                            <wpg:grpSpPr>
                              <a:xfrm>
                                <a:off x="0" y="0"/>
                                <a:ext cx="4953000" cy="6350"/>
                                <a:chExt cx="4953000" cy="6350"/>
                              </a:xfrm>
                            </wpg:grpSpPr>
                            <wps:wsp>
                              <wps:cNvPr id="70" name="Graphic 70"/>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1.052429pt;width:390pt;height:.5pt;mso-position-horizontal-relative:column;mso-position-vertical-relative:paragraph;z-index:-24575488" id="docshapegroup29" coordorigin="113,1021" coordsize="7800,10">
                      <v:line style="position:absolute" from="113,1026" to="7913,102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41504">
                      <wp:simplePos x="0" y="0"/>
                      <wp:positionH relativeFrom="column">
                        <wp:posOffset>71755</wp:posOffset>
                      </wp:positionH>
                      <wp:positionV relativeFrom="paragraph">
                        <wp:posOffset>849903</wp:posOffset>
                      </wp:positionV>
                      <wp:extent cx="4953000" cy="6350"/>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4953000" cy="6350"/>
                                <a:chExt cx="4953000" cy="6350"/>
                              </a:xfrm>
                            </wpg:grpSpPr>
                            <wps:wsp>
                              <wps:cNvPr id="72" name="Graphic 72"/>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66.92157pt;width:390pt;height:.5pt;mso-position-horizontal-relative:column;mso-position-vertical-relative:paragraph;z-index:-24574976" id="docshapegroup30" coordorigin="113,1338" coordsize="7800,10">
                      <v:line style="position:absolute" from="113,1343" to="7913,134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42016">
                      <wp:simplePos x="0" y="0"/>
                      <wp:positionH relativeFrom="column">
                        <wp:posOffset>71755</wp:posOffset>
                      </wp:positionH>
                      <wp:positionV relativeFrom="paragraph">
                        <wp:posOffset>1051429</wp:posOffset>
                      </wp:positionV>
                      <wp:extent cx="4953000" cy="6350"/>
                      <wp:effectExtent l="0" t="0" r="0" b="0"/>
                      <wp:wrapNone/>
                      <wp:docPr id="73" name="Group 73"/>
                      <wp:cNvGraphicFramePr>
                        <a:graphicFrameLocks/>
                      </wp:cNvGraphicFramePr>
                      <a:graphic>
                        <a:graphicData uri="http://schemas.microsoft.com/office/word/2010/wordprocessingGroup">
                          <wpg:wgp>
                            <wpg:cNvPr id="73" name="Group 73"/>
                            <wpg:cNvGrpSpPr/>
                            <wpg:grpSpPr>
                              <a:xfrm>
                                <a:off x="0" y="0"/>
                                <a:ext cx="4953000" cy="6350"/>
                                <a:chExt cx="4953000" cy="6350"/>
                              </a:xfrm>
                            </wpg:grpSpPr>
                            <wps:wsp>
                              <wps:cNvPr id="74" name="Graphic 74"/>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82.789734pt;width:390pt;height:.5pt;mso-position-horizontal-relative:column;mso-position-vertical-relative:paragraph;z-index:-24574464" id="docshapegroup31" coordorigin="113,1656" coordsize="7800,10">
                      <v:line style="position:absolute" from="113,1661" to="7913,1661" stroked="true" strokeweight=".48pt" strokecolor="#000000">
                        <v:stroke dashstyle="solid"/>
                      </v:line>
                      <w10:wrap type="none"/>
                    </v:group>
                  </w:pict>
                </mc:Fallback>
              </mc:AlternateContent>
            </w:r>
            <w:r>
              <w:rPr>
                <w:spacing w:val="-2"/>
                <w:sz w:val="24"/>
              </w:rPr>
              <w:t>largi.</w:t>
            </w:r>
            <w:r>
              <w:rPr>
                <w:sz w:val="24"/>
                <w:u w:val="single"/>
              </w:rPr>
              <w:tab/>
            </w:r>
          </w:p>
        </w:tc>
      </w:tr>
      <w:tr>
        <w:trPr>
          <w:trHeight w:val="3059" w:hRule="atLeast"/>
        </w:trPr>
        <w:tc>
          <w:tcPr>
            <w:tcW w:w="2660" w:type="dxa"/>
          </w:tcPr>
          <w:p>
            <w:pPr>
              <w:pStyle w:val="TableParagraph"/>
              <w:spacing w:line="276" w:lineRule="auto" w:before="120"/>
              <w:ind w:left="117" w:right="8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100" w:type="dxa"/>
          </w:tcPr>
          <w:p>
            <w:pPr>
              <w:pStyle w:val="TableParagraph"/>
              <w:spacing w:before="120"/>
              <w:ind w:left="113"/>
              <w:rPr>
                <w:sz w:val="24"/>
              </w:rPr>
            </w:pPr>
            <w:r>
              <w:rPr>
                <w:sz w:val="24"/>
              </w:rPr>
              <w:t>1. con </w:t>
            </w:r>
            <w:r>
              <w:rPr>
                <w:spacing w:val="-2"/>
                <w:sz w:val="24"/>
              </w:rPr>
              <w:t>masculin</w:t>
            </w:r>
          </w:p>
          <w:p>
            <w:pPr>
              <w:pStyle w:val="TableParagraph"/>
              <w:spacing w:before="162"/>
              <w:ind w:left="113"/>
              <w:rPr>
                <w:sz w:val="24"/>
              </w:rPr>
            </w:pPr>
            <w:r>
              <w:rPr>
                <w:sz w:val="24"/>
              </w:rPr>
              <w:t>3. grăuncior de </w:t>
            </w:r>
            <w:r>
              <w:rPr>
                <w:spacing w:val="-2"/>
                <w:sz w:val="24"/>
              </w:rPr>
              <w:t>polen</w:t>
            </w:r>
          </w:p>
          <w:p>
            <w:pPr>
              <w:pStyle w:val="TableParagraph"/>
              <w:spacing w:before="161"/>
              <w:ind w:left="113"/>
              <w:rPr>
                <w:sz w:val="24"/>
              </w:rPr>
            </w:pPr>
            <w:r>
              <w:rPr>
                <w:sz w:val="24"/>
              </w:rPr>
              <w:t>4. </w:t>
            </w:r>
            <w:r>
              <w:rPr>
                <w:spacing w:val="-2"/>
                <w:sz w:val="24"/>
              </w:rPr>
              <w:t>embrion</w:t>
            </w:r>
          </w:p>
          <w:p>
            <w:pPr>
              <w:pStyle w:val="TableParagraph"/>
              <w:spacing w:before="161"/>
              <w:ind w:left="113"/>
              <w:rPr>
                <w:sz w:val="24"/>
              </w:rPr>
            </w:pPr>
            <w:r>
              <w:rPr>
                <w:sz w:val="24"/>
              </w:rPr>
              <w:t>6. </w:t>
            </w:r>
            <w:r>
              <w:rPr>
                <w:spacing w:val="-2"/>
                <w:sz w:val="24"/>
              </w:rPr>
              <w:t>sămânță</w:t>
            </w:r>
          </w:p>
          <w:p>
            <w:pPr>
              <w:pStyle w:val="TableParagraph"/>
              <w:spacing w:before="162"/>
              <w:ind w:left="113"/>
              <w:rPr>
                <w:b/>
                <w:i/>
                <w:sz w:val="24"/>
              </w:rPr>
            </w:pPr>
            <w:r>
              <w:rPr>
                <w:b/>
                <w:i/>
                <w:spacing w:val="-2"/>
                <w:sz w:val="24"/>
              </w:rPr>
              <w:t>monoică</w:t>
            </w:r>
          </w:p>
          <w:p>
            <w:pPr>
              <w:pStyle w:val="TableParagraph"/>
              <w:spacing w:line="276" w:lineRule="auto" w:before="161"/>
              <w:ind w:left="113"/>
              <w:rPr>
                <w:sz w:val="24"/>
              </w:rPr>
            </w:pPr>
            <w:r>
              <w:rPr>
                <w:sz w:val="24"/>
              </w:rPr>
              <w:t>Aripioara</w:t>
            </w:r>
            <w:r>
              <w:rPr>
                <w:spacing w:val="-4"/>
                <w:sz w:val="24"/>
              </w:rPr>
              <w:t> </w:t>
            </w:r>
            <w:r>
              <w:rPr>
                <w:sz w:val="24"/>
              </w:rPr>
              <w:t>seminței,</w:t>
            </w:r>
            <w:r>
              <w:rPr>
                <w:spacing w:val="-4"/>
                <w:sz w:val="24"/>
              </w:rPr>
              <w:t> </w:t>
            </w:r>
            <w:r>
              <w:rPr>
                <w:sz w:val="24"/>
              </w:rPr>
              <w:t>notată</w:t>
            </w:r>
            <w:r>
              <w:rPr>
                <w:spacing w:val="-4"/>
                <w:sz w:val="24"/>
              </w:rPr>
              <w:t> </w:t>
            </w:r>
            <w:r>
              <w:rPr>
                <w:sz w:val="24"/>
              </w:rPr>
              <w:t>cu</w:t>
            </w:r>
            <w:r>
              <w:rPr>
                <w:spacing w:val="-4"/>
                <w:sz w:val="24"/>
              </w:rPr>
              <w:t> </w:t>
            </w:r>
            <w:r>
              <w:rPr>
                <w:sz w:val="24"/>
              </w:rPr>
              <w:t>cifra</w:t>
            </w:r>
            <w:r>
              <w:rPr>
                <w:spacing w:val="-4"/>
                <w:sz w:val="24"/>
              </w:rPr>
              <w:t> </w:t>
            </w:r>
            <w:r>
              <w:rPr>
                <w:sz w:val="24"/>
              </w:rPr>
              <w:t>5,</w:t>
            </w:r>
            <w:r>
              <w:rPr>
                <w:spacing w:val="-4"/>
                <w:sz w:val="24"/>
              </w:rPr>
              <w:t> </w:t>
            </w:r>
            <w:r>
              <w:rPr>
                <w:sz w:val="24"/>
              </w:rPr>
              <w:t>favorizează</w:t>
            </w:r>
            <w:r>
              <w:rPr>
                <w:spacing w:val="-4"/>
                <w:sz w:val="24"/>
              </w:rPr>
              <w:t> </w:t>
            </w:r>
            <w:r>
              <w:rPr>
                <w:sz w:val="24"/>
              </w:rPr>
              <w:t>răspândirea</w:t>
            </w:r>
            <w:r>
              <w:rPr>
                <w:spacing w:val="-4"/>
                <w:sz w:val="24"/>
              </w:rPr>
              <w:t> </w:t>
            </w:r>
            <w:r>
              <w:rPr>
                <w:sz w:val="24"/>
              </w:rPr>
              <w:t>prin</w:t>
            </w:r>
            <w:r>
              <w:rPr>
                <w:spacing w:val="-4"/>
                <w:sz w:val="24"/>
              </w:rPr>
              <w:t> </w:t>
            </w:r>
            <w:r>
              <w:rPr>
                <w:sz w:val="24"/>
              </w:rPr>
              <w:t>vânt,</w:t>
            </w:r>
            <w:r>
              <w:rPr>
                <w:spacing w:val="-4"/>
                <w:sz w:val="24"/>
              </w:rPr>
              <w:t> </w:t>
            </w:r>
            <w:r>
              <w:rPr>
                <w:sz w:val="24"/>
              </w:rPr>
              <w:t>ceea</w:t>
            </w:r>
            <w:r>
              <w:rPr>
                <w:spacing w:val="-4"/>
                <w:sz w:val="24"/>
              </w:rPr>
              <w:t> </w:t>
            </w:r>
            <w:r>
              <w:rPr>
                <w:sz w:val="24"/>
              </w:rPr>
              <w:t>ce permite extinderea speciei în teritorii noi, aflate departe de planta-mamă.</w:t>
            </w:r>
          </w:p>
        </w:tc>
      </w:tr>
      <w:tr>
        <w:trPr>
          <w:trHeight w:val="1420" w:hRule="atLeast"/>
        </w:trPr>
        <w:tc>
          <w:tcPr>
            <w:tcW w:w="2660" w:type="dxa"/>
          </w:tcPr>
          <w:p>
            <w:pPr>
              <w:pStyle w:val="TableParagraph"/>
              <w:spacing w:line="276" w:lineRule="auto" w:before="117"/>
              <w:ind w:left="117"/>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8100" w:type="dxa"/>
          </w:tcPr>
          <w:p>
            <w:pPr>
              <w:pStyle w:val="TableParagraph"/>
              <w:spacing w:before="117"/>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spacing w:before="162"/>
              <w:ind w:left="113"/>
              <w:rPr>
                <w:sz w:val="24"/>
              </w:rPr>
            </w:pPr>
            <w:r>
              <w:rPr>
                <w:sz w:val="24"/>
              </w:rPr>
              <w:t>a) Pentru fiecare răspuns corect – câte 1 </w:t>
            </w:r>
            <w:r>
              <w:rPr>
                <w:spacing w:val="-2"/>
                <w:sz w:val="24"/>
              </w:rPr>
              <w:t>punct;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8100"/>
      </w:tblGrid>
      <w:tr>
        <w:trPr>
          <w:trHeight w:val="1320" w:hRule="atLeast"/>
        </w:trPr>
        <w:tc>
          <w:tcPr>
            <w:tcW w:w="2660" w:type="dxa"/>
          </w:tcPr>
          <w:p>
            <w:pPr>
              <w:pStyle w:val="TableParagraph"/>
              <w:rPr>
                <w:sz w:val="24"/>
              </w:rPr>
            </w:pPr>
          </w:p>
        </w:tc>
        <w:tc>
          <w:tcPr>
            <w:tcW w:w="8100" w:type="dxa"/>
          </w:tcPr>
          <w:p>
            <w:pPr>
              <w:pStyle w:val="TableParagraph"/>
              <w:numPr>
                <w:ilvl w:val="0"/>
                <w:numId w:val="9"/>
              </w:numPr>
              <w:tabs>
                <w:tab w:pos="372" w:val="left" w:leader="none"/>
              </w:tabs>
              <w:spacing w:line="240" w:lineRule="auto" w:before="13" w:after="0"/>
              <w:ind w:left="372" w:right="0" w:hanging="259"/>
              <w:jc w:val="left"/>
              <w:rPr>
                <w:sz w:val="24"/>
              </w:rPr>
            </w:pPr>
            <w:r>
              <w:rPr>
                <w:sz w:val="24"/>
              </w:rPr>
              <w:t>Pentru cuvântul subliniat corect - 1 </w:t>
            </w:r>
            <w:r>
              <w:rPr>
                <w:spacing w:val="-2"/>
                <w:sz w:val="24"/>
              </w:rPr>
              <w:t>punct;</w:t>
            </w:r>
          </w:p>
          <w:p>
            <w:pPr>
              <w:pStyle w:val="TableParagraph"/>
              <w:numPr>
                <w:ilvl w:val="0"/>
                <w:numId w:val="9"/>
              </w:numPr>
              <w:tabs>
                <w:tab w:pos="293" w:val="left" w:leader="none"/>
                <w:tab w:pos="359" w:val="left" w:leader="none"/>
              </w:tabs>
              <w:spacing w:line="430" w:lineRule="atLeast" w:before="7" w:after="0"/>
              <w:ind w:left="293" w:right="4066" w:hanging="180"/>
              <w:jc w:val="left"/>
              <w:rPr>
                <w:sz w:val="24"/>
              </w:rPr>
            </w:pPr>
            <w:r>
              <w:rPr>
                <w:sz w:val="24"/>
              </w:rPr>
              <w:t>Pentru</w:t>
            </w:r>
            <w:r>
              <w:rPr>
                <w:spacing w:val="-3"/>
                <w:sz w:val="24"/>
              </w:rPr>
              <w:t> </w:t>
            </w:r>
            <w:r>
              <w:rPr>
                <w:sz w:val="24"/>
              </w:rPr>
              <w:t>explicație</w:t>
            </w:r>
            <w:r>
              <w:rPr>
                <w:spacing w:val="-3"/>
                <w:sz w:val="24"/>
              </w:rPr>
              <w:t> </w:t>
            </w:r>
            <w:r>
              <w:rPr>
                <w:sz w:val="24"/>
              </w:rPr>
              <w:t>completă–</w:t>
            </w:r>
            <w:r>
              <w:rPr>
                <w:spacing w:val="-3"/>
                <w:sz w:val="24"/>
              </w:rPr>
              <w:t> </w:t>
            </w:r>
            <w:r>
              <w:rPr>
                <w:sz w:val="24"/>
              </w:rPr>
              <w:t>2</w:t>
            </w:r>
            <w:r>
              <w:rPr>
                <w:spacing w:val="-3"/>
                <w:sz w:val="24"/>
              </w:rPr>
              <w:t> </w:t>
            </w:r>
            <w:r>
              <w:rPr>
                <w:sz w:val="24"/>
              </w:rPr>
              <w:t>puncte; Pentru</w:t>
            </w:r>
            <w:r>
              <w:rPr>
                <w:spacing w:val="-8"/>
                <w:sz w:val="24"/>
              </w:rPr>
              <w:t> </w:t>
            </w:r>
            <w:r>
              <w:rPr>
                <w:sz w:val="24"/>
              </w:rPr>
              <w:t>explicație</w:t>
            </w:r>
            <w:r>
              <w:rPr>
                <w:spacing w:val="-8"/>
                <w:sz w:val="24"/>
              </w:rPr>
              <w:t> </w:t>
            </w:r>
            <w:r>
              <w:rPr>
                <w:sz w:val="24"/>
              </w:rPr>
              <w:t>incompletă</w:t>
            </w:r>
            <w:r>
              <w:rPr>
                <w:spacing w:val="-8"/>
                <w:sz w:val="24"/>
              </w:rPr>
              <w:t> </w:t>
            </w:r>
            <w:r>
              <w:rPr>
                <w:sz w:val="24"/>
              </w:rPr>
              <w:t>-</w:t>
            </w:r>
            <w:r>
              <w:rPr>
                <w:spacing w:val="-8"/>
                <w:sz w:val="24"/>
              </w:rPr>
              <w:t> </w:t>
            </w:r>
            <w:r>
              <w:rPr>
                <w:sz w:val="24"/>
              </w:rPr>
              <w:t>1</w:t>
            </w:r>
            <w:r>
              <w:rPr>
                <w:spacing w:val="-8"/>
                <w:sz w:val="24"/>
              </w:rPr>
              <w:t> </w:t>
            </w:r>
            <w:r>
              <w:rPr>
                <w:sz w:val="24"/>
              </w:rPr>
              <w:t>punct.</w:t>
            </w:r>
          </w:p>
        </w:tc>
      </w:tr>
      <w:tr>
        <w:trPr>
          <w:trHeight w:val="539" w:hRule="atLeast"/>
        </w:trPr>
        <w:tc>
          <w:tcPr>
            <w:tcW w:w="2660" w:type="dxa"/>
          </w:tcPr>
          <w:p>
            <w:pPr>
              <w:pStyle w:val="TableParagraph"/>
              <w:spacing w:before="120"/>
              <w:ind w:left="117"/>
              <w:rPr>
                <w:sz w:val="24"/>
              </w:rPr>
            </w:pPr>
            <w:r>
              <w:rPr>
                <w:color w:val="85200C"/>
                <w:sz w:val="24"/>
              </w:rPr>
              <w:t>4. Punctaj </w:t>
            </w:r>
            <w:r>
              <w:rPr>
                <w:color w:val="85200C"/>
                <w:spacing w:val="-2"/>
                <w:sz w:val="24"/>
              </w:rPr>
              <w:t>total</w:t>
            </w:r>
          </w:p>
        </w:tc>
        <w:tc>
          <w:tcPr>
            <w:tcW w:w="8100" w:type="dxa"/>
          </w:tcPr>
          <w:p>
            <w:pPr>
              <w:pStyle w:val="TableParagraph"/>
              <w:spacing w:before="120"/>
              <w:ind w:left="113"/>
              <w:rPr>
                <w:sz w:val="24"/>
              </w:rPr>
            </w:pPr>
            <w:r>
              <w:rPr>
                <w:sz w:val="24"/>
              </w:rPr>
              <w:t>7</w:t>
            </w:r>
            <w:r>
              <w:rPr>
                <w:spacing w:val="60"/>
                <w:sz w:val="24"/>
              </w:rPr>
              <w:t> </w:t>
            </w:r>
            <w:r>
              <w:rPr>
                <w:spacing w:val="-2"/>
                <w:sz w:val="24"/>
              </w:rPr>
              <w:t>puncte</w:t>
            </w:r>
          </w:p>
        </w:tc>
      </w:tr>
      <w:tr>
        <w:trPr>
          <w:trHeight w:val="560" w:hRule="atLeast"/>
        </w:trPr>
        <w:tc>
          <w:tcPr>
            <w:tcW w:w="2660" w:type="dxa"/>
          </w:tcPr>
          <w:p>
            <w:pPr>
              <w:pStyle w:val="TableParagraph"/>
              <w:spacing w:before="132"/>
              <w:ind w:left="11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100" w:type="dxa"/>
          </w:tcPr>
          <w:p>
            <w:pPr>
              <w:pStyle w:val="TableParagraph"/>
              <w:spacing w:before="132"/>
              <w:ind w:left="113"/>
              <w:rPr>
                <w:sz w:val="24"/>
              </w:rPr>
            </w:pPr>
            <w:r>
              <w:rPr>
                <w:sz w:val="24"/>
              </w:rPr>
              <w:t>Item cu răspuns </w:t>
            </w:r>
            <w:r>
              <w:rPr>
                <w:spacing w:val="-2"/>
                <w:sz w:val="24"/>
              </w:rPr>
              <w:t>scurt</w:t>
            </w:r>
          </w:p>
        </w:tc>
      </w:tr>
      <w:tr>
        <w:trPr>
          <w:trHeight w:val="859" w:hRule="atLeast"/>
        </w:trPr>
        <w:tc>
          <w:tcPr>
            <w:tcW w:w="2660" w:type="dxa"/>
          </w:tcPr>
          <w:p>
            <w:pPr>
              <w:pStyle w:val="TableParagraph"/>
              <w:spacing w:line="276" w:lineRule="auto" w:before="125"/>
              <w:ind w:left="117"/>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8100" w:type="dxa"/>
          </w:tcPr>
          <w:p>
            <w:pPr>
              <w:pStyle w:val="TableParagraph"/>
              <w:spacing w:line="276" w:lineRule="auto" w:before="125"/>
              <w:ind w:left="11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560" w:hRule="atLeast"/>
        </w:trPr>
        <w:tc>
          <w:tcPr>
            <w:tcW w:w="2660" w:type="dxa"/>
          </w:tcPr>
          <w:p>
            <w:pPr>
              <w:pStyle w:val="TableParagraph"/>
              <w:spacing w:before="134"/>
              <w:ind w:left="117"/>
              <w:rPr>
                <w:sz w:val="24"/>
              </w:rPr>
            </w:pPr>
            <w:r>
              <w:rPr>
                <w:color w:val="85200C"/>
                <w:sz w:val="24"/>
              </w:rPr>
              <w:t>7. Unitatea de </w:t>
            </w:r>
            <w:r>
              <w:rPr>
                <w:color w:val="85200C"/>
                <w:spacing w:val="-2"/>
                <w:sz w:val="24"/>
              </w:rPr>
              <w:t>conținut</w:t>
            </w:r>
          </w:p>
        </w:tc>
        <w:tc>
          <w:tcPr>
            <w:tcW w:w="8100" w:type="dxa"/>
          </w:tcPr>
          <w:p>
            <w:pPr>
              <w:pStyle w:val="TableParagraph"/>
              <w:spacing w:before="134"/>
              <w:ind w:left="113"/>
              <w:rPr>
                <w:sz w:val="24"/>
              </w:rPr>
            </w:pPr>
            <w:r>
              <w:rPr>
                <w:sz w:val="24"/>
              </w:rPr>
              <w:t>Regnul Plante. Filumul </w:t>
            </w:r>
            <w:r>
              <w:rPr>
                <w:spacing w:val="-2"/>
                <w:sz w:val="24"/>
              </w:rPr>
              <w:t>Gimnosperme</w:t>
            </w:r>
          </w:p>
        </w:tc>
      </w:tr>
      <w:tr>
        <w:trPr>
          <w:trHeight w:val="580" w:hRule="atLeast"/>
        </w:trPr>
        <w:tc>
          <w:tcPr>
            <w:tcW w:w="2660" w:type="dxa"/>
          </w:tcPr>
          <w:p>
            <w:pPr>
              <w:pStyle w:val="TableParagraph"/>
              <w:spacing w:before="127"/>
              <w:ind w:left="117"/>
              <w:rPr>
                <w:sz w:val="24"/>
              </w:rPr>
            </w:pPr>
            <w:r>
              <w:rPr>
                <w:color w:val="85200C"/>
                <w:sz w:val="24"/>
              </w:rPr>
              <w:t>8. Domeniul </w:t>
            </w:r>
            <w:r>
              <w:rPr>
                <w:color w:val="85200C"/>
                <w:spacing w:val="-2"/>
                <w:sz w:val="24"/>
              </w:rPr>
              <w:t>taxonomic</w:t>
            </w:r>
          </w:p>
        </w:tc>
        <w:tc>
          <w:tcPr>
            <w:tcW w:w="8100" w:type="dxa"/>
          </w:tcPr>
          <w:p>
            <w:pPr>
              <w:pStyle w:val="TableParagraph"/>
              <w:spacing w:before="127"/>
              <w:ind w:left="113"/>
              <w:rPr>
                <w:sz w:val="24"/>
              </w:rPr>
            </w:pPr>
            <w:r>
              <w:rPr>
                <w:sz w:val="24"/>
              </w:rPr>
              <w:t>Cunoaștere și </w:t>
            </w:r>
            <w:r>
              <w:rPr>
                <w:spacing w:val="-2"/>
                <w:sz w:val="24"/>
              </w:rPr>
              <w:t>înțelegere</w:t>
            </w:r>
          </w:p>
        </w:tc>
      </w:tr>
    </w:tbl>
    <w:p>
      <w:pPr>
        <w:spacing w:line="240" w:lineRule="auto" w:before="223"/>
        <w:rPr>
          <w:b/>
          <w:sz w:val="24"/>
        </w:rPr>
      </w:pPr>
    </w:p>
    <w:p>
      <w:pPr>
        <w:pStyle w:val="BodyText"/>
        <w:spacing w:before="0"/>
        <w:ind w:left="993"/>
      </w:pPr>
      <w:r>
        <w:rPr/>
        <w:t>ITEM</w:t>
      </w:r>
      <w:r>
        <w:rPr>
          <w:spacing w:val="-12"/>
        </w:rPr>
        <w:t> </w:t>
      </w:r>
      <w:r>
        <w:rPr/>
        <w:t>nr.</w:t>
      </w:r>
      <w:r>
        <w:rPr>
          <w:spacing w:val="-11"/>
        </w:rPr>
        <w:t> </w:t>
      </w:r>
      <w:r>
        <w:rPr>
          <w:spacing w:val="-5"/>
        </w:rPr>
        <w:t>09</w:t>
      </w:r>
    </w:p>
    <w:p>
      <w:pPr>
        <w:spacing w:line="240" w:lineRule="auto" w:before="0" w:after="1"/>
        <w:rPr>
          <w:b/>
          <w:sz w:val="11"/>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00"/>
        <w:gridCol w:w="8160"/>
      </w:tblGrid>
      <w:tr>
        <w:trPr>
          <w:trHeight w:val="3840" w:hRule="atLeast"/>
        </w:trPr>
        <w:tc>
          <w:tcPr>
            <w:tcW w:w="2300" w:type="dxa"/>
          </w:tcPr>
          <w:p>
            <w:pPr>
              <w:pStyle w:val="TableParagraph"/>
              <w:spacing w:line="276" w:lineRule="auto" w:before="129"/>
              <w:ind w:left="117" w:right="891"/>
              <w:rPr>
                <w:sz w:val="24"/>
              </w:rPr>
            </w:pPr>
            <w:r>
              <w:rPr>
                <w:color w:val="85200C"/>
                <w:sz w:val="24"/>
              </w:rPr>
              <w:t>1.</w:t>
            </w:r>
            <w:r>
              <w:rPr>
                <w:color w:val="85200C"/>
                <w:spacing w:val="-15"/>
                <w:sz w:val="24"/>
              </w:rPr>
              <w:t> </w:t>
            </w:r>
            <w:r>
              <w:rPr>
                <w:color w:val="85200C"/>
                <w:sz w:val="24"/>
              </w:rPr>
              <w:t>Conținutul </w:t>
            </w:r>
            <w:r>
              <w:rPr>
                <w:color w:val="85200C"/>
                <w:spacing w:val="-2"/>
                <w:sz w:val="24"/>
              </w:rPr>
              <w:t>itemului</w:t>
            </w:r>
          </w:p>
        </w:tc>
        <w:tc>
          <w:tcPr>
            <w:tcW w:w="8160" w:type="dxa"/>
          </w:tcPr>
          <w:p>
            <w:pPr>
              <w:pStyle w:val="TableParagraph"/>
              <w:spacing w:line="276" w:lineRule="auto" w:before="129"/>
              <w:ind w:left="113"/>
              <w:rPr>
                <w:sz w:val="24"/>
              </w:rPr>
            </w:pPr>
            <w:r>
              <w:rPr>
                <w:sz w:val="24"/>
              </w:rPr>
              <w:t>Stabilește</w:t>
            </w:r>
            <w:r>
              <w:rPr>
                <w:spacing w:val="-4"/>
                <w:sz w:val="24"/>
              </w:rPr>
              <w:t> </w:t>
            </w:r>
            <w:r>
              <w:rPr>
                <w:sz w:val="24"/>
              </w:rPr>
              <w:t>corespondența</w:t>
            </w:r>
            <w:r>
              <w:rPr>
                <w:spacing w:val="-4"/>
                <w:sz w:val="24"/>
              </w:rPr>
              <w:t> </w:t>
            </w:r>
            <w:r>
              <w:rPr>
                <w:sz w:val="24"/>
              </w:rPr>
              <w:t>dintre</w:t>
            </w:r>
            <w:r>
              <w:rPr>
                <w:spacing w:val="-4"/>
                <w:sz w:val="24"/>
              </w:rPr>
              <w:t> </w:t>
            </w:r>
            <w:r>
              <w:rPr>
                <w:sz w:val="24"/>
              </w:rPr>
              <w:t>clasele</w:t>
            </w:r>
            <w:r>
              <w:rPr>
                <w:spacing w:val="-4"/>
                <w:sz w:val="24"/>
              </w:rPr>
              <w:t> </w:t>
            </w:r>
            <w:r>
              <w:rPr>
                <w:sz w:val="24"/>
              </w:rPr>
              <w:t>din</w:t>
            </w:r>
            <w:r>
              <w:rPr>
                <w:spacing w:val="-4"/>
                <w:sz w:val="24"/>
              </w:rPr>
              <w:t> </w:t>
            </w:r>
            <w:r>
              <w:rPr>
                <w:sz w:val="24"/>
              </w:rPr>
              <w:t>coloana</w:t>
            </w:r>
            <w:r>
              <w:rPr>
                <w:spacing w:val="-4"/>
                <w:sz w:val="24"/>
              </w:rPr>
              <w:t> </w:t>
            </w:r>
            <w:r>
              <w:rPr>
                <w:sz w:val="24"/>
              </w:rPr>
              <w:t>A</w:t>
            </w:r>
            <w:r>
              <w:rPr>
                <w:spacing w:val="-4"/>
                <w:sz w:val="24"/>
              </w:rPr>
              <w:t> </w:t>
            </w:r>
            <w:r>
              <w:rPr>
                <w:sz w:val="24"/>
              </w:rPr>
              <w:t>și</w:t>
            </w:r>
            <w:r>
              <w:rPr>
                <w:spacing w:val="-4"/>
                <w:sz w:val="24"/>
              </w:rPr>
              <w:t> </w:t>
            </w:r>
            <w:r>
              <w:rPr>
                <w:sz w:val="24"/>
              </w:rPr>
              <w:t>speciile</w:t>
            </w:r>
            <w:r>
              <w:rPr>
                <w:spacing w:val="-4"/>
                <w:sz w:val="24"/>
              </w:rPr>
              <w:t> </w:t>
            </w:r>
            <w:r>
              <w:rPr>
                <w:sz w:val="24"/>
              </w:rPr>
              <w:t>de</w:t>
            </w:r>
            <w:r>
              <w:rPr>
                <w:spacing w:val="-4"/>
                <w:sz w:val="24"/>
              </w:rPr>
              <w:t> </w:t>
            </w:r>
            <w:r>
              <w:rPr>
                <w:sz w:val="24"/>
              </w:rPr>
              <w:t>plante</w:t>
            </w:r>
            <w:r>
              <w:rPr>
                <w:spacing w:val="-4"/>
                <w:sz w:val="24"/>
              </w:rPr>
              <w:t> </w:t>
            </w:r>
            <w:r>
              <w:rPr>
                <w:sz w:val="24"/>
              </w:rPr>
              <w:t>din coloana B, notând în dreptul fiecărei litere cifrele potrivite.</w:t>
            </w:r>
          </w:p>
          <w:p>
            <w:pPr>
              <w:pStyle w:val="TableParagraph"/>
              <w:tabs>
                <w:tab w:pos="2816" w:val="left" w:leader="none"/>
              </w:tabs>
              <w:spacing w:before="240"/>
              <w:ind w:right="1298"/>
              <w:jc w:val="center"/>
              <w:rPr>
                <w:sz w:val="24"/>
              </w:rPr>
            </w:pPr>
            <w:r>
              <w:rPr>
                <w:spacing w:val="-10"/>
                <w:sz w:val="24"/>
              </w:rPr>
              <w:t>A</w:t>
            </w:r>
            <w:r>
              <w:rPr>
                <w:sz w:val="24"/>
              </w:rPr>
              <w:tab/>
            </w:r>
            <w:r>
              <w:rPr>
                <w:spacing w:val="-10"/>
                <w:sz w:val="24"/>
              </w:rPr>
              <w:t>B</w:t>
            </w:r>
          </w:p>
          <w:p>
            <w:pPr>
              <w:pStyle w:val="TableParagraph"/>
              <w:tabs>
                <w:tab w:pos="959" w:val="left" w:leader="none"/>
                <w:tab w:pos="3539" w:val="left" w:leader="none"/>
                <w:tab w:pos="5199" w:val="left" w:leader="none"/>
              </w:tabs>
              <w:spacing w:before="262"/>
              <w:ind w:right="1296"/>
              <w:jc w:val="center"/>
              <w:rPr>
                <w:sz w:val="24"/>
              </w:rPr>
            </w:pPr>
            <w:r>
              <w:rPr>
                <w:sz w:val="24"/>
                <w:u w:val="single"/>
              </w:rPr>
              <w:tab/>
            </w:r>
            <w:r>
              <w:rPr>
                <w:sz w:val="24"/>
              </w:rPr>
              <w:t>a. </w:t>
            </w:r>
            <w:r>
              <w:rPr>
                <w:spacing w:val="-2"/>
                <w:sz w:val="24"/>
              </w:rPr>
              <w:t>monocotiledonate</w:t>
            </w:r>
            <w:r>
              <w:rPr>
                <w:sz w:val="24"/>
              </w:rPr>
              <w:tab/>
            </w:r>
            <w:r>
              <w:rPr>
                <w:spacing w:val="-2"/>
                <w:sz w:val="24"/>
              </w:rPr>
              <w:t>varză</w:t>
            </w:r>
            <w:r>
              <w:rPr>
                <w:sz w:val="24"/>
              </w:rPr>
              <w:tab/>
              <w:t>5.</w:t>
            </w:r>
            <w:r>
              <w:rPr>
                <w:spacing w:val="-2"/>
                <w:sz w:val="24"/>
              </w:rPr>
              <w:t> salcâm</w:t>
            </w:r>
          </w:p>
          <w:p>
            <w:pPr>
              <w:pStyle w:val="TableParagraph"/>
              <w:tabs>
                <w:tab w:pos="959" w:val="left" w:leader="none"/>
                <w:tab w:pos="3539" w:val="left" w:leader="none"/>
                <w:tab w:pos="5206" w:val="left" w:leader="none"/>
              </w:tabs>
              <w:spacing w:before="142"/>
              <w:ind w:right="1208"/>
              <w:jc w:val="center"/>
              <w:rPr>
                <w:sz w:val="24"/>
              </w:rPr>
            </w:pPr>
            <w:r>
              <w:rPr>
                <w:position w:val="2"/>
                <w:sz w:val="24"/>
                <w:u w:val="single"/>
              </w:rPr>
              <w:tab/>
            </w:r>
            <w:r>
              <w:rPr>
                <w:position w:val="2"/>
                <w:sz w:val="24"/>
              </w:rPr>
              <w:t>b. </w:t>
            </w:r>
            <w:r>
              <w:rPr>
                <w:spacing w:val="-2"/>
                <w:position w:val="2"/>
                <w:sz w:val="24"/>
              </w:rPr>
              <w:t>dicotiledonate</w:t>
            </w:r>
            <w:r>
              <w:rPr>
                <w:position w:val="2"/>
                <w:sz w:val="24"/>
              </w:rPr>
              <w:tab/>
            </w:r>
            <w:r>
              <w:rPr>
                <w:spacing w:val="-2"/>
                <w:sz w:val="24"/>
              </w:rPr>
              <w:t>vișin</w:t>
            </w:r>
            <w:r>
              <w:rPr>
                <w:sz w:val="24"/>
              </w:rPr>
              <w:tab/>
              <w:t>6.</w:t>
            </w:r>
            <w:r>
              <w:rPr>
                <w:spacing w:val="-2"/>
                <w:sz w:val="24"/>
              </w:rPr>
              <w:t> porumb</w:t>
            </w:r>
          </w:p>
          <w:p>
            <w:pPr>
              <w:pStyle w:val="TableParagraph"/>
              <w:tabs>
                <w:tab w:pos="5594" w:val="left" w:leader="none"/>
              </w:tabs>
              <w:spacing w:before="161"/>
              <w:ind w:left="3907"/>
              <w:rPr>
                <w:sz w:val="24"/>
              </w:rPr>
            </w:pPr>
            <w:r>
              <w:rPr>
                <w:spacing w:val="-4"/>
                <w:sz w:val="24"/>
              </w:rPr>
              <w:t>grâu</w:t>
            </w:r>
            <w:r>
              <w:rPr>
                <w:sz w:val="24"/>
              </w:rPr>
              <w:tab/>
              <w:t>7. </w:t>
            </w:r>
            <w:r>
              <w:rPr>
                <w:spacing w:val="-2"/>
                <w:sz w:val="24"/>
              </w:rPr>
              <w:t>ceapă</w:t>
            </w:r>
          </w:p>
          <w:p>
            <w:pPr>
              <w:pStyle w:val="TableParagraph"/>
              <w:tabs>
                <w:tab w:pos="5634" w:val="left" w:leader="none"/>
              </w:tabs>
              <w:spacing w:before="161"/>
              <w:ind w:left="3907"/>
              <w:rPr>
                <w:sz w:val="24"/>
              </w:rPr>
            </w:pPr>
            <w:r>
              <w:rPr>
                <w:spacing w:val="-2"/>
                <w:sz w:val="24"/>
              </w:rPr>
              <w:t>trandafir</w:t>
            </w:r>
            <w:r>
              <w:rPr>
                <w:sz w:val="24"/>
              </w:rPr>
              <w:tab/>
              <w:t>8. </w:t>
            </w:r>
            <w:r>
              <w:rPr>
                <w:spacing w:val="-5"/>
                <w:sz w:val="24"/>
              </w:rPr>
              <w:t>orz</w:t>
            </w:r>
          </w:p>
        </w:tc>
      </w:tr>
      <w:tr>
        <w:trPr>
          <w:trHeight w:val="979" w:hRule="atLeast"/>
        </w:trPr>
        <w:tc>
          <w:tcPr>
            <w:tcW w:w="2300" w:type="dxa"/>
          </w:tcPr>
          <w:p>
            <w:pPr>
              <w:pStyle w:val="TableParagraph"/>
              <w:spacing w:line="276" w:lineRule="auto" w:before="124"/>
              <w:ind w:left="117"/>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160" w:type="dxa"/>
          </w:tcPr>
          <w:p>
            <w:pPr>
              <w:pStyle w:val="TableParagraph"/>
              <w:spacing w:before="124"/>
              <w:ind w:left="113"/>
              <w:rPr>
                <w:sz w:val="24"/>
              </w:rPr>
            </w:pPr>
            <w:r>
              <w:rPr>
                <w:sz w:val="24"/>
              </w:rPr>
              <w:t>3, 6, 8, </w:t>
            </w:r>
            <w:r>
              <w:rPr>
                <w:spacing w:val="-5"/>
                <w:sz w:val="24"/>
              </w:rPr>
              <w:t>7.</w:t>
            </w:r>
          </w:p>
          <w:p>
            <w:pPr>
              <w:pStyle w:val="TableParagraph"/>
              <w:spacing w:before="161"/>
              <w:ind w:left="113"/>
              <w:rPr>
                <w:sz w:val="24"/>
              </w:rPr>
            </w:pPr>
            <w:r>
              <w:rPr>
                <w:sz w:val="24"/>
              </w:rPr>
              <w:t>1, 2, 4, </w:t>
            </w:r>
            <w:r>
              <w:rPr>
                <w:spacing w:val="-5"/>
                <w:sz w:val="24"/>
              </w:rPr>
              <w:t>5.</w:t>
            </w:r>
          </w:p>
        </w:tc>
      </w:tr>
      <w:tr>
        <w:trPr>
          <w:trHeight w:val="1440" w:hRule="atLeast"/>
        </w:trPr>
        <w:tc>
          <w:tcPr>
            <w:tcW w:w="2300" w:type="dxa"/>
          </w:tcPr>
          <w:p>
            <w:pPr>
              <w:pStyle w:val="TableParagraph"/>
              <w:spacing w:line="276" w:lineRule="auto" w:before="134"/>
              <w:ind w:left="117" w:right="891"/>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160" w:type="dxa"/>
          </w:tcPr>
          <w:p>
            <w:pPr>
              <w:pStyle w:val="TableParagraph"/>
              <w:spacing w:before="134"/>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spacing w:before="161"/>
              <w:ind w:left="113"/>
              <w:rPr>
                <w:sz w:val="24"/>
              </w:rPr>
            </w:pPr>
            <w:r>
              <w:rPr>
                <w:sz w:val="24"/>
              </w:rPr>
              <w:t>Pentru fiecare răspuns corect – câte 1 </w:t>
            </w:r>
            <w:r>
              <w:rPr>
                <w:spacing w:val="-2"/>
                <w:sz w:val="24"/>
              </w:rPr>
              <w:t>punct;</w:t>
            </w:r>
          </w:p>
        </w:tc>
      </w:tr>
      <w:tr>
        <w:trPr>
          <w:trHeight w:val="539" w:hRule="atLeast"/>
        </w:trPr>
        <w:tc>
          <w:tcPr>
            <w:tcW w:w="2300" w:type="dxa"/>
          </w:tcPr>
          <w:p>
            <w:pPr>
              <w:pStyle w:val="TableParagraph"/>
              <w:spacing w:before="121"/>
              <w:ind w:left="117"/>
              <w:rPr>
                <w:sz w:val="24"/>
              </w:rPr>
            </w:pPr>
            <w:r>
              <w:rPr>
                <w:color w:val="85200C"/>
                <w:sz w:val="24"/>
              </w:rPr>
              <w:t>4. Punctaj </w:t>
            </w:r>
            <w:r>
              <w:rPr>
                <w:color w:val="85200C"/>
                <w:spacing w:val="-2"/>
                <w:sz w:val="24"/>
              </w:rPr>
              <w:t>total</w:t>
            </w:r>
          </w:p>
        </w:tc>
        <w:tc>
          <w:tcPr>
            <w:tcW w:w="8160" w:type="dxa"/>
          </w:tcPr>
          <w:p>
            <w:pPr>
              <w:pStyle w:val="TableParagraph"/>
              <w:spacing w:before="121"/>
              <w:ind w:left="113"/>
              <w:rPr>
                <w:sz w:val="24"/>
              </w:rPr>
            </w:pPr>
            <w:r>
              <w:rPr>
                <w:sz w:val="24"/>
              </w:rPr>
              <w:t>8</w:t>
            </w:r>
            <w:r>
              <w:rPr>
                <w:spacing w:val="60"/>
                <w:sz w:val="24"/>
              </w:rPr>
              <w:t> </w:t>
            </w:r>
            <w:r>
              <w:rPr>
                <w:spacing w:val="-2"/>
                <w:sz w:val="24"/>
              </w:rPr>
              <w:t>puncte</w:t>
            </w:r>
          </w:p>
        </w:tc>
      </w:tr>
      <w:tr>
        <w:trPr>
          <w:trHeight w:val="560" w:hRule="atLeast"/>
        </w:trPr>
        <w:tc>
          <w:tcPr>
            <w:tcW w:w="2300" w:type="dxa"/>
          </w:tcPr>
          <w:p>
            <w:pPr>
              <w:pStyle w:val="TableParagraph"/>
              <w:spacing w:before="133"/>
              <w:ind w:left="11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160" w:type="dxa"/>
          </w:tcPr>
          <w:p>
            <w:pPr>
              <w:pStyle w:val="TableParagraph"/>
              <w:spacing w:before="133"/>
              <w:ind w:left="113"/>
              <w:rPr>
                <w:sz w:val="24"/>
              </w:rPr>
            </w:pPr>
            <w:r>
              <w:rPr>
                <w:sz w:val="24"/>
              </w:rPr>
              <w:t>Item de tip </w:t>
            </w:r>
            <w:r>
              <w:rPr>
                <w:spacing w:val="-2"/>
                <w:sz w:val="24"/>
              </w:rPr>
              <w:t>pereche</w:t>
            </w:r>
          </w:p>
        </w:tc>
      </w:tr>
      <w:tr>
        <w:trPr>
          <w:trHeight w:val="879" w:hRule="atLeast"/>
        </w:trPr>
        <w:tc>
          <w:tcPr>
            <w:tcW w:w="2300" w:type="dxa"/>
          </w:tcPr>
          <w:p>
            <w:pPr>
              <w:pStyle w:val="TableParagraph"/>
              <w:spacing w:line="276" w:lineRule="auto" w:before="125"/>
              <w:ind w:left="117"/>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w:t>
            </w:r>
          </w:p>
        </w:tc>
        <w:tc>
          <w:tcPr>
            <w:tcW w:w="8160" w:type="dxa"/>
          </w:tcPr>
          <w:p>
            <w:pPr>
              <w:pStyle w:val="TableParagraph"/>
              <w:spacing w:line="276" w:lineRule="auto" w:before="125"/>
              <w:ind w:left="11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bl>
    <w:p>
      <w:pPr>
        <w:pStyle w:val="TableParagraph"/>
        <w:spacing w:after="0" w:line="276"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00"/>
        <w:gridCol w:w="8160"/>
      </w:tblGrid>
      <w:tr>
        <w:trPr>
          <w:trHeight w:val="439" w:hRule="atLeast"/>
        </w:trPr>
        <w:tc>
          <w:tcPr>
            <w:tcW w:w="2300" w:type="dxa"/>
          </w:tcPr>
          <w:p>
            <w:pPr>
              <w:pStyle w:val="TableParagraph"/>
              <w:spacing w:before="13"/>
              <w:ind w:left="117"/>
              <w:rPr>
                <w:sz w:val="24"/>
              </w:rPr>
            </w:pPr>
            <w:r>
              <w:rPr>
                <w:color w:val="85200C"/>
                <w:spacing w:val="-2"/>
                <w:sz w:val="24"/>
              </w:rPr>
              <w:t>formulare)</w:t>
            </w:r>
          </w:p>
        </w:tc>
        <w:tc>
          <w:tcPr>
            <w:tcW w:w="8160" w:type="dxa"/>
          </w:tcPr>
          <w:p>
            <w:pPr>
              <w:pStyle w:val="TableParagraph"/>
              <w:rPr>
                <w:sz w:val="24"/>
              </w:rPr>
            </w:pPr>
          </w:p>
        </w:tc>
      </w:tr>
      <w:tr>
        <w:trPr>
          <w:trHeight w:val="879" w:hRule="atLeast"/>
        </w:trPr>
        <w:tc>
          <w:tcPr>
            <w:tcW w:w="2300" w:type="dxa"/>
          </w:tcPr>
          <w:p>
            <w:pPr>
              <w:pStyle w:val="TableParagraph"/>
              <w:spacing w:line="276" w:lineRule="auto" w:before="125"/>
              <w:ind w:left="117" w:right="102"/>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160" w:type="dxa"/>
          </w:tcPr>
          <w:p>
            <w:pPr>
              <w:pStyle w:val="TableParagraph"/>
              <w:spacing w:before="125"/>
              <w:ind w:left="113"/>
              <w:rPr>
                <w:sz w:val="24"/>
              </w:rPr>
            </w:pPr>
            <w:r>
              <w:rPr>
                <w:sz w:val="24"/>
              </w:rPr>
              <w:t>Regnul Plante. Filumul </w:t>
            </w:r>
            <w:r>
              <w:rPr>
                <w:spacing w:val="-2"/>
                <w:sz w:val="24"/>
              </w:rPr>
              <w:t>Angiosperme</w:t>
            </w:r>
          </w:p>
        </w:tc>
      </w:tr>
      <w:tr>
        <w:trPr>
          <w:trHeight w:val="860" w:hRule="atLeast"/>
        </w:trPr>
        <w:tc>
          <w:tcPr>
            <w:tcW w:w="2300" w:type="dxa"/>
          </w:tcPr>
          <w:p>
            <w:pPr>
              <w:pStyle w:val="TableParagraph"/>
              <w:spacing w:line="276" w:lineRule="auto" w:before="115"/>
              <w:ind w:left="117" w:right="958"/>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160" w:type="dxa"/>
          </w:tcPr>
          <w:p>
            <w:pPr>
              <w:pStyle w:val="TableParagraph"/>
              <w:spacing w:before="115"/>
              <w:ind w:left="113"/>
              <w:rPr>
                <w:sz w:val="24"/>
              </w:rPr>
            </w:pPr>
            <w:r>
              <w:rPr>
                <w:sz w:val="24"/>
              </w:rPr>
              <w:t>Cunoaștere și </w:t>
            </w:r>
            <w:r>
              <w:rPr>
                <w:spacing w:val="-2"/>
                <w:sz w:val="24"/>
              </w:rPr>
              <w:t>înțelegere</w:t>
            </w:r>
          </w:p>
        </w:tc>
      </w:tr>
    </w:tbl>
    <w:p>
      <w:pPr>
        <w:spacing w:line="240" w:lineRule="auto" w:before="221"/>
        <w:rPr>
          <w:b/>
          <w:sz w:val="24"/>
        </w:rPr>
      </w:pPr>
    </w:p>
    <w:p>
      <w:pPr>
        <w:pStyle w:val="BodyText"/>
        <w:spacing w:before="0"/>
        <w:ind w:left="993"/>
      </w:pPr>
      <w:r>
        <w:rPr/>
        <w:t>ITEM</w:t>
      </w:r>
      <w:r>
        <w:rPr>
          <w:spacing w:val="-12"/>
        </w:rPr>
        <w:t> </w:t>
      </w:r>
      <w:r>
        <w:rPr/>
        <w:t>nr.</w:t>
      </w:r>
      <w:r>
        <w:rPr>
          <w:spacing w:val="-11"/>
        </w:rPr>
        <w:t> </w:t>
      </w:r>
      <w:r>
        <w:rPr>
          <w:spacing w:val="-5"/>
        </w:rPr>
        <w:t>10</w:t>
      </w:r>
    </w:p>
    <w:p>
      <w:pPr>
        <w:spacing w:line="240" w:lineRule="auto" w:before="2" w:after="1"/>
        <w:rPr>
          <w:b/>
          <w:sz w:val="11"/>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40"/>
        <w:gridCol w:w="8400"/>
      </w:tblGrid>
      <w:tr>
        <w:trPr>
          <w:trHeight w:val="4959" w:hRule="atLeast"/>
        </w:trPr>
        <w:tc>
          <w:tcPr>
            <w:tcW w:w="2340" w:type="dxa"/>
          </w:tcPr>
          <w:p>
            <w:pPr>
              <w:pStyle w:val="TableParagraph"/>
              <w:numPr>
                <w:ilvl w:val="0"/>
                <w:numId w:val="10"/>
              </w:numPr>
              <w:tabs>
                <w:tab w:pos="352" w:val="left" w:leader="none"/>
              </w:tabs>
              <w:spacing w:line="276" w:lineRule="auto" w:before="127" w:after="0"/>
              <w:ind w:left="112" w:right="938" w:firstLine="0"/>
              <w:jc w:val="left"/>
              <w:rPr>
                <w:sz w:val="24"/>
              </w:rPr>
            </w:pPr>
            <w:r>
              <w:rPr>
                <w:color w:val="85200C"/>
                <w:spacing w:val="-2"/>
                <w:sz w:val="24"/>
              </w:rPr>
              <w:t>Conținutul itemului</w:t>
            </w:r>
          </w:p>
        </w:tc>
        <w:tc>
          <w:tcPr>
            <w:tcW w:w="8400" w:type="dxa"/>
          </w:tcPr>
          <w:p>
            <w:pPr>
              <w:pStyle w:val="TableParagraph"/>
              <w:spacing w:line="276" w:lineRule="auto" w:before="127"/>
              <w:ind w:left="113" w:right="-24"/>
              <w:rPr>
                <w:sz w:val="24"/>
              </w:rPr>
            </w:pPr>
            <w:r>
              <w:rPr>
                <w:sz w:val="24"/>
              </w:rPr>
              <w:t>Enumeră</w:t>
            </w:r>
            <w:r>
              <w:rPr>
                <w:spacing w:val="-3"/>
                <w:sz w:val="24"/>
              </w:rPr>
              <w:t> </w:t>
            </w:r>
            <w:r>
              <w:rPr>
                <w:sz w:val="24"/>
              </w:rPr>
              <w:t>câte</w:t>
            </w:r>
            <w:r>
              <w:rPr>
                <w:spacing w:val="-3"/>
                <w:sz w:val="24"/>
              </w:rPr>
              <w:t> </w:t>
            </w:r>
            <w:r>
              <w:rPr>
                <w:sz w:val="24"/>
              </w:rPr>
              <w:t>o</w:t>
            </w:r>
            <w:r>
              <w:rPr>
                <w:spacing w:val="-3"/>
                <w:sz w:val="24"/>
              </w:rPr>
              <w:t> </w:t>
            </w:r>
            <w:r>
              <w:rPr>
                <w:sz w:val="24"/>
              </w:rPr>
              <w:t>adaptare</w:t>
            </w:r>
            <w:r>
              <w:rPr>
                <w:spacing w:val="-3"/>
                <w:sz w:val="24"/>
              </w:rPr>
              <w:t> </w:t>
            </w:r>
            <w:r>
              <w:rPr>
                <w:sz w:val="24"/>
              </w:rPr>
              <w:t>a</w:t>
            </w:r>
            <w:r>
              <w:rPr>
                <w:spacing w:val="-3"/>
                <w:sz w:val="24"/>
              </w:rPr>
              <w:t> </w:t>
            </w:r>
            <w:r>
              <w:rPr>
                <w:sz w:val="24"/>
              </w:rPr>
              <w:t>reptilelor</w:t>
            </w:r>
            <w:r>
              <w:rPr>
                <w:spacing w:val="-3"/>
                <w:sz w:val="24"/>
              </w:rPr>
              <w:t> </w:t>
            </w:r>
            <w:r>
              <w:rPr>
                <w:b/>
                <w:sz w:val="24"/>
              </w:rPr>
              <w:t>la</w:t>
            </w:r>
            <w:r>
              <w:rPr>
                <w:b/>
                <w:spacing w:val="-3"/>
                <w:sz w:val="24"/>
              </w:rPr>
              <w:t> </w:t>
            </w:r>
            <w:r>
              <w:rPr>
                <w:b/>
                <w:sz w:val="24"/>
              </w:rPr>
              <w:t>mediul</w:t>
            </w:r>
            <w:r>
              <w:rPr>
                <w:b/>
                <w:spacing w:val="-3"/>
                <w:sz w:val="24"/>
              </w:rPr>
              <w:t> </w:t>
            </w:r>
            <w:r>
              <w:rPr>
                <w:b/>
                <w:sz w:val="24"/>
              </w:rPr>
              <w:t>de</w:t>
            </w:r>
            <w:r>
              <w:rPr>
                <w:b/>
                <w:spacing w:val="-3"/>
                <w:sz w:val="24"/>
              </w:rPr>
              <w:t> </w:t>
            </w:r>
            <w:r>
              <w:rPr>
                <w:b/>
                <w:sz w:val="24"/>
              </w:rPr>
              <w:t>viață</w:t>
            </w:r>
            <w:r>
              <w:rPr>
                <w:b/>
                <w:spacing w:val="-3"/>
                <w:sz w:val="24"/>
              </w:rPr>
              <w:t> </w:t>
            </w:r>
            <w:r>
              <w:rPr>
                <w:b/>
                <w:sz w:val="24"/>
              </w:rPr>
              <w:t>terestru</w:t>
            </w:r>
            <w:r>
              <w:rPr>
                <w:sz w:val="24"/>
              </w:rPr>
              <w:t>,</w:t>
            </w:r>
            <w:r>
              <w:rPr>
                <w:spacing w:val="-3"/>
                <w:sz w:val="24"/>
              </w:rPr>
              <w:t> </w:t>
            </w:r>
            <w:r>
              <w:rPr>
                <w:sz w:val="24"/>
              </w:rPr>
              <w:t>pentru</w:t>
            </w:r>
            <w:r>
              <w:rPr>
                <w:spacing w:val="-3"/>
                <w:sz w:val="24"/>
              </w:rPr>
              <w:t> </w:t>
            </w:r>
            <w:r>
              <w:rPr>
                <w:sz w:val="24"/>
              </w:rPr>
              <w:t>fiecare</w:t>
            </w:r>
            <w:r>
              <w:rPr>
                <w:spacing w:val="-3"/>
                <w:sz w:val="24"/>
              </w:rPr>
              <w:t> </w:t>
            </w:r>
            <w:r>
              <w:rPr>
                <w:sz w:val="24"/>
              </w:rPr>
              <w:t>dintre sistemele de organe indicate.</w:t>
            </w:r>
          </w:p>
          <w:p>
            <w:pPr>
              <w:pStyle w:val="TableParagraph"/>
              <w:numPr>
                <w:ilvl w:val="0"/>
                <w:numId w:val="11"/>
              </w:numPr>
              <w:tabs>
                <w:tab w:pos="353" w:val="left" w:leader="none"/>
              </w:tabs>
              <w:spacing w:line="240" w:lineRule="auto" w:before="120" w:after="0"/>
              <w:ind w:left="353" w:right="0" w:hanging="240"/>
              <w:jc w:val="left"/>
              <w:rPr>
                <w:sz w:val="24"/>
              </w:rPr>
            </w:pPr>
            <w:r>
              <w:rPr>
                <w:sz w:val="24"/>
              </w:rPr>
              <w:t>organe</w:t>
            </w:r>
            <w:r>
              <w:rPr>
                <w:spacing w:val="-3"/>
                <w:sz w:val="24"/>
              </w:rPr>
              <w:t> </w:t>
            </w:r>
            <w:r>
              <w:rPr>
                <w:sz w:val="24"/>
              </w:rPr>
              <w:t>de</w:t>
            </w:r>
            <w:r>
              <w:rPr>
                <w:spacing w:val="-2"/>
                <w:sz w:val="24"/>
              </w:rPr>
              <w:t> </w:t>
            </w:r>
            <w:r>
              <w:rPr>
                <w:spacing w:val="-4"/>
                <w:sz w:val="24"/>
              </w:rPr>
              <w:t>simț</w:t>
            </w:r>
          </w:p>
          <w:p>
            <w:pPr>
              <w:pStyle w:val="TableParagraph"/>
              <w:spacing w:before="83"/>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75" name="Group 75"/>
                      <wp:cNvGraphicFramePr>
                        <a:graphicFrameLocks/>
                      </wp:cNvGraphicFramePr>
                      <a:graphic>
                        <a:graphicData uri="http://schemas.microsoft.com/office/word/2010/wordprocessingGroup">
                          <wpg:wgp>
                            <wpg:cNvPr id="75" name="Group 75"/>
                            <wpg:cNvGrpSpPr/>
                            <wpg:grpSpPr>
                              <a:xfrm>
                                <a:off x="0" y="0"/>
                                <a:ext cx="4953000" cy="6350"/>
                                <a:chExt cx="4953000" cy="6350"/>
                              </a:xfrm>
                            </wpg:grpSpPr>
                            <wps:wsp>
                              <wps:cNvPr id="76" name="Graphic 76"/>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32" coordorigin="0,0" coordsize="7800,10">
                      <v:line style="position:absolute" from="0,5" to="7800,5" stroked="true" strokeweight=".48pt" strokecolor="#000000">
                        <v:stroke dashstyle="solid"/>
                      </v:line>
                    </v:group>
                  </w:pict>
                </mc:Fallback>
              </mc:AlternateContent>
            </w:r>
            <w:r>
              <w:rPr>
                <w:sz w:val="2"/>
              </w:rPr>
            </w:r>
          </w:p>
          <w:p>
            <w:pPr>
              <w:pStyle w:val="TableParagraph"/>
              <w:numPr>
                <w:ilvl w:val="0"/>
                <w:numId w:val="11"/>
              </w:numPr>
              <w:tabs>
                <w:tab w:pos="353" w:val="left" w:leader="none"/>
              </w:tabs>
              <w:spacing w:line="240" w:lineRule="auto" w:before="146" w:after="0"/>
              <w:ind w:left="353" w:right="0" w:hanging="240"/>
              <w:jc w:val="left"/>
              <w:rPr>
                <w:sz w:val="24"/>
              </w:rPr>
            </w:pPr>
            <w:r>
              <w:rPr>
                <w:sz w:val="24"/>
              </w:rPr>
              <w:t>sistemul </w:t>
            </w:r>
            <w:r>
              <w:rPr>
                <w:spacing w:val="-2"/>
                <w:sz w:val="24"/>
              </w:rPr>
              <w:t>locomotor</w:t>
            </w:r>
          </w:p>
          <w:p>
            <w:pPr>
              <w:pStyle w:val="TableParagraph"/>
              <w:spacing w:before="82"/>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77" name="Group 77"/>
                      <wp:cNvGraphicFramePr>
                        <a:graphicFrameLocks/>
                      </wp:cNvGraphicFramePr>
                      <a:graphic>
                        <a:graphicData uri="http://schemas.microsoft.com/office/word/2010/wordprocessingGroup">
                          <wpg:wgp>
                            <wpg:cNvPr id="77" name="Group 77"/>
                            <wpg:cNvGrpSpPr/>
                            <wpg:grpSpPr>
                              <a:xfrm>
                                <a:off x="0" y="0"/>
                                <a:ext cx="4953000" cy="6350"/>
                                <a:chExt cx="4953000" cy="6350"/>
                              </a:xfrm>
                            </wpg:grpSpPr>
                            <wps:wsp>
                              <wps:cNvPr id="78" name="Graphic 78"/>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33" coordorigin="0,0" coordsize="7800,10">
                      <v:line style="position:absolute" from="0,5" to="7800,5" stroked="true" strokeweight=".48pt" strokecolor="#000000">
                        <v:stroke dashstyle="solid"/>
                      </v:line>
                    </v:group>
                  </w:pict>
                </mc:Fallback>
              </mc:AlternateContent>
            </w:r>
            <w:r>
              <w:rPr>
                <w:sz w:val="2"/>
              </w:rPr>
            </w:r>
          </w:p>
          <w:p>
            <w:pPr>
              <w:pStyle w:val="TableParagraph"/>
              <w:numPr>
                <w:ilvl w:val="0"/>
                <w:numId w:val="11"/>
              </w:numPr>
              <w:tabs>
                <w:tab w:pos="353" w:val="left" w:leader="none"/>
              </w:tabs>
              <w:spacing w:line="240" w:lineRule="auto" w:before="146" w:after="0"/>
              <w:ind w:left="353" w:right="0" w:hanging="240"/>
              <w:jc w:val="left"/>
              <w:rPr>
                <w:sz w:val="24"/>
              </w:rPr>
            </w:pPr>
            <w:r>
              <w:rPr>
                <w:sz w:val="24"/>
              </w:rPr>
              <w:t>sistemul </w:t>
            </w:r>
            <w:r>
              <w:rPr>
                <w:spacing w:val="-2"/>
                <w:sz w:val="24"/>
              </w:rPr>
              <w:t>respirator</w:t>
            </w:r>
          </w:p>
          <w:p>
            <w:pPr>
              <w:pStyle w:val="TableParagraph"/>
              <w:spacing w:before="82"/>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79" name="Group 79"/>
                      <wp:cNvGraphicFramePr>
                        <a:graphicFrameLocks/>
                      </wp:cNvGraphicFramePr>
                      <a:graphic>
                        <a:graphicData uri="http://schemas.microsoft.com/office/word/2010/wordprocessingGroup">
                          <wpg:wgp>
                            <wpg:cNvPr id="79" name="Group 79"/>
                            <wpg:cNvGrpSpPr/>
                            <wpg:grpSpPr>
                              <a:xfrm>
                                <a:off x="0" y="0"/>
                                <a:ext cx="4953000" cy="6350"/>
                                <a:chExt cx="4953000" cy="6350"/>
                              </a:xfrm>
                            </wpg:grpSpPr>
                            <wps:wsp>
                              <wps:cNvPr id="80" name="Graphic 80"/>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34" coordorigin="0,0" coordsize="7800,10">
                      <v:line style="position:absolute" from="0,5" to="7800,5" stroked="true" strokeweight=".48pt" strokecolor="#000000">
                        <v:stroke dashstyle="solid"/>
                      </v:line>
                    </v:group>
                  </w:pict>
                </mc:Fallback>
              </mc:AlternateContent>
            </w:r>
            <w:r>
              <w:rPr>
                <w:sz w:val="2"/>
              </w:rPr>
            </w:r>
          </w:p>
          <w:p>
            <w:pPr>
              <w:pStyle w:val="TableParagraph"/>
              <w:spacing w:line="276" w:lineRule="auto" w:before="146"/>
              <w:ind w:left="113" w:right="-24"/>
              <w:rPr>
                <w:sz w:val="24"/>
              </w:rPr>
            </w:pPr>
            <w:r>
              <w:rPr>
                <w:sz w:val="24"/>
              </w:rPr>
              <mc:AlternateContent>
                <mc:Choice Requires="wps">
                  <w:drawing>
                    <wp:anchor distT="0" distB="0" distL="0" distR="0" allowOverlap="1" layoutInCell="1" locked="0" behindDoc="1" simplePos="0" relativeHeight="478744576">
                      <wp:simplePos x="0" y="0"/>
                      <wp:positionH relativeFrom="column">
                        <wp:posOffset>71755</wp:posOffset>
                      </wp:positionH>
                      <wp:positionV relativeFrom="paragraph">
                        <wp:posOffset>741088</wp:posOffset>
                      </wp:positionV>
                      <wp:extent cx="5181600" cy="6350"/>
                      <wp:effectExtent l="0" t="0" r="0" b="0"/>
                      <wp:wrapNone/>
                      <wp:docPr id="81" name="Group 81"/>
                      <wp:cNvGraphicFramePr>
                        <a:graphicFrameLocks/>
                      </wp:cNvGraphicFramePr>
                      <a:graphic>
                        <a:graphicData uri="http://schemas.microsoft.com/office/word/2010/wordprocessingGroup">
                          <wpg:wgp>
                            <wpg:cNvPr id="81" name="Group 81"/>
                            <wpg:cNvGrpSpPr/>
                            <wpg:grpSpPr>
                              <a:xfrm>
                                <a:off x="0" y="0"/>
                                <a:ext cx="5181600" cy="6350"/>
                                <a:chExt cx="5181600" cy="6350"/>
                              </a:xfrm>
                            </wpg:grpSpPr>
                            <wps:wsp>
                              <wps:cNvPr id="82" name="Graphic 82"/>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07pt;margin-top:58.353405pt;width:408pt;height:.5pt;mso-position-horizontal-relative:column;mso-position-vertical-relative:paragraph;z-index:-24571904" id="docshapegroup35" coordorigin="113,1167" coordsize="8160,10">
                      <v:line style="position:absolute" from="113,1172" to="8273,117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45088">
                      <wp:simplePos x="0" y="0"/>
                      <wp:positionH relativeFrom="column">
                        <wp:posOffset>71755</wp:posOffset>
                      </wp:positionH>
                      <wp:positionV relativeFrom="paragraph">
                        <wp:posOffset>942613</wp:posOffset>
                      </wp:positionV>
                      <wp:extent cx="5181600" cy="6350"/>
                      <wp:effectExtent l="0" t="0" r="0" b="0"/>
                      <wp:wrapNone/>
                      <wp:docPr id="83" name="Group 83"/>
                      <wp:cNvGraphicFramePr>
                        <a:graphicFrameLocks/>
                      </wp:cNvGraphicFramePr>
                      <a:graphic>
                        <a:graphicData uri="http://schemas.microsoft.com/office/word/2010/wordprocessingGroup">
                          <wpg:wgp>
                            <wpg:cNvPr id="83" name="Group 83"/>
                            <wpg:cNvGrpSpPr/>
                            <wpg:grpSpPr>
                              <a:xfrm>
                                <a:off x="0" y="0"/>
                                <a:ext cx="5181600" cy="6350"/>
                                <a:chExt cx="5181600" cy="6350"/>
                              </a:xfrm>
                            </wpg:grpSpPr>
                            <wps:wsp>
                              <wps:cNvPr id="84" name="Graphic 84"/>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07pt;margin-top:74.221573pt;width:408pt;height:.5pt;mso-position-horizontal-relative:column;mso-position-vertical-relative:paragraph;z-index:-24571392" id="docshapegroup36" coordorigin="113,1484" coordsize="8160,10">
                      <v:line style="position:absolute" from="113,1489" to="8273,148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45600">
                      <wp:simplePos x="0" y="0"/>
                      <wp:positionH relativeFrom="column">
                        <wp:posOffset>71755</wp:posOffset>
                      </wp:positionH>
                      <wp:positionV relativeFrom="paragraph">
                        <wp:posOffset>1144139</wp:posOffset>
                      </wp:positionV>
                      <wp:extent cx="4495800" cy="6350"/>
                      <wp:effectExtent l="0" t="0" r="0" b="0"/>
                      <wp:wrapNone/>
                      <wp:docPr id="85" name="Group 85"/>
                      <wp:cNvGraphicFramePr>
                        <a:graphicFrameLocks/>
                      </wp:cNvGraphicFramePr>
                      <a:graphic>
                        <a:graphicData uri="http://schemas.microsoft.com/office/word/2010/wordprocessingGroup">
                          <wpg:wgp>
                            <wpg:cNvPr id="85" name="Group 85"/>
                            <wpg:cNvGrpSpPr/>
                            <wpg:grpSpPr>
                              <a:xfrm>
                                <a:off x="0" y="0"/>
                                <a:ext cx="4495800" cy="6350"/>
                                <a:chExt cx="4495800" cy="6350"/>
                              </a:xfrm>
                            </wpg:grpSpPr>
                            <wps:wsp>
                              <wps:cNvPr id="86" name="Graphic 86"/>
                              <wps:cNvSpPr/>
                              <wps:spPr>
                                <a:xfrm>
                                  <a:off x="0" y="3048"/>
                                  <a:ext cx="4495800" cy="1270"/>
                                </a:xfrm>
                                <a:custGeom>
                                  <a:avLst/>
                                  <a:gdLst/>
                                  <a:ahLst/>
                                  <a:cxnLst/>
                                  <a:rect l="l" t="t" r="r" b="b"/>
                                  <a:pathLst>
                                    <a:path w="4495800" h="0">
                                      <a:moveTo>
                                        <a:pt x="0" y="0"/>
                                      </a:moveTo>
                                      <a:lnTo>
                                        <a:pt x="4495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07pt;margin-top:90.089737pt;width:354pt;height:.5pt;mso-position-horizontal-relative:column;mso-position-vertical-relative:paragraph;z-index:-24570880" id="docshapegroup37" coordorigin="113,1802" coordsize="7080,10">
                      <v:line style="position:absolute" from="113,1807" to="7193,1807" stroked="true" strokeweight=".48pt" strokecolor="#000000">
                        <v:stroke dashstyle="solid"/>
                      </v:line>
                      <w10:wrap type="none"/>
                    </v:group>
                  </w:pict>
                </mc:Fallback>
              </mc:AlternateContent>
            </w:r>
            <w:r>
              <w:rPr>
                <w:sz w:val="24"/>
              </w:rPr>
              <w:t>Indică</w:t>
            </w:r>
            <w:r>
              <w:rPr>
                <w:spacing w:val="-5"/>
                <w:sz w:val="24"/>
              </w:rPr>
              <w:t> </w:t>
            </w:r>
            <w:r>
              <w:rPr>
                <w:sz w:val="24"/>
              </w:rPr>
              <w:t>o</w:t>
            </w:r>
            <w:r>
              <w:rPr>
                <w:spacing w:val="-5"/>
                <w:sz w:val="24"/>
              </w:rPr>
              <w:t> </w:t>
            </w:r>
            <w:r>
              <w:rPr>
                <w:sz w:val="24"/>
              </w:rPr>
              <w:t>particularitate</w:t>
            </w:r>
            <w:r>
              <w:rPr>
                <w:spacing w:val="-5"/>
                <w:sz w:val="24"/>
              </w:rPr>
              <w:t> </w:t>
            </w:r>
            <w:r>
              <w:rPr>
                <w:sz w:val="24"/>
              </w:rPr>
              <w:t>structurală</w:t>
            </w:r>
            <w:r>
              <w:rPr>
                <w:spacing w:val="-5"/>
                <w:sz w:val="24"/>
              </w:rPr>
              <w:t> </w:t>
            </w:r>
            <w:r>
              <w:rPr>
                <w:sz w:val="24"/>
              </w:rPr>
              <w:t>evolutivă</w:t>
            </w:r>
            <w:r>
              <w:rPr>
                <w:spacing w:val="-5"/>
                <w:sz w:val="24"/>
              </w:rPr>
              <w:t> </w:t>
            </w:r>
            <w:r>
              <w:rPr>
                <w:sz w:val="24"/>
              </w:rPr>
              <w:t>a</w:t>
            </w:r>
            <w:r>
              <w:rPr>
                <w:spacing w:val="-5"/>
                <w:sz w:val="24"/>
              </w:rPr>
              <w:t> </w:t>
            </w:r>
            <w:r>
              <w:rPr>
                <w:sz w:val="24"/>
              </w:rPr>
              <w:t>sistemului</w:t>
            </w:r>
            <w:r>
              <w:rPr>
                <w:spacing w:val="-5"/>
                <w:sz w:val="24"/>
              </w:rPr>
              <w:t> </w:t>
            </w:r>
            <w:r>
              <w:rPr>
                <w:sz w:val="24"/>
              </w:rPr>
              <w:t>circulator</w:t>
            </w:r>
            <w:r>
              <w:rPr>
                <w:spacing w:val="-5"/>
                <w:sz w:val="24"/>
              </w:rPr>
              <w:t> </w:t>
            </w:r>
            <w:r>
              <w:rPr>
                <w:sz w:val="24"/>
              </w:rPr>
              <w:t>la</w:t>
            </w:r>
            <w:r>
              <w:rPr>
                <w:spacing w:val="-5"/>
                <w:sz w:val="24"/>
              </w:rPr>
              <w:t> </w:t>
            </w:r>
            <w:r>
              <w:rPr>
                <w:sz w:val="24"/>
              </w:rPr>
              <w:t>reprezentanții clasei Reptile, în comparație cu cei ai clasei Pești</w:t>
            </w:r>
          </w:p>
        </w:tc>
      </w:tr>
      <w:tr>
        <w:trPr>
          <w:trHeight w:val="5719" w:hRule="atLeast"/>
        </w:trPr>
        <w:tc>
          <w:tcPr>
            <w:tcW w:w="2340" w:type="dxa"/>
          </w:tcPr>
          <w:p>
            <w:pPr>
              <w:pStyle w:val="TableParagraph"/>
              <w:spacing w:line="276" w:lineRule="auto" w:before="128"/>
              <w:ind w:left="112" w:right="212"/>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400" w:type="dxa"/>
          </w:tcPr>
          <w:p>
            <w:pPr>
              <w:pStyle w:val="TableParagraph"/>
              <w:numPr>
                <w:ilvl w:val="0"/>
                <w:numId w:val="12"/>
              </w:numPr>
              <w:tabs>
                <w:tab w:pos="371" w:val="left" w:leader="none"/>
              </w:tabs>
              <w:spacing w:line="240" w:lineRule="auto" w:before="128" w:after="0"/>
              <w:ind w:left="371" w:right="0" w:hanging="258"/>
              <w:jc w:val="left"/>
              <w:rPr>
                <w:b/>
                <w:sz w:val="26"/>
              </w:rPr>
            </w:pPr>
            <w:bookmarkStart w:name="a)​1. Organe de Simț " w:id="2"/>
            <w:bookmarkEnd w:id="2"/>
            <w:r>
              <w:rPr/>
            </w:r>
            <w:r>
              <w:rPr>
                <w:b/>
                <w:sz w:val="26"/>
              </w:rPr>
              <w:t>Organe</w:t>
            </w:r>
            <w:r>
              <w:rPr>
                <w:b/>
                <w:spacing w:val="-4"/>
                <w:sz w:val="26"/>
              </w:rPr>
              <w:t> </w:t>
            </w:r>
            <w:r>
              <w:rPr>
                <w:b/>
                <w:sz w:val="26"/>
              </w:rPr>
              <w:t>de</w:t>
            </w:r>
            <w:r>
              <w:rPr>
                <w:b/>
                <w:spacing w:val="-4"/>
                <w:sz w:val="26"/>
              </w:rPr>
              <w:t> Simț</w:t>
            </w:r>
          </w:p>
          <w:p>
            <w:pPr>
              <w:pStyle w:val="TableParagraph"/>
              <w:spacing w:before="166"/>
              <w:ind w:left="113"/>
              <w:rPr>
                <w:sz w:val="24"/>
              </w:rPr>
            </w:pPr>
            <w:r>
              <w:rPr>
                <w:b/>
                <w:sz w:val="24"/>
              </w:rPr>
              <w:t>Auzul:</w:t>
            </w:r>
            <w:r>
              <w:rPr>
                <w:b/>
                <w:spacing w:val="-1"/>
                <w:sz w:val="24"/>
              </w:rPr>
              <w:t> </w:t>
            </w:r>
            <w:r>
              <w:rPr>
                <w:sz w:val="24"/>
              </w:rPr>
              <w:t>Apare </w:t>
            </w:r>
            <w:r>
              <w:rPr>
                <w:b/>
                <w:sz w:val="24"/>
              </w:rPr>
              <w:t>urechea</w:t>
            </w:r>
            <w:r>
              <w:rPr>
                <w:b/>
                <w:spacing w:val="-1"/>
                <w:sz w:val="24"/>
              </w:rPr>
              <w:t> </w:t>
            </w:r>
            <w:r>
              <w:rPr>
                <w:b/>
                <w:sz w:val="24"/>
              </w:rPr>
              <w:t>medie </w:t>
            </w:r>
            <w:r>
              <w:rPr>
                <w:sz w:val="24"/>
              </w:rPr>
              <w:t>(timpan</w:t>
            </w:r>
            <w:r>
              <w:rPr>
                <w:spacing w:val="-1"/>
                <w:sz w:val="24"/>
              </w:rPr>
              <w:t> </w:t>
            </w:r>
            <w:r>
              <w:rPr>
                <w:sz w:val="24"/>
              </w:rPr>
              <w:t>și un osișor)</w:t>
            </w:r>
            <w:r>
              <w:rPr>
                <w:spacing w:val="-1"/>
                <w:sz w:val="24"/>
              </w:rPr>
              <w:t> </w:t>
            </w:r>
            <w:r>
              <w:rPr>
                <w:sz w:val="24"/>
              </w:rPr>
              <w:t>pentru captarea</w:t>
            </w:r>
            <w:r>
              <w:rPr>
                <w:spacing w:val="-1"/>
                <w:sz w:val="24"/>
              </w:rPr>
              <w:t> </w:t>
            </w:r>
            <w:r>
              <w:rPr>
                <w:sz w:val="24"/>
              </w:rPr>
              <w:t>sunetelor în </w:t>
            </w:r>
            <w:r>
              <w:rPr>
                <w:spacing w:val="-4"/>
                <w:sz w:val="24"/>
              </w:rPr>
              <w:t>aer.</w:t>
            </w:r>
          </w:p>
          <w:p>
            <w:pPr>
              <w:pStyle w:val="TableParagraph"/>
              <w:spacing w:line="276" w:lineRule="auto" w:before="163"/>
              <w:ind w:left="113" w:right="-24"/>
              <w:rPr>
                <w:sz w:val="24"/>
              </w:rPr>
            </w:pPr>
            <w:r>
              <w:rPr>
                <w:b/>
                <w:sz w:val="24"/>
              </w:rPr>
              <w:t>Mirosul/Gustul:</w:t>
            </w:r>
            <w:r>
              <w:rPr>
                <w:b/>
                <w:spacing w:val="-6"/>
                <w:sz w:val="24"/>
              </w:rPr>
              <w:t> </w:t>
            </w:r>
            <w:r>
              <w:rPr>
                <w:b/>
                <w:sz w:val="24"/>
              </w:rPr>
              <w:t>Organul</w:t>
            </w:r>
            <w:r>
              <w:rPr>
                <w:b/>
                <w:spacing w:val="-6"/>
                <w:sz w:val="24"/>
              </w:rPr>
              <w:t> </w:t>
            </w:r>
            <w:r>
              <w:rPr>
                <w:b/>
                <w:sz w:val="24"/>
              </w:rPr>
              <w:t>lui</w:t>
            </w:r>
            <w:r>
              <w:rPr>
                <w:b/>
                <w:spacing w:val="-6"/>
                <w:sz w:val="24"/>
              </w:rPr>
              <w:t> </w:t>
            </w:r>
            <w:r>
              <w:rPr>
                <w:b/>
                <w:sz w:val="24"/>
              </w:rPr>
              <w:t>Jacobson</w:t>
            </w:r>
            <w:r>
              <w:rPr>
                <w:b/>
                <w:spacing w:val="-6"/>
                <w:sz w:val="24"/>
              </w:rPr>
              <w:t> </w:t>
            </w:r>
            <w:r>
              <w:rPr>
                <w:sz w:val="24"/>
              </w:rPr>
              <w:t>analizează</w:t>
            </w:r>
            <w:r>
              <w:rPr>
                <w:spacing w:val="-6"/>
                <w:sz w:val="24"/>
              </w:rPr>
              <w:t> </w:t>
            </w:r>
            <w:r>
              <w:rPr>
                <w:sz w:val="24"/>
              </w:rPr>
              <w:t>chimic</w:t>
            </w:r>
            <w:r>
              <w:rPr>
                <w:spacing w:val="-6"/>
                <w:sz w:val="24"/>
              </w:rPr>
              <w:t> </w:t>
            </w:r>
            <w:r>
              <w:rPr>
                <w:sz w:val="24"/>
              </w:rPr>
              <w:t>particulele</w:t>
            </w:r>
            <w:r>
              <w:rPr>
                <w:spacing w:val="-6"/>
                <w:sz w:val="24"/>
              </w:rPr>
              <w:t> </w:t>
            </w:r>
            <w:r>
              <w:rPr>
                <w:sz w:val="24"/>
              </w:rPr>
              <w:t>colectate</w:t>
            </w:r>
            <w:r>
              <w:rPr>
                <w:spacing w:val="-6"/>
                <w:sz w:val="24"/>
              </w:rPr>
              <w:t> </w:t>
            </w:r>
            <w:r>
              <w:rPr>
                <w:sz w:val="24"/>
              </w:rPr>
              <w:t>de limba bifidă.</w:t>
            </w:r>
          </w:p>
          <w:p>
            <w:pPr>
              <w:pStyle w:val="TableParagraph"/>
              <w:spacing w:line="276" w:lineRule="auto" w:before="121"/>
              <w:ind w:left="113" w:right="-24"/>
              <w:rPr>
                <w:sz w:val="24"/>
              </w:rPr>
            </w:pPr>
            <w:r>
              <w:rPr>
                <w:b/>
                <w:sz w:val="24"/>
              </w:rPr>
              <w:t>Vederea:</w:t>
            </w:r>
            <w:r>
              <w:rPr>
                <w:b/>
                <w:spacing w:val="-9"/>
                <w:sz w:val="24"/>
              </w:rPr>
              <w:t> </w:t>
            </w:r>
            <w:r>
              <w:rPr>
                <w:sz w:val="24"/>
              </w:rPr>
              <w:t>Protecție</w:t>
            </w:r>
            <w:r>
              <w:rPr>
                <w:spacing w:val="-9"/>
                <w:sz w:val="24"/>
              </w:rPr>
              <w:t> </w:t>
            </w:r>
            <w:r>
              <w:rPr>
                <w:sz w:val="24"/>
              </w:rPr>
              <w:t>prin</w:t>
            </w:r>
            <w:r>
              <w:rPr>
                <w:spacing w:val="-9"/>
                <w:sz w:val="24"/>
              </w:rPr>
              <w:t> </w:t>
            </w:r>
            <w:r>
              <w:rPr>
                <w:b/>
                <w:sz w:val="24"/>
              </w:rPr>
              <w:t>pleoape</w:t>
            </w:r>
            <w:r>
              <w:rPr>
                <w:b/>
                <w:spacing w:val="-9"/>
                <w:sz w:val="24"/>
              </w:rPr>
              <w:t> </w:t>
            </w:r>
            <w:r>
              <w:rPr>
                <w:b/>
                <w:sz w:val="24"/>
              </w:rPr>
              <w:t>mobile</w:t>
            </w:r>
            <w:r>
              <w:rPr>
                <w:b/>
                <w:spacing w:val="-9"/>
                <w:sz w:val="24"/>
              </w:rPr>
              <w:t> </w:t>
            </w:r>
            <w:r>
              <w:rPr>
                <w:sz w:val="24"/>
              </w:rPr>
              <w:t>și</w:t>
            </w:r>
            <w:r>
              <w:rPr>
                <w:spacing w:val="-9"/>
                <w:sz w:val="24"/>
              </w:rPr>
              <w:t> </w:t>
            </w:r>
            <w:r>
              <w:rPr>
                <w:sz w:val="24"/>
              </w:rPr>
              <w:t>membrană</w:t>
            </w:r>
            <w:r>
              <w:rPr>
                <w:spacing w:val="-9"/>
                <w:sz w:val="24"/>
              </w:rPr>
              <w:t> </w:t>
            </w:r>
            <w:r>
              <w:rPr>
                <w:sz w:val="24"/>
              </w:rPr>
              <w:t>nictitantă</w:t>
            </w:r>
            <w:r>
              <w:rPr>
                <w:spacing w:val="-9"/>
                <w:sz w:val="24"/>
              </w:rPr>
              <w:t> </w:t>
            </w:r>
            <w:r>
              <w:rPr>
                <w:sz w:val="24"/>
              </w:rPr>
              <w:t>(împotriva </w:t>
            </w:r>
            <w:r>
              <w:rPr>
                <w:spacing w:val="-2"/>
                <w:sz w:val="24"/>
              </w:rPr>
              <w:t>uscării/prafului).</w:t>
            </w:r>
          </w:p>
          <w:p>
            <w:pPr>
              <w:pStyle w:val="TableParagraph"/>
              <w:numPr>
                <w:ilvl w:val="0"/>
                <w:numId w:val="12"/>
              </w:numPr>
              <w:tabs>
                <w:tab w:pos="371" w:val="left" w:leader="none"/>
              </w:tabs>
              <w:spacing w:line="240" w:lineRule="auto" w:before="120" w:after="0"/>
              <w:ind w:left="371" w:right="0" w:hanging="258"/>
              <w:jc w:val="left"/>
              <w:rPr>
                <w:b/>
                <w:sz w:val="26"/>
              </w:rPr>
            </w:pPr>
            <w:bookmarkStart w:name="2. Sistemul Locomotor " w:id="3"/>
            <w:bookmarkEnd w:id="3"/>
            <w:r>
              <w:rPr/>
            </w:r>
            <w:r>
              <w:rPr>
                <w:b/>
                <w:sz w:val="26"/>
              </w:rPr>
              <w:t>Sistemul</w:t>
            </w:r>
            <w:r>
              <w:rPr>
                <w:b/>
                <w:spacing w:val="-8"/>
                <w:sz w:val="26"/>
              </w:rPr>
              <w:t> </w:t>
            </w:r>
            <w:r>
              <w:rPr>
                <w:b/>
                <w:spacing w:val="-2"/>
                <w:sz w:val="26"/>
              </w:rPr>
              <w:t>Locomotor</w:t>
            </w:r>
          </w:p>
          <w:p>
            <w:pPr>
              <w:pStyle w:val="TableParagraph"/>
              <w:spacing w:before="166"/>
              <w:ind w:left="113"/>
              <w:rPr>
                <w:sz w:val="24"/>
              </w:rPr>
            </w:pPr>
            <w:r>
              <w:rPr>
                <w:b/>
                <w:sz w:val="24"/>
              </w:rPr>
              <w:t>Membrele:</w:t>
            </w:r>
            <w:r>
              <w:rPr>
                <w:b/>
                <w:spacing w:val="-1"/>
                <w:sz w:val="24"/>
              </w:rPr>
              <w:t> </w:t>
            </w:r>
            <w:r>
              <w:rPr>
                <w:sz w:val="24"/>
              </w:rPr>
              <w:t>Articulate și</w:t>
            </w:r>
            <w:r>
              <w:rPr>
                <w:spacing w:val="-1"/>
                <w:sz w:val="24"/>
              </w:rPr>
              <w:t> </w:t>
            </w:r>
            <w:r>
              <w:rPr>
                <w:sz w:val="24"/>
              </w:rPr>
              <w:t>poziționate pentru</w:t>
            </w:r>
            <w:r>
              <w:rPr>
                <w:spacing w:val="-1"/>
                <w:sz w:val="24"/>
              </w:rPr>
              <w:t> </w:t>
            </w:r>
            <w:r>
              <w:rPr>
                <w:sz w:val="24"/>
              </w:rPr>
              <w:t>a ridica corpul</w:t>
            </w:r>
            <w:r>
              <w:rPr>
                <w:spacing w:val="-1"/>
                <w:sz w:val="24"/>
              </w:rPr>
              <w:t> </w:t>
            </w:r>
            <w:r>
              <w:rPr>
                <w:sz w:val="24"/>
              </w:rPr>
              <w:t>de la</w:t>
            </w:r>
            <w:r>
              <w:rPr>
                <w:spacing w:val="-1"/>
                <w:sz w:val="24"/>
              </w:rPr>
              <w:t> </w:t>
            </w:r>
            <w:r>
              <w:rPr>
                <w:sz w:val="24"/>
              </w:rPr>
              <w:t>sol mai </w:t>
            </w:r>
            <w:r>
              <w:rPr>
                <w:spacing w:val="-2"/>
                <w:sz w:val="24"/>
              </w:rPr>
              <w:t>eficient.</w:t>
            </w:r>
          </w:p>
          <w:p>
            <w:pPr>
              <w:pStyle w:val="TableParagraph"/>
              <w:spacing w:line="276" w:lineRule="auto" w:before="162"/>
              <w:ind w:left="113" w:right="-24"/>
              <w:rPr>
                <w:sz w:val="24"/>
              </w:rPr>
            </w:pPr>
            <w:r>
              <w:rPr>
                <w:b/>
                <w:sz w:val="24"/>
              </w:rPr>
              <w:t>Scheletul:</w:t>
            </w:r>
            <w:r>
              <w:rPr>
                <w:b/>
                <w:spacing w:val="-5"/>
                <w:sz w:val="24"/>
              </w:rPr>
              <w:t> </w:t>
            </w:r>
            <w:r>
              <w:rPr>
                <w:sz w:val="24"/>
              </w:rPr>
              <w:t>Coloană</w:t>
            </w:r>
            <w:r>
              <w:rPr>
                <w:spacing w:val="-5"/>
                <w:sz w:val="24"/>
              </w:rPr>
              <w:t> </w:t>
            </w:r>
            <w:r>
              <w:rPr>
                <w:sz w:val="24"/>
              </w:rPr>
              <w:t>vertebrală</w:t>
            </w:r>
            <w:r>
              <w:rPr>
                <w:spacing w:val="-5"/>
                <w:sz w:val="24"/>
              </w:rPr>
              <w:t> </w:t>
            </w:r>
            <w:r>
              <w:rPr>
                <w:sz w:val="24"/>
              </w:rPr>
              <w:t>cu</w:t>
            </w:r>
            <w:r>
              <w:rPr>
                <w:spacing w:val="-5"/>
                <w:sz w:val="24"/>
              </w:rPr>
              <w:t> </w:t>
            </w:r>
            <w:r>
              <w:rPr>
                <w:b/>
                <w:sz w:val="24"/>
              </w:rPr>
              <w:t>5</w:t>
            </w:r>
            <w:r>
              <w:rPr>
                <w:b/>
                <w:spacing w:val="-5"/>
                <w:sz w:val="24"/>
              </w:rPr>
              <w:t> </w:t>
            </w:r>
            <w:r>
              <w:rPr>
                <w:b/>
                <w:sz w:val="24"/>
              </w:rPr>
              <w:t>regiuni</w:t>
            </w:r>
            <w:r>
              <w:rPr>
                <w:sz w:val="24"/>
              </w:rPr>
              <w:t>;</w:t>
            </w:r>
            <w:r>
              <w:rPr>
                <w:spacing w:val="-5"/>
                <w:sz w:val="24"/>
              </w:rPr>
              <w:t> </w:t>
            </w:r>
            <w:r>
              <w:rPr>
                <w:sz w:val="24"/>
              </w:rPr>
              <w:t>primele</w:t>
            </w:r>
            <w:r>
              <w:rPr>
                <w:spacing w:val="-5"/>
                <w:sz w:val="24"/>
              </w:rPr>
              <w:t> </w:t>
            </w:r>
            <w:r>
              <w:rPr>
                <w:sz w:val="24"/>
              </w:rPr>
              <w:t>două</w:t>
            </w:r>
            <w:r>
              <w:rPr>
                <w:spacing w:val="-5"/>
                <w:sz w:val="24"/>
              </w:rPr>
              <w:t> </w:t>
            </w:r>
            <w:r>
              <w:rPr>
                <w:sz w:val="24"/>
              </w:rPr>
              <w:t>vertebre</w:t>
            </w:r>
            <w:r>
              <w:rPr>
                <w:spacing w:val="-5"/>
                <w:sz w:val="24"/>
              </w:rPr>
              <w:t> </w:t>
            </w:r>
            <w:r>
              <w:rPr>
                <w:sz w:val="24"/>
              </w:rPr>
              <w:t>cervicale</w:t>
            </w:r>
            <w:r>
              <w:rPr>
                <w:spacing w:val="-5"/>
                <w:sz w:val="24"/>
              </w:rPr>
              <w:t> </w:t>
            </w:r>
            <w:r>
              <w:rPr>
                <w:sz w:val="24"/>
              </w:rPr>
              <w:t>asigură mobilitatea capului.</w:t>
            </w:r>
          </w:p>
          <w:p>
            <w:pPr>
              <w:pStyle w:val="TableParagraph"/>
              <w:spacing w:line="276" w:lineRule="auto" w:before="122"/>
              <w:ind w:left="113" w:right="-24"/>
              <w:rPr>
                <w:sz w:val="24"/>
              </w:rPr>
            </w:pPr>
            <w:r>
              <w:rPr>
                <w:b/>
                <w:sz w:val="24"/>
              </w:rPr>
              <w:t>Cutia</w:t>
            </w:r>
            <w:r>
              <w:rPr>
                <w:b/>
                <w:spacing w:val="-5"/>
                <w:sz w:val="24"/>
              </w:rPr>
              <w:t> </w:t>
            </w:r>
            <w:r>
              <w:rPr>
                <w:b/>
                <w:sz w:val="24"/>
              </w:rPr>
              <w:t>toracică:</w:t>
            </w:r>
            <w:r>
              <w:rPr>
                <w:b/>
                <w:spacing w:val="-5"/>
                <w:sz w:val="24"/>
              </w:rPr>
              <w:t> </w:t>
            </w:r>
            <w:r>
              <w:rPr>
                <w:sz w:val="24"/>
              </w:rPr>
              <w:t>Coastele</w:t>
            </w:r>
            <w:r>
              <w:rPr>
                <w:spacing w:val="-5"/>
                <w:sz w:val="24"/>
              </w:rPr>
              <w:t> </w:t>
            </w:r>
            <w:r>
              <w:rPr>
                <w:sz w:val="24"/>
              </w:rPr>
              <w:t>unite</w:t>
            </w:r>
            <w:r>
              <w:rPr>
                <w:spacing w:val="-5"/>
                <w:sz w:val="24"/>
              </w:rPr>
              <w:t> </w:t>
            </w:r>
            <w:r>
              <w:rPr>
                <w:sz w:val="24"/>
              </w:rPr>
              <w:t>cu</w:t>
            </w:r>
            <w:r>
              <w:rPr>
                <w:spacing w:val="-5"/>
                <w:sz w:val="24"/>
              </w:rPr>
              <w:t> </w:t>
            </w:r>
            <w:r>
              <w:rPr>
                <w:sz w:val="24"/>
              </w:rPr>
              <w:t>sternul</w:t>
            </w:r>
            <w:r>
              <w:rPr>
                <w:spacing w:val="-5"/>
                <w:sz w:val="24"/>
              </w:rPr>
              <w:t> </w:t>
            </w:r>
            <w:r>
              <w:rPr>
                <w:sz w:val="24"/>
              </w:rPr>
              <w:t>protejează</w:t>
            </w:r>
            <w:r>
              <w:rPr>
                <w:spacing w:val="-5"/>
                <w:sz w:val="24"/>
              </w:rPr>
              <w:t> </w:t>
            </w:r>
            <w:r>
              <w:rPr>
                <w:sz w:val="24"/>
              </w:rPr>
              <w:t>organele</w:t>
            </w:r>
            <w:r>
              <w:rPr>
                <w:spacing w:val="-5"/>
                <w:sz w:val="24"/>
              </w:rPr>
              <w:t> </w:t>
            </w:r>
            <w:r>
              <w:rPr>
                <w:sz w:val="24"/>
              </w:rPr>
              <w:t>și</w:t>
            </w:r>
            <w:r>
              <w:rPr>
                <w:spacing w:val="-5"/>
                <w:sz w:val="24"/>
              </w:rPr>
              <w:t> </w:t>
            </w:r>
            <w:r>
              <w:rPr>
                <w:sz w:val="24"/>
              </w:rPr>
              <w:t>susțin</w:t>
            </w:r>
            <w:r>
              <w:rPr>
                <w:spacing w:val="-5"/>
                <w:sz w:val="24"/>
              </w:rPr>
              <w:t> </w:t>
            </w:r>
            <w:r>
              <w:rPr>
                <w:sz w:val="24"/>
              </w:rPr>
              <w:t>mușchii </w:t>
            </w:r>
            <w:r>
              <w:rPr>
                <w:spacing w:val="-2"/>
                <w:sz w:val="24"/>
              </w:rPr>
              <w:t>respiratori.</w:t>
            </w:r>
          </w:p>
          <w:p>
            <w:pPr>
              <w:pStyle w:val="TableParagraph"/>
              <w:numPr>
                <w:ilvl w:val="0"/>
                <w:numId w:val="12"/>
              </w:numPr>
              <w:tabs>
                <w:tab w:pos="371" w:val="left" w:leader="none"/>
              </w:tabs>
              <w:spacing w:line="240" w:lineRule="auto" w:before="120" w:after="0"/>
              <w:ind w:left="371" w:right="0" w:hanging="258"/>
              <w:jc w:val="left"/>
              <w:rPr>
                <w:b/>
                <w:sz w:val="26"/>
              </w:rPr>
            </w:pPr>
            <w:bookmarkStart w:name="3. Sistemul Respirator " w:id="4"/>
            <w:bookmarkEnd w:id="4"/>
            <w:r>
              <w:rPr/>
            </w:r>
            <w:r>
              <w:rPr>
                <w:b/>
                <w:sz w:val="26"/>
              </w:rPr>
              <w:t>Sistemul</w:t>
            </w:r>
            <w:r>
              <w:rPr>
                <w:b/>
                <w:spacing w:val="-8"/>
                <w:sz w:val="26"/>
              </w:rPr>
              <w:t> </w:t>
            </w:r>
            <w:r>
              <w:rPr>
                <w:b/>
                <w:spacing w:val="-2"/>
                <w:sz w:val="26"/>
              </w:rPr>
              <w:t>Respirator</w:t>
            </w:r>
          </w:p>
          <w:p>
            <w:pPr>
              <w:pStyle w:val="TableParagraph"/>
              <w:spacing w:before="166"/>
              <w:ind w:left="113"/>
              <w:rPr>
                <w:sz w:val="24"/>
              </w:rPr>
            </w:pPr>
            <w:r>
              <w:rPr>
                <w:b/>
                <w:sz w:val="24"/>
              </w:rPr>
              <w:t>Structura: </w:t>
            </w:r>
            <w:r>
              <w:rPr>
                <w:sz w:val="24"/>
              </w:rPr>
              <w:t>Respirație </w:t>
            </w:r>
            <w:r>
              <w:rPr>
                <w:b/>
                <w:sz w:val="24"/>
              </w:rPr>
              <w:t>exclusiv pulmonară</w:t>
            </w:r>
            <w:r>
              <w:rPr>
                <w:sz w:val="24"/>
              </w:rPr>
              <w:t>; plămâni compartimentați </w:t>
            </w:r>
            <w:r>
              <w:rPr>
                <w:spacing w:val="-2"/>
                <w:sz w:val="24"/>
              </w:rPr>
              <w:t>(suprafață</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40"/>
        <w:gridCol w:w="8400"/>
      </w:tblGrid>
      <w:tr>
        <w:trPr>
          <w:trHeight w:val="2979" w:hRule="atLeast"/>
        </w:trPr>
        <w:tc>
          <w:tcPr>
            <w:tcW w:w="2340" w:type="dxa"/>
          </w:tcPr>
          <w:p>
            <w:pPr>
              <w:pStyle w:val="TableParagraph"/>
              <w:rPr>
                <w:sz w:val="24"/>
              </w:rPr>
            </w:pPr>
          </w:p>
        </w:tc>
        <w:tc>
          <w:tcPr>
            <w:tcW w:w="8400" w:type="dxa"/>
          </w:tcPr>
          <w:p>
            <w:pPr>
              <w:pStyle w:val="TableParagraph"/>
              <w:spacing w:before="13"/>
              <w:ind w:left="113"/>
              <w:rPr>
                <w:sz w:val="24"/>
              </w:rPr>
            </w:pPr>
            <w:r>
              <w:rPr>
                <w:sz w:val="24"/>
              </w:rPr>
              <w:t>mare de </w:t>
            </w:r>
            <w:r>
              <w:rPr>
                <w:spacing w:val="-2"/>
                <w:sz w:val="24"/>
              </w:rPr>
              <w:t>schimb).</w:t>
            </w:r>
          </w:p>
          <w:p>
            <w:pPr>
              <w:pStyle w:val="TableParagraph"/>
              <w:spacing w:line="276" w:lineRule="auto" w:before="162"/>
              <w:ind w:left="113" w:right="-24"/>
              <w:rPr>
                <w:sz w:val="24"/>
              </w:rPr>
            </w:pPr>
            <w:r>
              <w:rPr>
                <w:b/>
                <w:sz w:val="24"/>
              </w:rPr>
              <w:t>Mecanica:</w:t>
            </w:r>
            <w:r>
              <w:rPr>
                <w:b/>
                <w:spacing w:val="-5"/>
                <w:sz w:val="24"/>
              </w:rPr>
              <w:t> </w:t>
            </w:r>
            <w:r>
              <w:rPr>
                <w:sz w:val="24"/>
              </w:rPr>
              <w:t>Apare</w:t>
            </w:r>
            <w:r>
              <w:rPr>
                <w:spacing w:val="-5"/>
                <w:sz w:val="24"/>
              </w:rPr>
              <w:t> </w:t>
            </w:r>
            <w:r>
              <w:rPr>
                <w:b/>
                <w:sz w:val="24"/>
              </w:rPr>
              <w:t>respirația</w:t>
            </w:r>
            <w:r>
              <w:rPr>
                <w:b/>
                <w:spacing w:val="-5"/>
                <w:sz w:val="24"/>
              </w:rPr>
              <w:t> </w:t>
            </w:r>
            <w:r>
              <w:rPr>
                <w:b/>
                <w:sz w:val="24"/>
              </w:rPr>
              <w:t>costală</w:t>
            </w:r>
            <w:r>
              <w:rPr>
                <w:sz w:val="24"/>
              </w:rPr>
              <w:t>,</w:t>
            </w:r>
            <w:r>
              <w:rPr>
                <w:spacing w:val="-5"/>
                <w:sz w:val="24"/>
              </w:rPr>
              <w:t> </w:t>
            </w:r>
            <w:r>
              <w:rPr>
                <w:sz w:val="24"/>
              </w:rPr>
              <w:t>eliminând</w:t>
            </w:r>
            <w:r>
              <w:rPr>
                <w:spacing w:val="-5"/>
                <w:sz w:val="24"/>
              </w:rPr>
              <w:t> </w:t>
            </w:r>
            <w:r>
              <w:rPr>
                <w:sz w:val="24"/>
              </w:rPr>
              <w:t>dependența</w:t>
            </w:r>
            <w:r>
              <w:rPr>
                <w:spacing w:val="-5"/>
                <w:sz w:val="24"/>
              </w:rPr>
              <w:t> </w:t>
            </w:r>
            <w:r>
              <w:rPr>
                <w:sz w:val="24"/>
              </w:rPr>
              <w:t>de</w:t>
            </w:r>
            <w:r>
              <w:rPr>
                <w:spacing w:val="-5"/>
                <w:sz w:val="24"/>
              </w:rPr>
              <w:t> </w:t>
            </w:r>
            <w:r>
              <w:rPr>
                <w:sz w:val="24"/>
              </w:rPr>
              <w:t>schimbul</w:t>
            </w:r>
            <w:r>
              <w:rPr>
                <w:spacing w:val="-5"/>
                <w:sz w:val="24"/>
              </w:rPr>
              <w:t> </w:t>
            </w:r>
            <w:r>
              <w:rPr>
                <w:sz w:val="24"/>
              </w:rPr>
              <w:t>gazos</w:t>
            </w:r>
            <w:r>
              <w:rPr>
                <w:spacing w:val="-5"/>
                <w:sz w:val="24"/>
              </w:rPr>
              <w:t> </w:t>
            </w:r>
            <w:r>
              <w:rPr>
                <w:sz w:val="24"/>
              </w:rPr>
              <w:t>prin </w:t>
            </w:r>
            <w:r>
              <w:rPr>
                <w:spacing w:val="-2"/>
                <w:sz w:val="24"/>
              </w:rPr>
              <w:t>piele.</w:t>
            </w:r>
          </w:p>
          <w:p>
            <w:pPr>
              <w:pStyle w:val="TableParagraph"/>
              <w:spacing w:before="120"/>
              <w:ind w:left="113"/>
              <w:rPr>
                <w:b/>
                <w:sz w:val="26"/>
              </w:rPr>
            </w:pPr>
            <w:bookmarkStart w:name="Particularități Evolutive (Sistemul Circ" w:id="5"/>
            <w:bookmarkEnd w:id="5"/>
            <w:r>
              <w:rPr/>
            </w:r>
            <w:r>
              <w:rPr>
                <w:b/>
                <w:sz w:val="26"/>
              </w:rPr>
              <w:t>Particularități</w:t>
            </w:r>
            <w:r>
              <w:rPr>
                <w:b/>
                <w:spacing w:val="-11"/>
                <w:sz w:val="26"/>
              </w:rPr>
              <w:t> </w:t>
            </w:r>
            <w:r>
              <w:rPr>
                <w:b/>
                <w:sz w:val="26"/>
              </w:rPr>
              <w:t>Evolutive</w:t>
            </w:r>
            <w:r>
              <w:rPr>
                <w:b/>
                <w:spacing w:val="-11"/>
                <w:sz w:val="26"/>
              </w:rPr>
              <w:t> </w:t>
            </w:r>
            <w:r>
              <w:rPr>
                <w:b/>
                <w:sz w:val="26"/>
              </w:rPr>
              <w:t>(Sistemul</w:t>
            </w:r>
            <w:r>
              <w:rPr>
                <w:b/>
                <w:spacing w:val="-11"/>
                <w:sz w:val="26"/>
              </w:rPr>
              <w:t> </w:t>
            </w:r>
            <w:r>
              <w:rPr>
                <w:b/>
                <w:spacing w:val="-2"/>
                <w:sz w:val="26"/>
              </w:rPr>
              <w:t>Circulator)</w:t>
            </w:r>
          </w:p>
          <w:p>
            <w:pPr>
              <w:pStyle w:val="TableParagraph"/>
              <w:spacing w:line="381" w:lineRule="auto" w:before="166"/>
              <w:ind w:left="113" w:right="735"/>
              <w:rPr>
                <w:sz w:val="24"/>
              </w:rPr>
            </w:pPr>
            <w:r>
              <w:rPr>
                <w:sz w:val="24"/>
              </w:rPr>
              <w:t>Apariția</w:t>
            </w:r>
            <w:r>
              <w:rPr>
                <w:spacing w:val="-5"/>
                <w:sz w:val="24"/>
              </w:rPr>
              <w:t> </w:t>
            </w:r>
            <w:r>
              <w:rPr>
                <w:b/>
                <w:sz w:val="24"/>
              </w:rPr>
              <w:t>septului</w:t>
            </w:r>
            <w:r>
              <w:rPr>
                <w:b/>
                <w:spacing w:val="-5"/>
                <w:sz w:val="24"/>
              </w:rPr>
              <w:t> </w:t>
            </w:r>
            <w:r>
              <w:rPr>
                <w:b/>
                <w:sz w:val="24"/>
              </w:rPr>
              <w:t>incomplet</w:t>
            </w:r>
            <w:r>
              <w:rPr>
                <w:b/>
                <w:spacing w:val="-5"/>
                <w:sz w:val="24"/>
              </w:rPr>
              <w:t> </w:t>
            </w:r>
            <w:r>
              <w:rPr>
                <w:sz w:val="24"/>
              </w:rPr>
              <w:t>în</w:t>
            </w:r>
            <w:r>
              <w:rPr>
                <w:spacing w:val="-5"/>
                <w:sz w:val="24"/>
              </w:rPr>
              <w:t> </w:t>
            </w:r>
            <w:r>
              <w:rPr>
                <w:sz w:val="24"/>
              </w:rPr>
              <w:t>ventricul</w:t>
            </w:r>
            <w:r>
              <w:rPr>
                <w:spacing w:val="-5"/>
                <w:sz w:val="24"/>
              </w:rPr>
              <w:t> </w:t>
            </w:r>
            <w:r>
              <w:rPr>
                <w:sz w:val="24"/>
              </w:rPr>
              <w:t>(separare</w:t>
            </w:r>
            <w:r>
              <w:rPr>
                <w:spacing w:val="-5"/>
                <w:sz w:val="24"/>
              </w:rPr>
              <w:t> </w:t>
            </w:r>
            <w:r>
              <w:rPr>
                <w:sz w:val="24"/>
              </w:rPr>
              <w:t>parțială</w:t>
            </w:r>
            <w:r>
              <w:rPr>
                <w:spacing w:val="-5"/>
                <w:sz w:val="24"/>
              </w:rPr>
              <w:t> </w:t>
            </w:r>
            <w:r>
              <w:rPr>
                <w:sz w:val="24"/>
              </w:rPr>
              <w:t>a</w:t>
            </w:r>
            <w:r>
              <w:rPr>
                <w:spacing w:val="-5"/>
                <w:sz w:val="24"/>
              </w:rPr>
              <w:t> </w:t>
            </w:r>
            <w:r>
              <w:rPr>
                <w:sz w:val="24"/>
              </w:rPr>
              <w:t>sângelui). Evoluția de la inima bicamerală (pești) la cea </w:t>
            </w:r>
            <w:r>
              <w:rPr>
                <w:b/>
                <w:sz w:val="24"/>
              </w:rPr>
              <w:t>tricamerală </w:t>
            </w:r>
            <w:r>
              <w:rPr>
                <w:sz w:val="24"/>
              </w:rPr>
              <w:t>(reptile).</w:t>
            </w:r>
          </w:p>
          <w:p>
            <w:pPr>
              <w:pStyle w:val="TableParagraph"/>
              <w:spacing w:line="276" w:lineRule="exact"/>
              <w:ind w:left="113"/>
              <w:rPr>
                <w:sz w:val="24"/>
              </w:rPr>
            </w:pPr>
            <w:r>
              <w:rPr>
                <w:sz w:val="24"/>
              </w:rPr>
              <w:t>Consolidarea</w:t>
            </w:r>
            <w:r>
              <w:rPr>
                <w:spacing w:val="-1"/>
                <w:sz w:val="24"/>
              </w:rPr>
              <w:t> </w:t>
            </w:r>
            <w:r>
              <w:rPr>
                <w:b/>
                <w:sz w:val="24"/>
              </w:rPr>
              <w:t>circulației</w:t>
            </w:r>
            <w:r>
              <w:rPr>
                <w:b/>
                <w:spacing w:val="-1"/>
                <w:sz w:val="24"/>
              </w:rPr>
              <w:t> </w:t>
            </w:r>
            <w:r>
              <w:rPr>
                <w:b/>
                <w:sz w:val="24"/>
              </w:rPr>
              <w:t>duble</w:t>
            </w:r>
            <w:r>
              <w:rPr>
                <w:b/>
                <w:spacing w:val="-1"/>
                <w:sz w:val="24"/>
              </w:rPr>
              <w:t> </w:t>
            </w:r>
            <w:r>
              <w:rPr>
                <w:sz w:val="24"/>
              </w:rPr>
              <w:t>(marea</w:t>
            </w:r>
            <w:r>
              <w:rPr>
                <w:spacing w:val="-1"/>
                <w:sz w:val="24"/>
              </w:rPr>
              <w:t> </w:t>
            </w:r>
            <w:r>
              <w:rPr>
                <w:sz w:val="24"/>
              </w:rPr>
              <w:t>și</w:t>
            </w:r>
            <w:r>
              <w:rPr>
                <w:spacing w:val="-1"/>
                <w:sz w:val="24"/>
              </w:rPr>
              <w:t> </w:t>
            </w:r>
            <w:r>
              <w:rPr>
                <w:sz w:val="24"/>
              </w:rPr>
              <w:t>mica </w:t>
            </w:r>
            <w:r>
              <w:rPr>
                <w:spacing w:val="-2"/>
                <w:sz w:val="24"/>
              </w:rPr>
              <w:t>circulație).</w:t>
            </w:r>
          </w:p>
        </w:tc>
      </w:tr>
      <w:tr>
        <w:trPr>
          <w:trHeight w:val="2300" w:hRule="atLeast"/>
        </w:trPr>
        <w:tc>
          <w:tcPr>
            <w:tcW w:w="2340" w:type="dxa"/>
          </w:tcPr>
          <w:p>
            <w:pPr>
              <w:pStyle w:val="TableParagraph"/>
              <w:spacing w:line="276" w:lineRule="auto" w:before="121"/>
              <w:ind w:left="112" w:right="212"/>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400" w:type="dxa"/>
          </w:tcPr>
          <w:p>
            <w:pPr>
              <w:pStyle w:val="TableParagraph"/>
              <w:spacing w:before="121"/>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spacing w:before="161"/>
              <w:ind w:left="113"/>
              <w:rPr>
                <w:sz w:val="24"/>
              </w:rPr>
            </w:pPr>
            <w:r>
              <w:rPr>
                <w:sz w:val="24"/>
              </w:rPr>
              <w:t>Pentru fiecare răspuns corect – câte 1 </w:t>
            </w:r>
            <w:r>
              <w:rPr>
                <w:spacing w:val="-2"/>
                <w:sz w:val="24"/>
              </w:rPr>
              <w:t>punct;</w:t>
            </w:r>
          </w:p>
          <w:p>
            <w:pPr>
              <w:pStyle w:val="TableParagraph"/>
              <w:spacing w:line="430" w:lineRule="atLeast" w:before="8"/>
              <w:ind w:left="113" w:right="1562"/>
              <w:rPr>
                <w:sz w:val="24"/>
              </w:rPr>
            </w:pPr>
            <w:r>
              <w:rPr>
                <w:sz w:val="24"/>
              </w:rPr>
              <w:t>Pentru o particularitate structurală evolutivă corectă – 2 puncte. Pentru</w:t>
            </w:r>
            <w:r>
              <w:rPr>
                <w:spacing w:val="-6"/>
                <w:sz w:val="24"/>
              </w:rPr>
              <w:t> </w:t>
            </w:r>
            <w:r>
              <w:rPr>
                <w:sz w:val="24"/>
              </w:rPr>
              <w:t>o</w:t>
            </w:r>
            <w:r>
              <w:rPr>
                <w:spacing w:val="-6"/>
                <w:sz w:val="24"/>
              </w:rPr>
              <w:t> </w:t>
            </w:r>
            <w:r>
              <w:rPr>
                <w:sz w:val="24"/>
              </w:rPr>
              <w:t>particularitate</w:t>
            </w:r>
            <w:r>
              <w:rPr>
                <w:spacing w:val="-6"/>
                <w:sz w:val="24"/>
              </w:rPr>
              <w:t> </w:t>
            </w:r>
            <w:r>
              <w:rPr>
                <w:sz w:val="24"/>
              </w:rPr>
              <w:t>structurală</w:t>
            </w:r>
            <w:r>
              <w:rPr>
                <w:spacing w:val="-6"/>
                <w:sz w:val="24"/>
              </w:rPr>
              <w:t> </w:t>
            </w:r>
            <w:r>
              <w:rPr>
                <w:sz w:val="24"/>
              </w:rPr>
              <w:t>evolutivă</w:t>
            </w:r>
            <w:r>
              <w:rPr>
                <w:spacing w:val="-6"/>
                <w:sz w:val="24"/>
              </w:rPr>
              <w:t> </w:t>
            </w:r>
            <w:r>
              <w:rPr>
                <w:sz w:val="24"/>
              </w:rPr>
              <w:t>incompletă</w:t>
            </w:r>
            <w:r>
              <w:rPr>
                <w:spacing w:val="-6"/>
                <w:sz w:val="24"/>
              </w:rPr>
              <w:t> </w:t>
            </w:r>
            <w:r>
              <w:rPr>
                <w:sz w:val="24"/>
              </w:rPr>
              <w:t>-1</w:t>
            </w:r>
            <w:r>
              <w:rPr>
                <w:spacing w:val="-6"/>
                <w:sz w:val="24"/>
              </w:rPr>
              <w:t> </w:t>
            </w:r>
            <w:r>
              <w:rPr>
                <w:sz w:val="24"/>
              </w:rPr>
              <w:t>punct.</w:t>
            </w:r>
          </w:p>
        </w:tc>
      </w:tr>
      <w:tr>
        <w:trPr>
          <w:trHeight w:val="559" w:hRule="atLeast"/>
        </w:trPr>
        <w:tc>
          <w:tcPr>
            <w:tcW w:w="2340" w:type="dxa"/>
          </w:tcPr>
          <w:p>
            <w:pPr>
              <w:pStyle w:val="TableParagraph"/>
              <w:spacing w:before="122"/>
              <w:ind w:left="112"/>
              <w:rPr>
                <w:sz w:val="24"/>
              </w:rPr>
            </w:pPr>
            <w:r>
              <w:rPr>
                <w:color w:val="85200C"/>
                <w:sz w:val="24"/>
              </w:rPr>
              <w:t>4. Punctaj </w:t>
            </w:r>
            <w:r>
              <w:rPr>
                <w:color w:val="85200C"/>
                <w:spacing w:val="-2"/>
                <w:sz w:val="24"/>
              </w:rPr>
              <w:t>total</w:t>
            </w:r>
          </w:p>
        </w:tc>
        <w:tc>
          <w:tcPr>
            <w:tcW w:w="8400" w:type="dxa"/>
          </w:tcPr>
          <w:p>
            <w:pPr>
              <w:pStyle w:val="TableParagraph"/>
              <w:spacing w:before="122"/>
              <w:ind w:left="113"/>
              <w:rPr>
                <w:sz w:val="24"/>
              </w:rPr>
            </w:pPr>
            <w:r>
              <w:rPr>
                <w:sz w:val="24"/>
              </w:rPr>
              <w:t>5</w:t>
            </w:r>
            <w:r>
              <w:rPr>
                <w:spacing w:val="60"/>
                <w:sz w:val="24"/>
              </w:rPr>
              <w:t> </w:t>
            </w:r>
            <w:r>
              <w:rPr>
                <w:spacing w:val="-2"/>
                <w:sz w:val="24"/>
              </w:rPr>
              <w:t>puncte</w:t>
            </w:r>
          </w:p>
        </w:tc>
      </w:tr>
      <w:tr>
        <w:trPr>
          <w:trHeight w:val="540" w:hRule="atLeast"/>
        </w:trPr>
        <w:tc>
          <w:tcPr>
            <w:tcW w:w="2340" w:type="dxa"/>
          </w:tcPr>
          <w:p>
            <w:pPr>
              <w:pStyle w:val="TableParagraph"/>
              <w:spacing w:before="115"/>
              <w:ind w:left="112"/>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400" w:type="dxa"/>
          </w:tcPr>
          <w:p>
            <w:pPr>
              <w:pStyle w:val="TableParagraph"/>
              <w:spacing w:before="115"/>
              <w:ind w:left="113"/>
              <w:rPr>
                <w:sz w:val="24"/>
              </w:rPr>
            </w:pPr>
            <w:r>
              <w:rPr>
                <w:sz w:val="24"/>
              </w:rPr>
              <w:t>Item cu răspuns </w:t>
            </w:r>
            <w:r>
              <w:rPr>
                <w:spacing w:val="-2"/>
                <w:sz w:val="24"/>
              </w:rPr>
              <w:t>scurt</w:t>
            </w:r>
          </w:p>
        </w:tc>
      </w:tr>
      <w:tr>
        <w:trPr>
          <w:trHeight w:val="1180" w:hRule="atLeast"/>
        </w:trPr>
        <w:tc>
          <w:tcPr>
            <w:tcW w:w="2340" w:type="dxa"/>
          </w:tcPr>
          <w:p>
            <w:pPr>
              <w:pStyle w:val="TableParagraph"/>
              <w:spacing w:line="276" w:lineRule="auto" w:before="127"/>
              <w:ind w:left="112" w:right="212"/>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400" w:type="dxa"/>
          </w:tcPr>
          <w:p>
            <w:pPr>
              <w:pStyle w:val="TableParagraph"/>
              <w:spacing w:line="276" w:lineRule="auto" w:before="127"/>
              <w:ind w:left="113" w:right="735"/>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880" w:hRule="atLeast"/>
        </w:trPr>
        <w:tc>
          <w:tcPr>
            <w:tcW w:w="2340" w:type="dxa"/>
          </w:tcPr>
          <w:p>
            <w:pPr>
              <w:pStyle w:val="TableParagraph"/>
              <w:spacing w:line="276" w:lineRule="auto" w:before="134"/>
              <w:ind w:left="112" w:right="212"/>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400" w:type="dxa"/>
          </w:tcPr>
          <w:p>
            <w:pPr>
              <w:pStyle w:val="TableParagraph"/>
              <w:spacing w:before="134"/>
              <w:ind w:left="113"/>
              <w:rPr>
                <w:sz w:val="24"/>
              </w:rPr>
            </w:pPr>
            <w:r>
              <w:rPr>
                <w:sz w:val="24"/>
              </w:rPr>
              <w:t>Încrengătura Cordate. Clasa </w:t>
            </w:r>
            <w:r>
              <w:rPr>
                <w:spacing w:val="-2"/>
                <w:sz w:val="24"/>
              </w:rPr>
              <w:t>Reptile.</w:t>
            </w:r>
          </w:p>
        </w:tc>
      </w:tr>
      <w:tr>
        <w:trPr>
          <w:trHeight w:val="979" w:hRule="atLeast"/>
        </w:trPr>
        <w:tc>
          <w:tcPr>
            <w:tcW w:w="2340" w:type="dxa"/>
          </w:tcPr>
          <w:p>
            <w:pPr>
              <w:pStyle w:val="TableParagraph"/>
              <w:spacing w:before="124"/>
              <w:ind w:left="112"/>
              <w:rPr>
                <w:sz w:val="24"/>
              </w:rPr>
            </w:pPr>
            <w:r>
              <w:rPr>
                <w:color w:val="85200C"/>
                <w:sz w:val="24"/>
              </w:rPr>
              <w:t>8. </w:t>
            </w:r>
            <w:r>
              <w:rPr>
                <w:color w:val="85200C"/>
                <w:spacing w:val="-2"/>
                <w:sz w:val="24"/>
              </w:rPr>
              <w:t>Domeniul</w:t>
            </w:r>
          </w:p>
          <w:p>
            <w:pPr>
              <w:pStyle w:val="TableParagraph"/>
              <w:spacing w:before="161"/>
              <w:ind w:left="112"/>
              <w:rPr>
                <w:sz w:val="24"/>
              </w:rPr>
            </w:pPr>
            <w:r>
              <w:rPr>
                <w:color w:val="85200C"/>
                <w:spacing w:val="-2"/>
                <w:sz w:val="24"/>
              </w:rPr>
              <w:t>taxonomic</w:t>
            </w:r>
          </w:p>
        </w:tc>
        <w:tc>
          <w:tcPr>
            <w:tcW w:w="8400" w:type="dxa"/>
          </w:tcPr>
          <w:p>
            <w:pPr>
              <w:pStyle w:val="TableParagraph"/>
              <w:spacing w:before="124"/>
              <w:ind w:left="113"/>
              <w:rPr>
                <w:sz w:val="24"/>
              </w:rPr>
            </w:pPr>
            <w:r>
              <w:rPr>
                <w:sz w:val="24"/>
              </w:rPr>
              <w:t>Cunoaștere și </w:t>
            </w:r>
            <w:r>
              <w:rPr>
                <w:spacing w:val="-2"/>
                <w:sz w:val="24"/>
              </w:rPr>
              <w:t>înțelegere</w:t>
            </w:r>
          </w:p>
        </w:tc>
      </w:tr>
    </w:tbl>
    <w:p>
      <w:pPr>
        <w:spacing w:line="240" w:lineRule="auto" w:before="151"/>
        <w:rPr>
          <w:b/>
          <w:sz w:val="24"/>
        </w:rPr>
      </w:pPr>
    </w:p>
    <w:p>
      <w:pPr>
        <w:pStyle w:val="BodyText"/>
        <w:spacing w:before="0"/>
        <w:ind w:left="993"/>
      </w:pPr>
      <w:r>
        <w:rPr/>
        <w:t>ITEM</w:t>
      </w:r>
      <w:r>
        <w:rPr>
          <w:spacing w:val="-12"/>
        </w:rPr>
        <w:t> </w:t>
      </w:r>
      <w:r>
        <w:rPr/>
        <w:t>nr.</w:t>
      </w:r>
      <w:r>
        <w:rPr>
          <w:spacing w:val="-11"/>
        </w:rPr>
        <w:t> </w:t>
      </w:r>
      <w:r>
        <w:rPr>
          <w:spacing w:val="-5"/>
        </w:rPr>
        <w:t>11</w:t>
      </w:r>
    </w:p>
    <w:p>
      <w:pPr>
        <w:spacing w:line="240" w:lineRule="auto" w:before="3" w:after="1"/>
        <w:rPr>
          <w:b/>
          <w:sz w:val="11"/>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60"/>
        <w:gridCol w:w="120"/>
        <w:gridCol w:w="1560"/>
        <w:gridCol w:w="1560"/>
        <w:gridCol w:w="1560"/>
        <w:gridCol w:w="1560"/>
        <w:gridCol w:w="1560"/>
        <w:gridCol w:w="120"/>
      </w:tblGrid>
      <w:tr>
        <w:trPr>
          <w:trHeight w:val="859" w:hRule="atLeast"/>
        </w:trPr>
        <w:tc>
          <w:tcPr>
            <w:tcW w:w="2160" w:type="dxa"/>
            <w:vMerge w:val="restart"/>
          </w:tcPr>
          <w:p>
            <w:pPr>
              <w:pStyle w:val="TableParagraph"/>
              <w:spacing w:line="276" w:lineRule="auto" w:before="116"/>
              <w:ind w:left="112" w:right="756"/>
              <w:rPr>
                <w:sz w:val="24"/>
              </w:rPr>
            </w:pPr>
            <w:r>
              <w:rPr>
                <w:color w:val="85200C"/>
                <w:sz w:val="24"/>
              </w:rPr>
              <w:t>1.</w:t>
            </w:r>
            <w:r>
              <w:rPr>
                <w:color w:val="85200C"/>
                <w:spacing w:val="-15"/>
                <w:sz w:val="24"/>
              </w:rPr>
              <w:t> </w:t>
            </w:r>
            <w:r>
              <w:rPr>
                <w:color w:val="85200C"/>
                <w:sz w:val="24"/>
              </w:rPr>
              <w:t>Conținutul </w:t>
            </w:r>
            <w:r>
              <w:rPr>
                <w:color w:val="85200C"/>
                <w:spacing w:val="-2"/>
                <w:sz w:val="24"/>
              </w:rPr>
              <w:t>itemului</w:t>
            </w:r>
          </w:p>
        </w:tc>
        <w:tc>
          <w:tcPr>
            <w:tcW w:w="8040" w:type="dxa"/>
            <w:gridSpan w:val="7"/>
          </w:tcPr>
          <w:p>
            <w:pPr>
              <w:pStyle w:val="TableParagraph"/>
              <w:spacing w:line="276" w:lineRule="auto" w:before="116"/>
              <w:ind w:left="128"/>
              <w:rPr>
                <w:sz w:val="24"/>
              </w:rPr>
            </w:pPr>
            <w:r>
              <w:rPr>
                <w:sz w:val="24"/>
              </w:rPr>
              <w:t>a)</w:t>
            </w:r>
            <w:r>
              <w:rPr>
                <w:spacing w:val="-5"/>
                <w:sz w:val="24"/>
              </w:rPr>
              <w:t> </w:t>
            </w:r>
            <w:r>
              <w:rPr>
                <w:sz w:val="24"/>
              </w:rPr>
              <w:t>Scrie,</w:t>
            </w:r>
            <w:r>
              <w:rPr>
                <w:spacing w:val="-5"/>
                <w:sz w:val="24"/>
              </w:rPr>
              <w:t> </w:t>
            </w:r>
            <w:r>
              <w:rPr>
                <w:sz w:val="24"/>
              </w:rPr>
              <w:t>sub</w:t>
            </w:r>
            <w:r>
              <w:rPr>
                <w:spacing w:val="-5"/>
                <w:sz w:val="24"/>
              </w:rPr>
              <w:t> </w:t>
            </w:r>
            <w:r>
              <w:rPr>
                <w:sz w:val="24"/>
              </w:rPr>
              <w:t>fiecare</w:t>
            </w:r>
            <w:r>
              <w:rPr>
                <w:spacing w:val="-5"/>
                <w:sz w:val="24"/>
              </w:rPr>
              <w:t> </w:t>
            </w:r>
            <w:r>
              <w:rPr>
                <w:sz w:val="24"/>
              </w:rPr>
              <w:t>imagine,</w:t>
            </w:r>
            <w:r>
              <w:rPr>
                <w:spacing w:val="-5"/>
                <w:sz w:val="24"/>
              </w:rPr>
              <w:t> </w:t>
            </w:r>
            <w:r>
              <w:rPr>
                <w:sz w:val="24"/>
              </w:rPr>
              <w:t>denumirea</w:t>
            </w:r>
            <w:r>
              <w:rPr>
                <w:spacing w:val="-5"/>
                <w:sz w:val="24"/>
              </w:rPr>
              <w:t> </w:t>
            </w:r>
            <w:r>
              <w:rPr>
                <w:sz w:val="24"/>
              </w:rPr>
              <w:t>clasei</w:t>
            </w:r>
            <w:r>
              <w:rPr>
                <w:spacing w:val="-5"/>
                <w:sz w:val="24"/>
              </w:rPr>
              <w:t> </w:t>
            </w:r>
            <w:r>
              <w:rPr>
                <w:sz w:val="24"/>
              </w:rPr>
              <w:t>de</w:t>
            </w:r>
            <w:r>
              <w:rPr>
                <w:spacing w:val="-5"/>
                <w:sz w:val="24"/>
              </w:rPr>
              <w:t> </w:t>
            </w:r>
            <w:r>
              <w:rPr>
                <w:sz w:val="24"/>
              </w:rPr>
              <w:t>vertebrate</w:t>
            </w:r>
            <w:r>
              <w:rPr>
                <w:spacing w:val="-5"/>
                <w:sz w:val="24"/>
              </w:rPr>
              <w:t> </w:t>
            </w:r>
            <w:r>
              <w:rPr>
                <w:sz w:val="24"/>
              </w:rPr>
              <w:t>corespunzătoare tipului de inimă reprezentat.</w:t>
            </w:r>
          </w:p>
        </w:tc>
      </w:tr>
      <w:tr>
        <w:trPr>
          <w:trHeight w:val="2257" w:hRule="atLeast"/>
        </w:trPr>
        <w:tc>
          <w:tcPr>
            <w:tcW w:w="2160" w:type="dxa"/>
            <w:vMerge/>
            <w:tcBorders>
              <w:top w:val="nil"/>
            </w:tcBorders>
          </w:tcPr>
          <w:p>
            <w:pPr>
              <w:rPr>
                <w:sz w:val="2"/>
                <w:szCs w:val="2"/>
              </w:rPr>
            </w:pPr>
          </w:p>
        </w:tc>
        <w:tc>
          <w:tcPr>
            <w:tcW w:w="120" w:type="dxa"/>
            <w:tcBorders>
              <w:top w:val="nil"/>
            </w:tcBorders>
          </w:tcPr>
          <w:p>
            <w:pPr>
              <w:pStyle w:val="TableParagraph"/>
              <w:rPr>
                <w:sz w:val="24"/>
              </w:rPr>
            </w:pPr>
          </w:p>
        </w:tc>
        <w:tc>
          <w:tcPr>
            <w:tcW w:w="1560" w:type="dxa"/>
            <w:tcBorders>
              <w:bottom w:val="single" w:sz="18" w:space="0" w:color="000000"/>
            </w:tcBorders>
          </w:tcPr>
          <w:p>
            <w:pPr>
              <w:pStyle w:val="TableParagraph"/>
              <w:spacing w:before="7"/>
              <w:rPr>
                <w:b/>
                <w:sz w:val="13"/>
              </w:rPr>
            </w:pPr>
          </w:p>
          <w:p>
            <w:pPr>
              <w:pStyle w:val="TableParagraph"/>
              <w:ind w:left="158" w:right="-72"/>
              <w:rPr>
                <w:sz w:val="20"/>
              </w:rPr>
            </w:pPr>
            <w:r>
              <w:rPr>
                <w:sz w:val="20"/>
              </w:rPr>
              <w:drawing>
                <wp:inline distT="0" distB="0" distL="0" distR="0">
                  <wp:extent cx="890544" cy="1168241"/>
                  <wp:effectExtent l="0" t="0" r="0" b="0"/>
                  <wp:docPr id="87" name="Image 87"/>
                  <wp:cNvGraphicFramePr>
                    <a:graphicFrameLocks/>
                  </wp:cNvGraphicFramePr>
                  <a:graphic>
                    <a:graphicData uri="http://schemas.openxmlformats.org/drawingml/2006/picture">
                      <pic:pic>
                        <pic:nvPicPr>
                          <pic:cNvPr id="87" name="Image 87"/>
                          <pic:cNvPicPr/>
                        </pic:nvPicPr>
                        <pic:blipFill>
                          <a:blip r:embed="rId15" cstate="print"/>
                          <a:stretch>
                            <a:fillRect/>
                          </a:stretch>
                        </pic:blipFill>
                        <pic:spPr>
                          <a:xfrm>
                            <a:off x="0" y="0"/>
                            <a:ext cx="890544" cy="1168241"/>
                          </a:xfrm>
                          <a:prstGeom prst="rect">
                            <a:avLst/>
                          </a:prstGeom>
                        </pic:spPr>
                      </pic:pic>
                    </a:graphicData>
                  </a:graphic>
                </wp:inline>
              </w:drawing>
            </w:r>
            <w:r>
              <w:rPr>
                <w:sz w:val="20"/>
              </w:rPr>
            </w:r>
          </w:p>
        </w:tc>
        <w:tc>
          <w:tcPr>
            <w:tcW w:w="1560" w:type="dxa"/>
            <w:tcBorders>
              <w:bottom w:val="single" w:sz="18" w:space="0" w:color="000000"/>
            </w:tcBorders>
          </w:tcPr>
          <w:p>
            <w:pPr>
              <w:pStyle w:val="TableParagraph"/>
              <w:spacing w:before="7"/>
              <w:rPr>
                <w:b/>
                <w:sz w:val="13"/>
              </w:rPr>
            </w:pPr>
          </w:p>
          <w:p>
            <w:pPr>
              <w:pStyle w:val="TableParagraph"/>
              <w:ind w:left="158" w:right="-58"/>
              <w:rPr>
                <w:sz w:val="20"/>
              </w:rPr>
            </w:pPr>
            <w:r>
              <w:rPr>
                <w:sz w:val="20"/>
              </w:rPr>
              <w:drawing>
                <wp:inline distT="0" distB="0" distL="0" distR="0">
                  <wp:extent cx="886183" cy="1156716"/>
                  <wp:effectExtent l="0" t="0" r="0" b="0"/>
                  <wp:docPr id="88" name="Image 88"/>
                  <wp:cNvGraphicFramePr>
                    <a:graphicFrameLocks/>
                  </wp:cNvGraphicFramePr>
                  <a:graphic>
                    <a:graphicData uri="http://schemas.openxmlformats.org/drawingml/2006/picture">
                      <pic:pic>
                        <pic:nvPicPr>
                          <pic:cNvPr id="88" name="Image 88"/>
                          <pic:cNvPicPr/>
                        </pic:nvPicPr>
                        <pic:blipFill>
                          <a:blip r:embed="rId16" cstate="print"/>
                          <a:stretch>
                            <a:fillRect/>
                          </a:stretch>
                        </pic:blipFill>
                        <pic:spPr>
                          <a:xfrm>
                            <a:off x="0" y="0"/>
                            <a:ext cx="886183" cy="1156716"/>
                          </a:xfrm>
                          <a:prstGeom prst="rect">
                            <a:avLst/>
                          </a:prstGeom>
                        </pic:spPr>
                      </pic:pic>
                    </a:graphicData>
                  </a:graphic>
                </wp:inline>
              </w:drawing>
            </w:r>
            <w:r>
              <w:rPr>
                <w:sz w:val="20"/>
              </w:rPr>
            </w:r>
          </w:p>
        </w:tc>
        <w:tc>
          <w:tcPr>
            <w:tcW w:w="1560" w:type="dxa"/>
            <w:tcBorders>
              <w:bottom w:val="single" w:sz="18" w:space="0" w:color="000000"/>
            </w:tcBorders>
          </w:tcPr>
          <w:p>
            <w:pPr>
              <w:pStyle w:val="TableParagraph"/>
              <w:spacing w:before="7"/>
              <w:rPr>
                <w:b/>
                <w:sz w:val="13"/>
              </w:rPr>
            </w:pPr>
          </w:p>
          <w:p>
            <w:pPr>
              <w:pStyle w:val="TableParagraph"/>
              <w:ind w:left="158" w:right="-15"/>
              <w:rPr>
                <w:sz w:val="20"/>
              </w:rPr>
            </w:pPr>
            <w:r>
              <w:rPr>
                <w:sz w:val="20"/>
              </w:rPr>
              <w:drawing>
                <wp:inline distT="0" distB="0" distL="0" distR="0">
                  <wp:extent cx="860763" cy="1166812"/>
                  <wp:effectExtent l="0" t="0" r="0" b="0"/>
                  <wp:docPr id="89" name="Image 89"/>
                  <wp:cNvGraphicFramePr>
                    <a:graphicFrameLocks/>
                  </wp:cNvGraphicFramePr>
                  <a:graphic>
                    <a:graphicData uri="http://schemas.openxmlformats.org/drawingml/2006/picture">
                      <pic:pic>
                        <pic:nvPicPr>
                          <pic:cNvPr id="89" name="Image 89"/>
                          <pic:cNvPicPr/>
                        </pic:nvPicPr>
                        <pic:blipFill>
                          <a:blip r:embed="rId17" cstate="print"/>
                          <a:stretch>
                            <a:fillRect/>
                          </a:stretch>
                        </pic:blipFill>
                        <pic:spPr>
                          <a:xfrm>
                            <a:off x="0" y="0"/>
                            <a:ext cx="860763" cy="1166812"/>
                          </a:xfrm>
                          <a:prstGeom prst="rect">
                            <a:avLst/>
                          </a:prstGeom>
                        </pic:spPr>
                      </pic:pic>
                    </a:graphicData>
                  </a:graphic>
                </wp:inline>
              </w:drawing>
            </w:r>
            <w:r>
              <w:rPr>
                <w:sz w:val="20"/>
              </w:rPr>
            </w:r>
          </w:p>
        </w:tc>
        <w:tc>
          <w:tcPr>
            <w:tcW w:w="1560" w:type="dxa"/>
            <w:tcBorders>
              <w:bottom w:val="single" w:sz="18"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72"/>
              <w:rPr>
                <w:b/>
                <w:sz w:val="20"/>
              </w:rPr>
            </w:pPr>
          </w:p>
          <w:p>
            <w:pPr>
              <w:pStyle w:val="TableParagraph"/>
              <w:ind w:left="158" w:right="-72"/>
              <w:rPr>
                <w:sz w:val="20"/>
              </w:rPr>
            </w:pPr>
            <w:r>
              <w:rPr>
                <w:sz w:val="20"/>
              </w:rPr>
              <w:drawing>
                <wp:inline distT="0" distB="0" distL="0" distR="0">
                  <wp:extent cx="897812" cy="691610"/>
                  <wp:effectExtent l="0" t="0" r="0" b="0"/>
                  <wp:docPr id="90" name="Image 90"/>
                  <wp:cNvGraphicFramePr>
                    <a:graphicFrameLocks/>
                  </wp:cNvGraphicFramePr>
                  <a:graphic>
                    <a:graphicData uri="http://schemas.openxmlformats.org/drawingml/2006/picture">
                      <pic:pic>
                        <pic:nvPicPr>
                          <pic:cNvPr id="90" name="Image 90"/>
                          <pic:cNvPicPr/>
                        </pic:nvPicPr>
                        <pic:blipFill>
                          <a:blip r:embed="rId18" cstate="print"/>
                          <a:stretch>
                            <a:fillRect/>
                          </a:stretch>
                        </pic:blipFill>
                        <pic:spPr>
                          <a:xfrm>
                            <a:off x="0" y="0"/>
                            <a:ext cx="897812" cy="691610"/>
                          </a:xfrm>
                          <a:prstGeom prst="rect">
                            <a:avLst/>
                          </a:prstGeom>
                        </pic:spPr>
                      </pic:pic>
                    </a:graphicData>
                  </a:graphic>
                </wp:inline>
              </w:drawing>
            </w:r>
            <w:r>
              <w:rPr>
                <w:sz w:val="20"/>
              </w:rPr>
            </w:r>
          </w:p>
        </w:tc>
        <w:tc>
          <w:tcPr>
            <w:tcW w:w="1560" w:type="dxa"/>
            <w:tcBorders>
              <w:bottom w:val="single" w:sz="18" w:space="0" w:color="000000"/>
            </w:tcBorders>
          </w:tcPr>
          <w:p>
            <w:pPr>
              <w:pStyle w:val="TableParagraph"/>
              <w:spacing w:before="7"/>
              <w:rPr>
                <w:b/>
                <w:sz w:val="13"/>
              </w:rPr>
            </w:pPr>
          </w:p>
          <w:p>
            <w:pPr>
              <w:pStyle w:val="TableParagraph"/>
              <w:ind w:left="158"/>
              <w:rPr>
                <w:sz w:val="20"/>
              </w:rPr>
            </w:pPr>
            <w:r>
              <w:rPr>
                <w:sz w:val="20"/>
              </w:rPr>
              <w:drawing>
                <wp:inline distT="0" distB="0" distL="0" distR="0">
                  <wp:extent cx="802141" cy="1122997"/>
                  <wp:effectExtent l="0" t="0" r="0" b="0"/>
                  <wp:docPr id="91" name="Image 91"/>
                  <wp:cNvGraphicFramePr>
                    <a:graphicFrameLocks/>
                  </wp:cNvGraphicFramePr>
                  <a:graphic>
                    <a:graphicData uri="http://schemas.openxmlformats.org/drawingml/2006/picture">
                      <pic:pic>
                        <pic:nvPicPr>
                          <pic:cNvPr id="91" name="Image 91"/>
                          <pic:cNvPicPr/>
                        </pic:nvPicPr>
                        <pic:blipFill>
                          <a:blip r:embed="rId19" cstate="print"/>
                          <a:stretch>
                            <a:fillRect/>
                          </a:stretch>
                        </pic:blipFill>
                        <pic:spPr>
                          <a:xfrm>
                            <a:off x="0" y="0"/>
                            <a:ext cx="802141" cy="1122997"/>
                          </a:xfrm>
                          <a:prstGeom prst="rect">
                            <a:avLst/>
                          </a:prstGeom>
                        </pic:spPr>
                      </pic:pic>
                    </a:graphicData>
                  </a:graphic>
                </wp:inline>
              </w:drawing>
            </w:r>
            <w:r>
              <w:rPr>
                <w:sz w:val="20"/>
              </w:rPr>
            </w:r>
          </w:p>
        </w:tc>
        <w:tc>
          <w:tcPr>
            <w:tcW w:w="120"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60"/>
        <w:gridCol w:w="120"/>
        <w:gridCol w:w="1560"/>
        <w:gridCol w:w="1560"/>
        <w:gridCol w:w="1560"/>
        <w:gridCol w:w="1560"/>
        <w:gridCol w:w="1560"/>
        <w:gridCol w:w="120"/>
      </w:tblGrid>
      <w:tr>
        <w:trPr>
          <w:trHeight w:val="537" w:hRule="atLeast"/>
        </w:trPr>
        <w:tc>
          <w:tcPr>
            <w:tcW w:w="2160" w:type="dxa"/>
            <w:vMerge w:val="restart"/>
          </w:tcPr>
          <w:p>
            <w:pPr>
              <w:pStyle w:val="TableParagraph"/>
              <w:rPr>
                <w:sz w:val="24"/>
              </w:rPr>
            </w:pPr>
          </w:p>
        </w:tc>
        <w:tc>
          <w:tcPr>
            <w:tcW w:w="120" w:type="dxa"/>
            <w:tcBorders>
              <w:bottom w:val="nil"/>
            </w:tcBorders>
          </w:tcPr>
          <w:p>
            <w:pPr>
              <w:pStyle w:val="TableParagraph"/>
              <w:rPr>
                <w:sz w:val="24"/>
              </w:rPr>
            </w:pPr>
          </w:p>
        </w:tc>
        <w:tc>
          <w:tcPr>
            <w:tcW w:w="1560" w:type="dxa"/>
            <w:tcBorders>
              <w:top w:val="single" w:sz="18" w:space="0" w:color="000000"/>
            </w:tcBorders>
          </w:tcPr>
          <w:p>
            <w:pPr>
              <w:pStyle w:val="TableParagraph"/>
              <w:tabs>
                <w:tab w:pos="1444" w:val="left" w:leader="none"/>
              </w:tabs>
              <w:spacing w:before="125"/>
              <w:ind w:left="128"/>
              <w:rPr>
                <w:sz w:val="24"/>
              </w:rPr>
            </w:pPr>
            <w:r>
              <w:rPr>
                <w:spacing w:val="-5"/>
                <w:sz w:val="24"/>
              </w:rPr>
              <w:t>1.</w:t>
            </w:r>
            <w:r>
              <w:rPr>
                <w:sz w:val="24"/>
                <w:u w:val="single"/>
              </w:rPr>
              <w:tab/>
            </w:r>
          </w:p>
        </w:tc>
        <w:tc>
          <w:tcPr>
            <w:tcW w:w="1560" w:type="dxa"/>
            <w:tcBorders>
              <w:top w:val="single" w:sz="18" w:space="0" w:color="000000"/>
            </w:tcBorders>
          </w:tcPr>
          <w:p>
            <w:pPr>
              <w:pStyle w:val="TableParagraph"/>
              <w:tabs>
                <w:tab w:pos="1444" w:val="left" w:leader="none"/>
              </w:tabs>
              <w:spacing w:before="125"/>
              <w:ind w:left="127"/>
              <w:rPr>
                <w:sz w:val="24"/>
              </w:rPr>
            </w:pPr>
            <w:r>
              <w:rPr>
                <w:spacing w:val="-5"/>
                <w:sz w:val="24"/>
              </w:rPr>
              <w:t>2.</w:t>
            </w:r>
            <w:r>
              <w:rPr>
                <w:sz w:val="24"/>
                <w:u w:val="single"/>
              </w:rPr>
              <w:tab/>
            </w:r>
          </w:p>
        </w:tc>
        <w:tc>
          <w:tcPr>
            <w:tcW w:w="1560" w:type="dxa"/>
            <w:tcBorders>
              <w:top w:val="single" w:sz="18" w:space="0" w:color="000000"/>
            </w:tcBorders>
          </w:tcPr>
          <w:p>
            <w:pPr>
              <w:pStyle w:val="TableParagraph"/>
              <w:tabs>
                <w:tab w:pos="1444" w:val="left" w:leader="none"/>
              </w:tabs>
              <w:spacing w:before="125"/>
              <w:ind w:left="127"/>
              <w:rPr>
                <w:sz w:val="24"/>
              </w:rPr>
            </w:pPr>
            <w:r>
              <w:rPr>
                <w:spacing w:val="-5"/>
                <w:sz w:val="24"/>
              </w:rPr>
              <w:t>3.</w:t>
            </w:r>
            <w:r>
              <w:rPr>
                <w:sz w:val="24"/>
                <w:u w:val="single"/>
              </w:rPr>
              <w:tab/>
            </w:r>
          </w:p>
        </w:tc>
        <w:tc>
          <w:tcPr>
            <w:tcW w:w="1560" w:type="dxa"/>
            <w:tcBorders>
              <w:top w:val="single" w:sz="18" w:space="0" w:color="000000"/>
            </w:tcBorders>
          </w:tcPr>
          <w:p>
            <w:pPr>
              <w:pStyle w:val="TableParagraph"/>
              <w:tabs>
                <w:tab w:pos="1444" w:val="left" w:leader="none"/>
              </w:tabs>
              <w:spacing w:before="125"/>
              <w:ind w:left="127"/>
              <w:rPr>
                <w:sz w:val="24"/>
              </w:rPr>
            </w:pPr>
            <w:r>
              <w:rPr>
                <w:spacing w:val="-5"/>
                <w:sz w:val="24"/>
              </w:rPr>
              <w:t>4.</w:t>
            </w:r>
            <w:r>
              <w:rPr>
                <w:sz w:val="24"/>
                <w:u w:val="single"/>
              </w:rPr>
              <w:tab/>
            </w:r>
          </w:p>
        </w:tc>
        <w:tc>
          <w:tcPr>
            <w:tcW w:w="1560" w:type="dxa"/>
            <w:tcBorders>
              <w:top w:val="single" w:sz="18" w:space="0" w:color="000000"/>
            </w:tcBorders>
          </w:tcPr>
          <w:p>
            <w:pPr>
              <w:pStyle w:val="TableParagraph"/>
              <w:tabs>
                <w:tab w:pos="1444" w:val="left" w:leader="none"/>
              </w:tabs>
              <w:spacing w:before="125"/>
              <w:ind w:left="127"/>
              <w:rPr>
                <w:sz w:val="24"/>
              </w:rPr>
            </w:pPr>
            <w:r>
              <w:rPr>
                <w:spacing w:val="-5"/>
                <w:sz w:val="24"/>
              </w:rPr>
              <w:t>5.</w:t>
            </w:r>
            <w:r>
              <w:rPr>
                <w:sz w:val="24"/>
                <w:u w:val="single"/>
              </w:rPr>
              <w:tab/>
            </w:r>
          </w:p>
        </w:tc>
        <w:tc>
          <w:tcPr>
            <w:tcW w:w="120" w:type="dxa"/>
            <w:tcBorders>
              <w:bottom w:val="nil"/>
            </w:tcBorders>
          </w:tcPr>
          <w:p>
            <w:pPr>
              <w:pStyle w:val="TableParagraph"/>
              <w:rPr>
                <w:sz w:val="24"/>
              </w:rPr>
            </w:pPr>
          </w:p>
        </w:tc>
      </w:tr>
      <w:tr>
        <w:trPr>
          <w:trHeight w:val="1799" w:hRule="atLeast"/>
        </w:trPr>
        <w:tc>
          <w:tcPr>
            <w:tcW w:w="2160" w:type="dxa"/>
            <w:vMerge/>
            <w:tcBorders>
              <w:top w:val="nil"/>
            </w:tcBorders>
          </w:tcPr>
          <w:p>
            <w:pPr>
              <w:rPr>
                <w:sz w:val="2"/>
                <w:szCs w:val="2"/>
              </w:rPr>
            </w:pPr>
          </w:p>
        </w:tc>
        <w:tc>
          <w:tcPr>
            <w:tcW w:w="8040" w:type="dxa"/>
            <w:gridSpan w:val="7"/>
          </w:tcPr>
          <w:p>
            <w:pPr>
              <w:pStyle w:val="TableParagraph"/>
              <w:spacing w:line="276" w:lineRule="auto" w:before="121"/>
              <w:ind w:left="128"/>
              <w:rPr>
                <w:sz w:val="24"/>
              </w:rPr>
            </w:pPr>
            <w:r>
              <w:rPr>
                <w:sz w:val="24"/>
              </w:rPr>
              <w:t>b) Stabilește succesiunea imaginilor, notând cifrele</w:t>
            </w:r>
            <w:r>
              <w:rPr>
                <w:spacing w:val="-5"/>
                <w:sz w:val="24"/>
              </w:rPr>
              <w:t> </w:t>
            </w:r>
            <w:r>
              <w:rPr>
                <w:sz w:val="24"/>
              </w:rPr>
              <w:t>corespunzătoare,</w:t>
            </w:r>
            <w:r>
              <w:rPr>
                <w:spacing w:val="-5"/>
                <w:sz w:val="24"/>
              </w:rPr>
              <w:t> </w:t>
            </w:r>
            <w:r>
              <w:rPr>
                <w:sz w:val="24"/>
              </w:rPr>
              <w:t>de</w:t>
            </w:r>
            <w:r>
              <w:rPr>
                <w:spacing w:val="-5"/>
                <w:sz w:val="24"/>
              </w:rPr>
              <w:t> </w:t>
            </w:r>
            <w:r>
              <w:rPr>
                <w:sz w:val="24"/>
              </w:rPr>
              <w:t>la</w:t>
            </w:r>
            <w:r>
              <w:rPr>
                <w:spacing w:val="-5"/>
                <w:sz w:val="24"/>
              </w:rPr>
              <w:t> </w:t>
            </w:r>
            <w:r>
              <w:rPr>
                <w:sz w:val="24"/>
              </w:rPr>
              <w:t>inima cu 2 camere la inima cu 4 camere în proces evolutiv. </w:t>
            </w:r>
            <w:hyperlink r:id="rId20">
              <w:r>
                <w:rPr>
                  <w:color w:val="1154CC"/>
                  <w:sz w:val="24"/>
                  <w:u w:val="thick" w:color="1154CC"/>
                </w:rPr>
                <w:t>[1]</w:t>
              </w:r>
            </w:hyperlink>
          </w:p>
          <w:p>
            <w:pPr>
              <w:pStyle w:val="TableParagraph"/>
              <w:tabs>
                <w:tab w:pos="608" w:val="left" w:leader="none"/>
                <w:tab w:pos="1341" w:val="left" w:leader="none"/>
                <w:tab w:pos="2121" w:val="left" w:leader="none"/>
                <w:tab w:pos="2845" w:val="left" w:leader="none"/>
                <w:tab w:pos="3698" w:val="left" w:leader="none"/>
              </w:tabs>
              <w:spacing w:before="133"/>
              <w:ind w:left="77"/>
              <w:jc w:val="center"/>
              <w:rPr>
                <w:sz w:val="24"/>
              </w:rPr>
            </w:pPr>
            <w:r>
              <w:rPr>
                <w:sz w:val="24"/>
                <w:u w:val="single"/>
              </w:rPr>
              <w:tab/>
            </w:r>
            <w:r>
              <w:rPr>
                <w:w w:val="85"/>
                <w:sz w:val="24"/>
              </w:rPr>
              <w:t>→ </w:t>
            </w:r>
            <w:r>
              <w:rPr>
                <w:sz w:val="24"/>
                <w:u w:val="single"/>
              </w:rPr>
              <w:tab/>
            </w:r>
            <w:r>
              <w:rPr>
                <w:w w:val="85"/>
                <w:sz w:val="24"/>
              </w:rPr>
              <w:t>→ </w:t>
            </w:r>
            <w:r>
              <w:rPr>
                <w:sz w:val="24"/>
                <w:u w:val="single"/>
              </w:rPr>
              <w:tab/>
            </w:r>
            <w:r>
              <w:rPr>
                <w:spacing w:val="-10"/>
                <w:w w:val="85"/>
                <w:sz w:val="24"/>
              </w:rPr>
              <w:t>→</w:t>
            </w:r>
            <w:r>
              <w:rPr>
                <w:sz w:val="24"/>
                <w:u w:val="single"/>
              </w:rPr>
              <w:tab/>
            </w:r>
            <w:r>
              <w:rPr>
                <w:sz w:val="24"/>
              </w:rPr>
              <w:t> </w:t>
            </w:r>
            <w:r>
              <w:rPr>
                <w:w w:val="85"/>
                <w:sz w:val="24"/>
              </w:rPr>
              <w:t>→ </w:t>
            </w:r>
            <w:r>
              <w:rPr>
                <w:sz w:val="24"/>
                <w:u w:val="single"/>
              </w:rPr>
              <w:tab/>
            </w:r>
          </w:p>
        </w:tc>
      </w:tr>
      <w:tr>
        <w:trPr>
          <w:trHeight w:val="4820" w:hRule="atLeast"/>
        </w:trPr>
        <w:tc>
          <w:tcPr>
            <w:tcW w:w="2160" w:type="dxa"/>
          </w:tcPr>
          <w:p>
            <w:pPr>
              <w:pStyle w:val="TableParagraph"/>
              <w:spacing w:line="276" w:lineRule="auto" w:before="121"/>
              <w:ind w:left="112"/>
              <w:rPr>
                <w:sz w:val="24"/>
              </w:rPr>
            </w:pPr>
            <w:r>
              <w:rPr>
                <w:color w:val="980000"/>
                <w:sz w:val="24"/>
              </w:rPr>
              <w:t>2.</w:t>
            </w:r>
            <w:r>
              <w:rPr>
                <w:color w:val="980000"/>
                <w:spacing w:val="-13"/>
                <w:sz w:val="24"/>
              </w:rPr>
              <w:t> </w:t>
            </w:r>
            <w:r>
              <w:rPr>
                <w:color w:val="980000"/>
                <w:sz w:val="24"/>
              </w:rPr>
              <w:t>Răspuns</w:t>
            </w:r>
            <w:r>
              <w:rPr>
                <w:color w:val="980000"/>
                <w:spacing w:val="-13"/>
                <w:sz w:val="24"/>
              </w:rPr>
              <w:t> </w:t>
            </w:r>
            <w:r>
              <w:rPr>
                <w:color w:val="980000"/>
                <w:sz w:val="24"/>
              </w:rPr>
              <w:t>corect</w:t>
            </w:r>
            <w:r>
              <w:rPr>
                <w:color w:val="980000"/>
                <w:spacing w:val="-13"/>
                <w:sz w:val="24"/>
              </w:rPr>
              <w:t> </w:t>
            </w:r>
            <w:r>
              <w:rPr>
                <w:color w:val="980000"/>
                <w:sz w:val="24"/>
              </w:rPr>
              <w:t>/ </w:t>
            </w:r>
            <w:r>
              <w:rPr>
                <w:color w:val="980000"/>
                <w:spacing w:val="-2"/>
                <w:sz w:val="24"/>
              </w:rPr>
              <w:t>Soluție</w:t>
            </w:r>
          </w:p>
        </w:tc>
        <w:tc>
          <w:tcPr>
            <w:tcW w:w="8040" w:type="dxa"/>
            <w:gridSpan w:val="7"/>
          </w:tcPr>
          <w:p>
            <w:pPr>
              <w:pStyle w:val="TableParagraph"/>
              <w:spacing w:before="121"/>
              <w:ind w:left="128"/>
              <w:rPr>
                <w:b/>
                <w:sz w:val="24"/>
              </w:rPr>
            </w:pPr>
            <w:bookmarkStart w:name="a)​Identificarea claselor de vertebrate " w:id="6"/>
            <w:bookmarkEnd w:id="6"/>
            <w:r>
              <w:rPr/>
            </w:r>
            <w:r>
              <w:rPr>
                <w:b/>
                <w:sz w:val="24"/>
              </w:rPr>
              <w:t>Identificarea</w:t>
            </w:r>
            <w:r>
              <w:rPr>
                <w:b/>
                <w:spacing w:val="-2"/>
                <w:sz w:val="24"/>
              </w:rPr>
              <w:t> </w:t>
            </w:r>
            <w:r>
              <w:rPr>
                <w:b/>
                <w:sz w:val="24"/>
              </w:rPr>
              <w:t>claselor</w:t>
            </w:r>
            <w:r>
              <w:rPr>
                <w:b/>
                <w:spacing w:val="-2"/>
                <w:sz w:val="24"/>
              </w:rPr>
              <w:t> </w:t>
            </w:r>
            <w:r>
              <w:rPr>
                <w:b/>
                <w:sz w:val="24"/>
              </w:rPr>
              <w:t>de</w:t>
            </w:r>
            <w:r>
              <w:rPr>
                <w:b/>
                <w:spacing w:val="-2"/>
                <w:sz w:val="24"/>
              </w:rPr>
              <w:t> </w:t>
            </w:r>
            <w:r>
              <w:rPr>
                <w:b/>
                <w:sz w:val="24"/>
              </w:rPr>
              <w:t>vertebrate</w:t>
            </w:r>
            <w:r>
              <w:rPr>
                <w:b/>
                <w:spacing w:val="-2"/>
                <w:sz w:val="24"/>
              </w:rPr>
              <w:t> </w:t>
            </w:r>
            <w:r>
              <w:rPr>
                <w:b/>
                <w:sz w:val="24"/>
              </w:rPr>
              <w:t>în</w:t>
            </w:r>
            <w:r>
              <w:rPr>
                <w:b/>
                <w:spacing w:val="-2"/>
                <w:sz w:val="24"/>
              </w:rPr>
              <w:t> </w:t>
            </w:r>
            <w:r>
              <w:rPr>
                <w:b/>
                <w:sz w:val="24"/>
              </w:rPr>
              <w:t>corespundere</w:t>
            </w:r>
            <w:r>
              <w:rPr>
                <w:b/>
                <w:spacing w:val="-2"/>
                <w:sz w:val="24"/>
              </w:rPr>
              <w:t> </w:t>
            </w:r>
            <w:r>
              <w:rPr>
                <w:b/>
                <w:sz w:val="24"/>
              </w:rPr>
              <w:t>cu</w:t>
            </w:r>
            <w:r>
              <w:rPr>
                <w:b/>
                <w:spacing w:val="-2"/>
                <w:sz w:val="24"/>
              </w:rPr>
              <w:t> </w:t>
            </w:r>
            <w:r>
              <w:rPr>
                <w:b/>
                <w:sz w:val="24"/>
              </w:rPr>
              <w:t>structura</w:t>
            </w:r>
            <w:r>
              <w:rPr>
                <w:b/>
                <w:spacing w:val="-1"/>
                <w:sz w:val="24"/>
              </w:rPr>
              <w:t> </w:t>
            </w:r>
            <w:r>
              <w:rPr>
                <w:b/>
                <w:spacing w:val="-2"/>
                <w:sz w:val="24"/>
              </w:rPr>
              <w:t>inimii:</w:t>
            </w:r>
          </w:p>
          <w:p>
            <w:pPr>
              <w:pStyle w:val="TableParagraph"/>
              <w:spacing w:line="276" w:lineRule="auto" w:before="162"/>
              <w:ind w:left="128"/>
              <w:rPr>
                <w:sz w:val="24"/>
              </w:rPr>
            </w:pPr>
            <w:r>
              <w:rPr>
                <w:b/>
                <w:sz w:val="24"/>
              </w:rPr>
              <w:t>Amfibieni</w:t>
            </w:r>
            <w:r>
              <w:rPr>
                <w:b/>
                <w:spacing w:val="-4"/>
                <w:sz w:val="24"/>
              </w:rPr>
              <w:t> </w:t>
            </w:r>
            <w:r>
              <w:rPr>
                <w:sz w:val="24"/>
              </w:rPr>
              <w:t>(Inimă</w:t>
            </w:r>
            <w:r>
              <w:rPr>
                <w:spacing w:val="-4"/>
                <w:sz w:val="24"/>
              </w:rPr>
              <w:t> </w:t>
            </w:r>
            <w:r>
              <w:rPr>
                <w:sz w:val="24"/>
              </w:rPr>
              <w:t>tricamerală:</w:t>
            </w:r>
            <w:r>
              <w:rPr>
                <w:spacing w:val="-4"/>
                <w:sz w:val="24"/>
              </w:rPr>
              <w:t> </w:t>
            </w:r>
            <w:r>
              <w:rPr>
                <w:sz w:val="24"/>
              </w:rPr>
              <w:t>2</w:t>
            </w:r>
            <w:r>
              <w:rPr>
                <w:spacing w:val="-4"/>
                <w:sz w:val="24"/>
              </w:rPr>
              <w:t> </w:t>
            </w:r>
            <w:r>
              <w:rPr>
                <w:sz w:val="24"/>
              </w:rPr>
              <w:t>atrii</w:t>
            </w:r>
            <w:r>
              <w:rPr>
                <w:spacing w:val="-4"/>
                <w:sz w:val="24"/>
              </w:rPr>
              <w:t> </w:t>
            </w:r>
            <w:r>
              <w:rPr>
                <w:sz w:val="24"/>
              </w:rPr>
              <w:t>și</w:t>
            </w:r>
            <w:r>
              <w:rPr>
                <w:spacing w:val="-4"/>
                <w:sz w:val="24"/>
              </w:rPr>
              <w:t> </w:t>
            </w:r>
            <w:r>
              <w:rPr>
                <w:sz w:val="24"/>
              </w:rPr>
              <w:t>un</w:t>
            </w:r>
            <w:r>
              <w:rPr>
                <w:spacing w:val="-4"/>
                <w:sz w:val="24"/>
              </w:rPr>
              <w:t> </w:t>
            </w:r>
            <w:r>
              <w:rPr>
                <w:sz w:val="24"/>
              </w:rPr>
              <w:t>ventricul</w:t>
            </w:r>
            <w:r>
              <w:rPr>
                <w:spacing w:val="-4"/>
                <w:sz w:val="24"/>
              </w:rPr>
              <w:t> </w:t>
            </w:r>
            <w:r>
              <w:rPr>
                <w:sz w:val="24"/>
              </w:rPr>
              <w:t>comun,</w:t>
            </w:r>
            <w:r>
              <w:rPr>
                <w:spacing w:val="-4"/>
                <w:sz w:val="24"/>
              </w:rPr>
              <w:t> </w:t>
            </w:r>
            <w:r>
              <w:rPr>
                <w:sz w:val="24"/>
              </w:rPr>
              <w:t>unde</w:t>
            </w:r>
            <w:r>
              <w:rPr>
                <w:spacing w:val="-4"/>
                <w:sz w:val="24"/>
              </w:rPr>
              <w:t> </w:t>
            </w:r>
            <w:r>
              <w:rPr>
                <w:sz w:val="24"/>
              </w:rPr>
              <w:t>sângele</w:t>
            </w:r>
            <w:r>
              <w:rPr>
                <w:spacing w:val="-4"/>
                <w:sz w:val="24"/>
              </w:rPr>
              <w:t> </w:t>
            </w:r>
            <w:r>
              <w:rPr>
                <w:sz w:val="24"/>
              </w:rPr>
              <w:t>se amestecă total).</w:t>
            </w:r>
          </w:p>
          <w:p>
            <w:pPr>
              <w:pStyle w:val="TableParagraph"/>
              <w:spacing w:line="276" w:lineRule="auto" w:before="120"/>
              <w:ind w:left="128" w:right="154"/>
              <w:rPr>
                <w:sz w:val="24"/>
              </w:rPr>
            </w:pPr>
            <w:r>
              <w:rPr>
                <w:b/>
                <w:sz w:val="24"/>
              </w:rPr>
              <w:t>Mamifere</w:t>
            </w:r>
            <w:r>
              <w:rPr>
                <w:b/>
                <w:spacing w:val="-5"/>
                <w:sz w:val="24"/>
              </w:rPr>
              <w:t> </w:t>
            </w:r>
            <w:r>
              <w:rPr>
                <w:sz w:val="24"/>
              </w:rPr>
              <w:t>(Inimă</w:t>
            </w:r>
            <w:r>
              <w:rPr>
                <w:spacing w:val="-5"/>
                <w:sz w:val="24"/>
              </w:rPr>
              <w:t> </w:t>
            </w:r>
            <w:r>
              <w:rPr>
                <w:sz w:val="24"/>
              </w:rPr>
              <w:t>tetracamerală:</w:t>
            </w:r>
            <w:r>
              <w:rPr>
                <w:spacing w:val="-5"/>
                <w:sz w:val="24"/>
              </w:rPr>
              <w:t> </w:t>
            </w:r>
            <w:r>
              <w:rPr>
                <w:sz w:val="24"/>
              </w:rPr>
              <w:t>2</w:t>
            </w:r>
            <w:r>
              <w:rPr>
                <w:spacing w:val="-5"/>
                <w:sz w:val="24"/>
              </w:rPr>
              <w:t> </w:t>
            </w:r>
            <w:r>
              <w:rPr>
                <w:sz w:val="24"/>
              </w:rPr>
              <w:t>atrii</w:t>
            </w:r>
            <w:r>
              <w:rPr>
                <w:spacing w:val="-5"/>
                <w:sz w:val="24"/>
              </w:rPr>
              <w:t> </w:t>
            </w:r>
            <w:r>
              <w:rPr>
                <w:sz w:val="24"/>
              </w:rPr>
              <w:t>și</w:t>
            </w:r>
            <w:r>
              <w:rPr>
                <w:spacing w:val="-5"/>
                <w:sz w:val="24"/>
              </w:rPr>
              <w:t> </w:t>
            </w:r>
            <w:r>
              <w:rPr>
                <w:sz w:val="24"/>
              </w:rPr>
              <w:t>2</w:t>
            </w:r>
            <w:r>
              <w:rPr>
                <w:spacing w:val="-5"/>
                <w:sz w:val="24"/>
              </w:rPr>
              <w:t> </w:t>
            </w:r>
            <w:r>
              <w:rPr>
                <w:sz w:val="24"/>
              </w:rPr>
              <w:t>ventricule</w:t>
            </w:r>
            <w:r>
              <w:rPr>
                <w:spacing w:val="-5"/>
                <w:sz w:val="24"/>
              </w:rPr>
              <w:t> </w:t>
            </w:r>
            <w:r>
              <w:rPr>
                <w:sz w:val="24"/>
              </w:rPr>
              <w:t>complet</w:t>
            </w:r>
            <w:r>
              <w:rPr>
                <w:spacing w:val="-5"/>
                <w:sz w:val="24"/>
              </w:rPr>
              <w:t> </w:t>
            </w:r>
            <w:r>
              <w:rPr>
                <w:sz w:val="24"/>
              </w:rPr>
              <w:t>separate;</w:t>
            </w:r>
            <w:r>
              <w:rPr>
                <w:spacing w:val="-5"/>
                <w:sz w:val="24"/>
              </w:rPr>
              <w:t> </w:t>
            </w:r>
            <w:r>
              <w:rPr>
                <w:sz w:val="24"/>
              </w:rPr>
              <w:t>se observă cârja</w:t>
            </w:r>
            <w:r>
              <w:rPr>
                <w:spacing w:val="40"/>
                <w:sz w:val="24"/>
              </w:rPr>
              <w:t> </w:t>
            </w:r>
            <w:r>
              <w:rPr>
                <w:sz w:val="24"/>
              </w:rPr>
              <w:t>aortică orientată spre stânga).</w:t>
            </w:r>
          </w:p>
          <w:p>
            <w:pPr>
              <w:pStyle w:val="TableParagraph"/>
              <w:spacing w:line="276" w:lineRule="auto" w:before="120"/>
              <w:ind w:left="128" w:right="154"/>
              <w:rPr>
                <w:sz w:val="24"/>
              </w:rPr>
            </w:pPr>
            <w:r>
              <w:rPr>
                <w:b/>
                <w:sz w:val="24"/>
              </w:rPr>
              <w:t>Reptile</w:t>
            </w:r>
            <w:r>
              <w:rPr>
                <w:b/>
                <w:spacing w:val="-4"/>
                <w:sz w:val="24"/>
              </w:rPr>
              <w:t> </w:t>
            </w:r>
            <w:r>
              <w:rPr>
                <w:sz w:val="24"/>
              </w:rPr>
              <w:t>(Inimă</w:t>
            </w:r>
            <w:r>
              <w:rPr>
                <w:spacing w:val="-4"/>
                <w:sz w:val="24"/>
              </w:rPr>
              <w:t> </w:t>
            </w:r>
            <w:r>
              <w:rPr>
                <w:sz w:val="24"/>
              </w:rPr>
              <w:t>tricamerală</w:t>
            </w:r>
            <w:r>
              <w:rPr>
                <w:spacing w:val="-4"/>
                <w:sz w:val="24"/>
              </w:rPr>
              <w:t> </w:t>
            </w:r>
            <w:r>
              <w:rPr>
                <w:sz w:val="24"/>
              </w:rPr>
              <w:t>cu</w:t>
            </w:r>
            <w:r>
              <w:rPr>
                <w:spacing w:val="-4"/>
                <w:sz w:val="24"/>
              </w:rPr>
              <w:t> </w:t>
            </w:r>
            <w:r>
              <w:rPr>
                <w:sz w:val="24"/>
              </w:rPr>
              <w:t>sept</w:t>
            </w:r>
            <w:r>
              <w:rPr>
                <w:spacing w:val="-4"/>
                <w:sz w:val="24"/>
              </w:rPr>
              <w:t> </w:t>
            </w:r>
            <w:r>
              <w:rPr>
                <w:sz w:val="24"/>
              </w:rPr>
              <w:t>incomplet</w:t>
            </w:r>
            <w:r>
              <w:rPr>
                <w:spacing w:val="-4"/>
                <w:sz w:val="24"/>
              </w:rPr>
              <w:t> </w:t>
            </w:r>
            <w:r>
              <w:rPr>
                <w:sz w:val="24"/>
              </w:rPr>
              <w:t>în</w:t>
            </w:r>
            <w:r>
              <w:rPr>
                <w:spacing w:val="-4"/>
                <w:sz w:val="24"/>
              </w:rPr>
              <w:t> </w:t>
            </w:r>
            <w:r>
              <w:rPr>
                <w:sz w:val="24"/>
              </w:rPr>
              <w:t>ventricul:</w:t>
            </w:r>
            <w:r>
              <w:rPr>
                <w:spacing w:val="-4"/>
                <w:sz w:val="24"/>
              </w:rPr>
              <w:t> </w:t>
            </w:r>
            <w:r>
              <w:rPr>
                <w:sz w:val="24"/>
              </w:rPr>
              <w:t>se</w:t>
            </w:r>
            <w:r>
              <w:rPr>
                <w:spacing w:val="-4"/>
                <w:sz w:val="24"/>
              </w:rPr>
              <w:t> </w:t>
            </w:r>
            <w:r>
              <w:rPr>
                <w:sz w:val="24"/>
              </w:rPr>
              <w:t>observă</w:t>
            </w:r>
            <w:r>
              <w:rPr>
                <w:spacing w:val="-4"/>
                <w:sz w:val="24"/>
              </w:rPr>
              <w:t> </w:t>
            </w:r>
            <w:r>
              <w:rPr>
                <w:sz w:val="24"/>
              </w:rPr>
              <w:t>începutul de separare a sângelui).</w:t>
            </w:r>
          </w:p>
          <w:p>
            <w:pPr>
              <w:pStyle w:val="TableParagraph"/>
              <w:spacing w:line="276" w:lineRule="auto" w:before="120"/>
              <w:ind w:left="128"/>
              <w:rPr>
                <w:sz w:val="24"/>
              </w:rPr>
            </w:pPr>
            <w:r>
              <w:rPr>
                <w:b/>
                <w:sz w:val="24"/>
              </w:rPr>
              <w:t>Pești</w:t>
            </w:r>
            <w:r>
              <w:rPr>
                <w:b/>
                <w:spacing w:val="-3"/>
                <w:sz w:val="24"/>
              </w:rPr>
              <w:t> </w:t>
            </w:r>
            <w:r>
              <w:rPr>
                <w:sz w:val="24"/>
              </w:rPr>
              <w:t>(Inimă</w:t>
            </w:r>
            <w:r>
              <w:rPr>
                <w:spacing w:val="-3"/>
                <w:sz w:val="24"/>
              </w:rPr>
              <w:t> </w:t>
            </w:r>
            <w:r>
              <w:rPr>
                <w:sz w:val="24"/>
              </w:rPr>
              <w:t>bicamerală:</w:t>
            </w:r>
            <w:r>
              <w:rPr>
                <w:spacing w:val="-3"/>
                <w:sz w:val="24"/>
              </w:rPr>
              <w:t> </w:t>
            </w:r>
            <w:r>
              <w:rPr>
                <w:sz w:val="24"/>
              </w:rPr>
              <w:t>un</w:t>
            </w:r>
            <w:r>
              <w:rPr>
                <w:spacing w:val="-3"/>
                <w:sz w:val="24"/>
              </w:rPr>
              <w:t> </w:t>
            </w:r>
            <w:r>
              <w:rPr>
                <w:sz w:val="24"/>
              </w:rPr>
              <w:t>atriu</w:t>
            </w:r>
            <w:r>
              <w:rPr>
                <w:spacing w:val="-3"/>
                <w:sz w:val="24"/>
              </w:rPr>
              <w:t> </w:t>
            </w:r>
            <w:r>
              <w:rPr>
                <w:sz w:val="24"/>
              </w:rPr>
              <w:t>și</w:t>
            </w:r>
            <w:r>
              <w:rPr>
                <w:spacing w:val="-3"/>
                <w:sz w:val="24"/>
              </w:rPr>
              <w:t> </w:t>
            </w:r>
            <w:r>
              <w:rPr>
                <w:sz w:val="24"/>
              </w:rPr>
              <w:t>un</w:t>
            </w:r>
            <w:r>
              <w:rPr>
                <w:spacing w:val="-3"/>
                <w:sz w:val="24"/>
              </w:rPr>
              <w:t> </w:t>
            </w:r>
            <w:r>
              <w:rPr>
                <w:sz w:val="24"/>
              </w:rPr>
              <w:t>ventricul,</w:t>
            </w:r>
            <w:r>
              <w:rPr>
                <w:spacing w:val="-3"/>
                <w:sz w:val="24"/>
              </w:rPr>
              <w:t> </w:t>
            </w:r>
            <w:r>
              <w:rPr>
                <w:sz w:val="24"/>
              </w:rPr>
              <w:t>dispuse</w:t>
            </w:r>
            <w:r>
              <w:rPr>
                <w:spacing w:val="-3"/>
                <w:sz w:val="24"/>
              </w:rPr>
              <w:t> </w:t>
            </w:r>
            <w:r>
              <w:rPr>
                <w:sz w:val="24"/>
              </w:rPr>
              <w:t>în</w:t>
            </w:r>
            <w:r>
              <w:rPr>
                <w:spacing w:val="-3"/>
                <w:sz w:val="24"/>
              </w:rPr>
              <w:t> </w:t>
            </w:r>
            <w:r>
              <w:rPr>
                <w:sz w:val="24"/>
              </w:rPr>
              <w:t>șir;</w:t>
            </w:r>
            <w:r>
              <w:rPr>
                <w:spacing w:val="-3"/>
                <w:sz w:val="24"/>
              </w:rPr>
              <w:t> </w:t>
            </w:r>
            <w:r>
              <w:rPr>
                <w:sz w:val="24"/>
              </w:rPr>
              <w:t>prin</w:t>
            </w:r>
            <w:r>
              <w:rPr>
                <w:spacing w:val="-3"/>
                <w:sz w:val="24"/>
              </w:rPr>
              <w:t> </w:t>
            </w:r>
            <w:r>
              <w:rPr>
                <w:sz w:val="24"/>
              </w:rPr>
              <w:t>inimă</w:t>
            </w:r>
            <w:r>
              <w:rPr>
                <w:spacing w:val="-3"/>
                <w:sz w:val="24"/>
              </w:rPr>
              <w:t> </w:t>
            </w:r>
            <w:r>
              <w:rPr>
                <w:sz w:val="24"/>
              </w:rPr>
              <w:t>trece doar sânge neoxigenat).</w:t>
            </w:r>
          </w:p>
          <w:p>
            <w:pPr>
              <w:pStyle w:val="TableParagraph"/>
              <w:spacing w:line="276" w:lineRule="auto" w:before="120"/>
              <w:ind w:left="128"/>
              <w:rPr>
                <w:sz w:val="24"/>
              </w:rPr>
            </w:pPr>
            <w:r>
              <w:rPr>
                <w:b/>
                <w:sz w:val="24"/>
              </w:rPr>
              <w:t>Păsări</w:t>
            </w:r>
            <w:r>
              <w:rPr>
                <w:b/>
                <w:spacing w:val="-4"/>
                <w:sz w:val="24"/>
              </w:rPr>
              <w:t> </w:t>
            </w:r>
            <w:r>
              <w:rPr>
                <w:sz w:val="24"/>
              </w:rPr>
              <w:t>(Inimă</w:t>
            </w:r>
            <w:r>
              <w:rPr>
                <w:spacing w:val="-4"/>
                <w:sz w:val="24"/>
              </w:rPr>
              <w:t> </w:t>
            </w:r>
            <w:r>
              <w:rPr>
                <w:sz w:val="24"/>
              </w:rPr>
              <w:t>tetracamerală:</w:t>
            </w:r>
            <w:r>
              <w:rPr>
                <w:spacing w:val="-4"/>
                <w:sz w:val="24"/>
              </w:rPr>
              <w:t> </w:t>
            </w:r>
            <w:r>
              <w:rPr>
                <w:sz w:val="24"/>
              </w:rPr>
              <w:t>2</w:t>
            </w:r>
            <w:r>
              <w:rPr>
                <w:spacing w:val="-4"/>
                <w:sz w:val="24"/>
              </w:rPr>
              <w:t> </w:t>
            </w:r>
            <w:r>
              <w:rPr>
                <w:sz w:val="24"/>
              </w:rPr>
              <w:t>atrii</w:t>
            </w:r>
            <w:r>
              <w:rPr>
                <w:spacing w:val="-4"/>
                <w:sz w:val="24"/>
              </w:rPr>
              <w:t> </w:t>
            </w:r>
            <w:r>
              <w:rPr>
                <w:sz w:val="24"/>
              </w:rPr>
              <w:t>și</w:t>
            </w:r>
            <w:r>
              <w:rPr>
                <w:spacing w:val="-4"/>
                <w:sz w:val="24"/>
              </w:rPr>
              <w:t> </w:t>
            </w:r>
            <w:r>
              <w:rPr>
                <w:sz w:val="24"/>
              </w:rPr>
              <w:t>2</w:t>
            </w:r>
            <w:r>
              <w:rPr>
                <w:spacing w:val="-4"/>
                <w:sz w:val="24"/>
              </w:rPr>
              <w:t> </w:t>
            </w:r>
            <w:r>
              <w:rPr>
                <w:sz w:val="24"/>
              </w:rPr>
              <w:t>ventricule</w:t>
            </w:r>
            <w:r>
              <w:rPr>
                <w:spacing w:val="-4"/>
                <w:sz w:val="24"/>
              </w:rPr>
              <w:t> </w:t>
            </w:r>
            <w:r>
              <w:rPr>
                <w:sz w:val="24"/>
              </w:rPr>
              <w:t>complet</w:t>
            </w:r>
            <w:r>
              <w:rPr>
                <w:spacing w:val="-4"/>
                <w:sz w:val="24"/>
              </w:rPr>
              <w:t> </w:t>
            </w:r>
            <w:r>
              <w:rPr>
                <w:sz w:val="24"/>
              </w:rPr>
              <w:t>separate;</w:t>
            </w:r>
            <w:r>
              <w:rPr>
                <w:spacing w:val="-4"/>
                <w:sz w:val="24"/>
              </w:rPr>
              <w:t> </w:t>
            </w:r>
            <w:r>
              <w:rPr>
                <w:sz w:val="24"/>
              </w:rPr>
              <w:t>se</w:t>
            </w:r>
            <w:r>
              <w:rPr>
                <w:spacing w:val="-4"/>
                <w:sz w:val="24"/>
              </w:rPr>
              <w:t> </w:t>
            </w:r>
            <w:r>
              <w:rPr>
                <w:sz w:val="24"/>
              </w:rPr>
              <w:t>observă cârja</w:t>
            </w:r>
            <w:r>
              <w:rPr>
                <w:spacing w:val="40"/>
                <w:sz w:val="24"/>
              </w:rPr>
              <w:t> </w:t>
            </w:r>
            <w:r>
              <w:rPr>
                <w:sz w:val="24"/>
              </w:rPr>
              <w:t>aortică orientată spre dreapta).</w:t>
            </w:r>
          </w:p>
          <w:p>
            <w:pPr>
              <w:pStyle w:val="TableParagraph"/>
              <w:tabs>
                <w:tab w:pos="1051" w:val="left" w:leader="none"/>
                <w:tab w:pos="2810" w:val="left" w:leader="none"/>
                <w:tab w:pos="4267" w:val="left" w:leader="none"/>
              </w:tabs>
              <w:spacing w:before="133"/>
              <w:ind w:left="128"/>
              <w:rPr>
                <w:sz w:val="24"/>
              </w:rPr>
            </w:pPr>
            <w:r>
              <w:rPr>
                <w:sz w:val="24"/>
              </w:rPr>
              <w:t>b)</w:t>
            </w:r>
            <w:r>
              <w:rPr>
                <w:spacing w:val="2"/>
                <w:sz w:val="24"/>
              </w:rPr>
              <w:t> </w:t>
            </w:r>
            <w:r>
              <w:rPr>
                <w:spacing w:val="151"/>
                <w:w w:val="150"/>
                <w:sz w:val="24"/>
                <w:u w:val="single"/>
              </w:rPr>
              <w:t> </w:t>
            </w:r>
            <w:r>
              <w:rPr>
                <w:spacing w:val="-10"/>
                <w:sz w:val="24"/>
              </w:rPr>
              <w:t>4</w:t>
            </w:r>
            <w:r>
              <w:rPr>
                <w:sz w:val="24"/>
                <w:u w:val="single"/>
              </w:rPr>
              <w:tab/>
            </w:r>
            <w:r>
              <w:rPr>
                <w:sz w:val="24"/>
              </w:rPr>
              <w:t>→</w:t>
            </w:r>
            <w:r>
              <w:rPr>
                <w:spacing w:val="-5"/>
                <w:sz w:val="24"/>
              </w:rPr>
              <w:t> </w:t>
            </w:r>
            <w:r>
              <w:rPr>
                <w:spacing w:val="145"/>
                <w:sz w:val="24"/>
                <w:u w:val="single"/>
              </w:rPr>
              <w:t> </w:t>
            </w:r>
            <w:r>
              <w:rPr>
                <w:sz w:val="24"/>
              </w:rPr>
              <w:t>1</w:t>
            </w:r>
            <w:r>
              <w:rPr>
                <w:spacing w:val="145"/>
                <w:sz w:val="24"/>
                <w:u w:val="single"/>
              </w:rPr>
              <w:t> </w:t>
            </w:r>
            <w:r>
              <w:rPr>
                <w:sz w:val="24"/>
              </w:rPr>
              <w:t>→</w:t>
            </w:r>
            <w:r>
              <w:rPr>
                <w:spacing w:val="-4"/>
                <w:sz w:val="24"/>
              </w:rPr>
              <w:t> </w:t>
            </w:r>
            <w:r>
              <w:rPr>
                <w:spacing w:val="145"/>
                <w:sz w:val="24"/>
                <w:u w:val="single"/>
              </w:rPr>
              <w:t> </w:t>
            </w:r>
            <w:r>
              <w:rPr>
                <w:spacing w:val="-10"/>
                <w:sz w:val="24"/>
              </w:rPr>
              <w:t>3</w:t>
            </w:r>
            <w:r>
              <w:rPr>
                <w:sz w:val="24"/>
                <w:u w:val="single"/>
              </w:rPr>
              <w:tab/>
            </w:r>
            <w:r>
              <w:rPr>
                <w:sz w:val="24"/>
              </w:rPr>
              <w:t>→</w:t>
            </w:r>
            <w:r>
              <w:rPr>
                <w:spacing w:val="127"/>
                <w:sz w:val="24"/>
                <w:u w:val="single"/>
              </w:rPr>
              <w:t> </w:t>
            </w:r>
            <w:r>
              <w:rPr>
                <w:sz w:val="24"/>
              </w:rPr>
              <w:t>5</w:t>
            </w:r>
            <w:r>
              <w:rPr>
                <w:spacing w:val="-10"/>
                <w:sz w:val="24"/>
              </w:rPr>
              <w:t> </w:t>
            </w:r>
            <w:r>
              <w:rPr>
                <w:sz w:val="24"/>
              </w:rPr>
              <w:t>→</w:t>
            </w:r>
            <w:r>
              <w:rPr>
                <w:spacing w:val="128"/>
                <w:sz w:val="24"/>
                <w:u w:val="single"/>
              </w:rPr>
              <w:t> </w:t>
            </w:r>
            <w:r>
              <w:rPr>
                <w:spacing w:val="-10"/>
                <w:sz w:val="24"/>
              </w:rPr>
              <w:t>2</w:t>
            </w:r>
            <w:r>
              <w:rPr>
                <w:sz w:val="24"/>
                <w:u w:val="single"/>
              </w:rPr>
              <w:tab/>
            </w:r>
          </w:p>
        </w:tc>
      </w:tr>
      <w:tr>
        <w:trPr>
          <w:trHeight w:val="1860" w:hRule="atLeast"/>
        </w:trPr>
        <w:tc>
          <w:tcPr>
            <w:tcW w:w="2160" w:type="dxa"/>
          </w:tcPr>
          <w:p>
            <w:pPr>
              <w:pStyle w:val="TableParagraph"/>
              <w:spacing w:line="276" w:lineRule="auto" w:before="121"/>
              <w:ind w:left="112" w:right="756"/>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040" w:type="dxa"/>
            <w:gridSpan w:val="7"/>
          </w:tcPr>
          <w:p>
            <w:pPr>
              <w:pStyle w:val="TableParagraph"/>
              <w:spacing w:before="121"/>
              <w:ind w:left="128"/>
              <w:rPr>
                <w:sz w:val="24"/>
              </w:rPr>
            </w:pPr>
            <w:r>
              <w:rPr>
                <w:sz w:val="24"/>
              </w:rPr>
              <w:t>Răspunsul lipseşte – </w:t>
            </w:r>
            <w:r>
              <w:rPr>
                <w:spacing w:val="-5"/>
                <w:sz w:val="24"/>
              </w:rPr>
              <w:t>L;</w:t>
            </w:r>
          </w:p>
          <w:p>
            <w:pPr>
              <w:pStyle w:val="TableParagraph"/>
              <w:spacing w:before="162"/>
              <w:ind w:left="128"/>
              <w:rPr>
                <w:sz w:val="24"/>
              </w:rPr>
            </w:pPr>
            <w:r>
              <w:rPr>
                <w:sz w:val="24"/>
              </w:rPr>
              <w:t>Răspuns incorect – 0 </w:t>
            </w:r>
            <w:r>
              <w:rPr>
                <w:spacing w:val="-2"/>
                <w:sz w:val="24"/>
              </w:rPr>
              <w:t>puncte;</w:t>
            </w:r>
          </w:p>
          <w:p>
            <w:pPr>
              <w:pStyle w:val="TableParagraph"/>
              <w:spacing w:line="430" w:lineRule="atLeast" w:before="7"/>
              <w:ind w:left="128" w:right="3207"/>
              <w:rPr>
                <w:sz w:val="24"/>
              </w:rPr>
            </w:pPr>
            <w:r>
              <w:rPr>
                <w:sz w:val="24"/>
              </w:rPr>
              <w:t>Pentru indicarea corectă a clasei – câte 1p. Pentru</w:t>
            </w:r>
            <w:r>
              <w:rPr>
                <w:spacing w:val="-6"/>
                <w:sz w:val="24"/>
              </w:rPr>
              <w:t> </w:t>
            </w:r>
            <w:r>
              <w:rPr>
                <w:sz w:val="24"/>
              </w:rPr>
              <w:t>ordonarea</w:t>
            </w:r>
            <w:r>
              <w:rPr>
                <w:spacing w:val="-6"/>
                <w:sz w:val="24"/>
              </w:rPr>
              <w:t> </w:t>
            </w:r>
            <w:r>
              <w:rPr>
                <w:sz w:val="24"/>
              </w:rPr>
              <w:t>corectă</w:t>
            </w:r>
            <w:r>
              <w:rPr>
                <w:spacing w:val="-6"/>
                <w:sz w:val="24"/>
              </w:rPr>
              <w:t> </w:t>
            </w:r>
            <w:r>
              <w:rPr>
                <w:sz w:val="24"/>
              </w:rPr>
              <w:t>a</w:t>
            </w:r>
            <w:r>
              <w:rPr>
                <w:spacing w:val="-6"/>
                <w:sz w:val="24"/>
              </w:rPr>
              <w:t> </w:t>
            </w:r>
            <w:r>
              <w:rPr>
                <w:sz w:val="24"/>
              </w:rPr>
              <w:t>cifrelor</w:t>
            </w:r>
            <w:r>
              <w:rPr>
                <w:spacing w:val="-6"/>
                <w:sz w:val="24"/>
              </w:rPr>
              <w:t> </w:t>
            </w:r>
            <w:r>
              <w:rPr>
                <w:sz w:val="24"/>
              </w:rPr>
              <w:t>-</w:t>
            </w:r>
            <w:r>
              <w:rPr>
                <w:spacing w:val="-6"/>
                <w:sz w:val="24"/>
              </w:rPr>
              <w:t> </w:t>
            </w:r>
            <w:r>
              <w:rPr>
                <w:sz w:val="24"/>
              </w:rPr>
              <w:t>câte</w:t>
            </w:r>
            <w:r>
              <w:rPr>
                <w:spacing w:val="-6"/>
                <w:sz w:val="24"/>
              </w:rPr>
              <w:t> </w:t>
            </w:r>
            <w:r>
              <w:rPr>
                <w:sz w:val="24"/>
              </w:rPr>
              <w:t>1p</w:t>
            </w:r>
          </w:p>
        </w:tc>
      </w:tr>
      <w:tr>
        <w:trPr>
          <w:trHeight w:val="800" w:hRule="atLeast"/>
        </w:trPr>
        <w:tc>
          <w:tcPr>
            <w:tcW w:w="2160" w:type="dxa"/>
          </w:tcPr>
          <w:p>
            <w:pPr>
              <w:pStyle w:val="TableParagraph"/>
              <w:spacing w:before="126"/>
              <w:ind w:left="112"/>
              <w:rPr>
                <w:sz w:val="24"/>
              </w:rPr>
            </w:pPr>
            <w:r>
              <w:rPr>
                <w:color w:val="85200C"/>
                <w:sz w:val="24"/>
              </w:rPr>
              <w:t>4. Punctaj </w:t>
            </w:r>
            <w:r>
              <w:rPr>
                <w:color w:val="85200C"/>
                <w:spacing w:val="-2"/>
                <w:sz w:val="24"/>
              </w:rPr>
              <w:t>total</w:t>
            </w:r>
          </w:p>
        </w:tc>
        <w:tc>
          <w:tcPr>
            <w:tcW w:w="8040" w:type="dxa"/>
            <w:gridSpan w:val="7"/>
          </w:tcPr>
          <w:p>
            <w:pPr>
              <w:pStyle w:val="TableParagraph"/>
              <w:spacing w:before="246"/>
              <w:ind w:left="128"/>
              <w:rPr>
                <w:sz w:val="24"/>
              </w:rPr>
            </w:pPr>
            <w:r>
              <w:rPr>
                <w:sz w:val="24"/>
              </w:rPr>
              <w:t>10</w:t>
            </w:r>
            <w:r>
              <w:rPr>
                <w:spacing w:val="60"/>
                <w:sz w:val="24"/>
              </w:rPr>
              <w:t> </w:t>
            </w:r>
            <w:r>
              <w:rPr>
                <w:spacing w:val="-2"/>
                <w:sz w:val="24"/>
              </w:rPr>
              <w:t>puncte</w:t>
            </w:r>
          </w:p>
        </w:tc>
      </w:tr>
      <w:tr>
        <w:trPr>
          <w:trHeight w:val="779" w:hRule="atLeast"/>
        </w:trPr>
        <w:tc>
          <w:tcPr>
            <w:tcW w:w="2160" w:type="dxa"/>
          </w:tcPr>
          <w:p>
            <w:pPr>
              <w:pStyle w:val="TableParagraph"/>
              <w:spacing w:before="118"/>
              <w:ind w:left="112"/>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040" w:type="dxa"/>
            <w:gridSpan w:val="7"/>
          </w:tcPr>
          <w:p>
            <w:pPr>
              <w:pStyle w:val="TableParagraph"/>
              <w:spacing w:before="238"/>
              <w:ind w:left="128"/>
              <w:rPr>
                <w:sz w:val="24"/>
              </w:rPr>
            </w:pPr>
            <w:r>
              <w:rPr>
                <w:sz w:val="24"/>
              </w:rPr>
              <w:t>Item cu răspuns </w:t>
            </w:r>
            <w:r>
              <w:rPr>
                <w:spacing w:val="-2"/>
                <w:sz w:val="24"/>
              </w:rPr>
              <w:t>scurt</w:t>
            </w:r>
          </w:p>
        </w:tc>
      </w:tr>
      <w:tr>
        <w:trPr>
          <w:trHeight w:val="1199" w:hRule="atLeast"/>
        </w:trPr>
        <w:tc>
          <w:tcPr>
            <w:tcW w:w="2160" w:type="dxa"/>
          </w:tcPr>
          <w:p>
            <w:pPr>
              <w:pStyle w:val="TableParagraph"/>
              <w:spacing w:line="276" w:lineRule="auto" w:before="130"/>
              <w:ind w:left="112"/>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040" w:type="dxa"/>
            <w:gridSpan w:val="7"/>
          </w:tcPr>
          <w:p>
            <w:pPr>
              <w:pStyle w:val="TableParagraph"/>
              <w:spacing w:line="276" w:lineRule="auto" w:before="250"/>
              <w:ind w:left="128"/>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860" w:hRule="atLeast"/>
        </w:trPr>
        <w:tc>
          <w:tcPr>
            <w:tcW w:w="2160" w:type="dxa"/>
          </w:tcPr>
          <w:p>
            <w:pPr>
              <w:pStyle w:val="TableParagraph"/>
              <w:spacing w:line="276" w:lineRule="auto" w:before="118"/>
              <w:ind w:left="112"/>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040" w:type="dxa"/>
            <w:gridSpan w:val="7"/>
          </w:tcPr>
          <w:p>
            <w:pPr>
              <w:pStyle w:val="TableParagraph"/>
              <w:spacing w:before="238"/>
              <w:ind w:left="128"/>
              <w:rPr>
                <w:sz w:val="24"/>
              </w:rPr>
            </w:pPr>
            <w:r>
              <w:rPr>
                <w:sz w:val="24"/>
              </w:rPr>
              <w:t>Regnul Animale.</w:t>
            </w:r>
            <w:r>
              <w:rPr>
                <w:spacing w:val="60"/>
                <w:sz w:val="24"/>
              </w:rPr>
              <w:t> </w:t>
            </w:r>
            <w:r>
              <w:rPr>
                <w:sz w:val="24"/>
              </w:rPr>
              <w:t>Încrengătura </w:t>
            </w:r>
            <w:r>
              <w:rPr>
                <w:spacing w:val="-2"/>
                <w:sz w:val="24"/>
              </w:rPr>
              <w:t>Cordate.</w:t>
            </w:r>
          </w:p>
        </w:tc>
      </w:tr>
      <w:tr>
        <w:trPr>
          <w:trHeight w:val="880" w:hRule="atLeast"/>
        </w:trPr>
        <w:tc>
          <w:tcPr>
            <w:tcW w:w="2160" w:type="dxa"/>
          </w:tcPr>
          <w:p>
            <w:pPr>
              <w:pStyle w:val="TableParagraph"/>
              <w:spacing w:line="276" w:lineRule="auto" w:before="127"/>
              <w:ind w:left="112" w:right="823"/>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040" w:type="dxa"/>
            <w:gridSpan w:val="7"/>
          </w:tcPr>
          <w:p>
            <w:pPr>
              <w:pStyle w:val="TableParagraph"/>
              <w:spacing w:before="247"/>
              <w:ind w:left="128"/>
              <w:rPr>
                <w:sz w:val="24"/>
              </w:rPr>
            </w:pPr>
            <w:r>
              <w:rPr>
                <w:sz w:val="24"/>
              </w:rPr>
              <w:t>Cunoaștere și </w:t>
            </w:r>
            <w:r>
              <w:rPr>
                <w:spacing w:val="-2"/>
                <w:sz w:val="24"/>
              </w:rPr>
              <w:t>înțelegere</w:t>
            </w:r>
          </w:p>
        </w:tc>
      </w:tr>
    </w:tbl>
    <w:p>
      <w:pPr>
        <w:pStyle w:val="TableParagraph"/>
        <w:spacing w:after="0"/>
        <w:rPr>
          <w:sz w:val="24"/>
        </w:rPr>
        <w:sectPr>
          <w:pgSz w:w="11920" w:h="16840"/>
          <w:pgMar w:header="479" w:footer="0" w:top="1320" w:bottom="280" w:left="425" w:right="141"/>
        </w:sectPr>
      </w:pPr>
    </w:p>
    <w:p>
      <w:pPr>
        <w:pStyle w:val="BodyText"/>
        <w:spacing w:before="80"/>
        <w:ind w:left="993"/>
      </w:pPr>
      <w:r>
        <w:rPr/>
        <w:t>ITEM</w:t>
      </w:r>
      <w:r>
        <w:rPr>
          <w:spacing w:val="-12"/>
        </w:rPr>
        <w:t> </w:t>
      </w:r>
      <w:r>
        <w:rPr/>
        <w:t>nr.</w:t>
      </w:r>
      <w:r>
        <w:rPr>
          <w:spacing w:val="-11"/>
        </w:rPr>
        <w:t> </w:t>
      </w:r>
      <w:r>
        <w:rPr>
          <w:spacing w:val="-5"/>
        </w:rPr>
        <w:t>12</w:t>
      </w:r>
    </w:p>
    <w:p>
      <w:pPr>
        <w:spacing w:line="240" w:lineRule="auto" w:before="10" w:after="0"/>
        <w:rPr>
          <w:b/>
          <w:sz w:val="17"/>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00"/>
        <w:gridCol w:w="130"/>
        <w:gridCol w:w="119"/>
        <w:gridCol w:w="1733"/>
        <w:gridCol w:w="2421"/>
        <w:gridCol w:w="1730"/>
        <w:gridCol w:w="2711"/>
      </w:tblGrid>
      <w:tr>
        <w:trPr>
          <w:trHeight w:val="999" w:hRule="atLeast"/>
        </w:trPr>
        <w:tc>
          <w:tcPr>
            <w:tcW w:w="1700" w:type="dxa"/>
            <w:vMerge w:val="restart"/>
          </w:tcPr>
          <w:p>
            <w:pPr>
              <w:pStyle w:val="TableParagraph"/>
              <w:spacing w:line="276" w:lineRule="auto" w:before="131"/>
              <w:ind w:left="117"/>
              <w:rPr>
                <w:sz w:val="24"/>
              </w:rPr>
            </w:pPr>
            <w:r>
              <w:rPr>
                <w:color w:val="85200C"/>
                <w:spacing w:val="-2"/>
                <w:sz w:val="24"/>
              </w:rPr>
              <w:t>1.Conținutul itemuluii</w:t>
            </w:r>
          </w:p>
        </w:tc>
        <w:tc>
          <w:tcPr>
            <w:tcW w:w="8844" w:type="dxa"/>
            <w:gridSpan w:val="6"/>
          </w:tcPr>
          <w:p>
            <w:pPr>
              <w:pStyle w:val="TableParagraph"/>
              <w:spacing w:before="131"/>
              <w:ind w:left="128"/>
              <w:rPr>
                <w:sz w:val="24"/>
              </w:rPr>
            </w:pPr>
            <w:r>
              <w:rPr>
                <w:sz w:val="24"/>
              </w:rPr>
              <w:t>Analizează imaginea și realizează sarcinile propuse: </w:t>
            </w:r>
            <w:hyperlink r:id="rId21">
              <w:r>
                <w:rPr>
                  <w:color w:val="1154CC"/>
                  <w:spacing w:val="-5"/>
                  <w:sz w:val="24"/>
                  <w:u w:val="thick" w:color="1154CC"/>
                </w:rPr>
                <w:t>[1]</w:t>
              </w:r>
            </w:hyperlink>
          </w:p>
        </w:tc>
      </w:tr>
      <w:tr>
        <w:trPr>
          <w:trHeight w:val="860" w:hRule="atLeast"/>
        </w:trPr>
        <w:tc>
          <w:tcPr>
            <w:tcW w:w="1700" w:type="dxa"/>
            <w:vMerge/>
            <w:tcBorders>
              <w:top w:val="nil"/>
            </w:tcBorders>
          </w:tcPr>
          <w:p>
            <w:pPr>
              <w:rPr>
                <w:sz w:val="2"/>
                <w:szCs w:val="2"/>
              </w:rPr>
            </w:pPr>
          </w:p>
        </w:tc>
        <w:tc>
          <w:tcPr>
            <w:tcW w:w="130" w:type="dxa"/>
            <w:vMerge w:val="restart"/>
            <w:tcBorders>
              <w:top w:val="nil"/>
              <w:bottom w:val="nil"/>
            </w:tcBorders>
          </w:tcPr>
          <w:p>
            <w:pPr>
              <w:pStyle w:val="TableParagraph"/>
              <w:rPr>
                <w:sz w:val="24"/>
              </w:rPr>
            </w:pPr>
          </w:p>
        </w:tc>
        <w:tc>
          <w:tcPr>
            <w:tcW w:w="6003" w:type="dxa"/>
            <w:gridSpan w:val="4"/>
          </w:tcPr>
          <w:p>
            <w:pPr>
              <w:pStyle w:val="TableParagraph"/>
              <w:spacing w:line="276" w:lineRule="auto" w:before="120"/>
              <w:ind w:left="118"/>
              <w:rPr>
                <w:sz w:val="24"/>
              </w:rPr>
            </w:pPr>
            <w:r>
              <w:rPr>
                <w:sz w:val="24"/>
              </w:rPr>
              <w:t>Notează</w:t>
            </w:r>
            <w:r>
              <w:rPr>
                <w:spacing w:val="-7"/>
                <w:sz w:val="24"/>
              </w:rPr>
              <w:t> </w:t>
            </w:r>
            <w:r>
              <w:rPr>
                <w:sz w:val="24"/>
              </w:rPr>
              <w:t>poziția</w:t>
            </w:r>
            <w:r>
              <w:rPr>
                <w:spacing w:val="-7"/>
                <w:sz w:val="24"/>
              </w:rPr>
              <w:t> </w:t>
            </w:r>
            <w:r>
              <w:rPr>
                <w:sz w:val="24"/>
              </w:rPr>
              <w:t>taxonomică</w:t>
            </w:r>
            <w:r>
              <w:rPr>
                <w:spacing w:val="-7"/>
                <w:sz w:val="24"/>
              </w:rPr>
              <w:t> </w:t>
            </w:r>
            <w:r>
              <w:rPr>
                <w:sz w:val="24"/>
              </w:rPr>
              <w:t>a</w:t>
            </w:r>
            <w:r>
              <w:rPr>
                <w:spacing w:val="-7"/>
                <w:sz w:val="24"/>
              </w:rPr>
              <w:t> </w:t>
            </w:r>
            <w:r>
              <w:rPr>
                <w:sz w:val="24"/>
              </w:rPr>
              <w:t>animalului</w:t>
            </w:r>
            <w:r>
              <w:rPr>
                <w:spacing w:val="-7"/>
                <w:sz w:val="24"/>
              </w:rPr>
              <w:t> </w:t>
            </w:r>
            <w:r>
              <w:rPr>
                <w:sz w:val="24"/>
              </w:rPr>
              <w:t>reprezentat</w:t>
            </w:r>
            <w:r>
              <w:rPr>
                <w:spacing w:val="-7"/>
                <w:sz w:val="24"/>
              </w:rPr>
              <w:t> </w:t>
            </w:r>
            <w:r>
              <w:rPr>
                <w:sz w:val="24"/>
              </w:rPr>
              <w:t>în </w:t>
            </w:r>
            <w:r>
              <w:rPr>
                <w:spacing w:val="-2"/>
                <w:sz w:val="24"/>
              </w:rPr>
              <w:t>imagine:</w:t>
            </w:r>
          </w:p>
        </w:tc>
        <w:tc>
          <w:tcPr>
            <w:tcW w:w="2711" w:type="dxa"/>
            <w:vMerge w:val="restart"/>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53"/>
              <w:rPr>
                <w:b/>
                <w:sz w:val="20"/>
              </w:rPr>
            </w:pPr>
          </w:p>
          <w:p>
            <w:pPr>
              <w:pStyle w:val="TableParagraph"/>
              <w:ind w:left="130"/>
              <w:rPr>
                <w:sz w:val="20"/>
              </w:rPr>
            </w:pPr>
            <w:r>
              <w:rPr>
                <w:sz w:val="20"/>
              </w:rPr>
              <w:drawing>
                <wp:inline distT="0" distB="0" distL="0" distR="0">
                  <wp:extent cx="1521967" cy="856106"/>
                  <wp:effectExtent l="0" t="0" r="0" b="0"/>
                  <wp:docPr id="92" name="Image 92"/>
                  <wp:cNvGraphicFramePr>
                    <a:graphicFrameLocks/>
                  </wp:cNvGraphicFramePr>
                  <a:graphic>
                    <a:graphicData uri="http://schemas.openxmlformats.org/drawingml/2006/picture">
                      <pic:pic>
                        <pic:nvPicPr>
                          <pic:cNvPr id="92" name="Image 92"/>
                          <pic:cNvPicPr/>
                        </pic:nvPicPr>
                        <pic:blipFill>
                          <a:blip r:embed="rId22" cstate="print"/>
                          <a:stretch>
                            <a:fillRect/>
                          </a:stretch>
                        </pic:blipFill>
                        <pic:spPr>
                          <a:xfrm>
                            <a:off x="0" y="0"/>
                            <a:ext cx="1521967" cy="856106"/>
                          </a:xfrm>
                          <a:prstGeom prst="rect">
                            <a:avLst/>
                          </a:prstGeom>
                        </pic:spPr>
                      </pic:pic>
                    </a:graphicData>
                  </a:graphic>
                </wp:inline>
              </w:drawing>
            </w:r>
            <w:r>
              <w:rPr>
                <w:sz w:val="20"/>
              </w:rPr>
            </w:r>
          </w:p>
        </w:tc>
      </w:tr>
      <w:tr>
        <w:trPr>
          <w:trHeight w:val="539" w:hRule="atLeast"/>
        </w:trPr>
        <w:tc>
          <w:tcPr>
            <w:tcW w:w="1700" w:type="dxa"/>
            <w:vMerge/>
            <w:tcBorders>
              <w:top w:val="nil"/>
            </w:tcBorders>
          </w:tcPr>
          <w:p>
            <w:pPr>
              <w:rPr>
                <w:sz w:val="2"/>
                <w:szCs w:val="2"/>
              </w:rPr>
            </w:pPr>
          </w:p>
        </w:tc>
        <w:tc>
          <w:tcPr>
            <w:tcW w:w="130" w:type="dxa"/>
            <w:vMerge/>
            <w:tcBorders>
              <w:top w:val="nil"/>
              <w:bottom w:val="nil"/>
            </w:tcBorders>
          </w:tcPr>
          <w:p>
            <w:pPr>
              <w:rPr>
                <w:sz w:val="2"/>
                <w:szCs w:val="2"/>
              </w:rPr>
            </w:pPr>
          </w:p>
        </w:tc>
        <w:tc>
          <w:tcPr>
            <w:tcW w:w="1852" w:type="dxa"/>
            <w:gridSpan w:val="2"/>
          </w:tcPr>
          <w:p>
            <w:pPr>
              <w:pStyle w:val="TableParagraph"/>
              <w:spacing w:before="130"/>
              <w:ind w:left="561"/>
              <w:rPr>
                <w:b/>
                <w:sz w:val="24"/>
              </w:rPr>
            </w:pPr>
            <w:r>
              <w:rPr>
                <w:b/>
                <w:spacing w:val="-2"/>
                <w:sz w:val="24"/>
              </w:rPr>
              <w:t>Regnul</w:t>
            </w:r>
          </w:p>
        </w:tc>
        <w:tc>
          <w:tcPr>
            <w:tcW w:w="2421" w:type="dxa"/>
          </w:tcPr>
          <w:p>
            <w:pPr>
              <w:pStyle w:val="TableParagraph"/>
              <w:spacing w:before="130"/>
              <w:ind w:left="535"/>
              <w:rPr>
                <w:b/>
                <w:sz w:val="24"/>
              </w:rPr>
            </w:pPr>
            <w:r>
              <w:rPr>
                <w:b/>
                <w:spacing w:val="-2"/>
                <w:sz w:val="24"/>
              </w:rPr>
              <w:t>Încrengătura</w:t>
            </w:r>
          </w:p>
        </w:tc>
        <w:tc>
          <w:tcPr>
            <w:tcW w:w="1730" w:type="dxa"/>
          </w:tcPr>
          <w:p>
            <w:pPr>
              <w:pStyle w:val="TableParagraph"/>
              <w:spacing w:before="130"/>
              <w:ind w:left="568"/>
              <w:rPr>
                <w:b/>
                <w:sz w:val="24"/>
              </w:rPr>
            </w:pPr>
            <w:r>
              <w:rPr>
                <w:b/>
                <w:spacing w:val="-2"/>
                <w:sz w:val="24"/>
              </w:rPr>
              <w:t>Clasa</w:t>
            </w:r>
          </w:p>
        </w:tc>
        <w:tc>
          <w:tcPr>
            <w:tcW w:w="2711" w:type="dxa"/>
            <w:vMerge/>
            <w:tcBorders>
              <w:top w:val="nil"/>
            </w:tcBorders>
          </w:tcPr>
          <w:p>
            <w:pPr>
              <w:rPr>
                <w:sz w:val="2"/>
                <w:szCs w:val="2"/>
              </w:rPr>
            </w:pPr>
          </w:p>
        </w:tc>
      </w:tr>
      <w:tr>
        <w:trPr>
          <w:trHeight w:val="540" w:hRule="atLeast"/>
        </w:trPr>
        <w:tc>
          <w:tcPr>
            <w:tcW w:w="1700" w:type="dxa"/>
            <w:vMerge/>
            <w:tcBorders>
              <w:top w:val="nil"/>
            </w:tcBorders>
          </w:tcPr>
          <w:p>
            <w:pPr>
              <w:rPr>
                <w:sz w:val="2"/>
                <w:szCs w:val="2"/>
              </w:rPr>
            </w:pPr>
          </w:p>
        </w:tc>
        <w:tc>
          <w:tcPr>
            <w:tcW w:w="130" w:type="dxa"/>
            <w:vMerge/>
            <w:tcBorders>
              <w:top w:val="nil"/>
              <w:bottom w:val="nil"/>
            </w:tcBorders>
          </w:tcPr>
          <w:p>
            <w:pPr>
              <w:rPr>
                <w:sz w:val="2"/>
                <w:szCs w:val="2"/>
              </w:rPr>
            </w:pPr>
          </w:p>
        </w:tc>
        <w:tc>
          <w:tcPr>
            <w:tcW w:w="1852" w:type="dxa"/>
            <w:gridSpan w:val="2"/>
          </w:tcPr>
          <w:p>
            <w:pPr>
              <w:pStyle w:val="TableParagraph"/>
              <w:rPr>
                <w:sz w:val="24"/>
              </w:rPr>
            </w:pPr>
          </w:p>
        </w:tc>
        <w:tc>
          <w:tcPr>
            <w:tcW w:w="2421" w:type="dxa"/>
          </w:tcPr>
          <w:p>
            <w:pPr>
              <w:pStyle w:val="TableParagraph"/>
              <w:rPr>
                <w:sz w:val="24"/>
              </w:rPr>
            </w:pPr>
          </w:p>
        </w:tc>
        <w:tc>
          <w:tcPr>
            <w:tcW w:w="1730" w:type="dxa"/>
          </w:tcPr>
          <w:p>
            <w:pPr>
              <w:pStyle w:val="TableParagraph"/>
              <w:rPr>
                <w:sz w:val="24"/>
              </w:rPr>
            </w:pPr>
          </w:p>
        </w:tc>
        <w:tc>
          <w:tcPr>
            <w:tcW w:w="2711" w:type="dxa"/>
            <w:vMerge/>
            <w:tcBorders>
              <w:top w:val="nil"/>
            </w:tcBorders>
          </w:tcPr>
          <w:p>
            <w:pPr>
              <w:rPr>
                <w:sz w:val="2"/>
                <w:szCs w:val="2"/>
              </w:rPr>
            </w:pPr>
          </w:p>
        </w:tc>
      </w:tr>
      <w:tr>
        <w:trPr>
          <w:trHeight w:val="539" w:hRule="atLeast"/>
        </w:trPr>
        <w:tc>
          <w:tcPr>
            <w:tcW w:w="1700" w:type="dxa"/>
            <w:vMerge/>
            <w:tcBorders>
              <w:top w:val="nil"/>
            </w:tcBorders>
          </w:tcPr>
          <w:p>
            <w:pPr>
              <w:rPr>
                <w:sz w:val="2"/>
                <w:szCs w:val="2"/>
              </w:rPr>
            </w:pPr>
          </w:p>
        </w:tc>
        <w:tc>
          <w:tcPr>
            <w:tcW w:w="130" w:type="dxa"/>
            <w:vMerge/>
            <w:tcBorders>
              <w:top w:val="nil"/>
              <w:bottom w:val="nil"/>
            </w:tcBorders>
          </w:tcPr>
          <w:p>
            <w:pPr>
              <w:rPr>
                <w:sz w:val="2"/>
                <w:szCs w:val="2"/>
              </w:rPr>
            </w:pPr>
          </w:p>
        </w:tc>
        <w:tc>
          <w:tcPr>
            <w:tcW w:w="6003" w:type="dxa"/>
            <w:gridSpan w:val="4"/>
          </w:tcPr>
          <w:p>
            <w:pPr>
              <w:pStyle w:val="TableParagraph"/>
              <w:spacing w:before="116"/>
              <w:ind w:left="118"/>
              <w:rPr>
                <w:sz w:val="24"/>
              </w:rPr>
            </w:pPr>
            <w:r>
              <w:rPr>
                <w:sz w:val="24"/>
              </w:rPr>
              <w:t>Enumeră 3 adaptări ale acestui animal la mediul </w:t>
            </w:r>
            <w:r>
              <w:rPr>
                <w:spacing w:val="-2"/>
                <w:sz w:val="24"/>
              </w:rPr>
              <w:t>acvatic:</w:t>
            </w:r>
          </w:p>
        </w:tc>
        <w:tc>
          <w:tcPr>
            <w:tcW w:w="2711" w:type="dxa"/>
            <w:vMerge/>
            <w:tcBorders>
              <w:top w:val="nil"/>
            </w:tcBorders>
          </w:tcPr>
          <w:p>
            <w:pPr>
              <w:rPr>
                <w:sz w:val="2"/>
                <w:szCs w:val="2"/>
              </w:rPr>
            </w:pPr>
          </w:p>
        </w:tc>
      </w:tr>
      <w:tr>
        <w:trPr>
          <w:trHeight w:val="1439" w:hRule="atLeast"/>
        </w:trPr>
        <w:tc>
          <w:tcPr>
            <w:tcW w:w="1700" w:type="dxa"/>
            <w:vMerge/>
            <w:tcBorders>
              <w:top w:val="nil"/>
            </w:tcBorders>
          </w:tcPr>
          <w:p>
            <w:pPr>
              <w:rPr>
                <w:sz w:val="2"/>
                <w:szCs w:val="2"/>
              </w:rPr>
            </w:pPr>
          </w:p>
        </w:tc>
        <w:tc>
          <w:tcPr>
            <w:tcW w:w="130" w:type="dxa"/>
            <w:vMerge/>
            <w:tcBorders>
              <w:top w:val="nil"/>
              <w:bottom w:val="nil"/>
            </w:tcBorders>
          </w:tcPr>
          <w:p>
            <w:pPr>
              <w:rPr>
                <w:sz w:val="2"/>
                <w:szCs w:val="2"/>
              </w:rPr>
            </w:pPr>
          </w:p>
        </w:tc>
        <w:tc>
          <w:tcPr>
            <w:tcW w:w="6003" w:type="dxa"/>
            <w:gridSpan w:val="4"/>
          </w:tcPr>
          <w:p>
            <w:pPr>
              <w:pStyle w:val="TableParagraph"/>
              <w:spacing w:before="169"/>
              <w:rPr>
                <w:b/>
                <w:sz w:val="20"/>
              </w:rPr>
            </w:pPr>
          </w:p>
          <w:p>
            <w:pPr>
              <w:pStyle w:val="TableParagraph"/>
              <w:spacing w:line="20" w:lineRule="exact"/>
              <w:ind w:left="118"/>
              <w:rPr>
                <w:sz w:val="2"/>
              </w:rPr>
            </w:pPr>
            <w:r>
              <w:rPr>
                <w:sz w:val="2"/>
              </w:rPr>
              <mc:AlternateContent>
                <mc:Choice Requires="wps">
                  <w:drawing>
                    <wp:inline distT="0" distB="0" distL="0" distR="0">
                      <wp:extent cx="3200400" cy="6350"/>
                      <wp:effectExtent l="9525" t="0" r="0" b="3175"/>
                      <wp:docPr id="93" name="Group 93"/>
                      <wp:cNvGraphicFramePr>
                        <a:graphicFrameLocks/>
                      </wp:cNvGraphicFramePr>
                      <a:graphic>
                        <a:graphicData uri="http://schemas.microsoft.com/office/word/2010/wordprocessingGroup">
                          <wpg:wgp>
                            <wpg:cNvPr id="93" name="Group 93"/>
                            <wpg:cNvGrpSpPr/>
                            <wpg:grpSpPr>
                              <a:xfrm>
                                <a:off x="0" y="0"/>
                                <a:ext cx="3200400" cy="6350"/>
                                <a:chExt cx="3200400" cy="6350"/>
                              </a:xfrm>
                            </wpg:grpSpPr>
                            <wps:wsp>
                              <wps:cNvPr id="94" name="Graphic 94"/>
                              <wps:cNvSpPr/>
                              <wps:spPr>
                                <a:xfrm>
                                  <a:off x="0" y="3048"/>
                                  <a:ext cx="3200400" cy="1270"/>
                                </a:xfrm>
                                <a:custGeom>
                                  <a:avLst/>
                                  <a:gdLst/>
                                  <a:ahLst/>
                                  <a:cxnLst/>
                                  <a:rect l="l" t="t" r="r" b="b"/>
                                  <a:pathLst>
                                    <a:path w="3200400" h="0">
                                      <a:moveTo>
                                        <a:pt x="0" y="0"/>
                                      </a:moveTo>
                                      <a:lnTo>
                                        <a:pt x="3200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52pt;height:.5pt;mso-position-horizontal-relative:char;mso-position-vertical-relative:line" id="docshapegroup38" coordorigin="0,0" coordsize="5040,10">
                      <v:line style="position:absolute" from="0,5" to="5040,5" stroked="true" strokeweight=".48pt" strokecolor="#000000">
                        <v:stroke dashstyle="solid"/>
                      </v:line>
                    </v:group>
                  </w:pict>
                </mc:Fallback>
              </mc:AlternateContent>
            </w:r>
            <w:r>
              <w:rPr>
                <w:sz w:val="2"/>
              </w:rPr>
            </w:r>
          </w:p>
          <w:p>
            <w:pPr>
              <w:pStyle w:val="TableParagraph"/>
              <w:spacing w:before="187"/>
              <w:rPr>
                <w:b/>
                <w:sz w:val="20"/>
              </w:rPr>
            </w:pPr>
          </w:p>
          <w:p>
            <w:pPr>
              <w:pStyle w:val="TableParagraph"/>
              <w:spacing w:line="20" w:lineRule="exact"/>
              <w:ind w:left="118"/>
              <w:rPr>
                <w:sz w:val="2"/>
              </w:rPr>
            </w:pPr>
            <w:r>
              <w:rPr>
                <w:sz w:val="2"/>
              </w:rPr>
              <mc:AlternateContent>
                <mc:Choice Requires="wps">
                  <w:drawing>
                    <wp:inline distT="0" distB="0" distL="0" distR="0">
                      <wp:extent cx="3200400" cy="6350"/>
                      <wp:effectExtent l="9525" t="0" r="0" b="3175"/>
                      <wp:docPr id="95" name="Group 95"/>
                      <wp:cNvGraphicFramePr>
                        <a:graphicFrameLocks/>
                      </wp:cNvGraphicFramePr>
                      <a:graphic>
                        <a:graphicData uri="http://schemas.microsoft.com/office/word/2010/wordprocessingGroup">
                          <wpg:wgp>
                            <wpg:cNvPr id="95" name="Group 95"/>
                            <wpg:cNvGrpSpPr/>
                            <wpg:grpSpPr>
                              <a:xfrm>
                                <a:off x="0" y="0"/>
                                <a:ext cx="3200400" cy="6350"/>
                                <a:chExt cx="3200400" cy="6350"/>
                              </a:xfrm>
                            </wpg:grpSpPr>
                            <wps:wsp>
                              <wps:cNvPr id="96" name="Graphic 96"/>
                              <wps:cNvSpPr/>
                              <wps:spPr>
                                <a:xfrm>
                                  <a:off x="0" y="3048"/>
                                  <a:ext cx="3200400" cy="1270"/>
                                </a:xfrm>
                                <a:custGeom>
                                  <a:avLst/>
                                  <a:gdLst/>
                                  <a:ahLst/>
                                  <a:cxnLst/>
                                  <a:rect l="l" t="t" r="r" b="b"/>
                                  <a:pathLst>
                                    <a:path w="3200400" h="0">
                                      <a:moveTo>
                                        <a:pt x="0" y="0"/>
                                      </a:moveTo>
                                      <a:lnTo>
                                        <a:pt x="3200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52pt;height:.5pt;mso-position-horizontal-relative:char;mso-position-vertical-relative:line" id="docshapegroup39" coordorigin="0,0" coordsize="5040,10">
                      <v:line style="position:absolute" from="0,5" to="5040,5" stroked="true" strokeweight=".48pt" strokecolor="#000000">
                        <v:stroke dashstyle="solid"/>
                      </v:line>
                    </v:group>
                  </w:pict>
                </mc:Fallback>
              </mc:AlternateContent>
            </w:r>
            <w:r>
              <w:rPr>
                <w:sz w:val="2"/>
              </w:rPr>
            </w:r>
          </w:p>
          <w:p>
            <w:pPr>
              <w:pStyle w:val="TableParagraph"/>
              <w:spacing w:before="187"/>
              <w:rPr>
                <w:b/>
                <w:sz w:val="20"/>
              </w:rPr>
            </w:pPr>
          </w:p>
          <w:p>
            <w:pPr>
              <w:pStyle w:val="TableParagraph"/>
              <w:spacing w:line="20" w:lineRule="exact"/>
              <w:ind w:left="118"/>
              <w:rPr>
                <w:sz w:val="2"/>
              </w:rPr>
            </w:pPr>
            <w:r>
              <w:rPr>
                <w:sz w:val="2"/>
              </w:rPr>
              <mc:AlternateContent>
                <mc:Choice Requires="wps">
                  <w:drawing>
                    <wp:inline distT="0" distB="0" distL="0" distR="0">
                      <wp:extent cx="3200400" cy="6350"/>
                      <wp:effectExtent l="9525" t="0" r="0" b="3175"/>
                      <wp:docPr id="97" name="Group 97"/>
                      <wp:cNvGraphicFramePr>
                        <a:graphicFrameLocks/>
                      </wp:cNvGraphicFramePr>
                      <a:graphic>
                        <a:graphicData uri="http://schemas.microsoft.com/office/word/2010/wordprocessingGroup">
                          <wpg:wgp>
                            <wpg:cNvPr id="97" name="Group 97"/>
                            <wpg:cNvGrpSpPr/>
                            <wpg:grpSpPr>
                              <a:xfrm>
                                <a:off x="0" y="0"/>
                                <a:ext cx="3200400" cy="6350"/>
                                <a:chExt cx="3200400" cy="6350"/>
                              </a:xfrm>
                            </wpg:grpSpPr>
                            <wps:wsp>
                              <wps:cNvPr id="98" name="Graphic 98"/>
                              <wps:cNvSpPr/>
                              <wps:spPr>
                                <a:xfrm>
                                  <a:off x="0" y="3048"/>
                                  <a:ext cx="3200400" cy="1270"/>
                                </a:xfrm>
                                <a:custGeom>
                                  <a:avLst/>
                                  <a:gdLst/>
                                  <a:ahLst/>
                                  <a:cxnLst/>
                                  <a:rect l="l" t="t" r="r" b="b"/>
                                  <a:pathLst>
                                    <a:path w="3200400" h="0">
                                      <a:moveTo>
                                        <a:pt x="0" y="0"/>
                                      </a:moveTo>
                                      <a:lnTo>
                                        <a:pt x="3200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52pt;height:.5pt;mso-position-horizontal-relative:char;mso-position-vertical-relative:line" id="docshapegroup40" coordorigin="0,0" coordsize="5040,10">
                      <v:line style="position:absolute" from="0,5" to="5040,5" stroked="true" strokeweight=".48pt" strokecolor="#000000">
                        <v:stroke dashstyle="solid"/>
                      </v:line>
                    </v:group>
                  </w:pict>
                </mc:Fallback>
              </mc:AlternateContent>
            </w:r>
            <w:r>
              <w:rPr>
                <w:sz w:val="2"/>
              </w:rPr>
            </w:r>
          </w:p>
        </w:tc>
        <w:tc>
          <w:tcPr>
            <w:tcW w:w="2711" w:type="dxa"/>
            <w:vMerge/>
            <w:tcBorders>
              <w:top w:val="nil"/>
            </w:tcBorders>
          </w:tcPr>
          <w:p>
            <w:pPr>
              <w:rPr>
                <w:sz w:val="2"/>
                <w:szCs w:val="2"/>
              </w:rPr>
            </w:pPr>
          </w:p>
        </w:tc>
      </w:tr>
      <w:tr>
        <w:trPr>
          <w:trHeight w:val="1212" w:hRule="atLeast"/>
        </w:trPr>
        <w:tc>
          <w:tcPr>
            <w:tcW w:w="1700" w:type="dxa"/>
            <w:vMerge/>
            <w:tcBorders>
              <w:top w:val="nil"/>
            </w:tcBorders>
          </w:tcPr>
          <w:p>
            <w:pPr>
              <w:rPr>
                <w:sz w:val="2"/>
                <w:szCs w:val="2"/>
              </w:rPr>
            </w:pPr>
          </w:p>
        </w:tc>
        <w:tc>
          <w:tcPr>
            <w:tcW w:w="130" w:type="dxa"/>
            <w:vMerge/>
            <w:tcBorders>
              <w:top w:val="nil"/>
              <w:bottom w:val="nil"/>
            </w:tcBorders>
          </w:tcPr>
          <w:p>
            <w:pPr>
              <w:rPr>
                <w:sz w:val="2"/>
                <w:szCs w:val="2"/>
              </w:rPr>
            </w:pPr>
          </w:p>
        </w:tc>
        <w:tc>
          <w:tcPr>
            <w:tcW w:w="119" w:type="dxa"/>
            <w:vMerge w:val="restart"/>
            <w:tcBorders>
              <w:right w:val="nil"/>
            </w:tcBorders>
          </w:tcPr>
          <w:p>
            <w:pPr>
              <w:pStyle w:val="TableParagraph"/>
              <w:rPr>
                <w:sz w:val="24"/>
              </w:rPr>
            </w:pPr>
          </w:p>
        </w:tc>
        <w:tc>
          <w:tcPr>
            <w:tcW w:w="8595" w:type="dxa"/>
            <w:gridSpan w:val="4"/>
            <w:tcBorders>
              <w:left w:val="nil"/>
              <w:bottom w:val="single" w:sz="4" w:space="0" w:color="000000"/>
            </w:tcBorders>
          </w:tcPr>
          <w:p>
            <w:pPr>
              <w:pStyle w:val="TableParagraph"/>
              <w:spacing w:line="362" w:lineRule="auto" w:before="115"/>
              <w:ind w:left="69" w:hanging="60"/>
              <w:rPr>
                <w:sz w:val="24"/>
              </w:rPr>
            </w:pPr>
            <w:r>
              <w:rPr>
                <w:sz w:val="24"/>
              </w:rPr>
              <w:t>C.</w:t>
            </w:r>
            <w:r>
              <w:rPr>
                <w:spacing w:val="-4"/>
                <w:sz w:val="24"/>
              </w:rPr>
              <w:t> </w:t>
            </w:r>
            <w:r>
              <w:rPr>
                <w:sz w:val="24"/>
              </w:rPr>
              <w:t>Precizează</w:t>
            </w:r>
            <w:r>
              <w:rPr>
                <w:spacing w:val="-4"/>
                <w:sz w:val="24"/>
              </w:rPr>
              <w:t> </w:t>
            </w:r>
            <w:r>
              <w:rPr>
                <w:sz w:val="24"/>
              </w:rPr>
              <w:t>o</w:t>
            </w:r>
            <w:r>
              <w:rPr>
                <w:spacing w:val="-4"/>
                <w:sz w:val="24"/>
              </w:rPr>
              <w:t> </w:t>
            </w:r>
            <w:r>
              <w:rPr>
                <w:sz w:val="24"/>
              </w:rPr>
              <w:t>particularitate</w:t>
            </w:r>
            <w:r>
              <w:rPr>
                <w:spacing w:val="-4"/>
                <w:sz w:val="24"/>
              </w:rPr>
              <w:t> </w:t>
            </w:r>
            <w:r>
              <w:rPr>
                <w:sz w:val="24"/>
              </w:rPr>
              <w:t>distinctivă</w:t>
            </w:r>
            <w:r>
              <w:rPr>
                <w:spacing w:val="-4"/>
                <w:sz w:val="24"/>
              </w:rPr>
              <w:t> </w:t>
            </w:r>
            <w:r>
              <w:rPr>
                <w:sz w:val="24"/>
              </w:rPr>
              <w:t>a</w:t>
            </w:r>
            <w:r>
              <w:rPr>
                <w:spacing w:val="-4"/>
                <w:sz w:val="24"/>
              </w:rPr>
              <w:t> </w:t>
            </w:r>
            <w:r>
              <w:rPr>
                <w:sz w:val="24"/>
              </w:rPr>
              <w:t>acestui</w:t>
            </w:r>
            <w:r>
              <w:rPr>
                <w:spacing w:val="-4"/>
                <w:sz w:val="24"/>
              </w:rPr>
              <w:t> </w:t>
            </w:r>
            <w:r>
              <w:rPr>
                <w:sz w:val="24"/>
              </w:rPr>
              <w:t>animal,</w:t>
            </w:r>
            <w:r>
              <w:rPr>
                <w:spacing w:val="-4"/>
                <w:sz w:val="24"/>
              </w:rPr>
              <w:t> </w:t>
            </w:r>
            <w:r>
              <w:rPr>
                <w:sz w:val="24"/>
              </w:rPr>
              <w:t>comparativ</w:t>
            </w:r>
            <w:r>
              <w:rPr>
                <w:spacing w:val="-4"/>
                <w:sz w:val="24"/>
              </w:rPr>
              <w:t> </w:t>
            </w:r>
            <w:r>
              <w:rPr>
                <w:sz w:val="24"/>
              </w:rPr>
              <w:t>cu</w:t>
            </w:r>
            <w:r>
              <w:rPr>
                <w:spacing w:val="-4"/>
                <w:sz w:val="24"/>
              </w:rPr>
              <w:t> </w:t>
            </w:r>
            <w:r>
              <w:rPr>
                <w:sz w:val="24"/>
              </w:rPr>
              <w:t>broasca-de-</w:t>
            </w:r>
            <w:r>
              <w:rPr>
                <w:sz w:val="24"/>
              </w:rPr>
              <w:t>lac, la nivelul scheletului axial.</w:t>
            </w:r>
          </w:p>
        </w:tc>
      </w:tr>
      <w:tr>
        <w:trPr>
          <w:trHeight w:val="277" w:hRule="atLeast"/>
        </w:trPr>
        <w:tc>
          <w:tcPr>
            <w:tcW w:w="1700" w:type="dxa"/>
            <w:vMerge/>
            <w:tcBorders>
              <w:top w:val="nil"/>
            </w:tcBorders>
          </w:tcPr>
          <w:p>
            <w:pPr>
              <w:rPr>
                <w:sz w:val="2"/>
                <w:szCs w:val="2"/>
              </w:rPr>
            </w:pPr>
          </w:p>
        </w:tc>
        <w:tc>
          <w:tcPr>
            <w:tcW w:w="130" w:type="dxa"/>
            <w:vMerge/>
            <w:tcBorders>
              <w:top w:val="nil"/>
              <w:bottom w:val="nil"/>
            </w:tcBorders>
          </w:tcPr>
          <w:p>
            <w:pPr>
              <w:rPr>
                <w:sz w:val="2"/>
                <w:szCs w:val="2"/>
              </w:rPr>
            </w:pPr>
          </w:p>
        </w:tc>
        <w:tc>
          <w:tcPr>
            <w:tcW w:w="119" w:type="dxa"/>
            <w:vMerge/>
            <w:tcBorders>
              <w:top w:val="nil"/>
              <w:right w:val="nil"/>
            </w:tcBorders>
          </w:tcPr>
          <w:p>
            <w:pPr>
              <w:rPr>
                <w:sz w:val="2"/>
                <w:szCs w:val="2"/>
              </w:rPr>
            </w:pPr>
          </w:p>
        </w:tc>
        <w:tc>
          <w:tcPr>
            <w:tcW w:w="8595" w:type="dxa"/>
            <w:gridSpan w:val="4"/>
            <w:tcBorders>
              <w:top w:val="single" w:sz="4" w:space="0" w:color="000000"/>
              <w:left w:val="nil"/>
              <w:bottom w:val="single" w:sz="4" w:space="0" w:color="000000"/>
            </w:tcBorders>
          </w:tcPr>
          <w:p>
            <w:pPr>
              <w:pStyle w:val="TableParagraph"/>
              <w:rPr>
                <w:sz w:val="20"/>
              </w:rPr>
            </w:pPr>
          </w:p>
        </w:tc>
      </w:tr>
      <w:tr>
        <w:trPr>
          <w:trHeight w:val="815" w:hRule="atLeast"/>
        </w:trPr>
        <w:tc>
          <w:tcPr>
            <w:tcW w:w="1700" w:type="dxa"/>
            <w:vMerge/>
            <w:tcBorders>
              <w:top w:val="nil"/>
            </w:tcBorders>
          </w:tcPr>
          <w:p>
            <w:pPr>
              <w:rPr>
                <w:sz w:val="2"/>
                <w:szCs w:val="2"/>
              </w:rPr>
            </w:pPr>
          </w:p>
        </w:tc>
        <w:tc>
          <w:tcPr>
            <w:tcW w:w="130" w:type="dxa"/>
            <w:vMerge/>
            <w:tcBorders>
              <w:top w:val="nil"/>
              <w:bottom w:val="nil"/>
            </w:tcBorders>
          </w:tcPr>
          <w:p>
            <w:pPr>
              <w:rPr>
                <w:sz w:val="2"/>
                <w:szCs w:val="2"/>
              </w:rPr>
            </w:pPr>
          </w:p>
        </w:tc>
        <w:tc>
          <w:tcPr>
            <w:tcW w:w="119" w:type="dxa"/>
            <w:vMerge/>
            <w:tcBorders>
              <w:top w:val="nil"/>
              <w:right w:val="nil"/>
            </w:tcBorders>
          </w:tcPr>
          <w:p>
            <w:pPr>
              <w:rPr>
                <w:sz w:val="2"/>
                <w:szCs w:val="2"/>
              </w:rPr>
            </w:pPr>
          </w:p>
        </w:tc>
        <w:tc>
          <w:tcPr>
            <w:tcW w:w="8595" w:type="dxa"/>
            <w:gridSpan w:val="4"/>
            <w:tcBorders>
              <w:top w:val="single" w:sz="4" w:space="0" w:color="000000"/>
              <w:left w:val="nil"/>
              <w:bottom w:val="single" w:sz="4" w:space="0" w:color="000000"/>
            </w:tcBorders>
          </w:tcPr>
          <w:p>
            <w:pPr>
              <w:pStyle w:val="TableParagraph"/>
              <w:spacing w:before="136"/>
              <w:ind w:left="9"/>
              <w:rPr>
                <w:sz w:val="24"/>
              </w:rPr>
            </w:pPr>
            <w:r>
              <w:rPr>
                <w:sz w:val="24"/>
              </w:rPr>
              <w:t>D. Estimează o consecință a dispariției acestui animal din </w:t>
            </w:r>
            <w:r>
              <w:rPr>
                <w:spacing w:val="-2"/>
                <w:sz w:val="24"/>
              </w:rPr>
              <w:t>ecosistem.</w:t>
            </w:r>
          </w:p>
        </w:tc>
      </w:tr>
      <w:tr>
        <w:trPr>
          <w:trHeight w:val="277" w:hRule="atLeast"/>
        </w:trPr>
        <w:tc>
          <w:tcPr>
            <w:tcW w:w="1700" w:type="dxa"/>
            <w:vMerge/>
            <w:tcBorders>
              <w:top w:val="nil"/>
            </w:tcBorders>
          </w:tcPr>
          <w:p>
            <w:pPr>
              <w:rPr>
                <w:sz w:val="2"/>
                <w:szCs w:val="2"/>
              </w:rPr>
            </w:pPr>
          </w:p>
        </w:tc>
        <w:tc>
          <w:tcPr>
            <w:tcW w:w="130" w:type="dxa"/>
            <w:vMerge/>
            <w:tcBorders>
              <w:top w:val="nil"/>
              <w:bottom w:val="nil"/>
            </w:tcBorders>
          </w:tcPr>
          <w:p>
            <w:pPr>
              <w:rPr>
                <w:sz w:val="2"/>
                <w:szCs w:val="2"/>
              </w:rPr>
            </w:pPr>
          </w:p>
        </w:tc>
        <w:tc>
          <w:tcPr>
            <w:tcW w:w="119" w:type="dxa"/>
            <w:vMerge/>
            <w:tcBorders>
              <w:top w:val="nil"/>
              <w:right w:val="nil"/>
            </w:tcBorders>
          </w:tcPr>
          <w:p>
            <w:pPr>
              <w:rPr>
                <w:sz w:val="2"/>
                <w:szCs w:val="2"/>
              </w:rPr>
            </w:pPr>
          </w:p>
        </w:tc>
        <w:tc>
          <w:tcPr>
            <w:tcW w:w="8595" w:type="dxa"/>
            <w:gridSpan w:val="4"/>
            <w:tcBorders>
              <w:top w:val="single" w:sz="4" w:space="0" w:color="000000"/>
              <w:left w:val="nil"/>
              <w:bottom w:val="single" w:sz="4" w:space="0" w:color="000000"/>
            </w:tcBorders>
          </w:tcPr>
          <w:p>
            <w:pPr>
              <w:pStyle w:val="TableParagraph"/>
              <w:rPr>
                <w:sz w:val="20"/>
              </w:rPr>
            </w:pPr>
          </w:p>
        </w:tc>
      </w:tr>
      <w:tr>
        <w:trPr>
          <w:trHeight w:val="376" w:hRule="atLeast"/>
        </w:trPr>
        <w:tc>
          <w:tcPr>
            <w:tcW w:w="1700" w:type="dxa"/>
            <w:vMerge/>
            <w:tcBorders>
              <w:top w:val="nil"/>
            </w:tcBorders>
          </w:tcPr>
          <w:p>
            <w:pPr>
              <w:rPr>
                <w:sz w:val="2"/>
                <w:szCs w:val="2"/>
              </w:rPr>
            </w:pPr>
          </w:p>
        </w:tc>
        <w:tc>
          <w:tcPr>
            <w:tcW w:w="130" w:type="dxa"/>
            <w:vMerge/>
            <w:tcBorders>
              <w:top w:val="nil"/>
              <w:bottom w:val="nil"/>
            </w:tcBorders>
          </w:tcPr>
          <w:p>
            <w:pPr>
              <w:rPr>
                <w:sz w:val="2"/>
                <w:szCs w:val="2"/>
              </w:rPr>
            </w:pPr>
          </w:p>
        </w:tc>
        <w:tc>
          <w:tcPr>
            <w:tcW w:w="119" w:type="dxa"/>
            <w:vMerge/>
            <w:tcBorders>
              <w:top w:val="nil"/>
              <w:right w:val="nil"/>
            </w:tcBorders>
          </w:tcPr>
          <w:p>
            <w:pPr>
              <w:rPr>
                <w:sz w:val="2"/>
                <w:szCs w:val="2"/>
              </w:rPr>
            </w:pPr>
          </w:p>
        </w:tc>
        <w:tc>
          <w:tcPr>
            <w:tcW w:w="8595" w:type="dxa"/>
            <w:gridSpan w:val="4"/>
            <w:tcBorders>
              <w:top w:val="single" w:sz="4" w:space="0" w:color="000000"/>
              <w:left w:val="nil"/>
            </w:tcBorders>
          </w:tcPr>
          <w:p>
            <w:pPr>
              <w:pStyle w:val="TableParagraph"/>
              <w:rPr>
                <w:sz w:val="24"/>
              </w:rPr>
            </w:pPr>
          </w:p>
        </w:tc>
      </w:tr>
      <w:tr>
        <w:trPr>
          <w:trHeight w:val="540" w:hRule="atLeast"/>
        </w:trPr>
        <w:tc>
          <w:tcPr>
            <w:tcW w:w="1700" w:type="dxa"/>
            <w:vMerge/>
            <w:tcBorders>
              <w:top w:val="nil"/>
            </w:tcBorders>
          </w:tcPr>
          <w:p>
            <w:pPr>
              <w:rPr>
                <w:sz w:val="2"/>
                <w:szCs w:val="2"/>
              </w:rPr>
            </w:pPr>
          </w:p>
        </w:tc>
        <w:tc>
          <w:tcPr>
            <w:tcW w:w="8844" w:type="dxa"/>
            <w:gridSpan w:val="6"/>
          </w:tcPr>
          <w:p>
            <w:pPr>
              <w:pStyle w:val="TableParagraph"/>
              <w:rPr>
                <w:sz w:val="24"/>
              </w:rPr>
            </w:pPr>
          </w:p>
        </w:tc>
      </w:tr>
      <w:tr>
        <w:trPr>
          <w:trHeight w:val="1420" w:hRule="atLeast"/>
        </w:trPr>
        <w:tc>
          <w:tcPr>
            <w:tcW w:w="1700" w:type="dxa"/>
          </w:tcPr>
          <w:p>
            <w:pPr>
              <w:pStyle w:val="TableParagraph"/>
              <w:spacing w:line="276" w:lineRule="auto" w:before="128"/>
              <w:ind w:left="117"/>
              <w:rPr>
                <w:sz w:val="24"/>
              </w:rPr>
            </w:pPr>
            <w:r>
              <w:rPr>
                <w:color w:val="85200C"/>
                <w:sz w:val="24"/>
              </w:rPr>
              <w:t>2. Răspuns corect</w:t>
            </w:r>
            <w:r>
              <w:rPr>
                <w:color w:val="85200C"/>
                <w:spacing w:val="-15"/>
                <w:sz w:val="24"/>
              </w:rPr>
              <w:t> </w:t>
            </w:r>
            <w:r>
              <w:rPr>
                <w:color w:val="85200C"/>
                <w:sz w:val="24"/>
              </w:rPr>
              <w:t>/</w:t>
            </w:r>
            <w:r>
              <w:rPr>
                <w:color w:val="85200C"/>
                <w:spacing w:val="-15"/>
                <w:sz w:val="24"/>
              </w:rPr>
              <w:t> </w:t>
            </w:r>
            <w:r>
              <w:rPr>
                <w:color w:val="85200C"/>
                <w:sz w:val="24"/>
              </w:rPr>
              <w:t>Soluție</w:t>
            </w:r>
          </w:p>
        </w:tc>
        <w:tc>
          <w:tcPr>
            <w:tcW w:w="8844" w:type="dxa"/>
            <w:gridSpan w:val="6"/>
          </w:tcPr>
          <w:p>
            <w:pPr>
              <w:pStyle w:val="TableParagraph"/>
              <w:spacing w:before="128"/>
              <w:ind w:left="128"/>
              <w:rPr>
                <w:sz w:val="24"/>
              </w:rPr>
            </w:pPr>
            <w:r>
              <w:rPr>
                <w:b/>
                <w:sz w:val="24"/>
              </w:rPr>
              <w:t>Regnul: </w:t>
            </w:r>
            <w:r>
              <w:rPr>
                <w:spacing w:val="-2"/>
                <w:sz w:val="24"/>
              </w:rPr>
              <w:t>Animale</w:t>
            </w:r>
          </w:p>
          <w:p>
            <w:pPr>
              <w:pStyle w:val="TableParagraph"/>
              <w:spacing w:before="161"/>
              <w:ind w:left="848"/>
              <w:rPr>
                <w:sz w:val="24"/>
              </w:rPr>
            </w:pPr>
            <w:r>
              <w:rPr>
                <w:b/>
                <w:sz w:val="24"/>
              </w:rPr>
              <w:t>Încrengătura:</w:t>
            </w:r>
            <w:r>
              <w:rPr>
                <w:b/>
                <w:spacing w:val="-5"/>
                <w:sz w:val="24"/>
              </w:rPr>
              <w:t> </w:t>
            </w:r>
            <w:r>
              <w:rPr>
                <w:spacing w:val="-2"/>
                <w:sz w:val="24"/>
              </w:rPr>
              <w:t>Cordata</w:t>
            </w:r>
          </w:p>
          <w:p>
            <w:pPr>
              <w:pStyle w:val="TableParagraph"/>
              <w:spacing w:before="161"/>
              <w:ind w:left="128"/>
              <w:rPr>
                <w:sz w:val="24"/>
              </w:rPr>
            </w:pPr>
            <w:r>
              <w:rPr>
                <w:b/>
                <w:sz w:val="24"/>
              </w:rPr>
              <w:t>Clasa: </w:t>
            </w:r>
            <w:r>
              <w:rPr>
                <w:sz w:val="24"/>
              </w:rPr>
              <w:t>Pești </w:t>
            </w:r>
            <w:r>
              <w:rPr>
                <w:spacing w:val="-2"/>
                <w:sz w:val="24"/>
              </w:rPr>
              <w:t>Osoși</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00"/>
        <w:gridCol w:w="8840"/>
      </w:tblGrid>
      <w:tr>
        <w:trPr>
          <w:trHeight w:val="4660" w:hRule="atLeast"/>
        </w:trPr>
        <w:tc>
          <w:tcPr>
            <w:tcW w:w="1700" w:type="dxa"/>
          </w:tcPr>
          <w:p>
            <w:pPr>
              <w:pStyle w:val="TableParagraph"/>
              <w:rPr>
                <w:sz w:val="24"/>
              </w:rPr>
            </w:pPr>
          </w:p>
        </w:tc>
        <w:tc>
          <w:tcPr>
            <w:tcW w:w="8840" w:type="dxa"/>
          </w:tcPr>
          <w:p>
            <w:pPr>
              <w:pStyle w:val="TableParagraph"/>
              <w:spacing w:line="379" w:lineRule="auto" w:before="13"/>
              <w:ind w:left="128" w:right="5154" w:firstLine="60"/>
              <w:jc w:val="both"/>
              <w:rPr>
                <w:b/>
                <w:sz w:val="24"/>
              </w:rPr>
            </w:pPr>
            <w:bookmarkStart w:name=" Forma hidrodinamică (fusiformă)  " w:id="7"/>
            <w:bookmarkEnd w:id="7"/>
            <w:r>
              <w:rPr/>
            </w:r>
            <w:r>
              <w:rPr>
                <w:b/>
                <w:sz w:val="24"/>
              </w:rPr>
              <w:t>Forma</w:t>
            </w:r>
            <w:r>
              <w:rPr>
                <w:b/>
                <w:spacing w:val="-15"/>
                <w:sz w:val="24"/>
              </w:rPr>
              <w:t> </w:t>
            </w:r>
            <w:r>
              <w:rPr>
                <w:b/>
                <w:sz w:val="24"/>
              </w:rPr>
              <w:t>hidrodinamică</w:t>
            </w:r>
            <w:r>
              <w:rPr>
                <w:b/>
                <w:spacing w:val="-15"/>
                <w:sz w:val="24"/>
              </w:rPr>
              <w:t> </w:t>
            </w:r>
            <w:r>
              <w:rPr>
                <w:b/>
                <w:sz w:val="24"/>
              </w:rPr>
              <w:t>(fusiformă) </w:t>
            </w:r>
            <w:bookmarkStart w:name="Înotătoarele (perechi și neperechi)  " w:id="8"/>
            <w:bookmarkEnd w:id="8"/>
            <w:r>
              <w:rPr>
                <w:b/>
                <w:sz w:val="24"/>
              </w:rPr>
              <w:t>Înotătoa</w:t>
            </w:r>
            <w:r>
              <w:rPr>
                <w:b/>
                <w:sz w:val="24"/>
              </w:rPr>
              <w:t>rele</w:t>
            </w:r>
            <w:r>
              <w:rPr>
                <w:b/>
                <w:spacing w:val="-5"/>
                <w:sz w:val="24"/>
              </w:rPr>
              <w:t> </w:t>
            </w:r>
            <w:r>
              <w:rPr>
                <w:b/>
                <w:sz w:val="24"/>
              </w:rPr>
              <w:t>(perechi</w:t>
            </w:r>
            <w:r>
              <w:rPr>
                <w:b/>
                <w:spacing w:val="-5"/>
                <w:sz w:val="24"/>
              </w:rPr>
              <w:t> </w:t>
            </w:r>
            <w:r>
              <w:rPr>
                <w:b/>
                <w:sz w:val="24"/>
              </w:rPr>
              <w:t>și</w:t>
            </w:r>
            <w:r>
              <w:rPr>
                <w:b/>
                <w:spacing w:val="-5"/>
                <w:sz w:val="24"/>
              </w:rPr>
              <w:t> </w:t>
            </w:r>
            <w:r>
              <w:rPr>
                <w:b/>
                <w:sz w:val="24"/>
              </w:rPr>
              <w:t>neperechi) Vezica înotătoare</w:t>
            </w:r>
          </w:p>
          <w:p>
            <w:pPr>
              <w:pStyle w:val="TableParagraph"/>
              <w:spacing w:line="379" w:lineRule="auto" w:before="4"/>
              <w:ind w:left="128" w:right="4965"/>
              <w:rPr>
                <w:b/>
                <w:sz w:val="24"/>
              </w:rPr>
            </w:pPr>
            <w:r>
              <w:rPr>
                <w:b/>
                <w:sz w:val="24"/>
              </w:rPr>
              <w:t>Prezența</w:t>
            </w:r>
            <w:r>
              <w:rPr>
                <w:b/>
                <w:spacing w:val="-14"/>
                <w:sz w:val="24"/>
              </w:rPr>
              <w:t> </w:t>
            </w:r>
            <w:r>
              <w:rPr>
                <w:b/>
                <w:sz w:val="24"/>
              </w:rPr>
              <w:t>mucusului</w:t>
            </w:r>
            <w:r>
              <w:rPr>
                <w:b/>
                <w:spacing w:val="-14"/>
                <w:sz w:val="24"/>
              </w:rPr>
              <w:t> </w:t>
            </w:r>
            <w:r>
              <w:rPr>
                <w:b/>
                <w:sz w:val="24"/>
              </w:rPr>
              <w:t>pe</w:t>
            </w:r>
            <w:r>
              <w:rPr>
                <w:b/>
                <w:spacing w:val="-14"/>
                <w:sz w:val="24"/>
              </w:rPr>
              <w:t> </w:t>
            </w:r>
            <w:r>
              <w:rPr>
                <w:b/>
                <w:sz w:val="24"/>
              </w:rPr>
              <w:t>solzi </w:t>
            </w:r>
            <w:r>
              <w:rPr>
                <w:b/>
                <w:spacing w:val="-2"/>
                <w:sz w:val="24"/>
              </w:rPr>
              <w:t>Branhiile</w:t>
            </w:r>
          </w:p>
          <w:p>
            <w:pPr>
              <w:pStyle w:val="TableParagraph"/>
              <w:spacing w:line="276" w:lineRule="auto" w:before="2"/>
              <w:ind w:left="128"/>
              <w:rPr>
                <w:sz w:val="24"/>
              </w:rPr>
            </w:pPr>
            <w:r>
              <w:rPr>
                <w:sz w:val="24"/>
              </w:rPr>
              <w:t>La</w:t>
            </w:r>
            <w:r>
              <w:rPr>
                <w:spacing w:val="-4"/>
                <w:sz w:val="24"/>
              </w:rPr>
              <w:t> </w:t>
            </w:r>
            <w:r>
              <w:rPr>
                <w:b/>
                <w:sz w:val="24"/>
              </w:rPr>
              <w:t>pești</w:t>
            </w:r>
            <w:r>
              <w:rPr>
                <w:sz w:val="24"/>
              </w:rPr>
              <w:t>,</w:t>
            </w:r>
            <w:r>
              <w:rPr>
                <w:spacing w:val="-4"/>
                <w:sz w:val="24"/>
              </w:rPr>
              <w:t> </w:t>
            </w:r>
            <w:r>
              <w:rPr>
                <w:sz w:val="24"/>
              </w:rPr>
              <w:t>coloana</w:t>
            </w:r>
            <w:r>
              <w:rPr>
                <w:spacing w:val="-4"/>
                <w:sz w:val="24"/>
              </w:rPr>
              <w:t> </w:t>
            </w:r>
            <w:r>
              <w:rPr>
                <w:sz w:val="24"/>
              </w:rPr>
              <w:t>vertebrală</w:t>
            </w:r>
            <w:r>
              <w:rPr>
                <w:spacing w:val="-4"/>
                <w:sz w:val="24"/>
              </w:rPr>
              <w:t> </w:t>
            </w:r>
            <w:r>
              <w:rPr>
                <w:sz w:val="24"/>
              </w:rPr>
              <w:t>este</w:t>
            </w:r>
            <w:r>
              <w:rPr>
                <w:spacing w:val="-4"/>
                <w:sz w:val="24"/>
              </w:rPr>
              <w:t> </w:t>
            </w:r>
            <w:r>
              <w:rPr>
                <w:sz w:val="24"/>
              </w:rPr>
              <w:t>diferențiată</w:t>
            </w:r>
            <w:r>
              <w:rPr>
                <w:spacing w:val="-4"/>
                <w:sz w:val="24"/>
              </w:rPr>
              <w:t> </w:t>
            </w:r>
            <w:r>
              <w:rPr>
                <w:sz w:val="24"/>
              </w:rPr>
              <w:t>în</w:t>
            </w:r>
            <w:r>
              <w:rPr>
                <w:spacing w:val="-4"/>
                <w:sz w:val="24"/>
              </w:rPr>
              <w:t> </w:t>
            </w:r>
            <w:r>
              <w:rPr>
                <w:sz w:val="24"/>
              </w:rPr>
              <w:t>doar</w:t>
            </w:r>
            <w:r>
              <w:rPr>
                <w:spacing w:val="-4"/>
                <w:sz w:val="24"/>
              </w:rPr>
              <w:t> </w:t>
            </w:r>
            <w:r>
              <w:rPr>
                <w:b/>
                <w:sz w:val="24"/>
              </w:rPr>
              <w:t>două</w:t>
            </w:r>
            <w:r>
              <w:rPr>
                <w:b/>
                <w:spacing w:val="-4"/>
                <w:sz w:val="24"/>
              </w:rPr>
              <w:t> </w:t>
            </w:r>
            <w:r>
              <w:rPr>
                <w:b/>
                <w:sz w:val="24"/>
              </w:rPr>
              <w:t>regiuni</w:t>
            </w:r>
            <w:r>
              <w:rPr>
                <w:b/>
                <w:spacing w:val="-4"/>
                <w:sz w:val="24"/>
              </w:rPr>
              <w:t> </w:t>
            </w:r>
            <w:r>
              <w:rPr>
                <w:sz w:val="24"/>
              </w:rPr>
              <w:t>(toracala</w:t>
            </w:r>
            <w:r>
              <w:rPr>
                <w:spacing w:val="-4"/>
                <w:sz w:val="24"/>
              </w:rPr>
              <w:t> </w:t>
            </w:r>
            <w:r>
              <w:rPr>
                <w:sz w:val="24"/>
              </w:rPr>
              <w:t>și</w:t>
            </w:r>
            <w:r>
              <w:rPr>
                <w:spacing w:val="-4"/>
                <w:sz w:val="24"/>
              </w:rPr>
              <w:t> </w:t>
            </w:r>
            <w:r>
              <w:rPr>
                <w:sz w:val="24"/>
              </w:rPr>
              <w:t>codală),</w:t>
            </w:r>
            <w:r>
              <w:rPr>
                <w:spacing w:val="-4"/>
                <w:sz w:val="24"/>
              </w:rPr>
              <w:t> </w:t>
            </w:r>
            <w:r>
              <w:rPr>
                <w:sz w:val="24"/>
              </w:rPr>
              <w:t>în timp ce la </w:t>
            </w:r>
            <w:r>
              <w:rPr>
                <w:b/>
                <w:sz w:val="24"/>
              </w:rPr>
              <w:t>broasca-de-lac </w:t>
            </w:r>
            <w:r>
              <w:rPr>
                <w:sz w:val="24"/>
              </w:rPr>
              <w:t>(amfibieni), coloana vertebrală este mai complexă, fiind</w:t>
            </w:r>
          </w:p>
          <w:p>
            <w:pPr>
              <w:pStyle w:val="TableParagraph"/>
              <w:ind w:left="128"/>
              <w:rPr>
                <w:sz w:val="24"/>
              </w:rPr>
            </w:pPr>
            <w:r>
              <w:rPr>
                <w:sz w:val="24"/>
              </w:rPr>
              <w:t>formată</w:t>
            </w:r>
            <w:r>
              <w:rPr>
                <w:spacing w:val="-1"/>
                <w:sz w:val="24"/>
              </w:rPr>
              <w:t> </w:t>
            </w:r>
            <w:r>
              <w:rPr>
                <w:sz w:val="24"/>
              </w:rPr>
              <w:t>din</w:t>
            </w:r>
            <w:r>
              <w:rPr>
                <w:spacing w:val="-1"/>
                <w:sz w:val="24"/>
              </w:rPr>
              <w:t> </w:t>
            </w:r>
            <w:r>
              <w:rPr>
                <w:b/>
                <w:sz w:val="24"/>
              </w:rPr>
              <w:t>patru regiuni</w:t>
            </w:r>
            <w:r>
              <w:rPr>
                <w:b/>
                <w:spacing w:val="-1"/>
                <w:sz w:val="24"/>
              </w:rPr>
              <w:t> </w:t>
            </w:r>
            <w:r>
              <w:rPr>
                <w:sz w:val="24"/>
              </w:rPr>
              <w:t>(cervicală,</w:t>
            </w:r>
            <w:r>
              <w:rPr>
                <w:spacing w:val="-1"/>
                <w:sz w:val="24"/>
              </w:rPr>
              <w:t> </w:t>
            </w:r>
            <w:r>
              <w:rPr>
                <w:sz w:val="24"/>
              </w:rPr>
              <w:t>toracală, lombo-sacrală</w:t>
            </w:r>
            <w:r>
              <w:rPr>
                <w:spacing w:val="-1"/>
                <w:sz w:val="24"/>
              </w:rPr>
              <w:t> </w:t>
            </w:r>
            <w:r>
              <w:rPr>
                <w:sz w:val="24"/>
              </w:rPr>
              <w:t>și </w:t>
            </w:r>
            <w:r>
              <w:rPr>
                <w:spacing w:val="-2"/>
                <w:sz w:val="24"/>
              </w:rPr>
              <w:t>caudală).</w:t>
            </w:r>
          </w:p>
          <w:p>
            <w:pPr>
              <w:pStyle w:val="TableParagraph"/>
              <w:spacing w:line="276" w:lineRule="auto" w:before="162"/>
              <w:ind w:left="128" w:right="166"/>
              <w:rPr>
                <w:sz w:val="24"/>
              </w:rPr>
            </w:pPr>
            <w:r>
              <w:rPr>
                <w:sz w:val="24"/>
              </w:rPr>
              <w:t>Dispariția</w:t>
            </w:r>
            <w:r>
              <w:rPr>
                <w:spacing w:val="-4"/>
                <w:sz w:val="24"/>
              </w:rPr>
              <w:t> </w:t>
            </w:r>
            <w:r>
              <w:rPr>
                <w:sz w:val="24"/>
              </w:rPr>
              <w:t>peștilor</w:t>
            </w:r>
            <w:r>
              <w:rPr>
                <w:spacing w:val="-4"/>
                <w:sz w:val="24"/>
              </w:rPr>
              <w:t> </w:t>
            </w:r>
            <w:r>
              <w:rPr>
                <w:sz w:val="24"/>
              </w:rPr>
              <w:t>ar</w:t>
            </w:r>
            <w:r>
              <w:rPr>
                <w:spacing w:val="-4"/>
                <w:sz w:val="24"/>
              </w:rPr>
              <w:t> </w:t>
            </w:r>
            <w:r>
              <w:rPr>
                <w:sz w:val="24"/>
              </w:rPr>
              <w:t>cauza</w:t>
            </w:r>
            <w:r>
              <w:rPr>
                <w:spacing w:val="-4"/>
                <w:sz w:val="24"/>
              </w:rPr>
              <w:t> </w:t>
            </w:r>
            <w:r>
              <w:rPr>
                <w:sz w:val="24"/>
              </w:rPr>
              <w:t>un</w:t>
            </w:r>
            <w:r>
              <w:rPr>
                <w:spacing w:val="-4"/>
                <w:sz w:val="24"/>
              </w:rPr>
              <w:t> </w:t>
            </w:r>
            <w:r>
              <w:rPr>
                <w:b/>
                <w:sz w:val="24"/>
              </w:rPr>
              <w:t>dezechilibru</w:t>
            </w:r>
            <w:r>
              <w:rPr>
                <w:b/>
                <w:spacing w:val="-4"/>
                <w:sz w:val="24"/>
              </w:rPr>
              <w:t> </w:t>
            </w:r>
            <w:r>
              <w:rPr>
                <w:b/>
                <w:sz w:val="24"/>
              </w:rPr>
              <w:t>major</w:t>
            </w:r>
            <w:r>
              <w:rPr>
                <w:b/>
                <w:spacing w:val="-4"/>
                <w:sz w:val="24"/>
              </w:rPr>
              <w:t> </w:t>
            </w:r>
            <w:r>
              <w:rPr>
                <w:b/>
                <w:sz w:val="24"/>
              </w:rPr>
              <w:t>în</w:t>
            </w:r>
            <w:r>
              <w:rPr>
                <w:b/>
                <w:spacing w:val="-4"/>
                <w:sz w:val="24"/>
              </w:rPr>
              <w:t> </w:t>
            </w:r>
            <w:r>
              <w:rPr>
                <w:b/>
                <w:sz w:val="24"/>
              </w:rPr>
              <w:t>lanțurile</w:t>
            </w:r>
            <w:r>
              <w:rPr>
                <w:b/>
                <w:spacing w:val="-4"/>
                <w:sz w:val="24"/>
              </w:rPr>
              <w:t> </w:t>
            </w:r>
            <w:r>
              <w:rPr>
                <w:b/>
                <w:sz w:val="24"/>
              </w:rPr>
              <w:t>trofice</w:t>
            </w:r>
            <w:r>
              <w:rPr>
                <w:b/>
                <w:spacing w:val="-4"/>
                <w:sz w:val="24"/>
              </w:rPr>
              <w:t> </w:t>
            </w:r>
            <w:r>
              <w:rPr>
                <w:b/>
                <w:sz w:val="24"/>
              </w:rPr>
              <w:t>acvatice</w:t>
            </w:r>
            <w:r>
              <w:rPr>
                <w:sz w:val="24"/>
              </w:rPr>
              <w:t>,</w:t>
            </w:r>
            <w:r>
              <w:rPr>
                <w:spacing w:val="-4"/>
                <w:sz w:val="24"/>
              </w:rPr>
              <w:t> </w:t>
            </w:r>
            <w:r>
              <w:rPr>
                <w:sz w:val="24"/>
              </w:rPr>
              <w:t>ducând la</w:t>
            </w:r>
            <w:r>
              <w:rPr>
                <w:spacing w:val="-1"/>
                <w:sz w:val="24"/>
              </w:rPr>
              <w:t> </w:t>
            </w:r>
            <w:r>
              <w:rPr>
                <w:sz w:val="24"/>
              </w:rPr>
              <w:t>înmulțirea</w:t>
            </w:r>
            <w:r>
              <w:rPr>
                <w:spacing w:val="-1"/>
                <w:sz w:val="24"/>
              </w:rPr>
              <w:t> </w:t>
            </w:r>
            <w:r>
              <w:rPr>
                <w:sz w:val="24"/>
              </w:rPr>
              <w:t>excesivă</w:t>
            </w:r>
            <w:r>
              <w:rPr>
                <w:spacing w:val="-1"/>
                <w:sz w:val="24"/>
              </w:rPr>
              <w:t> </w:t>
            </w:r>
            <w:r>
              <w:rPr>
                <w:sz w:val="24"/>
              </w:rPr>
              <w:t>a</w:t>
            </w:r>
            <w:r>
              <w:rPr>
                <w:spacing w:val="-1"/>
                <w:sz w:val="24"/>
              </w:rPr>
              <w:t> </w:t>
            </w:r>
            <w:r>
              <w:rPr>
                <w:sz w:val="24"/>
              </w:rPr>
              <w:t>zooplanctonului</w:t>
            </w:r>
            <w:r>
              <w:rPr>
                <w:spacing w:val="-1"/>
                <w:sz w:val="24"/>
              </w:rPr>
              <w:t> </w:t>
            </w:r>
            <w:r>
              <w:rPr>
                <w:sz w:val="24"/>
              </w:rPr>
              <w:t>și</w:t>
            </w:r>
            <w:r>
              <w:rPr>
                <w:spacing w:val="-1"/>
                <w:sz w:val="24"/>
              </w:rPr>
              <w:t> </w:t>
            </w:r>
            <w:r>
              <w:rPr>
                <w:sz w:val="24"/>
              </w:rPr>
              <w:t>a</w:t>
            </w:r>
            <w:r>
              <w:rPr>
                <w:spacing w:val="-1"/>
                <w:sz w:val="24"/>
              </w:rPr>
              <w:t> </w:t>
            </w:r>
            <w:r>
              <w:rPr>
                <w:sz w:val="24"/>
              </w:rPr>
              <w:t>lamelibranhiatelor,</w:t>
            </w:r>
            <w:r>
              <w:rPr>
                <w:spacing w:val="-1"/>
                <w:sz w:val="24"/>
              </w:rPr>
              <w:t> </w:t>
            </w:r>
            <w:r>
              <w:rPr>
                <w:sz w:val="24"/>
              </w:rPr>
              <w:t>dar</w:t>
            </w:r>
            <w:r>
              <w:rPr>
                <w:spacing w:val="-1"/>
                <w:sz w:val="24"/>
              </w:rPr>
              <w:t> </w:t>
            </w:r>
            <w:r>
              <w:rPr>
                <w:sz w:val="24"/>
              </w:rPr>
              <w:t>și</w:t>
            </w:r>
            <w:r>
              <w:rPr>
                <w:spacing w:val="-1"/>
                <w:sz w:val="24"/>
              </w:rPr>
              <w:t> </w:t>
            </w:r>
            <w:r>
              <w:rPr>
                <w:sz w:val="24"/>
              </w:rPr>
              <w:t>la</w:t>
            </w:r>
            <w:r>
              <w:rPr>
                <w:spacing w:val="-1"/>
                <w:sz w:val="24"/>
              </w:rPr>
              <w:t> </w:t>
            </w:r>
            <w:r>
              <w:rPr>
                <w:b/>
                <w:sz w:val="24"/>
              </w:rPr>
              <w:t>înfometarea</w:t>
            </w:r>
            <w:r>
              <w:rPr>
                <w:b/>
                <w:spacing w:val="-1"/>
                <w:sz w:val="24"/>
              </w:rPr>
              <w:t> </w:t>
            </w:r>
            <w:r>
              <w:rPr>
                <w:b/>
                <w:sz w:val="24"/>
              </w:rPr>
              <w:t>și scăderea drastică a populațiilor de păsări și mamifere acvatice </w:t>
            </w:r>
            <w:r>
              <w:rPr>
                <w:sz w:val="24"/>
              </w:rPr>
              <w:t>care se hrănesc cu </w:t>
            </w:r>
            <w:r>
              <w:rPr>
                <w:spacing w:val="-2"/>
                <w:sz w:val="24"/>
              </w:rPr>
              <w:t>pești.</w:t>
            </w:r>
          </w:p>
        </w:tc>
      </w:tr>
      <w:tr>
        <w:trPr>
          <w:trHeight w:val="2740" w:hRule="atLeast"/>
        </w:trPr>
        <w:tc>
          <w:tcPr>
            <w:tcW w:w="1700" w:type="dxa"/>
          </w:tcPr>
          <w:p>
            <w:pPr>
              <w:pStyle w:val="TableParagraph"/>
              <w:spacing w:line="276" w:lineRule="auto" w:before="116"/>
              <w:ind w:left="117"/>
              <w:rPr>
                <w:sz w:val="24"/>
              </w:rPr>
            </w:pPr>
            <w:r>
              <w:rPr>
                <w:color w:val="85200C"/>
                <w:sz w:val="24"/>
              </w:rPr>
              <w:t>3.</w:t>
            </w:r>
            <w:r>
              <w:rPr>
                <w:color w:val="85200C"/>
                <w:spacing w:val="-15"/>
                <w:sz w:val="24"/>
              </w:rPr>
              <w:t> </w:t>
            </w:r>
            <w:r>
              <w:rPr>
                <w:color w:val="85200C"/>
                <w:sz w:val="24"/>
              </w:rPr>
              <w:t>Ccriterii</w:t>
            </w:r>
            <w:r>
              <w:rPr>
                <w:color w:val="85200C"/>
                <w:spacing w:val="-15"/>
                <w:sz w:val="24"/>
              </w:rPr>
              <w:t> </w:t>
            </w:r>
            <w:r>
              <w:rPr>
                <w:color w:val="85200C"/>
                <w:sz w:val="24"/>
              </w:rPr>
              <w:t>de acordare a </w:t>
            </w:r>
            <w:r>
              <w:rPr>
                <w:color w:val="85200C"/>
                <w:spacing w:val="-2"/>
                <w:sz w:val="24"/>
              </w:rPr>
              <w:t>punctajului</w:t>
            </w:r>
          </w:p>
        </w:tc>
        <w:tc>
          <w:tcPr>
            <w:tcW w:w="8840" w:type="dxa"/>
          </w:tcPr>
          <w:p>
            <w:pPr>
              <w:pStyle w:val="TableParagraph"/>
              <w:spacing w:before="116"/>
              <w:ind w:left="128"/>
              <w:rPr>
                <w:sz w:val="24"/>
              </w:rPr>
            </w:pPr>
            <w:r>
              <w:rPr>
                <w:sz w:val="24"/>
              </w:rPr>
              <w:t>Răspunsul lipseşte – </w:t>
            </w:r>
            <w:r>
              <w:rPr>
                <w:spacing w:val="-5"/>
                <w:sz w:val="24"/>
              </w:rPr>
              <w:t>L;</w:t>
            </w:r>
          </w:p>
          <w:p>
            <w:pPr>
              <w:pStyle w:val="TableParagraph"/>
              <w:spacing w:before="162"/>
              <w:ind w:left="128"/>
              <w:rPr>
                <w:sz w:val="24"/>
              </w:rPr>
            </w:pPr>
            <w:r>
              <w:rPr>
                <w:sz w:val="24"/>
              </w:rPr>
              <w:t>Răspuns incorect – 0 </w:t>
            </w:r>
            <w:r>
              <w:rPr>
                <w:spacing w:val="-2"/>
                <w:sz w:val="24"/>
              </w:rPr>
              <w:t>puncte;</w:t>
            </w:r>
          </w:p>
          <w:p>
            <w:pPr>
              <w:pStyle w:val="TableParagraph"/>
              <w:spacing w:line="379" w:lineRule="auto" w:before="161"/>
              <w:ind w:left="128" w:right="2534"/>
              <w:rPr>
                <w:sz w:val="24"/>
              </w:rPr>
            </w:pPr>
            <w:r>
              <w:rPr>
                <w:sz w:val="24"/>
              </w:rPr>
              <w:t>Pentru</w:t>
            </w:r>
            <w:r>
              <w:rPr>
                <w:spacing w:val="-5"/>
                <w:sz w:val="24"/>
              </w:rPr>
              <w:t> </w:t>
            </w:r>
            <w:r>
              <w:rPr>
                <w:sz w:val="24"/>
              </w:rPr>
              <w:t>indicarea</w:t>
            </w:r>
            <w:r>
              <w:rPr>
                <w:spacing w:val="-5"/>
                <w:sz w:val="24"/>
              </w:rPr>
              <w:t> </w:t>
            </w:r>
            <w:r>
              <w:rPr>
                <w:sz w:val="24"/>
              </w:rPr>
              <w:t>corectă</w:t>
            </w:r>
            <w:r>
              <w:rPr>
                <w:spacing w:val="-5"/>
                <w:sz w:val="24"/>
              </w:rPr>
              <w:t> </w:t>
            </w:r>
            <w:r>
              <w:rPr>
                <w:sz w:val="24"/>
              </w:rPr>
              <w:t>a</w:t>
            </w:r>
            <w:r>
              <w:rPr>
                <w:spacing w:val="-5"/>
                <w:sz w:val="24"/>
              </w:rPr>
              <w:t> </w:t>
            </w:r>
            <w:r>
              <w:rPr>
                <w:sz w:val="24"/>
              </w:rPr>
              <w:t>unităților</w:t>
            </w:r>
            <w:r>
              <w:rPr>
                <w:spacing w:val="-5"/>
                <w:sz w:val="24"/>
              </w:rPr>
              <w:t> </w:t>
            </w:r>
            <w:r>
              <w:rPr>
                <w:sz w:val="24"/>
              </w:rPr>
              <w:t>taxonomice</w:t>
            </w:r>
            <w:r>
              <w:rPr>
                <w:spacing w:val="-5"/>
                <w:sz w:val="24"/>
              </w:rPr>
              <w:t> </w:t>
            </w:r>
            <w:r>
              <w:rPr>
                <w:sz w:val="24"/>
              </w:rPr>
              <w:t>–</w:t>
            </w:r>
            <w:r>
              <w:rPr>
                <w:spacing w:val="-5"/>
                <w:sz w:val="24"/>
              </w:rPr>
              <w:t> </w:t>
            </w:r>
            <w:r>
              <w:rPr>
                <w:sz w:val="24"/>
              </w:rPr>
              <w:t>câte</w:t>
            </w:r>
            <w:r>
              <w:rPr>
                <w:spacing w:val="-5"/>
                <w:sz w:val="24"/>
              </w:rPr>
              <w:t> </w:t>
            </w:r>
            <w:r>
              <w:rPr>
                <w:sz w:val="24"/>
              </w:rPr>
              <w:t>1p. Pentru indicarea corectă a adaptărilor - câte 1p.</w:t>
            </w:r>
          </w:p>
          <w:p>
            <w:pPr>
              <w:pStyle w:val="TableParagraph"/>
              <w:spacing w:before="3"/>
              <w:ind w:left="128"/>
              <w:rPr>
                <w:sz w:val="24"/>
              </w:rPr>
            </w:pPr>
            <w:r>
              <w:rPr>
                <w:sz w:val="24"/>
              </w:rPr>
              <w:t>Pentru particularitatea evolutivă – </w:t>
            </w:r>
            <w:r>
              <w:rPr>
                <w:spacing w:val="-5"/>
                <w:sz w:val="24"/>
              </w:rPr>
              <w:t>2p.</w:t>
            </w:r>
          </w:p>
          <w:p>
            <w:pPr>
              <w:pStyle w:val="TableParagraph"/>
              <w:spacing w:before="161"/>
              <w:ind w:left="128"/>
              <w:rPr>
                <w:sz w:val="24"/>
              </w:rPr>
            </w:pPr>
            <w:r>
              <w:rPr>
                <w:sz w:val="24"/>
              </w:rPr>
              <w:t>Pentru indicarea rolului – 2 </w:t>
            </w:r>
            <w:r>
              <w:rPr>
                <w:spacing w:val="-5"/>
                <w:sz w:val="24"/>
              </w:rPr>
              <w:t>p.</w:t>
            </w:r>
          </w:p>
        </w:tc>
      </w:tr>
      <w:tr>
        <w:trPr>
          <w:trHeight w:val="539" w:hRule="atLeast"/>
        </w:trPr>
        <w:tc>
          <w:tcPr>
            <w:tcW w:w="1700" w:type="dxa"/>
          </w:tcPr>
          <w:p>
            <w:pPr>
              <w:pStyle w:val="TableParagraph"/>
              <w:spacing w:before="115"/>
              <w:ind w:left="117"/>
              <w:rPr>
                <w:sz w:val="24"/>
              </w:rPr>
            </w:pPr>
            <w:r>
              <w:rPr>
                <w:color w:val="85200C"/>
                <w:sz w:val="24"/>
              </w:rPr>
              <w:t>4. Punctaj </w:t>
            </w:r>
            <w:r>
              <w:rPr>
                <w:color w:val="85200C"/>
                <w:spacing w:val="-2"/>
                <w:sz w:val="24"/>
              </w:rPr>
              <w:t>total</w:t>
            </w:r>
          </w:p>
        </w:tc>
        <w:tc>
          <w:tcPr>
            <w:tcW w:w="8840" w:type="dxa"/>
          </w:tcPr>
          <w:p>
            <w:pPr>
              <w:pStyle w:val="TableParagraph"/>
              <w:spacing w:before="115"/>
              <w:ind w:left="128"/>
              <w:rPr>
                <w:sz w:val="24"/>
              </w:rPr>
            </w:pPr>
            <w:r>
              <w:rPr>
                <w:sz w:val="24"/>
              </w:rPr>
              <w:t>10</w:t>
            </w:r>
            <w:r>
              <w:rPr>
                <w:spacing w:val="60"/>
                <w:sz w:val="24"/>
              </w:rPr>
              <w:t> </w:t>
            </w:r>
            <w:r>
              <w:rPr>
                <w:spacing w:val="-2"/>
                <w:sz w:val="24"/>
              </w:rPr>
              <w:t>puncte</w:t>
            </w:r>
          </w:p>
        </w:tc>
      </w:tr>
      <w:tr>
        <w:trPr>
          <w:trHeight w:val="1000" w:hRule="atLeast"/>
        </w:trPr>
        <w:tc>
          <w:tcPr>
            <w:tcW w:w="1700" w:type="dxa"/>
          </w:tcPr>
          <w:p>
            <w:pPr>
              <w:pStyle w:val="TableParagraph"/>
              <w:spacing w:line="276" w:lineRule="auto" w:before="128"/>
              <w:ind w:left="117" w:right="759"/>
              <w:rPr>
                <w:sz w:val="24"/>
              </w:rPr>
            </w:pPr>
            <w:r>
              <w:rPr>
                <w:color w:val="85200C"/>
                <w:sz w:val="24"/>
              </w:rPr>
              <w:t>5. Tipul </w:t>
            </w:r>
            <w:r>
              <w:rPr>
                <w:color w:val="85200C"/>
                <w:spacing w:val="-2"/>
                <w:sz w:val="24"/>
              </w:rPr>
              <w:t>itemului</w:t>
            </w:r>
          </w:p>
        </w:tc>
        <w:tc>
          <w:tcPr>
            <w:tcW w:w="8840" w:type="dxa"/>
          </w:tcPr>
          <w:p>
            <w:pPr>
              <w:pStyle w:val="TableParagraph"/>
              <w:spacing w:before="128"/>
              <w:ind w:left="128"/>
              <w:rPr>
                <w:sz w:val="24"/>
              </w:rPr>
            </w:pPr>
            <w:r>
              <w:rPr>
                <w:sz w:val="24"/>
              </w:rPr>
              <w:t>Item cu răspuns </w:t>
            </w:r>
            <w:r>
              <w:rPr>
                <w:spacing w:val="-2"/>
                <w:sz w:val="24"/>
              </w:rPr>
              <w:t>scurt</w:t>
            </w:r>
          </w:p>
        </w:tc>
      </w:tr>
      <w:tr>
        <w:trPr>
          <w:trHeight w:val="1300" w:hRule="atLeast"/>
        </w:trPr>
        <w:tc>
          <w:tcPr>
            <w:tcW w:w="1700" w:type="dxa"/>
          </w:tcPr>
          <w:p>
            <w:pPr>
              <w:pStyle w:val="TableParagraph"/>
              <w:spacing w:line="276" w:lineRule="auto" w:before="118"/>
              <w:ind w:left="117" w:right="158"/>
              <w:rPr>
                <w:sz w:val="24"/>
              </w:rPr>
            </w:pPr>
            <w:r>
              <w:rPr>
                <w:color w:val="85200C"/>
                <w:sz w:val="24"/>
              </w:rPr>
              <w:t>6.</w:t>
            </w:r>
            <w:r>
              <w:rPr>
                <w:color w:val="85200C"/>
                <w:spacing w:val="-15"/>
                <w:sz w:val="24"/>
              </w:rPr>
              <w:t> </w:t>
            </w:r>
            <w:r>
              <w:rPr>
                <w:color w:val="85200C"/>
                <w:sz w:val="24"/>
              </w:rPr>
              <w:t>Competența specifică (cod</w:t>
            </w:r>
          </w:p>
          <w:p>
            <w:pPr>
              <w:pStyle w:val="TableParagraph"/>
              <w:ind w:left="117"/>
              <w:rPr>
                <w:sz w:val="24"/>
              </w:rPr>
            </w:pPr>
            <w:r>
              <w:rPr>
                <w:color w:val="85200C"/>
                <w:sz w:val="24"/>
              </w:rPr>
              <w:t>+ </w:t>
            </w:r>
            <w:r>
              <w:rPr>
                <w:color w:val="85200C"/>
                <w:spacing w:val="-2"/>
                <w:sz w:val="24"/>
              </w:rPr>
              <w:t>formulare)</w:t>
            </w:r>
          </w:p>
        </w:tc>
        <w:tc>
          <w:tcPr>
            <w:tcW w:w="8840" w:type="dxa"/>
          </w:tcPr>
          <w:p>
            <w:pPr>
              <w:pStyle w:val="TableParagraph"/>
              <w:spacing w:line="276" w:lineRule="auto" w:before="118"/>
              <w:ind w:left="128" w:right="166"/>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860" w:hRule="atLeast"/>
        </w:trPr>
        <w:tc>
          <w:tcPr>
            <w:tcW w:w="1700" w:type="dxa"/>
          </w:tcPr>
          <w:p>
            <w:pPr>
              <w:pStyle w:val="TableParagraph"/>
              <w:spacing w:line="276" w:lineRule="auto" w:before="125"/>
              <w:ind w:left="117"/>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840" w:type="dxa"/>
          </w:tcPr>
          <w:p>
            <w:pPr>
              <w:pStyle w:val="TableParagraph"/>
              <w:spacing w:before="125"/>
              <w:ind w:left="128"/>
              <w:rPr>
                <w:sz w:val="24"/>
              </w:rPr>
            </w:pPr>
            <w:r>
              <w:rPr>
                <w:sz w:val="24"/>
              </w:rPr>
              <w:t>Regnul Animale.</w:t>
            </w:r>
            <w:r>
              <w:rPr>
                <w:spacing w:val="60"/>
                <w:sz w:val="24"/>
              </w:rPr>
              <w:t> </w:t>
            </w:r>
            <w:r>
              <w:rPr>
                <w:sz w:val="24"/>
              </w:rPr>
              <w:t>Clasa Pești </w:t>
            </w:r>
            <w:r>
              <w:rPr>
                <w:spacing w:val="-2"/>
                <w:sz w:val="24"/>
              </w:rPr>
              <w:t>Osoși</w:t>
            </w:r>
          </w:p>
        </w:tc>
      </w:tr>
      <w:tr>
        <w:trPr>
          <w:trHeight w:val="880" w:hRule="atLeast"/>
        </w:trPr>
        <w:tc>
          <w:tcPr>
            <w:tcW w:w="1700" w:type="dxa"/>
          </w:tcPr>
          <w:p>
            <w:pPr>
              <w:pStyle w:val="TableParagraph"/>
              <w:spacing w:line="276" w:lineRule="auto" w:before="134"/>
              <w:ind w:left="117" w:right="358"/>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840" w:type="dxa"/>
          </w:tcPr>
          <w:p>
            <w:pPr>
              <w:pStyle w:val="TableParagraph"/>
              <w:spacing w:before="134"/>
              <w:ind w:left="128"/>
              <w:rPr>
                <w:sz w:val="24"/>
              </w:rPr>
            </w:pPr>
            <w:r>
              <w:rPr>
                <w:sz w:val="24"/>
              </w:rPr>
              <w:t>Cunoaștere și </w:t>
            </w:r>
            <w:r>
              <w:rPr>
                <w:spacing w:val="-2"/>
                <w:sz w:val="24"/>
              </w:rPr>
              <w:t>înțelegere</w:t>
            </w:r>
          </w:p>
        </w:tc>
      </w:tr>
    </w:tbl>
    <w:p>
      <w:pPr>
        <w:pStyle w:val="TableParagraph"/>
        <w:spacing w:after="0"/>
        <w:rPr>
          <w:sz w:val="24"/>
        </w:rPr>
        <w:sectPr>
          <w:pgSz w:w="11920" w:h="16840"/>
          <w:pgMar w:header="479" w:footer="0" w:top="1320" w:bottom="280" w:left="425" w:right="141"/>
        </w:sectPr>
      </w:pPr>
    </w:p>
    <w:p>
      <w:pPr>
        <w:pStyle w:val="BodyText"/>
        <w:spacing w:before="80"/>
        <w:ind w:left="993"/>
      </w:pPr>
      <w:r>
        <w:rPr/>
        <mc:AlternateContent>
          <mc:Choice Requires="wps">
            <w:drawing>
              <wp:anchor distT="0" distB="0" distL="0" distR="0" allowOverlap="1" layoutInCell="1" locked="0" behindDoc="0" simplePos="0" relativeHeight="15754752">
                <wp:simplePos x="0" y="0"/>
                <wp:positionH relativeFrom="page">
                  <wp:posOffset>1739900</wp:posOffset>
                </wp:positionH>
                <wp:positionV relativeFrom="paragraph">
                  <wp:posOffset>1436263</wp:posOffset>
                </wp:positionV>
                <wp:extent cx="5524500" cy="3644265"/>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5524500" cy="36442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80"/>
                              <w:gridCol w:w="2320"/>
                              <w:gridCol w:w="2580"/>
                              <w:gridCol w:w="2280"/>
                            </w:tblGrid>
                            <w:tr>
                              <w:trPr>
                                <w:trHeight w:val="3999" w:hRule="atLeast"/>
                              </w:trPr>
                              <w:tc>
                                <w:tcPr>
                                  <w:tcW w:w="1380" w:type="dxa"/>
                                </w:tcPr>
                                <w:p>
                                  <w:pPr>
                                    <w:pStyle w:val="TableParagraph"/>
                                    <w:spacing w:before="115"/>
                                    <w:ind w:left="373"/>
                                    <w:rPr>
                                      <w:sz w:val="24"/>
                                    </w:rPr>
                                  </w:pPr>
                                  <w:r>
                                    <w:rPr>
                                      <w:spacing w:val="-2"/>
                                      <w:sz w:val="24"/>
                                    </w:rPr>
                                    <w:t>Specia</w:t>
                                  </w:r>
                                </w:p>
                              </w:tc>
                              <w:tc>
                                <w:tcPr>
                                  <w:tcW w:w="2320"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41"/>
                                    <w:rPr>
                                      <w:b/>
                                      <w:sz w:val="24"/>
                                    </w:rPr>
                                  </w:pPr>
                                </w:p>
                                <w:p>
                                  <w:pPr>
                                    <w:pStyle w:val="TableParagraph"/>
                                    <w:ind w:left="30"/>
                                    <w:jc w:val="center"/>
                                    <w:rPr>
                                      <w:sz w:val="24"/>
                                    </w:rPr>
                                  </w:pPr>
                                  <w:r>
                                    <w:rPr>
                                      <w:spacing w:val="-2"/>
                                      <w:sz w:val="24"/>
                                    </w:rPr>
                                    <w:t>Dromader</w:t>
                                  </w:r>
                                </w:p>
                                <w:p>
                                  <w:pPr>
                                    <w:pStyle w:val="TableParagraph"/>
                                    <w:spacing w:before="142"/>
                                    <w:ind w:left="30"/>
                                    <w:jc w:val="center"/>
                                    <w:rPr>
                                      <w:i/>
                                      <w:sz w:val="24"/>
                                    </w:rPr>
                                  </w:pPr>
                                  <w:r>
                                    <w:rPr>
                                      <w:i/>
                                      <w:spacing w:val="-2"/>
                                      <w:sz w:val="24"/>
                                    </w:rPr>
                                    <w:t>(Camelus</w:t>
                                  </w:r>
                                </w:p>
                                <w:p>
                                  <w:pPr>
                                    <w:pStyle w:val="TableParagraph"/>
                                    <w:spacing w:before="22"/>
                                    <w:ind w:left="30"/>
                                    <w:jc w:val="center"/>
                                    <w:rPr>
                                      <w:i/>
                                      <w:sz w:val="24"/>
                                    </w:rPr>
                                  </w:pPr>
                                  <w:r>
                                    <w:rPr>
                                      <w:i/>
                                      <w:sz w:val="24"/>
                                    </w:rPr>
                                    <w:t>dromedarius)</w:t>
                                  </w:r>
                                  <w:r>
                                    <w:rPr>
                                      <w:i/>
                                      <w:spacing w:val="-9"/>
                                      <w:sz w:val="24"/>
                                    </w:rPr>
                                    <w:t> </w:t>
                                  </w:r>
                                  <w:r>
                                    <w:rPr>
                                      <w:i/>
                                      <w:color w:val="1154CC"/>
                                      <w:spacing w:val="-5"/>
                                      <w:sz w:val="24"/>
                                      <w:u w:val="thick" w:color="1154CC"/>
                                    </w:rPr>
                                    <w:t>[1]</w:t>
                                  </w:r>
                                </w:p>
                              </w:tc>
                              <w:tc>
                                <w:tcPr>
                                  <w:tcW w:w="2580"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46"/>
                                    <w:rPr>
                                      <w:b/>
                                      <w:sz w:val="24"/>
                                    </w:rPr>
                                  </w:pPr>
                                </w:p>
                                <w:p>
                                  <w:pPr>
                                    <w:pStyle w:val="TableParagraph"/>
                                    <w:spacing w:line="259" w:lineRule="auto"/>
                                    <w:ind w:left="141" w:right="118"/>
                                    <w:jc w:val="center"/>
                                    <w:rPr>
                                      <w:sz w:val="24"/>
                                    </w:rPr>
                                  </w:pPr>
                                  <w:r>
                                    <w:rPr>
                                      <w:sz w:val="24"/>
                                    </w:rPr>
                                    <w:t>Agama</w:t>
                                  </w:r>
                                  <w:r>
                                    <w:rPr>
                                      <w:spacing w:val="-13"/>
                                      <w:sz w:val="24"/>
                                    </w:rPr>
                                    <w:t> </w:t>
                                  </w:r>
                                  <w:r>
                                    <w:rPr>
                                      <w:sz w:val="24"/>
                                    </w:rPr>
                                    <w:t>cu</w:t>
                                  </w:r>
                                  <w:r>
                                    <w:rPr>
                                      <w:spacing w:val="-13"/>
                                      <w:sz w:val="24"/>
                                    </w:rPr>
                                    <w:t> </w:t>
                                  </w:r>
                                  <w:r>
                                    <w:rPr>
                                      <w:sz w:val="24"/>
                                    </w:rPr>
                                    <w:t>cap</w:t>
                                  </w:r>
                                  <w:r>
                                    <w:rPr>
                                      <w:spacing w:val="-13"/>
                                      <w:sz w:val="24"/>
                                    </w:rPr>
                                    <w:t> </w:t>
                                  </w:r>
                                  <w:r>
                                    <w:rPr>
                                      <w:sz w:val="24"/>
                                    </w:rPr>
                                    <w:t>de </w:t>
                                  </w:r>
                                  <w:r>
                                    <w:rPr>
                                      <w:spacing w:val="-2"/>
                                      <w:sz w:val="24"/>
                                    </w:rPr>
                                    <w:t>broască</w:t>
                                  </w:r>
                                </w:p>
                                <w:p>
                                  <w:pPr>
                                    <w:pStyle w:val="TableParagraph"/>
                                    <w:spacing w:line="259" w:lineRule="auto" w:before="120"/>
                                    <w:ind w:left="141" w:right="118"/>
                                    <w:jc w:val="center"/>
                                    <w:rPr>
                                      <w:i/>
                                      <w:sz w:val="24"/>
                                    </w:rPr>
                                  </w:pPr>
                                  <w:r>
                                    <w:rPr>
                                      <w:i/>
                                      <w:spacing w:val="-2"/>
                                      <w:sz w:val="24"/>
                                    </w:rPr>
                                    <w:t>(Phrynocephalus </w:t>
                                  </w:r>
                                  <w:r>
                                    <w:rPr>
                                      <w:i/>
                                      <w:sz w:val="24"/>
                                    </w:rPr>
                                    <w:t>arabicus)</w:t>
                                  </w:r>
                                  <w:hyperlink r:id="rId23">
                                    <w:r>
                                      <w:rPr>
                                        <w:i/>
                                        <w:color w:val="1154CC"/>
                                        <w:sz w:val="24"/>
                                        <w:u w:val="thick" w:color="1154CC"/>
                                      </w:rPr>
                                      <w:t> [2]</w:t>
                                    </w:r>
                                  </w:hyperlink>
                                </w:p>
                              </w:tc>
                              <w:tc>
                                <w:tcPr>
                                  <w:tcW w:w="2280"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11"/>
                                    <w:rPr>
                                      <w:b/>
                                      <w:sz w:val="24"/>
                                    </w:rPr>
                                  </w:pPr>
                                </w:p>
                                <w:p>
                                  <w:pPr>
                                    <w:pStyle w:val="TableParagraph"/>
                                    <w:spacing w:line="259" w:lineRule="auto"/>
                                    <w:ind w:left="153" w:right="130"/>
                                    <w:jc w:val="center"/>
                                    <w:rPr>
                                      <w:i/>
                                      <w:sz w:val="24"/>
                                    </w:rPr>
                                  </w:pPr>
                                  <w:r>
                                    <w:rPr>
                                      <w:sz w:val="24"/>
                                    </w:rPr>
                                    <w:t>Pinguinul</w:t>
                                  </w:r>
                                  <w:r>
                                    <w:rPr>
                                      <w:spacing w:val="-15"/>
                                      <w:sz w:val="24"/>
                                    </w:rPr>
                                    <w:t> </w:t>
                                  </w:r>
                                  <w:r>
                                    <w:rPr>
                                      <w:sz w:val="24"/>
                                    </w:rPr>
                                    <w:t>imperial </w:t>
                                  </w:r>
                                  <w:r>
                                    <w:rPr>
                                      <w:i/>
                                      <w:spacing w:val="-2"/>
                                      <w:sz w:val="24"/>
                                    </w:rPr>
                                    <w:t>(Aptenodytes </w:t>
                                  </w:r>
                                  <w:r>
                                    <w:rPr>
                                      <w:i/>
                                      <w:sz w:val="24"/>
                                    </w:rPr>
                                    <w:t>forsteri) </w:t>
                                  </w:r>
                                  <w:r>
                                    <w:rPr>
                                      <w:i/>
                                      <w:color w:val="1154CC"/>
                                      <w:sz w:val="24"/>
                                      <w:u w:val="thick" w:color="1154CC"/>
                                    </w:rPr>
                                    <w:t>[3]</w:t>
                                  </w:r>
                                </w:p>
                              </w:tc>
                            </w:tr>
                            <w:tr>
                              <w:trPr>
                                <w:trHeight w:val="520" w:hRule="atLeast"/>
                              </w:trPr>
                              <w:tc>
                                <w:tcPr>
                                  <w:tcW w:w="1380" w:type="dxa"/>
                                </w:tcPr>
                                <w:p>
                                  <w:pPr>
                                    <w:pStyle w:val="TableParagraph"/>
                                    <w:spacing w:before="120"/>
                                    <w:ind w:left="123"/>
                                    <w:rPr>
                                      <w:sz w:val="24"/>
                                    </w:rPr>
                                  </w:pPr>
                                  <w:r>
                                    <w:rPr>
                                      <w:spacing w:val="-2"/>
                                      <w:sz w:val="24"/>
                                    </w:rPr>
                                    <w:t>Clasa</w:t>
                                  </w:r>
                                </w:p>
                              </w:tc>
                              <w:tc>
                                <w:tcPr>
                                  <w:tcW w:w="2320" w:type="dxa"/>
                                </w:tcPr>
                                <w:p>
                                  <w:pPr>
                                    <w:pStyle w:val="TableParagraph"/>
                                    <w:rPr>
                                      <w:sz w:val="24"/>
                                    </w:rPr>
                                  </w:pPr>
                                </w:p>
                              </w:tc>
                              <w:tc>
                                <w:tcPr>
                                  <w:tcW w:w="2580" w:type="dxa"/>
                                </w:tcPr>
                                <w:p>
                                  <w:pPr>
                                    <w:pStyle w:val="TableParagraph"/>
                                    <w:rPr>
                                      <w:sz w:val="24"/>
                                    </w:rPr>
                                  </w:pPr>
                                </w:p>
                              </w:tc>
                              <w:tc>
                                <w:tcPr>
                                  <w:tcW w:w="2280" w:type="dxa"/>
                                </w:tcPr>
                                <w:p>
                                  <w:pPr>
                                    <w:pStyle w:val="TableParagraph"/>
                                    <w:rPr>
                                      <w:sz w:val="24"/>
                                    </w:rPr>
                                  </w:pPr>
                                </w:p>
                              </w:tc>
                            </w:tr>
                            <w:tr>
                              <w:trPr>
                                <w:trHeight w:val="1140" w:hRule="atLeast"/>
                              </w:trPr>
                              <w:tc>
                                <w:tcPr>
                                  <w:tcW w:w="1380" w:type="dxa"/>
                                </w:tcPr>
                                <w:p>
                                  <w:pPr>
                                    <w:pStyle w:val="TableParagraph"/>
                                    <w:spacing w:before="133"/>
                                    <w:ind w:left="123"/>
                                    <w:rPr>
                                      <w:sz w:val="24"/>
                                    </w:rPr>
                                  </w:pPr>
                                  <w:r>
                                    <w:rPr>
                                      <w:spacing w:val="-2"/>
                                      <w:sz w:val="24"/>
                                    </w:rPr>
                                    <w:t>Structura</w:t>
                                  </w:r>
                                </w:p>
                                <w:p>
                                  <w:pPr>
                                    <w:pStyle w:val="TableParagraph"/>
                                    <w:spacing w:before="22"/>
                                    <w:ind w:left="123"/>
                                    <w:rPr>
                                      <w:sz w:val="24"/>
                                    </w:rPr>
                                  </w:pPr>
                                  <w:r>
                                    <w:rPr>
                                      <w:sz w:val="24"/>
                                    </w:rPr>
                                    <w:t>de </w:t>
                                  </w:r>
                                  <w:r>
                                    <w:rPr>
                                      <w:spacing w:val="-2"/>
                                      <w:sz w:val="24"/>
                                    </w:rPr>
                                    <w:t>protecție</w:t>
                                  </w:r>
                                </w:p>
                                <w:p>
                                  <w:pPr>
                                    <w:pStyle w:val="TableParagraph"/>
                                    <w:spacing w:before="22"/>
                                    <w:ind w:left="123"/>
                                    <w:rPr>
                                      <w:sz w:val="24"/>
                                    </w:rPr>
                                  </w:pPr>
                                  <w:r>
                                    <w:rPr>
                                      <w:sz w:val="24"/>
                                    </w:rPr>
                                    <w:t>/</w:t>
                                  </w:r>
                                  <w:r>
                                    <w:rPr>
                                      <w:spacing w:val="30"/>
                                      <w:sz w:val="24"/>
                                    </w:rPr>
                                    <w:t>  </w:t>
                                  </w:r>
                                  <w:r>
                                    <w:rPr>
                                      <w:spacing w:val="-2"/>
                                      <w:sz w:val="24"/>
                                    </w:rPr>
                                    <w:t>adaptare</w:t>
                                  </w:r>
                                </w:p>
                              </w:tc>
                              <w:tc>
                                <w:tcPr>
                                  <w:tcW w:w="2320" w:type="dxa"/>
                                </w:tcPr>
                                <w:p>
                                  <w:pPr>
                                    <w:pStyle w:val="TableParagraph"/>
                                    <w:rPr>
                                      <w:sz w:val="24"/>
                                    </w:rPr>
                                  </w:pPr>
                                </w:p>
                              </w:tc>
                              <w:tc>
                                <w:tcPr>
                                  <w:tcW w:w="2580" w:type="dxa"/>
                                </w:tcPr>
                                <w:p>
                                  <w:pPr>
                                    <w:pStyle w:val="TableParagraph"/>
                                    <w:rPr>
                                      <w:sz w:val="24"/>
                                    </w:rPr>
                                  </w:pPr>
                                </w:p>
                              </w:tc>
                              <w:tc>
                                <w:tcPr>
                                  <w:tcW w:w="22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37.000015pt;margin-top:113.091583pt;width:435pt;height:286.95pt;mso-position-horizontal-relative:page;mso-position-vertical-relative:paragraph;z-index:15754752" type="#_x0000_t202" id="docshape41"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80"/>
                        <w:gridCol w:w="2320"/>
                        <w:gridCol w:w="2580"/>
                        <w:gridCol w:w="2280"/>
                      </w:tblGrid>
                      <w:tr>
                        <w:trPr>
                          <w:trHeight w:val="3999" w:hRule="atLeast"/>
                        </w:trPr>
                        <w:tc>
                          <w:tcPr>
                            <w:tcW w:w="1380" w:type="dxa"/>
                          </w:tcPr>
                          <w:p>
                            <w:pPr>
                              <w:pStyle w:val="TableParagraph"/>
                              <w:spacing w:before="115"/>
                              <w:ind w:left="373"/>
                              <w:rPr>
                                <w:sz w:val="24"/>
                              </w:rPr>
                            </w:pPr>
                            <w:r>
                              <w:rPr>
                                <w:spacing w:val="-2"/>
                                <w:sz w:val="24"/>
                              </w:rPr>
                              <w:t>Specia</w:t>
                            </w:r>
                          </w:p>
                        </w:tc>
                        <w:tc>
                          <w:tcPr>
                            <w:tcW w:w="2320"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41"/>
                              <w:rPr>
                                <w:b/>
                                <w:sz w:val="24"/>
                              </w:rPr>
                            </w:pPr>
                          </w:p>
                          <w:p>
                            <w:pPr>
                              <w:pStyle w:val="TableParagraph"/>
                              <w:ind w:left="30"/>
                              <w:jc w:val="center"/>
                              <w:rPr>
                                <w:sz w:val="24"/>
                              </w:rPr>
                            </w:pPr>
                            <w:r>
                              <w:rPr>
                                <w:spacing w:val="-2"/>
                                <w:sz w:val="24"/>
                              </w:rPr>
                              <w:t>Dromader</w:t>
                            </w:r>
                          </w:p>
                          <w:p>
                            <w:pPr>
                              <w:pStyle w:val="TableParagraph"/>
                              <w:spacing w:before="142"/>
                              <w:ind w:left="30"/>
                              <w:jc w:val="center"/>
                              <w:rPr>
                                <w:i/>
                                <w:sz w:val="24"/>
                              </w:rPr>
                            </w:pPr>
                            <w:r>
                              <w:rPr>
                                <w:i/>
                                <w:spacing w:val="-2"/>
                                <w:sz w:val="24"/>
                              </w:rPr>
                              <w:t>(Camelus</w:t>
                            </w:r>
                          </w:p>
                          <w:p>
                            <w:pPr>
                              <w:pStyle w:val="TableParagraph"/>
                              <w:spacing w:before="22"/>
                              <w:ind w:left="30"/>
                              <w:jc w:val="center"/>
                              <w:rPr>
                                <w:i/>
                                <w:sz w:val="24"/>
                              </w:rPr>
                            </w:pPr>
                            <w:r>
                              <w:rPr>
                                <w:i/>
                                <w:sz w:val="24"/>
                              </w:rPr>
                              <w:t>dromedarius)</w:t>
                            </w:r>
                            <w:r>
                              <w:rPr>
                                <w:i/>
                                <w:spacing w:val="-9"/>
                                <w:sz w:val="24"/>
                              </w:rPr>
                              <w:t> </w:t>
                            </w:r>
                            <w:r>
                              <w:rPr>
                                <w:i/>
                                <w:color w:val="1154CC"/>
                                <w:spacing w:val="-5"/>
                                <w:sz w:val="24"/>
                                <w:u w:val="thick" w:color="1154CC"/>
                              </w:rPr>
                              <w:t>[1]</w:t>
                            </w:r>
                          </w:p>
                        </w:tc>
                        <w:tc>
                          <w:tcPr>
                            <w:tcW w:w="2580"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46"/>
                              <w:rPr>
                                <w:b/>
                                <w:sz w:val="24"/>
                              </w:rPr>
                            </w:pPr>
                          </w:p>
                          <w:p>
                            <w:pPr>
                              <w:pStyle w:val="TableParagraph"/>
                              <w:spacing w:line="259" w:lineRule="auto"/>
                              <w:ind w:left="141" w:right="118"/>
                              <w:jc w:val="center"/>
                              <w:rPr>
                                <w:sz w:val="24"/>
                              </w:rPr>
                            </w:pPr>
                            <w:r>
                              <w:rPr>
                                <w:sz w:val="24"/>
                              </w:rPr>
                              <w:t>Agama</w:t>
                            </w:r>
                            <w:r>
                              <w:rPr>
                                <w:spacing w:val="-13"/>
                                <w:sz w:val="24"/>
                              </w:rPr>
                              <w:t> </w:t>
                            </w:r>
                            <w:r>
                              <w:rPr>
                                <w:sz w:val="24"/>
                              </w:rPr>
                              <w:t>cu</w:t>
                            </w:r>
                            <w:r>
                              <w:rPr>
                                <w:spacing w:val="-13"/>
                                <w:sz w:val="24"/>
                              </w:rPr>
                              <w:t> </w:t>
                            </w:r>
                            <w:r>
                              <w:rPr>
                                <w:sz w:val="24"/>
                              </w:rPr>
                              <w:t>cap</w:t>
                            </w:r>
                            <w:r>
                              <w:rPr>
                                <w:spacing w:val="-13"/>
                                <w:sz w:val="24"/>
                              </w:rPr>
                              <w:t> </w:t>
                            </w:r>
                            <w:r>
                              <w:rPr>
                                <w:sz w:val="24"/>
                              </w:rPr>
                              <w:t>de </w:t>
                            </w:r>
                            <w:r>
                              <w:rPr>
                                <w:spacing w:val="-2"/>
                                <w:sz w:val="24"/>
                              </w:rPr>
                              <w:t>broască</w:t>
                            </w:r>
                          </w:p>
                          <w:p>
                            <w:pPr>
                              <w:pStyle w:val="TableParagraph"/>
                              <w:spacing w:line="259" w:lineRule="auto" w:before="120"/>
                              <w:ind w:left="141" w:right="118"/>
                              <w:jc w:val="center"/>
                              <w:rPr>
                                <w:i/>
                                <w:sz w:val="24"/>
                              </w:rPr>
                            </w:pPr>
                            <w:r>
                              <w:rPr>
                                <w:i/>
                                <w:spacing w:val="-2"/>
                                <w:sz w:val="24"/>
                              </w:rPr>
                              <w:t>(Phrynocephalus </w:t>
                            </w:r>
                            <w:r>
                              <w:rPr>
                                <w:i/>
                                <w:sz w:val="24"/>
                              </w:rPr>
                              <w:t>arabicus)</w:t>
                            </w:r>
                            <w:hyperlink r:id="rId23">
                              <w:r>
                                <w:rPr>
                                  <w:i/>
                                  <w:color w:val="1154CC"/>
                                  <w:sz w:val="24"/>
                                  <w:u w:val="thick" w:color="1154CC"/>
                                </w:rPr>
                                <w:t> [2]</w:t>
                              </w:r>
                            </w:hyperlink>
                          </w:p>
                        </w:tc>
                        <w:tc>
                          <w:tcPr>
                            <w:tcW w:w="2280"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11"/>
                              <w:rPr>
                                <w:b/>
                                <w:sz w:val="24"/>
                              </w:rPr>
                            </w:pPr>
                          </w:p>
                          <w:p>
                            <w:pPr>
                              <w:pStyle w:val="TableParagraph"/>
                              <w:spacing w:line="259" w:lineRule="auto"/>
                              <w:ind w:left="153" w:right="130"/>
                              <w:jc w:val="center"/>
                              <w:rPr>
                                <w:i/>
                                <w:sz w:val="24"/>
                              </w:rPr>
                            </w:pPr>
                            <w:r>
                              <w:rPr>
                                <w:sz w:val="24"/>
                              </w:rPr>
                              <w:t>Pinguinul</w:t>
                            </w:r>
                            <w:r>
                              <w:rPr>
                                <w:spacing w:val="-15"/>
                                <w:sz w:val="24"/>
                              </w:rPr>
                              <w:t> </w:t>
                            </w:r>
                            <w:r>
                              <w:rPr>
                                <w:sz w:val="24"/>
                              </w:rPr>
                              <w:t>imperial </w:t>
                            </w:r>
                            <w:r>
                              <w:rPr>
                                <w:i/>
                                <w:spacing w:val="-2"/>
                                <w:sz w:val="24"/>
                              </w:rPr>
                              <w:t>(Aptenodytes </w:t>
                            </w:r>
                            <w:r>
                              <w:rPr>
                                <w:i/>
                                <w:sz w:val="24"/>
                              </w:rPr>
                              <w:t>forsteri) </w:t>
                            </w:r>
                            <w:r>
                              <w:rPr>
                                <w:i/>
                                <w:color w:val="1154CC"/>
                                <w:sz w:val="24"/>
                                <w:u w:val="thick" w:color="1154CC"/>
                              </w:rPr>
                              <w:t>[3]</w:t>
                            </w:r>
                          </w:p>
                        </w:tc>
                      </w:tr>
                      <w:tr>
                        <w:trPr>
                          <w:trHeight w:val="520" w:hRule="atLeast"/>
                        </w:trPr>
                        <w:tc>
                          <w:tcPr>
                            <w:tcW w:w="1380" w:type="dxa"/>
                          </w:tcPr>
                          <w:p>
                            <w:pPr>
                              <w:pStyle w:val="TableParagraph"/>
                              <w:spacing w:before="120"/>
                              <w:ind w:left="123"/>
                              <w:rPr>
                                <w:sz w:val="24"/>
                              </w:rPr>
                            </w:pPr>
                            <w:r>
                              <w:rPr>
                                <w:spacing w:val="-2"/>
                                <w:sz w:val="24"/>
                              </w:rPr>
                              <w:t>Clasa</w:t>
                            </w:r>
                          </w:p>
                        </w:tc>
                        <w:tc>
                          <w:tcPr>
                            <w:tcW w:w="2320" w:type="dxa"/>
                          </w:tcPr>
                          <w:p>
                            <w:pPr>
                              <w:pStyle w:val="TableParagraph"/>
                              <w:rPr>
                                <w:sz w:val="24"/>
                              </w:rPr>
                            </w:pPr>
                          </w:p>
                        </w:tc>
                        <w:tc>
                          <w:tcPr>
                            <w:tcW w:w="2580" w:type="dxa"/>
                          </w:tcPr>
                          <w:p>
                            <w:pPr>
                              <w:pStyle w:val="TableParagraph"/>
                              <w:rPr>
                                <w:sz w:val="24"/>
                              </w:rPr>
                            </w:pPr>
                          </w:p>
                        </w:tc>
                        <w:tc>
                          <w:tcPr>
                            <w:tcW w:w="2280" w:type="dxa"/>
                          </w:tcPr>
                          <w:p>
                            <w:pPr>
                              <w:pStyle w:val="TableParagraph"/>
                              <w:rPr>
                                <w:sz w:val="24"/>
                              </w:rPr>
                            </w:pPr>
                          </w:p>
                        </w:tc>
                      </w:tr>
                      <w:tr>
                        <w:trPr>
                          <w:trHeight w:val="1140" w:hRule="atLeast"/>
                        </w:trPr>
                        <w:tc>
                          <w:tcPr>
                            <w:tcW w:w="1380" w:type="dxa"/>
                          </w:tcPr>
                          <w:p>
                            <w:pPr>
                              <w:pStyle w:val="TableParagraph"/>
                              <w:spacing w:before="133"/>
                              <w:ind w:left="123"/>
                              <w:rPr>
                                <w:sz w:val="24"/>
                              </w:rPr>
                            </w:pPr>
                            <w:r>
                              <w:rPr>
                                <w:spacing w:val="-2"/>
                                <w:sz w:val="24"/>
                              </w:rPr>
                              <w:t>Structura</w:t>
                            </w:r>
                          </w:p>
                          <w:p>
                            <w:pPr>
                              <w:pStyle w:val="TableParagraph"/>
                              <w:spacing w:before="22"/>
                              <w:ind w:left="123"/>
                              <w:rPr>
                                <w:sz w:val="24"/>
                              </w:rPr>
                            </w:pPr>
                            <w:r>
                              <w:rPr>
                                <w:sz w:val="24"/>
                              </w:rPr>
                              <w:t>de </w:t>
                            </w:r>
                            <w:r>
                              <w:rPr>
                                <w:spacing w:val="-2"/>
                                <w:sz w:val="24"/>
                              </w:rPr>
                              <w:t>protecție</w:t>
                            </w:r>
                          </w:p>
                          <w:p>
                            <w:pPr>
                              <w:pStyle w:val="TableParagraph"/>
                              <w:spacing w:before="22"/>
                              <w:ind w:left="123"/>
                              <w:rPr>
                                <w:sz w:val="24"/>
                              </w:rPr>
                            </w:pPr>
                            <w:r>
                              <w:rPr>
                                <w:sz w:val="24"/>
                              </w:rPr>
                              <w:t>/</w:t>
                            </w:r>
                            <w:r>
                              <w:rPr>
                                <w:spacing w:val="30"/>
                                <w:sz w:val="24"/>
                              </w:rPr>
                              <w:t>  </w:t>
                            </w:r>
                            <w:r>
                              <w:rPr>
                                <w:spacing w:val="-2"/>
                                <w:sz w:val="24"/>
                              </w:rPr>
                              <w:t>adaptare</w:t>
                            </w:r>
                          </w:p>
                        </w:tc>
                        <w:tc>
                          <w:tcPr>
                            <w:tcW w:w="2320" w:type="dxa"/>
                          </w:tcPr>
                          <w:p>
                            <w:pPr>
                              <w:pStyle w:val="TableParagraph"/>
                              <w:rPr>
                                <w:sz w:val="24"/>
                              </w:rPr>
                            </w:pPr>
                          </w:p>
                        </w:tc>
                        <w:tc>
                          <w:tcPr>
                            <w:tcW w:w="2580" w:type="dxa"/>
                          </w:tcPr>
                          <w:p>
                            <w:pPr>
                              <w:pStyle w:val="TableParagraph"/>
                              <w:rPr>
                                <w:sz w:val="24"/>
                              </w:rPr>
                            </w:pPr>
                          </w:p>
                        </w:tc>
                        <w:tc>
                          <w:tcPr>
                            <w:tcW w:w="2280" w:type="dxa"/>
                          </w:tcPr>
                          <w:p>
                            <w:pPr>
                              <w:pStyle w:val="TableParagraph"/>
                              <w:rPr>
                                <w:sz w:val="24"/>
                              </w:rPr>
                            </w:pPr>
                          </w:p>
                        </w:tc>
                      </w:tr>
                    </w:tbl>
                    <w:p>
                      <w:pPr>
                        <w:pStyle w:val="BodyText"/>
                        <w:spacing w:before="0"/>
                      </w:pPr>
                    </w:p>
                  </w:txbxContent>
                </v:textbox>
                <w10:wrap type="none"/>
              </v:shape>
            </w:pict>
          </mc:Fallback>
        </mc:AlternateContent>
      </w:r>
      <w:r>
        <w:rPr/>
        <mc:AlternateContent>
          <mc:Choice Requires="wps">
            <w:drawing>
              <wp:anchor distT="0" distB="0" distL="0" distR="0" allowOverlap="1" layoutInCell="1" locked="0" behindDoc="0" simplePos="0" relativeHeight="15755264">
                <wp:simplePos x="0" y="0"/>
                <wp:positionH relativeFrom="page">
                  <wp:posOffset>1746250</wp:posOffset>
                </wp:positionH>
                <wp:positionV relativeFrom="paragraph">
                  <wp:posOffset>1442613</wp:posOffset>
                </wp:positionV>
                <wp:extent cx="5511800" cy="3631565"/>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5511800" cy="363156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80"/>
                              <w:gridCol w:w="2320"/>
                              <w:gridCol w:w="2580"/>
                              <w:gridCol w:w="2280"/>
                            </w:tblGrid>
                            <w:tr>
                              <w:trPr>
                                <w:trHeight w:val="4019" w:hRule="atLeast"/>
                              </w:trPr>
                              <w:tc>
                                <w:tcPr>
                                  <w:tcW w:w="1380" w:type="dxa"/>
                                </w:tcPr>
                                <w:p>
                                  <w:pPr>
                                    <w:pStyle w:val="TableParagraph"/>
                                    <w:rPr>
                                      <w:sz w:val="24"/>
                                    </w:rPr>
                                  </w:pPr>
                                </w:p>
                              </w:tc>
                              <w:tc>
                                <w:tcPr>
                                  <w:tcW w:w="2320" w:type="dxa"/>
                                </w:tcPr>
                                <w:p>
                                  <w:pPr>
                                    <w:pStyle w:val="TableParagraph"/>
                                    <w:rPr>
                                      <w:sz w:val="24"/>
                                    </w:rPr>
                                  </w:pPr>
                                </w:p>
                              </w:tc>
                              <w:tc>
                                <w:tcPr>
                                  <w:tcW w:w="2580" w:type="dxa"/>
                                </w:tcPr>
                                <w:p>
                                  <w:pPr>
                                    <w:pStyle w:val="TableParagraph"/>
                                    <w:rPr>
                                      <w:sz w:val="24"/>
                                    </w:rPr>
                                  </w:pPr>
                                </w:p>
                              </w:tc>
                              <w:tc>
                                <w:tcPr>
                                  <w:tcW w:w="2280" w:type="dxa"/>
                                </w:tcPr>
                                <w:p>
                                  <w:pPr>
                                    <w:pStyle w:val="TableParagraph"/>
                                    <w:rPr>
                                      <w:sz w:val="24"/>
                                    </w:rPr>
                                  </w:pPr>
                                </w:p>
                              </w:tc>
                            </w:tr>
                            <w:tr>
                              <w:trPr>
                                <w:trHeight w:val="540" w:hRule="atLeast"/>
                              </w:trPr>
                              <w:tc>
                                <w:tcPr>
                                  <w:tcW w:w="1380" w:type="dxa"/>
                                </w:tcPr>
                                <w:p>
                                  <w:pPr>
                                    <w:pStyle w:val="TableParagraph"/>
                                    <w:rPr>
                                      <w:sz w:val="24"/>
                                    </w:rPr>
                                  </w:pPr>
                                </w:p>
                              </w:tc>
                              <w:tc>
                                <w:tcPr>
                                  <w:tcW w:w="2320" w:type="dxa"/>
                                </w:tcPr>
                                <w:p>
                                  <w:pPr>
                                    <w:pStyle w:val="TableParagraph"/>
                                    <w:rPr>
                                      <w:sz w:val="24"/>
                                    </w:rPr>
                                  </w:pPr>
                                </w:p>
                              </w:tc>
                              <w:tc>
                                <w:tcPr>
                                  <w:tcW w:w="2580" w:type="dxa"/>
                                </w:tcPr>
                                <w:p>
                                  <w:pPr>
                                    <w:pStyle w:val="TableParagraph"/>
                                    <w:rPr>
                                      <w:sz w:val="24"/>
                                    </w:rPr>
                                  </w:pPr>
                                </w:p>
                              </w:tc>
                              <w:tc>
                                <w:tcPr>
                                  <w:tcW w:w="2280" w:type="dxa"/>
                                </w:tcPr>
                                <w:p>
                                  <w:pPr>
                                    <w:pStyle w:val="TableParagraph"/>
                                    <w:rPr>
                                      <w:sz w:val="24"/>
                                    </w:rPr>
                                  </w:pPr>
                                </w:p>
                              </w:tc>
                            </w:tr>
                            <w:tr>
                              <w:trPr>
                                <w:trHeight w:val="1160" w:hRule="atLeast"/>
                              </w:trPr>
                              <w:tc>
                                <w:tcPr>
                                  <w:tcW w:w="1380" w:type="dxa"/>
                                </w:tcPr>
                                <w:p>
                                  <w:pPr>
                                    <w:pStyle w:val="TableParagraph"/>
                                    <w:rPr>
                                      <w:sz w:val="24"/>
                                    </w:rPr>
                                  </w:pPr>
                                </w:p>
                              </w:tc>
                              <w:tc>
                                <w:tcPr>
                                  <w:tcW w:w="2320" w:type="dxa"/>
                                </w:tcPr>
                                <w:p>
                                  <w:pPr>
                                    <w:pStyle w:val="TableParagraph"/>
                                    <w:rPr>
                                      <w:sz w:val="24"/>
                                    </w:rPr>
                                  </w:pPr>
                                </w:p>
                              </w:tc>
                              <w:tc>
                                <w:tcPr>
                                  <w:tcW w:w="2580" w:type="dxa"/>
                                </w:tcPr>
                                <w:p>
                                  <w:pPr>
                                    <w:pStyle w:val="TableParagraph"/>
                                    <w:rPr>
                                      <w:sz w:val="24"/>
                                    </w:rPr>
                                  </w:pPr>
                                </w:p>
                              </w:tc>
                              <w:tc>
                                <w:tcPr>
                                  <w:tcW w:w="22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37.500015pt;margin-top:113.591583pt;width:434pt;height:285.95pt;mso-position-horizontal-relative:page;mso-position-vertical-relative:paragraph;z-index:15755264" type="#_x0000_t202" id="docshape42"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80"/>
                        <w:gridCol w:w="2320"/>
                        <w:gridCol w:w="2580"/>
                        <w:gridCol w:w="2280"/>
                      </w:tblGrid>
                      <w:tr>
                        <w:trPr>
                          <w:trHeight w:val="4019" w:hRule="atLeast"/>
                        </w:trPr>
                        <w:tc>
                          <w:tcPr>
                            <w:tcW w:w="1380" w:type="dxa"/>
                          </w:tcPr>
                          <w:p>
                            <w:pPr>
                              <w:pStyle w:val="TableParagraph"/>
                              <w:rPr>
                                <w:sz w:val="24"/>
                              </w:rPr>
                            </w:pPr>
                          </w:p>
                        </w:tc>
                        <w:tc>
                          <w:tcPr>
                            <w:tcW w:w="2320" w:type="dxa"/>
                          </w:tcPr>
                          <w:p>
                            <w:pPr>
                              <w:pStyle w:val="TableParagraph"/>
                              <w:rPr>
                                <w:sz w:val="24"/>
                              </w:rPr>
                            </w:pPr>
                          </w:p>
                        </w:tc>
                        <w:tc>
                          <w:tcPr>
                            <w:tcW w:w="2580" w:type="dxa"/>
                          </w:tcPr>
                          <w:p>
                            <w:pPr>
                              <w:pStyle w:val="TableParagraph"/>
                              <w:rPr>
                                <w:sz w:val="24"/>
                              </w:rPr>
                            </w:pPr>
                          </w:p>
                        </w:tc>
                        <w:tc>
                          <w:tcPr>
                            <w:tcW w:w="2280" w:type="dxa"/>
                          </w:tcPr>
                          <w:p>
                            <w:pPr>
                              <w:pStyle w:val="TableParagraph"/>
                              <w:rPr>
                                <w:sz w:val="24"/>
                              </w:rPr>
                            </w:pPr>
                          </w:p>
                        </w:tc>
                      </w:tr>
                      <w:tr>
                        <w:trPr>
                          <w:trHeight w:val="540" w:hRule="atLeast"/>
                        </w:trPr>
                        <w:tc>
                          <w:tcPr>
                            <w:tcW w:w="1380" w:type="dxa"/>
                          </w:tcPr>
                          <w:p>
                            <w:pPr>
                              <w:pStyle w:val="TableParagraph"/>
                              <w:rPr>
                                <w:sz w:val="24"/>
                              </w:rPr>
                            </w:pPr>
                          </w:p>
                        </w:tc>
                        <w:tc>
                          <w:tcPr>
                            <w:tcW w:w="2320" w:type="dxa"/>
                          </w:tcPr>
                          <w:p>
                            <w:pPr>
                              <w:pStyle w:val="TableParagraph"/>
                              <w:rPr>
                                <w:sz w:val="24"/>
                              </w:rPr>
                            </w:pPr>
                          </w:p>
                        </w:tc>
                        <w:tc>
                          <w:tcPr>
                            <w:tcW w:w="2580" w:type="dxa"/>
                          </w:tcPr>
                          <w:p>
                            <w:pPr>
                              <w:pStyle w:val="TableParagraph"/>
                              <w:rPr>
                                <w:sz w:val="24"/>
                              </w:rPr>
                            </w:pPr>
                          </w:p>
                        </w:tc>
                        <w:tc>
                          <w:tcPr>
                            <w:tcW w:w="2280" w:type="dxa"/>
                          </w:tcPr>
                          <w:p>
                            <w:pPr>
                              <w:pStyle w:val="TableParagraph"/>
                              <w:rPr>
                                <w:sz w:val="24"/>
                              </w:rPr>
                            </w:pPr>
                          </w:p>
                        </w:tc>
                      </w:tr>
                      <w:tr>
                        <w:trPr>
                          <w:trHeight w:val="1160" w:hRule="atLeast"/>
                        </w:trPr>
                        <w:tc>
                          <w:tcPr>
                            <w:tcW w:w="1380" w:type="dxa"/>
                          </w:tcPr>
                          <w:p>
                            <w:pPr>
                              <w:pStyle w:val="TableParagraph"/>
                              <w:rPr>
                                <w:sz w:val="24"/>
                              </w:rPr>
                            </w:pPr>
                          </w:p>
                        </w:tc>
                        <w:tc>
                          <w:tcPr>
                            <w:tcW w:w="2320" w:type="dxa"/>
                          </w:tcPr>
                          <w:p>
                            <w:pPr>
                              <w:pStyle w:val="TableParagraph"/>
                              <w:rPr>
                                <w:sz w:val="24"/>
                              </w:rPr>
                            </w:pPr>
                          </w:p>
                        </w:tc>
                        <w:tc>
                          <w:tcPr>
                            <w:tcW w:w="2580" w:type="dxa"/>
                          </w:tcPr>
                          <w:p>
                            <w:pPr>
                              <w:pStyle w:val="TableParagraph"/>
                              <w:rPr>
                                <w:sz w:val="24"/>
                              </w:rPr>
                            </w:pPr>
                          </w:p>
                        </w:tc>
                        <w:tc>
                          <w:tcPr>
                            <w:tcW w:w="2280" w:type="dxa"/>
                          </w:tcPr>
                          <w:p>
                            <w:pPr>
                              <w:pStyle w:val="TableParagraph"/>
                              <w:rPr>
                                <w:sz w:val="24"/>
                              </w:rPr>
                            </w:pPr>
                          </w:p>
                        </w:tc>
                      </w:tr>
                    </w:tbl>
                    <w:p>
                      <w:pPr>
                        <w:pStyle w:val="BodyText"/>
                        <w:spacing w:before="0"/>
                      </w:pPr>
                    </w:p>
                  </w:txbxContent>
                </v:textbox>
                <w10:wrap type="none"/>
              </v:shape>
            </w:pict>
          </mc:Fallback>
        </mc:AlternateContent>
      </w:r>
      <w:r>
        <w:rPr/>
        <mc:AlternateContent>
          <mc:Choice Requires="wps">
            <w:drawing>
              <wp:anchor distT="0" distB="0" distL="0" distR="0" allowOverlap="1" layoutInCell="1" locked="0" behindDoc="0" simplePos="0" relativeHeight="15755776">
                <wp:simplePos x="0" y="0"/>
                <wp:positionH relativeFrom="page">
                  <wp:posOffset>1746250</wp:posOffset>
                </wp:positionH>
                <wp:positionV relativeFrom="page">
                  <wp:posOffset>6724663</wp:posOffset>
                </wp:positionV>
                <wp:extent cx="5600700" cy="2056764"/>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5600700" cy="2056764"/>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80"/>
                              <w:gridCol w:w="2180"/>
                              <w:gridCol w:w="2160"/>
                              <w:gridCol w:w="2180"/>
                            </w:tblGrid>
                            <w:tr>
                              <w:trPr>
                                <w:trHeight w:val="880" w:hRule="atLeast"/>
                              </w:trPr>
                              <w:tc>
                                <w:tcPr>
                                  <w:tcW w:w="2180" w:type="dxa"/>
                                </w:tcPr>
                                <w:p>
                                  <w:pPr>
                                    <w:pStyle w:val="TableParagraph"/>
                                    <w:rPr>
                                      <w:sz w:val="24"/>
                                    </w:rPr>
                                  </w:pPr>
                                </w:p>
                              </w:tc>
                              <w:tc>
                                <w:tcPr>
                                  <w:tcW w:w="2180" w:type="dxa"/>
                                </w:tcPr>
                                <w:p>
                                  <w:pPr>
                                    <w:pStyle w:val="TableParagraph"/>
                                    <w:rPr>
                                      <w:sz w:val="24"/>
                                    </w:rPr>
                                  </w:pPr>
                                </w:p>
                              </w:tc>
                              <w:tc>
                                <w:tcPr>
                                  <w:tcW w:w="2160" w:type="dxa"/>
                                </w:tcPr>
                                <w:p>
                                  <w:pPr>
                                    <w:pStyle w:val="TableParagraph"/>
                                    <w:rPr>
                                      <w:sz w:val="24"/>
                                    </w:rPr>
                                  </w:pPr>
                                </w:p>
                              </w:tc>
                              <w:tc>
                                <w:tcPr>
                                  <w:tcW w:w="2180" w:type="dxa"/>
                                </w:tcPr>
                                <w:p>
                                  <w:pPr>
                                    <w:pStyle w:val="TableParagraph"/>
                                    <w:rPr>
                                      <w:sz w:val="24"/>
                                    </w:rPr>
                                  </w:pPr>
                                </w:p>
                              </w:tc>
                            </w:tr>
                            <w:tr>
                              <w:trPr>
                                <w:trHeight w:val="580" w:hRule="atLeast"/>
                              </w:trPr>
                              <w:tc>
                                <w:tcPr>
                                  <w:tcW w:w="2180" w:type="dxa"/>
                                </w:tcPr>
                                <w:p>
                                  <w:pPr>
                                    <w:pStyle w:val="TableParagraph"/>
                                    <w:rPr>
                                      <w:sz w:val="24"/>
                                    </w:rPr>
                                  </w:pPr>
                                </w:p>
                              </w:tc>
                              <w:tc>
                                <w:tcPr>
                                  <w:tcW w:w="2180" w:type="dxa"/>
                                </w:tcPr>
                                <w:p>
                                  <w:pPr>
                                    <w:pStyle w:val="TableParagraph"/>
                                    <w:rPr>
                                      <w:sz w:val="24"/>
                                    </w:rPr>
                                  </w:pPr>
                                </w:p>
                              </w:tc>
                              <w:tc>
                                <w:tcPr>
                                  <w:tcW w:w="2160" w:type="dxa"/>
                                </w:tcPr>
                                <w:p>
                                  <w:pPr>
                                    <w:pStyle w:val="TableParagraph"/>
                                    <w:rPr>
                                      <w:sz w:val="24"/>
                                    </w:rPr>
                                  </w:pPr>
                                </w:p>
                              </w:tc>
                              <w:tc>
                                <w:tcPr>
                                  <w:tcW w:w="2180" w:type="dxa"/>
                                </w:tcPr>
                                <w:p>
                                  <w:pPr>
                                    <w:pStyle w:val="TableParagraph"/>
                                    <w:rPr>
                                      <w:sz w:val="24"/>
                                    </w:rPr>
                                  </w:pPr>
                                </w:p>
                              </w:tc>
                            </w:tr>
                            <w:tr>
                              <w:trPr>
                                <w:trHeight w:val="1779" w:hRule="atLeast"/>
                              </w:trPr>
                              <w:tc>
                                <w:tcPr>
                                  <w:tcW w:w="2180" w:type="dxa"/>
                                </w:tcPr>
                                <w:p>
                                  <w:pPr>
                                    <w:pStyle w:val="TableParagraph"/>
                                    <w:rPr>
                                      <w:sz w:val="24"/>
                                    </w:rPr>
                                  </w:pPr>
                                </w:p>
                              </w:tc>
                              <w:tc>
                                <w:tcPr>
                                  <w:tcW w:w="2180" w:type="dxa"/>
                                </w:tcPr>
                                <w:p>
                                  <w:pPr>
                                    <w:pStyle w:val="TableParagraph"/>
                                    <w:rPr>
                                      <w:sz w:val="24"/>
                                    </w:rPr>
                                  </w:pPr>
                                </w:p>
                              </w:tc>
                              <w:tc>
                                <w:tcPr>
                                  <w:tcW w:w="2160" w:type="dxa"/>
                                </w:tcPr>
                                <w:p>
                                  <w:pPr>
                                    <w:pStyle w:val="TableParagraph"/>
                                    <w:rPr>
                                      <w:sz w:val="24"/>
                                    </w:rPr>
                                  </w:pPr>
                                </w:p>
                              </w:tc>
                              <w:tc>
                                <w:tcPr>
                                  <w:tcW w:w="21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37.500015pt;margin-top:529.501099pt;width:441pt;height:161.950pt;mso-position-horizontal-relative:page;mso-position-vertical-relative:page;z-index:15755776" type="#_x0000_t202" id="docshape4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80"/>
                        <w:gridCol w:w="2180"/>
                        <w:gridCol w:w="2160"/>
                        <w:gridCol w:w="2180"/>
                      </w:tblGrid>
                      <w:tr>
                        <w:trPr>
                          <w:trHeight w:val="880" w:hRule="atLeast"/>
                        </w:trPr>
                        <w:tc>
                          <w:tcPr>
                            <w:tcW w:w="2180" w:type="dxa"/>
                          </w:tcPr>
                          <w:p>
                            <w:pPr>
                              <w:pStyle w:val="TableParagraph"/>
                              <w:rPr>
                                <w:sz w:val="24"/>
                              </w:rPr>
                            </w:pPr>
                          </w:p>
                        </w:tc>
                        <w:tc>
                          <w:tcPr>
                            <w:tcW w:w="2180" w:type="dxa"/>
                          </w:tcPr>
                          <w:p>
                            <w:pPr>
                              <w:pStyle w:val="TableParagraph"/>
                              <w:rPr>
                                <w:sz w:val="24"/>
                              </w:rPr>
                            </w:pPr>
                          </w:p>
                        </w:tc>
                        <w:tc>
                          <w:tcPr>
                            <w:tcW w:w="2160" w:type="dxa"/>
                          </w:tcPr>
                          <w:p>
                            <w:pPr>
                              <w:pStyle w:val="TableParagraph"/>
                              <w:rPr>
                                <w:sz w:val="24"/>
                              </w:rPr>
                            </w:pPr>
                          </w:p>
                        </w:tc>
                        <w:tc>
                          <w:tcPr>
                            <w:tcW w:w="2180" w:type="dxa"/>
                          </w:tcPr>
                          <w:p>
                            <w:pPr>
                              <w:pStyle w:val="TableParagraph"/>
                              <w:rPr>
                                <w:sz w:val="24"/>
                              </w:rPr>
                            </w:pPr>
                          </w:p>
                        </w:tc>
                      </w:tr>
                      <w:tr>
                        <w:trPr>
                          <w:trHeight w:val="580" w:hRule="atLeast"/>
                        </w:trPr>
                        <w:tc>
                          <w:tcPr>
                            <w:tcW w:w="2180" w:type="dxa"/>
                          </w:tcPr>
                          <w:p>
                            <w:pPr>
                              <w:pStyle w:val="TableParagraph"/>
                              <w:rPr>
                                <w:sz w:val="24"/>
                              </w:rPr>
                            </w:pPr>
                          </w:p>
                        </w:tc>
                        <w:tc>
                          <w:tcPr>
                            <w:tcW w:w="2180" w:type="dxa"/>
                          </w:tcPr>
                          <w:p>
                            <w:pPr>
                              <w:pStyle w:val="TableParagraph"/>
                              <w:rPr>
                                <w:sz w:val="24"/>
                              </w:rPr>
                            </w:pPr>
                          </w:p>
                        </w:tc>
                        <w:tc>
                          <w:tcPr>
                            <w:tcW w:w="2160" w:type="dxa"/>
                          </w:tcPr>
                          <w:p>
                            <w:pPr>
                              <w:pStyle w:val="TableParagraph"/>
                              <w:rPr>
                                <w:sz w:val="24"/>
                              </w:rPr>
                            </w:pPr>
                          </w:p>
                        </w:tc>
                        <w:tc>
                          <w:tcPr>
                            <w:tcW w:w="2180" w:type="dxa"/>
                          </w:tcPr>
                          <w:p>
                            <w:pPr>
                              <w:pStyle w:val="TableParagraph"/>
                              <w:rPr>
                                <w:sz w:val="24"/>
                              </w:rPr>
                            </w:pPr>
                          </w:p>
                        </w:tc>
                      </w:tr>
                      <w:tr>
                        <w:trPr>
                          <w:trHeight w:val="1779" w:hRule="atLeast"/>
                        </w:trPr>
                        <w:tc>
                          <w:tcPr>
                            <w:tcW w:w="2180" w:type="dxa"/>
                          </w:tcPr>
                          <w:p>
                            <w:pPr>
                              <w:pStyle w:val="TableParagraph"/>
                              <w:rPr>
                                <w:sz w:val="24"/>
                              </w:rPr>
                            </w:pPr>
                          </w:p>
                        </w:tc>
                        <w:tc>
                          <w:tcPr>
                            <w:tcW w:w="2180" w:type="dxa"/>
                          </w:tcPr>
                          <w:p>
                            <w:pPr>
                              <w:pStyle w:val="TableParagraph"/>
                              <w:rPr>
                                <w:sz w:val="24"/>
                              </w:rPr>
                            </w:pPr>
                          </w:p>
                        </w:tc>
                        <w:tc>
                          <w:tcPr>
                            <w:tcW w:w="2160" w:type="dxa"/>
                          </w:tcPr>
                          <w:p>
                            <w:pPr>
                              <w:pStyle w:val="TableParagraph"/>
                              <w:rPr>
                                <w:sz w:val="24"/>
                              </w:rPr>
                            </w:pPr>
                          </w:p>
                        </w:tc>
                        <w:tc>
                          <w:tcPr>
                            <w:tcW w:w="2180" w:type="dxa"/>
                          </w:tcPr>
                          <w:p>
                            <w:pPr>
                              <w:pStyle w:val="TableParagraph"/>
                              <w:rPr>
                                <w:sz w:val="24"/>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13</w:t>
      </w:r>
    </w:p>
    <w:p>
      <w:pPr>
        <w:spacing w:line="240" w:lineRule="auto" w:before="10" w:after="1"/>
        <w:rPr>
          <w:b/>
          <w:sz w:val="10"/>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20"/>
        <w:gridCol w:w="8920"/>
      </w:tblGrid>
      <w:tr>
        <w:trPr>
          <w:trHeight w:val="8159" w:hRule="atLeast"/>
        </w:trPr>
        <w:tc>
          <w:tcPr>
            <w:tcW w:w="2120" w:type="dxa"/>
          </w:tcPr>
          <w:p>
            <w:pPr>
              <w:pStyle w:val="TableParagraph"/>
              <w:spacing w:line="276" w:lineRule="auto" w:before="251"/>
              <w:ind w:left="128" w:right="700"/>
              <w:rPr>
                <w:sz w:val="24"/>
              </w:rPr>
            </w:pPr>
            <w:r>
              <w:rPr>
                <w:color w:val="85200C"/>
                <w:sz w:val="24"/>
              </w:rPr>
              <w:t>1.</w:t>
            </w:r>
            <w:r>
              <w:rPr>
                <w:color w:val="85200C"/>
                <w:spacing w:val="-15"/>
                <w:sz w:val="24"/>
              </w:rPr>
              <w:t> </w:t>
            </w:r>
            <w:r>
              <w:rPr>
                <w:color w:val="85200C"/>
                <w:sz w:val="24"/>
              </w:rPr>
              <w:t>Conținutul </w:t>
            </w:r>
            <w:r>
              <w:rPr>
                <w:color w:val="85200C"/>
                <w:spacing w:val="-2"/>
                <w:sz w:val="24"/>
              </w:rPr>
              <w:t>itemului</w:t>
            </w:r>
          </w:p>
        </w:tc>
        <w:tc>
          <w:tcPr>
            <w:tcW w:w="8920" w:type="dxa"/>
          </w:tcPr>
          <w:p>
            <w:pPr>
              <w:pStyle w:val="TableParagraph"/>
              <w:spacing w:line="276" w:lineRule="auto" w:before="251"/>
              <w:ind w:left="123" w:right="31"/>
              <w:rPr>
                <w:i/>
                <w:sz w:val="24"/>
              </w:rPr>
            </w:pPr>
            <w:r>
              <w:rPr>
                <w:i/>
                <w:sz w:val="24"/>
              </w:rPr>
              <w:t>Interacțiunea</w:t>
            </w:r>
            <w:r>
              <w:rPr>
                <w:i/>
                <w:spacing w:val="-6"/>
                <w:sz w:val="24"/>
              </w:rPr>
              <w:t> </w:t>
            </w:r>
            <w:r>
              <w:rPr>
                <w:i/>
                <w:sz w:val="24"/>
              </w:rPr>
              <w:t>viețuitoarelor</w:t>
            </w:r>
            <w:r>
              <w:rPr>
                <w:i/>
                <w:spacing w:val="-6"/>
                <w:sz w:val="24"/>
              </w:rPr>
              <w:t> </w:t>
            </w:r>
            <w:r>
              <w:rPr>
                <w:i/>
                <w:sz w:val="24"/>
              </w:rPr>
              <w:t>cu</w:t>
            </w:r>
            <w:r>
              <w:rPr>
                <w:i/>
                <w:spacing w:val="-6"/>
                <w:sz w:val="24"/>
              </w:rPr>
              <w:t> </w:t>
            </w:r>
            <w:r>
              <w:rPr>
                <w:i/>
                <w:sz w:val="24"/>
              </w:rPr>
              <w:t>factorii</w:t>
            </w:r>
            <w:r>
              <w:rPr>
                <w:i/>
                <w:spacing w:val="-6"/>
                <w:sz w:val="24"/>
              </w:rPr>
              <w:t> </w:t>
            </w:r>
            <w:r>
              <w:rPr>
                <w:i/>
                <w:sz w:val="24"/>
              </w:rPr>
              <w:t>de</w:t>
            </w:r>
            <w:r>
              <w:rPr>
                <w:i/>
                <w:spacing w:val="-6"/>
                <w:sz w:val="24"/>
              </w:rPr>
              <w:t> </w:t>
            </w:r>
            <w:r>
              <w:rPr>
                <w:i/>
                <w:sz w:val="24"/>
              </w:rPr>
              <w:t>mediu</w:t>
            </w:r>
            <w:r>
              <w:rPr>
                <w:i/>
                <w:spacing w:val="-6"/>
                <w:sz w:val="24"/>
              </w:rPr>
              <w:t> </w:t>
            </w:r>
            <w:r>
              <w:rPr>
                <w:i/>
                <w:sz w:val="24"/>
              </w:rPr>
              <w:t>a</w:t>
            </w:r>
            <w:r>
              <w:rPr>
                <w:i/>
                <w:spacing w:val="-6"/>
                <w:sz w:val="24"/>
              </w:rPr>
              <w:t> </w:t>
            </w:r>
            <w:r>
              <w:rPr>
                <w:i/>
                <w:sz w:val="24"/>
              </w:rPr>
              <w:t>determinat</w:t>
            </w:r>
            <w:r>
              <w:rPr>
                <w:i/>
                <w:spacing w:val="-6"/>
                <w:sz w:val="24"/>
              </w:rPr>
              <w:t> </w:t>
            </w:r>
            <w:r>
              <w:rPr>
                <w:i/>
                <w:sz w:val="24"/>
              </w:rPr>
              <w:t>apariția</w:t>
            </w:r>
            <w:r>
              <w:rPr>
                <w:i/>
                <w:spacing w:val="-6"/>
                <w:sz w:val="24"/>
              </w:rPr>
              <w:t> </w:t>
            </w:r>
            <w:r>
              <w:rPr>
                <w:i/>
                <w:sz w:val="24"/>
              </w:rPr>
              <w:t>unor</w:t>
            </w:r>
            <w:r>
              <w:rPr>
                <w:i/>
                <w:spacing w:val="-6"/>
                <w:sz w:val="24"/>
              </w:rPr>
              <w:t> </w:t>
            </w:r>
            <w:r>
              <w:rPr>
                <w:i/>
                <w:sz w:val="24"/>
              </w:rPr>
              <w:t>adaptări</w:t>
            </w:r>
            <w:r>
              <w:rPr>
                <w:i/>
                <w:spacing w:val="-6"/>
                <w:sz w:val="24"/>
              </w:rPr>
              <w:t> </w:t>
            </w:r>
            <w:r>
              <w:rPr>
                <w:i/>
                <w:sz w:val="24"/>
              </w:rPr>
              <w:t>care le permit supraviețuirea în condiții concrete de viață.</w:t>
            </w:r>
          </w:p>
          <w:p>
            <w:pPr>
              <w:pStyle w:val="TableParagraph"/>
              <w:spacing w:line="276" w:lineRule="auto" w:before="120"/>
              <w:ind w:left="123" w:right="31"/>
              <w:rPr>
                <w:sz w:val="24"/>
              </w:rPr>
            </w:pPr>
            <w:r>
              <w:rPr>
                <w:sz w:val="24"/>
              </w:rPr>
              <w:t>Completează</w:t>
            </w:r>
            <w:r>
              <w:rPr>
                <w:spacing w:val="-4"/>
                <w:sz w:val="24"/>
              </w:rPr>
              <w:t> </w:t>
            </w:r>
            <w:r>
              <w:rPr>
                <w:sz w:val="24"/>
              </w:rPr>
              <w:t>spațiile</w:t>
            </w:r>
            <w:r>
              <w:rPr>
                <w:spacing w:val="-4"/>
                <w:sz w:val="24"/>
              </w:rPr>
              <w:t> </w:t>
            </w:r>
            <w:r>
              <w:rPr>
                <w:sz w:val="24"/>
              </w:rPr>
              <w:t>libere</w:t>
            </w:r>
            <w:r>
              <w:rPr>
                <w:spacing w:val="-4"/>
                <w:sz w:val="24"/>
              </w:rPr>
              <w:t> </w:t>
            </w:r>
            <w:r>
              <w:rPr>
                <w:sz w:val="24"/>
              </w:rPr>
              <w:t>din</w:t>
            </w:r>
            <w:r>
              <w:rPr>
                <w:spacing w:val="-4"/>
                <w:sz w:val="24"/>
              </w:rPr>
              <w:t> </w:t>
            </w:r>
            <w:r>
              <w:rPr>
                <w:sz w:val="24"/>
              </w:rPr>
              <w:t>tabel,</w:t>
            </w:r>
            <w:r>
              <w:rPr>
                <w:spacing w:val="-4"/>
                <w:sz w:val="24"/>
              </w:rPr>
              <w:t> </w:t>
            </w:r>
            <w:r>
              <w:rPr>
                <w:sz w:val="24"/>
              </w:rPr>
              <w:t>precizând</w:t>
            </w:r>
            <w:r>
              <w:rPr>
                <w:spacing w:val="-4"/>
                <w:sz w:val="24"/>
              </w:rPr>
              <w:t> </w:t>
            </w:r>
            <w:r>
              <w:rPr>
                <w:sz w:val="24"/>
              </w:rPr>
              <w:t>taxonul</w:t>
            </w:r>
            <w:r>
              <w:rPr>
                <w:spacing w:val="-4"/>
                <w:sz w:val="24"/>
              </w:rPr>
              <w:t> </w:t>
            </w:r>
            <w:r>
              <w:rPr>
                <w:sz w:val="24"/>
              </w:rPr>
              <w:t>din</w:t>
            </w:r>
            <w:r>
              <w:rPr>
                <w:spacing w:val="-4"/>
                <w:sz w:val="24"/>
              </w:rPr>
              <w:t> </w:t>
            </w:r>
            <w:r>
              <w:rPr>
                <w:sz w:val="24"/>
              </w:rPr>
              <w:t>care</w:t>
            </w:r>
            <w:r>
              <w:rPr>
                <w:spacing w:val="-4"/>
                <w:sz w:val="24"/>
              </w:rPr>
              <w:t> </w:t>
            </w:r>
            <w:r>
              <w:rPr>
                <w:sz w:val="24"/>
              </w:rPr>
              <w:t>fac</w:t>
            </w:r>
            <w:r>
              <w:rPr>
                <w:spacing w:val="-4"/>
                <w:sz w:val="24"/>
              </w:rPr>
              <w:t> </w:t>
            </w:r>
            <w:r>
              <w:rPr>
                <w:sz w:val="24"/>
              </w:rPr>
              <w:t>parte</w:t>
            </w:r>
            <w:r>
              <w:rPr>
                <w:spacing w:val="-4"/>
                <w:sz w:val="24"/>
              </w:rPr>
              <w:t> </w:t>
            </w:r>
            <w:r>
              <w:rPr>
                <w:sz w:val="24"/>
              </w:rPr>
              <w:t>speciile reprezentate în imagini și structura de protecție/adaptare vizibilă.</w:t>
            </w:r>
          </w:p>
          <w:p>
            <w:pPr>
              <w:pStyle w:val="TableParagraph"/>
              <w:spacing w:before="54" w:after="1"/>
              <w:rPr>
                <w:b/>
                <w:sz w:val="20"/>
              </w:rPr>
            </w:pPr>
          </w:p>
          <w:p>
            <w:pPr>
              <w:pStyle w:val="TableParagraph"/>
              <w:tabs>
                <w:tab w:pos="4150" w:val="left" w:leader="none"/>
                <w:tab w:pos="6805" w:val="left" w:leader="none"/>
              </w:tabs>
              <w:ind w:left="1885"/>
              <w:rPr>
                <w:position w:val="11"/>
                <w:sz w:val="20"/>
              </w:rPr>
            </w:pPr>
            <w:r>
              <w:rPr>
                <w:position w:val="8"/>
                <w:sz w:val="20"/>
              </w:rPr>
              <w:drawing>
                <wp:inline distT="0" distB="0" distL="0" distR="0">
                  <wp:extent cx="991191" cy="1277112"/>
                  <wp:effectExtent l="0" t="0" r="0" b="0"/>
                  <wp:docPr id="102" name="Image 102"/>
                  <wp:cNvGraphicFramePr>
                    <a:graphicFrameLocks/>
                  </wp:cNvGraphicFramePr>
                  <a:graphic>
                    <a:graphicData uri="http://schemas.openxmlformats.org/drawingml/2006/picture">
                      <pic:pic>
                        <pic:nvPicPr>
                          <pic:cNvPr id="102" name="Image 102"/>
                          <pic:cNvPicPr/>
                        </pic:nvPicPr>
                        <pic:blipFill>
                          <a:blip r:embed="rId24" cstate="print"/>
                          <a:stretch>
                            <a:fillRect/>
                          </a:stretch>
                        </pic:blipFill>
                        <pic:spPr>
                          <a:xfrm>
                            <a:off x="0" y="0"/>
                            <a:ext cx="991191" cy="1277112"/>
                          </a:xfrm>
                          <a:prstGeom prst="rect">
                            <a:avLst/>
                          </a:prstGeom>
                        </pic:spPr>
                      </pic:pic>
                    </a:graphicData>
                  </a:graphic>
                </wp:inline>
              </w:drawing>
            </w:r>
            <w:r>
              <w:rPr>
                <w:position w:val="8"/>
                <w:sz w:val="20"/>
              </w:rPr>
            </w:r>
            <w:r>
              <w:rPr>
                <w:position w:val="8"/>
                <w:sz w:val="20"/>
              </w:rPr>
              <w:tab/>
            </w:r>
            <w:r>
              <w:rPr>
                <w:sz w:val="20"/>
              </w:rPr>
              <w:drawing>
                <wp:inline distT="0" distB="0" distL="0" distR="0">
                  <wp:extent cx="1207007" cy="1254156"/>
                  <wp:effectExtent l="0" t="0" r="0" b="0"/>
                  <wp:docPr id="103" name="Image 103"/>
                  <wp:cNvGraphicFramePr>
                    <a:graphicFrameLocks/>
                  </wp:cNvGraphicFramePr>
                  <a:graphic>
                    <a:graphicData uri="http://schemas.openxmlformats.org/drawingml/2006/picture">
                      <pic:pic>
                        <pic:nvPicPr>
                          <pic:cNvPr id="103" name="Image 103"/>
                          <pic:cNvPicPr/>
                        </pic:nvPicPr>
                        <pic:blipFill>
                          <a:blip r:embed="rId25" cstate="print"/>
                          <a:stretch>
                            <a:fillRect/>
                          </a:stretch>
                        </pic:blipFill>
                        <pic:spPr>
                          <a:xfrm>
                            <a:off x="0" y="0"/>
                            <a:ext cx="1207007" cy="1254156"/>
                          </a:xfrm>
                          <a:prstGeom prst="rect">
                            <a:avLst/>
                          </a:prstGeom>
                        </pic:spPr>
                      </pic:pic>
                    </a:graphicData>
                  </a:graphic>
                </wp:inline>
              </w:drawing>
            </w:r>
            <w:r>
              <w:rPr>
                <w:sz w:val="20"/>
              </w:rPr>
            </w:r>
            <w:r>
              <w:rPr>
                <w:sz w:val="20"/>
              </w:rPr>
              <w:tab/>
            </w:r>
            <w:r>
              <w:rPr>
                <w:position w:val="11"/>
                <w:sz w:val="20"/>
              </w:rPr>
              <w:drawing>
                <wp:inline distT="0" distB="0" distL="0" distR="0">
                  <wp:extent cx="936844" cy="1261872"/>
                  <wp:effectExtent l="0" t="0" r="0" b="0"/>
                  <wp:docPr id="104" name="Image 104"/>
                  <wp:cNvGraphicFramePr>
                    <a:graphicFrameLocks/>
                  </wp:cNvGraphicFramePr>
                  <a:graphic>
                    <a:graphicData uri="http://schemas.openxmlformats.org/drawingml/2006/picture">
                      <pic:pic>
                        <pic:nvPicPr>
                          <pic:cNvPr id="104" name="Image 104"/>
                          <pic:cNvPicPr/>
                        </pic:nvPicPr>
                        <pic:blipFill>
                          <a:blip r:embed="rId26" cstate="print"/>
                          <a:stretch>
                            <a:fillRect/>
                          </a:stretch>
                        </pic:blipFill>
                        <pic:spPr>
                          <a:xfrm>
                            <a:off x="0" y="0"/>
                            <a:ext cx="936844" cy="1261872"/>
                          </a:xfrm>
                          <a:prstGeom prst="rect">
                            <a:avLst/>
                          </a:prstGeom>
                        </pic:spPr>
                      </pic:pic>
                    </a:graphicData>
                  </a:graphic>
                </wp:inline>
              </w:drawing>
            </w:r>
            <w:r>
              <w:rPr>
                <w:position w:val="11"/>
                <w:sz w:val="20"/>
              </w:rPr>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29"/>
              <w:rPr>
                <w:b/>
                <w:sz w:val="20"/>
              </w:rPr>
            </w:pPr>
          </w:p>
        </w:tc>
      </w:tr>
      <w:tr>
        <w:trPr>
          <w:trHeight w:val="4380" w:hRule="atLeast"/>
        </w:trPr>
        <w:tc>
          <w:tcPr>
            <w:tcW w:w="2120" w:type="dxa"/>
          </w:tcPr>
          <w:p>
            <w:pPr>
              <w:pStyle w:val="TableParagraph"/>
              <w:spacing w:line="276" w:lineRule="auto" w:before="134"/>
              <w:ind w:left="128"/>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920" w:type="dxa"/>
          </w:tcPr>
          <w:p>
            <w:pPr>
              <w:pStyle w:val="TableParagraph"/>
              <w:rPr>
                <w:b/>
                <w:sz w:val="24"/>
              </w:rPr>
            </w:pPr>
          </w:p>
          <w:p>
            <w:pPr>
              <w:pStyle w:val="TableParagraph"/>
              <w:spacing w:before="169"/>
              <w:rPr>
                <w:b/>
                <w:sz w:val="24"/>
              </w:rPr>
            </w:pPr>
          </w:p>
          <w:p>
            <w:pPr>
              <w:pStyle w:val="TableParagraph"/>
              <w:tabs>
                <w:tab w:pos="2312" w:val="left" w:leader="none"/>
                <w:tab w:pos="4487" w:val="left" w:leader="none"/>
                <w:tab w:pos="6662" w:val="left" w:leader="none"/>
              </w:tabs>
              <w:ind w:left="138"/>
              <w:rPr>
                <w:b/>
                <w:sz w:val="24"/>
              </w:rPr>
            </w:pPr>
            <w:r>
              <w:rPr>
                <w:b/>
                <w:sz w:val="24"/>
              </w:rPr>
              <mc:AlternateContent>
                <mc:Choice Requires="wps">
                  <w:drawing>
                    <wp:anchor distT="0" distB="0" distL="0" distR="0" allowOverlap="1" layoutInCell="1" locked="0" behindDoc="1" simplePos="0" relativeHeight="478747648">
                      <wp:simplePos x="0" y="0"/>
                      <wp:positionH relativeFrom="column">
                        <wp:posOffset>69850</wp:posOffset>
                      </wp:positionH>
                      <wp:positionV relativeFrom="paragraph">
                        <wp:posOffset>-102503</wp:posOffset>
                      </wp:positionV>
                      <wp:extent cx="5537200" cy="2070100"/>
                      <wp:effectExtent l="0" t="0" r="0" b="0"/>
                      <wp:wrapNone/>
                      <wp:docPr id="105" name="Group 105"/>
                      <wp:cNvGraphicFramePr>
                        <a:graphicFrameLocks/>
                      </wp:cNvGraphicFramePr>
                      <a:graphic>
                        <a:graphicData uri="http://schemas.microsoft.com/office/word/2010/wordprocessingGroup">
                          <wpg:wgp>
                            <wpg:cNvPr id="105" name="Group 105"/>
                            <wpg:cNvGrpSpPr/>
                            <wpg:grpSpPr>
                              <a:xfrm>
                                <a:off x="0" y="0"/>
                                <a:ext cx="5537200" cy="2070100"/>
                                <a:chExt cx="5537200" cy="2070100"/>
                              </a:xfrm>
                            </wpg:grpSpPr>
                            <wps:wsp>
                              <wps:cNvPr id="106" name="Graphic 106"/>
                              <wps:cNvSpPr/>
                              <wps:spPr>
                                <a:xfrm>
                                  <a:off x="0" y="0"/>
                                  <a:ext cx="5537200" cy="2070100"/>
                                </a:xfrm>
                                <a:custGeom>
                                  <a:avLst/>
                                  <a:gdLst/>
                                  <a:ahLst/>
                                  <a:cxnLst/>
                                  <a:rect l="l" t="t" r="r" b="b"/>
                                  <a:pathLst>
                                    <a:path w="5537200" h="2070100">
                                      <a:moveTo>
                                        <a:pt x="6350" y="0"/>
                                      </a:moveTo>
                                      <a:lnTo>
                                        <a:pt x="6350" y="2070100"/>
                                      </a:lnTo>
                                    </a:path>
                                    <a:path w="5537200" h="2070100">
                                      <a:moveTo>
                                        <a:pt x="1390649" y="0"/>
                                      </a:moveTo>
                                      <a:lnTo>
                                        <a:pt x="1390649" y="2070100"/>
                                      </a:lnTo>
                                    </a:path>
                                    <a:path w="5537200" h="2070100">
                                      <a:moveTo>
                                        <a:pt x="2774950" y="0"/>
                                      </a:moveTo>
                                      <a:lnTo>
                                        <a:pt x="2774950" y="2070100"/>
                                      </a:lnTo>
                                    </a:path>
                                    <a:path w="5537200" h="2070100">
                                      <a:moveTo>
                                        <a:pt x="4146550" y="0"/>
                                      </a:moveTo>
                                      <a:lnTo>
                                        <a:pt x="4146550" y="2070100"/>
                                      </a:lnTo>
                                    </a:path>
                                    <a:path w="5537200" h="2070100">
                                      <a:moveTo>
                                        <a:pt x="5530849" y="0"/>
                                      </a:moveTo>
                                      <a:lnTo>
                                        <a:pt x="5530849" y="2070100"/>
                                      </a:lnTo>
                                    </a:path>
                                    <a:path w="5537200" h="2070100">
                                      <a:moveTo>
                                        <a:pt x="0" y="6349"/>
                                      </a:moveTo>
                                      <a:lnTo>
                                        <a:pt x="5537200" y="6349"/>
                                      </a:lnTo>
                                    </a:path>
                                    <a:path w="5537200" h="2070100">
                                      <a:moveTo>
                                        <a:pt x="0" y="565150"/>
                                      </a:moveTo>
                                      <a:lnTo>
                                        <a:pt x="5537200" y="565150"/>
                                      </a:lnTo>
                                    </a:path>
                                    <a:path w="5537200" h="2070100">
                                      <a:moveTo>
                                        <a:pt x="0" y="933450"/>
                                      </a:moveTo>
                                      <a:lnTo>
                                        <a:pt x="5537200" y="933450"/>
                                      </a:lnTo>
                                    </a:path>
                                    <a:path w="5537200" h="2070100">
                                      <a:moveTo>
                                        <a:pt x="0" y="2063749"/>
                                      </a:moveTo>
                                      <a:lnTo>
                                        <a:pt x="5537200" y="206374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5pt;margin-top:-8.071138pt;width:436pt;height:163pt;mso-position-horizontal-relative:column;mso-position-vertical-relative:paragraph;z-index:-24568832" id="docshapegroup44" coordorigin="110,-161" coordsize="8720,3260">
                      <v:shape style="position:absolute;left:110;top:-162;width:8720;height:3260" id="docshape45" coordorigin="110,-161" coordsize="8720,3260" path="m120,-161l120,3099m2300,-161l2300,3099m4480,-161l4480,3099m6640,-161l6640,3099m8820,-161l8820,3099m110,-151l8830,-151m110,729l8830,729m110,1309l8830,1309m110,3089l8830,3089e" filled="false" stroked="true" strokeweight="1.0pt" strokecolor="#000000">
                        <v:path arrowok="t"/>
                        <v:stroke dashstyle="solid"/>
                      </v:shape>
                      <w10:wrap type="none"/>
                    </v:group>
                  </w:pict>
                </mc:Fallback>
              </mc:AlternateContent>
            </w:r>
            <w:r>
              <w:rPr>
                <w:b/>
                <w:spacing w:val="-2"/>
                <w:sz w:val="24"/>
              </w:rPr>
              <w:t>Specia</w:t>
            </w:r>
            <w:r>
              <w:rPr>
                <w:b/>
                <w:sz w:val="24"/>
              </w:rPr>
              <w:tab/>
            </w:r>
            <w:r>
              <w:rPr>
                <w:b/>
                <w:spacing w:val="-2"/>
                <w:sz w:val="24"/>
              </w:rPr>
              <w:t>Dromader</w:t>
            </w:r>
            <w:r>
              <w:rPr>
                <w:b/>
                <w:sz w:val="24"/>
              </w:rPr>
              <w:tab/>
              <w:t>Agama cu cap </w:t>
            </w:r>
            <w:r>
              <w:rPr>
                <w:b/>
                <w:spacing w:val="-5"/>
                <w:sz w:val="24"/>
              </w:rPr>
              <w:t>de</w:t>
            </w:r>
            <w:r>
              <w:rPr>
                <w:b/>
                <w:sz w:val="24"/>
              </w:rPr>
              <w:tab/>
              <w:t>Pinguinul </w:t>
            </w:r>
            <w:r>
              <w:rPr>
                <w:b/>
                <w:spacing w:val="-2"/>
                <w:sz w:val="24"/>
              </w:rPr>
              <w:t>imperial</w:t>
            </w:r>
          </w:p>
          <w:p>
            <w:pPr>
              <w:pStyle w:val="TableParagraph"/>
              <w:spacing w:before="22"/>
              <w:ind w:left="871"/>
              <w:jc w:val="center"/>
              <w:rPr>
                <w:b/>
                <w:sz w:val="24"/>
              </w:rPr>
            </w:pPr>
            <w:r>
              <w:rPr>
                <w:b/>
                <w:spacing w:val="-2"/>
                <w:sz w:val="24"/>
              </w:rPr>
              <w:t>broască</w:t>
            </w:r>
          </w:p>
          <w:p>
            <w:pPr>
              <w:pStyle w:val="TableParagraph"/>
              <w:spacing w:before="31"/>
              <w:rPr>
                <w:b/>
                <w:sz w:val="24"/>
              </w:rPr>
            </w:pPr>
          </w:p>
          <w:p>
            <w:pPr>
              <w:pStyle w:val="TableParagraph"/>
              <w:tabs>
                <w:tab w:pos="2312" w:val="left" w:leader="none"/>
                <w:tab w:pos="4547" w:val="left" w:leader="none"/>
                <w:tab w:pos="6722" w:val="left" w:leader="none"/>
              </w:tabs>
              <w:ind w:left="138"/>
              <w:rPr>
                <w:sz w:val="24"/>
              </w:rPr>
            </w:pPr>
            <w:r>
              <w:rPr>
                <w:b/>
                <w:spacing w:val="-2"/>
                <w:sz w:val="24"/>
              </w:rPr>
              <w:t>Clasa</w:t>
            </w:r>
            <w:r>
              <w:rPr>
                <w:b/>
                <w:sz w:val="24"/>
              </w:rPr>
              <w:tab/>
            </w:r>
            <w:r>
              <w:rPr>
                <w:spacing w:val="-2"/>
                <w:sz w:val="24"/>
              </w:rPr>
              <w:t>Mamifere</w:t>
            </w:r>
            <w:r>
              <w:rPr>
                <w:sz w:val="24"/>
              </w:rPr>
              <w:tab/>
            </w:r>
            <w:r>
              <w:rPr>
                <w:spacing w:val="-2"/>
                <w:sz w:val="24"/>
              </w:rPr>
              <w:t>Reptile</w:t>
            </w:r>
            <w:r>
              <w:rPr>
                <w:sz w:val="24"/>
              </w:rPr>
              <w:tab/>
            </w:r>
            <w:r>
              <w:rPr>
                <w:spacing w:val="-2"/>
                <w:sz w:val="24"/>
              </w:rPr>
              <w:t>Păsări</w:t>
            </w:r>
          </w:p>
          <w:p>
            <w:pPr>
              <w:pStyle w:val="TableParagraph"/>
              <w:spacing w:before="31"/>
              <w:rPr>
                <w:b/>
                <w:sz w:val="24"/>
              </w:rPr>
            </w:pPr>
          </w:p>
          <w:p>
            <w:pPr>
              <w:pStyle w:val="TableParagraph"/>
              <w:tabs>
                <w:tab w:pos="2312" w:val="left" w:leader="none"/>
                <w:tab w:pos="6662" w:val="left" w:leader="none"/>
              </w:tabs>
              <w:ind w:left="138"/>
              <w:jc w:val="both"/>
              <w:rPr>
                <w:b/>
                <w:sz w:val="24"/>
              </w:rPr>
            </w:pPr>
            <w:r>
              <w:rPr>
                <w:b/>
                <w:sz w:val="24"/>
              </w:rPr>
              <w:t>Structura </w:t>
            </w:r>
            <w:r>
              <w:rPr>
                <w:b/>
                <w:spacing w:val="-5"/>
                <w:sz w:val="24"/>
              </w:rPr>
              <w:t>de</w:t>
            </w:r>
            <w:r>
              <w:rPr>
                <w:b/>
                <w:sz w:val="24"/>
              </w:rPr>
              <w:tab/>
              <w:t>Cocoașa </w:t>
            </w:r>
            <w:r>
              <w:rPr>
                <w:sz w:val="24"/>
              </w:rPr>
              <w:t>(depozit de</w:t>
            </w:r>
            <w:r>
              <w:rPr>
                <w:spacing w:val="34"/>
                <w:sz w:val="24"/>
              </w:rPr>
              <w:t>  </w:t>
            </w:r>
            <w:r>
              <w:rPr>
                <w:b/>
                <w:sz w:val="24"/>
              </w:rPr>
              <w:t>Solzii cornoși </w:t>
            </w:r>
            <w:r>
              <w:rPr>
                <w:spacing w:val="-10"/>
                <w:sz w:val="24"/>
              </w:rPr>
              <w:t>/</w:t>
            </w:r>
            <w:r>
              <w:rPr>
                <w:sz w:val="24"/>
              </w:rPr>
              <w:tab/>
            </w:r>
            <w:r>
              <w:rPr>
                <w:b/>
                <w:spacing w:val="-2"/>
                <w:sz w:val="24"/>
              </w:rPr>
              <w:t>Penajul</w:t>
            </w:r>
          </w:p>
          <w:p>
            <w:pPr>
              <w:pStyle w:val="TableParagraph"/>
              <w:tabs>
                <w:tab w:pos="4487" w:val="left" w:leader="none"/>
                <w:tab w:pos="6662" w:val="left" w:leader="none"/>
              </w:tabs>
              <w:spacing w:line="259" w:lineRule="auto" w:before="22"/>
              <w:ind w:left="2312" w:right="341" w:hanging="2175"/>
              <w:jc w:val="both"/>
              <w:rPr>
                <w:sz w:val="24"/>
              </w:rPr>
            </w:pPr>
            <w:r>
              <w:rPr>
                <w:b/>
                <w:sz w:val="24"/>
              </w:rPr>
              <w:t>protecție / adaptare</w:t>
            </w:r>
            <w:r>
              <w:rPr>
                <w:b/>
                <w:spacing w:val="80"/>
                <w:sz w:val="24"/>
              </w:rPr>
              <w:t> </w:t>
            </w:r>
            <w:r>
              <w:rPr>
                <w:sz w:val="24"/>
              </w:rPr>
              <w:t>grăsime) / </w:t>
            </w:r>
            <w:r>
              <w:rPr>
                <w:b/>
                <w:sz w:val="24"/>
              </w:rPr>
              <w:t>Blana</w:t>
            </w:r>
            <w:r>
              <w:rPr>
                <w:b/>
                <w:spacing w:val="80"/>
                <w:sz w:val="24"/>
              </w:rPr>
              <w:t>   </w:t>
            </w:r>
            <w:r>
              <w:rPr>
                <w:b/>
                <w:sz w:val="24"/>
              </w:rPr>
              <w:t>Culoarea</w:t>
              <w:tab/>
              <w:t>des/impermeabil </w:t>
            </w:r>
            <w:r>
              <w:rPr>
                <w:sz w:val="24"/>
              </w:rPr>
              <w:t>/ (izolare/reflecția</w:t>
            </w:r>
            <w:r>
              <w:rPr>
                <w:spacing w:val="80"/>
                <w:sz w:val="24"/>
              </w:rPr>
              <w:t>   </w:t>
            </w:r>
            <w:r>
              <w:rPr>
                <w:b/>
                <w:sz w:val="24"/>
              </w:rPr>
              <w:t>protectoare</w:t>
              <w:tab/>
              <w:t>Stratul</w:t>
            </w:r>
            <w:r>
              <w:rPr>
                <w:b/>
                <w:spacing w:val="-15"/>
                <w:sz w:val="24"/>
              </w:rPr>
              <w:t> </w:t>
            </w:r>
            <w:r>
              <w:rPr>
                <w:b/>
                <w:sz w:val="24"/>
              </w:rPr>
              <w:t>de</w:t>
            </w:r>
            <w:r>
              <w:rPr>
                <w:b/>
                <w:spacing w:val="-15"/>
                <w:sz w:val="24"/>
              </w:rPr>
              <w:t> </w:t>
            </w:r>
            <w:r>
              <w:rPr>
                <w:b/>
                <w:sz w:val="24"/>
              </w:rPr>
              <w:t>grăsime </w:t>
            </w:r>
            <w:r>
              <w:rPr>
                <w:spacing w:val="-2"/>
                <w:sz w:val="24"/>
              </w:rPr>
              <w:t>luminii)</w:t>
            </w:r>
            <w:r>
              <w:rPr>
                <w:sz w:val="24"/>
              </w:rPr>
              <w:tab/>
              <w:t>(homocromia cu</w:t>
            </w:r>
            <w:r>
              <w:rPr>
                <w:spacing w:val="80"/>
                <w:sz w:val="24"/>
              </w:rPr>
              <w:t>   </w:t>
            </w:r>
            <w:r>
              <w:rPr>
                <w:sz w:val="24"/>
              </w:rPr>
              <w:t>subcutanat</w:t>
            </w:r>
          </w:p>
          <w:p>
            <w:pPr>
              <w:pStyle w:val="TableParagraph"/>
              <w:spacing w:line="275" w:lineRule="exact"/>
              <w:ind w:left="871" w:right="62"/>
              <w:jc w:val="center"/>
              <w:rPr>
                <w:sz w:val="24"/>
              </w:rPr>
            </w:pPr>
            <w:r>
              <w:rPr>
                <w:spacing w:val="-2"/>
                <w:sz w:val="24"/>
              </w:rPr>
              <w:t>nisipul)</w:t>
            </w:r>
          </w:p>
        </w:tc>
      </w:tr>
    </w:tbl>
    <w:p>
      <w:pPr>
        <w:pStyle w:val="TableParagraph"/>
        <w:spacing w:after="0" w:line="275" w:lineRule="exact"/>
        <w:jc w:val="center"/>
        <w:rPr>
          <w:sz w:val="24"/>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20"/>
        <w:gridCol w:w="8920"/>
      </w:tblGrid>
      <w:tr>
        <w:trPr>
          <w:trHeight w:val="2940" w:hRule="atLeast"/>
        </w:trPr>
        <w:tc>
          <w:tcPr>
            <w:tcW w:w="2120" w:type="dxa"/>
          </w:tcPr>
          <w:p>
            <w:pPr>
              <w:pStyle w:val="TableParagraph"/>
              <w:spacing w:line="276" w:lineRule="auto" w:before="133"/>
              <w:ind w:left="128" w:right="700"/>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920" w:type="dxa"/>
          </w:tcPr>
          <w:p>
            <w:pPr>
              <w:pStyle w:val="TableParagraph"/>
              <w:spacing w:before="133"/>
              <w:ind w:left="123"/>
              <w:rPr>
                <w:sz w:val="24"/>
              </w:rPr>
            </w:pPr>
            <w:r>
              <w:rPr>
                <w:sz w:val="24"/>
              </w:rPr>
              <w:t>Răspunsul lipseşte – </w:t>
            </w:r>
            <w:r>
              <w:rPr>
                <w:spacing w:val="-5"/>
                <w:sz w:val="24"/>
              </w:rPr>
              <w:t>L;</w:t>
            </w:r>
          </w:p>
          <w:p>
            <w:pPr>
              <w:pStyle w:val="TableParagraph"/>
              <w:spacing w:before="161"/>
              <w:ind w:left="123"/>
              <w:rPr>
                <w:sz w:val="24"/>
              </w:rPr>
            </w:pPr>
            <w:r>
              <w:rPr>
                <w:sz w:val="24"/>
              </w:rPr>
              <w:t>Răspuns incorect – 0 </w:t>
            </w:r>
            <w:r>
              <w:rPr>
                <w:spacing w:val="-2"/>
                <w:sz w:val="24"/>
              </w:rPr>
              <w:t>puncte;</w:t>
            </w:r>
          </w:p>
          <w:p>
            <w:pPr>
              <w:pStyle w:val="TableParagraph"/>
              <w:spacing w:before="161"/>
              <w:ind w:left="123"/>
              <w:rPr>
                <w:sz w:val="24"/>
              </w:rPr>
            </w:pPr>
            <w:r>
              <w:rPr>
                <w:sz w:val="24"/>
              </w:rPr>
              <w:t>Pentru indicarea corectă a unităților taxonomice – câte </w:t>
            </w:r>
            <w:r>
              <w:rPr>
                <w:spacing w:val="-5"/>
                <w:sz w:val="24"/>
              </w:rPr>
              <w:t>1p.</w:t>
            </w:r>
          </w:p>
          <w:p>
            <w:pPr>
              <w:pStyle w:val="TableParagraph"/>
              <w:spacing w:line="276" w:lineRule="auto" w:before="162"/>
              <w:ind w:left="123" w:right="31"/>
              <w:rPr>
                <w:sz w:val="24"/>
              </w:rPr>
            </w:pPr>
            <w:r>
              <w:rPr>
                <w:sz w:val="24"/>
              </w:rPr>
              <w:t>Pentru</w:t>
            </w:r>
            <w:r>
              <w:rPr>
                <w:spacing w:val="-4"/>
                <w:sz w:val="24"/>
              </w:rPr>
              <w:t> </w:t>
            </w:r>
            <w:r>
              <w:rPr>
                <w:sz w:val="24"/>
              </w:rPr>
              <w:t>indicarea</w:t>
            </w:r>
            <w:r>
              <w:rPr>
                <w:spacing w:val="-4"/>
                <w:sz w:val="24"/>
              </w:rPr>
              <w:t> </w:t>
            </w:r>
            <w:r>
              <w:rPr>
                <w:sz w:val="24"/>
              </w:rPr>
              <w:t>oricărei</w:t>
            </w:r>
            <w:r>
              <w:rPr>
                <w:spacing w:val="-4"/>
                <w:sz w:val="24"/>
              </w:rPr>
              <w:t> </w:t>
            </w:r>
            <w:r>
              <w:rPr>
                <w:sz w:val="24"/>
              </w:rPr>
              <w:t>structuri</w:t>
            </w:r>
            <w:r>
              <w:rPr>
                <w:spacing w:val="-4"/>
                <w:sz w:val="24"/>
              </w:rPr>
              <w:t> </w:t>
            </w:r>
            <w:r>
              <w:rPr>
                <w:sz w:val="24"/>
              </w:rPr>
              <w:t>de</w:t>
            </w:r>
            <w:r>
              <w:rPr>
                <w:spacing w:val="-4"/>
                <w:sz w:val="24"/>
              </w:rPr>
              <w:t> </w:t>
            </w:r>
            <w:r>
              <w:rPr>
                <w:sz w:val="24"/>
              </w:rPr>
              <w:t>protecție</w:t>
            </w:r>
            <w:r>
              <w:rPr>
                <w:spacing w:val="-4"/>
                <w:sz w:val="24"/>
              </w:rPr>
              <w:t> </w:t>
            </w:r>
            <w:r>
              <w:rPr>
                <w:sz w:val="24"/>
              </w:rPr>
              <w:t>sau</w:t>
            </w:r>
            <w:r>
              <w:rPr>
                <w:spacing w:val="-4"/>
                <w:sz w:val="24"/>
              </w:rPr>
              <w:t> </w:t>
            </w:r>
            <w:r>
              <w:rPr>
                <w:sz w:val="24"/>
              </w:rPr>
              <w:t>adaptare</w:t>
            </w:r>
            <w:r>
              <w:rPr>
                <w:spacing w:val="-4"/>
                <w:sz w:val="24"/>
              </w:rPr>
              <w:t> </w:t>
            </w:r>
            <w:r>
              <w:rPr>
                <w:sz w:val="24"/>
              </w:rPr>
              <w:t>vizibile</w:t>
            </w:r>
            <w:r>
              <w:rPr>
                <w:spacing w:val="-4"/>
                <w:sz w:val="24"/>
              </w:rPr>
              <w:t> </w:t>
            </w:r>
            <w:r>
              <w:rPr>
                <w:sz w:val="24"/>
              </w:rPr>
              <w:t>sau</w:t>
            </w:r>
            <w:r>
              <w:rPr>
                <w:spacing w:val="-4"/>
                <w:sz w:val="24"/>
              </w:rPr>
              <w:t> </w:t>
            </w:r>
            <w:r>
              <w:rPr>
                <w:sz w:val="24"/>
              </w:rPr>
              <w:t>specifice</w:t>
            </w:r>
            <w:r>
              <w:rPr>
                <w:spacing w:val="-4"/>
                <w:sz w:val="24"/>
              </w:rPr>
              <w:t> </w:t>
            </w:r>
            <w:r>
              <w:rPr>
                <w:sz w:val="24"/>
              </w:rPr>
              <w:t>speciei, care îi permite supraviețuirea în mediul respectiv - câte 1p.</w:t>
            </w:r>
          </w:p>
          <w:p>
            <w:pPr>
              <w:pStyle w:val="TableParagraph"/>
              <w:spacing w:line="276" w:lineRule="auto" w:before="120"/>
              <w:ind w:left="123" w:right="31"/>
              <w:rPr>
                <w:sz w:val="24"/>
              </w:rPr>
            </w:pPr>
            <w:r>
              <w:rPr>
                <w:i/>
                <w:sz w:val="24"/>
              </w:rPr>
              <w:t>Notă:</w:t>
            </w:r>
            <w:r>
              <w:rPr>
                <w:i/>
                <w:spacing w:val="-3"/>
                <w:sz w:val="24"/>
              </w:rPr>
              <w:t> </w:t>
            </w:r>
            <w:r>
              <w:rPr>
                <w:sz w:val="24"/>
              </w:rPr>
              <w:t>Se</w:t>
            </w:r>
            <w:r>
              <w:rPr>
                <w:spacing w:val="-3"/>
                <w:sz w:val="24"/>
              </w:rPr>
              <w:t> </w:t>
            </w:r>
            <w:r>
              <w:rPr>
                <w:sz w:val="24"/>
              </w:rPr>
              <w:t>acceptă</w:t>
            </w:r>
            <w:r>
              <w:rPr>
                <w:spacing w:val="-3"/>
                <w:sz w:val="24"/>
              </w:rPr>
              <w:t> </w:t>
            </w:r>
            <w:r>
              <w:rPr>
                <w:sz w:val="24"/>
              </w:rPr>
              <w:t>orice</w:t>
            </w:r>
            <w:r>
              <w:rPr>
                <w:spacing w:val="-3"/>
                <w:sz w:val="24"/>
              </w:rPr>
              <w:t> </w:t>
            </w:r>
            <w:r>
              <w:rPr>
                <w:sz w:val="24"/>
              </w:rPr>
              <w:t>variantă</w:t>
            </w:r>
            <w:r>
              <w:rPr>
                <w:spacing w:val="-3"/>
                <w:sz w:val="24"/>
              </w:rPr>
              <w:t> </w:t>
            </w:r>
            <w:r>
              <w:rPr>
                <w:sz w:val="24"/>
              </w:rPr>
              <w:t>corectă</w:t>
            </w:r>
            <w:r>
              <w:rPr>
                <w:spacing w:val="-3"/>
                <w:sz w:val="24"/>
              </w:rPr>
              <w:t> </w:t>
            </w:r>
            <w:r>
              <w:rPr>
                <w:sz w:val="24"/>
              </w:rPr>
              <w:t>menționată</w:t>
            </w:r>
            <w:r>
              <w:rPr>
                <w:spacing w:val="-3"/>
                <w:sz w:val="24"/>
              </w:rPr>
              <w:t> </w:t>
            </w:r>
            <w:r>
              <w:rPr>
                <w:sz w:val="24"/>
              </w:rPr>
              <w:t>în</w:t>
            </w:r>
            <w:r>
              <w:rPr>
                <w:spacing w:val="-3"/>
                <w:sz w:val="24"/>
              </w:rPr>
              <w:t> </w:t>
            </w:r>
            <w:r>
              <w:rPr>
                <w:sz w:val="24"/>
              </w:rPr>
              <w:t>tabelul</w:t>
            </w:r>
            <w:r>
              <w:rPr>
                <w:spacing w:val="-3"/>
                <w:sz w:val="24"/>
              </w:rPr>
              <w:t> </w:t>
            </w:r>
            <w:r>
              <w:rPr>
                <w:sz w:val="24"/>
              </w:rPr>
              <w:t>de</w:t>
            </w:r>
            <w:r>
              <w:rPr>
                <w:spacing w:val="-3"/>
                <w:sz w:val="24"/>
              </w:rPr>
              <w:t> </w:t>
            </w:r>
            <w:r>
              <w:rPr>
                <w:sz w:val="24"/>
              </w:rPr>
              <w:t>soluții</w:t>
            </w:r>
            <w:r>
              <w:rPr>
                <w:spacing w:val="-3"/>
                <w:sz w:val="24"/>
              </w:rPr>
              <w:t> </w:t>
            </w:r>
            <w:r>
              <w:rPr>
                <w:sz w:val="24"/>
              </w:rPr>
              <w:t>sau</w:t>
            </w:r>
            <w:r>
              <w:rPr>
                <w:spacing w:val="-3"/>
                <w:sz w:val="24"/>
              </w:rPr>
              <w:t> </w:t>
            </w:r>
            <w:r>
              <w:rPr>
                <w:sz w:val="24"/>
              </w:rPr>
              <w:t>alte</w:t>
            </w:r>
            <w:r>
              <w:rPr>
                <w:spacing w:val="-3"/>
                <w:sz w:val="24"/>
              </w:rPr>
              <w:t> </w:t>
            </w:r>
            <w:r>
              <w:rPr>
                <w:sz w:val="24"/>
              </w:rPr>
              <w:t>adaptări validate științific.</w:t>
            </w:r>
          </w:p>
        </w:tc>
      </w:tr>
      <w:tr>
        <w:trPr>
          <w:trHeight w:val="559" w:hRule="atLeast"/>
        </w:trPr>
        <w:tc>
          <w:tcPr>
            <w:tcW w:w="2120" w:type="dxa"/>
          </w:tcPr>
          <w:p>
            <w:pPr>
              <w:pStyle w:val="TableParagraph"/>
              <w:spacing w:before="129"/>
              <w:ind w:left="128"/>
              <w:rPr>
                <w:sz w:val="24"/>
              </w:rPr>
            </w:pPr>
            <w:r>
              <w:rPr>
                <w:color w:val="85200C"/>
                <w:sz w:val="24"/>
              </w:rPr>
              <w:t>4. Punctaj </w:t>
            </w:r>
            <w:r>
              <w:rPr>
                <w:color w:val="85200C"/>
                <w:spacing w:val="-2"/>
                <w:sz w:val="24"/>
              </w:rPr>
              <w:t>total</w:t>
            </w:r>
          </w:p>
        </w:tc>
        <w:tc>
          <w:tcPr>
            <w:tcW w:w="8920" w:type="dxa"/>
          </w:tcPr>
          <w:p>
            <w:pPr>
              <w:pStyle w:val="TableParagraph"/>
              <w:spacing w:before="129"/>
              <w:ind w:left="123"/>
              <w:rPr>
                <w:sz w:val="24"/>
              </w:rPr>
            </w:pPr>
            <w:r>
              <w:rPr>
                <w:sz w:val="24"/>
              </w:rPr>
              <w:t>6</w:t>
            </w:r>
            <w:r>
              <w:rPr>
                <w:spacing w:val="60"/>
                <w:sz w:val="24"/>
              </w:rPr>
              <w:t> </w:t>
            </w:r>
            <w:r>
              <w:rPr>
                <w:spacing w:val="-2"/>
                <w:sz w:val="24"/>
              </w:rPr>
              <w:t>puncte</w:t>
            </w:r>
          </w:p>
        </w:tc>
      </w:tr>
      <w:tr>
        <w:trPr>
          <w:trHeight w:val="539" w:hRule="atLeast"/>
        </w:trPr>
        <w:tc>
          <w:tcPr>
            <w:tcW w:w="2120" w:type="dxa"/>
          </w:tcPr>
          <w:p>
            <w:pPr>
              <w:pStyle w:val="TableParagraph"/>
              <w:spacing w:before="122"/>
              <w:ind w:left="12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920" w:type="dxa"/>
          </w:tcPr>
          <w:p>
            <w:pPr>
              <w:pStyle w:val="TableParagraph"/>
              <w:spacing w:before="122"/>
              <w:ind w:left="123"/>
              <w:rPr>
                <w:sz w:val="24"/>
              </w:rPr>
            </w:pPr>
            <w:r>
              <w:rPr>
                <w:sz w:val="24"/>
              </w:rPr>
              <w:t>Item de </w:t>
            </w:r>
            <w:r>
              <w:rPr>
                <w:spacing w:val="-2"/>
                <w:sz w:val="24"/>
              </w:rPr>
              <w:t>completare</w:t>
            </w:r>
          </w:p>
        </w:tc>
      </w:tr>
      <w:tr>
        <w:trPr>
          <w:trHeight w:val="1320" w:hRule="atLeast"/>
        </w:trPr>
        <w:tc>
          <w:tcPr>
            <w:tcW w:w="2120" w:type="dxa"/>
          </w:tcPr>
          <w:p>
            <w:pPr>
              <w:pStyle w:val="TableParagraph"/>
              <w:spacing w:line="276" w:lineRule="auto" w:before="134"/>
              <w:ind w:left="12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920" w:type="dxa"/>
          </w:tcPr>
          <w:p>
            <w:pPr>
              <w:pStyle w:val="TableParagraph"/>
              <w:spacing w:line="276" w:lineRule="auto" w:before="134"/>
              <w:ind w:left="123" w:right="31"/>
              <w:rPr>
                <w:sz w:val="24"/>
              </w:rPr>
            </w:pPr>
            <w:r>
              <w:rPr>
                <w:sz w:val="24"/>
              </w:rPr>
              <w:t>CS1-</w:t>
            </w:r>
            <w:r>
              <w:rPr>
                <w:spacing w:val="-4"/>
                <w:sz w:val="24"/>
              </w:rPr>
              <w:t> </w:t>
            </w:r>
            <w:r>
              <w:rPr>
                <w:sz w:val="24"/>
              </w:rPr>
              <w:t>Utilizarea</w:t>
            </w:r>
            <w:r>
              <w:rPr>
                <w:spacing w:val="-4"/>
                <w:sz w:val="24"/>
              </w:rPr>
              <w:t> </w:t>
            </w:r>
            <w:r>
              <w:rPr>
                <w:sz w:val="24"/>
              </w:rPr>
              <w:t>limbajului</w:t>
            </w:r>
            <w:r>
              <w:rPr>
                <w:spacing w:val="-4"/>
                <w:sz w:val="24"/>
              </w:rPr>
              <w:t> </w:t>
            </w:r>
            <w:r>
              <w:rPr>
                <w:sz w:val="24"/>
              </w:rPr>
              <w:t>ştiinţific</w:t>
            </w:r>
            <w:r>
              <w:rPr>
                <w:spacing w:val="-4"/>
                <w:sz w:val="24"/>
              </w:rPr>
              <w:t> </w:t>
            </w:r>
            <w:r>
              <w:rPr>
                <w:sz w:val="24"/>
              </w:rPr>
              <w:t>biologic</w:t>
            </w:r>
            <w:r>
              <w:rPr>
                <w:spacing w:val="-4"/>
                <w:sz w:val="24"/>
              </w:rPr>
              <w:t> </w:t>
            </w:r>
            <w:r>
              <w:rPr>
                <w:sz w:val="24"/>
              </w:rPr>
              <w:t>referitor</w:t>
            </w:r>
            <w:r>
              <w:rPr>
                <w:spacing w:val="-4"/>
                <w:sz w:val="24"/>
              </w:rPr>
              <w:t> </w:t>
            </w:r>
            <w:r>
              <w:rPr>
                <w:sz w:val="24"/>
              </w:rPr>
              <w:t>la</w:t>
            </w:r>
            <w:r>
              <w:rPr>
                <w:spacing w:val="-4"/>
                <w:sz w:val="24"/>
              </w:rPr>
              <w:t> </w:t>
            </w:r>
            <w:r>
              <w:rPr>
                <w:sz w:val="24"/>
              </w:rPr>
              <w:t>structuri,</w:t>
            </w:r>
            <w:r>
              <w:rPr>
                <w:spacing w:val="-4"/>
                <w:sz w:val="24"/>
              </w:rPr>
              <w:t> </w:t>
            </w:r>
            <w:r>
              <w:rPr>
                <w:sz w:val="24"/>
              </w:rPr>
              <w:t>procese,</w:t>
            </w:r>
            <w:r>
              <w:rPr>
                <w:spacing w:val="-4"/>
                <w:sz w:val="24"/>
              </w:rPr>
              <w:t> </w:t>
            </w:r>
            <w:r>
              <w:rPr>
                <w:sz w:val="24"/>
              </w:rPr>
              <w:t>fenomene,</w:t>
            </w:r>
            <w:r>
              <w:rPr>
                <w:spacing w:val="-4"/>
                <w:sz w:val="24"/>
              </w:rPr>
              <w:t> </w:t>
            </w:r>
            <w:r>
              <w:rPr>
                <w:sz w:val="24"/>
              </w:rPr>
              <w:t>legi, concepte în diverse contexte de comunicare.</w:t>
            </w:r>
          </w:p>
        </w:tc>
      </w:tr>
      <w:tr>
        <w:trPr>
          <w:trHeight w:val="859" w:hRule="atLeast"/>
        </w:trPr>
        <w:tc>
          <w:tcPr>
            <w:tcW w:w="2120" w:type="dxa"/>
          </w:tcPr>
          <w:p>
            <w:pPr>
              <w:pStyle w:val="TableParagraph"/>
              <w:spacing w:line="276" w:lineRule="auto" w:before="121"/>
              <w:ind w:left="128"/>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920" w:type="dxa"/>
          </w:tcPr>
          <w:p>
            <w:pPr>
              <w:pStyle w:val="TableParagraph"/>
              <w:spacing w:before="121"/>
              <w:ind w:left="123"/>
              <w:rPr>
                <w:sz w:val="24"/>
              </w:rPr>
            </w:pPr>
            <w:r>
              <w:rPr>
                <w:sz w:val="24"/>
              </w:rPr>
              <w:t>Regnul </w:t>
            </w:r>
            <w:r>
              <w:rPr>
                <w:spacing w:val="-2"/>
                <w:sz w:val="24"/>
              </w:rPr>
              <w:t>Animale.</w:t>
            </w:r>
          </w:p>
        </w:tc>
      </w:tr>
      <w:tr>
        <w:trPr>
          <w:trHeight w:val="880" w:hRule="atLeast"/>
        </w:trPr>
        <w:tc>
          <w:tcPr>
            <w:tcW w:w="2120" w:type="dxa"/>
          </w:tcPr>
          <w:p>
            <w:pPr>
              <w:pStyle w:val="TableParagraph"/>
              <w:spacing w:line="276" w:lineRule="auto" w:before="131"/>
              <w:ind w:left="128" w:right="687"/>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920" w:type="dxa"/>
          </w:tcPr>
          <w:p>
            <w:pPr>
              <w:pStyle w:val="TableParagraph"/>
              <w:spacing w:before="131"/>
              <w:ind w:left="123"/>
              <w:rPr>
                <w:sz w:val="24"/>
              </w:rPr>
            </w:pPr>
            <w:r>
              <w:rPr>
                <w:sz w:val="24"/>
              </w:rPr>
              <w:t>Cunoaștere și </w:t>
            </w:r>
            <w:r>
              <w:rPr>
                <w:spacing w:val="-2"/>
                <w:sz w:val="24"/>
              </w:rPr>
              <w:t>înțelegere</w:t>
            </w:r>
          </w:p>
        </w:tc>
      </w:tr>
    </w:tbl>
    <w:p>
      <w:pPr>
        <w:spacing w:before="139"/>
        <w:ind w:left="993" w:right="0" w:firstLine="0"/>
        <w:jc w:val="left"/>
        <w:rPr>
          <w:b/>
          <w:sz w:val="22"/>
        </w:rPr>
      </w:pPr>
      <w:r>
        <w:rPr>
          <w:b/>
          <w:sz w:val="22"/>
        </w:rPr>
        <w:t>ITEM</w:t>
      </w:r>
      <w:r>
        <w:rPr>
          <w:b/>
          <w:spacing w:val="-14"/>
          <w:sz w:val="22"/>
        </w:rPr>
        <w:t> </w:t>
      </w:r>
      <w:r>
        <w:rPr>
          <w:b/>
          <w:sz w:val="22"/>
        </w:rPr>
        <w:t>nr.</w:t>
      </w:r>
      <w:r>
        <w:rPr>
          <w:b/>
          <w:spacing w:val="-13"/>
          <w:sz w:val="22"/>
        </w:rPr>
        <w:t> </w:t>
      </w:r>
      <w:r>
        <w:rPr>
          <w:b/>
          <w:spacing w:val="-5"/>
          <w:sz w:val="22"/>
        </w:rPr>
        <w:t>14</w:t>
      </w:r>
    </w:p>
    <w:p>
      <w:pPr>
        <w:spacing w:line="240" w:lineRule="auto" w:before="6" w:after="0"/>
        <w:rPr>
          <w:b/>
          <w:sz w:val="10"/>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110"/>
        <w:gridCol w:w="3969"/>
        <w:gridCol w:w="3689"/>
      </w:tblGrid>
      <w:tr>
        <w:trPr>
          <w:trHeight w:val="859" w:hRule="atLeast"/>
        </w:trPr>
        <w:tc>
          <w:tcPr>
            <w:tcW w:w="2680" w:type="dxa"/>
            <w:vMerge w:val="restart"/>
          </w:tcPr>
          <w:p>
            <w:pPr>
              <w:pStyle w:val="TableParagraph"/>
              <w:spacing w:before="124"/>
              <w:ind w:left="123"/>
              <w:rPr>
                <w:sz w:val="24"/>
              </w:rPr>
            </w:pPr>
            <w:r>
              <w:rPr>
                <w:color w:val="85200C"/>
                <w:sz w:val="24"/>
              </w:rPr>
              <w:t>1. Conținutul </w:t>
            </w:r>
            <w:r>
              <w:rPr>
                <w:color w:val="85200C"/>
                <w:spacing w:val="-2"/>
                <w:sz w:val="24"/>
              </w:rPr>
              <w:t>itemului</w:t>
            </w:r>
          </w:p>
        </w:tc>
        <w:tc>
          <w:tcPr>
            <w:tcW w:w="7768" w:type="dxa"/>
            <w:gridSpan w:val="3"/>
          </w:tcPr>
          <w:p>
            <w:pPr>
              <w:pStyle w:val="TableParagraph"/>
              <w:spacing w:line="276" w:lineRule="auto" w:before="124"/>
              <w:ind w:left="113" w:right="682"/>
              <w:rPr>
                <w:i/>
                <w:sz w:val="24"/>
              </w:rPr>
            </w:pPr>
            <w:r>
              <w:rPr>
                <w:sz w:val="24"/>
              </w:rPr>
              <w:t>Asociază</w:t>
            </w:r>
            <w:r>
              <w:rPr>
                <w:spacing w:val="-4"/>
                <w:sz w:val="24"/>
              </w:rPr>
              <w:t> </w:t>
            </w:r>
            <w:r>
              <w:rPr>
                <w:sz w:val="24"/>
              </w:rPr>
              <w:t>clasele</w:t>
            </w:r>
            <w:r>
              <w:rPr>
                <w:spacing w:val="-4"/>
                <w:sz w:val="24"/>
              </w:rPr>
              <w:t> </w:t>
            </w:r>
            <w:r>
              <w:rPr>
                <w:sz w:val="24"/>
              </w:rPr>
              <w:t>din</w:t>
            </w:r>
            <w:r>
              <w:rPr>
                <w:spacing w:val="-4"/>
                <w:sz w:val="24"/>
              </w:rPr>
              <w:t> </w:t>
            </w:r>
            <w:r>
              <w:rPr>
                <w:sz w:val="24"/>
              </w:rPr>
              <w:t>coloana</w:t>
            </w:r>
            <w:r>
              <w:rPr>
                <w:spacing w:val="-4"/>
                <w:sz w:val="24"/>
              </w:rPr>
              <w:t> </w:t>
            </w:r>
            <w:r>
              <w:rPr>
                <w:sz w:val="24"/>
              </w:rPr>
              <w:t>A</w:t>
            </w:r>
            <w:r>
              <w:rPr>
                <w:spacing w:val="-4"/>
                <w:sz w:val="24"/>
              </w:rPr>
              <w:t> </w:t>
            </w:r>
            <w:r>
              <w:rPr>
                <w:sz w:val="24"/>
              </w:rPr>
              <w:t>cu</w:t>
            </w:r>
            <w:r>
              <w:rPr>
                <w:spacing w:val="-4"/>
                <w:sz w:val="24"/>
              </w:rPr>
              <w:t> </w:t>
            </w:r>
            <w:r>
              <w:rPr>
                <w:sz w:val="24"/>
              </w:rPr>
              <w:t>speciile</w:t>
            </w:r>
            <w:r>
              <w:rPr>
                <w:spacing w:val="-4"/>
                <w:sz w:val="24"/>
              </w:rPr>
              <w:t> </w:t>
            </w:r>
            <w:r>
              <w:rPr>
                <w:sz w:val="24"/>
              </w:rPr>
              <w:t>reprezentative</w:t>
            </w:r>
            <w:r>
              <w:rPr>
                <w:spacing w:val="-4"/>
                <w:sz w:val="24"/>
              </w:rPr>
              <w:t> </w:t>
            </w:r>
            <w:r>
              <w:rPr>
                <w:sz w:val="24"/>
              </w:rPr>
              <w:t>din</w:t>
            </w:r>
            <w:r>
              <w:rPr>
                <w:spacing w:val="-4"/>
                <w:sz w:val="24"/>
              </w:rPr>
              <w:t> </w:t>
            </w:r>
            <w:r>
              <w:rPr>
                <w:sz w:val="24"/>
              </w:rPr>
              <w:t>coloana</w:t>
            </w:r>
            <w:r>
              <w:rPr>
                <w:spacing w:val="-4"/>
                <w:sz w:val="24"/>
              </w:rPr>
              <w:t> </w:t>
            </w:r>
            <w:r>
              <w:rPr>
                <w:sz w:val="24"/>
              </w:rPr>
              <w:t>B, scriind în spațiul rezervat cifrele corespunzătoare.</w:t>
            </w:r>
            <w:r>
              <w:rPr>
                <w:spacing w:val="80"/>
                <w:sz w:val="24"/>
              </w:rPr>
              <w:t> </w:t>
            </w:r>
            <w:r>
              <w:rPr>
                <w:i/>
                <w:sz w:val="24"/>
              </w:rPr>
              <w:t>O cifră este în plus!</w:t>
            </w:r>
          </w:p>
        </w:tc>
      </w:tr>
      <w:tr>
        <w:trPr>
          <w:trHeight w:val="760" w:hRule="atLeast"/>
        </w:trPr>
        <w:tc>
          <w:tcPr>
            <w:tcW w:w="2680" w:type="dxa"/>
            <w:vMerge/>
            <w:tcBorders>
              <w:top w:val="nil"/>
            </w:tcBorders>
          </w:tcPr>
          <w:p>
            <w:pPr>
              <w:rPr>
                <w:sz w:val="2"/>
                <w:szCs w:val="2"/>
              </w:rPr>
            </w:pPr>
          </w:p>
        </w:tc>
        <w:tc>
          <w:tcPr>
            <w:tcW w:w="110" w:type="dxa"/>
            <w:vMerge w:val="restart"/>
            <w:tcBorders>
              <w:top w:val="nil"/>
            </w:tcBorders>
          </w:tcPr>
          <w:p>
            <w:pPr>
              <w:pStyle w:val="TableParagraph"/>
              <w:rPr>
                <w:sz w:val="22"/>
              </w:rPr>
            </w:pPr>
          </w:p>
        </w:tc>
        <w:tc>
          <w:tcPr>
            <w:tcW w:w="3969" w:type="dxa"/>
          </w:tcPr>
          <w:p>
            <w:pPr>
              <w:pStyle w:val="TableParagraph"/>
              <w:spacing w:before="238"/>
              <w:ind w:left="108"/>
              <w:rPr>
                <w:b/>
                <w:sz w:val="24"/>
              </w:rPr>
            </w:pPr>
            <w:r>
              <w:rPr>
                <w:b/>
                <w:sz w:val="24"/>
              </w:rPr>
              <w:t>Coloana </w:t>
            </w:r>
            <w:r>
              <w:rPr>
                <w:b/>
                <w:spacing w:val="-10"/>
                <w:sz w:val="24"/>
              </w:rPr>
              <w:t>A</w:t>
            </w:r>
          </w:p>
        </w:tc>
        <w:tc>
          <w:tcPr>
            <w:tcW w:w="3689" w:type="dxa"/>
            <w:tcBorders>
              <w:right w:val="double" w:sz="8" w:space="0" w:color="000000"/>
            </w:tcBorders>
          </w:tcPr>
          <w:p>
            <w:pPr>
              <w:pStyle w:val="TableParagraph"/>
              <w:spacing w:before="238"/>
              <w:ind w:left="98"/>
              <w:rPr>
                <w:b/>
                <w:sz w:val="24"/>
              </w:rPr>
            </w:pPr>
            <w:r>
              <w:rPr>
                <w:b/>
                <w:sz w:val="24"/>
              </w:rPr>
              <w:t>Coloana </w:t>
            </w:r>
            <w:r>
              <w:rPr>
                <w:b/>
                <w:spacing w:val="-10"/>
                <w:sz w:val="24"/>
              </w:rPr>
              <w:t>B</w:t>
            </w:r>
          </w:p>
        </w:tc>
      </w:tr>
      <w:tr>
        <w:trPr>
          <w:trHeight w:val="740" w:hRule="atLeast"/>
        </w:trPr>
        <w:tc>
          <w:tcPr>
            <w:tcW w:w="2680" w:type="dxa"/>
            <w:vMerge/>
            <w:tcBorders>
              <w:top w:val="nil"/>
            </w:tcBorders>
          </w:tcPr>
          <w:p>
            <w:pPr>
              <w:rPr>
                <w:sz w:val="2"/>
                <w:szCs w:val="2"/>
              </w:rPr>
            </w:pPr>
          </w:p>
        </w:tc>
        <w:tc>
          <w:tcPr>
            <w:tcW w:w="110" w:type="dxa"/>
            <w:vMerge/>
            <w:tcBorders>
              <w:top w:val="nil"/>
            </w:tcBorders>
          </w:tcPr>
          <w:p>
            <w:pPr>
              <w:rPr>
                <w:sz w:val="2"/>
                <w:szCs w:val="2"/>
              </w:rPr>
            </w:pPr>
          </w:p>
        </w:tc>
        <w:tc>
          <w:tcPr>
            <w:tcW w:w="3969" w:type="dxa"/>
          </w:tcPr>
          <w:p>
            <w:pPr>
              <w:pStyle w:val="TableParagraph"/>
              <w:tabs>
                <w:tab w:pos="3123" w:val="left" w:leader="none"/>
              </w:tabs>
              <w:spacing w:before="221"/>
              <w:ind w:left="108"/>
              <w:rPr>
                <w:sz w:val="24"/>
              </w:rPr>
            </w:pPr>
            <w:r>
              <w:rPr>
                <w:sz w:val="24"/>
              </w:rPr>
              <w:t>Clasa Amfibieni </w:t>
            </w:r>
            <w:r>
              <w:rPr>
                <w:sz w:val="24"/>
                <w:u w:val="single"/>
              </w:rPr>
              <w:tab/>
            </w:r>
          </w:p>
        </w:tc>
        <w:tc>
          <w:tcPr>
            <w:tcW w:w="3689" w:type="dxa"/>
            <w:tcBorders>
              <w:right w:val="double" w:sz="8" w:space="0" w:color="000000"/>
            </w:tcBorders>
          </w:tcPr>
          <w:p>
            <w:pPr>
              <w:pStyle w:val="TableParagraph"/>
              <w:spacing w:before="221"/>
              <w:ind w:left="98"/>
              <w:rPr>
                <w:sz w:val="24"/>
              </w:rPr>
            </w:pPr>
            <w:r>
              <w:rPr>
                <w:sz w:val="24"/>
              </w:rPr>
              <w:t>1. </w:t>
            </w:r>
            <w:r>
              <w:rPr>
                <w:spacing w:val="-2"/>
                <w:sz w:val="24"/>
              </w:rPr>
              <w:t>Șopârla</w:t>
            </w:r>
          </w:p>
        </w:tc>
      </w:tr>
      <w:tr>
        <w:trPr>
          <w:trHeight w:val="739" w:hRule="atLeast"/>
        </w:trPr>
        <w:tc>
          <w:tcPr>
            <w:tcW w:w="2680" w:type="dxa"/>
            <w:vMerge/>
            <w:tcBorders>
              <w:top w:val="nil"/>
            </w:tcBorders>
          </w:tcPr>
          <w:p>
            <w:pPr>
              <w:rPr>
                <w:sz w:val="2"/>
                <w:szCs w:val="2"/>
              </w:rPr>
            </w:pPr>
          </w:p>
        </w:tc>
        <w:tc>
          <w:tcPr>
            <w:tcW w:w="110" w:type="dxa"/>
            <w:vMerge/>
            <w:tcBorders>
              <w:top w:val="nil"/>
            </w:tcBorders>
          </w:tcPr>
          <w:p>
            <w:pPr>
              <w:rPr>
                <w:sz w:val="2"/>
                <w:szCs w:val="2"/>
              </w:rPr>
            </w:pPr>
          </w:p>
        </w:tc>
        <w:tc>
          <w:tcPr>
            <w:tcW w:w="3969" w:type="dxa"/>
          </w:tcPr>
          <w:p>
            <w:pPr>
              <w:pStyle w:val="TableParagraph"/>
              <w:tabs>
                <w:tab w:pos="3070" w:val="left" w:leader="none"/>
              </w:tabs>
              <w:spacing w:before="224"/>
              <w:ind w:left="108"/>
              <w:rPr>
                <w:sz w:val="24"/>
              </w:rPr>
            </w:pPr>
            <w:r>
              <w:rPr>
                <w:sz w:val="24"/>
              </w:rPr>
              <w:t>Clasa Reptile </w:t>
            </w:r>
            <w:r>
              <w:rPr>
                <w:sz w:val="24"/>
                <w:u w:val="single"/>
              </w:rPr>
              <w:tab/>
            </w:r>
          </w:p>
        </w:tc>
        <w:tc>
          <w:tcPr>
            <w:tcW w:w="3689" w:type="dxa"/>
            <w:tcBorders>
              <w:right w:val="double" w:sz="8" w:space="0" w:color="000000"/>
            </w:tcBorders>
          </w:tcPr>
          <w:p>
            <w:pPr>
              <w:pStyle w:val="TableParagraph"/>
              <w:spacing w:before="224"/>
              <w:ind w:left="98"/>
              <w:rPr>
                <w:sz w:val="24"/>
              </w:rPr>
            </w:pPr>
            <w:r>
              <w:rPr>
                <w:sz w:val="24"/>
              </w:rPr>
              <w:t>2.</w:t>
            </w:r>
            <w:r>
              <w:rPr>
                <w:spacing w:val="-5"/>
                <w:sz w:val="24"/>
              </w:rPr>
              <w:t> </w:t>
            </w:r>
            <w:r>
              <w:rPr>
                <w:sz w:val="24"/>
              </w:rPr>
              <w:t>Triton</w:t>
            </w:r>
            <w:r>
              <w:rPr>
                <w:spacing w:val="-3"/>
                <w:sz w:val="24"/>
              </w:rPr>
              <w:t> </w:t>
            </w:r>
            <w:r>
              <w:rPr>
                <w:sz w:val="24"/>
              </w:rPr>
              <w:t>cu</w:t>
            </w:r>
            <w:r>
              <w:rPr>
                <w:spacing w:val="-3"/>
                <w:sz w:val="24"/>
              </w:rPr>
              <w:t> </w:t>
            </w:r>
            <w:r>
              <w:rPr>
                <w:spacing w:val="-2"/>
                <w:sz w:val="24"/>
              </w:rPr>
              <w:t>creastă.</w:t>
            </w:r>
          </w:p>
        </w:tc>
      </w:tr>
      <w:tr>
        <w:trPr>
          <w:trHeight w:val="740" w:hRule="atLeast"/>
        </w:trPr>
        <w:tc>
          <w:tcPr>
            <w:tcW w:w="2680" w:type="dxa"/>
            <w:vMerge/>
            <w:tcBorders>
              <w:top w:val="nil"/>
            </w:tcBorders>
          </w:tcPr>
          <w:p>
            <w:pPr>
              <w:rPr>
                <w:sz w:val="2"/>
                <w:szCs w:val="2"/>
              </w:rPr>
            </w:pPr>
          </w:p>
        </w:tc>
        <w:tc>
          <w:tcPr>
            <w:tcW w:w="110" w:type="dxa"/>
            <w:vMerge/>
            <w:tcBorders>
              <w:top w:val="nil"/>
            </w:tcBorders>
          </w:tcPr>
          <w:p>
            <w:pPr>
              <w:rPr>
                <w:sz w:val="2"/>
                <w:szCs w:val="2"/>
              </w:rPr>
            </w:pPr>
          </w:p>
        </w:tc>
        <w:tc>
          <w:tcPr>
            <w:tcW w:w="3969" w:type="dxa"/>
          </w:tcPr>
          <w:p>
            <w:pPr>
              <w:pStyle w:val="TableParagraph"/>
              <w:rPr>
                <w:sz w:val="22"/>
              </w:rPr>
            </w:pPr>
          </w:p>
        </w:tc>
        <w:tc>
          <w:tcPr>
            <w:tcW w:w="3689" w:type="dxa"/>
            <w:tcBorders>
              <w:right w:val="double" w:sz="8" w:space="0" w:color="000000"/>
            </w:tcBorders>
          </w:tcPr>
          <w:p>
            <w:pPr>
              <w:pStyle w:val="TableParagraph"/>
              <w:spacing w:before="227"/>
              <w:ind w:left="98"/>
              <w:rPr>
                <w:sz w:val="24"/>
              </w:rPr>
            </w:pPr>
            <w:r>
              <w:rPr>
                <w:sz w:val="24"/>
              </w:rPr>
              <w:t>3. </w:t>
            </w:r>
            <w:r>
              <w:rPr>
                <w:spacing w:val="-2"/>
                <w:sz w:val="24"/>
              </w:rPr>
              <w:t>Crocodil</w:t>
            </w:r>
          </w:p>
        </w:tc>
      </w:tr>
      <w:tr>
        <w:trPr>
          <w:trHeight w:val="740" w:hRule="atLeast"/>
        </w:trPr>
        <w:tc>
          <w:tcPr>
            <w:tcW w:w="2680" w:type="dxa"/>
            <w:vMerge/>
            <w:tcBorders>
              <w:top w:val="nil"/>
            </w:tcBorders>
          </w:tcPr>
          <w:p>
            <w:pPr>
              <w:rPr>
                <w:sz w:val="2"/>
                <w:szCs w:val="2"/>
              </w:rPr>
            </w:pPr>
          </w:p>
        </w:tc>
        <w:tc>
          <w:tcPr>
            <w:tcW w:w="110" w:type="dxa"/>
            <w:vMerge/>
            <w:tcBorders>
              <w:top w:val="nil"/>
            </w:tcBorders>
          </w:tcPr>
          <w:p>
            <w:pPr>
              <w:rPr>
                <w:sz w:val="2"/>
                <w:szCs w:val="2"/>
              </w:rPr>
            </w:pPr>
          </w:p>
        </w:tc>
        <w:tc>
          <w:tcPr>
            <w:tcW w:w="3969" w:type="dxa"/>
          </w:tcPr>
          <w:p>
            <w:pPr>
              <w:pStyle w:val="TableParagraph"/>
              <w:rPr>
                <w:sz w:val="22"/>
              </w:rPr>
            </w:pPr>
          </w:p>
        </w:tc>
        <w:tc>
          <w:tcPr>
            <w:tcW w:w="3689" w:type="dxa"/>
            <w:tcBorders>
              <w:right w:val="double" w:sz="8" w:space="0" w:color="000000"/>
            </w:tcBorders>
          </w:tcPr>
          <w:p>
            <w:pPr>
              <w:pStyle w:val="TableParagraph"/>
              <w:spacing w:before="230"/>
              <w:ind w:left="98"/>
              <w:rPr>
                <w:sz w:val="24"/>
              </w:rPr>
            </w:pPr>
            <w:r>
              <w:rPr>
                <w:sz w:val="24"/>
              </w:rPr>
              <w:t>4. </w:t>
            </w:r>
            <w:r>
              <w:rPr>
                <w:spacing w:val="-2"/>
                <w:sz w:val="24"/>
              </w:rPr>
              <w:t>Sifonops</w:t>
            </w:r>
          </w:p>
        </w:tc>
      </w:tr>
      <w:tr>
        <w:trPr>
          <w:trHeight w:val="737" w:hRule="atLeast"/>
        </w:trPr>
        <w:tc>
          <w:tcPr>
            <w:tcW w:w="2680" w:type="dxa"/>
            <w:vMerge/>
            <w:tcBorders>
              <w:top w:val="nil"/>
            </w:tcBorders>
          </w:tcPr>
          <w:p>
            <w:pPr>
              <w:rPr>
                <w:sz w:val="2"/>
                <w:szCs w:val="2"/>
              </w:rPr>
            </w:pPr>
          </w:p>
        </w:tc>
        <w:tc>
          <w:tcPr>
            <w:tcW w:w="110" w:type="dxa"/>
            <w:vMerge/>
            <w:tcBorders>
              <w:top w:val="nil"/>
            </w:tcBorders>
          </w:tcPr>
          <w:p>
            <w:pPr>
              <w:rPr>
                <w:sz w:val="2"/>
                <w:szCs w:val="2"/>
              </w:rPr>
            </w:pPr>
          </w:p>
        </w:tc>
        <w:tc>
          <w:tcPr>
            <w:tcW w:w="3969" w:type="dxa"/>
            <w:tcBorders>
              <w:bottom w:val="single" w:sz="18" w:space="0" w:color="000000"/>
            </w:tcBorders>
          </w:tcPr>
          <w:p>
            <w:pPr>
              <w:pStyle w:val="TableParagraph"/>
              <w:rPr>
                <w:sz w:val="22"/>
              </w:rPr>
            </w:pPr>
          </w:p>
        </w:tc>
        <w:tc>
          <w:tcPr>
            <w:tcW w:w="3689" w:type="dxa"/>
            <w:tcBorders>
              <w:bottom w:val="single" w:sz="18" w:space="0" w:color="000000"/>
              <w:right w:val="double" w:sz="8" w:space="0" w:color="000000"/>
            </w:tcBorders>
          </w:tcPr>
          <w:p>
            <w:pPr>
              <w:pStyle w:val="TableParagraph"/>
              <w:spacing w:before="233"/>
              <w:ind w:left="98"/>
              <w:rPr>
                <w:sz w:val="24"/>
              </w:rPr>
            </w:pPr>
            <w:r>
              <w:rPr>
                <w:sz w:val="24"/>
              </w:rPr>
              <w:t>5. </w:t>
            </w:r>
            <w:r>
              <w:rPr>
                <w:spacing w:val="-2"/>
                <w:sz w:val="24"/>
              </w:rPr>
              <w:t>Latimeria</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00"/>
      </w:tblGrid>
      <w:tr>
        <w:trPr>
          <w:trHeight w:val="1320" w:hRule="atLeast"/>
        </w:trPr>
        <w:tc>
          <w:tcPr>
            <w:tcW w:w="2680" w:type="dxa"/>
          </w:tcPr>
          <w:p>
            <w:pPr>
              <w:pStyle w:val="TableParagraph"/>
              <w:rPr>
                <w:sz w:val="24"/>
              </w:rPr>
            </w:pPr>
          </w:p>
        </w:tc>
        <w:tc>
          <w:tcPr>
            <w:tcW w:w="7800" w:type="dxa"/>
          </w:tcPr>
          <w:p>
            <w:pPr>
              <w:pStyle w:val="TableParagraph"/>
              <w:tabs>
                <w:tab w:pos="6732" w:val="left" w:leader="none"/>
              </w:tabs>
              <w:spacing w:line="276" w:lineRule="auto" w:before="133"/>
              <w:ind w:left="113" w:right="540"/>
              <w:rPr>
                <w:sz w:val="24"/>
              </w:rPr>
            </w:pPr>
            <w:r>
              <w:rPr>
                <w:sz w:val="24"/>
              </w:rPr>
              <w:t>Explică</w:t>
            </w:r>
            <w:r>
              <w:rPr>
                <w:spacing w:val="-5"/>
                <w:sz w:val="24"/>
              </w:rPr>
              <w:t> </w:t>
            </w:r>
            <w:r>
              <w:rPr>
                <w:sz w:val="24"/>
              </w:rPr>
              <w:t>de</w:t>
            </w:r>
            <w:r>
              <w:rPr>
                <w:spacing w:val="-5"/>
                <w:sz w:val="24"/>
              </w:rPr>
              <w:t> </w:t>
            </w:r>
            <w:r>
              <w:rPr>
                <w:sz w:val="24"/>
              </w:rPr>
              <w:t>ce</w:t>
            </w:r>
            <w:r>
              <w:rPr>
                <w:spacing w:val="-5"/>
                <w:sz w:val="24"/>
              </w:rPr>
              <w:t> </w:t>
            </w:r>
            <w:r>
              <w:rPr>
                <w:sz w:val="24"/>
              </w:rPr>
              <w:t>amfibienii</w:t>
            </w:r>
            <w:r>
              <w:rPr>
                <w:spacing w:val="-5"/>
                <w:sz w:val="24"/>
              </w:rPr>
              <w:t> </w:t>
            </w:r>
            <w:r>
              <w:rPr>
                <w:sz w:val="24"/>
              </w:rPr>
              <w:t>sunt</w:t>
            </w:r>
            <w:r>
              <w:rPr>
                <w:spacing w:val="-5"/>
                <w:sz w:val="24"/>
              </w:rPr>
              <w:t> </w:t>
            </w:r>
            <w:r>
              <w:rPr>
                <w:sz w:val="24"/>
              </w:rPr>
              <w:t>considerați</w:t>
            </w:r>
            <w:r>
              <w:rPr>
                <w:spacing w:val="-5"/>
                <w:sz w:val="24"/>
              </w:rPr>
              <w:t> </w:t>
            </w:r>
            <w:r>
              <w:rPr>
                <w:sz w:val="24"/>
              </w:rPr>
              <w:t>bioindicatori</w:t>
            </w:r>
            <w:r>
              <w:rPr>
                <w:spacing w:val="-5"/>
                <w:sz w:val="24"/>
              </w:rPr>
              <w:t> </w:t>
            </w:r>
            <w:r>
              <w:rPr>
                <w:sz w:val="24"/>
              </w:rPr>
              <w:t>ai</w:t>
            </w:r>
            <w:r>
              <w:rPr>
                <w:spacing w:val="-5"/>
                <w:sz w:val="24"/>
              </w:rPr>
              <w:t> </w:t>
            </w:r>
            <w:r>
              <w:rPr>
                <w:sz w:val="24"/>
              </w:rPr>
              <w:t>calității</w:t>
            </w:r>
            <w:r>
              <w:rPr>
                <w:spacing w:val="-5"/>
                <w:sz w:val="24"/>
              </w:rPr>
              <w:t> </w:t>
            </w:r>
            <w:r>
              <w:rPr>
                <w:sz w:val="24"/>
              </w:rPr>
              <w:t>mediului </w:t>
            </w:r>
            <w:r>
              <w:rPr>
                <w:spacing w:val="-2"/>
                <w:sz w:val="24"/>
              </w:rPr>
              <w:t>acvatic.</w:t>
            </w:r>
            <w:r>
              <w:rPr>
                <w:sz w:val="24"/>
                <w:u w:val="single"/>
              </w:rPr>
              <w:tab/>
            </w:r>
            <w:r>
              <w:rPr>
                <w:spacing w:val="-10"/>
                <w:sz w:val="24"/>
              </w:rPr>
              <w:t>.</w:t>
            </w:r>
          </w:p>
        </w:tc>
      </w:tr>
      <w:tr>
        <w:trPr>
          <w:trHeight w:val="2939" w:hRule="atLeast"/>
        </w:trPr>
        <w:tc>
          <w:tcPr>
            <w:tcW w:w="2680" w:type="dxa"/>
          </w:tcPr>
          <w:p>
            <w:pPr>
              <w:pStyle w:val="TableParagraph"/>
              <w:spacing w:line="276" w:lineRule="auto" w:before="120"/>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00" w:type="dxa"/>
          </w:tcPr>
          <w:p>
            <w:pPr>
              <w:pStyle w:val="TableParagraph"/>
              <w:numPr>
                <w:ilvl w:val="0"/>
                <w:numId w:val="13"/>
              </w:numPr>
              <w:tabs>
                <w:tab w:pos="359" w:val="left" w:leader="none"/>
              </w:tabs>
              <w:spacing w:line="240" w:lineRule="auto" w:before="120" w:after="0"/>
              <w:ind w:left="359" w:right="0" w:hanging="246"/>
              <w:jc w:val="left"/>
              <w:rPr>
                <w:sz w:val="24"/>
              </w:rPr>
            </w:pPr>
            <w:r>
              <w:rPr>
                <w:sz w:val="24"/>
              </w:rPr>
              <w:t>Stabilirea </w:t>
            </w:r>
            <w:r>
              <w:rPr>
                <w:spacing w:val="-2"/>
                <w:sz w:val="24"/>
              </w:rPr>
              <w:t>corespondenței:</w:t>
            </w:r>
          </w:p>
          <w:p>
            <w:pPr>
              <w:pStyle w:val="TableParagraph"/>
              <w:spacing w:before="162"/>
              <w:ind w:left="113"/>
              <w:rPr>
                <w:sz w:val="24"/>
              </w:rPr>
            </w:pPr>
            <w:r>
              <w:rPr>
                <w:sz w:val="24"/>
              </w:rPr>
              <w:t>Clasa Amfibieni — 2, </w:t>
            </w:r>
            <w:r>
              <w:rPr>
                <w:spacing w:val="-10"/>
                <w:sz w:val="24"/>
              </w:rPr>
              <w:t>4</w:t>
            </w:r>
          </w:p>
          <w:p>
            <w:pPr>
              <w:pStyle w:val="TableParagraph"/>
              <w:spacing w:before="163"/>
              <w:ind w:left="113"/>
              <w:rPr>
                <w:sz w:val="24"/>
              </w:rPr>
            </w:pPr>
            <w:r>
              <w:rPr>
                <w:sz w:val="24"/>
              </w:rPr>
              <w:t>Clasa Reptile</w:t>
            </w:r>
            <w:r>
              <w:rPr>
                <w:spacing w:val="60"/>
                <w:sz w:val="24"/>
              </w:rPr>
              <w:t> </w:t>
            </w:r>
            <w:r>
              <w:rPr>
                <w:sz w:val="24"/>
              </w:rPr>
              <w:t>— 1, </w:t>
            </w:r>
            <w:r>
              <w:rPr>
                <w:spacing w:val="-10"/>
                <w:sz w:val="24"/>
              </w:rPr>
              <w:t>3</w:t>
            </w:r>
          </w:p>
          <w:p>
            <w:pPr>
              <w:pStyle w:val="TableParagraph"/>
              <w:spacing w:line="276" w:lineRule="auto" w:before="161"/>
              <w:ind w:left="113" w:right="540"/>
              <w:rPr>
                <w:sz w:val="24"/>
              </w:rPr>
            </w:pPr>
            <w:r>
              <w:rPr>
                <w:sz w:val="24"/>
              </w:rPr>
              <w:t>Explicație distractor: Cifra 6 (Broasca țestoasă de baltă) este în plus, deoarece</w:t>
            </w:r>
            <w:r>
              <w:rPr>
                <w:spacing w:val="-4"/>
                <w:sz w:val="24"/>
              </w:rPr>
              <w:t> </w:t>
            </w:r>
            <w:r>
              <w:rPr>
                <w:sz w:val="24"/>
              </w:rPr>
              <w:t>aceasta</w:t>
            </w:r>
            <w:r>
              <w:rPr>
                <w:spacing w:val="-4"/>
                <w:sz w:val="24"/>
              </w:rPr>
              <w:t> </w:t>
            </w:r>
            <w:r>
              <w:rPr>
                <w:sz w:val="24"/>
              </w:rPr>
              <w:t>este</w:t>
            </w:r>
            <w:r>
              <w:rPr>
                <w:spacing w:val="-4"/>
                <w:sz w:val="24"/>
              </w:rPr>
              <w:t> </w:t>
            </w:r>
            <w:r>
              <w:rPr>
                <w:sz w:val="24"/>
              </w:rPr>
              <w:t>o</w:t>
            </w:r>
            <w:r>
              <w:rPr>
                <w:spacing w:val="-4"/>
                <w:sz w:val="24"/>
              </w:rPr>
              <w:t> </w:t>
            </w:r>
            <w:r>
              <w:rPr>
                <w:sz w:val="24"/>
              </w:rPr>
              <w:t>reptilă,</w:t>
            </w:r>
            <w:r>
              <w:rPr>
                <w:spacing w:val="-4"/>
                <w:sz w:val="24"/>
              </w:rPr>
              <w:t> </w:t>
            </w:r>
            <w:r>
              <w:rPr>
                <w:sz w:val="24"/>
              </w:rPr>
              <w:t>nu</w:t>
            </w:r>
            <w:r>
              <w:rPr>
                <w:spacing w:val="-4"/>
                <w:sz w:val="24"/>
              </w:rPr>
              <w:t> </w:t>
            </w:r>
            <w:r>
              <w:rPr>
                <w:sz w:val="24"/>
              </w:rPr>
              <w:t>un</w:t>
            </w:r>
            <w:r>
              <w:rPr>
                <w:spacing w:val="-4"/>
                <w:sz w:val="24"/>
              </w:rPr>
              <w:t> </w:t>
            </w:r>
            <w:r>
              <w:rPr>
                <w:sz w:val="24"/>
              </w:rPr>
              <w:t>amfibian,</w:t>
            </w:r>
            <w:r>
              <w:rPr>
                <w:spacing w:val="-4"/>
                <w:sz w:val="24"/>
              </w:rPr>
              <w:t> </w:t>
            </w:r>
            <w:r>
              <w:rPr>
                <w:sz w:val="24"/>
              </w:rPr>
              <w:t>deși</w:t>
            </w:r>
            <w:r>
              <w:rPr>
                <w:spacing w:val="-4"/>
                <w:sz w:val="24"/>
              </w:rPr>
              <w:t> </w:t>
            </w:r>
            <w:r>
              <w:rPr>
                <w:sz w:val="24"/>
              </w:rPr>
              <w:t>trăiește</w:t>
            </w:r>
            <w:r>
              <w:rPr>
                <w:spacing w:val="-4"/>
                <w:sz w:val="24"/>
              </w:rPr>
              <w:t> </w:t>
            </w:r>
            <w:r>
              <w:rPr>
                <w:sz w:val="24"/>
              </w:rPr>
              <w:t>în</w:t>
            </w:r>
            <w:r>
              <w:rPr>
                <w:spacing w:val="-4"/>
                <w:sz w:val="24"/>
              </w:rPr>
              <w:t> </w:t>
            </w:r>
            <w:r>
              <w:rPr>
                <w:sz w:val="24"/>
              </w:rPr>
              <w:t>mediul </w:t>
            </w:r>
            <w:r>
              <w:rPr>
                <w:spacing w:val="-2"/>
                <w:sz w:val="24"/>
              </w:rPr>
              <w:t>acvatic.</w:t>
            </w:r>
          </w:p>
          <w:p>
            <w:pPr>
              <w:pStyle w:val="TableParagraph"/>
              <w:numPr>
                <w:ilvl w:val="0"/>
                <w:numId w:val="13"/>
              </w:numPr>
              <w:tabs>
                <w:tab w:pos="372" w:val="left" w:leader="none"/>
              </w:tabs>
              <w:spacing w:line="240" w:lineRule="auto" w:before="120" w:after="0"/>
              <w:ind w:left="372" w:right="0" w:hanging="259"/>
              <w:jc w:val="left"/>
              <w:rPr>
                <w:sz w:val="24"/>
              </w:rPr>
            </w:pPr>
            <w:r>
              <w:rPr>
                <w:sz w:val="24"/>
              </w:rPr>
              <w:t>Termenul</w:t>
            </w:r>
            <w:r>
              <w:rPr>
                <w:spacing w:val="-3"/>
                <w:sz w:val="24"/>
              </w:rPr>
              <w:t> </w:t>
            </w:r>
            <w:r>
              <w:rPr>
                <w:sz w:val="24"/>
              </w:rPr>
              <w:t>solicitat</w:t>
            </w:r>
            <w:r>
              <w:rPr>
                <w:spacing w:val="-3"/>
                <w:sz w:val="24"/>
              </w:rPr>
              <w:t> </w:t>
            </w:r>
            <w:r>
              <w:rPr>
                <w:sz w:val="24"/>
              </w:rPr>
              <w:t>este:</w:t>
            </w:r>
            <w:r>
              <w:rPr>
                <w:spacing w:val="-3"/>
                <w:sz w:val="24"/>
              </w:rPr>
              <w:t> </w:t>
            </w:r>
            <w:r>
              <w:rPr>
                <w:b/>
                <w:sz w:val="24"/>
              </w:rPr>
              <w:t>Bioindicatori</w:t>
            </w:r>
            <w:r>
              <w:rPr>
                <w:b/>
                <w:spacing w:val="-3"/>
                <w:sz w:val="24"/>
              </w:rPr>
              <w:t> </w:t>
            </w:r>
            <w:r>
              <w:rPr>
                <w:sz w:val="24"/>
              </w:rPr>
              <w:t>(sau</w:t>
            </w:r>
            <w:r>
              <w:rPr>
                <w:spacing w:val="-3"/>
                <w:sz w:val="24"/>
              </w:rPr>
              <w:t> </w:t>
            </w:r>
            <w:r>
              <w:rPr>
                <w:b/>
                <w:sz w:val="24"/>
              </w:rPr>
              <w:t>Indicatori</w:t>
            </w:r>
            <w:r>
              <w:rPr>
                <w:b/>
                <w:spacing w:val="-2"/>
                <w:sz w:val="24"/>
              </w:rPr>
              <w:t> biologici</w:t>
            </w:r>
            <w:r>
              <w:rPr>
                <w:spacing w:val="-2"/>
                <w:sz w:val="24"/>
              </w:rPr>
              <w:t>).</w:t>
            </w:r>
          </w:p>
        </w:tc>
      </w:tr>
      <w:tr>
        <w:trPr>
          <w:trHeight w:val="1860" w:hRule="atLeast"/>
        </w:trPr>
        <w:tc>
          <w:tcPr>
            <w:tcW w:w="2680" w:type="dxa"/>
          </w:tcPr>
          <w:p>
            <w:pPr>
              <w:pStyle w:val="TableParagraph"/>
              <w:spacing w:line="276" w:lineRule="auto" w:before="119"/>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00" w:type="dxa"/>
          </w:tcPr>
          <w:p>
            <w:pPr>
              <w:pStyle w:val="TableParagraph"/>
              <w:spacing w:before="119"/>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numPr>
                <w:ilvl w:val="0"/>
                <w:numId w:val="14"/>
              </w:numPr>
              <w:tabs>
                <w:tab w:pos="359" w:val="left" w:leader="none"/>
              </w:tabs>
              <w:spacing w:line="240" w:lineRule="auto" w:before="162" w:after="0"/>
              <w:ind w:left="359" w:right="0" w:hanging="246"/>
              <w:jc w:val="left"/>
              <w:rPr>
                <w:sz w:val="24"/>
              </w:rPr>
            </w:pPr>
            <w:r>
              <w:rPr>
                <w:sz w:val="24"/>
              </w:rPr>
              <w:t>Pentru fiecare răspuns corect – câte 1 </w:t>
            </w:r>
            <w:r>
              <w:rPr>
                <w:spacing w:val="-2"/>
                <w:sz w:val="24"/>
              </w:rPr>
              <w:t>punct;</w:t>
            </w:r>
          </w:p>
          <w:p>
            <w:pPr>
              <w:pStyle w:val="TableParagraph"/>
              <w:numPr>
                <w:ilvl w:val="0"/>
                <w:numId w:val="14"/>
              </w:numPr>
              <w:tabs>
                <w:tab w:pos="372" w:val="left" w:leader="none"/>
              </w:tabs>
              <w:spacing w:line="240" w:lineRule="auto" w:before="161" w:after="0"/>
              <w:ind w:left="372" w:right="0" w:hanging="259"/>
              <w:jc w:val="left"/>
              <w:rPr>
                <w:sz w:val="24"/>
              </w:rPr>
            </w:pPr>
            <w:r>
              <w:rPr>
                <w:sz w:val="24"/>
              </w:rPr>
              <w:t>Pentru răspuns corect - 2 </w:t>
            </w:r>
            <w:r>
              <w:rPr>
                <w:spacing w:val="-2"/>
                <w:sz w:val="24"/>
              </w:rPr>
              <w:t>punct;</w:t>
            </w:r>
          </w:p>
        </w:tc>
      </w:tr>
      <w:tr>
        <w:trPr>
          <w:trHeight w:val="559" w:hRule="atLeast"/>
        </w:trPr>
        <w:tc>
          <w:tcPr>
            <w:tcW w:w="2680" w:type="dxa"/>
          </w:tcPr>
          <w:p>
            <w:pPr>
              <w:pStyle w:val="TableParagraph"/>
              <w:spacing w:before="123"/>
              <w:ind w:left="123"/>
              <w:rPr>
                <w:sz w:val="24"/>
              </w:rPr>
            </w:pPr>
            <w:r>
              <w:rPr>
                <w:color w:val="85200C"/>
                <w:sz w:val="24"/>
              </w:rPr>
              <w:t>4. Punctaj </w:t>
            </w:r>
            <w:r>
              <w:rPr>
                <w:color w:val="85200C"/>
                <w:spacing w:val="-2"/>
                <w:sz w:val="24"/>
              </w:rPr>
              <w:t>total</w:t>
            </w:r>
          </w:p>
        </w:tc>
        <w:tc>
          <w:tcPr>
            <w:tcW w:w="7800" w:type="dxa"/>
          </w:tcPr>
          <w:p>
            <w:pPr>
              <w:pStyle w:val="TableParagraph"/>
              <w:spacing w:before="123"/>
              <w:ind w:left="113"/>
              <w:rPr>
                <w:sz w:val="24"/>
              </w:rPr>
            </w:pPr>
            <w:r>
              <w:rPr>
                <w:sz w:val="24"/>
              </w:rPr>
              <w:t>6 </w:t>
            </w:r>
            <w:r>
              <w:rPr>
                <w:spacing w:val="-2"/>
                <w:sz w:val="24"/>
              </w:rPr>
              <w:t>puncte</w:t>
            </w:r>
          </w:p>
        </w:tc>
      </w:tr>
      <w:tr>
        <w:trPr>
          <w:trHeight w:val="979" w:hRule="atLeast"/>
        </w:trPr>
        <w:tc>
          <w:tcPr>
            <w:tcW w:w="2680" w:type="dxa"/>
          </w:tcPr>
          <w:p>
            <w:pPr>
              <w:pStyle w:val="TableParagraph"/>
              <w:spacing w:before="116"/>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00" w:type="dxa"/>
          </w:tcPr>
          <w:p>
            <w:pPr>
              <w:pStyle w:val="TableParagraph"/>
              <w:spacing w:before="116"/>
              <w:ind w:left="113"/>
              <w:rPr>
                <w:sz w:val="24"/>
              </w:rPr>
            </w:pPr>
            <w:r>
              <w:rPr>
                <w:sz w:val="24"/>
              </w:rPr>
              <w:t>Item de tip </w:t>
            </w:r>
            <w:r>
              <w:rPr>
                <w:spacing w:val="-2"/>
                <w:sz w:val="24"/>
              </w:rPr>
              <w:t>pereche</w:t>
            </w:r>
          </w:p>
          <w:p>
            <w:pPr>
              <w:pStyle w:val="TableParagraph"/>
              <w:spacing w:before="161"/>
              <w:ind w:left="113"/>
              <w:rPr>
                <w:sz w:val="24"/>
              </w:rPr>
            </w:pPr>
            <w:r>
              <w:rPr>
                <w:sz w:val="24"/>
              </w:rPr>
              <w:t>Item cu răspuns </w:t>
            </w:r>
            <w:r>
              <w:rPr>
                <w:spacing w:val="-2"/>
                <w:sz w:val="24"/>
              </w:rPr>
              <w:t>scurt</w:t>
            </w:r>
          </w:p>
        </w:tc>
      </w:tr>
      <w:tr>
        <w:trPr>
          <w:trHeight w:val="880" w:hRule="atLeast"/>
        </w:trPr>
        <w:tc>
          <w:tcPr>
            <w:tcW w:w="2680" w:type="dxa"/>
          </w:tcPr>
          <w:p>
            <w:pPr>
              <w:pStyle w:val="TableParagraph"/>
              <w:spacing w:line="276" w:lineRule="auto" w:before="125"/>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00" w:type="dxa"/>
          </w:tcPr>
          <w:p>
            <w:pPr>
              <w:pStyle w:val="TableParagraph"/>
              <w:spacing w:line="276" w:lineRule="auto" w:before="125"/>
              <w:ind w:left="113" w:right="209"/>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540" w:hRule="atLeast"/>
        </w:trPr>
        <w:tc>
          <w:tcPr>
            <w:tcW w:w="2680" w:type="dxa"/>
          </w:tcPr>
          <w:p>
            <w:pPr>
              <w:pStyle w:val="TableParagraph"/>
              <w:spacing w:before="115"/>
              <w:ind w:left="123"/>
              <w:rPr>
                <w:sz w:val="24"/>
              </w:rPr>
            </w:pPr>
            <w:r>
              <w:rPr>
                <w:color w:val="85200C"/>
                <w:sz w:val="24"/>
              </w:rPr>
              <w:t>7. Unitatea de </w:t>
            </w:r>
            <w:r>
              <w:rPr>
                <w:color w:val="85200C"/>
                <w:spacing w:val="-2"/>
                <w:sz w:val="24"/>
              </w:rPr>
              <w:t>conținut</w:t>
            </w:r>
          </w:p>
        </w:tc>
        <w:tc>
          <w:tcPr>
            <w:tcW w:w="7800" w:type="dxa"/>
          </w:tcPr>
          <w:p>
            <w:pPr>
              <w:pStyle w:val="TableParagraph"/>
              <w:spacing w:before="115"/>
              <w:ind w:left="113"/>
              <w:rPr>
                <w:sz w:val="24"/>
              </w:rPr>
            </w:pPr>
            <w:r>
              <w:rPr>
                <w:sz w:val="24"/>
              </w:rPr>
              <w:t>Regnul Animale. Clasa </w:t>
            </w:r>
            <w:r>
              <w:rPr>
                <w:spacing w:val="-2"/>
                <w:sz w:val="24"/>
              </w:rPr>
              <w:t>Amfibieni.</w:t>
            </w:r>
          </w:p>
        </w:tc>
      </w:tr>
      <w:tr>
        <w:trPr>
          <w:trHeight w:val="580" w:hRule="atLeast"/>
        </w:trPr>
        <w:tc>
          <w:tcPr>
            <w:tcW w:w="2680" w:type="dxa"/>
          </w:tcPr>
          <w:p>
            <w:pPr>
              <w:pStyle w:val="TableParagraph"/>
              <w:spacing w:before="128"/>
              <w:ind w:left="123"/>
              <w:rPr>
                <w:sz w:val="24"/>
              </w:rPr>
            </w:pPr>
            <w:r>
              <w:rPr>
                <w:color w:val="85200C"/>
                <w:sz w:val="24"/>
              </w:rPr>
              <w:t>8. Domeniu </w:t>
            </w:r>
            <w:r>
              <w:rPr>
                <w:color w:val="85200C"/>
                <w:spacing w:val="-2"/>
                <w:sz w:val="24"/>
              </w:rPr>
              <w:t>taxonomic</w:t>
            </w:r>
          </w:p>
        </w:tc>
        <w:tc>
          <w:tcPr>
            <w:tcW w:w="7800" w:type="dxa"/>
          </w:tcPr>
          <w:p>
            <w:pPr>
              <w:pStyle w:val="TableParagraph"/>
              <w:spacing w:before="128"/>
              <w:ind w:left="113"/>
              <w:rPr>
                <w:sz w:val="24"/>
              </w:rPr>
            </w:pPr>
            <w:r>
              <w:rPr>
                <w:sz w:val="24"/>
              </w:rPr>
              <w:t>Cunoaștere și </w:t>
            </w:r>
            <w:r>
              <w:rPr>
                <w:spacing w:val="-2"/>
                <w:sz w:val="24"/>
              </w:rPr>
              <w:t>înțelegere</w:t>
            </w:r>
          </w:p>
        </w:tc>
      </w:tr>
    </w:tbl>
    <w:p>
      <w:pPr>
        <w:spacing w:line="240" w:lineRule="auto" w:before="273"/>
        <w:rPr>
          <w:b/>
          <w:sz w:val="24"/>
        </w:rPr>
      </w:pPr>
    </w:p>
    <w:p>
      <w:pPr>
        <w:spacing w:before="0"/>
        <w:ind w:left="993" w:right="0" w:firstLine="0"/>
        <w:jc w:val="left"/>
        <w:rPr>
          <w:b/>
          <w:sz w:val="22"/>
        </w:rPr>
      </w:pPr>
      <w:r>
        <w:rPr>
          <w:b/>
          <w:sz w:val="24"/>
        </w:rPr>
        <w:t>ITEM</w:t>
      </w:r>
      <w:r>
        <w:rPr>
          <w:b/>
          <w:spacing w:val="-12"/>
          <w:sz w:val="24"/>
        </w:rPr>
        <w:t> </w:t>
      </w:r>
      <w:r>
        <w:rPr>
          <w:b/>
          <w:sz w:val="24"/>
        </w:rPr>
        <w:t>n</w:t>
      </w:r>
      <w:r>
        <w:rPr>
          <w:b/>
          <w:sz w:val="22"/>
        </w:rPr>
        <w:t>r.</w:t>
      </w:r>
      <w:r>
        <w:rPr>
          <w:b/>
          <w:spacing w:val="-10"/>
          <w:sz w:val="22"/>
        </w:rPr>
        <w:t> </w:t>
      </w:r>
      <w:r>
        <w:rPr>
          <w:b/>
          <w:spacing w:val="-5"/>
          <w:sz w:val="22"/>
        </w:rPr>
        <w:t>15</w:t>
      </w:r>
    </w:p>
    <w:p>
      <w:pPr>
        <w:spacing w:line="240" w:lineRule="auto" w:before="0" w:after="0"/>
        <w:rPr>
          <w:b/>
          <w:sz w:val="12"/>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20"/>
      </w:tblGrid>
      <w:tr>
        <w:trPr>
          <w:trHeight w:val="2499" w:hRule="atLeast"/>
        </w:trPr>
        <w:tc>
          <w:tcPr>
            <w:tcW w:w="2680" w:type="dxa"/>
          </w:tcPr>
          <w:p>
            <w:pPr>
              <w:pStyle w:val="TableParagraph"/>
              <w:spacing w:before="118"/>
              <w:ind w:left="123"/>
              <w:rPr>
                <w:sz w:val="24"/>
              </w:rPr>
            </w:pPr>
            <w:r>
              <w:rPr>
                <w:color w:val="85200C"/>
                <w:sz w:val="24"/>
              </w:rPr>
              <w:t>1. Conținutul </w:t>
            </w:r>
            <w:r>
              <w:rPr>
                <w:color w:val="85200C"/>
                <w:spacing w:val="-2"/>
                <w:sz w:val="24"/>
              </w:rPr>
              <w:t>itemului</w:t>
            </w:r>
          </w:p>
        </w:tc>
        <w:tc>
          <w:tcPr>
            <w:tcW w:w="7820" w:type="dxa"/>
          </w:tcPr>
          <w:p>
            <w:pPr>
              <w:pStyle w:val="TableParagraph"/>
              <w:spacing w:line="276" w:lineRule="auto" w:before="118"/>
              <w:ind w:left="113" w:right="105"/>
              <w:rPr>
                <w:sz w:val="24"/>
              </w:rPr>
            </w:pPr>
            <w:r>
              <w:rPr>
                <w:sz w:val="24"/>
              </w:rPr>
              <w:t>Seria</w:t>
            </w:r>
            <w:r>
              <w:rPr>
                <w:spacing w:val="26"/>
                <w:sz w:val="24"/>
              </w:rPr>
              <w:t> </w:t>
            </w:r>
            <w:r>
              <w:rPr>
                <w:sz w:val="24"/>
              </w:rPr>
              <w:t>de</w:t>
            </w:r>
            <w:r>
              <w:rPr>
                <w:spacing w:val="26"/>
                <w:sz w:val="24"/>
              </w:rPr>
              <w:t> </w:t>
            </w:r>
            <w:r>
              <w:rPr>
                <w:sz w:val="24"/>
              </w:rPr>
              <w:t>mai</w:t>
            </w:r>
            <w:r>
              <w:rPr>
                <w:spacing w:val="26"/>
                <w:sz w:val="24"/>
              </w:rPr>
              <w:t> </w:t>
            </w:r>
            <w:r>
              <w:rPr>
                <w:sz w:val="24"/>
              </w:rPr>
              <w:t>jos,</w:t>
            </w:r>
            <w:r>
              <w:rPr>
                <w:spacing w:val="26"/>
                <w:sz w:val="24"/>
              </w:rPr>
              <w:t> </w:t>
            </w:r>
            <w:r>
              <w:rPr>
                <w:sz w:val="24"/>
              </w:rPr>
              <w:t>reprezintă</w:t>
            </w:r>
            <w:r>
              <w:rPr>
                <w:spacing w:val="26"/>
                <w:sz w:val="24"/>
              </w:rPr>
              <w:t> </w:t>
            </w:r>
            <w:r>
              <w:rPr>
                <w:sz w:val="24"/>
              </w:rPr>
              <w:t>denumiri</w:t>
            </w:r>
            <w:r>
              <w:rPr>
                <w:spacing w:val="26"/>
                <w:sz w:val="24"/>
              </w:rPr>
              <w:t> </w:t>
            </w:r>
            <w:r>
              <w:rPr>
                <w:sz w:val="24"/>
              </w:rPr>
              <w:t>de</w:t>
            </w:r>
            <w:r>
              <w:rPr>
                <w:spacing w:val="26"/>
                <w:sz w:val="24"/>
              </w:rPr>
              <w:t> </w:t>
            </w:r>
            <w:r>
              <w:rPr>
                <w:sz w:val="24"/>
              </w:rPr>
              <w:t>grupe</w:t>
            </w:r>
            <w:r>
              <w:rPr>
                <w:spacing w:val="26"/>
                <w:sz w:val="24"/>
              </w:rPr>
              <w:t> </w:t>
            </w:r>
            <w:r>
              <w:rPr>
                <w:sz w:val="24"/>
              </w:rPr>
              <w:t>taxonomice,</w:t>
            </w:r>
            <w:r>
              <w:rPr>
                <w:spacing w:val="26"/>
                <w:sz w:val="24"/>
              </w:rPr>
              <w:t> </w:t>
            </w:r>
            <w:r>
              <w:rPr>
                <w:sz w:val="24"/>
              </w:rPr>
              <w:t>la</w:t>
            </w:r>
            <w:r>
              <w:rPr>
                <w:spacing w:val="26"/>
                <w:sz w:val="24"/>
              </w:rPr>
              <w:t> </w:t>
            </w:r>
            <w:r>
              <w:rPr>
                <w:sz w:val="24"/>
              </w:rPr>
              <w:t>care se </w:t>
            </w:r>
            <w:r>
              <w:rPr>
                <w:sz w:val="24"/>
              </w:rPr>
              <w:t>referă </w:t>
            </w:r>
            <w:r>
              <w:rPr>
                <w:spacing w:val="-2"/>
                <w:sz w:val="24"/>
                <w:u w:val="thick"/>
              </w:rPr>
              <w:t>melcul-de-livadă</w:t>
            </w:r>
            <w:r>
              <w:rPr>
                <w:spacing w:val="-2"/>
                <w:sz w:val="24"/>
              </w:rPr>
              <w:t>:</w:t>
            </w:r>
          </w:p>
          <w:p>
            <w:pPr>
              <w:pStyle w:val="TableParagraph"/>
              <w:spacing w:line="379" w:lineRule="auto" w:before="120"/>
              <w:ind w:left="882" w:right="864"/>
              <w:jc w:val="center"/>
              <w:rPr>
                <w:b/>
                <w:i/>
                <w:sz w:val="24"/>
              </w:rPr>
            </w:pPr>
            <w:r>
              <w:rPr>
                <w:b/>
                <w:i/>
                <w:sz w:val="24"/>
              </w:rPr>
              <w:t>Moluște,</w:t>
            </w:r>
            <w:r>
              <w:rPr>
                <w:b/>
                <w:i/>
                <w:spacing w:val="-10"/>
                <w:sz w:val="24"/>
              </w:rPr>
              <w:t> </w:t>
            </w:r>
            <w:r>
              <w:rPr>
                <w:b/>
                <w:i/>
                <w:sz w:val="24"/>
              </w:rPr>
              <w:t>Animale,</w:t>
            </w:r>
            <w:r>
              <w:rPr>
                <w:b/>
                <w:i/>
                <w:spacing w:val="-10"/>
                <w:sz w:val="24"/>
              </w:rPr>
              <w:t> </w:t>
            </w:r>
            <w:r>
              <w:rPr>
                <w:b/>
                <w:i/>
                <w:sz w:val="24"/>
              </w:rPr>
              <w:t>Eucariote,</w:t>
            </w:r>
            <w:r>
              <w:rPr>
                <w:b/>
                <w:i/>
                <w:spacing w:val="-10"/>
                <w:sz w:val="24"/>
              </w:rPr>
              <w:t> </w:t>
            </w:r>
            <w:r>
              <w:rPr>
                <w:b/>
                <w:i/>
                <w:sz w:val="24"/>
              </w:rPr>
              <w:t>Artropode,</w:t>
            </w:r>
            <w:r>
              <w:rPr>
                <w:b/>
                <w:i/>
                <w:spacing w:val="-10"/>
                <w:sz w:val="24"/>
              </w:rPr>
              <w:t> </w:t>
            </w:r>
            <w:r>
              <w:rPr>
                <w:b/>
                <w:i/>
                <w:sz w:val="24"/>
              </w:rPr>
              <w:t>Gasteropode Atenție! Unul dintre taxoni este în plus.</w:t>
            </w:r>
          </w:p>
          <w:p>
            <w:pPr>
              <w:pStyle w:val="TableParagraph"/>
              <w:spacing w:line="276" w:lineRule="auto" w:before="3"/>
              <w:ind w:left="17"/>
              <w:jc w:val="center"/>
              <w:rPr>
                <w:sz w:val="24"/>
              </w:rPr>
            </w:pPr>
            <w:r>
              <w:rPr>
                <w:sz w:val="24"/>
              </w:rPr>
              <w:t>Completează tabelul de mai</w:t>
            </w:r>
            <w:r>
              <w:rPr>
                <w:spacing w:val="-4"/>
                <w:sz w:val="24"/>
              </w:rPr>
              <w:t> </w:t>
            </w:r>
            <w:r>
              <w:rPr>
                <w:sz w:val="24"/>
              </w:rPr>
              <w:t>jos,</w:t>
            </w:r>
            <w:r>
              <w:rPr>
                <w:spacing w:val="-4"/>
                <w:sz w:val="24"/>
              </w:rPr>
              <w:t> </w:t>
            </w:r>
            <w:r>
              <w:rPr>
                <w:sz w:val="24"/>
              </w:rPr>
              <w:t>selectând</w:t>
            </w:r>
            <w:r>
              <w:rPr>
                <w:spacing w:val="-4"/>
                <w:sz w:val="24"/>
              </w:rPr>
              <w:t> </w:t>
            </w:r>
            <w:r>
              <w:rPr>
                <w:sz w:val="24"/>
              </w:rPr>
              <w:t>din</w:t>
            </w:r>
            <w:r>
              <w:rPr>
                <w:spacing w:val="-4"/>
                <w:sz w:val="24"/>
              </w:rPr>
              <w:t> </w:t>
            </w:r>
            <w:r>
              <w:rPr>
                <w:sz w:val="24"/>
              </w:rPr>
              <w:t>listă</w:t>
            </w:r>
            <w:r>
              <w:rPr>
                <w:spacing w:val="-4"/>
                <w:sz w:val="24"/>
              </w:rPr>
              <w:t> </w:t>
            </w:r>
            <w:r>
              <w:rPr>
                <w:sz w:val="24"/>
              </w:rPr>
              <w:t>denumirea</w:t>
            </w:r>
            <w:r>
              <w:rPr>
                <w:spacing w:val="-4"/>
                <w:sz w:val="24"/>
              </w:rPr>
              <w:t> </w:t>
            </w:r>
            <w:r>
              <w:rPr>
                <w:sz w:val="24"/>
              </w:rPr>
              <w:t>corespunzătoare fiecărui taxon, pentru a evidenția poziția taxonomică a melcului de livadă. </w:t>
            </w:r>
            <w:hyperlink r:id="rId27">
              <w:r>
                <w:rPr>
                  <w:color w:val="1154CC"/>
                  <w:sz w:val="24"/>
                  <w:u w:val="thick" w:color="1154CC"/>
                </w:rPr>
                <w:t>[1]</w:t>
              </w:r>
            </w:hyperlink>
          </w:p>
        </w:tc>
      </w:tr>
    </w:tbl>
    <w:p>
      <w:pPr>
        <w:pStyle w:val="TableParagraph"/>
        <w:spacing w:after="0" w:line="276" w:lineRule="auto"/>
        <w:jc w:val="center"/>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130"/>
        <w:gridCol w:w="1670"/>
        <w:gridCol w:w="580"/>
        <w:gridCol w:w="1660"/>
        <w:gridCol w:w="1660"/>
        <w:gridCol w:w="2000"/>
        <w:gridCol w:w="120"/>
      </w:tblGrid>
      <w:tr>
        <w:trPr>
          <w:trHeight w:val="537" w:hRule="atLeast"/>
        </w:trPr>
        <w:tc>
          <w:tcPr>
            <w:tcW w:w="2680" w:type="dxa"/>
            <w:vMerge w:val="restart"/>
          </w:tcPr>
          <w:p>
            <w:pPr>
              <w:pStyle w:val="TableParagraph"/>
              <w:rPr>
                <w:sz w:val="24"/>
              </w:rPr>
            </w:pPr>
          </w:p>
        </w:tc>
        <w:tc>
          <w:tcPr>
            <w:tcW w:w="130" w:type="dxa"/>
            <w:vMerge w:val="restart"/>
            <w:tcBorders>
              <w:bottom w:val="nil"/>
            </w:tcBorders>
          </w:tcPr>
          <w:p>
            <w:pPr>
              <w:pStyle w:val="TableParagraph"/>
              <w:rPr>
                <w:sz w:val="24"/>
              </w:rPr>
            </w:pPr>
          </w:p>
        </w:tc>
        <w:tc>
          <w:tcPr>
            <w:tcW w:w="2250" w:type="dxa"/>
            <w:gridSpan w:val="2"/>
            <w:tcBorders>
              <w:top w:val="single" w:sz="18" w:space="0" w:color="000000"/>
            </w:tcBorders>
          </w:tcPr>
          <w:p>
            <w:pPr>
              <w:pStyle w:val="TableParagraph"/>
              <w:spacing w:before="125"/>
              <w:ind w:left="132"/>
              <w:rPr>
                <w:sz w:val="24"/>
              </w:rPr>
            </w:pPr>
            <w:r>
              <w:rPr>
                <w:spacing w:val="-2"/>
                <w:sz w:val="24"/>
              </w:rPr>
              <w:t>Supraregnul</w:t>
            </w:r>
          </w:p>
        </w:tc>
        <w:tc>
          <w:tcPr>
            <w:tcW w:w="3320" w:type="dxa"/>
            <w:gridSpan w:val="2"/>
            <w:tcBorders>
              <w:top w:val="single" w:sz="18" w:space="0" w:color="000000"/>
            </w:tcBorders>
          </w:tcPr>
          <w:p>
            <w:pPr>
              <w:pStyle w:val="TableParagraph"/>
              <w:rPr>
                <w:sz w:val="24"/>
              </w:rPr>
            </w:pPr>
          </w:p>
        </w:tc>
        <w:tc>
          <w:tcPr>
            <w:tcW w:w="2000" w:type="dxa"/>
            <w:vMerge w:val="restart"/>
            <w:tcBorders>
              <w:top w:val="single" w:sz="18" w:space="0" w:color="000000"/>
            </w:tcBorders>
          </w:tcPr>
          <w:p>
            <w:pPr>
              <w:pStyle w:val="TableParagraph"/>
              <w:rPr>
                <w:b/>
                <w:sz w:val="20"/>
              </w:rPr>
            </w:pPr>
          </w:p>
          <w:p>
            <w:pPr>
              <w:pStyle w:val="TableParagraph"/>
              <w:spacing w:before="118"/>
              <w:rPr>
                <w:b/>
                <w:sz w:val="20"/>
              </w:rPr>
            </w:pPr>
          </w:p>
          <w:p>
            <w:pPr>
              <w:pStyle w:val="TableParagraph"/>
              <w:ind w:left="180"/>
              <w:rPr>
                <w:sz w:val="20"/>
              </w:rPr>
            </w:pPr>
            <w:r>
              <w:rPr>
                <w:sz w:val="20"/>
              </w:rPr>
              <w:drawing>
                <wp:inline distT="0" distB="0" distL="0" distR="0">
                  <wp:extent cx="1114669" cy="968501"/>
                  <wp:effectExtent l="0" t="0" r="0" b="0"/>
                  <wp:docPr id="107" name="Image 107"/>
                  <wp:cNvGraphicFramePr>
                    <a:graphicFrameLocks/>
                  </wp:cNvGraphicFramePr>
                  <a:graphic>
                    <a:graphicData uri="http://schemas.openxmlformats.org/drawingml/2006/picture">
                      <pic:pic>
                        <pic:nvPicPr>
                          <pic:cNvPr id="107" name="Image 107"/>
                          <pic:cNvPicPr/>
                        </pic:nvPicPr>
                        <pic:blipFill>
                          <a:blip r:embed="rId28" cstate="print"/>
                          <a:stretch>
                            <a:fillRect/>
                          </a:stretch>
                        </pic:blipFill>
                        <pic:spPr>
                          <a:xfrm>
                            <a:off x="0" y="0"/>
                            <a:ext cx="1114669" cy="968501"/>
                          </a:xfrm>
                          <a:prstGeom prst="rect">
                            <a:avLst/>
                          </a:prstGeom>
                        </pic:spPr>
                      </pic:pic>
                    </a:graphicData>
                  </a:graphic>
                </wp:inline>
              </w:drawing>
            </w:r>
            <w:r>
              <w:rPr>
                <w:sz w:val="20"/>
              </w:rPr>
            </w:r>
          </w:p>
        </w:tc>
        <w:tc>
          <w:tcPr>
            <w:tcW w:w="120" w:type="dxa"/>
            <w:vMerge w:val="restart"/>
            <w:tcBorders>
              <w:bottom w:val="nil"/>
            </w:tcBorders>
          </w:tcPr>
          <w:p>
            <w:pPr>
              <w:pStyle w:val="TableParagraph"/>
              <w:rPr>
                <w:sz w:val="24"/>
              </w:rPr>
            </w:pPr>
          </w:p>
        </w:tc>
      </w:tr>
      <w:tr>
        <w:trPr>
          <w:trHeight w:val="519" w:hRule="atLeast"/>
        </w:trPr>
        <w:tc>
          <w:tcPr>
            <w:tcW w:w="2680" w:type="dxa"/>
            <w:vMerge/>
            <w:tcBorders>
              <w:top w:val="nil"/>
            </w:tcBorders>
          </w:tcPr>
          <w:p>
            <w:pPr>
              <w:rPr>
                <w:sz w:val="2"/>
                <w:szCs w:val="2"/>
              </w:rPr>
            </w:pPr>
          </w:p>
        </w:tc>
        <w:tc>
          <w:tcPr>
            <w:tcW w:w="130" w:type="dxa"/>
            <w:vMerge/>
            <w:tcBorders>
              <w:top w:val="nil"/>
              <w:bottom w:val="nil"/>
            </w:tcBorders>
          </w:tcPr>
          <w:p>
            <w:pPr>
              <w:rPr>
                <w:sz w:val="2"/>
                <w:szCs w:val="2"/>
              </w:rPr>
            </w:pPr>
          </w:p>
        </w:tc>
        <w:tc>
          <w:tcPr>
            <w:tcW w:w="2250" w:type="dxa"/>
            <w:gridSpan w:val="2"/>
          </w:tcPr>
          <w:p>
            <w:pPr>
              <w:pStyle w:val="TableParagraph"/>
              <w:spacing w:before="121"/>
              <w:ind w:left="132"/>
              <w:rPr>
                <w:sz w:val="24"/>
              </w:rPr>
            </w:pPr>
            <w:r>
              <w:rPr>
                <w:spacing w:val="-2"/>
                <w:sz w:val="24"/>
              </w:rPr>
              <w:t>Regnul</w:t>
            </w:r>
          </w:p>
        </w:tc>
        <w:tc>
          <w:tcPr>
            <w:tcW w:w="3320" w:type="dxa"/>
            <w:gridSpan w:val="2"/>
          </w:tcPr>
          <w:p>
            <w:pPr>
              <w:pStyle w:val="TableParagraph"/>
              <w:rPr>
                <w:sz w:val="24"/>
              </w:rPr>
            </w:pPr>
          </w:p>
        </w:tc>
        <w:tc>
          <w:tcPr>
            <w:tcW w:w="2000" w:type="dxa"/>
            <w:vMerge/>
            <w:tcBorders>
              <w:top w:val="nil"/>
            </w:tcBorders>
          </w:tcPr>
          <w:p>
            <w:pPr>
              <w:rPr>
                <w:sz w:val="2"/>
                <w:szCs w:val="2"/>
              </w:rPr>
            </w:pPr>
          </w:p>
        </w:tc>
        <w:tc>
          <w:tcPr>
            <w:tcW w:w="120" w:type="dxa"/>
            <w:vMerge/>
            <w:tcBorders>
              <w:top w:val="nil"/>
              <w:bottom w:val="nil"/>
            </w:tcBorders>
          </w:tcPr>
          <w:p>
            <w:pPr>
              <w:rPr>
                <w:sz w:val="2"/>
                <w:szCs w:val="2"/>
              </w:rPr>
            </w:pPr>
          </w:p>
        </w:tc>
      </w:tr>
      <w:tr>
        <w:trPr>
          <w:trHeight w:val="540" w:hRule="atLeast"/>
        </w:trPr>
        <w:tc>
          <w:tcPr>
            <w:tcW w:w="2680" w:type="dxa"/>
            <w:vMerge/>
            <w:tcBorders>
              <w:top w:val="nil"/>
            </w:tcBorders>
          </w:tcPr>
          <w:p>
            <w:pPr>
              <w:rPr>
                <w:sz w:val="2"/>
                <w:szCs w:val="2"/>
              </w:rPr>
            </w:pPr>
          </w:p>
        </w:tc>
        <w:tc>
          <w:tcPr>
            <w:tcW w:w="130" w:type="dxa"/>
            <w:vMerge/>
            <w:tcBorders>
              <w:top w:val="nil"/>
              <w:bottom w:val="nil"/>
            </w:tcBorders>
          </w:tcPr>
          <w:p>
            <w:pPr>
              <w:rPr>
                <w:sz w:val="2"/>
                <w:szCs w:val="2"/>
              </w:rPr>
            </w:pPr>
          </w:p>
        </w:tc>
        <w:tc>
          <w:tcPr>
            <w:tcW w:w="2250" w:type="dxa"/>
            <w:gridSpan w:val="2"/>
          </w:tcPr>
          <w:p>
            <w:pPr>
              <w:pStyle w:val="TableParagraph"/>
              <w:spacing w:before="133"/>
              <w:ind w:left="132"/>
              <w:rPr>
                <w:sz w:val="24"/>
              </w:rPr>
            </w:pPr>
            <w:r>
              <w:rPr>
                <w:spacing w:val="-2"/>
                <w:sz w:val="24"/>
              </w:rPr>
              <w:t>Încrengătura</w:t>
            </w:r>
          </w:p>
        </w:tc>
        <w:tc>
          <w:tcPr>
            <w:tcW w:w="3320" w:type="dxa"/>
            <w:gridSpan w:val="2"/>
          </w:tcPr>
          <w:p>
            <w:pPr>
              <w:pStyle w:val="TableParagraph"/>
              <w:rPr>
                <w:sz w:val="24"/>
              </w:rPr>
            </w:pPr>
          </w:p>
        </w:tc>
        <w:tc>
          <w:tcPr>
            <w:tcW w:w="2000" w:type="dxa"/>
            <w:vMerge/>
            <w:tcBorders>
              <w:top w:val="nil"/>
            </w:tcBorders>
          </w:tcPr>
          <w:p>
            <w:pPr>
              <w:rPr>
                <w:sz w:val="2"/>
                <w:szCs w:val="2"/>
              </w:rPr>
            </w:pPr>
          </w:p>
        </w:tc>
        <w:tc>
          <w:tcPr>
            <w:tcW w:w="120" w:type="dxa"/>
            <w:vMerge/>
            <w:tcBorders>
              <w:top w:val="nil"/>
              <w:bottom w:val="nil"/>
            </w:tcBorders>
          </w:tcPr>
          <w:p>
            <w:pPr>
              <w:rPr>
                <w:sz w:val="2"/>
                <w:szCs w:val="2"/>
              </w:rPr>
            </w:pPr>
          </w:p>
        </w:tc>
      </w:tr>
      <w:tr>
        <w:trPr>
          <w:trHeight w:val="540" w:hRule="atLeast"/>
        </w:trPr>
        <w:tc>
          <w:tcPr>
            <w:tcW w:w="2680" w:type="dxa"/>
            <w:vMerge/>
            <w:tcBorders>
              <w:top w:val="nil"/>
            </w:tcBorders>
          </w:tcPr>
          <w:p>
            <w:pPr>
              <w:rPr>
                <w:sz w:val="2"/>
                <w:szCs w:val="2"/>
              </w:rPr>
            </w:pPr>
          </w:p>
        </w:tc>
        <w:tc>
          <w:tcPr>
            <w:tcW w:w="130" w:type="dxa"/>
            <w:vMerge/>
            <w:tcBorders>
              <w:top w:val="nil"/>
              <w:bottom w:val="nil"/>
            </w:tcBorders>
          </w:tcPr>
          <w:p>
            <w:pPr>
              <w:rPr>
                <w:sz w:val="2"/>
                <w:szCs w:val="2"/>
              </w:rPr>
            </w:pPr>
          </w:p>
        </w:tc>
        <w:tc>
          <w:tcPr>
            <w:tcW w:w="2250" w:type="dxa"/>
            <w:gridSpan w:val="2"/>
          </w:tcPr>
          <w:p>
            <w:pPr>
              <w:pStyle w:val="TableParagraph"/>
              <w:spacing w:before="126"/>
              <w:ind w:left="132"/>
              <w:rPr>
                <w:sz w:val="24"/>
              </w:rPr>
            </w:pPr>
            <w:r>
              <w:rPr>
                <w:spacing w:val="-2"/>
                <w:sz w:val="24"/>
              </w:rPr>
              <w:t>Clasa</w:t>
            </w:r>
          </w:p>
        </w:tc>
        <w:tc>
          <w:tcPr>
            <w:tcW w:w="3320" w:type="dxa"/>
            <w:gridSpan w:val="2"/>
          </w:tcPr>
          <w:p>
            <w:pPr>
              <w:pStyle w:val="TableParagraph"/>
              <w:rPr>
                <w:sz w:val="24"/>
              </w:rPr>
            </w:pPr>
          </w:p>
        </w:tc>
        <w:tc>
          <w:tcPr>
            <w:tcW w:w="2000" w:type="dxa"/>
            <w:vMerge/>
            <w:tcBorders>
              <w:top w:val="nil"/>
            </w:tcBorders>
          </w:tcPr>
          <w:p>
            <w:pPr>
              <w:rPr>
                <w:sz w:val="2"/>
                <w:szCs w:val="2"/>
              </w:rPr>
            </w:pPr>
          </w:p>
        </w:tc>
        <w:tc>
          <w:tcPr>
            <w:tcW w:w="120" w:type="dxa"/>
            <w:vMerge/>
            <w:tcBorders>
              <w:top w:val="nil"/>
              <w:bottom w:val="nil"/>
            </w:tcBorders>
          </w:tcPr>
          <w:p>
            <w:pPr>
              <w:rPr>
                <w:sz w:val="2"/>
                <w:szCs w:val="2"/>
              </w:rPr>
            </w:pPr>
          </w:p>
        </w:tc>
      </w:tr>
      <w:tr>
        <w:trPr>
          <w:trHeight w:val="519" w:hRule="atLeast"/>
        </w:trPr>
        <w:tc>
          <w:tcPr>
            <w:tcW w:w="2680" w:type="dxa"/>
            <w:vMerge/>
            <w:tcBorders>
              <w:top w:val="nil"/>
            </w:tcBorders>
          </w:tcPr>
          <w:p>
            <w:pPr>
              <w:rPr>
                <w:sz w:val="2"/>
                <w:szCs w:val="2"/>
              </w:rPr>
            </w:pPr>
          </w:p>
        </w:tc>
        <w:tc>
          <w:tcPr>
            <w:tcW w:w="130" w:type="dxa"/>
            <w:vMerge/>
            <w:tcBorders>
              <w:top w:val="nil"/>
              <w:bottom w:val="nil"/>
            </w:tcBorders>
          </w:tcPr>
          <w:p>
            <w:pPr>
              <w:rPr>
                <w:sz w:val="2"/>
                <w:szCs w:val="2"/>
              </w:rPr>
            </w:pPr>
          </w:p>
        </w:tc>
        <w:tc>
          <w:tcPr>
            <w:tcW w:w="2250" w:type="dxa"/>
            <w:gridSpan w:val="2"/>
          </w:tcPr>
          <w:p>
            <w:pPr>
              <w:pStyle w:val="TableParagraph"/>
              <w:spacing w:before="119"/>
              <w:ind w:left="132"/>
              <w:rPr>
                <w:sz w:val="24"/>
              </w:rPr>
            </w:pPr>
            <w:r>
              <w:rPr>
                <w:spacing w:val="-2"/>
                <w:sz w:val="24"/>
              </w:rPr>
              <w:t>Specia</w:t>
            </w:r>
          </w:p>
        </w:tc>
        <w:tc>
          <w:tcPr>
            <w:tcW w:w="3320" w:type="dxa"/>
            <w:gridSpan w:val="2"/>
          </w:tcPr>
          <w:p>
            <w:pPr>
              <w:pStyle w:val="TableParagraph"/>
              <w:spacing w:before="119"/>
              <w:ind w:left="836"/>
              <w:rPr>
                <w:sz w:val="24"/>
              </w:rPr>
            </w:pPr>
            <w:r>
              <w:rPr>
                <w:sz w:val="24"/>
              </w:rPr>
              <w:t>Melcul-de-</w:t>
            </w:r>
            <w:r>
              <w:rPr>
                <w:spacing w:val="-2"/>
                <w:sz w:val="24"/>
              </w:rPr>
              <w:t>livadă</w:t>
            </w:r>
          </w:p>
        </w:tc>
        <w:tc>
          <w:tcPr>
            <w:tcW w:w="2000" w:type="dxa"/>
            <w:vMerge/>
            <w:tcBorders>
              <w:top w:val="nil"/>
            </w:tcBorders>
          </w:tcPr>
          <w:p>
            <w:pPr>
              <w:rPr>
                <w:sz w:val="2"/>
                <w:szCs w:val="2"/>
              </w:rPr>
            </w:pPr>
          </w:p>
        </w:tc>
        <w:tc>
          <w:tcPr>
            <w:tcW w:w="120" w:type="dxa"/>
            <w:vMerge/>
            <w:tcBorders>
              <w:top w:val="nil"/>
              <w:bottom w:val="nil"/>
            </w:tcBorders>
          </w:tcPr>
          <w:p>
            <w:pPr>
              <w:rPr>
                <w:sz w:val="2"/>
                <w:szCs w:val="2"/>
              </w:rPr>
            </w:pPr>
          </w:p>
        </w:tc>
      </w:tr>
      <w:tr>
        <w:trPr>
          <w:trHeight w:val="4259" w:hRule="atLeast"/>
        </w:trPr>
        <w:tc>
          <w:tcPr>
            <w:tcW w:w="2680" w:type="dxa"/>
            <w:vMerge/>
            <w:tcBorders>
              <w:top w:val="nil"/>
            </w:tcBorders>
          </w:tcPr>
          <w:p>
            <w:pPr>
              <w:rPr>
                <w:sz w:val="2"/>
                <w:szCs w:val="2"/>
              </w:rPr>
            </w:pPr>
          </w:p>
        </w:tc>
        <w:tc>
          <w:tcPr>
            <w:tcW w:w="7820" w:type="dxa"/>
            <w:gridSpan w:val="7"/>
          </w:tcPr>
          <w:p>
            <w:pPr>
              <w:pStyle w:val="TableParagraph"/>
              <w:rPr>
                <w:b/>
                <w:sz w:val="24"/>
              </w:rPr>
            </w:pPr>
          </w:p>
          <w:p>
            <w:pPr>
              <w:pStyle w:val="TableParagraph"/>
              <w:spacing w:before="17"/>
              <w:rPr>
                <w:b/>
                <w:sz w:val="24"/>
              </w:rPr>
            </w:pPr>
          </w:p>
          <w:p>
            <w:pPr>
              <w:pStyle w:val="TableParagraph"/>
              <w:spacing w:line="276" w:lineRule="auto"/>
              <w:ind w:left="113" w:right="107"/>
              <w:rPr>
                <w:sz w:val="24"/>
              </w:rPr>
            </w:pPr>
            <w:r>
              <w:rPr>
                <w:sz w:val="24"/>
              </w:rPr>
              <w:t>b)</w:t>
            </w:r>
            <w:r>
              <w:rPr>
                <w:spacing w:val="80"/>
                <w:sz w:val="24"/>
              </w:rPr>
              <w:t> </w:t>
            </w:r>
            <w:r>
              <w:rPr>
                <w:sz w:val="24"/>
              </w:rPr>
              <w:t>Subliniază</w:t>
            </w:r>
            <w:r>
              <w:rPr>
                <w:spacing w:val="80"/>
                <w:sz w:val="24"/>
              </w:rPr>
              <w:t> </w:t>
            </w:r>
            <w:r>
              <w:rPr>
                <w:sz w:val="24"/>
              </w:rPr>
              <w:t>din</w:t>
            </w:r>
            <w:r>
              <w:rPr>
                <w:spacing w:val="80"/>
                <w:sz w:val="24"/>
              </w:rPr>
              <w:t> </w:t>
            </w:r>
            <w:r>
              <w:rPr>
                <w:sz w:val="24"/>
              </w:rPr>
              <w:t>fiecare</w:t>
            </w:r>
            <w:r>
              <w:rPr>
                <w:spacing w:val="80"/>
                <w:sz w:val="24"/>
              </w:rPr>
              <w:t> </w:t>
            </w:r>
            <w:r>
              <w:rPr>
                <w:sz w:val="24"/>
              </w:rPr>
              <w:t>serie</w:t>
            </w:r>
            <w:r>
              <w:rPr>
                <w:spacing w:val="40"/>
                <w:sz w:val="24"/>
              </w:rPr>
              <w:t> </w:t>
            </w:r>
            <w:r>
              <w:rPr>
                <w:sz w:val="24"/>
              </w:rPr>
              <w:t>îmbinările</w:t>
            </w:r>
            <w:r>
              <w:rPr>
                <w:spacing w:val="40"/>
                <w:sz w:val="24"/>
              </w:rPr>
              <w:t> </w:t>
            </w:r>
            <w:r>
              <w:rPr>
                <w:sz w:val="24"/>
              </w:rPr>
              <w:t>de</w:t>
            </w:r>
            <w:r>
              <w:rPr>
                <w:spacing w:val="40"/>
                <w:sz w:val="24"/>
              </w:rPr>
              <w:t> </w:t>
            </w:r>
            <w:r>
              <w:rPr>
                <w:sz w:val="24"/>
              </w:rPr>
              <w:t>cuvinte</w:t>
            </w:r>
            <w:r>
              <w:rPr>
                <w:spacing w:val="40"/>
                <w:sz w:val="24"/>
              </w:rPr>
              <w:t> </w:t>
            </w:r>
            <w:r>
              <w:rPr>
                <w:sz w:val="24"/>
              </w:rPr>
              <w:t>care</w:t>
            </w:r>
            <w:r>
              <w:rPr>
                <w:spacing w:val="71"/>
                <w:sz w:val="24"/>
              </w:rPr>
              <w:t> </w:t>
            </w:r>
            <w:r>
              <w:rPr>
                <w:sz w:val="24"/>
              </w:rPr>
              <w:t>caracterizează </w:t>
            </w:r>
            <w:r>
              <w:rPr>
                <w:spacing w:val="-2"/>
                <w:sz w:val="24"/>
                <w:u w:val="thick"/>
              </w:rPr>
              <w:t>melcul-de-livadă:</w:t>
            </w:r>
          </w:p>
          <w:p>
            <w:pPr>
              <w:pStyle w:val="TableParagraph"/>
              <w:spacing w:line="276" w:lineRule="auto" w:before="120"/>
              <w:ind w:left="113" w:right="936"/>
              <w:rPr>
                <w:i/>
                <w:sz w:val="24"/>
              </w:rPr>
            </w:pPr>
            <w:r>
              <w:rPr>
                <w:i/>
                <w:sz w:val="24"/>
              </w:rPr>
              <w:t>а.</w:t>
            </w:r>
            <w:r>
              <w:rPr>
                <w:i/>
                <w:spacing w:val="-6"/>
                <w:sz w:val="24"/>
              </w:rPr>
              <w:t> </w:t>
            </w:r>
            <w:r>
              <w:rPr>
                <w:i/>
                <w:sz w:val="24"/>
              </w:rPr>
              <w:t>Respiraţie</w:t>
            </w:r>
            <w:r>
              <w:rPr>
                <w:i/>
                <w:spacing w:val="-6"/>
                <w:sz w:val="24"/>
              </w:rPr>
              <w:t> </w:t>
            </w:r>
            <w:r>
              <w:rPr>
                <w:i/>
                <w:sz w:val="24"/>
              </w:rPr>
              <w:t>pulmonară</w:t>
            </w:r>
            <w:r>
              <w:rPr>
                <w:i/>
                <w:spacing w:val="-6"/>
                <w:sz w:val="24"/>
              </w:rPr>
              <w:t> </w:t>
            </w:r>
            <w:r>
              <w:rPr>
                <w:i/>
                <w:sz w:val="24"/>
              </w:rPr>
              <w:t>–</w:t>
            </w:r>
            <w:r>
              <w:rPr>
                <w:i/>
                <w:spacing w:val="-6"/>
                <w:sz w:val="24"/>
              </w:rPr>
              <w:t> </w:t>
            </w:r>
            <w:r>
              <w:rPr>
                <w:i/>
                <w:sz w:val="24"/>
              </w:rPr>
              <w:t>respiraţie</w:t>
            </w:r>
            <w:r>
              <w:rPr>
                <w:i/>
                <w:spacing w:val="-6"/>
                <w:sz w:val="24"/>
              </w:rPr>
              <w:t> </w:t>
            </w:r>
            <w:r>
              <w:rPr>
                <w:i/>
                <w:sz w:val="24"/>
              </w:rPr>
              <w:t>branhială</w:t>
            </w:r>
            <w:r>
              <w:rPr>
                <w:i/>
                <w:spacing w:val="40"/>
                <w:sz w:val="24"/>
              </w:rPr>
              <w:t> </w:t>
            </w:r>
            <w:r>
              <w:rPr>
                <w:i/>
                <w:sz w:val="24"/>
              </w:rPr>
              <w:t>-</w:t>
            </w:r>
            <w:r>
              <w:rPr>
                <w:i/>
                <w:spacing w:val="-6"/>
                <w:sz w:val="24"/>
              </w:rPr>
              <w:t> </w:t>
            </w:r>
            <w:r>
              <w:rPr>
                <w:i/>
                <w:sz w:val="24"/>
              </w:rPr>
              <w:t>respiraţie</w:t>
            </w:r>
            <w:r>
              <w:rPr>
                <w:i/>
                <w:spacing w:val="-6"/>
                <w:sz w:val="24"/>
              </w:rPr>
              <w:t> </w:t>
            </w:r>
            <w:r>
              <w:rPr>
                <w:i/>
                <w:sz w:val="24"/>
              </w:rPr>
              <w:t>traheală</w:t>
            </w:r>
            <w:r>
              <w:rPr>
                <w:i/>
                <w:spacing w:val="-6"/>
                <w:sz w:val="24"/>
              </w:rPr>
              <w:t> </w:t>
            </w:r>
            <w:r>
              <w:rPr>
                <w:i/>
                <w:sz w:val="24"/>
              </w:rPr>
              <w:t>– respiraţie tegumentară</w:t>
            </w:r>
          </w:p>
          <w:p>
            <w:pPr>
              <w:pStyle w:val="TableParagraph"/>
              <w:numPr>
                <w:ilvl w:val="0"/>
                <w:numId w:val="15"/>
              </w:numPr>
              <w:tabs>
                <w:tab w:pos="353" w:val="left" w:leader="none"/>
              </w:tabs>
              <w:spacing w:line="240" w:lineRule="auto" w:before="120" w:after="0"/>
              <w:ind w:left="353" w:right="0" w:hanging="240"/>
              <w:jc w:val="left"/>
              <w:rPr>
                <w:i/>
                <w:sz w:val="24"/>
              </w:rPr>
            </w:pPr>
            <w:r>
              <w:rPr>
                <w:i/>
                <w:sz w:val="24"/>
              </w:rPr>
              <w:t>Sistem</w:t>
            </w:r>
            <w:r>
              <w:rPr>
                <w:i/>
                <w:spacing w:val="-3"/>
                <w:sz w:val="24"/>
              </w:rPr>
              <w:t> </w:t>
            </w:r>
            <w:r>
              <w:rPr>
                <w:i/>
                <w:sz w:val="24"/>
              </w:rPr>
              <w:t>circulator</w:t>
            </w:r>
            <w:r>
              <w:rPr>
                <w:i/>
                <w:spacing w:val="-2"/>
                <w:sz w:val="24"/>
              </w:rPr>
              <w:t> </w:t>
            </w:r>
            <w:r>
              <w:rPr>
                <w:i/>
                <w:sz w:val="24"/>
              </w:rPr>
              <w:t>deschis</w:t>
            </w:r>
            <w:r>
              <w:rPr>
                <w:i/>
                <w:spacing w:val="-2"/>
                <w:sz w:val="24"/>
              </w:rPr>
              <w:t> </w:t>
            </w:r>
            <w:r>
              <w:rPr>
                <w:i/>
                <w:sz w:val="24"/>
              </w:rPr>
              <w:t>–</w:t>
            </w:r>
            <w:r>
              <w:rPr>
                <w:i/>
                <w:spacing w:val="-2"/>
                <w:sz w:val="24"/>
              </w:rPr>
              <w:t> </w:t>
            </w:r>
            <w:r>
              <w:rPr>
                <w:i/>
                <w:sz w:val="24"/>
              </w:rPr>
              <w:t>sistem</w:t>
            </w:r>
            <w:r>
              <w:rPr>
                <w:i/>
                <w:spacing w:val="-3"/>
                <w:sz w:val="24"/>
              </w:rPr>
              <w:t> </w:t>
            </w:r>
            <w:r>
              <w:rPr>
                <w:i/>
                <w:sz w:val="24"/>
              </w:rPr>
              <w:t>circulator</w:t>
            </w:r>
            <w:r>
              <w:rPr>
                <w:i/>
                <w:spacing w:val="-2"/>
                <w:sz w:val="24"/>
              </w:rPr>
              <w:t> </w:t>
            </w:r>
            <w:r>
              <w:rPr>
                <w:i/>
                <w:sz w:val="24"/>
              </w:rPr>
              <w:t>închis</w:t>
            </w:r>
            <w:r>
              <w:rPr>
                <w:i/>
                <w:spacing w:val="-2"/>
                <w:sz w:val="24"/>
              </w:rPr>
              <w:t> </w:t>
            </w:r>
            <w:r>
              <w:rPr>
                <w:i/>
                <w:sz w:val="24"/>
              </w:rPr>
              <w:t>–</w:t>
            </w:r>
            <w:r>
              <w:rPr>
                <w:i/>
                <w:spacing w:val="-2"/>
                <w:sz w:val="24"/>
              </w:rPr>
              <w:t> lipsește</w:t>
            </w:r>
          </w:p>
          <w:p>
            <w:pPr>
              <w:pStyle w:val="TableParagraph"/>
              <w:numPr>
                <w:ilvl w:val="0"/>
                <w:numId w:val="15"/>
              </w:numPr>
              <w:tabs>
                <w:tab w:pos="339" w:val="left" w:leader="none"/>
              </w:tabs>
              <w:spacing w:line="240" w:lineRule="auto" w:before="162" w:after="0"/>
              <w:ind w:left="339" w:right="0" w:hanging="226"/>
              <w:jc w:val="left"/>
              <w:rPr>
                <w:i/>
                <w:sz w:val="24"/>
              </w:rPr>
            </w:pPr>
            <w:r>
              <w:rPr>
                <w:i/>
                <w:sz w:val="24"/>
              </w:rPr>
              <w:t>Animal unisexuat – animal </w:t>
            </w:r>
            <w:r>
              <w:rPr>
                <w:i/>
                <w:spacing w:val="-2"/>
                <w:sz w:val="24"/>
              </w:rPr>
              <w:t>hermafrodit</w:t>
            </w:r>
          </w:p>
          <w:p>
            <w:pPr>
              <w:pStyle w:val="TableParagraph"/>
              <w:numPr>
                <w:ilvl w:val="0"/>
                <w:numId w:val="15"/>
              </w:numPr>
              <w:tabs>
                <w:tab w:pos="413" w:val="left" w:leader="none"/>
              </w:tabs>
              <w:spacing w:line="240" w:lineRule="auto" w:before="161" w:after="0"/>
              <w:ind w:left="413" w:right="0" w:hanging="300"/>
              <w:jc w:val="left"/>
              <w:rPr>
                <w:i/>
                <w:sz w:val="24"/>
              </w:rPr>
            </w:pPr>
            <w:r>
              <w:rPr>
                <w:i/>
                <w:sz w:val="24"/>
              </w:rPr>
              <w:t>Sistem nervos difuz – sistem nervos ganglionar – sistem nervos </w:t>
            </w:r>
            <w:r>
              <w:rPr>
                <w:i/>
                <w:spacing w:val="-2"/>
                <w:sz w:val="24"/>
              </w:rPr>
              <w:t>tubular</w:t>
            </w:r>
          </w:p>
          <w:p>
            <w:pPr>
              <w:pStyle w:val="TableParagraph"/>
              <w:numPr>
                <w:ilvl w:val="0"/>
                <w:numId w:val="15"/>
              </w:numPr>
              <w:tabs>
                <w:tab w:pos="339" w:val="left" w:leader="none"/>
              </w:tabs>
              <w:spacing w:line="240" w:lineRule="auto" w:before="161" w:after="0"/>
              <w:ind w:left="339" w:right="0" w:hanging="226"/>
              <w:jc w:val="left"/>
              <w:rPr>
                <w:i/>
                <w:sz w:val="24"/>
              </w:rPr>
            </w:pPr>
            <w:r>
              <w:rPr>
                <w:i/>
                <w:sz w:val="24"/>
              </w:rPr>
              <w:t>Organe</w:t>
            </w:r>
            <w:r>
              <w:rPr>
                <w:i/>
                <w:spacing w:val="-5"/>
                <w:sz w:val="24"/>
              </w:rPr>
              <w:t> </w:t>
            </w:r>
            <w:r>
              <w:rPr>
                <w:i/>
                <w:sz w:val="24"/>
              </w:rPr>
              <w:t>de</w:t>
            </w:r>
            <w:r>
              <w:rPr>
                <w:i/>
                <w:spacing w:val="-3"/>
                <w:sz w:val="24"/>
              </w:rPr>
              <w:t> </w:t>
            </w:r>
            <w:r>
              <w:rPr>
                <w:i/>
                <w:sz w:val="24"/>
              </w:rPr>
              <w:t>excreţie</w:t>
            </w:r>
            <w:r>
              <w:rPr>
                <w:i/>
                <w:spacing w:val="-3"/>
                <w:sz w:val="24"/>
              </w:rPr>
              <w:t> </w:t>
            </w:r>
            <w:r>
              <w:rPr>
                <w:i/>
                <w:sz w:val="24"/>
              </w:rPr>
              <w:t>metanefridii</w:t>
            </w:r>
            <w:r>
              <w:rPr>
                <w:i/>
                <w:spacing w:val="-2"/>
                <w:sz w:val="24"/>
              </w:rPr>
              <w:t> </w:t>
            </w:r>
            <w:r>
              <w:rPr>
                <w:i/>
                <w:sz w:val="24"/>
              </w:rPr>
              <w:t>–</w:t>
            </w:r>
            <w:r>
              <w:rPr>
                <w:i/>
                <w:spacing w:val="-3"/>
                <w:sz w:val="24"/>
              </w:rPr>
              <w:t> </w:t>
            </w:r>
            <w:r>
              <w:rPr>
                <w:i/>
                <w:sz w:val="24"/>
              </w:rPr>
              <w:t>organul</w:t>
            </w:r>
            <w:r>
              <w:rPr>
                <w:i/>
                <w:spacing w:val="-3"/>
                <w:sz w:val="24"/>
              </w:rPr>
              <w:t> </w:t>
            </w:r>
            <w:r>
              <w:rPr>
                <w:i/>
                <w:sz w:val="24"/>
              </w:rPr>
              <w:t>lui</w:t>
            </w:r>
            <w:r>
              <w:rPr>
                <w:i/>
                <w:spacing w:val="-2"/>
                <w:sz w:val="24"/>
              </w:rPr>
              <w:t> </w:t>
            </w:r>
            <w:r>
              <w:rPr>
                <w:i/>
                <w:sz w:val="24"/>
              </w:rPr>
              <w:t>Bojanus</w:t>
            </w:r>
            <w:r>
              <w:rPr>
                <w:i/>
                <w:spacing w:val="-3"/>
                <w:sz w:val="24"/>
              </w:rPr>
              <w:t> </w:t>
            </w:r>
            <w:r>
              <w:rPr>
                <w:i/>
                <w:sz w:val="24"/>
              </w:rPr>
              <w:t>–</w:t>
            </w:r>
            <w:r>
              <w:rPr>
                <w:i/>
                <w:spacing w:val="-3"/>
                <w:sz w:val="24"/>
              </w:rPr>
              <w:t> </w:t>
            </w:r>
            <w:r>
              <w:rPr>
                <w:i/>
                <w:sz w:val="24"/>
              </w:rPr>
              <w:t>tuburi</w:t>
            </w:r>
            <w:r>
              <w:rPr>
                <w:i/>
                <w:spacing w:val="-2"/>
                <w:sz w:val="24"/>
              </w:rPr>
              <w:t> Malpighi</w:t>
            </w:r>
          </w:p>
        </w:tc>
      </w:tr>
      <w:tr>
        <w:trPr>
          <w:trHeight w:val="540" w:hRule="atLeast"/>
        </w:trPr>
        <w:tc>
          <w:tcPr>
            <w:tcW w:w="2680" w:type="dxa"/>
            <w:vMerge w:val="restart"/>
          </w:tcPr>
          <w:p>
            <w:pPr>
              <w:pStyle w:val="TableParagraph"/>
              <w:spacing w:line="276" w:lineRule="auto" w:before="121"/>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20" w:type="dxa"/>
            <w:gridSpan w:val="7"/>
            <w:tcBorders>
              <w:bottom w:val="nil"/>
            </w:tcBorders>
          </w:tcPr>
          <w:p>
            <w:pPr>
              <w:pStyle w:val="TableParagraph"/>
              <w:spacing w:before="121"/>
              <w:ind w:left="113"/>
              <w:rPr>
                <w:sz w:val="24"/>
              </w:rPr>
            </w:pPr>
            <w:r>
              <w:rPr>
                <w:sz w:val="24"/>
              </w:rPr>
              <w:t>Tabelul</w:t>
            </w:r>
            <w:r>
              <w:rPr>
                <w:spacing w:val="-4"/>
                <w:sz w:val="24"/>
              </w:rPr>
              <w:t> </w:t>
            </w:r>
            <w:r>
              <w:rPr>
                <w:sz w:val="24"/>
              </w:rPr>
              <w:t>taxonomic</w:t>
            </w:r>
            <w:r>
              <w:rPr>
                <w:spacing w:val="-3"/>
                <w:sz w:val="24"/>
              </w:rPr>
              <w:t> </w:t>
            </w:r>
            <w:r>
              <w:rPr>
                <w:sz w:val="24"/>
              </w:rPr>
              <w:t>al</w:t>
            </w:r>
            <w:r>
              <w:rPr>
                <w:spacing w:val="-4"/>
                <w:sz w:val="24"/>
              </w:rPr>
              <w:t> </w:t>
            </w:r>
            <w:r>
              <w:rPr>
                <w:sz w:val="24"/>
              </w:rPr>
              <w:t>melcului</w:t>
            </w:r>
            <w:r>
              <w:rPr>
                <w:spacing w:val="-3"/>
                <w:sz w:val="24"/>
              </w:rPr>
              <w:t> </w:t>
            </w:r>
            <w:r>
              <w:rPr>
                <w:sz w:val="24"/>
              </w:rPr>
              <w:t>de</w:t>
            </w:r>
            <w:r>
              <w:rPr>
                <w:spacing w:val="-3"/>
                <w:sz w:val="24"/>
              </w:rPr>
              <w:t> </w:t>
            </w:r>
            <w:r>
              <w:rPr>
                <w:spacing w:val="-2"/>
                <w:sz w:val="24"/>
              </w:rPr>
              <w:t>livadă:</w:t>
            </w:r>
          </w:p>
        </w:tc>
      </w:tr>
      <w:tr>
        <w:trPr>
          <w:trHeight w:val="779" w:hRule="atLeast"/>
        </w:trPr>
        <w:tc>
          <w:tcPr>
            <w:tcW w:w="2680" w:type="dxa"/>
            <w:vMerge/>
            <w:tcBorders>
              <w:top w:val="nil"/>
            </w:tcBorders>
          </w:tcPr>
          <w:p>
            <w:pPr>
              <w:rPr>
                <w:sz w:val="2"/>
                <w:szCs w:val="2"/>
              </w:rPr>
            </w:pPr>
          </w:p>
        </w:tc>
        <w:tc>
          <w:tcPr>
            <w:tcW w:w="130" w:type="dxa"/>
            <w:vMerge w:val="restart"/>
            <w:tcBorders>
              <w:top w:val="nil"/>
            </w:tcBorders>
          </w:tcPr>
          <w:p>
            <w:pPr>
              <w:pStyle w:val="TableParagraph"/>
              <w:rPr>
                <w:sz w:val="24"/>
              </w:rPr>
            </w:pPr>
          </w:p>
        </w:tc>
        <w:tc>
          <w:tcPr>
            <w:tcW w:w="1670" w:type="dxa"/>
          </w:tcPr>
          <w:p>
            <w:pPr>
              <w:pStyle w:val="TableParagraph"/>
              <w:spacing w:before="253"/>
              <w:ind w:left="507"/>
              <w:rPr>
                <w:b/>
                <w:sz w:val="24"/>
              </w:rPr>
            </w:pPr>
            <w:r>
              <w:rPr>
                <w:b/>
                <w:spacing w:val="-2"/>
                <w:sz w:val="24"/>
              </w:rPr>
              <w:t>Taxon</w:t>
            </w:r>
          </w:p>
        </w:tc>
        <w:tc>
          <w:tcPr>
            <w:tcW w:w="2240" w:type="dxa"/>
            <w:gridSpan w:val="2"/>
          </w:tcPr>
          <w:p>
            <w:pPr>
              <w:pStyle w:val="TableParagraph"/>
              <w:spacing w:before="253"/>
              <w:ind w:left="546"/>
              <w:rPr>
                <w:b/>
                <w:sz w:val="24"/>
              </w:rPr>
            </w:pPr>
            <w:r>
              <w:rPr>
                <w:b/>
                <w:spacing w:val="-2"/>
                <w:sz w:val="24"/>
              </w:rPr>
              <w:t>Denumirea</w:t>
            </w:r>
          </w:p>
        </w:tc>
        <w:tc>
          <w:tcPr>
            <w:tcW w:w="3780" w:type="dxa"/>
            <w:gridSpan w:val="3"/>
            <w:vMerge w:val="restart"/>
            <w:tcBorders>
              <w:top w:val="nil"/>
            </w:tcBorders>
          </w:tcPr>
          <w:p>
            <w:pPr>
              <w:pStyle w:val="TableParagraph"/>
              <w:rPr>
                <w:sz w:val="24"/>
              </w:rPr>
            </w:pPr>
          </w:p>
        </w:tc>
      </w:tr>
      <w:tr>
        <w:trPr>
          <w:trHeight w:val="779" w:hRule="atLeast"/>
        </w:trPr>
        <w:tc>
          <w:tcPr>
            <w:tcW w:w="2680" w:type="dxa"/>
            <w:vMerge/>
            <w:tcBorders>
              <w:top w:val="nil"/>
            </w:tcBorders>
          </w:tcPr>
          <w:p>
            <w:pPr>
              <w:rPr>
                <w:sz w:val="2"/>
                <w:szCs w:val="2"/>
              </w:rPr>
            </w:pPr>
          </w:p>
        </w:tc>
        <w:tc>
          <w:tcPr>
            <w:tcW w:w="130" w:type="dxa"/>
            <w:vMerge/>
            <w:tcBorders>
              <w:top w:val="nil"/>
            </w:tcBorders>
          </w:tcPr>
          <w:p>
            <w:pPr>
              <w:rPr>
                <w:sz w:val="2"/>
                <w:szCs w:val="2"/>
              </w:rPr>
            </w:pPr>
          </w:p>
        </w:tc>
        <w:tc>
          <w:tcPr>
            <w:tcW w:w="1670" w:type="dxa"/>
          </w:tcPr>
          <w:p>
            <w:pPr>
              <w:pStyle w:val="TableParagraph"/>
              <w:spacing w:before="246"/>
              <w:ind w:left="103"/>
              <w:rPr>
                <w:sz w:val="24"/>
              </w:rPr>
            </w:pPr>
            <w:r>
              <w:rPr>
                <w:spacing w:val="-2"/>
                <w:sz w:val="24"/>
              </w:rPr>
              <w:t>Supraregnul</w:t>
            </w:r>
          </w:p>
        </w:tc>
        <w:tc>
          <w:tcPr>
            <w:tcW w:w="2240" w:type="dxa"/>
            <w:gridSpan w:val="2"/>
          </w:tcPr>
          <w:p>
            <w:pPr>
              <w:pStyle w:val="TableParagraph"/>
              <w:spacing w:before="246"/>
              <w:ind w:left="112"/>
              <w:rPr>
                <w:sz w:val="24"/>
              </w:rPr>
            </w:pPr>
            <w:r>
              <w:rPr>
                <w:spacing w:val="-2"/>
                <w:sz w:val="24"/>
              </w:rPr>
              <w:t>Eucariote</w:t>
            </w:r>
          </w:p>
        </w:tc>
        <w:tc>
          <w:tcPr>
            <w:tcW w:w="3780" w:type="dxa"/>
            <w:gridSpan w:val="3"/>
            <w:vMerge/>
            <w:tcBorders>
              <w:top w:val="nil"/>
            </w:tcBorders>
          </w:tcPr>
          <w:p>
            <w:pPr>
              <w:rPr>
                <w:sz w:val="2"/>
                <w:szCs w:val="2"/>
              </w:rPr>
            </w:pPr>
          </w:p>
        </w:tc>
      </w:tr>
      <w:tr>
        <w:trPr>
          <w:trHeight w:val="760" w:hRule="atLeast"/>
        </w:trPr>
        <w:tc>
          <w:tcPr>
            <w:tcW w:w="2680" w:type="dxa"/>
            <w:vMerge/>
            <w:tcBorders>
              <w:top w:val="nil"/>
            </w:tcBorders>
          </w:tcPr>
          <w:p>
            <w:pPr>
              <w:rPr>
                <w:sz w:val="2"/>
                <w:szCs w:val="2"/>
              </w:rPr>
            </w:pPr>
          </w:p>
        </w:tc>
        <w:tc>
          <w:tcPr>
            <w:tcW w:w="130" w:type="dxa"/>
            <w:vMerge/>
            <w:tcBorders>
              <w:top w:val="nil"/>
            </w:tcBorders>
          </w:tcPr>
          <w:p>
            <w:pPr>
              <w:rPr>
                <w:sz w:val="2"/>
                <w:szCs w:val="2"/>
              </w:rPr>
            </w:pPr>
          </w:p>
        </w:tc>
        <w:tc>
          <w:tcPr>
            <w:tcW w:w="1670" w:type="dxa"/>
          </w:tcPr>
          <w:p>
            <w:pPr>
              <w:pStyle w:val="TableParagraph"/>
              <w:spacing w:before="239"/>
              <w:ind w:left="103"/>
              <w:rPr>
                <w:sz w:val="24"/>
              </w:rPr>
            </w:pPr>
            <w:r>
              <w:rPr>
                <w:spacing w:val="-2"/>
                <w:sz w:val="24"/>
              </w:rPr>
              <w:t>Regnul</w:t>
            </w:r>
          </w:p>
        </w:tc>
        <w:tc>
          <w:tcPr>
            <w:tcW w:w="2240" w:type="dxa"/>
            <w:gridSpan w:val="2"/>
          </w:tcPr>
          <w:p>
            <w:pPr>
              <w:pStyle w:val="TableParagraph"/>
              <w:spacing w:before="239"/>
              <w:ind w:left="112"/>
              <w:rPr>
                <w:sz w:val="24"/>
              </w:rPr>
            </w:pPr>
            <w:r>
              <w:rPr>
                <w:spacing w:val="-2"/>
                <w:sz w:val="24"/>
              </w:rPr>
              <w:t>Animale</w:t>
            </w:r>
          </w:p>
        </w:tc>
        <w:tc>
          <w:tcPr>
            <w:tcW w:w="3780" w:type="dxa"/>
            <w:gridSpan w:val="3"/>
            <w:vMerge/>
            <w:tcBorders>
              <w:top w:val="nil"/>
            </w:tcBorders>
          </w:tcPr>
          <w:p>
            <w:pPr>
              <w:rPr>
                <w:sz w:val="2"/>
                <w:szCs w:val="2"/>
              </w:rPr>
            </w:pPr>
          </w:p>
        </w:tc>
      </w:tr>
      <w:tr>
        <w:trPr>
          <w:trHeight w:val="779" w:hRule="atLeast"/>
        </w:trPr>
        <w:tc>
          <w:tcPr>
            <w:tcW w:w="2680" w:type="dxa"/>
            <w:vMerge/>
            <w:tcBorders>
              <w:top w:val="nil"/>
            </w:tcBorders>
          </w:tcPr>
          <w:p>
            <w:pPr>
              <w:rPr>
                <w:sz w:val="2"/>
                <w:szCs w:val="2"/>
              </w:rPr>
            </w:pPr>
          </w:p>
        </w:tc>
        <w:tc>
          <w:tcPr>
            <w:tcW w:w="130" w:type="dxa"/>
            <w:vMerge/>
            <w:tcBorders>
              <w:top w:val="nil"/>
            </w:tcBorders>
          </w:tcPr>
          <w:p>
            <w:pPr>
              <w:rPr>
                <w:sz w:val="2"/>
                <w:szCs w:val="2"/>
              </w:rPr>
            </w:pPr>
          </w:p>
        </w:tc>
        <w:tc>
          <w:tcPr>
            <w:tcW w:w="1670" w:type="dxa"/>
          </w:tcPr>
          <w:p>
            <w:pPr>
              <w:pStyle w:val="TableParagraph"/>
              <w:spacing w:before="251"/>
              <w:ind w:left="103"/>
              <w:rPr>
                <w:sz w:val="24"/>
              </w:rPr>
            </w:pPr>
            <w:r>
              <w:rPr>
                <w:spacing w:val="-2"/>
                <w:sz w:val="24"/>
              </w:rPr>
              <w:t>Încrengătura</w:t>
            </w:r>
          </w:p>
        </w:tc>
        <w:tc>
          <w:tcPr>
            <w:tcW w:w="2240" w:type="dxa"/>
            <w:gridSpan w:val="2"/>
          </w:tcPr>
          <w:p>
            <w:pPr>
              <w:pStyle w:val="TableParagraph"/>
              <w:spacing w:before="251"/>
              <w:ind w:left="112"/>
              <w:rPr>
                <w:sz w:val="24"/>
              </w:rPr>
            </w:pPr>
            <w:r>
              <w:rPr>
                <w:spacing w:val="-2"/>
                <w:sz w:val="24"/>
              </w:rPr>
              <w:t>Moluște</w:t>
            </w:r>
          </w:p>
        </w:tc>
        <w:tc>
          <w:tcPr>
            <w:tcW w:w="3780" w:type="dxa"/>
            <w:gridSpan w:val="3"/>
            <w:vMerge/>
            <w:tcBorders>
              <w:top w:val="nil"/>
            </w:tcBorders>
          </w:tcPr>
          <w:p>
            <w:pPr>
              <w:rPr>
                <w:sz w:val="2"/>
                <w:szCs w:val="2"/>
              </w:rPr>
            </w:pPr>
          </w:p>
        </w:tc>
      </w:tr>
      <w:tr>
        <w:trPr>
          <w:trHeight w:val="779" w:hRule="atLeast"/>
        </w:trPr>
        <w:tc>
          <w:tcPr>
            <w:tcW w:w="2680" w:type="dxa"/>
            <w:vMerge/>
            <w:tcBorders>
              <w:top w:val="nil"/>
            </w:tcBorders>
          </w:tcPr>
          <w:p>
            <w:pPr>
              <w:rPr>
                <w:sz w:val="2"/>
                <w:szCs w:val="2"/>
              </w:rPr>
            </w:pPr>
          </w:p>
        </w:tc>
        <w:tc>
          <w:tcPr>
            <w:tcW w:w="130" w:type="dxa"/>
            <w:vMerge/>
            <w:tcBorders>
              <w:top w:val="nil"/>
            </w:tcBorders>
          </w:tcPr>
          <w:p>
            <w:pPr>
              <w:rPr>
                <w:sz w:val="2"/>
                <w:szCs w:val="2"/>
              </w:rPr>
            </w:pPr>
          </w:p>
        </w:tc>
        <w:tc>
          <w:tcPr>
            <w:tcW w:w="1670" w:type="dxa"/>
          </w:tcPr>
          <w:p>
            <w:pPr>
              <w:pStyle w:val="TableParagraph"/>
              <w:spacing w:before="244"/>
              <w:ind w:left="103"/>
              <w:rPr>
                <w:sz w:val="24"/>
              </w:rPr>
            </w:pPr>
            <w:r>
              <w:rPr>
                <w:spacing w:val="-2"/>
                <w:sz w:val="24"/>
              </w:rPr>
              <w:t>Clasa</w:t>
            </w:r>
          </w:p>
        </w:tc>
        <w:tc>
          <w:tcPr>
            <w:tcW w:w="2240" w:type="dxa"/>
            <w:gridSpan w:val="2"/>
          </w:tcPr>
          <w:p>
            <w:pPr>
              <w:pStyle w:val="TableParagraph"/>
              <w:spacing w:before="244"/>
              <w:ind w:left="112"/>
              <w:rPr>
                <w:sz w:val="24"/>
              </w:rPr>
            </w:pPr>
            <w:r>
              <w:rPr>
                <w:spacing w:val="-2"/>
                <w:sz w:val="24"/>
              </w:rPr>
              <w:t>Gasteropode</w:t>
            </w:r>
          </w:p>
        </w:tc>
        <w:tc>
          <w:tcPr>
            <w:tcW w:w="3780" w:type="dxa"/>
            <w:gridSpan w:val="3"/>
            <w:vMerge/>
            <w:tcBorders>
              <w:top w:val="nil"/>
            </w:tcBorders>
          </w:tcPr>
          <w:p>
            <w:pPr>
              <w:rPr>
                <w:sz w:val="2"/>
                <w:szCs w:val="2"/>
              </w:rPr>
            </w:pPr>
          </w:p>
        </w:tc>
      </w:tr>
      <w:tr>
        <w:trPr>
          <w:trHeight w:val="767" w:hRule="atLeast"/>
        </w:trPr>
        <w:tc>
          <w:tcPr>
            <w:tcW w:w="2680" w:type="dxa"/>
            <w:vMerge/>
            <w:tcBorders>
              <w:top w:val="nil"/>
            </w:tcBorders>
          </w:tcPr>
          <w:p>
            <w:pPr>
              <w:rPr>
                <w:sz w:val="2"/>
                <w:szCs w:val="2"/>
              </w:rPr>
            </w:pPr>
          </w:p>
        </w:tc>
        <w:tc>
          <w:tcPr>
            <w:tcW w:w="130" w:type="dxa"/>
            <w:vMerge/>
            <w:tcBorders>
              <w:top w:val="nil"/>
            </w:tcBorders>
          </w:tcPr>
          <w:p>
            <w:pPr>
              <w:rPr>
                <w:sz w:val="2"/>
                <w:szCs w:val="2"/>
              </w:rPr>
            </w:pPr>
          </w:p>
        </w:tc>
        <w:tc>
          <w:tcPr>
            <w:tcW w:w="1670" w:type="dxa"/>
            <w:tcBorders>
              <w:bottom w:val="single" w:sz="18" w:space="0" w:color="000000"/>
            </w:tcBorders>
          </w:tcPr>
          <w:p>
            <w:pPr>
              <w:pStyle w:val="TableParagraph"/>
              <w:spacing w:before="237"/>
              <w:ind w:left="103"/>
              <w:rPr>
                <w:sz w:val="24"/>
              </w:rPr>
            </w:pPr>
            <w:r>
              <w:rPr>
                <w:spacing w:val="-2"/>
                <w:sz w:val="24"/>
              </w:rPr>
              <w:t>Specia</w:t>
            </w:r>
          </w:p>
        </w:tc>
        <w:tc>
          <w:tcPr>
            <w:tcW w:w="2240" w:type="dxa"/>
            <w:gridSpan w:val="2"/>
            <w:tcBorders>
              <w:bottom w:val="single" w:sz="18" w:space="0" w:color="000000"/>
            </w:tcBorders>
          </w:tcPr>
          <w:p>
            <w:pPr>
              <w:pStyle w:val="TableParagraph"/>
              <w:spacing w:before="237"/>
              <w:ind w:left="112"/>
              <w:rPr>
                <w:sz w:val="24"/>
              </w:rPr>
            </w:pPr>
            <w:r>
              <w:rPr>
                <w:sz w:val="24"/>
              </w:rPr>
              <w:t>Melcul-de-</w:t>
            </w:r>
            <w:r>
              <w:rPr>
                <w:spacing w:val="-2"/>
                <w:sz w:val="24"/>
              </w:rPr>
              <w:t>livadă</w:t>
            </w:r>
          </w:p>
        </w:tc>
        <w:tc>
          <w:tcPr>
            <w:tcW w:w="3780" w:type="dxa"/>
            <w:gridSpan w:val="3"/>
            <w:vMerge/>
            <w:tcBorders>
              <w:top w:val="nil"/>
            </w:tcBorders>
          </w:tcPr>
          <w:p>
            <w:pPr>
              <w:rPr>
                <w:sz w:val="2"/>
                <w:szCs w:val="2"/>
              </w:rPr>
            </w:pPr>
          </w:p>
        </w:tc>
      </w:tr>
    </w:tbl>
    <w:p>
      <w:pPr>
        <w:spacing w:after="0"/>
        <w:rPr>
          <w:sz w:val="2"/>
          <w:szCs w:val="2"/>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20"/>
      </w:tblGrid>
      <w:tr>
        <w:trPr>
          <w:trHeight w:val="3199" w:hRule="atLeast"/>
        </w:trPr>
        <w:tc>
          <w:tcPr>
            <w:tcW w:w="2680" w:type="dxa"/>
          </w:tcPr>
          <w:p>
            <w:pPr>
              <w:pStyle w:val="TableParagraph"/>
              <w:rPr>
                <w:sz w:val="24"/>
              </w:rPr>
            </w:pPr>
          </w:p>
        </w:tc>
        <w:tc>
          <w:tcPr>
            <w:tcW w:w="7820" w:type="dxa"/>
          </w:tcPr>
          <w:p>
            <w:pPr>
              <w:pStyle w:val="TableParagraph"/>
              <w:spacing w:before="133"/>
              <w:ind w:left="113"/>
              <w:rPr>
                <w:sz w:val="24"/>
              </w:rPr>
            </w:pPr>
            <w:r>
              <w:rPr>
                <w:sz w:val="24"/>
              </w:rPr>
              <w:t>b) Îmbinările corecte pentru melcul-de-</w:t>
            </w:r>
            <w:r>
              <w:rPr>
                <w:spacing w:val="-2"/>
                <w:sz w:val="24"/>
              </w:rPr>
              <w:t>livadă:</w:t>
            </w:r>
          </w:p>
          <w:p>
            <w:pPr>
              <w:pStyle w:val="TableParagraph"/>
              <w:numPr>
                <w:ilvl w:val="0"/>
                <w:numId w:val="16"/>
              </w:numPr>
              <w:tabs>
                <w:tab w:pos="339" w:val="left" w:leader="none"/>
              </w:tabs>
              <w:spacing w:line="240" w:lineRule="auto" w:before="162" w:after="0"/>
              <w:ind w:left="339" w:right="0" w:hanging="226"/>
              <w:jc w:val="left"/>
              <w:rPr>
                <w:sz w:val="24"/>
              </w:rPr>
            </w:pPr>
            <w:r>
              <w:rPr>
                <w:sz w:val="24"/>
              </w:rPr>
              <w:t>Respirație </w:t>
            </w:r>
            <w:r>
              <w:rPr>
                <w:spacing w:val="-2"/>
                <w:sz w:val="24"/>
              </w:rPr>
              <w:t>pulmonară</w:t>
            </w:r>
          </w:p>
          <w:p>
            <w:pPr>
              <w:pStyle w:val="TableParagraph"/>
              <w:numPr>
                <w:ilvl w:val="0"/>
                <w:numId w:val="16"/>
              </w:numPr>
              <w:tabs>
                <w:tab w:pos="353" w:val="left" w:leader="none"/>
              </w:tabs>
              <w:spacing w:line="240" w:lineRule="auto" w:before="163" w:after="0"/>
              <w:ind w:left="353" w:right="0" w:hanging="240"/>
              <w:jc w:val="left"/>
              <w:rPr>
                <w:sz w:val="24"/>
              </w:rPr>
            </w:pPr>
            <w:r>
              <w:rPr>
                <w:sz w:val="24"/>
              </w:rPr>
              <w:t>Sistem circulator </w:t>
            </w:r>
            <w:r>
              <w:rPr>
                <w:spacing w:val="-2"/>
                <w:sz w:val="24"/>
              </w:rPr>
              <w:t>deschis</w:t>
            </w:r>
          </w:p>
          <w:p>
            <w:pPr>
              <w:pStyle w:val="TableParagraph"/>
              <w:numPr>
                <w:ilvl w:val="0"/>
                <w:numId w:val="16"/>
              </w:numPr>
              <w:tabs>
                <w:tab w:pos="339" w:val="left" w:leader="none"/>
              </w:tabs>
              <w:spacing w:line="240" w:lineRule="auto" w:before="162" w:after="0"/>
              <w:ind w:left="339" w:right="0" w:hanging="226"/>
              <w:jc w:val="left"/>
              <w:rPr>
                <w:sz w:val="24"/>
              </w:rPr>
            </w:pPr>
            <w:r>
              <w:rPr>
                <w:sz w:val="24"/>
              </w:rPr>
              <w:t>Animal </w:t>
            </w:r>
            <w:r>
              <w:rPr>
                <w:spacing w:val="-2"/>
                <w:sz w:val="24"/>
              </w:rPr>
              <w:t>hermafrodit</w:t>
            </w:r>
          </w:p>
          <w:p>
            <w:pPr>
              <w:pStyle w:val="TableParagraph"/>
              <w:numPr>
                <w:ilvl w:val="0"/>
                <w:numId w:val="16"/>
              </w:numPr>
              <w:tabs>
                <w:tab w:pos="353" w:val="left" w:leader="none"/>
              </w:tabs>
              <w:spacing w:line="240" w:lineRule="auto" w:before="163" w:after="0"/>
              <w:ind w:left="353" w:right="0" w:hanging="240"/>
              <w:jc w:val="left"/>
              <w:rPr>
                <w:sz w:val="24"/>
              </w:rPr>
            </w:pPr>
            <w:r>
              <w:rPr>
                <w:sz w:val="24"/>
              </w:rPr>
              <w:t>Sistem nervos </w:t>
            </w:r>
            <w:r>
              <w:rPr>
                <w:spacing w:val="-2"/>
                <w:sz w:val="24"/>
              </w:rPr>
              <w:t>ganglionar</w:t>
            </w:r>
          </w:p>
          <w:p>
            <w:pPr>
              <w:pStyle w:val="TableParagraph"/>
              <w:numPr>
                <w:ilvl w:val="0"/>
                <w:numId w:val="16"/>
              </w:numPr>
              <w:tabs>
                <w:tab w:pos="339" w:val="left" w:leader="none"/>
              </w:tabs>
              <w:spacing w:line="240" w:lineRule="auto" w:before="163" w:after="0"/>
              <w:ind w:left="339" w:right="0" w:hanging="226"/>
              <w:jc w:val="left"/>
              <w:rPr>
                <w:i/>
                <w:sz w:val="24"/>
              </w:rPr>
            </w:pPr>
            <w:r>
              <w:rPr>
                <w:sz w:val="24"/>
              </w:rPr>
              <w:t>Organul</w:t>
            </w:r>
            <w:r>
              <w:rPr>
                <w:spacing w:val="-3"/>
                <w:sz w:val="24"/>
              </w:rPr>
              <w:t> </w:t>
            </w:r>
            <w:r>
              <w:rPr>
                <w:sz w:val="24"/>
              </w:rPr>
              <w:t>lui</w:t>
            </w:r>
            <w:r>
              <w:rPr>
                <w:spacing w:val="-3"/>
                <w:sz w:val="24"/>
              </w:rPr>
              <w:t> </w:t>
            </w:r>
            <w:r>
              <w:rPr>
                <w:sz w:val="24"/>
              </w:rPr>
              <w:t>Bojanus</w:t>
            </w:r>
            <w:r>
              <w:rPr>
                <w:spacing w:val="54"/>
                <w:sz w:val="24"/>
              </w:rPr>
              <w:t> </w:t>
            </w:r>
            <w:r>
              <w:rPr>
                <w:i/>
                <w:sz w:val="24"/>
              </w:rPr>
              <w:t>(organ</w:t>
            </w:r>
            <w:r>
              <w:rPr>
                <w:i/>
                <w:spacing w:val="-3"/>
                <w:sz w:val="24"/>
              </w:rPr>
              <w:t> </w:t>
            </w:r>
            <w:r>
              <w:rPr>
                <w:i/>
                <w:sz w:val="24"/>
              </w:rPr>
              <w:t>de</w:t>
            </w:r>
            <w:r>
              <w:rPr>
                <w:i/>
                <w:spacing w:val="-3"/>
                <w:sz w:val="24"/>
              </w:rPr>
              <w:t> </w:t>
            </w:r>
            <w:r>
              <w:rPr>
                <w:i/>
                <w:sz w:val="24"/>
              </w:rPr>
              <w:t>excreție</w:t>
            </w:r>
            <w:r>
              <w:rPr>
                <w:i/>
                <w:spacing w:val="-3"/>
                <w:sz w:val="24"/>
              </w:rPr>
              <w:t> </w:t>
            </w:r>
            <w:r>
              <w:rPr>
                <w:i/>
                <w:sz w:val="24"/>
              </w:rPr>
              <w:t>specific</w:t>
            </w:r>
            <w:r>
              <w:rPr>
                <w:i/>
                <w:spacing w:val="-2"/>
                <w:sz w:val="24"/>
              </w:rPr>
              <w:t> moluștelor)</w:t>
            </w:r>
          </w:p>
        </w:tc>
      </w:tr>
      <w:tr>
        <w:trPr>
          <w:trHeight w:val="1860" w:hRule="atLeast"/>
        </w:trPr>
        <w:tc>
          <w:tcPr>
            <w:tcW w:w="2680" w:type="dxa"/>
          </w:tcPr>
          <w:p>
            <w:pPr>
              <w:pStyle w:val="TableParagraph"/>
              <w:spacing w:line="276" w:lineRule="auto" w:before="115"/>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20" w:type="dxa"/>
          </w:tcPr>
          <w:p>
            <w:pPr>
              <w:pStyle w:val="TableParagraph"/>
              <w:spacing w:before="115"/>
              <w:ind w:left="113"/>
              <w:rPr>
                <w:sz w:val="24"/>
              </w:rPr>
            </w:pPr>
            <w:r>
              <w:rPr>
                <w:sz w:val="24"/>
              </w:rPr>
              <w:t>Răspunsul lipseşte – </w:t>
            </w:r>
            <w:r>
              <w:rPr>
                <w:spacing w:val="-5"/>
                <w:sz w:val="24"/>
              </w:rPr>
              <w:t>L;</w:t>
            </w:r>
          </w:p>
          <w:p>
            <w:pPr>
              <w:pStyle w:val="TableParagraph"/>
              <w:spacing w:before="162"/>
              <w:ind w:left="113"/>
              <w:rPr>
                <w:sz w:val="24"/>
              </w:rPr>
            </w:pPr>
            <w:r>
              <w:rPr>
                <w:sz w:val="24"/>
              </w:rPr>
              <w:t>Răspuns incorect – 0 </w:t>
            </w:r>
            <w:r>
              <w:rPr>
                <w:spacing w:val="-2"/>
                <w:sz w:val="24"/>
              </w:rPr>
              <w:t>puncte;</w:t>
            </w:r>
          </w:p>
          <w:p>
            <w:pPr>
              <w:pStyle w:val="TableParagraph"/>
              <w:numPr>
                <w:ilvl w:val="0"/>
                <w:numId w:val="17"/>
              </w:numPr>
              <w:tabs>
                <w:tab w:pos="359" w:val="left" w:leader="none"/>
              </w:tabs>
              <w:spacing w:line="240" w:lineRule="auto" w:before="161" w:after="0"/>
              <w:ind w:left="359" w:right="0" w:hanging="246"/>
              <w:jc w:val="left"/>
              <w:rPr>
                <w:sz w:val="24"/>
              </w:rPr>
            </w:pPr>
            <w:r>
              <w:rPr>
                <w:sz w:val="24"/>
              </w:rPr>
              <w:t>Pentru taxon inclus</w:t>
            </w:r>
            <w:r>
              <w:rPr>
                <w:spacing w:val="60"/>
                <w:sz w:val="24"/>
              </w:rPr>
              <w:t> </w:t>
            </w:r>
            <w:r>
              <w:rPr>
                <w:sz w:val="24"/>
              </w:rPr>
              <w:t>corect – câte 1 </w:t>
            </w:r>
            <w:r>
              <w:rPr>
                <w:spacing w:val="-2"/>
                <w:sz w:val="24"/>
              </w:rPr>
              <w:t>punct;</w:t>
            </w:r>
          </w:p>
          <w:p>
            <w:pPr>
              <w:pStyle w:val="TableParagraph"/>
              <w:numPr>
                <w:ilvl w:val="0"/>
                <w:numId w:val="17"/>
              </w:numPr>
              <w:tabs>
                <w:tab w:pos="372" w:val="left" w:leader="none"/>
              </w:tabs>
              <w:spacing w:line="240" w:lineRule="auto" w:before="162" w:after="0"/>
              <w:ind w:left="372" w:right="0" w:hanging="259"/>
              <w:jc w:val="left"/>
              <w:rPr>
                <w:sz w:val="24"/>
              </w:rPr>
            </w:pPr>
            <w:r>
              <w:rPr>
                <w:sz w:val="24"/>
              </w:rPr>
              <w:t>Pentru cuvântul subliniat corect - 1 </w:t>
            </w:r>
            <w:r>
              <w:rPr>
                <w:spacing w:val="-2"/>
                <w:sz w:val="24"/>
              </w:rPr>
              <w:t>punct;</w:t>
            </w:r>
          </w:p>
        </w:tc>
      </w:tr>
      <w:tr>
        <w:trPr>
          <w:trHeight w:val="539" w:hRule="atLeast"/>
        </w:trPr>
        <w:tc>
          <w:tcPr>
            <w:tcW w:w="2680" w:type="dxa"/>
          </w:tcPr>
          <w:p>
            <w:pPr>
              <w:pStyle w:val="TableParagraph"/>
              <w:spacing w:before="120"/>
              <w:ind w:left="123"/>
              <w:rPr>
                <w:sz w:val="24"/>
              </w:rPr>
            </w:pPr>
            <w:r>
              <w:rPr>
                <w:color w:val="85200C"/>
                <w:sz w:val="24"/>
              </w:rPr>
              <w:t>4. Punctaj </w:t>
            </w:r>
            <w:r>
              <w:rPr>
                <w:color w:val="85200C"/>
                <w:spacing w:val="-2"/>
                <w:sz w:val="24"/>
              </w:rPr>
              <w:t>total</w:t>
            </w:r>
          </w:p>
        </w:tc>
        <w:tc>
          <w:tcPr>
            <w:tcW w:w="7820" w:type="dxa"/>
          </w:tcPr>
          <w:p>
            <w:pPr>
              <w:pStyle w:val="TableParagraph"/>
              <w:spacing w:before="120"/>
              <w:ind w:left="113"/>
              <w:rPr>
                <w:sz w:val="24"/>
              </w:rPr>
            </w:pPr>
            <w:r>
              <w:rPr>
                <w:sz w:val="24"/>
              </w:rPr>
              <w:t>9</w:t>
            </w:r>
            <w:r>
              <w:rPr>
                <w:spacing w:val="60"/>
                <w:sz w:val="24"/>
              </w:rPr>
              <w:t> </w:t>
            </w:r>
            <w:r>
              <w:rPr>
                <w:spacing w:val="-2"/>
                <w:sz w:val="24"/>
              </w:rPr>
              <w:t>puncte</w:t>
            </w:r>
          </w:p>
        </w:tc>
      </w:tr>
      <w:tr>
        <w:trPr>
          <w:trHeight w:val="560" w:hRule="atLeast"/>
        </w:trPr>
        <w:tc>
          <w:tcPr>
            <w:tcW w:w="2680" w:type="dxa"/>
          </w:tcPr>
          <w:p>
            <w:pPr>
              <w:pStyle w:val="TableParagraph"/>
              <w:spacing w:before="132"/>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20" w:type="dxa"/>
          </w:tcPr>
          <w:p>
            <w:pPr>
              <w:pStyle w:val="TableParagraph"/>
              <w:spacing w:before="132"/>
              <w:ind w:left="113"/>
              <w:rPr>
                <w:sz w:val="24"/>
              </w:rPr>
            </w:pPr>
            <w:r>
              <w:rPr>
                <w:sz w:val="24"/>
              </w:rPr>
              <w:t>Item cu răspuns </w:t>
            </w:r>
            <w:r>
              <w:rPr>
                <w:spacing w:val="-2"/>
                <w:sz w:val="24"/>
              </w:rPr>
              <w:t>scurt</w:t>
            </w:r>
          </w:p>
        </w:tc>
      </w:tr>
      <w:tr>
        <w:trPr>
          <w:trHeight w:val="859" w:hRule="atLeast"/>
        </w:trPr>
        <w:tc>
          <w:tcPr>
            <w:tcW w:w="2680" w:type="dxa"/>
          </w:tcPr>
          <w:p>
            <w:pPr>
              <w:pStyle w:val="TableParagraph"/>
              <w:spacing w:line="276" w:lineRule="auto" w:before="125"/>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20" w:type="dxa"/>
          </w:tcPr>
          <w:p>
            <w:pPr>
              <w:pStyle w:val="TableParagraph"/>
              <w:spacing w:line="276" w:lineRule="auto" w:before="125"/>
              <w:ind w:left="113" w:right="105"/>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559" w:hRule="atLeast"/>
        </w:trPr>
        <w:tc>
          <w:tcPr>
            <w:tcW w:w="2680" w:type="dxa"/>
          </w:tcPr>
          <w:p>
            <w:pPr>
              <w:pStyle w:val="TableParagraph"/>
              <w:spacing w:before="134"/>
              <w:ind w:left="123"/>
              <w:rPr>
                <w:sz w:val="24"/>
              </w:rPr>
            </w:pPr>
            <w:r>
              <w:rPr>
                <w:color w:val="85200C"/>
                <w:sz w:val="24"/>
              </w:rPr>
              <w:t>7. Unitatea de </w:t>
            </w:r>
            <w:r>
              <w:rPr>
                <w:color w:val="85200C"/>
                <w:spacing w:val="-2"/>
                <w:sz w:val="24"/>
              </w:rPr>
              <w:t>conținut</w:t>
            </w:r>
          </w:p>
        </w:tc>
        <w:tc>
          <w:tcPr>
            <w:tcW w:w="7820" w:type="dxa"/>
          </w:tcPr>
          <w:p>
            <w:pPr>
              <w:pStyle w:val="TableParagraph"/>
              <w:spacing w:before="134"/>
              <w:ind w:left="113"/>
              <w:rPr>
                <w:sz w:val="24"/>
              </w:rPr>
            </w:pPr>
            <w:r>
              <w:rPr>
                <w:sz w:val="24"/>
              </w:rPr>
              <w:t>Încrengătura Moluște. Clase: </w:t>
            </w:r>
            <w:r>
              <w:rPr>
                <w:spacing w:val="-2"/>
                <w:sz w:val="24"/>
              </w:rPr>
              <w:t>Gasteropode.</w:t>
            </w:r>
          </w:p>
        </w:tc>
      </w:tr>
      <w:tr>
        <w:trPr>
          <w:trHeight w:val="580" w:hRule="atLeast"/>
        </w:trPr>
        <w:tc>
          <w:tcPr>
            <w:tcW w:w="2680" w:type="dxa"/>
          </w:tcPr>
          <w:p>
            <w:pPr>
              <w:pStyle w:val="TableParagraph"/>
              <w:spacing w:before="127"/>
              <w:ind w:left="123"/>
              <w:rPr>
                <w:sz w:val="24"/>
              </w:rPr>
            </w:pPr>
            <w:r>
              <w:rPr>
                <w:color w:val="85200C"/>
                <w:sz w:val="24"/>
              </w:rPr>
              <w:t>8. Domeniul </w:t>
            </w:r>
            <w:r>
              <w:rPr>
                <w:color w:val="85200C"/>
                <w:spacing w:val="-2"/>
                <w:sz w:val="24"/>
              </w:rPr>
              <w:t>taxonomic</w:t>
            </w:r>
          </w:p>
        </w:tc>
        <w:tc>
          <w:tcPr>
            <w:tcW w:w="7820" w:type="dxa"/>
          </w:tcPr>
          <w:p>
            <w:pPr>
              <w:pStyle w:val="TableParagraph"/>
              <w:spacing w:before="127"/>
              <w:ind w:left="113"/>
              <w:rPr>
                <w:sz w:val="24"/>
              </w:rPr>
            </w:pPr>
            <w:r>
              <w:rPr>
                <w:sz w:val="24"/>
              </w:rPr>
              <w:t>Cunoaștere și </w:t>
            </w:r>
            <w:r>
              <w:rPr>
                <w:spacing w:val="-2"/>
                <w:sz w:val="24"/>
              </w:rPr>
              <w:t>înțelegere</w:t>
            </w:r>
          </w:p>
        </w:tc>
      </w:tr>
    </w:tbl>
    <w:p>
      <w:pPr>
        <w:spacing w:line="240" w:lineRule="auto" w:before="273"/>
        <w:rPr>
          <w:b/>
          <w:sz w:val="24"/>
        </w:rPr>
      </w:pPr>
    </w:p>
    <w:p>
      <w:pPr>
        <w:pStyle w:val="BodyText"/>
        <w:spacing w:before="0"/>
        <w:ind w:left="993"/>
      </w:pPr>
      <w:r>
        <w:rPr/>
        <mc:AlternateContent>
          <mc:Choice Requires="wps">
            <w:drawing>
              <wp:anchor distT="0" distB="0" distL="0" distR="0" allowOverlap="1" layoutInCell="1" locked="0" behindDoc="0" simplePos="0" relativeHeight="15756288">
                <wp:simplePos x="0" y="0"/>
                <wp:positionH relativeFrom="page">
                  <wp:posOffset>1765300</wp:posOffset>
                </wp:positionH>
                <wp:positionV relativeFrom="paragraph">
                  <wp:posOffset>619370</wp:posOffset>
                </wp:positionV>
                <wp:extent cx="5346700" cy="1599565"/>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5346700" cy="15995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500"/>
                              <w:gridCol w:w="1080"/>
                              <w:gridCol w:w="1280"/>
                              <w:gridCol w:w="1420"/>
                              <w:gridCol w:w="1160"/>
                              <w:gridCol w:w="1840"/>
                            </w:tblGrid>
                            <w:tr>
                              <w:trPr>
                                <w:trHeight w:val="1140" w:hRule="atLeast"/>
                              </w:trPr>
                              <w:tc>
                                <w:tcPr>
                                  <w:tcW w:w="1500" w:type="dxa"/>
                                </w:tcPr>
                                <w:p>
                                  <w:pPr>
                                    <w:pStyle w:val="TableParagraph"/>
                                    <w:spacing w:before="2"/>
                                    <w:rPr>
                                      <w:b/>
                                      <w:sz w:val="24"/>
                                    </w:rPr>
                                  </w:pPr>
                                </w:p>
                                <w:p>
                                  <w:pPr>
                                    <w:pStyle w:val="TableParagraph"/>
                                    <w:spacing w:line="259" w:lineRule="auto" w:before="1"/>
                                    <w:ind w:left="127" w:right="141"/>
                                    <w:rPr>
                                      <w:sz w:val="24"/>
                                    </w:rPr>
                                  </w:pPr>
                                  <w:r>
                                    <w:rPr>
                                      <w:spacing w:val="-2"/>
                                      <w:sz w:val="24"/>
                                    </w:rPr>
                                    <w:t>Reprezentan </w:t>
                                  </w:r>
                                  <w:r>
                                    <w:rPr>
                                      <w:spacing w:val="-10"/>
                                      <w:sz w:val="24"/>
                                    </w:rPr>
                                    <w:t>t</w:t>
                                  </w:r>
                                </w:p>
                              </w:tc>
                              <w:tc>
                                <w:tcPr>
                                  <w:tcW w:w="1080" w:type="dxa"/>
                                </w:tcPr>
                                <w:p>
                                  <w:pPr>
                                    <w:pStyle w:val="TableParagraph"/>
                                    <w:spacing w:before="2"/>
                                    <w:rPr>
                                      <w:b/>
                                      <w:sz w:val="24"/>
                                    </w:rPr>
                                  </w:pPr>
                                </w:p>
                                <w:p>
                                  <w:pPr>
                                    <w:pStyle w:val="TableParagraph"/>
                                    <w:spacing w:line="259" w:lineRule="auto" w:before="1"/>
                                    <w:ind w:left="112" w:right="145"/>
                                    <w:rPr>
                                      <w:sz w:val="24"/>
                                    </w:rPr>
                                  </w:pPr>
                                  <w:r>
                                    <w:rPr>
                                      <w:spacing w:val="-2"/>
                                      <w:sz w:val="24"/>
                                    </w:rPr>
                                    <w:t>Forma corpului</w:t>
                                  </w:r>
                                </w:p>
                              </w:tc>
                              <w:tc>
                                <w:tcPr>
                                  <w:tcW w:w="1280" w:type="dxa"/>
                                </w:tcPr>
                                <w:p>
                                  <w:pPr>
                                    <w:pStyle w:val="TableParagraph"/>
                                    <w:spacing w:before="2"/>
                                    <w:rPr>
                                      <w:b/>
                                      <w:sz w:val="24"/>
                                    </w:rPr>
                                  </w:pPr>
                                </w:p>
                                <w:p>
                                  <w:pPr>
                                    <w:pStyle w:val="TableParagraph"/>
                                    <w:spacing w:line="259" w:lineRule="auto" w:before="1"/>
                                    <w:ind w:left="127" w:right="170"/>
                                    <w:rPr>
                                      <w:sz w:val="24"/>
                                    </w:rPr>
                                  </w:pPr>
                                  <w:r>
                                    <w:rPr>
                                      <w:spacing w:val="-2"/>
                                      <w:sz w:val="24"/>
                                    </w:rPr>
                                    <w:t>Tipul respirației</w:t>
                                  </w:r>
                                </w:p>
                              </w:tc>
                              <w:tc>
                                <w:tcPr>
                                  <w:tcW w:w="1420" w:type="dxa"/>
                                </w:tcPr>
                                <w:p>
                                  <w:pPr>
                                    <w:pStyle w:val="TableParagraph"/>
                                    <w:spacing w:line="259" w:lineRule="auto" w:before="130"/>
                                    <w:ind w:left="122" w:right="288"/>
                                    <w:rPr>
                                      <w:sz w:val="24"/>
                                    </w:rPr>
                                  </w:pPr>
                                  <w:r>
                                    <w:rPr>
                                      <w:spacing w:val="-2"/>
                                      <w:sz w:val="24"/>
                                    </w:rPr>
                                    <w:t>Tipul sistemului circulator</w:t>
                                  </w:r>
                                </w:p>
                              </w:tc>
                              <w:tc>
                                <w:tcPr>
                                  <w:tcW w:w="1160" w:type="dxa"/>
                                </w:tcPr>
                                <w:p>
                                  <w:pPr>
                                    <w:pStyle w:val="TableParagraph"/>
                                    <w:spacing w:line="259" w:lineRule="auto" w:before="130"/>
                                    <w:ind w:left="112" w:right="144"/>
                                    <w:rPr>
                                      <w:sz w:val="24"/>
                                    </w:rPr>
                                  </w:pPr>
                                  <w:r>
                                    <w:rPr>
                                      <w:spacing w:val="-2"/>
                                      <w:sz w:val="24"/>
                                    </w:rPr>
                                    <w:t>Organele </w:t>
                                  </w:r>
                                  <w:r>
                                    <w:rPr>
                                      <w:spacing w:val="-6"/>
                                      <w:sz w:val="24"/>
                                    </w:rPr>
                                    <w:t>de</w:t>
                                  </w:r>
                                </w:p>
                                <w:p>
                                  <w:pPr>
                                    <w:pStyle w:val="TableParagraph"/>
                                    <w:spacing w:line="275" w:lineRule="exact"/>
                                    <w:ind w:left="112"/>
                                    <w:rPr>
                                      <w:sz w:val="24"/>
                                    </w:rPr>
                                  </w:pPr>
                                  <w:r>
                                    <w:rPr>
                                      <w:spacing w:val="-2"/>
                                      <w:sz w:val="24"/>
                                    </w:rPr>
                                    <w:t>excreție</w:t>
                                  </w:r>
                                </w:p>
                              </w:tc>
                              <w:tc>
                                <w:tcPr>
                                  <w:tcW w:w="1840" w:type="dxa"/>
                                </w:tcPr>
                                <w:p>
                                  <w:pPr>
                                    <w:pStyle w:val="TableParagraph"/>
                                    <w:spacing w:before="2"/>
                                    <w:rPr>
                                      <w:b/>
                                      <w:sz w:val="24"/>
                                    </w:rPr>
                                  </w:pPr>
                                </w:p>
                                <w:p>
                                  <w:pPr>
                                    <w:pStyle w:val="TableParagraph"/>
                                    <w:spacing w:line="259" w:lineRule="auto" w:before="1"/>
                                    <w:ind w:left="122" w:right="126"/>
                                    <w:rPr>
                                      <w:sz w:val="24"/>
                                    </w:rPr>
                                  </w:pPr>
                                  <w:r>
                                    <w:rPr>
                                      <w:sz w:val="24"/>
                                    </w:rPr>
                                    <w:t>Tipul</w:t>
                                  </w:r>
                                  <w:r>
                                    <w:rPr>
                                      <w:spacing w:val="-15"/>
                                      <w:sz w:val="24"/>
                                    </w:rPr>
                                    <w:t> </w:t>
                                  </w:r>
                                  <w:r>
                                    <w:rPr>
                                      <w:sz w:val="24"/>
                                    </w:rPr>
                                    <w:t>sistemului </w:t>
                                  </w:r>
                                  <w:r>
                                    <w:rPr>
                                      <w:spacing w:val="-2"/>
                                      <w:sz w:val="24"/>
                                    </w:rPr>
                                    <w:t>nervos</w:t>
                                  </w:r>
                                </w:p>
                              </w:tc>
                            </w:tr>
                            <w:tr>
                              <w:trPr>
                                <w:trHeight w:val="1319" w:hRule="atLeast"/>
                              </w:trPr>
                              <w:tc>
                                <w:tcPr>
                                  <w:tcW w:w="1500" w:type="dxa"/>
                                </w:tcPr>
                                <w:p>
                                  <w:pPr>
                                    <w:pStyle w:val="TableParagraph"/>
                                    <w:rPr>
                                      <w:sz w:val="24"/>
                                    </w:rPr>
                                  </w:pPr>
                                </w:p>
                              </w:tc>
                              <w:tc>
                                <w:tcPr>
                                  <w:tcW w:w="1080" w:type="dxa"/>
                                </w:tcPr>
                                <w:p>
                                  <w:pPr>
                                    <w:pStyle w:val="TableParagraph"/>
                                    <w:rPr>
                                      <w:sz w:val="24"/>
                                    </w:rPr>
                                  </w:pPr>
                                </w:p>
                              </w:tc>
                              <w:tc>
                                <w:tcPr>
                                  <w:tcW w:w="1280" w:type="dxa"/>
                                </w:tcPr>
                                <w:p>
                                  <w:pPr>
                                    <w:pStyle w:val="TableParagraph"/>
                                    <w:rPr>
                                      <w:sz w:val="24"/>
                                    </w:rPr>
                                  </w:pPr>
                                </w:p>
                              </w:tc>
                              <w:tc>
                                <w:tcPr>
                                  <w:tcW w:w="1420" w:type="dxa"/>
                                </w:tcPr>
                                <w:p>
                                  <w:pPr>
                                    <w:pStyle w:val="TableParagraph"/>
                                    <w:rPr>
                                      <w:sz w:val="24"/>
                                    </w:rPr>
                                  </w:pPr>
                                </w:p>
                              </w:tc>
                              <w:tc>
                                <w:tcPr>
                                  <w:tcW w:w="1160" w:type="dxa"/>
                                </w:tcPr>
                                <w:p>
                                  <w:pPr>
                                    <w:pStyle w:val="TableParagraph"/>
                                    <w:rPr>
                                      <w:sz w:val="24"/>
                                    </w:rPr>
                                  </w:pPr>
                                </w:p>
                              </w:tc>
                              <w:tc>
                                <w:tcPr>
                                  <w:tcW w:w="184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39.000015pt;margin-top:48.769341pt;width:421pt;height:125.95pt;mso-position-horizontal-relative:page;mso-position-vertical-relative:paragraph;z-index:15756288" type="#_x0000_t202" id="docshape46"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500"/>
                        <w:gridCol w:w="1080"/>
                        <w:gridCol w:w="1280"/>
                        <w:gridCol w:w="1420"/>
                        <w:gridCol w:w="1160"/>
                        <w:gridCol w:w="1840"/>
                      </w:tblGrid>
                      <w:tr>
                        <w:trPr>
                          <w:trHeight w:val="1140" w:hRule="atLeast"/>
                        </w:trPr>
                        <w:tc>
                          <w:tcPr>
                            <w:tcW w:w="1500" w:type="dxa"/>
                          </w:tcPr>
                          <w:p>
                            <w:pPr>
                              <w:pStyle w:val="TableParagraph"/>
                              <w:spacing w:before="2"/>
                              <w:rPr>
                                <w:b/>
                                <w:sz w:val="24"/>
                              </w:rPr>
                            </w:pPr>
                          </w:p>
                          <w:p>
                            <w:pPr>
                              <w:pStyle w:val="TableParagraph"/>
                              <w:spacing w:line="259" w:lineRule="auto" w:before="1"/>
                              <w:ind w:left="127" w:right="141"/>
                              <w:rPr>
                                <w:sz w:val="24"/>
                              </w:rPr>
                            </w:pPr>
                            <w:r>
                              <w:rPr>
                                <w:spacing w:val="-2"/>
                                <w:sz w:val="24"/>
                              </w:rPr>
                              <w:t>Reprezentan </w:t>
                            </w:r>
                            <w:r>
                              <w:rPr>
                                <w:spacing w:val="-10"/>
                                <w:sz w:val="24"/>
                              </w:rPr>
                              <w:t>t</w:t>
                            </w:r>
                          </w:p>
                        </w:tc>
                        <w:tc>
                          <w:tcPr>
                            <w:tcW w:w="1080" w:type="dxa"/>
                          </w:tcPr>
                          <w:p>
                            <w:pPr>
                              <w:pStyle w:val="TableParagraph"/>
                              <w:spacing w:before="2"/>
                              <w:rPr>
                                <w:b/>
                                <w:sz w:val="24"/>
                              </w:rPr>
                            </w:pPr>
                          </w:p>
                          <w:p>
                            <w:pPr>
                              <w:pStyle w:val="TableParagraph"/>
                              <w:spacing w:line="259" w:lineRule="auto" w:before="1"/>
                              <w:ind w:left="112" w:right="145"/>
                              <w:rPr>
                                <w:sz w:val="24"/>
                              </w:rPr>
                            </w:pPr>
                            <w:r>
                              <w:rPr>
                                <w:spacing w:val="-2"/>
                                <w:sz w:val="24"/>
                              </w:rPr>
                              <w:t>Forma corpului</w:t>
                            </w:r>
                          </w:p>
                        </w:tc>
                        <w:tc>
                          <w:tcPr>
                            <w:tcW w:w="1280" w:type="dxa"/>
                          </w:tcPr>
                          <w:p>
                            <w:pPr>
                              <w:pStyle w:val="TableParagraph"/>
                              <w:spacing w:before="2"/>
                              <w:rPr>
                                <w:b/>
                                <w:sz w:val="24"/>
                              </w:rPr>
                            </w:pPr>
                          </w:p>
                          <w:p>
                            <w:pPr>
                              <w:pStyle w:val="TableParagraph"/>
                              <w:spacing w:line="259" w:lineRule="auto" w:before="1"/>
                              <w:ind w:left="127" w:right="170"/>
                              <w:rPr>
                                <w:sz w:val="24"/>
                              </w:rPr>
                            </w:pPr>
                            <w:r>
                              <w:rPr>
                                <w:spacing w:val="-2"/>
                                <w:sz w:val="24"/>
                              </w:rPr>
                              <w:t>Tipul respirației</w:t>
                            </w:r>
                          </w:p>
                        </w:tc>
                        <w:tc>
                          <w:tcPr>
                            <w:tcW w:w="1420" w:type="dxa"/>
                          </w:tcPr>
                          <w:p>
                            <w:pPr>
                              <w:pStyle w:val="TableParagraph"/>
                              <w:spacing w:line="259" w:lineRule="auto" w:before="130"/>
                              <w:ind w:left="122" w:right="288"/>
                              <w:rPr>
                                <w:sz w:val="24"/>
                              </w:rPr>
                            </w:pPr>
                            <w:r>
                              <w:rPr>
                                <w:spacing w:val="-2"/>
                                <w:sz w:val="24"/>
                              </w:rPr>
                              <w:t>Tipul sistemului circulator</w:t>
                            </w:r>
                          </w:p>
                        </w:tc>
                        <w:tc>
                          <w:tcPr>
                            <w:tcW w:w="1160" w:type="dxa"/>
                          </w:tcPr>
                          <w:p>
                            <w:pPr>
                              <w:pStyle w:val="TableParagraph"/>
                              <w:spacing w:line="259" w:lineRule="auto" w:before="130"/>
                              <w:ind w:left="112" w:right="144"/>
                              <w:rPr>
                                <w:sz w:val="24"/>
                              </w:rPr>
                            </w:pPr>
                            <w:r>
                              <w:rPr>
                                <w:spacing w:val="-2"/>
                                <w:sz w:val="24"/>
                              </w:rPr>
                              <w:t>Organele </w:t>
                            </w:r>
                            <w:r>
                              <w:rPr>
                                <w:spacing w:val="-6"/>
                                <w:sz w:val="24"/>
                              </w:rPr>
                              <w:t>de</w:t>
                            </w:r>
                          </w:p>
                          <w:p>
                            <w:pPr>
                              <w:pStyle w:val="TableParagraph"/>
                              <w:spacing w:line="275" w:lineRule="exact"/>
                              <w:ind w:left="112"/>
                              <w:rPr>
                                <w:sz w:val="24"/>
                              </w:rPr>
                            </w:pPr>
                            <w:r>
                              <w:rPr>
                                <w:spacing w:val="-2"/>
                                <w:sz w:val="24"/>
                              </w:rPr>
                              <w:t>excreție</w:t>
                            </w:r>
                          </w:p>
                        </w:tc>
                        <w:tc>
                          <w:tcPr>
                            <w:tcW w:w="1840" w:type="dxa"/>
                          </w:tcPr>
                          <w:p>
                            <w:pPr>
                              <w:pStyle w:val="TableParagraph"/>
                              <w:spacing w:before="2"/>
                              <w:rPr>
                                <w:b/>
                                <w:sz w:val="24"/>
                              </w:rPr>
                            </w:pPr>
                          </w:p>
                          <w:p>
                            <w:pPr>
                              <w:pStyle w:val="TableParagraph"/>
                              <w:spacing w:line="259" w:lineRule="auto" w:before="1"/>
                              <w:ind w:left="122" w:right="126"/>
                              <w:rPr>
                                <w:sz w:val="24"/>
                              </w:rPr>
                            </w:pPr>
                            <w:r>
                              <w:rPr>
                                <w:sz w:val="24"/>
                              </w:rPr>
                              <w:t>Tipul</w:t>
                            </w:r>
                            <w:r>
                              <w:rPr>
                                <w:spacing w:val="-15"/>
                                <w:sz w:val="24"/>
                              </w:rPr>
                              <w:t> </w:t>
                            </w:r>
                            <w:r>
                              <w:rPr>
                                <w:sz w:val="24"/>
                              </w:rPr>
                              <w:t>sistemului </w:t>
                            </w:r>
                            <w:r>
                              <w:rPr>
                                <w:spacing w:val="-2"/>
                                <w:sz w:val="24"/>
                              </w:rPr>
                              <w:t>nervos</w:t>
                            </w:r>
                          </w:p>
                        </w:tc>
                      </w:tr>
                      <w:tr>
                        <w:trPr>
                          <w:trHeight w:val="1319" w:hRule="atLeast"/>
                        </w:trPr>
                        <w:tc>
                          <w:tcPr>
                            <w:tcW w:w="1500" w:type="dxa"/>
                          </w:tcPr>
                          <w:p>
                            <w:pPr>
                              <w:pStyle w:val="TableParagraph"/>
                              <w:rPr>
                                <w:sz w:val="24"/>
                              </w:rPr>
                            </w:pPr>
                          </w:p>
                        </w:tc>
                        <w:tc>
                          <w:tcPr>
                            <w:tcW w:w="1080" w:type="dxa"/>
                          </w:tcPr>
                          <w:p>
                            <w:pPr>
                              <w:pStyle w:val="TableParagraph"/>
                              <w:rPr>
                                <w:sz w:val="24"/>
                              </w:rPr>
                            </w:pPr>
                          </w:p>
                        </w:tc>
                        <w:tc>
                          <w:tcPr>
                            <w:tcW w:w="1280" w:type="dxa"/>
                          </w:tcPr>
                          <w:p>
                            <w:pPr>
                              <w:pStyle w:val="TableParagraph"/>
                              <w:rPr>
                                <w:sz w:val="24"/>
                              </w:rPr>
                            </w:pPr>
                          </w:p>
                        </w:tc>
                        <w:tc>
                          <w:tcPr>
                            <w:tcW w:w="1420" w:type="dxa"/>
                          </w:tcPr>
                          <w:p>
                            <w:pPr>
                              <w:pStyle w:val="TableParagraph"/>
                              <w:rPr>
                                <w:sz w:val="24"/>
                              </w:rPr>
                            </w:pPr>
                          </w:p>
                        </w:tc>
                        <w:tc>
                          <w:tcPr>
                            <w:tcW w:w="1160" w:type="dxa"/>
                          </w:tcPr>
                          <w:p>
                            <w:pPr>
                              <w:pStyle w:val="TableParagraph"/>
                              <w:rPr>
                                <w:sz w:val="24"/>
                              </w:rPr>
                            </w:pPr>
                          </w:p>
                        </w:tc>
                        <w:tc>
                          <w:tcPr>
                            <w:tcW w:w="1840" w:type="dxa"/>
                          </w:tcPr>
                          <w:p>
                            <w:pPr>
                              <w:pStyle w:val="TableParagraph"/>
                              <w:rPr>
                                <w:sz w:val="24"/>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16</w:t>
      </w:r>
    </w:p>
    <w:p>
      <w:pPr>
        <w:spacing w:line="240" w:lineRule="auto" w:before="1" w:after="0"/>
        <w:rPr>
          <w:b/>
          <w:sz w:val="12"/>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40"/>
        <w:gridCol w:w="8600"/>
      </w:tblGrid>
      <w:tr>
        <w:trPr>
          <w:trHeight w:val="4680" w:hRule="atLeast"/>
        </w:trPr>
        <w:tc>
          <w:tcPr>
            <w:tcW w:w="1840" w:type="dxa"/>
          </w:tcPr>
          <w:p>
            <w:pPr>
              <w:pStyle w:val="TableParagraph"/>
              <w:spacing w:line="276" w:lineRule="auto" w:before="117"/>
              <w:ind w:left="128" w:right="420"/>
              <w:rPr>
                <w:sz w:val="24"/>
              </w:rPr>
            </w:pPr>
            <w:r>
              <w:rPr>
                <w:color w:val="85200C"/>
                <w:sz w:val="24"/>
              </w:rPr>
              <w:t>1.</w:t>
            </w:r>
            <w:r>
              <w:rPr>
                <w:color w:val="85200C"/>
                <w:spacing w:val="-15"/>
                <w:sz w:val="24"/>
              </w:rPr>
              <w:t> </w:t>
            </w:r>
            <w:r>
              <w:rPr>
                <w:color w:val="85200C"/>
                <w:sz w:val="24"/>
              </w:rPr>
              <w:t>Conținutul </w:t>
            </w:r>
            <w:r>
              <w:rPr>
                <w:color w:val="85200C"/>
                <w:spacing w:val="-2"/>
                <w:sz w:val="24"/>
              </w:rPr>
              <w:t>itemului</w:t>
            </w:r>
          </w:p>
        </w:tc>
        <w:tc>
          <w:tcPr>
            <w:tcW w:w="8600" w:type="dxa"/>
          </w:tcPr>
          <w:p>
            <w:pPr>
              <w:pStyle w:val="TableParagraph"/>
              <w:spacing w:before="117"/>
              <w:ind w:left="118"/>
              <w:rPr>
                <w:sz w:val="24"/>
              </w:rPr>
            </w:pPr>
            <w:r>
              <w:rPr>
                <w:sz w:val="24"/>
              </w:rPr>
              <w:t>Completează trăsăturile distinctive ale încrengăturii la care se referă râma </w:t>
            </w:r>
            <w:hyperlink r:id="rId29">
              <w:r>
                <w:rPr>
                  <w:color w:val="1154CC"/>
                  <w:spacing w:val="-4"/>
                  <w:sz w:val="24"/>
                  <w:u w:val="thick" w:color="1154CC"/>
                </w:rPr>
                <w:t>[1]</w:t>
              </w:r>
            </w:hyperlink>
            <w:r>
              <w:rPr>
                <w:spacing w:val="-4"/>
                <w:sz w:val="24"/>
              </w:rPr>
              <w:t>:</w:t>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95"/>
              <w:rPr>
                <w:b/>
                <w:sz w:val="20"/>
              </w:rPr>
            </w:pPr>
          </w:p>
          <w:p>
            <w:pPr>
              <w:pStyle w:val="TableParagraph"/>
              <w:ind w:left="298"/>
              <w:rPr>
                <w:sz w:val="20"/>
              </w:rPr>
            </w:pPr>
            <w:r>
              <w:rPr>
                <w:sz w:val="20"/>
              </w:rPr>
              <w:drawing>
                <wp:inline distT="0" distB="0" distL="0" distR="0">
                  <wp:extent cx="859541" cy="637413"/>
                  <wp:effectExtent l="0" t="0" r="0" b="0"/>
                  <wp:docPr id="109" name="Image 109" descr="Imagini pentru râma de pământ"/>
                  <wp:cNvGraphicFramePr>
                    <a:graphicFrameLocks/>
                  </wp:cNvGraphicFramePr>
                  <a:graphic>
                    <a:graphicData uri="http://schemas.openxmlformats.org/drawingml/2006/picture">
                      <pic:pic>
                        <pic:nvPicPr>
                          <pic:cNvPr id="109" name="Image 109" descr="Imagini pentru râma de pământ"/>
                          <pic:cNvPicPr/>
                        </pic:nvPicPr>
                        <pic:blipFill>
                          <a:blip r:embed="rId30" cstate="print"/>
                          <a:stretch>
                            <a:fillRect/>
                          </a:stretch>
                        </pic:blipFill>
                        <pic:spPr>
                          <a:xfrm>
                            <a:off x="0" y="0"/>
                            <a:ext cx="859541" cy="637413"/>
                          </a:xfrm>
                          <a:prstGeom prst="rect">
                            <a:avLst/>
                          </a:prstGeom>
                        </pic:spPr>
                      </pic:pic>
                    </a:graphicData>
                  </a:graphic>
                </wp:inline>
              </w:drawing>
            </w:r>
            <w:r>
              <w:rPr>
                <w:sz w:val="20"/>
              </w:rPr>
            </w:r>
          </w:p>
          <w:p>
            <w:pPr>
              <w:pStyle w:val="TableParagraph"/>
              <w:spacing w:before="38"/>
              <w:rPr>
                <w:b/>
                <w:sz w:val="24"/>
              </w:rPr>
            </w:pPr>
          </w:p>
          <w:p>
            <w:pPr>
              <w:pStyle w:val="TableParagraph"/>
              <w:spacing w:line="276" w:lineRule="auto" w:before="1"/>
              <w:ind w:left="118" w:right="145"/>
              <w:rPr>
                <w:i/>
                <w:sz w:val="24"/>
              </w:rPr>
            </w:pPr>
            <w:r>
              <w:rPr>
                <w:i/>
                <w:sz w:val="24"/>
              </w:rPr>
              <w:t>Reprezentanții</w:t>
            </w:r>
            <w:r>
              <w:rPr>
                <w:i/>
                <w:spacing w:val="-6"/>
                <w:sz w:val="24"/>
              </w:rPr>
              <w:t> </w:t>
            </w:r>
            <w:r>
              <w:rPr>
                <w:i/>
                <w:sz w:val="24"/>
              </w:rPr>
              <w:t>clasei</w:t>
            </w:r>
            <w:r>
              <w:rPr>
                <w:i/>
                <w:spacing w:val="-6"/>
                <w:sz w:val="24"/>
              </w:rPr>
              <w:t> </w:t>
            </w:r>
            <w:r>
              <w:rPr>
                <w:i/>
                <w:sz w:val="24"/>
              </w:rPr>
              <w:t>de</w:t>
            </w:r>
            <w:r>
              <w:rPr>
                <w:i/>
                <w:spacing w:val="-6"/>
                <w:sz w:val="24"/>
              </w:rPr>
              <w:t> </w:t>
            </w:r>
            <w:r>
              <w:rPr>
                <w:i/>
                <w:sz w:val="24"/>
              </w:rPr>
              <w:t>animale</w:t>
            </w:r>
            <w:r>
              <w:rPr>
                <w:i/>
                <w:spacing w:val="-6"/>
                <w:sz w:val="24"/>
              </w:rPr>
              <w:t> </w:t>
            </w:r>
            <w:r>
              <w:rPr>
                <w:i/>
                <w:sz w:val="24"/>
              </w:rPr>
              <w:t>la</w:t>
            </w:r>
            <w:r>
              <w:rPr>
                <w:i/>
                <w:spacing w:val="-6"/>
                <w:sz w:val="24"/>
              </w:rPr>
              <w:t> </w:t>
            </w:r>
            <w:r>
              <w:rPr>
                <w:i/>
                <w:sz w:val="24"/>
              </w:rPr>
              <w:t>care</w:t>
            </w:r>
            <w:r>
              <w:rPr>
                <w:i/>
                <w:spacing w:val="-6"/>
                <w:sz w:val="24"/>
              </w:rPr>
              <w:t> </w:t>
            </w:r>
            <w:r>
              <w:rPr>
                <w:i/>
                <w:sz w:val="24"/>
              </w:rPr>
              <w:t>se</w:t>
            </w:r>
            <w:r>
              <w:rPr>
                <w:i/>
                <w:spacing w:val="-6"/>
                <w:sz w:val="24"/>
              </w:rPr>
              <w:t> </w:t>
            </w:r>
            <w:r>
              <w:rPr>
                <w:i/>
                <w:sz w:val="24"/>
              </w:rPr>
              <w:t>referă</w:t>
            </w:r>
            <w:r>
              <w:rPr>
                <w:i/>
                <w:spacing w:val="-6"/>
                <w:sz w:val="24"/>
              </w:rPr>
              <w:t> </w:t>
            </w:r>
            <w:r>
              <w:rPr>
                <w:i/>
                <w:sz w:val="24"/>
              </w:rPr>
              <w:t>râma,</w:t>
            </w:r>
            <w:r>
              <w:rPr>
                <w:i/>
                <w:spacing w:val="-6"/>
                <w:sz w:val="24"/>
              </w:rPr>
              <w:t> </w:t>
            </w:r>
            <w:r>
              <w:rPr>
                <w:i/>
                <w:sz w:val="24"/>
              </w:rPr>
              <w:t>au</w:t>
            </w:r>
            <w:r>
              <w:rPr>
                <w:i/>
                <w:spacing w:val="-6"/>
                <w:sz w:val="24"/>
              </w:rPr>
              <w:t> </w:t>
            </w:r>
            <w:r>
              <w:rPr>
                <w:i/>
                <w:sz w:val="24"/>
              </w:rPr>
              <w:t>un</w:t>
            </w:r>
            <w:r>
              <w:rPr>
                <w:i/>
                <w:spacing w:val="-6"/>
                <w:sz w:val="24"/>
              </w:rPr>
              <w:t> </w:t>
            </w:r>
            <w:r>
              <w:rPr>
                <w:i/>
                <w:sz w:val="24"/>
              </w:rPr>
              <w:t>rol</w:t>
            </w:r>
            <w:r>
              <w:rPr>
                <w:i/>
                <w:spacing w:val="-6"/>
                <w:sz w:val="24"/>
              </w:rPr>
              <w:t> </w:t>
            </w:r>
            <w:r>
              <w:rPr>
                <w:i/>
                <w:sz w:val="24"/>
              </w:rPr>
              <w:t>extrem</w:t>
            </w:r>
            <w:r>
              <w:rPr>
                <w:i/>
                <w:spacing w:val="-6"/>
                <w:sz w:val="24"/>
              </w:rPr>
              <w:t> </w:t>
            </w:r>
            <w:r>
              <w:rPr>
                <w:i/>
                <w:sz w:val="24"/>
              </w:rPr>
              <w:t>de</w:t>
            </w:r>
            <w:r>
              <w:rPr>
                <w:i/>
                <w:spacing w:val="-6"/>
                <w:sz w:val="24"/>
              </w:rPr>
              <w:t> </w:t>
            </w:r>
            <w:r>
              <w:rPr>
                <w:i/>
                <w:sz w:val="24"/>
              </w:rPr>
              <w:t>important în biosferă și în viața omului.</w:t>
            </w:r>
          </w:p>
          <w:p>
            <w:pPr>
              <w:pStyle w:val="TableParagraph"/>
              <w:spacing w:line="276" w:lineRule="auto" w:before="119"/>
              <w:ind w:left="118" w:right="145"/>
              <w:rPr>
                <w:sz w:val="24"/>
              </w:rPr>
            </w:pPr>
            <w:r>
              <w:rPr>
                <w:sz w:val="24"/>
              </w:rPr>
              <w:t>Notează</w:t>
            </w:r>
            <w:r>
              <w:rPr>
                <w:spacing w:val="-5"/>
                <w:sz w:val="24"/>
              </w:rPr>
              <w:t> </w:t>
            </w:r>
            <w:r>
              <w:rPr>
                <w:sz w:val="24"/>
              </w:rPr>
              <w:t>două</w:t>
            </w:r>
            <w:r>
              <w:rPr>
                <w:spacing w:val="-5"/>
                <w:sz w:val="24"/>
              </w:rPr>
              <w:t> </w:t>
            </w:r>
            <w:r>
              <w:rPr>
                <w:sz w:val="24"/>
              </w:rPr>
              <w:t>aspecte</w:t>
            </w:r>
            <w:r>
              <w:rPr>
                <w:spacing w:val="-5"/>
                <w:sz w:val="24"/>
              </w:rPr>
              <w:t> </w:t>
            </w:r>
            <w:r>
              <w:rPr>
                <w:sz w:val="24"/>
              </w:rPr>
              <w:t>pozitive</w:t>
            </w:r>
            <w:r>
              <w:rPr>
                <w:spacing w:val="-5"/>
                <w:sz w:val="24"/>
              </w:rPr>
              <w:t> </w:t>
            </w:r>
            <w:r>
              <w:rPr>
                <w:sz w:val="24"/>
              </w:rPr>
              <w:t>ale</w:t>
            </w:r>
            <w:r>
              <w:rPr>
                <w:spacing w:val="-5"/>
                <w:sz w:val="24"/>
              </w:rPr>
              <w:t> </w:t>
            </w:r>
            <w:r>
              <w:rPr>
                <w:sz w:val="24"/>
              </w:rPr>
              <w:t>rolului</w:t>
            </w:r>
            <w:r>
              <w:rPr>
                <w:spacing w:val="-5"/>
                <w:sz w:val="24"/>
              </w:rPr>
              <w:t> </w:t>
            </w:r>
            <w:r>
              <w:rPr>
                <w:sz w:val="24"/>
              </w:rPr>
              <w:t>reprezentanților</w:t>
            </w:r>
            <w:r>
              <w:rPr>
                <w:spacing w:val="-5"/>
                <w:sz w:val="24"/>
              </w:rPr>
              <w:t> </w:t>
            </w:r>
            <w:r>
              <w:rPr>
                <w:sz w:val="24"/>
              </w:rPr>
              <w:t>acestei</w:t>
            </w:r>
            <w:r>
              <w:rPr>
                <w:spacing w:val="-5"/>
                <w:sz w:val="24"/>
              </w:rPr>
              <w:t> </w:t>
            </w:r>
            <w:r>
              <w:rPr>
                <w:sz w:val="24"/>
              </w:rPr>
              <w:t>încrengături</w:t>
            </w:r>
            <w:r>
              <w:rPr>
                <w:spacing w:val="-5"/>
                <w:sz w:val="24"/>
              </w:rPr>
              <w:t> </w:t>
            </w:r>
            <w:r>
              <w:rPr>
                <w:sz w:val="24"/>
              </w:rPr>
              <w:t>de animale nevertebrate în </w:t>
            </w:r>
            <w:r>
              <w:rPr>
                <w:i/>
                <w:sz w:val="24"/>
              </w:rPr>
              <w:t>natură </w:t>
            </w:r>
            <w:r>
              <w:rPr>
                <w:sz w:val="24"/>
              </w:rPr>
              <w:t>și / sau în </w:t>
            </w:r>
            <w:r>
              <w:rPr>
                <w:i/>
                <w:sz w:val="24"/>
              </w:rPr>
              <w:t>viața omului</w:t>
            </w:r>
            <w:r>
              <w:rPr>
                <w:sz w:val="24"/>
              </w:rPr>
              <w:t>.</w:t>
            </w:r>
          </w:p>
        </w:tc>
      </w:tr>
    </w:tbl>
    <w:p>
      <w:pPr>
        <w:pStyle w:val="TableParagraph"/>
        <w:spacing w:after="0" w:line="276" w:lineRule="auto"/>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761408">
                <wp:simplePos x="0" y="0"/>
                <wp:positionH relativeFrom="page">
                  <wp:posOffset>1758950</wp:posOffset>
                </wp:positionH>
                <wp:positionV relativeFrom="page">
                  <wp:posOffset>3435348</wp:posOffset>
                </wp:positionV>
                <wp:extent cx="5359400" cy="1587500"/>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5359400" cy="158750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00"/>
                              <w:gridCol w:w="1220"/>
                              <w:gridCol w:w="1520"/>
                              <w:gridCol w:w="1260"/>
                              <w:gridCol w:w="1420"/>
                              <w:gridCol w:w="1400"/>
                            </w:tblGrid>
                            <w:tr>
                              <w:trPr>
                                <w:trHeight w:val="1160" w:hRule="atLeast"/>
                              </w:trPr>
                              <w:tc>
                                <w:tcPr>
                                  <w:tcW w:w="1500" w:type="dxa"/>
                                </w:tcPr>
                                <w:p>
                                  <w:pPr>
                                    <w:pStyle w:val="TableParagraph"/>
                                    <w:rPr>
                                      <w:sz w:val="24"/>
                                    </w:rPr>
                                  </w:pPr>
                                </w:p>
                              </w:tc>
                              <w:tc>
                                <w:tcPr>
                                  <w:tcW w:w="1220" w:type="dxa"/>
                                </w:tcPr>
                                <w:p>
                                  <w:pPr>
                                    <w:pStyle w:val="TableParagraph"/>
                                    <w:rPr>
                                      <w:sz w:val="24"/>
                                    </w:rPr>
                                  </w:pPr>
                                </w:p>
                              </w:tc>
                              <w:tc>
                                <w:tcPr>
                                  <w:tcW w:w="1520" w:type="dxa"/>
                                </w:tcPr>
                                <w:p>
                                  <w:pPr>
                                    <w:pStyle w:val="TableParagraph"/>
                                    <w:rPr>
                                      <w:sz w:val="24"/>
                                    </w:rPr>
                                  </w:pPr>
                                </w:p>
                              </w:tc>
                              <w:tc>
                                <w:tcPr>
                                  <w:tcW w:w="1260" w:type="dxa"/>
                                </w:tcPr>
                                <w:p>
                                  <w:pPr>
                                    <w:pStyle w:val="TableParagraph"/>
                                    <w:rPr>
                                      <w:sz w:val="24"/>
                                    </w:rPr>
                                  </w:pPr>
                                </w:p>
                              </w:tc>
                              <w:tc>
                                <w:tcPr>
                                  <w:tcW w:w="1420" w:type="dxa"/>
                                </w:tcPr>
                                <w:p>
                                  <w:pPr>
                                    <w:pStyle w:val="TableParagraph"/>
                                    <w:rPr>
                                      <w:sz w:val="24"/>
                                    </w:rPr>
                                  </w:pPr>
                                </w:p>
                              </w:tc>
                              <w:tc>
                                <w:tcPr>
                                  <w:tcW w:w="1400" w:type="dxa"/>
                                </w:tcPr>
                                <w:p>
                                  <w:pPr>
                                    <w:pStyle w:val="TableParagraph"/>
                                    <w:rPr>
                                      <w:sz w:val="24"/>
                                    </w:rPr>
                                  </w:pPr>
                                </w:p>
                              </w:tc>
                            </w:tr>
                            <w:tr>
                              <w:trPr>
                                <w:trHeight w:val="1340" w:hRule="atLeast"/>
                              </w:trPr>
                              <w:tc>
                                <w:tcPr>
                                  <w:tcW w:w="1500" w:type="dxa"/>
                                </w:tcPr>
                                <w:p>
                                  <w:pPr>
                                    <w:pStyle w:val="TableParagraph"/>
                                    <w:rPr>
                                      <w:sz w:val="24"/>
                                    </w:rPr>
                                  </w:pPr>
                                </w:p>
                              </w:tc>
                              <w:tc>
                                <w:tcPr>
                                  <w:tcW w:w="1220" w:type="dxa"/>
                                </w:tcPr>
                                <w:p>
                                  <w:pPr>
                                    <w:pStyle w:val="TableParagraph"/>
                                    <w:rPr>
                                      <w:sz w:val="24"/>
                                    </w:rPr>
                                  </w:pPr>
                                </w:p>
                              </w:tc>
                              <w:tc>
                                <w:tcPr>
                                  <w:tcW w:w="1520" w:type="dxa"/>
                                </w:tcPr>
                                <w:p>
                                  <w:pPr>
                                    <w:pStyle w:val="TableParagraph"/>
                                    <w:rPr>
                                      <w:sz w:val="24"/>
                                    </w:rPr>
                                  </w:pPr>
                                </w:p>
                              </w:tc>
                              <w:tc>
                                <w:tcPr>
                                  <w:tcW w:w="1260" w:type="dxa"/>
                                </w:tcPr>
                                <w:p>
                                  <w:pPr>
                                    <w:pStyle w:val="TableParagraph"/>
                                    <w:rPr>
                                      <w:sz w:val="24"/>
                                    </w:rPr>
                                  </w:pPr>
                                </w:p>
                              </w:tc>
                              <w:tc>
                                <w:tcPr>
                                  <w:tcW w:w="1420" w:type="dxa"/>
                                </w:tcPr>
                                <w:p>
                                  <w:pPr>
                                    <w:pStyle w:val="TableParagraph"/>
                                    <w:rPr>
                                      <w:sz w:val="24"/>
                                    </w:rPr>
                                  </w:pPr>
                                </w:p>
                              </w:tc>
                              <w:tc>
                                <w:tcPr>
                                  <w:tcW w:w="140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38.500015pt;margin-top:270.499908pt;width:422pt;height:125pt;mso-position-horizontal-relative:page;mso-position-vertical-relative:page;z-index:15761408" type="#_x0000_t202" id="docshape47"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00"/>
                        <w:gridCol w:w="1220"/>
                        <w:gridCol w:w="1520"/>
                        <w:gridCol w:w="1260"/>
                        <w:gridCol w:w="1420"/>
                        <w:gridCol w:w="1400"/>
                      </w:tblGrid>
                      <w:tr>
                        <w:trPr>
                          <w:trHeight w:val="1160" w:hRule="atLeast"/>
                        </w:trPr>
                        <w:tc>
                          <w:tcPr>
                            <w:tcW w:w="1500" w:type="dxa"/>
                          </w:tcPr>
                          <w:p>
                            <w:pPr>
                              <w:pStyle w:val="TableParagraph"/>
                              <w:rPr>
                                <w:sz w:val="24"/>
                              </w:rPr>
                            </w:pPr>
                          </w:p>
                        </w:tc>
                        <w:tc>
                          <w:tcPr>
                            <w:tcW w:w="1220" w:type="dxa"/>
                          </w:tcPr>
                          <w:p>
                            <w:pPr>
                              <w:pStyle w:val="TableParagraph"/>
                              <w:rPr>
                                <w:sz w:val="24"/>
                              </w:rPr>
                            </w:pPr>
                          </w:p>
                        </w:tc>
                        <w:tc>
                          <w:tcPr>
                            <w:tcW w:w="1520" w:type="dxa"/>
                          </w:tcPr>
                          <w:p>
                            <w:pPr>
                              <w:pStyle w:val="TableParagraph"/>
                              <w:rPr>
                                <w:sz w:val="24"/>
                              </w:rPr>
                            </w:pPr>
                          </w:p>
                        </w:tc>
                        <w:tc>
                          <w:tcPr>
                            <w:tcW w:w="1260" w:type="dxa"/>
                          </w:tcPr>
                          <w:p>
                            <w:pPr>
                              <w:pStyle w:val="TableParagraph"/>
                              <w:rPr>
                                <w:sz w:val="24"/>
                              </w:rPr>
                            </w:pPr>
                          </w:p>
                        </w:tc>
                        <w:tc>
                          <w:tcPr>
                            <w:tcW w:w="1420" w:type="dxa"/>
                          </w:tcPr>
                          <w:p>
                            <w:pPr>
                              <w:pStyle w:val="TableParagraph"/>
                              <w:rPr>
                                <w:sz w:val="24"/>
                              </w:rPr>
                            </w:pPr>
                          </w:p>
                        </w:tc>
                        <w:tc>
                          <w:tcPr>
                            <w:tcW w:w="1400" w:type="dxa"/>
                          </w:tcPr>
                          <w:p>
                            <w:pPr>
                              <w:pStyle w:val="TableParagraph"/>
                              <w:rPr>
                                <w:sz w:val="24"/>
                              </w:rPr>
                            </w:pPr>
                          </w:p>
                        </w:tc>
                      </w:tr>
                      <w:tr>
                        <w:trPr>
                          <w:trHeight w:val="1340" w:hRule="atLeast"/>
                        </w:trPr>
                        <w:tc>
                          <w:tcPr>
                            <w:tcW w:w="1500" w:type="dxa"/>
                          </w:tcPr>
                          <w:p>
                            <w:pPr>
                              <w:pStyle w:val="TableParagraph"/>
                              <w:rPr>
                                <w:sz w:val="24"/>
                              </w:rPr>
                            </w:pPr>
                          </w:p>
                        </w:tc>
                        <w:tc>
                          <w:tcPr>
                            <w:tcW w:w="1220" w:type="dxa"/>
                          </w:tcPr>
                          <w:p>
                            <w:pPr>
                              <w:pStyle w:val="TableParagraph"/>
                              <w:rPr>
                                <w:sz w:val="24"/>
                              </w:rPr>
                            </w:pPr>
                          </w:p>
                        </w:tc>
                        <w:tc>
                          <w:tcPr>
                            <w:tcW w:w="1520" w:type="dxa"/>
                          </w:tcPr>
                          <w:p>
                            <w:pPr>
                              <w:pStyle w:val="TableParagraph"/>
                              <w:rPr>
                                <w:sz w:val="24"/>
                              </w:rPr>
                            </w:pPr>
                          </w:p>
                        </w:tc>
                        <w:tc>
                          <w:tcPr>
                            <w:tcW w:w="1260" w:type="dxa"/>
                          </w:tcPr>
                          <w:p>
                            <w:pPr>
                              <w:pStyle w:val="TableParagraph"/>
                              <w:rPr>
                                <w:sz w:val="24"/>
                              </w:rPr>
                            </w:pPr>
                          </w:p>
                        </w:tc>
                        <w:tc>
                          <w:tcPr>
                            <w:tcW w:w="1420" w:type="dxa"/>
                          </w:tcPr>
                          <w:p>
                            <w:pPr>
                              <w:pStyle w:val="TableParagraph"/>
                              <w:rPr>
                                <w:sz w:val="24"/>
                              </w:rPr>
                            </w:pPr>
                          </w:p>
                        </w:tc>
                        <w:tc>
                          <w:tcPr>
                            <w:tcW w:w="140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40"/>
        <w:gridCol w:w="8600"/>
      </w:tblGrid>
      <w:tr>
        <w:trPr>
          <w:trHeight w:val="3420" w:hRule="atLeast"/>
        </w:trPr>
        <w:tc>
          <w:tcPr>
            <w:tcW w:w="1840" w:type="dxa"/>
          </w:tcPr>
          <w:p>
            <w:pPr>
              <w:pStyle w:val="TableParagraph"/>
              <w:rPr>
                <w:sz w:val="24"/>
              </w:rPr>
            </w:pPr>
          </w:p>
        </w:tc>
        <w:tc>
          <w:tcPr>
            <w:tcW w:w="8600" w:type="dxa"/>
          </w:tcPr>
          <w:p>
            <w:pPr>
              <w:pStyle w:val="TableParagraph"/>
              <w:spacing w:before="13"/>
              <w:ind w:left="118"/>
              <w:rPr>
                <w:sz w:val="24"/>
              </w:rPr>
            </w:pPr>
            <w:r>
              <w:rPr>
                <w:sz w:val="24"/>
              </w:rPr>
              <w:t>Aspect</w:t>
            </w:r>
            <w:r>
              <w:rPr>
                <w:spacing w:val="60"/>
                <w:sz w:val="24"/>
              </w:rPr>
              <w:t> </w:t>
            </w:r>
            <w:r>
              <w:rPr>
                <w:sz w:val="24"/>
              </w:rPr>
              <w:t>pozitiv </w:t>
            </w:r>
            <w:r>
              <w:rPr>
                <w:spacing w:val="-5"/>
                <w:sz w:val="24"/>
              </w:rPr>
              <w:t>1:</w:t>
            </w:r>
          </w:p>
          <w:p>
            <w:pPr>
              <w:pStyle w:val="TableParagraph"/>
              <w:spacing w:before="82"/>
              <w:rPr>
                <w:b/>
                <w:sz w:val="20"/>
              </w:rPr>
            </w:pPr>
          </w:p>
          <w:p>
            <w:pPr>
              <w:pStyle w:val="TableParagraph"/>
              <w:spacing w:line="20" w:lineRule="exact"/>
              <w:ind w:left="118"/>
              <w:rPr>
                <w:sz w:val="2"/>
              </w:rPr>
            </w:pPr>
            <w:r>
              <w:rPr>
                <w:sz w:val="2"/>
              </w:rPr>
              <mc:AlternateContent>
                <mc:Choice Requires="wps">
                  <w:drawing>
                    <wp:inline distT="0" distB="0" distL="0" distR="0">
                      <wp:extent cx="5257800" cy="6350"/>
                      <wp:effectExtent l="9525" t="0" r="0" b="3175"/>
                      <wp:docPr id="111" name="Group 111"/>
                      <wp:cNvGraphicFramePr>
                        <a:graphicFrameLocks/>
                      </wp:cNvGraphicFramePr>
                      <a:graphic>
                        <a:graphicData uri="http://schemas.microsoft.com/office/word/2010/wordprocessingGroup">
                          <wpg:wgp>
                            <wpg:cNvPr id="111" name="Group 111"/>
                            <wpg:cNvGrpSpPr/>
                            <wpg:grpSpPr>
                              <a:xfrm>
                                <a:off x="0" y="0"/>
                                <a:ext cx="5257800" cy="6350"/>
                                <a:chExt cx="5257800" cy="6350"/>
                              </a:xfrm>
                            </wpg:grpSpPr>
                            <wps:wsp>
                              <wps:cNvPr id="112" name="Graphic 112"/>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14pt;height:.5pt;mso-position-horizontal-relative:char;mso-position-vertical-relative:line" id="docshapegroup48" coordorigin="0,0" coordsize="8280,10">
                      <v:line style="position:absolute" from="0,5" to="828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8"/>
              <w:rPr>
                <w:sz w:val="2"/>
              </w:rPr>
            </w:pPr>
            <w:r>
              <w:rPr>
                <w:sz w:val="2"/>
              </w:rPr>
              <mc:AlternateContent>
                <mc:Choice Requires="wps">
                  <w:drawing>
                    <wp:inline distT="0" distB="0" distL="0" distR="0">
                      <wp:extent cx="5257800" cy="6350"/>
                      <wp:effectExtent l="9525" t="0" r="0" b="3175"/>
                      <wp:docPr id="113" name="Group 113"/>
                      <wp:cNvGraphicFramePr>
                        <a:graphicFrameLocks/>
                      </wp:cNvGraphicFramePr>
                      <a:graphic>
                        <a:graphicData uri="http://schemas.microsoft.com/office/word/2010/wordprocessingGroup">
                          <wpg:wgp>
                            <wpg:cNvPr id="113" name="Group 113"/>
                            <wpg:cNvGrpSpPr/>
                            <wpg:grpSpPr>
                              <a:xfrm>
                                <a:off x="0" y="0"/>
                                <a:ext cx="5257800" cy="6350"/>
                                <a:chExt cx="5257800" cy="6350"/>
                              </a:xfrm>
                            </wpg:grpSpPr>
                            <wps:wsp>
                              <wps:cNvPr id="114" name="Graphic 114"/>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14pt;height:.5pt;mso-position-horizontal-relative:char;mso-position-vertical-relative:line" id="docshapegroup49" coordorigin="0,0" coordsize="8280,10">
                      <v:line style="position:absolute" from="0,5" to="828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8"/>
              <w:rPr>
                <w:sz w:val="2"/>
              </w:rPr>
            </w:pPr>
            <w:r>
              <w:rPr>
                <w:sz w:val="2"/>
              </w:rPr>
              <mc:AlternateContent>
                <mc:Choice Requires="wps">
                  <w:drawing>
                    <wp:inline distT="0" distB="0" distL="0" distR="0">
                      <wp:extent cx="5257800" cy="6350"/>
                      <wp:effectExtent l="9525" t="0" r="0" b="3175"/>
                      <wp:docPr id="115" name="Group 115"/>
                      <wp:cNvGraphicFramePr>
                        <a:graphicFrameLocks/>
                      </wp:cNvGraphicFramePr>
                      <a:graphic>
                        <a:graphicData uri="http://schemas.microsoft.com/office/word/2010/wordprocessingGroup">
                          <wpg:wgp>
                            <wpg:cNvPr id="115" name="Group 115"/>
                            <wpg:cNvGrpSpPr/>
                            <wpg:grpSpPr>
                              <a:xfrm>
                                <a:off x="0" y="0"/>
                                <a:ext cx="5257800" cy="6350"/>
                                <a:chExt cx="5257800" cy="6350"/>
                              </a:xfrm>
                            </wpg:grpSpPr>
                            <wps:wsp>
                              <wps:cNvPr id="116" name="Graphic 116"/>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14pt;height:.5pt;mso-position-horizontal-relative:char;mso-position-vertical-relative:line" id="docshapegroup50" coordorigin="0,0" coordsize="8280,10">
                      <v:line style="position:absolute" from="0,5" to="828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8"/>
              <w:rPr>
                <w:sz w:val="2"/>
              </w:rPr>
            </w:pPr>
            <w:r>
              <w:rPr>
                <w:sz w:val="2"/>
              </w:rPr>
              <mc:AlternateContent>
                <mc:Choice Requires="wps">
                  <w:drawing>
                    <wp:inline distT="0" distB="0" distL="0" distR="0">
                      <wp:extent cx="5257800" cy="6350"/>
                      <wp:effectExtent l="9525" t="0" r="0" b="3175"/>
                      <wp:docPr id="117" name="Group 117"/>
                      <wp:cNvGraphicFramePr>
                        <a:graphicFrameLocks/>
                      </wp:cNvGraphicFramePr>
                      <a:graphic>
                        <a:graphicData uri="http://schemas.microsoft.com/office/word/2010/wordprocessingGroup">
                          <wpg:wgp>
                            <wpg:cNvPr id="117" name="Group 117"/>
                            <wpg:cNvGrpSpPr/>
                            <wpg:grpSpPr>
                              <a:xfrm>
                                <a:off x="0" y="0"/>
                                <a:ext cx="5257800" cy="6350"/>
                                <a:chExt cx="5257800" cy="6350"/>
                              </a:xfrm>
                            </wpg:grpSpPr>
                            <wps:wsp>
                              <wps:cNvPr id="118" name="Graphic 118"/>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14pt;height:.5pt;mso-position-horizontal-relative:char;mso-position-vertical-relative:line" id="docshapegroup51" coordorigin="0,0" coordsize="8280,10">
                      <v:line style="position:absolute" from="0,5" to="8280,5" stroked="true" strokeweight=".48pt" strokecolor="#000000">
                        <v:stroke dashstyle="solid"/>
                      </v:line>
                    </v:group>
                  </w:pict>
                </mc:Fallback>
              </mc:AlternateContent>
            </w:r>
            <w:r>
              <w:rPr>
                <w:sz w:val="2"/>
              </w:rPr>
            </w:r>
          </w:p>
          <w:p>
            <w:pPr>
              <w:pStyle w:val="TableParagraph"/>
              <w:spacing w:before="146"/>
              <w:ind w:left="118"/>
              <w:rPr>
                <w:sz w:val="24"/>
              </w:rPr>
            </w:pPr>
            <w:r>
              <w:rPr>
                <w:sz w:val="24"/>
              </w:rPr>
              <mc:AlternateContent>
                <mc:Choice Requires="wps">
                  <w:drawing>
                    <wp:anchor distT="0" distB="0" distL="0" distR="0" allowOverlap="1" layoutInCell="1" locked="0" behindDoc="1" simplePos="0" relativeHeight="478752256">
                      <wp:simplePos x="0" y="0"/>
                      <wp:positionH relativeFrom="column">
                        <wp:posOffset>74930</wp:posOffset>
                      </wp:positionH>
                      <wp:positionV relativeFrom="paragraph">
                        <wp:posOffset>463350</wp:posOffset>
                      </wp:positionV>
                      <wp:extent cx="5257800" cy="6350"/>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5257800" cy="6350"/>
                                <a:chExt cx="5257800" cy="6350"/>
                              </a:xfrm>
                            </wpg:grpSpPr>
                            <wps:wsp>
                              <wps:cNvPr id="120" name="Graphic 120"/>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00009pt;margin-top:36.484264pt;width:414pt;height:.5pt;mso-position-horizontal-relative:column;mso-position-vertical-relative:paragraph;z-index:-24564224" id="docshapegroup52" coordorigin="118,730" coordsize="8280,10">
                      <v:line style="position:absolute" from="118,734" to="8398,73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52768">
                      <wp:simplePos x="0" y="0"/>
                      <wp:positionH relativeFrom="column">
                        <wp:posOffset>74930</wp:posOffset>
                      </wp:positionH>
                      <wp:positionV relativeFrom="paragraph">
                        <wp:posOffset>664888</wp:posOffset>
                      </wp:positionV>
                      <wp:extent cx="5257800" cy="6350"/>
                      <wp:effectExtent l="0" t="0" r="0" b="0"/>
                      <wp:wrapNone/>
                      <wp:docPr id="121" name="Group 121"/>
                      <wp:cNvGraphicFramePr>
                        <a:graphicFrameLocks/>
                      </wp:cNvGraphicFramePr>
                      <a:graphic>
                        <a:graphicData uri="http://schemas.microsoft.com/office/word/2010/wordprocessingGroup">
                          <wpg:wgp>
                            <wpg:cNvPr id="121" name="Group 121"/>
                            <wpg:cNvGrpSpPr/>
                            <wpg:grpSpPr>
                              <a:xfrm>
                                <a:off x="0" y="0"/>
                                <a:ext cx="5257800" cy="6350"/>
                                <a:chExt cx="5257800" cy="6350"/>
                              </a:xfrm>
                            </wpg:grpSpPr>
                            <wps:wsp>
                              <wps:cNvPr id="122" name="Graphic 122"/>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00009pt;margin-top:52.353405pt;width:414pt;height:.5pt;mso-position-horizontal-relative:column;mso-position-vertical-relative:paragraph;z-index:-24563712" id="docshapegroup53" coordorigin="118,1047" coordsize="8280,10">
                      <v:line style="position:absolute" from="118,1052" to="8398,105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53280">
                      <wp:simplePos x="0" y="0"/>
                      <wp:positionH relativeFrom="column">
                        <wp:posOffset>74930</wp:posOffset>
                      </wp:positionH>
                      <wp:positionV relativeFrom="paragraph">
                        <wp:posOffset>866426</wp:posOffset>
                      </wp:positionV>
                      <wp:extent cx="5257800" cy="6350"/>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5257800" cy="6350"/>
                                <a:chExt cx="5257800" cy="6350"/>
                              </a:xfrm>
                            </wpg:grpSpPr>
                            <wps:wsp>
                              <wps:cNvPr id="124" name="Graphic 124"/>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00009pt;margin-top:68.222549pt;width:414pt;height:.5pt;mso-position-horizontal-relative:column;mso-position-vertical-relative:paragraph;z-index:-24563200" id="docshapegroup54" coordorigin="118,1364" coordsize="8280,10">
                      <v:line style="position:absolute" from="118,1369" to="8398,136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53792">
                      <wp:simplePos x="0" y="0"/>
                      <wp:positionH relativeFrom="column">
                        <wp:posOffset>74930</wp:posOffset>
                      </wp:positionH>
                      <wp:positionV relativeFrom="paragraph">
                        <wp:posOffset>1067964</wp:posOffset>
                      </wp:positionV>
                      <wp:extent cx="5257800" cy="6350"/>
                      <wp:effectExtent l="0" t="0" r="0" b="0"/>
                      <wp:wrapNone/>
                      <wp:docPr id="125" name="Group 125"/>
                      <wp:cNvGraphicFramePr>
                        <a:graphicFrameLocks/>
                      </wp:cNvGraphicFramePr>
                      <a:graphic>
                        <a:graphicData uri="http://schemas.microsoft.com/office/word/2010/wordprocessingGroup">
                          <wpg:wgp>
                            <wpg:cNvPr id="125" name="Group 125"/>
                            <wpg:cNvGrpSpPr/>
                            <wpg:grpSpPr>
                              <a:xfrm>
                                <a:off x="0" y="0"/>
                                <a:ext cx="5257800" cy="6350"/>
                                <a:chExt cx="5257800" cy="6350"/>
                              </a:xfrm>
                            </wpg:grpSpPr>
                            <wps:wsp>
                              <wps:cNvPr id="126" name="Graphic 126"/>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00009pt;margin-top:84.09169pt;width:414pt;height:.5pt;mso-position-horizontal-relative:column;mso-position-vertical-relative:paragraph;z-index:-24562688" id="docshapegroup55" coordorigin="118,1682" coordsize="8280,10">
                      <v:line style="position:absolute" from="118,1687" to="8398,1687" stroked="true" strokeweight=".48pt" strokecolor="#000000">
                        <v:stroke dashstyle="solid"/>
                      </v:line>
                      <w10:wrap type="none"/>
                    </v:group>
                  </w:pict>
                </mc:Fallback>
              </mc:AlternateContent>
            </w:r>
            <w:r>
              <w:rPr>
                <w:sz w:val="24"/>
              </w:rPr>
              <w:t>Aspect pozitiv </w:t>
            </w:r>
            <w:r>
              <w:rPr>
                <w:spacing w:val="-5"/>
                <w:sz w:val="24"/>
              </w:rPr>
              <w:t>2:</w:t>
            </w:r>
          </w:p>
        </w:tc>
      </w:tr>
      <w:tr>
        <w:trPr>
          <w:trHeight w:val="5439" w:hRule="atLeast"/>
        </w:trPr>
        <w:tc>
          <w:tcPr>
            <w:tcW w:w="1840" w:type="dxa"/>
          </w:tcPr>
          <w:p>
            <w:pPr>
              <w:pStyle w:val="TableParagraph"/>
              <w:spacing w:line="276" w:lineRule="auto" w:before="121"/>
              <w:ind w:left="128" w:right="126"/>
              <w:rPr>
                <w:sz w:val="24"/>
              </w:rPr>
            </w:pPr>
            <w:r>
              <w:rPr>
                <w:color w:val="85200C"/>
                <w:sz w:val="24"/>
              </w:rPr>
              <w:t>2. Răspuns corect</w:t>
            </w:r>
            <w:r>
              <w:rPr>
                <w:color w:val="85200C"/>
                <w:spacing w:val="-15"/>
                <w:sz w:val="24"/>
              </w:rPr>
              <w:t> </w:t>
            </w:r>
            <w:r>
              <w:rPr>
                <w:color w:val="85200C"/>
                <w:sz w:val="24"/>
              </w:rPr>
              <w:t>/</w:t>
            </w:r>
            <w:r>
              <w:rPr>
                <w:color w:val="85200C"/>
                <w:spacing w:val="-15"/>
                <w:sz w:val="24"/>
              </w:rPr>
              <w:t> </w:t>
            </w:r>
            <w:r>
              <w:rPr>
                <w:color w:val="85200C"/>
                <w:sz w:val="24"/>
              </w:rPr>
              <w:t>Soluție</w:t>
            </w:r>
          </w:p>
        </w:tc>
        <w:tc>
          <w:tcPr>
            <w:tcW w:w="8600" w:type="dxa"/>
          </w:tcPr>
          <w:p>
            <w:pPr>
              <w:pStyle w:val="TableParagraph"/>
              <w:rPr>
                <w:b/>
                <w:sz w:val="24"/>
              </w:rPr>
            </w:pPr>
          </w:p>
          <w:p>
            <w:pPr>
              <w:pStyle w:val="TableParagraph"/>
              <w:spacing w:before="141"/>
              <w:rPr>
                <w:b/>
                <w:sz w:val="24"/>
              </w:rPr>
            </w:pPr>
          </w:p>
          <w:p>
            <w:pPr>
              <w:pStyle w:val="TableParagraph"/>
              <w:tabs>
                <w:tab w:pos="1737" w:val="left" w:leader="none"/>
                <w:tab w:pos="2967" w:val="left" w:leader="none"/>
                <w:tab w:pos="4482" w:val="left" w:leader="none"/>
                <w:tab w:pos="5742" w:val="left" w:leader="none"/>
                <w:tab w:pos="7167" w:val="left" w:leader="none"/>
              </w:tabs>
              <w:spacing w:line="362" w:lineRule="exact"/>
              <w:ind w:left="238"/>
              <w:rPr>
                <w:position w:val="15"/>
                <w:sz w:val="24"/>
              </w:rPr>
            </w:pPr>
            <w:r>
              <w:rPr>
                <w:position w:val="15"/>
                <w:sz w:val="24"/>
              </w:rPr>
              <mc:AlternateContent>
                <mc:Choice Requires="wps">
                  <w:drawing>
                    <wp:anchor distT="0" distB="0" distL="0" distR="0" allowOverlap="1" layoutInCell="1" locked="0" behindDoc="1" simplePos="0" relativeHeight="478754304">
                      <wp:simplePos x="0" y="0"/>
                      <wp:positionH relativeFrom="column">
                        <wp:posOffset>69850</wp:posOffset>
                      </wp:positionH>
                      <wp:positionV relativeFrom="paragraph">
                        <wp:posOffset>-97161</wp:posOffset>
                      </wp:positionV>
                      <wp:extent cx="5295900" cy="1600200"/>
                      <wp:effectExtent l="0" t="0" r="0" b="0"/>
                      <wp:wrapNone/>
                      <wp:docPr id="127" name="Group 127"/>
                      <wp:cNvGraphicFramePr>
                        <a:graphicFrameLocks/>
                      </wp:cNvGraphicFramePr>
                      <a:graphic>
                        <a:graphicData uri="http://schemas.microsoft.com/office/word/2010/wordprocessingGroup">
                          <wpg:wgp>
                            <wpg:cNvPr id="127" name="Group 127"/>
                            <wpg:cNvGrpSpPr/>
                            <wpg:grpSpPr>
                              <a:xfrm>
                                <a:off x="0" y="0"/>
                                <a:ext cx="5295900" cy="1600200"/>
                                <a:chExt cx="5295900" cy="1600200"/>
                              </a:xfrm>
                            </wpg:grpSpPr>
                            <wps:wsp>
                              <wps:cNvPr id="128" name="Graphic 128"/>
                              <wps:cNvSpPr/>
                              <wps:spPr>
                                <a:xfrm>
                                  <a:off x="0" y="6350"/>
                                  <a:ext cx="5295900" cy="1593850"/>
                                </a:xfrm>
                                <a:custGeom>
                                  <a:avLst/>
                                  <a:gdLst/>
                                  <a:ahLst/>
                                  <a:cxnLst/>
                                  <a:rect l="l" t="t" r="r" b="b"/>
                                  <a:pathLst>
                                    <a:path w="5295900" h="1593850">
                                      <a:moveTo>
                                        <a:pt x="6350" y="6350"/>
                                      </a:moveTo>
                                      <a:lnTo>
                                        <a:pt x="6350" y="1593849"/>
                                      </a:lnTo>
                                    </a:path>
                                    <a:path w="5295900" h="1593850">
                                      <a:moveTo>
                                        <a:pt x="958849" y="6350"/>
                                      </a:moveTo>
                                      <a:lnTo>
                                        <a:pt x="958849" y="1593849"/>
                                      </a:lnTo>
                                    </a:path>
                                    <a:path w="5295900" h="1593850">
                                      <a:moveTo>
                                        <a:pt x="1733549" y="6350"/>
                                      </a:moveTo>
                                      <a:lnTo>
                                        <a:pt x="1733549" y="1593849"/>
                                      </a:lnTo>
                                    </a:path>
                                    <a:path w="5295900" h="1593850">
                                      <a:moveTo>
                                        <a:pt x="2698749" y="6350"/>
                                      </a:moveTo>
                                      <a:lnTo>
                                        <a:pt x="2698749" y="1593849"/>
                                      </a:lnTo>
                                    </a:path>
                                    <a:path w="5295900" h="1593850">
                                      <a:moveTo>
                                        <a:pt x="3498849" y="6350"/>
                                      </a:moveTo>
                                      <a:lnTo>
                                        <a:pt x="3498849" y="1593849"/>
                                      </a:lnTo>
                                    </a:path>
                                    <a:path w="5295900" h="1593850">
                                      <a:moveTo>
                                        <a:pt x="4400550" y="6350"/>
                                      </a:moveTo>
                                      <a:lnTo>
                                        <a:pt x="4400550" y="1593849"/>
                                      </a:lnTo>
                                    </a:path>
                                    <a:path w="5295900" h="1593850">
                                      <a:moveTo>
                                        <a:pt x="5289549" y="6350"/>
                                      </a:moveTo>
                                      <a:lnTo>
                                        <a:pt x="5289549" y="1593849"/>
                                      </a:lnTo>
                                    </a:path>
                                    <a:path w="5295900" h="1593850">
                                      <a:moveTo>
                                        <a:pt x="0" y="0"/>
                                      </a:moveTo>
                                      <a:lnTo>
                                        <a:pt x="5295900" y="0"/>
                                      </a:lnTo>
                                    </a:path>
                                    <a:path w="5295900" h="1593850">
                                      <a:moveTo>
                                        <a:pt x="0" y="736600"/>
                                      </a:moveTo>
                                      <a:lnTo>
                                        <a:pt x="5295900" y="736600"/>
                                      </a:lnTo>
                                    </a:path>
                                    <a:path w="5295900" h="1593850">
                                      <a:moveTo>
                                        <a:pt x="0" y="1587500"/>
                                      </a:moveTo>
                                      <a:lnTo>
                                        <a:pt x="5295900" y="1587500"/>
                                      </a:lnTo>
                                    </a:path>
                                  </a:pathLst>
                                </a:custGeom>
                                <a:ln w="12700">
                                  <a:solidFill>
                                    <a:srgbClr val="000000"/>
                                  </a:solidFill>
                                  <a:prstDash val="solid"/>
                                </a:ln>
                              </wps:spPr>
                              <wps:bodyPr wrap="square" lIns="0" tIns="0" rIns="0" bIns="0" rtlCol="0">
                                <a:prstTxWarp prst="textNoShape">
                                  <a:avLst/>
                                </a:prstTxWarp>
                                <a:noAutofit/>
                              </wps:bodyPr>
                            </wps:wsp>
                            <pic:pic>
                              <pic:nvPicPr>
                                <pic:cNvPr id="129" name="Image 129" descr="Imagini pentru râma de pământ"/>
                                <pic:cNvPicPr/>
                              </pic:nvPicPr>
                              <pic:blipFill>
                                <a:blip r:embed="rId31" cstate="print"/>
                                <a:stretch>
                                  <a:fillRect/>
                                </a:stretch>
                              </pic:blipFill>
                              <pic:spPr>
                                <a:xfrm>
                                  <a:off x="100330" y="846188"/>
                                  <a:ext cx="857249" cy="628650"/>
                                </a:xfrm>
                                <a:prstGeom prst="rect">
                                  <a:avLst/>
                                </a:prstGeom>
                              </pic:spPr>
                            </pic:pic>
                          </wpg:wgp>
                        </a:graphicData>
                      </a:graphic>
                    </wp:anchor>
                  </w:drawing>
                </mc:Choice>
                <mc:Fallback>
                  <w:pict>
                    <v:group style="position:absolute;margin-left:5.500009pt;margin-top:-7.650486pt;width:417pt;height:126pt;mso-position-horizontal-relative:column;mso-position-vertical-relative:paragraph;z-index:-24562176" id="docshapegroup56" coordorigin="110,-153" coordsize="8340,2520">
                      <v:shape style="position:absolute;left:110;top:-143;width:8340;height:2510" id="docshape57" coordorigin="110,-143" coordsize="8340,2510" path="m120,-133l120,2367m1620,-133l1620,2367m2840,-133l2840,2367m4360,-133l4360,2367m5620,-133l5620,2367m7040,-133l7040,2367m8440,-133l8440,2367m110,-143l8450,-143m110,1017l8450,1017m110,2357l8450,2357e" filled="false" stroked="true" strokeweight="1.0pt" strokecolor="#000000">
                        <v:path arrowok="t"/>
                        <v:stroke dashstyle="solid"/>
                      </v:shape>
                      <v:shape style="position:absolute;left:268;top:1179;width:1350;height:990" type="#_x0000_t75" id="docshape58" alt="Imagini pentru râma de pământ" stroked="false">
                        <v:imagedata r:id="rId31" o:title=""/>
                      </v:shape>
                      <w10:wrap type="none"/>
                    </v:group>
                  </w:pict>
                </mc:Fallback>
              </mc:AlternateContent>
            </w:r>
            <w:r>
              <w:rPr>
                <w:spacing w:val="-2"/>
                <w:sz w:val="24"/>
              </w:rPr>
              <w:t>Reprezentan</w:t>
            </w:r>
            <w:r>
              <w:rPr>
                <w:sz w:val="24"/>
              </w:rPr>
              <w:tab/>
            </w:r>
            <w:r>
              <w:rPr>
                <w:spacing w:val="-2"/>
                <w:sz w:val="24"/>
              </w:rPr>
              <w:t>Forma</w:t>
            </w:r>
            <w:r>
              <w:rPr>
                <w:sz w:val="24"/>
              </w:rPr>
              <w:tab/>
            </w:r>
            <w:r>
              <w:rPr>
                <w:spacing w:val="-2"/>
                <w:sz w:val="24"/>
              </w:rPr>
              <w:t>Tipul</w:t>
            </w:r>
            <w:r>
              <w:rPr>
                <w:sz w:val="24"/>
              </w:rPr>
              <w:tab/>
            </w:r>
            <w:r>
              <w:rPr>
                <w:spacing w:val="-2"/>
                <w:position w:val="15"/>
                <w:sz w:val="24"/>
              </w:rPr>
              <w:t>Tipul</w:t>
            </w:r>
            <w:r>
              <w:rPr>
                <w:position w:val="15"/>
                <w:sz w:val="24"/>
              </w:rPr>
              <w:tab/>
            </w:r>
            <w:r>
              <w:rPr>
                <w:sz w:val="24"/>
              </w:rPr>
              <w:t>Organele</w:t>
            </w:r>
            <w:r>
              <w:rPr>
                <w:spacing w:val="-5"/>
                <w:sz w:val="24"/>
              </w:rPr>
              <w:t> de</w:t>
            </w:r>
            <w:r>
              <w:rPr>
                <w:sz w:val="24"/>
              </w:rPr>
              <w:tab/>
            </w:r>
            <w:r>
              <w:rPr>
                <w:spacing w:val="-2"/>
                <w:position w:val="15"/>
                <w:sz w:val="24"/>
              </w:rPr>
              <w:t>Tipul</w:t>
            </w:r>
          </w:p>
          <w:p>
            <w:pPr>
              <w:pStyle w:val="TableParagraph"/>
              <w:tabs>
                <w:tab w:pos="1737" w:val="left" w:leader="none"/>
                <w:tab w:pos="2967" w:val="left" w:leader="none"/>
                <w:tab w:pos="4482" w:val="left" w:leader="none"/>
                <w:tab w:pos="5742" w:val="left" w:leader="none"/>
                <w:tab w:pos="7167" w:val="left" w:leader="none"/>
              </w:tabs>
              <w:spacing w:line="298" w:lineRule="exact"/>
              <w:ind w:left="238"/>
              <w:rPr>
                <w:position w:val="15"/>
                <w:sz w:val="24"/>
              </w:rPr>
            </w:pPr>
            <w:r>
              <w:rPr>
                <w:spacing w:val="-10"/>
                <w:sz w:val="24"/>
              </w:rPr>
              <w:t>t</w:t>
            </w:r>
            <w:r>
              <w:rPr>
                <w:sz w:val="24"/>
              </w:rPr>
              <w:tab/>
            </w:r>
            <w:r>
              <w:rPr>
                <w:spacing w:val="-2"/>
                <w:sz w:val="24"/>
              </w:rPr>
              <w:t>corpului</w:t>
            </w:r>
            <w:r>
              <w:rPr>
                <w:sz w:val="24"/>
              </w:rPr>
              <w:tab/>
            </w:r>
            <w:r>
              <w:rPr>
                <w:spacing w:val="-2"/>
                <w:sz w:val="24"/>
              </w:rPr>
              <w:t>respirației</w:t>
            </w:r>
            <w:r>
              <w:rPr>
                <w:sz w:val="24"/>
              </w:rPr>
              <w:tab/>
            </w:r>
            <w:r>
              <w:rPr>
                <w:spacing w:val="-2"/>
                <w:position w:val="15"/>
                <w:sz w:val="24"/>
              </w:rPr>
              <w:t>sistemului</w:t>
            </w:r>
            <w:r>
              <w:rPr>
                <w:position w:val="15"/>
                <w:sz w:val="24"/>
              </w:rPr>
              <w:tab/>
            </w:r>
            <w:r>
              <w:rPr>
                <w:spacing w:val="-2"/>
                <w:sz w:val="24"/>
              </w:rPr>
              <w:t>excreție</w:t>
            </w:r>
            <w:r>
              <w:rPr>
                <w:sz w:val="24"/>
              </w:rPr>
              <w:tab/>
            </w:r>
            <w:r>
              <w:rPr>
                <w:spacing w:val="-2"/>
                <w:position w:val="15"/>
                <w:sz w:val="24"/>
              </w:rPr>
              <w:t>sistemului</w:t>
            </w:r>
          </w:p>
          <w:p>
            <w:pPr>
              <w:pStyle w:val="TableParagraph"/>
              <w:tabs>
                <w:tab w:pos="7167" w:val="left" w:leader="none"/>
              </w:tabs>
              <w:spacing w:line="212" w:lineRule="exact"/>
              <w:ind w:left="4482"/>
              <w:rPr>
                <w:sz w:val="24"/>
              </w:rPr>
            </w:pPr>
            <w:r>
              <w:rPr>
                <w:spacing w:val="-2"/>
                <w:sz w:val="24"/>
              </w:rPr>
              <w:t>circulator</w:t>
            </w:r>
            <w:r>
              <w:rPr>
                <w:sz w:val="24"/>
              </w:rPr>
              <w:tab/>
            </w:r>
            <w:r>
              <w:rPr>
                <w:spacing w:val="-2"/>
                <w:sz w:val="24"/>
              </w:rPr>
              <w:t>nervos</w:t>
            </w:r>
          </w:p>
          <w:p>
            <w:pPr>
              <w:pStyle w:val="TableParagraph"/>
              <w:rPr>
                <w:b/>
                <w:sz w:val="24"/>
              </w:rPr>
            </w:pPr>
          </w:p>
          <w:p>
            <w:pPr>
              <w:pStyle w:val="TableParagraph"/>
              <w:tabs>
                <w:tab w:pos="2967" w:val="left" w:leader="none"/>
                <w:tab w:pos="4482" w:val="left" w:leader="none"/>
                <w:tab w:pos="5742" w:val="left" w:leader="none"/>
                <w:tab w:pos="7167" w:val="left" w:leader="none"/>
              </w:tabs>
              <w:spacing w:line="259" w:lineRule="auto" w:before="1"/>
              <w:ind w:left="1737" w:right="317"/>
              <w:rPr>
                <w:sz w:val="24"/>
              </w:rPr>
            </w:pPr>
            <w:r>
              <w:rPr>
                <w:spacing w:val="-2"/>
                <w:sz w:val="24"/>
              </w:rPr>
              <w:t>Cilindric,</w:t>
            </w:r>
            <w:r>
              <w:rPr>
                <w:sz w:val="24"/>
              </w:rPr>
              <w:tab/>
            </w:r>
            <w:r>
              <w:rPr>
                <w:spacing w:val="-2"/>
                <w:sz w:val="24"/>
              </w:rPr>
              <w:t>Tegumentară</w:t>
            </w:r>
            <w:r>
              <w:rPr>
                <w:sz w:val="24"/>
              </w:rPr>
              <w:tab/>
            </w:r>
            <w:r>
              <w:rPr>
                <w:spacing w:val="-2"/>
                <w:sz w:val="24"/>
              </w:rPr>
              <w:t>Închis</w:t>
            </w:r>
            <w:r>
              <w:rPr>
                <w:sz w:val="24"/>
              </w:rPr>
              <w:tab/>
            </w:r>
            <w:r>
              <w:rPr>
                <w:spacing w:val="-2"/>
                <w:sz w:val="24"/>
              </w:rPr>
              <w:t>Metanefridi</w:t>
            </w:r>
            <w:r>
              <w:rPr>
                <w:sz w:val="24"/>
              </w:rPr>
              <w:tab/>
            </w:r>
            <w:r>
              <w:rPr>
                <w:spacing w:val="-2"/>
                <w:sz w:val="24"/>
              </w:rPr>
              <w:t>Ganglionar segmentat</w:t>
            </w:r>
            <w:r>
              <w:rPr>
                <w:sz w:val="24"/>
              </w:rPr>
              <w:tab/>
              <w:tab/>
              <w:tab/>
            </w:r>
            <w:r>
              <w:rPr>
                <w:spacing w:val="-10"/>
                <w:sz w:val="24"/>
              </w:rPr>
              <w:t>i</w:t>
            </w:r>
            <w:r>
              <w:rPr>
                <w:sz w:val="24"/>
              </w:rPr>
              <w:tab/>
            </w:r>
            <w:r>
              <w:rPr>
                <w:spacing w:val="-2"/>
                <w:sz w:val="24"/>
              </w:rPr>
              <w:t>scalariform</w:t>
            </w:r>
          </w:p>
          <w:p>
            <w:pPr>
              <w:pStyle w:val="TableParagraph"/>
              <w:rPr>
                <w:b/>
                <w:sz w:val="24"/>
              </w:rPr>
            </w:pPr>
          </w:p>
          <w:p>
            <w:pPr>
              <w:pStyle w:val="TableParagraph"/>
              <w:spacing w:before="200"/>
              <w:rPr>
                <w:b/>
                <w:sz w:val="24"/>
              </w:rPr>
            </w:pPr>
          </w:p>
          <w:p>
            <w:pPr>
              <w:pStyle w:val="TableParagraph"/>
              <w:ind w:left="118"/>
              <w:rPr>
                <w:sz w:val="24"/>
              </w:rPr>
            </w:pPr>
            <w:r>
              <w:rPr>
                <w:sz w:val="24"/>
              </w:rPr>
              <w:t>b) Două aspecte pozitive ale rolului </w:t>
            </w:r>
            <w:r>
              <w:rPr>
                <w:spacing w:val="-2"/>
                <w:sz w:val="24"/>
              </w:rPr>
              <w:t>râmei:</w:t>
            </w:r>
          </w:p>
          <w:p>
            <w:pPr>
              <w:pStyle w:val="TableParagraph"/>
              <w:spacing w:line="276" w:lineRule="auto" w:before="162"/>
              <w:ind w:left="118"/>
              <w:rPr>
                <w:sz w:val="24"/>
              </w:rPr>
            </w:pPr>
            <w:r>
              <w:rPr>
                <w:sz w:val="24"/>
              </w:rPr>
              <w:t>Aspect</w:t>
            </w:r>
            <w:r>
              <w:rPr>
                <w:spacing w:val="-4"/>
                <w:sz w:val="24"/>
              </w:rPr>
              <w:t> </w:t>
            </w:r>
            <w:r>
              <w:rPr>
                <w:sz w:val="24"/>
              </w:rPr>
              <w:t>pozitiv</w:t>
            </w:r>
            <w:r>
              <w:rPr>
                <w:spacing w:val="-4"/>
                <w:sz w:val="24"/>
              </w:rPr>
              <w:t> </w:t>
            </w:r>
            <w:r>
              <w:rPr>
                <w:sz w:val="24"/>
              </w:rPr>
              <w:t>1:</w:t>
            </w:r>
            <w:r>
              <w:rPr>
                <w:spacing w:val="-4"/>
                <w:sz w:val="24"/>
              </w:rPr>
              <w:t> </w:t>
            </w:r>
            <w:r>
              <w:rPr>
                <w:sz w:val="24"/>
              </w:rPr>
              <w:t>Râma</w:t>
            </w:r>
            <w:r>
              <w:rPr>
                <w:spacing w:val="-4"/>
                <w:sz w:val="24"/>
              </w:rPr>
              <w:t> </w:t>
            </w:r>
            <w:r>
              <w:rPr>
                <w:sz w:val="24"/>
              </w:rPr>
              <w:t>afânează</w:t>
            </w:r>
            <w:r>
              <w:rPr>
                <w:spacing w:val="-4"/>
                <w:sz w:val="24"/>
              </w:rPr>
              <w:t> </w:t>
            </w:r>
            <w:r>
              <w:rPr>
                <w:sz w:val="24"/>
              </w:rPr>
              <w:t>și</w:t>
            </w:r>
            <w:r>
              <w:rPr>
                <w:spacing w:val="-4"/>
                <w:sz w:val="24"/>
              </w:rPr>
              <w:t> </w:t>
            </w:r>
            <w:r>
              <w:rPr>
                <w:sz w:val="24"/>
              </w:rPr>
              <w:t>aerează</w:t>
            </w:r>
            <w:r>
              <w:rPr>
                <w:spacing w:val="-4"/>
                <w:sz w:val="24"/>
              </w:rPr>
              <w:t> </w:t>
            </w:r>
            <w:r>
              <w:rPr>
                <w:sz w:val="24"/>
              </w:rPr>
              <w:t>solul</w:t>
            </w:r>
            <w:r>
              <w:rPr>
                <w:spacing w:val="-4"/>
                <w:sz w:val="24"/>
              </w:rPr>
              <w:t> </w:t>
            </w:r>
            <w:r>
              <w:rPr>
                <w:sz w:val="24"/>
              </w:rPr>
              <w:t>prin</w:t>
            </w:r>
            <w:r>
              <w:rPr>
                <w:spacing w:val="-4"/>
                <w:sz w:val="24"/>
              </w:rPr>
              <w:t> </w:t>
            </w:r>
            <w:r>
              <w:rPr>
                <w:sz w:val="24"/>
              </w:rPr>
              <w:t>mișcările</w:t>
            </w:r>
            <w:r>
              <w:rPr>
                <w:spacing w:val="-4"/>
                <w:sz w:val="24"/>
              </w:rPr>
              <w:t> </w:t>
            </w:r>
            <w:r>
              <w:rPr>
                <w:sz w:val="24"/>
              </w:rPr>
              <w:t>sale,</w:t>
            </w:r>
            <w:r>
              <w:rPr>
                <w:spacing w:val="-4"/>
                <w:sz w:val="24"/>
              </w:rPr>
              <w:t> </w:t>
            </w:r>
            <w:r>
              <w:rPr>
                <w:sz w:val="24"/>
              </w:rPr>
              <w:t>îmbunătățind structura acestuia și favorizând creșterea plantelor — rol esențial în agricultură.</w:t>
            </w:r>
          </w:p>
          <w:p>
            <w:pPr>
              <w:pStyle w:val="TableParagraph"/>
              <w:spacing w:line="276" w:lineRule="auto" w:before="120"/>
              <w:ind w:left="118" w:right="145"/>
              <w:rPr>
                <w:sz w:val="24"/>
              </w:rPr>
            </w:pPr>
            <w:r>
              <w:rPr>
                <w:sz w:val="24"/>
              </w:rPr>
              <w:t>Aspect pozitiv 2: Râma descompune materia organică moartă (frunze, resturi vegetale),</w:t>
            </w:r>
            <w:r>
              <w:rPr>
                <w:spacing w:val="-4"/>
                <w:sz w:val="24"/>
              </w:rPr>
              <w:t> </w:t>
            </w:r>
            <w:r>
              <w:rPr>
                <w:sz w:val="24"/>
              </w:rPr>
              <w:t>contribuind</w:t>
            </w:r>
            <w:r>
              <w:rPr>
                <w:spacing w:val="-4"/>
                <w:sz w:val="24"/>
              </w:rPr>
              <w:t> </w:t>
            </w:r>
            <w:r>
              <w:rPr>
                <w:sz w:val="24"/>
              </w:rPr>
              <w:t>la</w:t>
            </w:r>
            <w:r>
              <w:rPr>
                <w:spacing w:val="-4"/>
                <w:sz w:val="24"/>
              </w:rPr>
              <w:t> </w:t>
            </w:r>
            <w:r>
              <w:rPr>
                <w:sz w:val="24"/>
              </w:rPr>
              <w:t>formarea</w:t>
            </w:r>
            <w:r>
              <w:rPr>
                <w:spacing w:val="-4"/>
                <w:sz w:val="24"/>
              </w:rPr>
              <w:t> </w:t>
            </w:r>
            <w:r>
              <w:rPr>
                <w:sz w:val="24"/>
              </w:rPr>
              <w:t>humusului</w:t>
            </w:r>
            <w:r>
              <w:rPr>
                <w:spacing w:val="-4"/>
                <w:sz w:val="24"/>
              </w:rPr>
              <w:t> </w:t>
            </w:r>
            <w:r>
              <w:rPr>
                <w:sz w:val="24"/>
              </w:rPr>
              <w:t>și</w:t>
            </w:r>
            <w:r>
              <w:rPr>
                <w:spacing w:val="-4"/>
                <w:sz w:val="24"/>
              </w:rPr>
              <w:t> </w:t>
            </w:r>
            <w:r>
              <w:rPr>
                <w:sz w:val="24"/>
              </w:rPr>
              <w:t>la</w:t>
            </w:r>
            <w:r>
              <w:rPr>
                <w:spacing w:val="-4"/>
                <w:sz w:val="24"/>
              </w:rPr>
              <w:t> </w:t>
            </w:r>
            <w:r>
              <w:rPr>
                <w:sz w:val="24"/>
              </w:rPr>
              <w:t>creșterea</w:t>
            </w:r>
            <w:r>
              <w:rPr>
                <w:spacing w:val="-4"/>
                <w:sz w:val="24"/>
              </w:rPr>
              <w:t> </w:t>
            </w:r>
            <w:r>
              <w:rPr>
                <w:sz w:val="24"/>
              </w:rPr>
              <w:t>fertilității</w:t>
            </w:r>
            <w:r>
              <w:rPr>
                <w:spacing w:val="-4"/>
                <w:sz w:val="24"/>
              </w:rPr>
              <w:t> </w:t>
            </w:r>
            <w:r>
              <w:rPr>
                <w:sz w:val="24"/>
              </w:rPr>
              <w:t>solului</w:t>
            </w:r>
            <w:r>
              <w:rPr>
                <w:spacing w:val="-4"/>
                <w:sz w:val="24"/>
              </w:rPr>
              <w:t> </w:t>
            </w:r>
            <w:r>
              <w:rPr>
                <w:sz w:val="24"/>
              </w:rPr>
              <w:t>în ecosisteme naturale.</w:t>
            </w:r>
          </w:p>
        </w:tc>
      </w:tr>
      <w:tr>
        <w:trPr>
          <w:trHeight w:val="1880" w:hRule="atLeast"/>
        </w:trPr>
        <w:tc>
          <w:tcPr>
            <w:tcW w:w="1840" w:type="dxa"/>
          </w:tcPr>
          <w:p>
            <w:pPr>
              <w:pStyle w:val="TableParagraph"/>
              <w:spacing w:line="276" w:lineRule="auto" w:before="130"/>
              <w:ind w:left="128" w:right="126"/>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600" w:type="dxa"/>
          </w:tcPr>
          <w:p>
            <w:pPr>
              <w:pStyle w:val="TableParagraph"/>
              <w:spacing w:before="130"/>
              <w:ind w:left="118"/>
              <w:rPr>
                <w:sz w:val="24"/>
              </w:rPr>
            </w:pPr>
            <w:r>
              <w:rPr>
                <w:sz w:val="24"/>
              </w:rPr>
              <w:t>Răspunsul lipseşte – </w:t>
            </w:r>
            <w:r>
              <w:rPr>
                <w:spacing w:val="-5"/>
                <w:sz w:val="24"/>
              </w:rPr>
              <w:t>L;</w:t>
            </w:r>
          </w:p>
          <w:p>
            <w:pPr>
              <w:pStyle w:val="TableParagraph"/>
              <w:spacing w:before="162"/>
              <w:ind w:left="118"/>
              <w:rPr>
                <w:sz w:val="24"/>
              </w:rPr>
            </w:pPr>
            <w:r>
              <w:rPr>
                <w:sz w:val="24"/>
              </w:rPr>
              <w:t>Răspuns incorect – 0 </w:t>
            </w:r>
            <w:r>
              <w:rPr>
                <w:spacing w:val="-2"/>
                <w:sz w:val="24"/>
              </w:rPr>
              <w:t>puncte;</w:t>
            </w:r>
          </w:p>
          <w:p>
            <w:pPr>
              <w:pStyle w:val="TableParagraph"/>
              <w:spacing w:line="430" w:lineRule="atLeast" w:before="7"/>
              <w:ind w:left="118" w:right="2164"/>
              <w:rPr>
                <w:sz w:val="24"/>
              </w:rPr>
            </w:pPr>
            <w:r>
              <w:rPr>
                <w:sz w:val="24"/>
              </w:rPr>
              <w:t>Pentru</w:t>
            </w:r>
            <w:r>
              <w:rPr>
                <w:spacing w:val="-4"/>
                <w:sz w:val="24"/>
              </w:rPr>
              <w:t> </w:t>
            </w:r>
            <w:r>
              <w:rPr>
                <w:sz w:val="24"/>
              </w:rPr>
              <w:t>fiecare</w:t>
            </w:r>
            <w:r>
              <w:rPr>
                <w:spacing w:val="-4"/>
                <w:sz w:val="24"/>
              </w:rPr>
              <w:t> </w:t>
            </w:r>
            <w:r>
              <w:rPr>
                <w:sz w:val="24"/>
              </w:rPr>
              <w:t>răspuns</w:t>
            </w:r>
            <w:r>
              <w:rPr>
                <w:spacing w:val="-4"/>
                <w:sz w:val="24"/>
              </w:rPr>
              <w:t> </w:t>
            </w:r>
            <w:r>
              <w:rPr>
                <w:sz w:val="24"/>
              </w:rPr>
              <w:t>corect</w:t>
            </w:r>
            <w:r>
              <w:rPr>
                <w:spacing w:val="-4"/>
                <w:sz w:val="24"/>
              </w:rPr>
              <w:t> </w:t>
            </w:r>
            <w:r>
              <w:rPr>
                <w:sz w:val="24"/>
              </w:rPr>
              <w:t>indicat</w:t>
            </w:r>
            <w:r>
              <w:rPr>
                <w:spacing w:val="-4"/>
                <w:sz w:val="24"/>
              </w:rPr>
              <w:t> </w:t>
            </w:r>
            <w:r>
              <w:rPr>
                <w:sz w:val="24"/>
              </w:rPr>
              <w:t>în</w:t>
            </w:r>
            <w:r>
              <w:rPr>
                <w:spacing w:val="-4"/>
                <w:sz w:val="24"/>
              </w:rPr>
              <w:t> </w:t>
            </w:r>
            <w:r>
              <w:rPr>
                <w:sz w:val="24"/>
              </w:rPr>
              <w:t>tabel</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fiecare aspect pozitiv corect – câte 2 punct;</w:t>
            </w:r>
          </w:p>
        </w:tc>
      </w:tr>
      <w:tr>
        <w:trPr>
          <w:trHeight w:val="539" w:hRule="atLeast"/>
        </w:trPr>
        <w:tc>
          <w:tcPr>
            <w:tcW w:w="1840" w:type="dxa"/>
          </w:tcPr>
          <w:p>
            <w:pPr>
              <w:pStyle w:val="TableParagraph"/>
              <w:spacing w:before="115"/>
              <w:ind w:left="128"/>
              <w:rPr>
                <w:sz w:val="24"/>
              </w:rPr>
            </w:pPr>
            <w:r>
              <w:rPr>
                <w:color w:val="85200C"/>
                <w:sz w:val="24"/>
              </w:rPr>
              <w:t>4. Punctaj </w:t>
            </w:r>
            <w:r>
              <w:rPr>
                <w:color w:val="85200C"/>
                <w:spacing w:val="-2"/>
                <w:sz w:val="24"/>
              </w:rPr>
              <w:t>total</w:t>
            </w:r>
          </w:p>
        </w:tc>
        <w:tc>
          <w:tcPr>
            <w:tcW w:w="8600" w:type="dxa"/>
          </w:tcPr>
          <w:p>
            <w:pPr>
              <w:pStyle w:val="TableParagraph"/>
              <w:spacing w:before="115"/>
              <w:ind w:left="118"/>
              <w:rPr>
                <w:sz w:val="24"/>
              </w:rPr>
            </w:pPr>
            <w:r>
              <w:rPr>
                <w:sz w:val="24"/>
              </w:rPr>
              <w:t>9</w:t>
            </w:r>
            <w:r>
              <w:rPr>
                <w:spacing w:val="60"/>
                <w:sz w:val="24"/>
              </w:rPr>
              <w:t> </w:t>
            </w:r>
            <w:r>
              <w:rPr>
                <w:spacing w:val="-2"/>
                <w:sz w:val="24"/>
              </w:rPr>
              <w:t>puncte</w:t>
            </w:r>
          </w:p>
        </w:tc>
      </w:tr>
      <w:tr>
        <w:trPr>
          <w:trHeight w:val="1000" w:hRule="atLeast"/>
        </w:trPr>
        <w:tc>
          <w:tcPr>
            <w:tcW w:w="1840" w:type="dxa"/>
          </w:tcPr>
          <w:p>
            <w:pPr>
              <w:pStyle w:val="TableParagraph"/>
              <w:spacing w:line="276" w:lineRule="auto" w:before="127"/>
              <w:ind w:left="128" w:right="888"/>
              <w:rPr>
                <w:sz w:val="24"/>
              </w:rPr>
            </w:pPr>
            <w:r>
              <w:rPr>
                <w:color w:val="85200C"/>
                <w:sz w:val="24"/>
              </w:rPr>
              <w:t>5. Tipul </w:t>
            </w:r>
            <w:r>
              <w:rPr>
                <w:color w:val="85200C"/>
                <w:spacing w:val="-2"/>
                <w:sz w:val="24"/>
              </w:rPr>
              <w:t>itemului</w:t>
            </w:r>
          </w:p>
        </w:tc>
        <w:tc>
          <w:tcPr>
            <w:tcW w:w="8600" w:type="dxa"/>
          </w:tcPr>
          <w:p>
            <w:pPr>
              <w:pStyle w:val="TableParagraph"/>
              <w:spacing w:line="438" w:lineRule="exact" w:before="1"/>
              <w:ind w:left="118" w:right="6189"/>
              <w:rPr>
                <w:sz w:val="24"/>
              </w:rPr>
            </w:pPr>
            <w:r>
              <w:rPr>
                <w:sz w:val="24"/>
              </w:rPr>
              <w:t>Item de completare Item</w:t>
            </w:r>
            <w:r>
              <w:rPr>
                <w:spacing w:val="-13"/>
                <w:sz w:val="24"/>
              </w:rPr>
              <w:t> </w:t>
            </w:r>
            <w:r>
              <w:rPr>
                <w:sz w:val="24"/>
              </w:rPr>
              <w:t>cu</w:t>
            </w:r>
            <w:r>
              <w:rPr>
                <w:spacing w:val="-13"/>
                <w:sz w:val="24"/>
              </w:rPr>
              <w:t> </w:t>
            </w:r>
            <w:r>
              <w:rPr>
                <w:sz w:val="24"/>
              </w:rPr>
              <w:t>răspuns</w:t>
            </w:r>
            <w:r>
              <w:rPr>
                <w:spacing w:val="-13"/>
                <w:sz w:val="24"/>
              </w:rPr>
              <w:t> </w:t>
            </w:r>
            <w:r>
              <w:rPr>
                <w:sz w:val="24"/>
              </w:rPr>
              <w:t>scurt</w:t>
            </w:r>
          </w:p>
        </w:tc>
      </w:tr>
      <w:tr>
        <w:trPr>
          <w:trHeight w:val="1180" w:hRule="atLeast"/>
        </w:trPr>
        <w:tc>
          <w:tcPr>
            <w:tcW w:w="1840" w:type="dxa"/>
          </w:tcPr>
          <w:p>
            <w:pPr>
              <w:pStyle w:val="TableParagraph"/>
              <w:spacing w:line="276" w:lineRule="auto" w:before="117"/>
              <w:ind w:left="128" w:right="126"/>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600" w:type="dxa"/>
          </w:tcPr>
          <w:p>
            <w:pPr>
              <w:pStyle w:val="TableParagraph"/>
              <w:spacing w:line="276" w:lineRule="auto" w:before="117"/>
              <w:ind w:left="118"/>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bl>
    <w:p>
      <w:pPr>
        <w:pStyle w:val="TableParagraph"/>
        <w:spacing w:after="0" w:line="276"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40"/>
        <w:gridCol w:w="8600"/>
      </w:tblGrid>
      <w:tr>
        <w:trPr>
          <w:trHeight w:val="880" w:hRule="atLeast"/>
        </w:trPr>
        <w:tc>
          <w:tcPr>
            <w:tcW w:w="1840" w:type="dxa"/>
          </w:tcPr>
          <w:p>
            <w:pPr>
              <w:pStyle w:val="TableParagraph"/>
              <w:spacing w:line="276" w:lineRule="auto" w:before="133"/>
              <w:ind w:left="128" w:right="126"/>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600" w:type="dxa"/>
          </w:tcPr>
          <w:p>
            <w:pPr>
              <w:pStyle w:val="TableParagraph"/>
              <w:spacing w:before="133"/>
              <w:ind w:left="118"/>
              <w:rPr>
                <w:sz w:val="24"/>
              </w:rPr>
            </w:pPr>
            <w:r>
              <w:rPr>
                <w:sz w:val="24"/>
              </w:rPr>
              <w:t>Încrengătura</w:t>
            </w:r>
            <w:r>
              <w:rPr>
                <w:spacing w:val="-4"/>
                <w:sz w:val="24"/>
              </w:rPr>
              <w:t> </w:t>
            </w:r>
            <w:r>
              <w:rPr>
                <w:sz w:val="24"/>
              </w:rPr>
              <w:t>Viermi</w:t>
            </w:r>
            <w:r>
              <w:rPr>
                <w:spacing w:val="-4"/>
                <w:sz w:val="24"/>
              </w:rPr>
              <w:t> </w:t>
            </w:r>
            <w:r>
              <w:rPr>
                <w:sz w:val="24"/>
              </w:rPr>
              <w:t>inelați.</w:t>
            </w:r>
            <w:r>
              <w:rPr>
                <w:spacing w:val="-4"/>
                <w:sz w:val="24"/>
              </w:rPr>
              <w:t> </w:t>
            </w:r>
            <w:r>
              <w:rPr>
                <w:sz w:val="24"/>
              </w:rPr>
              <w:t>Clasa</w:t>
            </w:r>
            <w:r>
              <w:rPr>
                <w:spacing w:val="-3"/>
                <w:sz w:val="24"/>
              </w:rPr>
              <w:t> </w:t>
            </w:r>
            <w:r>
              <w:rPr>
                <w:spacing w:val="-2"/>
                <w:sz w:val="24"/>
              </w:rPr>
              <w:t>Oligochete</w:t>
            </w:r>
          </w:p>
        </w:tc>
      </w:tr>
      <w:tr>
        <w:trPr>
          <w:trHeight w:val="859" w:hRule="atLeast"/>
        </w:trPr>
        <w:tc>
          <w:tcPr>
            <w:tcW w:w="1840" w:type="dxa"/>
          </w:tcPr>
          <w:p>
            <w:pPr>
              <w:pStyle w:val="TableParagraph"/>
              <w:spacing w:line="276" w:lineRule="auto" w:before="122"/>
              <w:ind w:left="128" w:right="487"/>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600" w:type="dxa"/>
          </w:tcPr>
          <w:p>
            <w:pPr>
              <w:pStyle w:val="TableParagraph"/>
              <w:spacing w:before="122"/>
              <w:ind w:left="118"/>
              <w:rPr>
                <w:sz w:val="24"/>
              </w:rPr>
            </w:pPr>
            <w:r>
              <w:rPr>
                <w:sz w:val="24"/>
              </w:rPr>
              <w:t>Cunoaștere și </w:t>
            </w:r>
            <w:r>
              <w:rPr>
                <w:spacing w:val="-2"/>
                <w:sz w:val="24"/>
              </w:rPr>
              <w:t>înțelegere</w:t>
            </w:r>
          </w:p>
        </w:tc>
      </w:tr>
    </w:tbl>
    <w:p>
      <w:pPr>
        <w:pStyle w:val="BodyText"/>
        <w:spacing w:before="209"/>
        <w:ind w:left="993"/>
      </w:pPr>
      <w:r>
        <w:rPr/>
        <w:t>ITEM</w:t>
      </w:r>
      <w:r>
        <w:rPr>
          <w:spacing w:val="-12"/>
        </w:rPr>
        <w:t> </w:t>
      </w:r>
      <w:r>
        <w:rPr/>
        <w:t>nr.</w:t>
      </w:r>
      <w:r>
        <w:rPr>
          <w:spacing w:val="-11"/>
        </w:rPr>
        <w:t> </w:t>
      </w:r>
      <w:r>
        <w:rPr>
          <w:spacing w:val="-5"/>
        </w:rPr>
        <w:t>17</w:t>
      </w:r>
    </w:p>
    <w:p>
      <w:pPr>
        <w:spacing w:line="240" w:lineRule="auto" w:before="11" w:after="0"/>
        <w:rPr>
          <w:b/>
          <w:sz w:val="10"/>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00"/>
        <w:gridCol w:w="120"/>
        <w:gridCol w:w="2620"/>
        <w:gridCol w:w="91"/>
        <w:gridCol w:w="1890"/>
        <w:gridCol w:w="1561"/>
        <w:gridCol w:w="2391"/>
      </w:tblGrid>
      <w:tr>
        <w:trPr>
          <w:trHeight w:val="860" w:hRule="atLeast"/>
        </w:trPr>
        <w:tc>
          <w:tcPr>
            <w:tcW w:w="1800" w:type="dxa"/>
            <w:vMerge w:val="restart"/>
          </w:tcPr>
          <w:p>
            <w:pPr>
              <w:pStyle w:val="TableParagraph"/>
              <w:spacing w:line="276" w:lineRule="auto" w:before="120"/>
              <w:ind w:left="112" w:right="396"/>
              <w:rPr>
                <w:sz w:val="24"/>
              </w:rPr>
            </w:pPr>
            <w:r>
              <w:rPr>
                <w:color w:val="85200C"/>
                <w:sz w:val="24"/>
              </w:rPr>
              <w:t>1.</w:t>
            </w:r>
            <w:r>
              <w:rPr>
                <w:color w:val="85200C"/>
                <w:spacing w:val="-15"/>
                <w:sz w:val="24"/>
              </w:rPr>
              <w:t> </w:t>
            </w:r>
            <w:r>
              <w:rPr>
                <w:color w:val="85200C"/>
                <w:sz w:val="24"/>
              </w:rPr>
              <w:t>Conținutul </w:t>
            </w:r>
            <w:r>
              <w:rPr>
                <w:color w:val="85200C"/>
                <w:spacing w:val="-2"/>
                <w:sz w:val="24"/>
              </w:rPr>
              <w:t>enunțului</w:t>
            </w:r>
          </w:p>
        </w:tc>
        <w:tc>
          <w:tcPr>
            <w:tcW w:w="8673" w:type="dxa"/>
            <w:gridSpan w:val="6"/>
          </w:tcPr>
          <w:p>
            <w:pPr>
              <w:pStyle w:val="TableParagraph"/>
              <w:spacing w:line="276" w:lineRule="auto" w:before="120"/>
              <w:ind w:left="128" w:right="260"/>
              <w:rPr>
                <w:sz w:val="24"/>
              </w:rPr>
            </w:pPr>
            <w:r>
              <w:rPr>
                <w:sz w:val="24"/>
              </w:rPr>
              <w:t>Analizează</w:t>
            </w:r>
            <w:r>
              <w:rPr>
                <w:spacing w:val="-4"/>
                <w:sz w:val="24"/>
              </w:rPr>
              <w:t> </w:t>
            </w:r>
            <w:r>
              <w:rPr>
                <w:sz w:val="24"/>
              </w:rPr>
              <w:t>imaginea</w:t>
            </w:r>
            <w:r>
              <w:rPr>
                <w:spacing w:val="-4"/>
                <w:sz w:val="24"/>
              </w:rPr>
              <w:t> </w:t>
            </w:r>
            <w:r>
              <w:rPr>
                <w:sz w:val="24"/>
              </w:rPr>
              <w:t>care</w:t>
            </w:r>
            <w:r>
              <w:rPr>
                <w:spacing w:val="-4"/>
                <w:sz w:val="24"/>
              </w:rPr>
              <w:t> </w:t>
            </w:r>
            <w:r>
              <w:rPr>
                <w:sz w:val="24"/>
              </w:rPr>
              <w:t>reprezintă</w:t>
            </w:r>
            <w:r>
              <w:rPr>
                <w:spacing w:val="-4"/>
                <w:sz w:val="24"/>
              </w:rPr>
              <w:t> </w:t>
            </w:r>
            <w:r>
              <w:rPr>
                <w:sz w:val="24"/>
              </w:rPr>
              <w:t>secțiune</w:t>
            </w:r>
            <w:r>
              <w:rPr>
                <w:spacing w:val="-4"/>
                <w:sz w:val="24"/>
              </w:rPr>
              <w:t> </w:t>
            </w:r>
            <w:r>
              <w:rPr>
                <w:sz w:val="24"/>
              </w:rPr>
              <w:t>transversală</w:t>
            </w:r>
            <w:r>
              <w:rPr>
                <w:spacing w:val="-4"/>
                <w:sz w:val="24"/>
              </w:rPr>
              <w:t> </w:t>
            </w:r>
            <w:r>
              <w:rPr>
                <w:sz w:val="24"/>
              </w:rPr>
              <w:t>prin</w:t>
            </w:r>
            <w:r>
              <w:rPr>
                <w:spacing w:val="-4"/>
                <w:sz w:val="24"/>
              </w:rPr>
              <w:t> </w:t>
            </w:r>
            <w:r>
              <w:rPr>
                <w:sz w:val="24"/>
              </w:rPr>
              <w:t>corpul</w:t>
            </w:r>
            <w:r>
              <w:rPr>
                <w:spacing w:val="-4"/>
                <w:sz w:val="24"/>
              </w:rPr>
              <w:t> </w:t>
            </w:r>
            <w:r>
              <w:rPr>
                <w:sz w:val="24"/>
              </w:rPr>
              <w:t>hidrei</w:t>
            </w:r>
            <w:r>
              <w:rPr>
                <w:spacing w:val="-4"/>
                <w:sz w:val="24"/>
              </w:rPr>
              <w:t> </w:t>
            </w:r>
            <w:r>
              <w:rPr>
                <w:sz w:val="24"/>
              </w:rPr>
              <w:t>și</w:t>
            </w:r>
            <w:r>
              <w:rPr>
                <w:spacing w:val="-4"/>
                <w:sz w:val="24"/>
              </w:rPr>
              <w:t> </w:t>
            </w:r>
            <w:r>
              <w:rPr>
                <w:sz w:val="24"/>
              </w:rPr>
              <w:t>rezolvă sarcinile de mai jos:</w:t>
            </w:r>
          </w:p>
        </w:tc>
      </w:tr>
      <w:tr>
        <w:trPr>
          <w:trHeight w:val="1227" w:hRule="atLeast"/>
        </w:trPr>
        <w:tc>
          <w:tcPr>
            <w:tcW w:w="1800" w:type="dxa"/>
            <w:vMerge/>
            <w:tcBorders>
              <w:top w:val="nil"/>
            </w:tcBorders>
          </w:tcPr>
          <w:p>
            <w:pPr>
              <w:rPr>
                <w:sz w:val="2"/>
                <w:szCs w:val="2"/>
              </w:rPr>
            </w:pPr>
          </w:p>
        </w:tc>
        <w:tc>
          <w:tcPr>
            <w:tcW w:w="120" w:type="dxa"/>
            <w:vMerge w:val="restart"/>
            <w:tcBorders>
              <w:top w:val="nil"/>
            </w:tcBorders>
          </w:tcPr>
          <w:p>
            <w:pPr>
              <w:pStyle w:val="TableParagraph"/>
              <w:rPr>
                <w:sz w:val="24"/>
              </w:rPr>
            </w:pPr>
          </w:p>
        </w:tc>
        <w:tc>
          <w:tcPr>
            <w:tcW w:w="2620" w:type="dxa"/>
            <w:vMerge w:val="restart"/>
            <w:tcBorders>
              <w:bottom w:val="single" w:sz="18" w:space="0" w:color="000000"/>
            </w:tcBorders>
          </w:tcPr>
          <w:p>
            <w:pPr>
              <w:pStyle w:val="TableParagraph"/>
              <w:rPr>
                <w:b/>
                <w:sz w:val="20"/>
              </w:rPr>
            </w:pPr>
          </w:p>
          <w:p>
            <w:pPr>
              <w:pStyle w:val="TableParagraph"/>
              <w:rPr>
                <w:b/>
                <w:sz w:val="20"/>
              </w:rPr>
            </w:pPr>
          </w:p>
          <w:p>
            <w:pPr>
              <w:pStyle w:val="TableParagraph"/>
              <w:spacing w:before="8"/>
              <w:rPr>
                <w:b/>
                <w:sz w:val="20"/>
              </w:rPr>
            </w:pPr>
          </w:p>
          <w:p>
            <w:pPr>
              <w:pStyle w:val="TableParagraph"/>
              <w:ind w:left="143"/>
              <w:rPr>
                <w:sz w:val="20"/>
              </w:rPr>
            </w:pPr>
            <w:r>
              <w:rPr>
                <w:sz w:val="20"/>
              </w:rPr>
              <w:drawing>
                <wp:inline distT="0" distB="0" distL="0" distR="0">
                  <wp:extent cx="1358860" cy="2509837"/>
                  <wp:effectExtent l="0" t="0" r="0" b="0"/>
                  <wp:docPr id="130" name="Image 130"/>
                  <wp:cNvGraphicFramePr>
                    <a:graphicFrameLocks/>
                  </wp:cNvGraphicFramePr>
                  <a:graphic>
                    <a:graphicData uri="http://schemas.openxmlformats.org/drawingml/2006/picture">
                      <pic:pic>
                        <pic:nvPicPr>
                          <pic:cNvPr id="130" name="Image 130"/>
                          <pic:cNvPicPr/>
                        </pic:nvPicPr>
                        <pic:blipFill>
                          <a:blip r:embed="rId32" cstate="print"/>
                          <a:stretch>
                            <a:fillRect/>
                          </a:stretch>
                        </pic:blipFill>
                        <pic:spPr>
                          <a:xfrm>
                            <a:off x="0" y="0"/>
                            <a:ext cx="1358860" cy="2509837"/>
                          </a:xfrm>
                          <a:prstGeom prst="rect">
                            <a:avLst/>
                          </a:prstGeom>
                        </pic:spPr>
                      </pic:pic>
                    </a:graphicData>
                  </a:graphic>
                </wp:inline>
              </w:drawing>
            </w:r>
            <w:r>
              <w:rPr>
                <w:sz w:val="20"/>
              </w:rPr>
            </w:r>
          </w:p>
        </w:tc>
        <w:tc>
          <w:tcPr>
            <w:tcW w:w="5933" w:type="dxa"/>
            <w:gridSpan w:val="4"/>
            <w:tcBorders>
              <w:right w:val="double" w:sz="8" w:space="0" w:color="000000"/>
            </w:tcBorders>
          </w:tcPr>
          <w:p>
            <w:pPr>
              <w:pStyle w:val="TableParagraph"/>
              <w:spacing w:line="259" w:lineRule="auto" w:before="235"/>
              <w:ind w:left="102" w:right="430"/>
              <w:rPr>
                <w:sz w:val="24"/>
              </w:rPr>
            </w:pPr>
            <w:r>
              <w:rPr>
                <w:sz w:val="24"/>
              </w:rPr>
              <w:t>a) Completează spațiile libere din tabelul de mai jos, identificând</w:t>
            </w:r>
            <w:r>
              <w:rPr>
                <w:spacing w:val="-7"/>
                <w:sz w:val="24"/>
              </w:rPr>
              <w:t> </w:t>
            </w:r>
            <w:r>
              <w:rPr>
                <w:sz w:val="24"/>
              </w:rPr>
              <w:t>denumirile</w:t>
            </w:r>
            <w:r>
              <w:rPr>
                <w:spacing w:val="-7"/>
                <w:sz w:val="24"/>
              </w:rPr>
              <w:t> </w:t>
            </w:r>
            <w:r>
              <w:rPr>
                <w:sz w:val="24"/>
              </w:rPr>
              <w:t>structurilor</w:t>
            </w:r>
            <w:r>
              <w:rPr>
                <w:spacing w:val="-7"/>
                <w:sz w:val="24"/>
              </w:rPr>
              <w:t> </w:t>
            </w:r>
            <w:r>
              <w:rPr>
                <w:sz w:val="24"/>
              </w:rPr>
              <w:t>marcate</w:t>
            </w:r>
            <w:r>
              <w:rPr>
                <w:spacing w:val="-7"/>
                <w:sz w:val="24"/>
              </w:rPr>
              <w:t> </w:t>
            </w:r>
            <w:r>
              <w:rPr>
                <w:sz w:val="24"/>
              </w:rPr>
              <w:t>cu</w:t>
            </w:r>
            <w:r>
              <w:rPr>
                <w:spacing w:val="-7"/>
                <w:sz w:val="24"/>
              </w:rPr>
              <w:t> </w:t>
            </w:r>
            <w:r>
              <w:rPr>
                <w:sz w:val="24"/>
              </w:rPr>
              <w:t>cifre</w:t>
            </w:r>
            <w:r>
              <w:rPr>
                <w:spacing w:val="-7"/>
                <w:sz w:val="24"/>
              </w:rPr>
              <w:t> </w:t>
            </w:r>
            <w:r>
              <w:rPr>
                <w:sz w:val="24"/>
              </w:rPr>
              <w:t>sau precizând rolul biologic al celulelor indicate. </w:t>
            </w:r>
            <w:hyperlink r:id="rId33">
              <w:r>
                <w:rPr>
                  <w:color w:val="1154CC"/>
                  <w:sz w:val="24"/>
                  <w:u w:val="thick" w:color="1154CC"/>
                </w:rPr>
                <w:t>[1]</w:t>
              </w:r>
            </w:hyperlink>
          </w:p>
        </w:tc>
      </w:tr>
      <w:tr>
        <w:trPr>
          <w:trHeight w:val="1015" w:hRule="atLeast"/>
        </w:trPr>
        <w:tc>
          <w:tcPr>
            <w:tcW w:w="1800" w:type="dxa"/>
            <w:vMerge/>
            <w:tcBorders>
              <w:top w:val="nil"/>
            </w:tcBorders>
          </w:tcPr>
          <w:p>
            <w:pPr>
              <w:rPr>
                <w:sz w:val="2"/>
                <w:szCs w:val="2"/>
              </w:rPr>
            </w:pPr>
          </w:p>
        </w:tc>
        <w:tc>
          <w:tcPr>
            <w:tcW w:w="120" w:type="dxa"/>
            <w:vMerge/>
            <w:tcBorders>
              <w:top w:val="nil"/>
            </w:tcBorders>
          </w:tcPr>
          <w:p>
            <w:pPr>
              <w:rPr>
                <w:sz w:val="2"/>
                <w:szCs w:val="2"/>
              </w:rPr>
            </w:pPr>
          </w:p>
        </w:tc>
        <w:tc>
          <w:tcPr>
            <w:tcW w:w="2620" w:type="dxa"/>
            <w:vMerge/>
            <w:tcBorders>
              <w:top w:val="nil"/>
              <w:bottom w:val="single" w:sz="18" w:space="0" w:color="000000"/>
            </w:tcBorders>
          </w:tcPr>
          <w:p>
            <w:pPr>
              <w:rPr>
                <w:sz w:val="2"/>
                <w:szCs w:val="2"/>
              </w:rPr>
            </w:pPr>
          </w:p>
        </w:tc>
        <w:tc>
          <w:tcPr>
            <w:tcW w:w="91" w:type="dxa"/>
            <w:vMerge w:val="restart"/>
            <w:tcBorders>
              <w:top w:val="nil"/>
              <w:bottom w:val="nil"/>
            </w:tcBorders>
          </w:tcPr>
          <w:p>
            <w:pPr>
              <w:pStyle w:val="TableParagraph"/>
              <w:rPr>
                <w:sz w:val="24"/>
              </w:rPr>
            </w:pPr>
          </w:p>
        </w:tc>
        <w:tc>
          <w:tcPr>
            <w:tcW w:w="1890" w:type="dxa"/>
            <w:shd w:val="clear" w:color="auto" w:fill="C8D9F7"/>
          </w:tcPr>
          <w:p>
            <w:pPr>
              <w:pStyle w:val="TableParagraph"/>
              <w:spacing w:before="216"/>
              <w:ind w:left="116"/>
              <w:rPr>
                <w:b/>
                <w:sz w:val="24"/>
              </w:rPr>
            </w:pPr>
            <w:r>
              <w:rPr>
                <w:b/>
                <w:spacing w:val="-2"/>
                <w:sz w:val="24"/>
              </w:rPr>
              <w:t>Cifra</w:t>
            </w:r>
          </w:p>
        </w:tc>
        <w:tc>
          <w:tcPr>
            <w:tcW w:w="1561" w:type="dxa"/>
            <w:shd w:val="clear" w:color="auto" w:fill="C8D9F7"/>
          </w:tcPr>
          <w:p>
            <w:pPr>
              <w:pStyle w:val="TableParagraph"/>
              <w:spacing w:line="259" w:lineRule="auto" w:before="216"/>
              <w:ind w:left="101" w:right="291"/>
              <w:rPr>
                <w:b/>
                <w:sz w:val="24"/>
              </w:rPr>
            </w:pPr>
            <w:r>
              <w:rPr>
                <w:b/>
                <w:spacing w:val="-2"/>
                <w:sz w:val="24"/>
              </w:rPr>
              <w:t>Denumirea structurii</w:t>
            </w:r>
          </w:p>
        </w:tc>
        <w:tc>
          <w:tcPr>
            <w:tcW w:w="2391" w:type="dxa"/>
            <w:tcBorders>
              <w:right w:val="double" w:sz="8" w:space="0" w:color="000000"/>
            </w:tcBorders>
            <w:shd w:val="clear" w:color="auto" w:fill="C8D9F7"/>
          </w:tcPr>
          <w:p>
            <w:pPr>
              <w:pStyle w:val="TableParagraph"/>
              <w:spacing w:before="216"/>
              <w:ind w:left="100"/>
              <w:rPr>
                <w:b/>
                <w:sz w:val="24"/>
              </w:rPr>
            </w:pPr>
            <w:r>
              <w:rPr>
                <w:b/>
                <w:spacing w:val="-2"/>
                <w:sz w:val="24"/>
              </w:rPr>
              <w:t>Rolul</w:t>
            </w:r>
          </w:p>
        </w:tc>
      </w:tr>
      <w:tr>
        <w:trPr>
          <w:trHeight w:val="1315" w:hRule="atLeast"/>
        </w:trPr>
        <w:tc>
          <w:tcPr>
            <w:tcW w:w="1800" w:type="dxa"/>
            <w:vMerge/>
            <w:tcBorders>
              <w:top w:val="nil"/>
            </w:tcBorders>
          </w:tcPr>
          <w:p>
            <w:pPr>
              <w:rPr>
                <w:sz w:val="2"/>
                <w:szCs w:val="2"/>
              </w:rPr>
            </w:pPr>
          </w:p>
        </w:tc>
        <w:tc>
          <w:tcPr>
            <w:tcW w:w="120" w:type="dxa"/>
            <w:vMerge/>
            <w:tcBorders>
              <w:top w:val="nil"/>
            </w:tcBorders>
          </w:tcPr>
          <w:p>
            <w:pPr>
              <w:rPr>
                <w:sz w:val="2"/>
                <w:szCs w:val="2"/>
              </w:rPr>
            </w:pPr>
          </w:p>
        </w:tc>
        <w:tc>
          <w:tcPr>
            <w:tcW w:w="2620" w:type="dxa"/>
            <w:vMerge/>
            <w:tcBorders>
              <w:top w:val="nil"/>
              <w:bottom w:val="single" w:sz="18" w:space="0" w:color="000000"/>
            </w:tcBorders>
          </w:tcPr>
          <w:p>
            <w:pPr>
              <w:rPr>
                <w:sz w:val="2"/>
                <w:szCs w:val="2"/>
              </w:rPr>
            </w:pPr>
          </w:p>
        </w:tc>
        <w:tc>
          <w:tcPr>
            <w:tcW w:w="91" w:type="dxa"/>
            <w:vMerge/>
            <w:tcBorders>
              <w:top w:val="nil"/>
              <w:bottom w:val="nil"/>
            </w:tcBorders>
          </w:tcPr>
          <w:p>
            <w:pPr>
              <w:rPr>
                <w:sz w:val="2"/>
                <w:szCs w:val="2"/>
              </w:rPr>
            </w:pPr>
          </w:p>
        </w:tc>
        <w:tc>
          <w:tcPr>
            <w:tcW w:w="1890" w:type="dxa"/>
          </w:tcPr>
          <w:p>
            <w:pPr>
              <w:pStyle w:val="TableParagraph"/>
              <w:spacing w:before="216"/>
              <w:ind w:left="116"/>
              <w:rPr>
                <w:sz w:val="24"/>
              </w:rPr>
            </w:pPr>
            <w:r>
              <w:rPr>
                <w:spacing w:val="-10"/>
                <w:sz w:val="24"/>
              </w:rPr>
              <w:t>5</w:t>
            </w:r>
          </w:p>
        </w:tc>
        <w:tc>
          <w:tcPr>
            <w:tcW w:w="1561" w:type="dxa"/>
          </w:tcPr>
          <w:p>
            <w:pPr>
              <w:pStyle w:val="TableParagraph"/>
              <w:rPr>
                <w:sz w:val="24"/>
              </w:rPr>
            </w:pPr>
          </w:p>
        </w:tc>
        <w:tc>
          <w:tcPr>
            <w:tcW w:w="2391" w:type="dxa"/>
            <w:tcBorders>
              <w:right w:val="double" w:sz="8" w:space="0" w:color="000000"/>
            </w:tcBorders>
          </w:tcPr>
          <w:p>
            <w:pPr>
              <w:pStyle w:val="TableParagraph"/>
              <w:spacing w:line="259" w:lineRule="auto" w:before="216"/>
              <w:ind w:left="100" w:right="196"/>
              <w:jc w:val="both"/>
              <w:rPr>
                <w:sz w:val="24"/>
              </w:rPr>
            </w:pPr>
            <w:r>
              <w:rPr>
                <w:sz w:val="24"/>
              </w:rPr>
              <w:t>Apărare</w:t>
            </w:r>
            <w:r>
              <w:rPr>
                <w:spacing w:val="-15"/>
                <w:sz w:val="24"/>
              </w:rPr>
              <w:t> </w:t>
            </w:r>
            <w:r>
              <w:rPr>
                <w:sz w:val="24"/>
              </w:rPr>
              <w:t>și</w:t>
            </w:r>
            <w:r>
              <w:rPr>
                <w:spacing w:val="-15"/>
                <w:sz w:val="24"/>
              </w:rPr>
              <w:t> </w:t>
            </w:r>
            <w:r>
              <w:rPr>
                <w:sz w:val="24"/>
              </w:rPr>
              <w:t>capturarea prăzii prin injectarea </w:t>
            </w:r>
            <w:r>
              <w:rPr>
                <w:spacing w:val="-2"/>
                <w:sz w:val="24"/>
              </w:rPr>
              <w:t>toxinelor.</w:t>
            </w:r>
          </w:p>
        </w:tc>
      </w:tr>
      <w:tr>
        <w:trPr>
          <w:trHeight w:val="1014" w:hRule="atLeast"/>
        </w:trPr>
        <w:tc>
          <w:tcPr>
            <w:tcW w:w="1800" w:type="dxa"/>
            <w:vMerge/>
            <w:tcBorders>
              <w:top w:val="nil"/>
            </w:tcBorders>
          </w:tcPr>
          <w:p>
            <w:pPr>
              <w:rPr>
                <w:sz w:val="2"/>
                <w:szCs w:val="2"/>
              </w:rPr>
            </w:pPr>
          </w:p>
        </w:tc>
        <w:tc>
          <w:tcPr>
            <w:tcW w:w="120" w:type="dxa"/>
            <w:vMerge/>
            <w:tcBorders>
              <w:top w:val="nil"/>
            </w:tcBorders>
          </w:tcPr>
          <w:p>
            <w:pPr>
              <w:rPr>
                <w:sz w:val="2"/>
                <w:szCs w:val="2"/>
              </w:rPr>
            </w:pPr>
          </w:p>
        </w:tc>
        <w:tc>
          <w:tcPr>
            <w:tcW w:w="2620" w:type="dxa"/>
            <w:vMerge/>
            <w:tcBorders>
              <w:top w:val="nil"/>
              <w:bottom w:val="single" w:sz="18" w:space="0" w:color="000000"/>
            </w:tcBorders>
          </w:tcPr>
          <w:p>
            <w:pPr>
              <w:rPr>
                <w:sz w:val="2"/>
                <w:szCs w:val="2"/>
              </w:rPr>
            </w:pPr>
          </w:p>
        </w:tc>
        <w:tc>
          <w:tcPr>
            <w:tcW w:w="91" w:type="dxa"/>
            <w:vMerge/>
            <w:tcBorders>
              <w:top w:val="nil"/>
              <w:bottom w:val="nil"/>
            </w:tcBorders>
          </w:tcPr>
          <w:p>
            <w:pPr>
              <w:rPr>
                <w:sz w:val="2"/>
                <w:szCs w:val="2"/>
              </w:rPr>
            </w:pPr>
          </w:p>
        </w:tc>
        <w:tc>
          <w:tcPr>
            <w:tcW w:w="1890" w:type="dxa"/>
          </w:tcPr>
          <w:p>
            <w:pPr>
              <w:pStyle w:val="TableParagraph"/>
              <w:rPr>
                <w:sz w:val="24"/>
              </w:rPr>
            </w:pPr>
          </w:p>
        </w:tc>
        <w:tc>
          <w:tcPr>
            <w:tcW w:w="1561" w:type="dxa"/>
          </w:tcPr>
          <w:p>
            <w:pPr>
              <w:pStyle w:val="TableParagraph"/>
              <w:spacing w:before="215"/>
              <w:ind w:left="101"/>
              <w:rPr>
                <w:sz w:val="24"/>
              </w:rPr>
            </w:pPr>
            <w:r>
              <w:rPr>
                <w:spacing w:val="-2"/>
                <w:sz w:val="24"/>
              </w:rPr>
              <w:t>Celulă</w:t>
            </w:r>
          </w:p>
          <w:p>
            <w:pPr>
              <w:pStyle w:val="TableParagraph"/>
              <w:spacing w:before="22"/>
              <w:ind w:left="101"/>
              <w:rPr>
                <w:sz w:val="24"/>
              </w:rPr>
            </w:pPr>
            <w:r>
              <w:rPr>
                <w:spacing w:val="-2"/>
                <w:sz w:val="24"/>
              </w:rPr>
              <w:t>nervoasă</w:t>
            </w:r>
          </w:p>
        </w:tc>
        <w:tc>
          <w:tcPr>
            <w:tcW w:w="2391" w:type="dxa"/>
            <w:tcBorders>
              <w:right w:val="double" w:sz="8" w:space="0" w:color="000000"/>
            </w:tcBorders>
          </w:tcPr>
          <w:p>
            <w:pPr>
              <w:pStyle w:val="TableParagraph"/>
              <w:rPr>
                <w:sz w:val="24"/>
              </w:rPr>
            </w:pPr>
          </w:p>
        </w:tc>
      </w:tr>
      <w:tr>
        <w:trPr>
          <w:trHeight w:val="1015" w:hRule="atLeast"/>
        </w:trPr>
        <w:tc>
          <w:tcPr>
            <w:tcW w:w="1800" w:type="dxa"/>
            <w:vMerge/>
            <w:tcBorders>
              <w:top w:val="nil"/>
            </w:tcBorders>
          </w:tcPr>
          <w:p>
            <w:pPr>
              <w:rPr>
                <w:sz w:val="2"/>
                <w:szCs w:val="2"/>
              </w:rPr>
            </w:pPr>
          </w:p>
        </w:tc>
        <w:tc>
          <w:tcPr>
            <w:tcW w:w="120" w:type="dxa"/>
            <w:vMerge/>
            <w:tcBorders>
              <w:top w:val="nil"/>
            </w:tcBorders>
          </w:tcPr>
          <w:p>
            <w:pPr>
              <w:rPr>
                <w:sz w:val="2"/>
                <w:szCs w:val="2"/>
              </w:rPr>
            </w:pPr>
          </w:p>
        </w:tc>
        <w:tc>
          <w:tcPr>
            <w:tcW w:w="2620" w:type="dxa"/>
            <w:vMerge/>
            <w:tcBorders>
              <w:top w:val="nil"/>
              <w:bottom w:val="single" w:sz="18" w:space="0" w:color="000000"/>
            </w:tcBorders>
          </w:tcPr>
          <w:p>
            <w:pPr>
              <w:rPr>
                <w:sz w:val="2"/>
                <w:szCs w:val="2"/>
              </w:rPr>
            </w:pPr>
          </w:p>
        </w:tc>
        <w:tc>
          <w:tcPr>
            <w:tcW w:w="91" w:type="dxa"/>
            <w:vMerge/>
            <w:tcBorders>
              <w:top w:val="nil"/>
              <w:bottom w:val="nil"/>
            </w:tcBorders>
          </w:tcPr>
          <w:p>
            <w:pPr>
              <w:rPr>
                <w:sz w:val="2"/>
                <w:szCs w:val="2"/>
              </w:rPr>
            </w:pPr>
          </w:p>
        </w:tc>
        <w:tc>
          <w:tcPr>
            <w:tcW w:w="1890" w:type="dxa"/>
          </w:tcPr>
          <w:p>
            <w:pPr>
              <w:pStyle w:val="TableParagraph"/>
              <w:spacing w:before="216"/>
              <w:ind w:left="116"/>
              <w:rPr>
                <w:sz w:val="24"/>
              </w:rPr>
            </w:pPr>
            <w:r>
              <w:rPr>
                <w:spacing w:val="-10"/>
                <w:sz w:val="24"/>
              </w:rPr>
              <w:t>8</w:t>
            </w:r>
          </w:p>
        </w:tc>
        <w:tc>
          <w:tcPr>
            <w:tcW w:w="1561" w:type="dxa"/>
          </w:tcPr>
          <w:p>
            <w:pPr>
              <w:pStyle w:val="TableParagraph"/>
              <w:rPr>
                <w:sz w:val="24"/>
              </w:rPr>
            </w:pPr>
          </w:p>
        </w:tc>
        <w:tc>
          <w:tcPr>
            <w:tcW w:w="2391" w:type="dxa"/>
            <w:tcBorders>
              <w:right w:val="double" w:sz="8" w:space="0" w:color="000000"/>
            </w:tcBorders>
          </w:tcPr>
          <w:p>
            <w:pPr>
              <w:pStyle w:val="TableParagraph"/>
              <w:spacing w:line="259" w:lineRule="auto" w:before="216"/>
              <w:ind w:left="100"/>
              <w:rPr>
                <w:sz w:val="24"/>
              </w:rPr>
            </w:pPr>
            <w:r>
              <w:rPr>
                <w:sz w:val="24"/>
              </w:rPr>
              <w:t>Asigură</w:t>
            </w:r>
            <w:r>
              <w:rPr>
                <w:spacing w:val="-15"/>
                <w:sz w:val="24"/>
              </w:rPr>
              <w:t> </w:t>
            </w:r>
            <w:r>
              <w:rPr>
                <w:sz w:val="24"/>
              </w:rPr>
              <w:t>mișcarea</w:t>
            </w:r>
            <w:r>
              <w:rPr>
                <w:spacing w:val="-15"/>
                <w:sz w:val="24"/>
              </w:rPr>
              <w:t> </w:t>
            </w:r>
            <w:r>
              <w:rPr>
                <w:sz w:val="24"/>
              </w:rPr>
              <w:t>și </w:t>
            </w:r>
            <w:r>
              <w:rPr>
                <w:spacing w:val="-2"/>
                <w:sz w:val="24"/>
              </w:rPr>
              <w:t>protecția</w:t>
            </w:r>
          </w:p>
        </w:tc>
      </w:tr>
      <w:tr>
        <w:trPr>
          <w:trHeight w:val="1014" w:hRule="atLeast"/>
        </w:trPr>
        <w:tc>
          <w:tcPr>
            <w:tcW w:w="1800" w:type="dxa"/>
            <w:vMerge/>
            <w:tcBorders>
              <w:top w:val="nil"/>
            </w:tcBorders>
          </w:tcPr>
          <w:p>
            <w:pPr>
              <w:rPr>
                <w:sz w:val="2"/>
                <w:szCs w:val="2"/>
              </w:rPr>
            </w:pPr>
          </w:p>
        </w:tc>
        <w:tc>
          <w:tcPr>
            <w:tcW w:w="120" w:type="dxa"/>
            <w:vMerge/>
            <w:tcBorders>
              <w:top w:val="nil"/>
            </w:tcBorders>
          </w:tcPr>
          <w:p>
            <w:pPr>
              <w:rPr>
                <w:sz w:val="2"/>
                <w:szCs w:val="2"/>
              </w:rPr>
            </w:pPr>
          </w:p>
        </w:tc>
        <w:tc>
          <w:tcPr>
            <w:tcW w:w="2620" w:type="dxa"/>
            <w:vMerge/>
            <w:tcBorders>
              <w:top w:val="nil"/>
              <w:bottom w:val="single" w:sz="18" w:space="0" w:color="000000"/>
            </w:tcBorders>
          </w:tcPr>
          <w:p>
            <w:pPr>
              <w:rPr>
                <w:sz w:val="2"/>
                <w:szCs w:val="2"/>
              </w:rPr>
            </w:pPr>
          </w:p>
        </w:tc>
        <w:tc>
          <w:tcPr>
            <w:tcW w:w="91" w:type="dxa"/>
            <w:vMerge/>
            <w:tcBorders>
              <w:top w:val="nil"/>
              <w:bottom w:val="nil"/>
            </w:tcBorders>
          </w:tcPr>
          <w:p>
            <w:pPr>
              <w:rPr>
                <w:sz w:val="2"/>
                <w:szCs w:val="2"/>
              </w:rPr>
            </w:pPr>
          </w:p>
        </w:tc>
        <w:tc>
          <w:tcPr>
            <w:tcW w:w="1890" w:type="dxa"/>
          </w:tcPr>
          <w:p>
            <w:pPr>
              <w:pStyle w:val="TableParagraph"/>
              <w:rPr>
                <w:sz w:val="24"/>
              </w:rPr>
            </w:pPr>
          </w:p>
        </w:tc>
        <w:tc>
          <w:tcPr>
            <w:tcW w:w="1561" w:type="dxa"/>
          </w:tcPr>
          <w:p>
            <w:pPr>
              <w:pStyle w:val="TableParagraph"/>
              <w:spacing w:before="216"/>
              <w:ind w:left="101"/>
              <w:rPr>
                <w:sz w:val="24"/>
              </w:rPr>
            </w:pPr>
            <w:r>
              <w:rPr>
                <w:spacing w:val="-2"/>
                <w:sz w:val="24"/>
              </w:rPr>
              <w:t>Celulă</w:t>
            </w:r>
          </w:p>
          <w:p>
            <w:pPr>
              <w:pStyle w:val="TableParagraph"/>
              <w:spacing w:before="22"/>
              <w:ind w:left="101"/>
              <w:rPr>
                <w:sz w:val="24"/>
              </w:rPr>
            </w:pPr>
            <w:r>
              <w:rPr>
                <w:spacing w:val="-2"/>
                <w:sz w:val="24"/>
              </w:rPr>
              <w:t>digestivă</w:t>
            </w:r>
          </w:p>
        </w:tc>
        <w:tc>
          <w:tcPr>
            <w:tcW w:w="2391" w:type="dxa"/>
            <w:tcBorders>
              <w:right w:val="double" w:sz="8" w:space="0" w:color="000000"/>
            </w:tcBorders>
          </w:tcPr>
          <w:p>
            <w:pPr>
              <w:pStyle w:val="TableParagraph"/>
              <w:rPr>
                <w:sz w:val="24"/>
              </w:rPr>
            </w:pPr>
          </w:p>
        </w:tc>
      </w:tr>
      <w:tr>
        <w:trPr>
          <w:trHeight w:val="625" w:hRule="atLeast"/>
        </w:trPr>
        <w:tc>
          <w:tcPr>
            <w:tcW w:w="1800" w:type="dxa"/>
            <w:vMerge/>
            <w:tcBorders>
              <w:top w:val="nil"/>
            </w:tcBorders>
          </w:tcPr>
          <w:p>
            <w:pPr>
              <w:rPr>
                <w:sz w:val="2"/>
                <w:szCs w:val="2"/>
              </w:rPr>
            </w:pPr>
          </w:p>
        </w:tc>
        <w:tc>
          <w:tcPr>
            <w:tcW w:w="120" w:type="dxa"/>
            <w:vMerge/>
            <w:tcBorders>
              <w:top w:val="nil"/>
            </w:tcBorders>
          </w:tcPr>
          <w:p>
            <w:pPr>
              <w:rPr>
                <w:sz w:val="2"/>
                <w:szCs w:val="2"/>
              </w:rPr>
            </w:pPr>
          </w:p>
        </w:tc>
        <w:tc>
          <w:tcPr>
            <w:tcW w:w="2620" w:type="dxa"/>
            <w:vMerge/>
            <w:tcBorders>
              <w:top w:val="nil"/>
              <w:bottom w:val="single" w:sz="18" w:space="0" w:color="000000"/>
            </w:tcBorders>
          </w:tcPr>
          <w:p>
            <w:pPr>
              <w:rPr>
                <w:sz w:val="2"/>
                <w:szCs w:val="2"/>
              </w:rPr>
            </w:pPr>
          </w:p>
        </w:tc>
        <w:tc>
          <w:tcPr>
            <w:tcW w:w="5933" w:type="dxa"/>
            <w:gridSpan w:val="4"/>
            <w:tcBorders>
              <w:bottom w:val="single" w:sz="18" w:space="0" w:color="000000"/>
              <w:right w:val="double" w:sz="8" w:space="0" w:color="000000"/>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766016">
                <wp:simplePos x="0" y="0"/>
                <wp:positionH relativeFrom="page">
                  <wp:posOffset>1733550</wp:posOffset>
                </wp:positionH>
                <wp:positionV relativeFrom="page">
                  <wp:posOffset>4197342</wp:posOffset>
                </wp:positionV>
                <wp:extent cx="5080000" cy="3554729"/>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5080000" cy="3554729"/>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00"/>
                              <w:gridCol w:w="2460"/>
                              <w:gridCol w:w="4620"/>
                            </w:tblGrid>
                            <w:tr>
                              <w:trPr>
                                <w:trHeight w:val="759" w:hRule="atLeast"/>
                              </w:trPr>
                              <w:tc>
                                <w:tcPr>
                                  <w:tcW w:w="800" w:type="dxa"/>
                                  <w:shd w:val="clear" w:color="auto" w:fill="C8D9F7"/>
                                </w:tcPr>
                                <w:p>
                                  <w:pPr>
                                    <w:pStyle w:val="TableParagraph"/>
                                    <w:rPr>
                                      <w:sz w:val="24"/>
                                    </w:rPr>
                                  </w:pPr>
                                </w:p>
                              </w:tc>
                              <w:tc>
                                <w:tcPr>
                                  <w:tcW w:w="2460" w:type="dxa"/>
                                  <w:shd w:val="clear" w:color="auto" w:fill="C8D9F7"/>
                                </w:tcPr>
                                <w:p>
                                  <w:pPr>
                                    <w:pStyle w:val="TableParagraph"/>
                                    <w:rPr>
                                      <w:sz w:val="24"/>
                                    </w:rPr>
                                  </w:pPr>
                                </w:p>
                              </w:tc>
                              <w:tc>
                                <w:tcPr>
                                  <w:tcW w:w="4620" w:type="dxa"/>
                                  <w:shd w:val="clear" w:color="auto" w:fill="C8D9F7"/>
                                </w:tcPr>
                                <w:p>
                                  <w:pPr>
                                    <w:pStyle w:val="TableParagraph"/>
                                    <w:rPr>
                                      <w:sz w:val="24"/>
                                    </w:rPr>
                                  </w:pPr>
                                </w:p>
                              </w:tc>
                            </w:tr>
                            <w:tr>
                              <w:trPr>
                                <w:trHeight w:val="1060" w:hRule="atLeast"/>
                              </w:trPr>
                              <w:tc>
                                <w:tcPr>
                                  <w:tcW w:w="800" w:type="dxa"/>
                                </w:tcPr>
                                <w:p>
                                  <w:pPr>
                                    <w:pStyle w:val="TableParagraph"/>
                                    <w:rPr>
                                      <w:sz w:val="24"/>
                                    </w:rPr>
                                  </w:pPr>
                                </w:p>
                              </w:tc>
                              <w:tc>
                                <w:tcPr>
                                  <w:tcW w:w="2460" w:type="dxa"/>
                                </w:tcPr>
                                <w:p>
                                  <w:pPr>
                                    <w:pStyle w:val="TableParagraph"/>
                                    <w:rPr>
                                      <w:sz w:val="24"/>
                                    </w:rPr>
                                  </w:pPr>
                                </w:p>
                              </w:tc>
                              <w:tc>
                                <w:tcPr>
                                  <w:tcW w:w="4620" w:type="dxa"/>
                                </w:tcPr>
                                <w:p>
                                  <w:pPr>
                                    <w:pStyle w:val="TableParagraph"/>
                                    <w:rPr>
                                      <w:sz w:val="24"/>
                                    </w:rPr>
                                  </w:pPr>
                                </w:p>
                              </w:tc>
                            </w:tr>
                            <w:tr>
                              <w:trPr>
                                <w:trHeight w:val="1360" w:hRule="atLeast"/>
                              </w:trPr>
                              <w:tc>
                                <w:tcPr>
                                  <w:tcW w:w="800" w:type="dxa"/>
                                </w:tcPr>
                                <w:p>
                                  <w:pPr>
                                    <w:pStyle w:val="TableParagraph"/>
                                    <w:rPr>
                                      <w:sz w:val="24"/>
                                    </w:rPr>
                                  </w:pPr>
                                </w:p>
                              </w:tc>
                              <w:tc>
                                <w:tcPr>
                                  <w:tcW w:w="2460" w:type="dxa"/>
                                </w:tcPr>
                                <w:p>
                                  <w:pPr>
                                    <w:pStyle w:val="TableParagraph"/>
                                    <w:rPr>
                                      <w:sz w:val="24"/>
                                    </w:rPr>
                                  </w:pPr>
                                </w:p>
                              </w:tc>
                              <w:tc>
                                <w:tcPr>
                                  <w:tcW w:w="4620" w:type="dxa"/>
                                </w:tcPr>
                                <w:p>
                                  <w:pPr>
                                    <w:pStyle w:val="TableParagraph"/>
                                    <w:rPr>
                                      <w:sz w:val="24"/>
                                    </w:rPr>
                                  </w:pPr>
                                </w:p>
                              </w:tc>
                            </w:tr>
                            <w:tr>
                              <w:trPr>
                                <w:trHeight w:val="1059" w:hRule="atLeast"/>
                              </w:trPr>
                              <w:tc>
                                <w:tcPr>
                                  <w:tcW w:w="800" w:type="dxa"/>
                                </w:tcPr>
                                <w:p>
                                  <w:pPr>
                                    <w:pStyle w:val="TableParagraph"/>
                                    <w:rPr>
                                      <w:sz w:val="24"/>
                                    </w:rPr>
                                  </w:pPr>
                                </w:p>
                              </w:tc>
                              <w:tc>
                                <w:tcPr>
                                  <w:tcW w:w="2460" w:type="dxa"/>
                                </w:tcPr>
                                <w:p>
                                  <w:pPr>
                                    <w:pStyle w:val="TableParagraph"/>
                                    <w:rPr>
                                      <w:sz w:val="24"/>
                                    </w:rPr>
                                  </w:pPr>
                                </w:p>
                              </w:tc>
                              <w:tc>
                                <w:tcPr>
                                  <w:tcW w:w="4620" w:type="dxa"/>
                                </w:tcPr>
                                <w:p>
                                  <w:pPr>
                                    <w:pStyle w:val="TableParagraph"/>
                                    <w:rPr>
                                      <w:sz w:val="24"/>
                                    </w:rPr>
                                  </w:pPr>
                                </w:p>
                              </w:tc>
                            </w:tr>
                            <w:tr>
                              <w:trPr>
                                <w:trHeight w:val="1360" w:hRule="atLeast"/>
                              </w:trPr>
                              <w:tc>
                                <w:tcPr>
                                  <w:tcW w:w="800" w:type="dxa"/>
                                </w:tcPr>
                                <w:p>
                                  <w:pPr>
                                    <w:pStyle w:val="TableParagraph"/>
                                    <w:rPr>
                                      <w:sz w:val="24"/>
                                    </w:rPr>
                                  </w:pPr>
                                </w:p>
                              </w:tc>
                              <w:tc>
                                <w:tcPr>
                                  <w:tcW w:w="2460" w:type="dxa"/>
                                </w:tcPr>
                                <w:p>
                                  <w:pPr>
                                    <w:pStyle w:val="TableParagraph"/>
                                    <w:rPr>
                                      <w:sz w:val="24"/>
                                    </w:rPr>
                                  </w:pPr>
                                </w:p>
                              </w:tc>
                              <w:tc>
                                <w:tcPr>
                                  <w:tcW w:w="462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36.500015pt;margin-top:330.49942pt;width:400pt;height:279.9pt;mso-position-horizontal-relative:page;mso-position-vertical-relative:page;z-index:15766016" type="#_x0000_t202" id="docshape59"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00"/>
                        <w:gridCol w:w="2460"/>
                        <w:gridCol w:w="4620"/>
                      </w:tblGrid>
                      <w:tr>
                        <w:trPr>
                          <w:trHeight w:val="759" w:hRule="atLeast"/>
                        </w:trPr>
                        <w:tc>
                          <w:tcPr>
                            <w:tcW w:w="800" w:type="dxa"/>
                            <w:shd w:val="clear" w:color="auto" w:fill="C8D9F7"/>
                          </w:tcPr>
                          <w:p>
                            <w:pPr>
                              <w:pStyle w:val="TableParagraph"/>
                              <w:rPr>
                                <w:sz w:val="24"/>
                              </w:rPr>
                            </w:pPr>
                          </w:p>
                        </w:tc>
                        <w:tc>
                          <w:tcPr>
                            <w:tcW w:w="2460" w:type="dxa"/>
                            <w:shd w:val="clear" w:color="auto" w:fill="C8D9F7"/>
                          </w:tcPr>
                          <w:p>
                            <w:pPr>
                              <w:pStyle w:val="TableParagraph"/>
                              <w:rPr>
                                <w:sz w:val="24"/>
                              </w:rPr>
                            </w:pPr>
                          </w:p>
                        </w:tc>
                        <w:tc>
                          <w:tcPr>
                            <w:tcW w:w="4620" w:type="dxa"/>
                            <w:shd w:val="clear" w:color="auto" w:fill="C8D9F7"/>
                          </w:tcPr>
                          <w:p>
                            <w:pPr>
                              <w:pStyle w:val="TableParagraph"/>
                              <w:rPr>
                                <w:sz w:val="24"/>
                              </w:rPr>
                            </w:pPr>
                          </w:p>
                        </w:tc>
                      </w:tr>
                      <w:tr>
                        <w:trPr>
                          <w:trHeight w:val="1060" w:hRule="atLeast"/>
                        </w:trPr>
                        <w:tc>
                          <w:tcPr>
                            <w:tcW w:w="800" w:type="dxa"/>
                          </w:tcPr>
                          <w:p>
                            <w:pPr>
                              <w:pStyle w:val="TableParagraph"/>
                              <w:rPr>
                                <w:sz w:val="24"/>
                              </w:rPr>
                            </w:pPr>
                          </w:p>
                        </w:tc>
                        <w:tc>
                          <w:tcPr>
                            <w:tcW w:w="2460" w:type="dxa"/>
                          </w:tcPr>
                          <w:p>
                            <w:pPr>
                              <w:pStyle w:val="TableParagraph"/>
                              <w:rPr>
                                <w:sz w:val="24"/>
                              </w:rPr>
                            </w:pPr>
                          </w:p>
                        </w:tc>
                        <w:tc>
                          <w:tcPr>
                            <w:tcW w:w="4620" w:type="dxa"/>
                          </w:tcPr>
                          <w:p>
                            <w:pPr>
                              <w:pStyle w:val="TableParagraph"/>
                              <w:rPr>
                                <w:sz w:val="24"/>
                              </w:rPr>
                            </w:pPr>
                          </w:p>
                        </w:tc>
                      </w:tr>
                      <w:tr>
                        <w:trPr>
                          <w:trHeight w:val="1360" w:hRule="atLeast"/>
                        </w:trPr>
                        <w:tc>
                          <w:tcPr>
                            <w:tcW w:w="800" w:type="dxa"/>
                          </w:tcPr>
                          <w:p>
                            <w:pPr>
                              <w:pStyle w:val="TableParagraph"/>
                              <w:rPr>
                                <w:sz w:val="24"/>
                              </w:rPr>
                            </w:pPr>
                          </w:p>
                        </w:tc>
                        <w:tc>
                          <w:tcPr>
                            <w:tcW w:w="2460" w:type="dxa"/>
                          </w:tcPr>
                          <w:p>
                            <w:pPr>
                              <w:pStyle w:val="TableParagraph"/>
                              <w:rPr>
                                <w:sz w:val="24"/>
                              </w:rPr>
                            </w:pPr>
                          </w:p>
                        </w:tc>
                        <w:tc>
                          <w:tcPr>
                            <w:tcW w:w="4620" w:type="dxa"/>
                          </w:tcPr>
                          <w:p>
                            <w:pPr>
                              <w:pStyle w:val="TableParagraph"/>
                              <w:rPr>
                                <w:sz w:val="24"/>
                              </w:rPr>
                            </w:pPr>
                          </w:p>
                        </w:tc>
                      </w:tr>
                      <w:tr>
                        <w:trPr>
                          <w:trHeight w:val="1059" w:hRule="atLeast"/>
                        </w:trPr>
                        <w:tc>
                          <w:tcPr>
                            <w:tcW w:w="800" w:type="dxa"/>
                          </w:tcPr>
                          <w:p>
                            <w:pPr>
                              <w:pStyle w:val="TableParagraph"/>
                              <w:rPr>
                                <w:sz w:val="24"/>
                              </w:rPr>
                            </w:pPr>
                          </w:p>
                        </w:tc>
                        <w:tc>
                          <w:tcPr>
                            <w:tcW w:w="2460" w:type="dxa"/>
                          </w:tcPr>
                          <w:p>
                            <w:pPr>
                              <w:pStyle w:val="TableParagraph"/>
                              <w:rPr>
                                <w:sz w:val="24"/>
                              </w:rPr>
                            </w:pPr>
                          </w:p>
                        </w:tc>
                        <w:tc>
                          <w:tcPr>
                            <w:tcW w:w="4620" w:type="dxa"/>
                          </w:tcPr>
                          <w:p>
                            <w:pPr>
                              <w:pStyle w:val="TableParagraph"/>
                              <w:rPr>
                                <w:sz w:val="24"/>
                              </w:rPr>
                            </w:pPr>
                          </w:p>
                        </w:tc>
                      </w:tr>
                      <w:tr>
                        <w:trPr>
                          <w:trHeight w:val="1360" w:hRule="atLeast"/>
                        </w:trPr>
                        <w:tc>
                          <w:tcPr>
                            <w:tcW w:w="800" w:type="dxa"/>
                          </w:tcPr>
                          <w:p>
                            <w:pPr>
                              <w:pStyle w:val="TableParagraph"/>
                              <w:rPr>
                                <w:sz w:val="24"/>
                              </w:rPr>
                            </w:pPr>
                          </w:p>
                        </w:tc>
                        <w:tc>
                          <w:tcPr>
                            <w:tcW w:w="2460" w:type="dxa"/>
                          </w:tcPr>
                          <w:p>
                            <w:pPr>
                              <w:pStyle w:val="TableParagraph"/>
                              <w:rPr>
                                <w:sz w:val="24"/>
                              </w:rPr>
                            </w:pPr>
                          </w:p>
                        </w:tc>
                        <w:tc>
                          <w:tcPr>
                            <w:tcW w:w="462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00"/>
        <w:gridCol w:w="8700"/>
      </w:tblGrid>
      <w:tr>
        <w:trPr>
          <w:trHeight w:val="4600" w:hRule="atLeast"/>
        </w:trPr>
        <w:tc>
          <w:tcPr>
            <w:tcW w:w="1800" w:type="dxa"/>
          </w:tcPr>
          <w:p>
            <w:pPr>
              <w:pStyle w:val="TableParagraph"/>
              <w:rPr>
                <w:sz w:val="24"/>
              </w:rPr>
            </w:pPr>
          </w:p>
        </w:tc>
        <w:tc>
          <w:tcPr>
            <w:tcW w:w="8700" w:type="dxa"/>
          </w:tcPr>
          <w:p>
            <w:pPr>
              <w:pStyle w:val="TableParagraph"/>
              <w:spacing w:line="276" w:lineRule="auto" w:before="133"/>
              <w:ind w:left="128"/>
              <w:rPr>
                <w:i/>
                <w:sz w:val="24"/>
              </w:rPr>
            </w:pPr>
            <w:r>
              <w:rPr>
                <w:i/>
                <w:sz w:val="24"/>
              </w:rPr>
              <w:t>Un</w:t>
            </w:r>
            <w:r>
              <w:rPr>
                <w:i/>
                <w:spacing w:val="-5"/>
                <w:sz w:val="24"/>
              </w:rPr>
              <w:t> </w:t>
            </w:r>
            <w:r>
              <w:rPr>
                <w:i/>
                <w:sz w:val="24"/>
              </w:rPr>
              <w:t>experiment</w:t>
            </w:r>
            <w:r>
              <w:rPr>
                <w:i/>
                <w:spacing w:val="-5"/>
                <w:sz w:val="24"/>
              </w:rPr>
              <w:t> </w:t>
            </w:r>
            <w:r>
              <w:rPr>
                <w:i/>
                <w:sz w:val="24"/>
              </w:rPr>
              <w:t>demonstrează</w:t>
            </w:r>
            <w:r>
              <w:rPr>
                <w:i/>
                <w:spacing w:val="-5"/>
                <w:sz w:val="24"/>
              </w:rPr>
              <w:t> </w:t>
            </w:r>
            <w:r>
              <w:rPr>
                <w:i/>
                <w:sz w:val="24"/>
              </w:rPr>
              <w:t>că,</w:t>
            </w:r>
            <w:r>
              <w:rPr>
                <w:i/>
                <w:spacing w:val="-5"/>
                <w:sz w:val="24"/>
              </w:rPr>
              <w:t> </w:t>
            </w:r>
            <w:r>
              <w:rPr>
                <w:i/>
                <w:sz w:val="24"/>
              </w:rPr>
              <w:t>dacă</w:t>
            </w:r>
            <w:r>
              <w:rPr>
                <w:i/>
                <w:spacing w:val="-5"/>
                <w:sz w:val="24"/>
              </w:rPr>
              <w:t> </w:t>
            </w:r>
            <w:r>
              <w:rPr>
                <w:i/>
                <w:sz w:val="24"/>
              </w:rPr>
              <w:t>hidra</w:t>
            </w:r>
            <w:r>
              <w:rPr>
                <w:i/>
                <w:spacing w:val="-5"/>
                <w:sz w:val="24"/>
              </w:rPr>
              <w:t> </w:t>
            </w:r>
            <w:r>
              <w:rPr>
                <w:i/>
                <w:sz w:val="24"/>
              </w:rPr>
              <w:t>este</w:t>
            </w:r>
            <w:r>
              <w:rPr>
                <w:i/>
                <w:spacing w:val="-5"/>
                <w:sz w:val="24"/>
              </w:rPr>
              <w:t> </w:t>
            </w:r>
            <w:r>
              <w:rPr>
                <w:i/>
                <w:sz w:val="24"/>
              </w:rPr>
              <w:t>secționată</w:t>
            </w:r>
            <w:r>
              <w:rPr>
                <w:i/>
                <w:spacing w:val="-5"/>
                <w:sz w:val="24"/>
              </w:rPr>
              <w:t> </w:t>
            </w:r>
            <w:r>
              <w:rPr>
                <w:i/>
                <w:sz w:val="24"/>
              </w:rPr>
              <w:t>în</w:t>
            </w:r>
            <w:r>
              <w:rPr>
                <w:i/>
                <w:spacing w:val="-5"/>
                <w:sz w:val="24"/>
              </w:rPr>
              <w:t> </w:t>
            </w:r>
            <w:r>
              <w:rPr>
                <w:i/>
                <w:sz w:val="24"/>
              </w:rPr>
              <w:t>mai</w:t>
            </w:r>
            <w:r>
              <w:rPr>
                <w:i/>
                <w:spacing w:val="-5"/>
                <w:sz w:val="24"/>
              </w:rPr>
              <w:t> </w:t>
            </w:r>
            <w:r>
              <w:rPr>
                <w:i/>
                <w:sz w:val="24"/>
              </w:rPr>
              <w:t>multe</w:t>
            </w:r>
            <w:r>
              <w:rPr>
                <w:i/>
                <w:spacing w:val="-5"/>
                <w:sz w:val="24"/>
              </w:rPr>
              <w:t> </w:t>
            </w:r>
            <w:r>
              <w:rPr>
                <w:i/>
                <w:sz w:val="24"/>
              </w:rPr>
              <w:t>fragmente, fiecare fragment poate genera un organism complet.</w:t>
            </w:r>
          </w:p>
          <w:p>
            <w:pPr>
              <w:pStyle w:val="TableParagraph"/>
              <w:spacing w:before="120"/>
              <w:ind w:left="128"/>
              <w:rPr>
                <w:sz w:val="24"/>
              </w:rPr>
            </w:pPr>
            <w:r>
              <w:rPr>
                <w:sz w:val="24"/>
              </w:rPr>
              <w:t>b) Identifică pe schemă cifra și denumirea celulei responsabile de această </w:t>
            </w:r>
            <w:r>
              <w:rPr>
                <w:spacing w:val="-2"/>
                <w:sz w:val="24"/>
              </w:rPr>
              <w:t>capacitate</w:t>
            </w:r>
          </w:p>
          <w:p>
            <w:pPr>
              <w:pStyle w:val="TableParagraph"/>
              <w:spacing w:before="41"/>
              <w:ind w:left="128"/>
              <w:rPr>
                <w:sz w:val="24"/>
              </w:rPr>
            </w:pPr>
            <w:r>
              <w:rPr>
                <w:sz w:val="24"/>
              </w:rPr>
              <w:t>uimitoare de regenerare, apoi explică proprietatea biologică ce îi permite acest </w:t>
            </w:r>
            <w:r>
              <w:rPr>
                <w:spacing w:val="-2"/>
                <w:sz w:val="24"/>
              </w:rPr>
              <w:t>proces.</w:t>
            </w:r>
          </w:p>
          <w:p>
            <w:pPr>
              <w:pStyle w:val="TableParagraph"/>
              <w:tabs>
                <w:tab w:pos="3514" w:val="left" w:leader="none"/>
                <w:tab w:pos="6223" w:val="left" w:leader="none"/>
              </w:tabs>
              <w:spacing w:before="161"/>
              <w:ind w:left="128"/>
              <w:rPr>
                <w:sz w:val="24"/>
              </w:rPr>
            </w:pPr>
            <w:r>
              <w:rPr>
                <w:spacing w:val="-2"/>
                <w:sz w:val="24"/>
              </w:rPr>
              <w:t>Celula</w:t>
            </w:r>
            <w:r>
              <w:rPr>
                <w:sz w:val="24"/>
                <w:u w:val="single"/>
              </w:rPr>
              <w:tab/>
            </w:r>
            <w:r>
              <w:rPr>
                <w:sz w:val="24"/>
              </w:rPr>
              <w:t>, </w:t>
            </w:r>
            <w:r>
              <w:rPr>
                <w:spacing w:val="-2"/>
                <w:sz w:val="24"/>
              </w:rPr>
              <w:t>Cifra</w:t>
            </w:r>
            <w:r>
              <w:rPr>
                <w:sz w:val="24"/>
                <w:u w:val="single"/>
              </w:rPr>
              <w:tab/>
            </w:r>
          </w:p>
          <w:p>
            <w:pPr>
              <w:pStyle w:val="TableParagraph"/>
              <w:tabs>
                <w:tab w:pos="8597" w:val="left" w:leader="none"/>
              </w:tabs>
              <w:spacing w:before="42"/>
              <w:ind w:left="128"/>
              <w:rPr>
                <w:sz w:val="24"/>
              </w:rPr>
            </w:pPr>
            <w:r>
              <w:rPr>
                <w:sz w:val="24"/>
              </w:rPr>
              <mc:AlternateContent>
                <mc:Choice Requires="wps">
                  <w:drawing>
                    <wp:anchor distT="0" distB="0" distL="0" distR="0" allowOverlap="1" layoutInCell="1" locked="0" behindDoc="1" simplePos="0" relativeHeight="478755840">
                      <wp:simplePos x="0" y="0"/>
                      <wp:positionH relativeFrom="column">
                        <wp:posOffset>81280</wp:posOffset>
                      </wp:positionH>
                      <wp:positionV relativeFrom="paragraph">
                        <wp:posOffset>397310</wp:posOffset>
                      </wp:positionV>
                      <wp:extent cx="5334000" cy="6350"/>
                      <wp:effectExtent l="0" t="0" r="0" b="0"/>
                      <wp:wrapNone/>
                      <wp:docPr id="132" name="Group 132"/>
                      <wp:cNvGraphicFramePr>
                        <a:graphicFrameLocks/>
                      </wp:cNvGraphicFramePr>
                      <a:graphic>
                        <a:graphicData uri="http://schemas.microsoft.com/office/word/2010/wordprocessingGroup">
                          <wpg:wgp>
                            <wpg:cNvPr id="132" name="Group 132"/>
                            <wpg:cNvGrpSpPr/>
                            <wpg:grpSpPr>
                              <a:xfrm>
                                <a:off x="0" y="0"/>
                                <a:ext cx="5334000" cy="6350"/>
                                <a:chExt cx="5334000" cy="6350"/>
                              </a:xfrm>
                            </wpg:grpSpPr>
                            <wps:wsp>
                              <wps:cNvPr id="133" name="Graphic 133"/>
                              <wps:cNvSpPr/>
                              <wps:spPr>
                                <a:xfrm>
                                  <a:off x="0" y="3048"/>
                                  <a:ext cx="5334000" cy="1270"/>
                                </a:xfrm>
                                <a:custGeom>
                                  <a:avLst/>
                                  <a:gdLst/>
                                  <a:ahLst/>
                                  <a:cxnLst/>
                                  <a:rect l="l" t="t" r="r" b="b"/>
                                  <a:pathLst>
                                    <a:path w="5334000" h="0">
                                      <a:moveTo>
                                        <a:pt x="0" y="0"/>
                                      </a:moveTo>
                                      <a:lnTo>
                                        <a:pt x="5334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31.284266pt;width:420pt;height:.5pt;mso-position-horizontal-relative:column;mso-position-vertical-relative:paragraph;z-index:-24560640" id="docshapegroup60" coordorigin="128,626" coordsize="8400,10">
                      <v:line style="position:absolute" from="128,630" to="8528,63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56352">
                      <wp:simplePos x="0" y="0"/>
                      <wp:positionH relativeFrom="column">
                        <wp:posOffset>81280</wp:posOffset>
                      </wp:positionH>
                      <wp:positionV relativeFrom="paragraph">
                        <wp:posOffset>598848</wp:posOffset>
                      </wp:positionV>
                      <wp:extent cx="5334000" cy="6350"/>
                      <wp:effectExtent l="0" t="0" r="0" b="0"/>
                      <wp:wrapNone/>
                      <wp:docPr id="134" name="Group 134"/>
                      <wp:cNvGraphicFramePr>
                        <a:graphicFrameLocks/>
                      </wp:cNvGraphicFramePr>
                      <a:graphic>
                        <a:graphicData uri="http://schemas.microsoft.com/office/word/2010/wordprocessingGroup">
                          <wpg:wgp>
                            <wpg:cNvPr id="134" name="Group 134"/>
                            <wpg:cNvGrpSpPr/>
                            <wpg:grpSpPr>
                              <a:xfrm>
                                <a:off x="0" y="0"/>
                                <a:ext cx="5334000" cy="6350"/>
                                <a:chExt cx="5334000" cy="6350"/>
                              </a:xfrm>
                            </wpg:grpSpPr>
                            <wps:wsp>
                              <wps:cNvPr id="135" name="Graphic 135"/>
                              <wps:cNvSpPr/>
                              <wps:spPr>
                                <a:xfrm>
                                  <a:off x="0" y="3048"/>
                                  <a:ext cx="5334000" cy="1270"/>
                                </a:xfrm>
                                <a:custGeom>
                                  <a:avLst/>
                                  <a:gdLst/>
                                  <a:ahLst/>
                                  <a:cxnLst/>
                                  <a:rect l="l" t="t" r="r" b="b"/>
                                  <a:pathLst>
                                    <a:path w="5334000" h="0">
                                      <a:moveTo>
                                        <a:pt x="0" y="0"/>
                                      </a:moveTo>
                                      <a:lnTo>
                                        <a:pt x="5334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47.153408pt;width:420pt;height:.5pt;mso-position-horizontal-relative:column;mso-position-vertical-relative:paragraph;z-index:-24560128" id="docshapegroup61" coordorigin="128,943" coordsize="8400,10">
                      <v:line style="position:absolute" from="128,948" to="8528,94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56864">
                      <wp:simplePos x="0" y="0"/>
                      <wp:positionH relativeFrom="column">
                        <wp:posOffset>81280</wp:posOffset>
                      </wp:positionH>
                      <wp:positionV relativeFrom="paragraph">
                        <wp:posOffset>800386</wp:posOffset>
                      </wp:positionV>
                      <wp:extent cx="5334000" cy="6350"/>
                      <wp:effectExtent l="0" t="0" r="0" b="0"/>
                      <wp:wrapNone/>
                      <wp:docPr id="136" name="Group 136"/>
                      <wp:cNvGraphicFramePr>
                        <a:graphicFrameLocks/>
                      </wp:cNvGraphicFramePr>
                      <a:graphic>
                        <a:graphicData uri="http://schemas.microsoft.com/office/word/2010/wordprocessingGroup">
                          <wpg:wgp>
                            <wpg:cNvPr id="136" name="Group 136"/>
                            <wpg:cNvGrpSpPr/>
                            <wpg:grpSpPr>
                              <a:xfrm>
                                <a:off x="0" y="0"/>
                                <a:ext cx="5334000" cy="6350"/>
                                <a:chExt cx="5334000" cy="6350"/>
                              </a:xfrm>
                            </wpg:grpSpPr>
                            <wps:wsp>
                              <wps:cNvPr id="137" name="Graphic 137"/>
                              <wps:cNvSpPr/>
                              <wps:spPr>
                                <a:xfrm>
                                  <a:off x="0" y="3048"/>
                                  <a:ext cx="5334000" cy="1270"/>
                                </a:xfrm>
                                <a:custGeom>
                                  <a:avLst/>
                                  <a:gdLst/>
                                  <a:ahLst/>
                                  <a:cxnLst/>
                                  <a:rect l="l" t="t" r="r" b="b"/>
                                  <a:pathLst>
                                    <a:path w="5334000" h="0">
                                      <a:moveTo>
                                        <a:pt x="0" y="0"/>
                                      </a:moveTo>
                                      <a:lnTo>
                                        <a:pt x="5334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3.022549pt;width:420pt;height:.5pt;mso-position-horizontal-relative:column;mso-position-vertical-relative:paragraph;z-index:-24559616" id="docshapegroup62" coordorigin="128,1260" coordsize="8400,10">
                      <v:line style="position:absolute" from="128,1265" to="8528,126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57376">
                      <wp:simplePos x="0" y="0"/>
                      <wp:positionH relativeFrom="column">
                        <wp:posOffset>81280</wp:posOffset>
                      </wp:positionH>
                      <wp:positionV relativeFrom="paragraph">
                        <wp:posOffset>1001924</wp:posOffset>
                      </wp:positionV>
                      <wp:extent cx="5334000" cy="6350"/>
                      <wp:effectExtent l="0" t="0" r="0" b="0"/>
                      <wp:wrapNone/>
                      <wp:docPr id="138" name="Group 138"/>
                      <wp:cNvGraphicFramePr>
                        <a:graphicFrameLocks/>
                      </wp:cNvGraphicFramePr>
                      <a:graphic>
                        <a:graphicData uri="http://schemas.microsoft.com/office/word/2010/wordprocessingGroup">
                          <wpg:wgp>
                            <wpg:cNvPr id="138" name="Group 138"/>
                            <wpg:cNvGrpSpPr/>
                            <wpg:grpSpPr>
                              <a:xfrm>
                                <a:off x="0" y="0"/>
                                <a:ext cx="5334000" cy="6350"/>
                                <a:chExt cx="5334000" cy="6350"/>
                              </a:xfrm>
                            </wpg:grpSpPr>
                            <wps:wsp>
                              <wps:cNvPr id="139" name="Graphic 139"/>
                              <wps:cNvSpPr/>
                              <wps:spPr>
                                <a:xfrm>
                                  <a:off x="0" y="3048"/>
                                  <a:ext cx="5334000" cy="1270"/>
                                </a:xfrm>
                                <a:custGeom>
                                  <a:avLst/>
                                  <a:gdLst/>
                                  <a:ahLst/>
                                  <a:cxnLst/>
                                  <a:rect l="l" t="t" r="r" b="b"/>
                                  <a:pathLst>
                                    <a:path w="5334000" h="0">
                                      <a:moveTo>
                                        <a:pt x="0" y="0"/>
                                      </a:moveTo>
                                      <a:lnTo>
                                        <a:pt x="5334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78.891685pt;width:420pt;height:.5pt;mso-position-horizontal-relative:column;mso-position-vertical-relative:paragraph;z-index:-24559104" id="docshapegroup63" coordorigin="128,1578" coordsize="8400,10">
                      <v:line style="position:absolute" from="128,1583" to="8528,158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57888">
                      <wp:simplePos x="0" y="0"/>
                      <wp:positionH relativeFrom="column">
                        <wp:posOffset>81280</wp:posOffset>
                      </wp:positionH>
                      <wp:positionV relativeFrom="paragraph">
                        <wp:posOffset>1203437</wp:posOffset>
                      </wp:positionV>
                      <wp:extent cx="5334000" cy="6350"/>
                      <wp:effectExtent l="0" t="0" r="0" b="0"/>
                      <wp:wrapNone/>
                      <wp:docPr id="140" name="Group 140"/>
                      <wp:cNvGraphicFramePr>
                        <a:graphicFrameLocks/>
                      </wp:cNvGraphicFramePr>
                      <a:graphic>
                        <a:graphicData uri="http://schemas.microsoft.com/office/word/2010/wordprocessingGroup">
                          <wpg:wgp>
                            <wpg:cNvPr id="140" name="Group 140"/>
                            <wpg:cNvGrpSpPr/>
                            <wpg:grpSpPr>
                              <a:xfrm>
                                <a:off x="0" y="0"/>
                                <a:ext cx="5334000" cy="6350"/>
                                <a:chExt cx="5334000" cy="6350"/>
                              </a:xfrm>
                            </wpg:grpSpPr>
                            <wps:wsp>
                              <wps:cNvPr id="141" name="Graphic 141"/>
                              <wps:cNvSpPr/>
                              <wps:spPr>
                                <a:xfrm>
                                  <a:off x="0" y="3048"/>
                                  <a:ext cx="5334000" cy="1270"/>
                                </a:xfrm>
                                <a:custGeom>
                                  <a:avLst/>
                                  <a:gdLst/>
                                  <a:ahLst/>
                                  <a:cxnLst/>
                                  <a:rect l="l" t="t" r="r" b="b"/>
                                  <a:pathLst>
                                    <a:path w="5334000" h="0">
                                      <a:moveTo>
                                        <a:pt x="0" y="0"/>
                                      </a:moveTo>
                                      <a:lnTo>
                                        <a:pt x="5334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94.758873pt;width:420pt;height:.5pt;mso-position-horizontal-relative:column;mso-position-vertical-relative:paragraph;z-index:-24558592" id="docshapegroup64" coordorigin="128,1895" coordsize="8400,10">
                      <v:line style="position:absolute" from="128,1900" to="8528,190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58400">
                      <wp:simplePos x="0" y="0"/>
                      <wp:positionH relativeFrom="column">
                        <wp:posOffset>81280</wp:posOffset>
                      </wp:positionH>
                      <wp:positionV relativeFrom="paragraph">
                        <wp:posOffset>1404975</wp:posOffset>
                      </wp:positionV>
                      <wp:extent cx="5334000" cy="6350"/>
                      <wp:effectExtent l="0" t="0" r="0" b="0"/>
                      <wp:wrapNone/>
                      <wp:docPr id="142" name="Group 142"/>
                      <wp:cNvGraphicFramePr>
                        <a:graphicFrameLocks/>
                      </wp:cNvGraphicFramePr>
                      <a:graphic>
                        <a:graphicData uri="http://schemas.microsoft.com/office/word/2010/wordprocessingGroup">
                          <wpg:wgp>
                            <wpg:cNvPr id="142" name="Group 142"/>
                            <wpg:cNvGrpSpPr/>
                            <wpg:grpSpPr>
                              <a:xfrm>
                                <a:off x="0" y="0"/>
                                <a:ext cx="5334000" cy="6350"/>
                                <a:chExt cx="5334000" cy="6350"/>
                              </a:xfrm>
                            </wpg:grpSpPr>
                            <wps:wsp>
                              <wps:cNvPr id="143" name="Graphic 143"/>
                              <wps:cNvSpPr/>
                              <wps:spPr>
                                <a:xfrm>
                                  <a:off x="0" y="3048"/>
                                  <a:ext cx="5334000" cy="1270"/>
                                </a:xfrm>
                                <a:custGeom>
                                  <a:avLst/>
                                  <a:gdLst/>
                                  <a:ahLst/>
                                  <a:cxnLst/>
                                  <a:rect l="l" t="t" r="r" b="b"/>
                                  <a:pathLst>
                                    <a:path w="5334000" h="0">
                                      <a:moveTo>
                                        <a:pt x="0" y="0"/>
                                      </a:moveTo>
                                      <a:lnTo>
                                        <a:pt x="5334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10.628014pt;width:420pt;height:.5pt;mso-position-horizontal-relative:column;mso-position-vertical-relative:paragraph;z-index:-24558080" id="docshapegroup65" coordorigin="128,2213" coordsize="8400,10">
                      <v:line style="position:absolute" from="128,2217" to="8528,221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58912">
                      <wp:simplePos x="0" y="0"/>
                      <wp:positionH relativeFrom="column">
                        <wp:posOffset>81280</wp:posOffset>
                      </wp:positionH>
                      <wp:positionV relativeFrom="paragraph">
                        <wp:posOffset>1606513</wp:posOffset>
                      </wp:positionV>
                      <wp:extent cx="1066800" cy="6350"/>
                      <wp:effectExtent l="0" t="0" r="0" b="0"/>
                      <wp:wrapNone/>
                      <wp:docPr id="144" name="Group 144"/>
                      <wp:cNvGraphicFramePr>
                        <a:graphicFrameLocks/>
                      </wp:cNvGraphicFramePr>
                      <a:graphic>
                        <a:graphicData uri="http://schemas.microsoft.com/office/word/2010/wordprocessingGroup">
                          <wpg:wgp>
                            <wpg:cNvPr id="144" name="Group 144"/>
                            <wpg:cNvGrpSpPr/>
                            <wpg:grpSpPr>
                              <a:xfrm>
                                <a:off x="0" y="0"/>
                                <a:ext cx="1066800" cy="6350"/>
                                <a:chExt cx="1066800" cy="6350"/>
                              </a:xfrm>
                            </wpg:grpSpPr>
                            <wps:wsp>
                              <wps:cNvPr id="145" name="Graphic 145"/>
                              <wps:cNvSpPr/>
                              <wps:spPr>
                                <a:xfrm>
                                  <a:off x="0" y="3048"/>
                                  <a:ext cx="1066800" cy="1270"/>
                                </a:xfrm>
                                <a:custGeom>
                                  <a:avLst/>
                                  <a:gdLst/>
                                  <a:ahLst/>
                                  <a:cxnLst/>
                                  <a:rect l="l" t="t" r="r" b="b"/>
                                  <a:pathLst>
                                    <a:path w="1066800" h="0">
                                      <a:moveTo>
                                        <a:pt x="0" y="0"/>
                                      </a:moveTo>
                                      <a:lnTo>
                                        <a:pt x="1066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26.497154pt;width:84pt;height:.5pt;mso-position-horizontal-relative:column;mso-position-vertical-relative:paragraph;z-index:-24557568" id="docshapegroup66" coordorigin="128,2530" coordsize="1680,10">
                      <v:line style="position:absolute" from="128,2535" to="1808,2535" stroked="true" strokeweight=".48pt" strokecolor="#000000">
                        <v:stroke dashstyle="solid"/>
                      </v:line>
                      <w10:wrap type="none"/>
                    </v:group>
                  </w:pict>
                </mc:Fallback>
              </mc:AlternateContent>
            </w:r>
            <w:r>
              <w:rPr>
                <w:spacing w:val="-2"/>
                <w:sz w:val="24"/>
              </w:rPr>
              <w:t>Explicație</w:t>
            </w:r>
            <w:r>
              <w:rPr>
                <w:sz w:val="24"/>
                <w:u w:val="single"/>
              </w:rPr>
              <w:tab/>
            </w:r>
          </w:p>
        </w:tc>
      </w:tr>
      <w:tr>
        <w:trPr>
          <w:trHeight w:val="7799" w:hRule="atLeast"/>
        </w:trPr>
        <w:tc>
          <w:tcPr>
            <w:tcW w:w="1800" w:type="dxa"/>
          </w:tcPr>
          <w:p>
            <w:pPr>
              <w:pStyle w:val="TableParagraph"/>
              <w:spacing w:line="276" w:lineRule="auto" w:before="134"/>
              <w:ind w:left="112" w:right="48"/>
              <w:rPr>
                <w:sz w:val="24"/>
              </w:rPr>
            </w:pPr>
            <w:r>
              <w:rPr>
                <w:color w:val="85200C"/>
                <w:sz w:val="24"/>
              </w:rPr>
              <w:t>2. Răspuns corect</w:t>
            </w:r>
            <w:r>
              <w:rPr>
                <w:color w:val="85200C"/>
                <w:spacing w:val="-15"/>
                <w:sz w:val="24"/>
              </w:rPr>
              <w:t> </w:t>
            </w:r>
            <w:r>
              <w:rPr>
                <w:color w:val="85200C"/>
                <w:sz w:val="24"/>
              </w:rPr>
              <w:t>/</w:t>
            </w:r>
            <w:r>
              <w:rPr>
                <w:color w:val="85200C"/>
                <w:spacing w:val="-15"/>
                <w:sz w:val="24"/>
              </w:rPr>
              <w:t> </w:t>
            </w:r>
            <w:r>
              <w:rPr>
                <w:color w:val="85200C"/>
                <w:sz w:val="24"/>
              </w:rPr>
              <w:t>Soluție</w:t>
            </w:r>
          </w:p>
        </w:tc>
        <w:tc>
          <w:tcPr>
            <w:tcW w:w="8700" w:type="dxa"/>
          </w:tcPr>
          <w:p>
            <w:pPr>
              <w:pStyle w:val="TableParagraph"/>
              <w:rPr>
                <w:b/>
                <w:sz w:val="24"/>
              </w:rPr>
            </w:pPr>
          </w:p>
          <w:p>
            <w:pPr>
              <w:pStyle w:val="TableParagraph"/>
              <w:spacing w:before="259"/>
              <w:rPr>
                <w:b/>
                <w:sz w:val="24"/>
              </w:rPr>
            </w:pPr>
          </w:p>
          <w:p>
            <w:pPr>
              <w:pStyle w:val="TableParagraph"/>
              <w:tabs>
                <w:tab w:pos="1027" w:val="left" w:leader="none"/>
                <w:tab w:pos="3487" w:val="left" w:leader="none"/>
              </w:tabs>
              <w:ind w:left="233"/>
              <w:rPr>
                <w:b/>
                <w:sz w:val="24"/>
              </w:rPr>
            </w:pPr>
            <w:r>
              <w:rPr>
                <w:b/>
                <w:sz w:val="24"/>
              </w:rPr>
              <mc:AlternateContent>
                <mc:Choice Requires="wps">
                  <w:drawing>
                    <wp:anchor distT="0" distB="0" distL="0" distR="0" allowOverlap="1" layoutInCell="1" locked="0" behindDoc="1" simplePos="0" relativeHeight="478755328">
                      <wp:simplePos x="0" y="0"/>
                      <wp:positionH relativeFrom="column">
                        <wp:posOffset>69850</wp:posOffset>
                      </wp:positionH>
                      <wp:positionV relativeFrom="paragraph">
                        <wp:posOffset>-159526</wp:posOffset>
                      </wp:positionV>
                      <wp:extent cx="5016500" cy="3568700"/>
                      <wp:effectExtent l="0" t="0" r="0" b="0"/>
                      <wp:wrapNone/>
                      <wp:docPr id="146" name="Group 146"/>
                      <wp:cNvGraphicFramePr>
                        <a:graphicFrameLocks/>
                      </wp:cNvGraphicFramePr>
                      <a:graphic>
                        <a:graphicData uri="http://schemas.microsoft.com/office/word/2010/wordprocessingGroup">
                          <wpg:wgp>
                            <wpg:cNvPr id="146" name="Group 146"/>
                            <wpg:cNvGrpSpPr/>
                            <wpg:grpSpPr>
                              <a:xfrm>
                                <a:off x="0" y="0"/>
                                <a:ext cx="5016500" cy="3568700"/>
                                <a:chExt cx="5016500" cy="3568700"/>
                              </a:xfrm>
                            </wpg:grpSpPr>
                            <wps:wsp>
                              <wps:cNvPr id="147" name="Graphic 147"/>
                              <wps:cNvSpPr/>
                              <wps:spPr>
                                <a:xfrm>
                                  <a:off x="11429" y="7131"/>
                                  <a:ext cx="5000625" cy="485775"/>
                                </a:xfrm>
                                <a:custGeom>
                                  <a:avLst/>
                                  <a:gdLst/>
                                  <a:ahLst/>
                                  <a:cxnLst/>
                                  <a:rect l="l" t="t" r="r" b="b"/>
                                  <a:pathLst>
                                    <a:path w="5000625" h="485775">
                                      <a:moveTo>
                                        <a:pt x="5000625" y="0"/>
                                      </a:moveTo>
                                      <a:lnTo>
                                        <a:pt x="2066925" y="0"/>
                                      </a:lnTo>
                                      <a:lnTo>
                                        <a:pt x="504825" y="0"/>
                                      </a:lnTo>
                                      <a:lnTo>
                                        <a:pt x="0" y="0"/>
                                      </a:lnTo>
                                      <a:lnTo>
                                        <a:pt x="0" y="485775"/>
                                      </a:lnTo>
                                      <a:lnTo>
                                        <a:pt x="504825" y="485775"/>
                                      </a:lnTo>
                                      <a:lnTo>
                                        <a:pt x="2066925" y="485775"/>
                                      </a:lnTo>
                                      <a:lnTo>
                                        <a:pt x="5000625" y="485775"/>
                                      </a:lnTo>
                                      <a:lnTo>
                                        <a:pt x="5000625" y="0"/>
                                      </a:lnTo>
                                      <a:close/>
                                    </a:path>
                                  </a:pathLst>
                                </a:custGeom>
                                <a:solidFill>
                                  <a:srgbClr val="C8D9F7"/>
                                </a:solidFill>
                              </wps:spPr>
                              <wps:bodyPr wrap="square" lIns="0" tIns="0" rIns="0" bIns="0" rtlCol="0">
                                <a:prstTxWarp prst="textNoShape">
                                  <a:avLst/>
                                </a:prstTxWarp>
                                <a:noAutofit/>
                              </wps:bodyPr>
                            </wps:wsp>
                            <wps:wsp>
                              <wps:cNvPr id="148" name="Graphic 148"/>
                              <wps:cNvSpPr/>
                              <wps:spPr>
                                <a:xfrm>
                                  <a:off x="6350" y="0"/>
                                  <a:ext cx="5010150" cy="3568700"/>
                                </a:xfrm>
                                <a:custGeom>
                                  <a:avLst/>
                                  <a:gdLst/>
                                  <a:ahLst/>
                                  <a:cxnLst/>
                                  <a:rect l="l" t="t" r="r" b="b"/>
                                  <a:pathLst>
                                    <a:path w="5010150" h="3568700">
                                      <a:moveTo>
                                        <a:pt x="0" y="0"/>
                                      </a:moveTo>
                                      <a:lnTo>
                                        <a:pt x="0" y="3568700"/>
                                      </a:lnTo>
                                    </a:path>
                                    <a:path w="5010150" h="3568700">
                                      <a:moveTo>
                                        <a:pt x="507999" y="0"/>
                                      </a:moveTo>
                                      <a:lnTo>
                                        <a:pt x="507999" y="3568700"/>
                                      </a:lnTo>
                                    </a:path>
                                    <a:path w="5010150" h="3568700">
                                      <a:moveTo>
                                        <a:pt x="2070100" y="0"/>
                                      </a:moveTo>
                                      <a:lnTo>
                                        <a:pt x="2070100" y="3568700"/>
                                      </a:lnTo>
                                    </a:path>
                                    <a:path w="5010150" h="3568700">
                                      <a:moveTo>
                                        <a:pt x="5003799" y="0"/>
                                      </a:moveTo>
                                      <a:lnTo>
                                        <a:pt x="5003799" y="3568700"/>
                                      </a:lnTo>
                                    </a:path>
                                    <a:path w="5010150" h="3568700">
                                      <a:moveTo>
                                        <a:pt x="6350" y="6350"/>
                                      </a:moveTo>
                                      <a:lnTo>
                                        <a:pt x="5010150" y="6350"/>
                                      </a:lnTo>
                                    </a:path>
                                    <a:path w="5010150" h="3568700">
                                      <a:moveTo>
                                        <a:pt x="6350" y="488949"/>
                                      </a:moveTo>
                                      <a:lnTo>
                                        <a:pt x="5010150" y="488949"/>
                                      </a:lnTo>
                                    </a:path>
                                    <a:path w="5010150" h="3568700">
                                      <a:moveTo>
                                        <a:pt x="6350" y="1162050"/>
                                      </a:moveTo>
                                      <a:lnTo>
                                        <a:pt x="5010150" y="1162050"/>
                                      </a:lnTo>
                                    </a:path>
                                    <a:path w="5010150" h="3568700">
                                      <a:moveTo>
                                        <a:pt x="6350" y="2025650"/>
                                      </a:moveTo>
                                      <a:lnTo>
                                        <a:pt x="5010150" y="2025650"/>
                                      </a:lnTo>
                                    </a:path>
                                    <a:path w="5010150" h="3568700">
                                      <a:moveTo>
                                        <a:pt x="6350" y="2698749"/>
                                      </a:moveTo>
                                      <a:lnTo>
                                        <a:pt x="5010150" y="2698749"/>
                                      </a:lnTo>
                                    </a:path>
                                    <a:path w="5010150" h="3568700">
                                      <a:moveTo>
                                        <a:pt x="6350" y="3562350"/>
                                      </a:moveTo>
                                      <a:lnTo>
                                        <a:pt x="5010150" y="356235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7pt;margin-top:-12.56113pt;width:395pt;height:281pt;mso-position-horizontal-relative:column;mso-position-vertical-relative:paragraph;z-index:-24561152" id="docshapegroup67" coordorigin="110,-251" coordsize="7900,5620">
                      <v:shape style="position:absolute;left:128;top:-240;width:7875;height:765" id="docshape68" coordorigin="128,-240" coordsize="7875,765" path="m8003,-240l3383,-240,923,-240,128,-240,128,525,923,525,3383,525,8003,525,8003,-240xe" filled="true" fillcolor="#c8d9f7" stroked="false">
                        <v:path arrowok="t"/>
                        <v:fill type="solid"/>
                      </v:shape>
                      <v:shape style="position:absolute;left:120;top:-252;width:7890;height:5620" id="docshape69" coordorigin="120,-251" coordsize="7890,5620" path="m120,-251l120,5369m920,-251l920,5369m3380,-251l3380,5369m8000,-251l8000,5369m130,-241l8010,-241m130,519l8010,519m130,1579l8010,1579m130,2939l8010,2939m130,3999l8010,3999m130,5359l8010,5359e" filled="false" stroked="true" strokeweight="1.0pt" strokecolor="#000000">
                        <v:path arrowok="t"/>
                        <v:stroke dashstyle="solid"/>
                      </v:shape>
                      <w10:wrap type="none"/>
                    </v:group>
                  </w:pict>
                </mc:Fallback>
              </mc:AlternateContent>
            </w:r>
            <w:r>
              <w:rPr>
                <w:b/>
                <w:spacing w:val="-2"/>
                <w:sz w:val="24"/>
              </w:rPr>
              <w:t>Cifra</w:t>
            </w:r>
            <w:r>
              <w:rPr>
                <w:b/>
                <w:sz w:val="24"/>
              </w:rPr>
              <w:tab/>
              <w:t>Denumirea</w:t>
            </w:r>
            <w:r>
              <w:rPr>
                <w:b/>
                <w:spacing w:val="-7"/>
                <w:sz w:val="24"/>
              </w:rPr>
              <w:t> </w:t>
            </w:r>
            <w:r>
              <w:rPr>
                <w:b/>
                <w:spacing w:val="-2"/>
                <w:sz w:val="24"/>
              </w:rPr>
              <w:t>structurii</w:t>
            </w:r>
            <w:r>
              <w:rPr>
                <w:b/>
                <w:sz w:val="24"/>
              </w:rPr>
              <w:tab/>
            </w:r>
            <w:r>
              <w:rPr>
                <w:b/>
                <w:spacing w:val="-2"/>
                <w:sz w:val="24"/>
              </w:rPr>
              <w:t>Rolul</w:t>
            </w:r>
          </w:p>
          <w:p>
            <w:pPr>
              <w:pStyle w:val="TableParagraph"/>
              <w:spacing w:before="211"/>
              <w:rPr>
                <w:b/>
                <w:sz w:val="24"/>
              </w:rPr>
            </w:pPr>
          </w:p>
          <w:p>
            <w:pPr>
              <w:pStyle w:val="TableParagraph"/>
              <w:tabs>
                <w:tab w:pos="1027" w:val="left" w:leader="none"/>
                <w:tab w:pos="3487" w:val="left" w:leader="none"/>
              </w:tabs>
              <w:spacing w:line="259" w:lineRule="auto"/>
              <w:ind w:left="1028" w:right="1092" w:hanging="795"/>
              <w:rPr>
                <w:sz w:val="24"/>
              </w:rPr>
            </w:pPr>
            <w:r>
              <w:rPr>
                <w:spacing w:val="-10"/>
                <w:sz w:val="24"/>
              </w:rPr>
              <w:t>5</w:t>
            </w:r>
            <w:r>
              <w:rPr>
                <w:sz w:val="24"/>
              </w:rPr>
              <w:tab/>
              <w:t>Celulă urzicătoare</w:t>
              <w:tab/>
              <w:t>Apărare</w:t>
            </w:r>
            <w:r>
              <w:rPr>
                <w:spacing w:val="-8"/>
                <w:sz w:val="24"/>
              </w:rPr>
              <w:t> </w:t>
            </w:r>
            <w:r>
              <w:rPr>
                <w:sz w:val="24"/>
              </w:rPr>
              <w:t>și</w:t>
            </w:r>
            <w:r>
              <w:rPr>
                <w:spacing w:val="-8"/>
                <w:sz w:val="24"/>
              </w:rPr>
              <w:t> </w:t>
            </w:r>
            <w:r>
              <w:rPr>
                <w:sz w:val="24"/>
              </w:rPr>
              <w:t>capturarea</w:t>
            </w:r>
            <w:r>
              <w:rPr>
                <w:spacing w:val="-8"/>
                <w:sz w:val="24"/>
              </w:rPr>
              <w:t> </w:t>
            </w:r>
            <w:r>
              <w:rPr>
                <w:sz w:val="24"/>
              </w:rPr>
              <w:t>prăzii</w:t>
            </w:r>
            <w:r>
              <w:rPr>
                <w:spacing w:val="-8"/>
                <w:sz w:val="24"/>
              </w:rPr>
              <w:t> </w:t>
            </w:r>
            <w:r>
              <w:rPr>
                <w:sz w:val="24"/>
              </w:rPr>
              <w:t>prin</w:t>
            </w:r>
            <w:r>
              <w:rPr>
                <w:spacing w:val="-8"/>
                <w:sz w:val="24"/>
              </w:rPr>
              <w:t> </w:t>
            </w:r>
            <w:r>
              <w:rPr>
                <w:sz w:val="24"/>
              </w:rPr>
              <w:t>injectarea </w:t>
            </w:r>
            <w:r>
              <w:rPr>
                <w:spacing w:val="-2"/>
                <w:sz w:val="24"/>
              </w:rPr>
              <w:t>(Cnidoblast)</w:t>
            </w:r>
            <w:r>
              <w:rPr>
                <w:sz w:val="24"/>
              </w:rPr>
              <w:tab/>
            </w:r>
            <w:r>
              <w:rPr>
                <w:spacing w:val="-2"/>
                <w:sz w:val="24"/>
              </w:rPr>
              <w:t>toxinelor.</w:t>
            </w:r>
          </w:p>
          <w:p>
            <w:pPr>
              <w:pStyle w:val="TableParagraph"/>
              <w:spacing w:before="188"/>
              <w:rPr>
                <w:b/>
                <w:sz w:val="24"/>
              </w:rPr>
            </w:pPr>
          </w:p>
          <w:p>
            <w:pPr>
              <w:pStyle w:val="TableParagraph"/>
              <w:tabs>
                <w:tab w:pos="1027" w:val="left" w:leader="none"/>
                <w:tab w:pos="3487" w:val="left" w:leader="none"/>
              </w:tabs>
              <w:ind w:left="233"/>
              <w:rPr>
                <w:sz w:val="24"/>
              </w:rPr>
            </w:pPr>
            <w:r>
              <w:rPr>
                <w:spacing w:val="-10"/>
                <w:sz w:val="24"/>
              </w:rPr>
              <w:t>7</w:t>
            </w:r>
            <w:r>
              <w:rPr>
                <w:sz w:val="24"/>
              </w:rPr>
              <w:tab/>
              <w:t>Celulă </w:t>
            </w:r>
            <w:r>
              <w:rPr>
                <w:spacing w:val="-2"/>
                <w:sz w:val="24"/>
              </w:rPr>
              <w:t>nervoasă</w:t>
            </w:r>
            <w:r>
              <w:rPr>
                <w:sz w:val="24"/>
              </w:rPr>
              <w:tab/>
              <w:t>Recepționează stimulii și transmite </w:t>
            </w:r>
            <w:r>
              <w:rPr>
                <w:spacing w:val="-2"/>
                <w:sz w:val="24"/>
              </w:rPr>
              <w:t>impulsul</w:t>
            </w:r>
          </w:p>
          <w:p>
            <w:pPr>
              <w:pStyle w:val="TableParagraph"/>
              <w:spacing w:line="259" w:lineRule="auto" w:before="22"/>
              <w:ind w:left="3487" w:right="1092"/>
              <w:rPr>
                <w:sz w:val="24"/>
              </w:rPr>
            </w:pPr>
            <w:r>
              <w:rPr>
                <w:sz w:val="24"/>
              </w:rPr>
              <w:t>nervos</w:t>
            </w:r>
            <w:r>
              <w:rPr>
                <w:spacing w:val="-10"/>
                <w:sz w:val="24"/>
              </w:rPr>
              <w:t> </w:t>
            </w:r>
            <w:r>
              <w:rPr>
                <w:sz w:val="24"/>
              </w:rPr>
              <w:t>prin</w:t>
            </w:r>
            <w:r>
              <w:rPr>
                <w:spacing w:val="-10"/>
                <w:sz w:val="24"/>
              </w:rPr>
              <w:t> </w:t>
            </w:r>
            <w:r>
              <w:rPr>
                <w:sz w:val="24"/>
              </w:rPr>
              <w:t>rețeaua</w:t>
            </w:r>
            <w:r>
              <w:rPr>
                <w:spacing w:val="-10"/>
                <w:sz w:val="24"/>
              </w:rPr>
              <w:t> </w:t>
            </w:r>
            <w:r>
              <w:rPr>
                <w:sz w:val="24"/>
              </w:rPr>
              <w:t>difuză,</w:t>
            </w:r>
            <w:r>
              <w:rPr>
                <w:spacing w:val="-10"/>
                <w:sz w:val="24"/>
              </w:rPr>
              <w:t> </w:t>
            </w:r>
            <w:r>
              <w:rPr>
                <w:sz w:val="24"/>
              </w:rPr>
              <w:t>coordonând mișcările corpului.</w:t>
            </w:r>
          </w:p>
          <w:p>
            <w:pPr>
              <w:pStyle w:val="TableParagraph"/>
              <w:spacing w:before="189"/>
              <w:rPr>
                <w:b/>
                <w:sz w:val="24"/>
              </w:rPr>
            </w:pPr>
          </w:p>
          <w:p>
            <w:pPr>
              <w:pStyle w:val="TableParagraph"/>
              <w:tabs>
                <w:tab w:pos="1027" w:val="left" w:leader="none"/>
                <w:tab w:pos="3487" w:val="left" w:leader="none"/>
              </w:tabs>
              <w:spacing w:line="259" w:lineRule="auto"/>
              <w:ind w:left="1028" w:right="2397" w:hanging="795"/>
              <w:rPr>
                <w:sz w:val="24"/>
              </w:rPr>
            </w:pPr>
            <w:r>
              <w:rPr>
                <w:spacing w:val="-10"/>
                <w:sz w:val="24"/>
              </w:rPr>
              <w:t>8</w:t>
            </w:r>
            <w:r>
              <w:rPr>
                <w:sz w:val="24"/>
              </w:rPr>
              <w:tab/>
            </w:r>
            <w:r>
              <w:rPr>
                <w:spacing w:val="-2"/>
                <w:sz w:val="24"/>
              </w:rPr>
              <w:t>Celulă</w:t>
            </w:r>
            <w:r>
              <w:rPr>
                <w:sz w:val="24"/>
              </w:rPr>
              <w:tab/>
              <w:t>Asigură</w:t>
            </w:r>
            <w:r>
              <w:rPr>
                <w:spacing w:val="-13"/>
                <w:sz w:val="24"/>
              </w:rPr>
              <w:t> </w:t>
            </w:r>
            <w:r>
              <w:rPr>
                <w:sz w:val="24"/>
              </w:rPr>
              <w:t>mișcarea</w:t>
            </w:r>
            <w:r>
              <w:rPr>
                <w:spacing w:val="-13"/>
                <w:sz w:val="24"/>
              </w:rPr>
              <w:t> </w:t>
            </w:r>
            <w:r>
              <w:rPr>
                <w:sz w:val="24"/>
              </w:rPr>
              <w:t>și</w:t>
            </w:r>
            <w:r>
              <w:rPr>
                <w:spacing w:val="-13"/>
                <w:sz w:val="24"/>
              </w:rPr>
              <w:t> </w:t>
            </w:r>
            <w:r>
              <w:rPr>
                <w:sz w:val="24"/>
              </w:rPr>
              <w:t>protecția </w:t>
            </w:r>
            <w:r>
              <w:rPr>
                <w:spacing w:val="-2"/>
                <w:sz w:val="24"/>
              </w:rPr>
              <w:t>epitelio-musculară</w:t>
            </w:r>
          </w:p>
          <w:p>
            <w:pPr>
              <w:pStyle w:val="TableParagraph"/>
              <w:spacing w:before="188"/>
              <w:rPr>
                <w:b/>
                <w:sz w:val="24"/>
              </w:rPr>
            </w:pPr>
          </w:p>
          <w:p>
            <w:pPr>
              <w:pStyle w:val="TableParagraph"/>
              <w:tabs>
                <w:tab w:pos="1027" w:val="left" w:leader="none"/>
                <w:tab w:pos="3487" w:val="left" w:leader="none"/>
              </w:tabs>
              <w:ind w:left="233"/>
              <w:rPr>
                <w:sz w:val="24"/>
              </w:rPr>
            </w:pPr>
            <w:r>
              <w:rPr>
                <w:spacing w:val="-10"/>
                <w:sz w:val="24"/>
              </w:rPr>
              <w:t>6</w:t>
            </w:r>
            <w:r>
              <w:rPr>
                <w:sz w:val="24"/>
              </w:rPr>
              <w:tab/>
              <w:t>Celula</w:t>
            </w:r>
            <w:r>
              <w:rPr>
                <w:spacing w:val="60"/>
                <w:sz w:val="24"/>
              </w:rPr>
              <w:t> </w:t>
            </w:r>
            <w:r>
              <w:rPr>
                <w:spacing w:val="-2"/>
                <w:sz w:val="24"/>
              </w:rPr>
              <w:t>digestivă</w:t>
            </w:r>
            <w:r>
              <w:rPr>
                <w:sz w:val="24"/>
              </w:rPr>
              <w:tab/>
              <w:t>Asigură mișcarea apei în cavitatea </w:t>
            </w:r>
            <w:r>
              <w:rPr>
                <w:spacing w:val="-2"/>
                <w:sz w:val="24"/>
              </w:rPr>
              <w:t>gastrală</w:t>
            </w:r>
          </w:p>
          <w:p>
            <w:pPr>
              <w:pStyle w:val="TableParagraph"/>
              <w:spacing w:line="259" w:lineRule="auto" w:before="22"/>
              <w:ind w:left="3487" w:right="1092"/>
              <w:rPr>
                <w:sz w:val="24"/>
              </w:rPr>
            </w:pPr>
            <w:r>
              <w:rPr>
                <w:sz w:val="24"/>
              </w:rPr>
              <w:t>(prin</w:t>
            </w:r>
            <w:r>
              <w:rPr>
                <w:spacing w:val="-10"/>
                <w:sz w:val="24"/>
              </w:rPr>
              <w:t> </w:t>
            </w:r>
            <w:r>
              <w:rPr>
                <w:sz w:val="24"/>
              </w:rPr>
              <w:t>flageli)</w:t>
            </w:r>
            <w:r>
              <w:rPr>
                <w:spacing w:val="-10"/>
                <w:sz w:val="24"/>
              </w:rPr>
              <w:t> </w:t>
            </w:r>
            <w:r>
              <w:rPr>
                <w:sz w:val="24"/>
              </w:rPr>
              <w:t>și</w:t>
            </w:r>
            <w:r>
              <w:rPr>
                <w:spacing w:val="-10"/>
                <w:sz w:val="24"/>
              </w:rPr>
              <w:t> </w:t>
            </w:r>
            <w:r>
              <w:rPr>
                <w:sz w:val="24"/>
              </w:rPr>
              <w:t>realizează</w:t>
            </w:r>
            <w:r>
              <w:rPr>
                <w:spacing w:val="-10"/>
                <w:sz w:val="24"/>
              </w:rPr>
              <w:t> </w:t>
            </w:r>
            <w:r>
              <w:rPr>
                <w:sz w:val="24"/>
              </w:rPr>
              <w:t>digestia intracelulară (prin fagocitoză).</w:t>
            </w:r>
          </w:p>
          <w:p>
            <w:pPr>
              <w:pStyle w:val="TableParagraph"/>
              <w:spacing w:before="84"/>
              <w:rPr>
                <w:b/>
                <w:sz w:val="24"/>
              </w:rPr>
            </w:pPr>
          </w:p>
          <w:p>
            <w:pPr>
              <w:pStyle w:val="TableParagraph"/>
              <w:ind w:left="128"/>
              <w:rPr>
                <w:sz w:val="24"/>
              </w:rPr>
            </w:pPr>
            <w:r>
              <w:rPr>
                <w:b/>
                <w:sz w:val="24"/>
              </w:rPr>
              <w:t>Identificare:</w:t>
            </w:r>
            <w:r>
              <w:rPr>
                <w:b/>
                <w:spacing w:val="-1"/>
                <w:sz w:val="24"/>
              </w:rPr>
              <w:t> </w:t>
            </w:r>
            <w:r>
              <w:rPr>
                <w:sz w:val="24"/>
              </w:rPr>
              <w:t>Celula</w:t>
            </w:r>
            <w:r>
              <w:rPr>
                <w:spacing w:val="-1"/>
                <w:sz w:val="24"/>
              </w:rPr>
              <w:t> </w:t>
            </w:r>
            <w:r>
              <w:rPr>
                <w:sz w:val="24"/>
              </w:rPr>
              <w:t>responsabilă este</w:t>
            </w:r>
            <w:r>
              <w:rPr>
                <w:spacing w:val="-1"/>
                <w:sz w:val="24"/>
              </w:rPr>
              <w:t> </w:t>
            </w:r>
            <w:r>
              <w:rPr>
                <w:b/>
                <w:sz w:val="24"/>
              </w:rPr>
              <w:t>celula interstițială</w:t>
            </w:r>
            <w:r>
              <w:rPr>
                <w:b/>
                <w:spacing w:val="-1"/>
                <w:sz w:val="24"/>
              </w:rPr>
              <w:t> </w:t>
            </w:r>
            <w:r>
              <w:rPr>
                <w:sz w:val="24"/>
              </w:rPr>
              <w:t>(marcată cu</w:t>
            </w:r>
            <w:r>
              <w:rPr>
                <w:spacing w:val="-1"/>
                <w:sz w:val="24"/>
              </w:rPr>
              <w:t> </w:t>
            </w:r>
            <w:r>
              <w:rPr>
                <w:sz w:val="24"/>
              </w:rPr>
              <w:t>cifra </w:t>
            </w:r>
            <w:r>
              <w:rPr>
                <w:b/>
                <w:spacing w:val="-4"/>
                <w:sz w:val="24"/>
              </w:rPr>
              <w:t>13</w:t>
            </w:r>
            <w:r>
              <w:rPr>
                <w:spacing w:val="-4"/>
                <w:sz w:val="24"/>
              </w:rPr>
              <w:t>).</w:t>
            </w:r>
          </w:p>
          <w:p>
            <w:pPr>
              <w:pStyle w:val="TableParagraph"/>
              <w:spacing w:line="276" w:lineRule="auto" w:before="161"/>
              <w:ind w:left="128"/>
              <w:rPr>
                <w:b/>
                <w:sz w:val="24"/>
              </w:rPr>
            </w:pPr>
            <w:r>
              <w:rPr>
                <w:b/>
                <w:sz w:val="24"/>
              </w:rPr>
              <w:t>Explicație:</w:t>
            </w:r>
            <w:r>
              <w:rPr>
                <w:b/>
                <w:spacing w:val="-4"/>
                <w:sz w:val="24"/>
              </w:rPr>
              <w:t> </w:t>
            </w:r>
            <w:r>
              <w:rPr>
                <w:sz w:val="24"/>
              </w:rPr>
              <w:t>Aceasta</w:t>
            </w:r>
            <w:r>
              <w:rPr>
                <w:spacing w:val="-4"/>
                <w:sz w:val="24"/>
              </w:rPr>
              <w:t> </w:t>
            </w:r>
            <w:r>
              <w:rPr>
                <w:sz w:val="24"/>
              </w:rPr>
              <w:t>este</w:t>
            </w:r>
            <w:r>
              <w:rPr>
                <w:spacing w:val="-4"/>
                <w:sz w:val="24"/>
              </w:rPr>
              <w:t> </w:t>
            </w:r>
            <w:r>
              <w:rPr>
                <w:sz w:val="24"/>
              </w:rPr>
              <w:t>o</w:t>
            </w:r>
            <w:r>
              <w:rPr>
                <w:spacing w:val="-4"/>
                <w:sz w:val="24"/>
              </w:rPr>
              <w:t> </w:t>
            </w:r>
            <w:r>
              <w:rPr>
                <w:sz w:val="24"/>
              </w:rPr>
              <w:t>celulă</w:t>
            </w:r>
            <w:r>
              <w:rPr>
                <w:spacing w:val="-4"/>
                <w:sz w:val="24"/>
              </w:rPr>
              <w:t> </w:t>
            </w:r>
            <w:r>
              <w:rPr>
                <w:b/>
                <w:sz w:val="24"/>
              </w:rPr>
              <w:t>totipotentă</w:t>
            </w:r>
            <w:r>
              <w:rPr>
                <w:b/>
                <w:spacing w:val="-4"/>
                <w:sz w:val="24"/>
              </w:rPr>
              <w:t> </w:t>
            </w:r>
            <w:r>
              <w:rPr>
                <w:sz w:val="24"/>
              </w:rPr>
              <w:t>(celulă-stem</w:t>
            </w:r>
            <w:r>
              <w:rPr>
                <w:spacing w:val="-4"/>
                <w:sz w:val="24"/>
              </w:rPr>
              <w:t> </w:t>
            </w:r>
            <w:r>
              <w:rPr>
                <w:sz w:val="24"/>
              </w:rPr>
              <w:t>nediferențiată)</w:t>
            </w:r>
            <w:r>
              <w:rPr>
                <w:spacing w:val="-4"/>
                <w:sz w:val="24"/>
              </w:rPr>
              <w:t> </w:t>
            </w:r>
            <w:r>
              <w:rPr>
                <w:sz w:val="24"/>
              </w:rPr>
              <w:t>care</w:t>
            </w:r>
            <w:r>
              <w:rPr>
                <w:spacing w:val="-4"/>
                <w:sz w:val="24"/>
              </w:rPr>
              <w:t> </w:t>
            </w:r>
            <w:r>
              <w:rPr>
                <w:sz w:val="24"/>
              </w:rPr>
              <w:t>se</w:t>
            </w:r>
            <w:r>
              <w:rPr>
                <w:spacing w:val="-4"/>
                <w:sz w:val="24"/>
              </w:rPr>
              <w:t> </w:t>
            </w:r>
            <w:r>
              <w:rPr>
                <w:sz w:val="24"/>
              </w:rPr>
              <w:t>divide intens și se poate specializa în orice alt tip de celulă, asigurând astfel </w:t>
            </w:r>
            <w:r>
              <w:rPr>
                <w:b/>
                <w:sz w:val="24"/>
              </w:rPr>
              <w:t>regenerarea</w:t>
            </w:r>
          </w:p>
          <w:p>
            <w:pPr>
              <w:pStyle w:val="TableParagraph"/>
              <w:ind w:left="128"/>
              <w:rPr>
                <w:sz w:val="24"/>
              </w:rPr>
            </w:pPr>
            <w:r>
              <w:rPr>
                <w:sz w:val="24"/>
              </w:rPr>
              <w:t>completă</w:t>
            </w:r>
            <w:r>
              <w:rPr>
                <w:spacing w:val="-2"/>
                <w:sz w:val="24"/>
              </w:rPr>
              <w:t> </w:t>
            </w:r>
            <w:r>
              <w:rPr>
                <w:sz w:val="24"/>
              </w:rPr>
              <w:t>a</w:t>
            </w:r>
            <w:r>
              <w:rPr>
                <w:spacing w:val="-1"/>
                <w:sz w:val="24"/>
              </w:rPr>
              <w:t> </w:t>
            </w:r>
            <w:r>
              <w:rPr>
                <w:sz w:val="24"/>
              </w:rPr>
              <w:t>organismului</w:t>
            </w:r>
            <w:r>
              <w:rPr>
                <w:spacing w:val="-1"/>
                <w:sz w:val="24"/>
              </w:rPr>
              <w:t> </w:t>
            </w:r>
            <w:r>
              <w:rPr>
                <w:sz w:val="24"/>
              </w:rPr>
              <w:t>din</w:t>
            </w:r>
            <w:r>
              <w:rPr>
                <w:spacing w:val="-1"/>
                <w:sz w:val="24"/>
              </w:rPr>
              <w:t> </w:t>
            </w:r>
            <w:r>
              <w:rPr>
                <w:spacing w:val="-2"/>
                <w:sz w:val="24"/>
              </w:rPr>
              <w:t>fragmente.</w:t>
            </w:r>
          </w:p>
        </w:tc>
      </w:tr>
      <w:tr>
        <w:trPr>
          <w:trHeight w:val="1440" w:hRule="atLeast"/>
        </w:trPr>
        <w:tc>
          <w:tcPr>
            <w:tcW w:w="1800" w:type="dxa"/>
          </w:tcPr>
          <w:p>
            <w:pPr>
              <w:pStyle w:val="TableParagraph"/>
              <w:spacing w:line="276" w:lineRule="auto" w:before="131"/>
              <w:ind w:left="112" w:right="396"/>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700" w:type="dxa"/>
          </w:tcPr>
          <w:p>
            <w:pPr>
              <w:pStyle w:val="TableParagraph"/>
              <w:spacing w:before="131"/>
              <w:ind w:left="128"/>
              <w:rPr>
                <w:sz w:val="24"/>
              </w:rPr>
            </w:pPr>
            <w:r>
              <w:rPr>
                <w:sz w:val="24"/>
              </w:rPr>
              <w:t>Răspunsul lipseşte – </w:t>
            </w:r>
            <w:r>
              <w:rPr>
                <w:spacing w:val="-5"/>
                <w:sz w:val="24"/>
              </w:rPr>
              <w:t>L;</w:t>
            </w:r>
          </w:p>
          <w:p>
            <w:pPr>
              <w:pStyle w:val="TableParagraph"/>
              <w:spacing w:before="162"/>
              <w:ind w:left="128"/>
              <w:rPr>
                <w:sz w:val="24"/>
              </w:rPr>
            </w:pPr>
            <w:r>
              <w:rPr>
                <w:sz w:val="24"/>
              </w:rPr>
              <w:t>Răspuns incorect – 0 </w:t>
            </w:r>
            <w:r>
              <w:rPr>
                <w:spacing w:val="-2"/>
                <w:sz w:val="24"/>
              </w:rPr>
              <w:t>puncte;</w:t>
            </w:r>
          </w:p>
          <w:p>
            <w:pPr>
              <w:pStyle w:val="TableParagraph"/>
              <w:spacing w:before="161"/>
              <w:ind w:left="128"/>
              <w:rPr>
                <w:sz w:val="24"/>
              </w:rPr>
            </w:pPr>
            <w:r>
              <w:rPr>
                <w:sz w:val="24"/>
              </w:rPr>
              <w:t>a) Pentru identificarea structurii corect – câte 1 </w:t>
            </w:r>
            <w:r>
              <w:rPr>
                <w:spacing w:val="-2"/>
                <w:sz w:val="24"/>
              </w:rPr>
              <w:t>punct;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00"/>
        <w:gridCol w:w="8700"/>
      </w:tblGrid>
      <w:tr>
        <w:trPr>
          <w:trHeight w:val="2179" w:hRule="atLeast"/>
        </w:trPr>
        <w:tc>
          <w:tcPr>
            <w:tcW w:w="1800" w:type="dxa"/>
          </w:tcPr>
          <w:p>
            <w:pPr>
              <w:pStyle w:val="TableParagraph"/>
              <w:rPr>
                <w:sz w:val="24"/>
              </w:rPr>
            </w:pPr>
          </w:p>
        </w:tc>
        <w:tc>
          <w:tcPr>
            <w:tcW w:w="8700" w:type="dxa"/>
          </w:tcPr>
          <w:p>
            <w:pPr>
              <w:pStyle w:val="TableParagraph"/>
              <w:spacing w:before="13"/>
              <w:ind w:left="128"/>
              <w:rPr>
                <w:sz w:val="24"/>
              </w:rPr>
            </w:pPr>
            <w:r>
              <w:rPr>
                <w:sz w:val="24"/>
              </w:rPr>
              <w:t>Pentru precizarea rolului structurii– câte 1 </w:t>
            </w:r>
            <w:r>
              <w:rPr>
                <w:spacing w:val="-2"/>
                <w:sz w:val="24"/>
              </w:rPr>
              <w:t>punct;</w:t>
            </w:r>
          </w:p>
          <w:p>
            <w:pPr>
              <w:pStyle w:val="TableParagraph"/>
              <w:spacing w:line="430" w:lineRule="atLeast" w:before="7"/>
              <w:ind w:left="368" w:right="4186" w:hanging="240"/>
              <w:rPr>
                <w:sz w:val="24"/>
              </w:rPr>
            </w:pPr>
            <w:r>
              <w:rPr>
                <w:sz w:val="24"/>
              </w:rPr>
              <w:t>b) Pentru indicarea</w:t>
            </w:r>
            <w:r>
              <w:rPr>
                <w:spacing w:val="40"/>
                <w:sz w:val="24"/>
              </w:rPr>
              <w:t> </w:t>
            </w:r>
            <w:r>
              <w:rPr>
                <w:sz w:val="24"/>
              </w:rPr>
              <w:t>cifrei</w:t>
            </w:r>
            <w:r>
              <w:rPr>
                <w:spacing w:val="40"/>
                <w:sz w:val="24"/>
              </w:rPr>
              <w:t> </w:t>
            </w:r>
            <w:r>
              <w:rPr>
                <w:sz w:val="24"/>
              </w:rPr>
              <w:t>corect – 1 punct; Pentru</w:t>
            </w:r>
            <w:r>
              <w:rPr>
                <w:spacing w:val="-6"/>
                <w:sz w:val="24"/>
              </w:rPr>
              <w:t> </w:t>
            </w:r>
            <w:r>
              <w:rPr>
                <w:sz w:val="24"/>
              </w:rPr>
              <w:t>denumirea</w:t>
            </w:r>
            <w:r>
              <w:rPr>
                <w:spacing w:val="-6"/>
                <w:sz w:val="24"/>
              </w:rPr>
              <w:t> </w:t>
            </w:r>
            <w:r>
              <w:rPr>
                <w:sz w:val="24"/>
              </w:rPr>
              <w:t>celulei</w:t>
            </w:r>
            <w:r>
              <w:rPr>
                <w:spacing w:val="40"/>
                <w:sz w:val="24"/>
              </w:rPr>
              <w:t> </w:t>
            </w:r>
            <w:r>
              <w:rPr>
                <w:sz w:val="24"/>
              </w:rPr>
              <w:t>corect</w:t>
            </w:r>
            <w:r>
              <w:rPr>
                <w:spacing w:val="-6"/>
                <w:sz w:val="24"/>
              </w:rPr>
              <w:t> </w:t>
            </w:r>
            <w:r>
              <w:rPr>
                <w:sz w:val="24"/>
              </w:rPr>
              <w:t>-</w:t>
            </w:r>
            <w:r>
              <w:rPr>
                <w:spacing w:val="-6"/>
                <w:sz w:val="24"/>
              </w:rPr>
              <w:t> </w:t>
            </w:r>
            <w:r>
              <w:rPr>
                <w:sz w:val="24"/>
              </w:rPr>
              <w:t>1</w:t>
            </w:r>
            <w:r>
              <w:rPr>
                <w:spacing w:val="-6"/>
                <w:sz w:val="24"/>
              </w:rPr>
              <w:t> </w:t>
            </w:r>
            <w:r>
              <w:rPr>
                <w:sz w:val="24"/>
              </w:rPr>
              <w:t>punct; Pentru explicația</w:t>
            </w:r>
            <w:r>
              <w:rPr>
                <w:spacing w:val="40"/>
                <w:sz w:val="24"/>
              </w:rPr>
              <w:t> </w:t>
            </w:r>
            <w:r>
              <w:rPr>
                <w:sz w:val="24"/>
              </w:rPr>
              <w:t>completă- 2 punct; Pentru explicația</w:t>
            </w:r>
            <w:r>
              <w:rPr>
                <w:spacing w:val="40"/>
                <w:sz w:val="24"/>
              </w:rPr>
              <w:t> </w:t>
            </w:r>
            <w:r>
              <w:rPr>
                <w:sz w:val="24"/>
              </w:rPr>
              <w:t>incompletă- 1 punct;</w:t>
            </w:r>
          </w:p>
        </w:tc>
      </w:tr>
      <w:tr>
        <w:trPr>
          <w:trHeight w:val="560" w:hRule="atLeast"/>
        </w:trPr>
        <w:tc>
          <w:tcPr>
            <w:tcW w:w="1800" w:type="dxa"/>
          </w:tcPr>
          <w:p>
            <w:pPr>
              <w:pStyle w:val="TableParagraph"/>
              <w:spacing w:before="135"/>
              <w:ind w:left="112"/>
              <w:rPr>
                <w:sz w:val="24"/>
              </w:rPr>
            </w:pPr>
            <w:r>
              <w:rPr>
                <w:color w:val="85200C"/>
                <w:sz w:val="24"/>
              </w:rPr>
              <w:t>4. Punctaj </w:t>
            </w:r>
            <w:r>
              <w:rPr>
                <w:color w:val="85200C"/>
                <w:spacing w:val="-2"/>
                <w:sz w:val="24"/>
              </w:rPr>
              <w:t>total</w:t>
            </w:r>
          </w:p>
        </w:tc>
        <w:tc>
          <w:tcPr>
            <w:tcW w:w="8700" w:type="dxa"/>
          </w:tcPr>
          <w:p>
            <w:pPr>
              <w:pStyle w:val="TableParagraph"/>
              <w:spacing w:before="135"/>
              <w:ind w:left="128"/>
              <w:rPr>
                <w:sz w:val="24"/>
              </w:rPr>
            </w:pPr>
            <w:r>
              <w:rPr>
                <w:sz w:val="24"/>
              </w:rPr>
              <w:t>10</w:t>
            </w:r>
            <w:r>
              <w:rPr>
                <w:spacing w:val="60"/>
                <w:sz w:val="24"/>
              </w:rPr>
              <w:t> </w:t>
            </w:r>
            <w:r>
              <w:rPr>
                <w:spacing w:val="-2"/>
                <w:sz w:val="24"/>
              </w:rPr>
              <w:t>puncte</w:t>
            </w:r>
          </w:p>
        </w:tc>
      </w:tr>
      <w:tr>
        <w:trPr>
          <w:trHeight w:val="880" w:hRule="atLeast"/>
        </w:trPr>
        <w:tc>
          <w:tcPr>
            <w:tcW w:w="1800" w:type="dxa"/>
          </w:tcPr>
          <w:p>
            <w:pPr>
              <w:pStyle w:val="TableParagraph"/>
              <w:spacing w:line="276" w:lineRule="auto" w:before="127"/>
              <w:ind w:left="112" w:right="864"/>
              <w:rPr>
                <w:sz w:val="24"/>
              </w:rPr>
            </w:pPr>
            <w:r>
              <w:rPr>
                <w:color w:val="85200C"/>
                <w:sz w:val="24"/>
              </w:rPr>
              <w:t>5. Tipul </w:t>
            </w:r>
            <w:r>
              <w:rPr>
                <w:color w:val="85200C"/>
                <w:spacing w:val="-2"/>
                <w:sz w:val="24"/>
              </w:rPr>
              <w:t>itemului</w:t>
            </w:r>
          </w:p>
        </w:tc>
        <w:tc>
          <w:tcPr>
            <w:tcW w:w="8700" w:type="dxa"/>
          </w:tcPr>
          <w:p>
            <w:pPr>
              <w:pStyle w:val="TableParagraph"/>
              <w:spacing w:before="127"/>
              <w:ind w:left="128"/>
              <w:rPr>
                <w:sz w:val="24"/>
              </w:rPr>
            </w:pPr>
            <w:r>
              <w:rPr>
                <w:sz w:val="24"/>
              </w:rPr>
              <w:t>Item cu răspuns </w:t>
            </w:r>
            <w:r>
              <w:rPr>
                <w:spacing w:val="-2"/>
                <w:sz w:val="24"/>
              </w:rPr>
              <w:t>scurt</w:t>
            </w:r>
          </w:p>
        </w:tc>
      </w:tr>
      <w:tr>
        <w:trPr>
          <w:trHeight w:val="1179" w:hRule="atLeast"/>
        </w:trPr>
        <w:tc>
          <w:tcPr>
            <w:tcW w:w="1800" w:type="dxa"/>
          </w:tcPr>
          <w:p>
            <w:pPr>
              <w:pStyle w:val="TableParagraph"/>
              <w:spacing w:line="276" w:lineRule="auto" w:before="117"/>
              <w:ind w:left="112" w:right="4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700" w:type="dxa"/>
          </w:tcPr>
          <w:p>
            <w:pPr>
              <w:pStyle w:val="TableParagraph"/>
              <w:spacing w:line="276" w:lineRule="auto" w:before="117"/>
              <w:ind w:left="128" w:right="26"/>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860" w:hRule="atLeast"/>
        </w:trPr>
        <w:tc>
          <w:tcPr>
            <w:tcW w:w="1800" w:type="dxa"/>
          </w:tcPr>
          <w:p>
            <w:pPr>
              <w:pStyle w:val="TableParagraph"/>
              <w:spacing w:line="276" w:lineRule="auto" w:before="124"/>
              <w:ind w:left="112" w:right="48"/>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700" w:type="dxa"/>
          </w:tcPr>
          <w:p>
            <w:pPr>
              <w:pStyle w:val="TableParagraph"/>
              <w:spacing w:before="124"/>
              <w:ind w:left="128"/>
              <w:rPr>
                <w:sz w:val="24"/>
              </w:rPr>
            </w:pPr>
            <w:r>
              <w:rPr>
                <w:sz w:val="24"/>
              </w:rPr>
              <w:t>Încrengătura Celenterate. Clase: Hidrozoare, Antozoare </w:t>
            </w:r>
            <w:r>
              <w:rPr>
                <w:spacing w:val="-2"/>
                <w:sz w:val="24"/>
              </w:rPr>
              <w:t>Scifozoare.</w:t>
            </w:r>
          </w:p>
        </w:tc>
      </w:tr>
      <w:tr>
        <w:trPr>
          <w:trHeight w:val="880" w:hRule="atLeast"/>
        </w:trPr>
        <w:tc>
          <w:tcPr>
            <w:tcW w:w="1800" w:type="dxa"/>
          </w:tcPr>
          <w:p>
            <w:pPr>
              <w:pStyle w:val="TableParagraph"/>
              <w:spacing w:line="276" w:lineRule="auto" w:before="134"/>
              <w:ind w:left="112" w:right="463"/>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700" w:type="dxa"/>
          </w:tcPr>
          <w:p>
            <w:pPr>
              <w:pStyle w:val="TableParagraph"/>
              <w:spacing w:before="134"/>
              <w:ind w:left="128"/>
              <w:rPr>
                <w:sz w:val="24"/>
              </w:rPr>
            </w:pPr>
            <w:r>
              <w:rPr>
                <w:sz w:val="24"/>
              </w:rPr>
              <w:t>Cunoaștere și </w:t>
            </w:r>
            <w:r>
              <w:rPr>
                <w:spacing w:val="-2"/>
                <w:sz w:val="24"/>
              </w:rPr>
              <w:t>înțelegere</w:t>
            </w:r>
          </w:p>
        </w:tc>
      </w:tr>
    </w:tbl>
    <w:p>
      <w:pPr>
        <w:spacing w:line="240" w:lineRule="auto" w:before="219"/>
        <w:rPr>
          <w:b/>
          <w:sz w:val="24"/>
        </w:rPr>
      </w:pPr>
    </w:p>
    <w:p>
      <w:pPr>
        <w:pStyle w:val="BodyText"/>
        <w:spacing w:before="0"/>
        <w:ind w:left="993"/>
      </w:pPr>
      <w:r>
        <w:rPr/>
        <w:t>ITEM</w:t>
      </w:r>
      <w:r>
        <w:rPr>
          <w:spacing w:val="-12"/>
        </w:rPr>
        <w:t> </w:t>
      </w:r>
      <w:r>
        <w:rPr/>
        <w:t>nr.</w:t>
      </w:r>
      <w:r>
        <w:rPr>
          <w:spacing w:val="-11"/>
        </w:rPr>
        <w:t> </w:t>
      </w:r>
      <w:r>
        <w:rPr>
          <w:spacing w:val="-5"/>
        </w:rPr>
        <w:t>18</w:t>
      </w:r>
    </w:p>
    <w:p>
      <w:pPr>
        <w:spacing w:line="240" w:lineRule="auto" w:before="6" w:after="0"/>
        <w:rPr>
          <w:b/>
          <w:sz w:val="10"/>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60"/>
        <w:gridCol w:w="120"/>
        <w:gridCol w:w="4580"/>
        <w:gridCol w:w="3580"/>
        <w:gridCol w:w="140"/>
      </w:tblGrid>
      <w:tr>
        <w:trPr>
          <w:trHeight w:val="879" w:hRule="atLeast"/>
        </w:trPr>
        <w:tc>
          <w:tcPr>
            <w:tcW w:w="2060" w:type="dxa"/>
            <w:vMerge w:val="restart"/>
          </w:tcPr>
          <w:p>
            <w:pPr>
              <w:pStyle w:val="TableParagraph"/>
              <w:spacing w:line="276" w:lineRule="auto" w:before="126"/>
              <w:ind w:left="128" w:right="640"/>
              <w:rPr>
                <w:sz w:val="24"/>
              </w:rPr>
            </w:pPr>
            <w:r>
              <w:rPr>
                <w:color w:val="85200C"/>
                <w:sz w:val="24"/>
              </w:rPr>
              <w:t>1.</w:t>
            </w:r>
            <w:r>
              <w:rPr>
                <w:color w:val="85200C"/>
                <w:spacing w:val="-15"/>
                <w:sz w:val="24"/>
              </w:rPr>
              <w:t> </w:t>
            </w:r>
            <w:r>
              <w:rPr>
                <w:color w:val="85200C"/>
                <w:sz w:val="24"/>
              </w:rPr>
              <w:t>Conținutul </w:t>
            </w:r>
            <w:r>
              <w:rPr>
                <w:color w:val="85200C"/>
                <w:spacing w:val="-2"/>
                <w:sz w:val="24"/>
              </w:rPr>
              <w:t>itemului</w:t>
            </w:r>
          </w:p>
        </w:tc>
        <w:tc>
          <w:tcPr>
            <w:tcW w:w="8420" w:type="dxa"/>
            <w:gridSpan w:val="4"/>
          </w:tcPr>
          <w:p>
            <w:pPr>
              <w:pStyle w:val="TableParagraph"/>
              <w:spacing w:line="276" w:lineRule="auto" w:before="126"/>
              <w:ind w:left="123" w:right="213"/>
              <w:rPr>
                <w:sz w:val="24"/>
              </w:rPr>
            </w:pPr>
            <w:r>
              <w:rPr>
                <w:sz w:val="24"/>
              </w:rPr>
              <w:t>Analizează</w:t>
            </w:r>
            <w:r>
              <w:rPr>
                <w:spacing w:val="-4"/>
                <w:sz w:val="24"/>
              </w:rPr>
              <w:t> </w:t>
            </w:r>
            <w:r>
              <w:rPr>
                <w:sz w:val="24"/>
              </w:rPr>
              <w:t>imaginea</w:t>
            </w:r>
            <w:r>
              <w:rPr>
                <w:spacing w:val="-4"/>
                <w:sz w:val="24"/>
              </w:rPr>
              <w:t> </w:t>
            </w:r>
            <w:r>
              <w:rPr>
                <w:sz w:val="24"/>
              </w:rPr>
              <w:t>care</w:t>
            </w:r>
            <w:r>
              <w:rPr>
                <w:spacing w:val="-4"/>
                <w:sz w:val="24"/>
              </w:rPr>
              <w:t> </w:t>
            </w:r>
            <w:r>
              <w:rPr>
                <w:sz w:val="24"/>
              </w:rPr>
              <w:t>reprezintă</w:t>
            </w:r>
            <w:r>
              <w:rPr>
                <w:spacing w:val="-4"/>
                <w:sz w:val="24"/>
              </w:rPr>
              <w:t> </w:t>
            </w:r>
            <w:r>
              <w:rPr>
                <w:sz w:val="24"/>
              </w:rPr>
              <w:t>ciclul</w:t>
            </w:r>
            <w:r>
              <w:rPr>
                <w:spacing w:val="-4"/>
                <w:sz w:val="24"/>
              </w:rPr>
              <w:t> </w:t>
            </w:r>
            <w:r>
              <w:rPr>
                <w:sz w:val="24"/>
              </w:rPr>
              <w:t>de</w:t>
            </w:r>
            <w:r>
              <w:rPr>
                <w:spacing w:val="-4"/>
                <w:sz w:val="24"/>
              </w:rPr>
              <w:t> </w:t>
            </w:r>
            <w:r>
              <w:rPr>
                <w:sz w:val="24"/>
              </w:rPr>
              <w:t>viață</w:t>
            </w:r>
            <w:r>
              <w:rPr>
                <w:spacing w:val="-4"/>
                <w:sz w:val="24"/>
              </w:rPr>
              <w:t> </w:t>
            </w:r>
            <w:r>
              <w:rPr>
                <w:sz w:val="24"/>
              </w:rPr>
              <w:t>al</w:t>
            </w:r>
            <w:r>
              <w:rPr>
                <w:spacing w:val="-4"/>
                <w:sz w:val="24"/>
              </w:rPr>
              <w:t> </w:t>
            </w:r>
            <w:r>
              <w:rPr>
                <w:sz w:val="24"/>
              </w:rPr>
              <w:t>fluturelui</w:t>
            </w:r>
            <w:r>
              <w:rPr>
                <w:spacing w:val="-4"/>
                <w:sz w:val="24"/>
              </w:rPr>
              <w:t> </w:t>
            </w:r>
            <w:hyperlink r:id="rId34">
              <w:r>
                <w:rPr>
                  <w:color w:val="1154CC"/>
                  <w:sz w:val="24"/>
                  <w:u w:val="thick" w:color="1154CC"/>
                </w:rPr>
                <w:t>[1]</w:t>
              </w:r>
            </w:hyperlink>
            <w:r>
              <w:rPr>
                <w:color w:val="1154CC"/>
                <w:spacing w:val="-4"/>
                <w:sz w:val="24"/>
              </w:rPr>
              <w:t> </w:t>
            </w:r>
            <w:r>
              <w:rPr>
                <w:sz w:val="24"/>
              </w:rPr>
              <w:t>și</w:t>
            </w:r>
            <w:r>
              <w:rPr>
                <w:spacing w:val="-4"/>
                <w:sz w:val="24"/>
              </w:rPr>
              <w:t> </w:t>
            </w:r>
            <w:r>
              <w:rPr>
                <w:sz w:val="24"/>
              </w:rPr>
              <w:t>rezolvă sarcinile de mai jos:</w:t>
            </w:r>
          </w:p>
        </w:tc>
      </w:tr>
      <w:tr>
        <w:trPr>
          <w:trHeight w:val="3797" w:hRule="atLeast"/>
        </w:trPr>
        <w:tc>
          <w:tcPr>
            <w:tcW w:w="2060" w:type="dxa"/>
            <w:vMerge/>
            <w:tcBorders>
              <w:top w:val="nil"/>
            </w:tcBorders>
          </w:tcPr>
          <w:p>
            <w:pPr>
              <w:rPr>
                <w:sz w:val="2"/>
                <w:szCs w:val="2"/>
              </w:rPr>
            </w:pPr>
          </w:p>
        </w:tc>
        <w:tc>
          <w:tcPr>
            <w:tcW w:w="120" w:type="dxa"/>
            <w:tcBorders>
              <w:top w:val="nil"/>
            </w:tcBorders>
          </w:tcPr>
          <w:p>
            <w:pPr>
              <w:pStyle w:val="TableParagraph"/>
              <w:rPr>
                <w:sz w:val="24"/>
              </w:rPr>
            </w:pPr>
          </w:p>
        </w:tc>
        <w:tc>
          <w:tcPr>
            <w:tcW w:w="4580" w:type="dxa"/>
            <w:tcBorders>
              <w:bottom w:val="single" w:sz="18" w:space="0" w:color="000000"/>
            </w:tcBorders>
          </w:tcPr>
          <w:p>
            <w:pPr>
              <w:pStyle w:val="TableParagraph"/>
              <w:numPr>
                <w:ilvl w:val="0"/>
                <w:numId w:val="18"/>
              </w:numPr>
              <w:tabs>
                <w:tab w:pos="369" w:val="left" w:leader="none"/>
              </w:tabs>
              <w:spacing w:line="259" w:lineRule="auto" w:before="116" w:after="0"/>
              <w:ind w:left="123" w:right="610" w:firstLine="0"/>
              <w:jc w:val="left"/>
              <w:rPr>
                <w:sz w:val="24"/>
              </w:rPr>
            </w:pPr>
            <w:r>
              <w:rPr>
                <w:sz w:val="24"/>
              </w:rPr>
              <w:t>Scrie</w:t>
            </w:r>
            <w:r>
              <w:rPr>
                <w:spacing w:val="-8"/>
                <w:sz w:val="24"/>
              </w:rPr>
              <w:t> </w:t>
            </w:r>
            <w:r>
              <w:rPr>
                <w:sz w:val="24"/>
              </w:rPr>
              <w:t>denumirea</w:t>
            </w:r>
            <w:r>
              <w:rPr>
                <w:spacing w:val="-8"/>
                <w:sz w:val="24"/>
              </w:rPr>
              <w:t> </w:t>
            </w:r>
            <w:r>
              <w:rPr>
                <w:sz w:val="24"/>
              </w:rPr>
              <w:t>concretă</w:t>
            </w:r>
            <w:r>
              <w:rPr>
                <w:spacing w:val="-8"/>
                <w:sz w:val="24"/>
              </w:rPr>
              <w:t> </w:t>
            </w:r>
            <w:r>
              <w:rPr>
                <w:sz w:val="24"/>
              </w:rPr>
              <w:t>a</w:t>
            </w:r>
            <w:r>
              <w:rPr>
                <w:spacing w:val="-8"/>
                <w:sz w:val="24"/>
              </w:rPr>
              <w:t> </w:t>
            </w:r>
            <w:r>
              <w:rPr>
                <w:sz w:val="24"/>
              </w:rPr>
              <w:t>tipului</w:t>
            </w:r>
            <w:r>
              <w:rPr>
                <w:spacing w:val="-8"/>
                <w:sz w:val="24"/>
              </w:rPr>
              <w:t> </w:t>
            </w:r>
            <w:r>
              <w:rPr>
                <w:sz w:val="24"/>
              </w:rPr>
              <w:t>de dezvoltare a animalelor reprezentat în</w:t>
            </w:r>
          </w:p>
          <w:p>
            <w:pPr>
              <w:pStyle w:val="TableParagraph"/>
              <w:tabs>
                <w:tab w:pos="4312" w:val="left" w:leader="none"/>
              </w:tabs>
              <w:spacing w:line="276" w:lineRule="exact"/>
              <w:ind w:left="123"/>
              <w:rPr>
                <w:sz w:val="24"/>
              </w:rPr>
            </w:pPr>
            <w:r>
              <w:rPr>
                <w:sz w:val="24"/>
              </w:rPr>
              <w:t>imagine. </w:t>
            </w:r>
            <w:r>
              <w:rPr>
                <w:sz w:val="24"/>
                <w:u w:val="single"/>
              </w:rPr>
              <w:tab/>
            </w:r>
          </w:p>
          <w:p>
            <w:pPr>
              <w:pStyle w:val="TableParagraph"/>
              <w:numPr>
                <w:ilvl w:val="0"/>
                <w:numId w:val="18"/>
              </w:numPr>
              <w:tabs>
                <w:tab w:pos="382" w:val="left" w:leader="none"/>
              </w:tabs>
              <w:spacing w:line="259" w:lineRule="auto" w:before="142" w:after="0"/>
              <w:ind w:left="123" w:right="731" w:firstLine="60"/>
              <w:jc w:val="left"/>
              <w:rPr>
                <w:sz w:val="24"/>
              </w:rPr>
            </w:pPr>
            <w:r>
              <w:rPr>
                <w:sz w:val="24"/>
              </w:rPr>
              <w:t>Numește stadiile de dezvoltare a fluturelui,</w:t>
            </w:r>
            <w:r>
              <w:rPr>
                <w:spacing w:val="-14"/>
                <w:sz w:val="24"/>
              </w:rPr>
              <w:t> </w:t>
            </w:r>
            <w:r>
              <w:rPr>
                <w:sz w:val="24"/>
              </w:rPr>
              <w:t>corespunzătoare</w:t>
            </w:r>
            <w:r>
              <w:rPr>
                <w:spacing w:val="-14"/>
                <w:sz w:val="24"/>
              </w:rPr>
              <w:t> </w:t>
            </w:r>
            <w:r>
              <w:rPr>
                <w:sz w:val="24"/>
              </w:rPr>
              <w:t>cifrelor</w:t>
            </w:r>
            <w:r>
              <w:rPr>
                <w:spacing w:val="-14"/>
                <w:sz w:val="24"/>
              </w:rPr>
              <w:t> </w:t>
            </w:r>
            <w:r>
              <w:rPr>
                <w:sz w:val="24"/>
              </w:rPr>
              <w:t>din </w:t>
            </w:r>
            <w:r>
              <w:rPr>
                <w:spacing w:val="-2"/>
                <w:sz w:val="24"/>
              </w:rPr>
              <w:t>imagine.</w:t>
            </w:r>
          </w:p>
          <w:p>
            <w:pPr>
              <w:pStyle w:val="TableParagraph"/>
              <w:tabs>
                <w:tab w:pos="4319" w:val="left" w:leader="none"/>
              </w:tabs>
              <w:spacing w:before="119"/>
              <w:ind w:left="123"/>
              <w:rPr>
                <w:sz w:val="24"/>
              </w:rPr>
            </w:pPr>
            <w:r>
              <w:rPr>
                <w:spacing w:val="-5"/>
                <w:sz w:val="24"/>
              </w:rPr>
              <w:t>1.</w:t>
            </w:r>
            <w:r>
              <w:rPr>
                <w:sz w:val="24"/>
                <w:u w:val="single"/>
              </w:rPr>
              <w:tab/>
            </w:r>
          </w:p>
          <w:p>
            <w:pPr>
              <w:pStyle w:val="TableParagraph"/>
              <w:tabs>
                <w:tab w:pos="4319" w:val="left" w:leader="none"/>
              </w:tabs>
              <w:spacing w:before="142"/>
              <w:ind w:left="123"/>
              <w:rPr>
                <w:sz w:val="24"/>
              </w:rPr>
            </w:pPr>
            <w:r>
              <w:rPr>
                <w:spacing w:val="-5"/>
                <w:sz w:val="24"/>
              </w:rPr>
              <w:t>2.</w:t>
            </w:r>
            <w:r>
              <w:rPr>
                <w:sz w:val="24"/>
                <w:u w:val="single"/>
              </w:rPr>
              <w:tab/>
            </w:r>
          </w:p>
          <w:p>
            <w:pPr>
              <w:pStyle w:val="TableParagraph"/>
              <w:tabs>
                <w:tab w:pos="4319" w:val="left" w:leader="none"/>
              </w:tabs>
              <w:spacing w:before="142"/>
              <w:ind w:left="123"/>
              <w:rPr>
                <w:sz w:val="24"/>
              </w:rPr>
            </w:pPr>
            <w:r>
              <w:rPr>
                <w:spacing w:val="-5"/>
                <w:sz w:val="24"/>
              </w:rPr>
              <w:t>3.</w:t>
            </w:r>
            <w:r>
              <w:rPr>
                <w:sz w:val="24"/>
                <w:u w:val="single"/>
              </w:rPr>
              <w:tab/>
            </w:r>
          </w:p>
          <w:p>
            <w:pPr>
              <w:pStyle w:val="TableParagraph"/>
              <w:tabs>
                <w:tab w:pos="4319" w:val="left" w:leader="none"/>
              </w:tabs>
              <w:spacing w:before="141"/>
              <w:ind w:left="123"/>
              <w:rPr>
                <w:sz w:val="24"/>
              </w:rPr>
            </w:pPr>
            <w:r>
              <w:rPr>
                <w:spacing w:val="-5"/>
                <w:sz w:val="24"/>
              </w:rPr>
              <w:t>4.</w:t>
            </w:r>
            <w:r>
              <w:rPr>
                <w:sz w:val="24"/>
                <w:u w:val="single"/>
              </w:rPr>
              <w:tab/>
            </w:r>
          </w:p>
        </w:tc>
        <w:tc>
          <w:tcPr>
            <w:tcW w:w="3580" w:type="dxa"/>
            <w:tcBorders>
              <w:bottom w:val="single" w:sz="18" w:space="0" w:color="000000"/>
            </w:tcBorders>
          </w:tcPr>
          <w:p>
            <w:pPr>
              <w:pStyle w:val="TableParagraph"/>
              <w:rPr>
                <w:b/>
                <w:sz w:val="20"/>
              </w:rPr>
            </w:pPr>
          </w:p>
          <w:p>
            <w:pPr>
              <w:pStyle w:val="TableParagraph"/>
              <w:spacing w:before="103" w:after="1"/>
              <w:rPr>
                <w:b/>
                <w:sz w:val="20"/>
              </w:rPr>
            </w:pPr>
          </w:p>
          <w:p>
            <w:pPr>
              <w:pStyle w:val="TableParagraph"/>
              <w:ind w:left="183"/>
              <w:rPr>
                <w:sz w:val="20"/>
              </w:rPr>
            </w:pPr>
            <w:r>
              <w:rPr>
                <w:sz w:val="20"/>
              </w:rPr>
              <w:drawing>
                <wp:inline distT="0" distB="0" distL="0" distR="0">
                  <wp:extent cx="1997337" cy="1920239"/>
                  <wp:effectExtent l="0" t="0" r="0" b="0"/>
                  <wp:docPr id="149" name="Image 149"/>
                  <wp:cNvGraphicFramePr>
                    <a:graphicFrameLocks/>
                  </wp:cNvGraphicFramePr>
                  <a:graphic>
                    <a:graphicData uri="http://schemas.openxmlformats.org/drawingml/2006/picture">
                      <pic:pic>
                        <pic:nvPicPr>
                          <pic:cNvPr id="149" name="Image 149"/>
                          <pic:cNvPicPr/>
                        </pic:nvPicPr>
                        <pic:blipFill>
                          <a:blip r:embed="rId35" cstate="print"/>
                          <a:stretch>
                            <a:fillRect/>
                          </a:stretch>
                        </pic:blipFill>
                        <pic:spPr>
                          <a:xfrm>
                            <a:off x="0" y="0"/>
                            <a:ext cx="1997337" cy="1920239"/>
                          </a:xfrm>
                          <a:prstGeom prst="rect">
                            <a:avLst/>
                          </a:prstGeom>
                        </pic:spPr>
                      </pic:pic>
                    </a:graphicData>
                  </a:graphic>
                </wp:inline>
              </w:drawing>
            </w:r>
            <w:r>
              <w:rPr>
                <w:sz w:val="20"/>
              </w:rPr>
            </w:r>
          </w:p>
        </w:tc>
        <w:tc>
          <w:tcPr>
            <w:tcW w:w="140"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60"/>
        <w:gridCol w:w="8420"/>
      </w:tblGrid>
      <w:tr>
        <w:trPr>
          <w:trHeight w:val="4459" w:hRule="atLeast"/>
        </w:trPr>
        <w:tc>
          <w:tcPr>
            <w:tcW w:w="2060" w:type="dxa"/>
          </w:tcPr>
          <w:p>
            <w:pPr>
              <w:pStyle w:val="TableParagraph"/>
              <w:rPr>
                <w:sz w:val="24"/>
              </w:rPr>
            </w:pPr>
          </w:p>
        </w:tc>
        <w:tc>
          <w:tcPr>
            <w:tcW w:w="8420" w:type="dxa"/>
          </w:tcPr>
          <w:p>
            <w:pPr>
              <w:pStyle w:val="TableParagraph"/>
              <w:spacing w:line="276" w:lineRule="auto" w:before="133"/>
              <w:ind w:left="123" w:right="213"/>
              <w:rPr>
                <w:sz w:val="24"/>
              </w:rPr>
            </w:pPr>
            <w:r>
              <w:rPr>
                <w:sz w:val="24"/>
              </w:rPr>
              <w:t>c)</w:t>
            </w:r>
            <w:r>
              <w:rPr>
                <w:spacing w:val="-5"/>
                <w:sz w:val="24"/>
              </w:rPr>
              <w:t> </w:t>
            </w:r>
            <w:r>
              <w:rPr>
                <w:sz w:val="24"/>
              </w:rPr>
              <w:t>Explică</w:t>
            </w:r>
            <w:r>
              <w:rPr>
                <w:spacing w:val="-5"/>
                <w:sz w:val="24"/>
              </w:rPr>
              <w:t> </w:t>
            </w:r>
            <w:r>
              <w:rPr>
                <w:sz w:val="24"/>
              </w:rPr>
              <w:t>legătura</w:t>
            </w:r>
            <w:r>
              <w:rPr>
                <w:spacing w:val="-5"/>
                <w:sz w:val="24"/>
              </w:rPr>
              <w:t> </w:t>
            </w:r>
            <w:r>
              <w:rPr>
                <w:sz w:val="24"/>
              </w:rPr>
              <w:t>dintre</w:t>
            </w:r>
            <w:r>
              <w:rPr>
                <w:spacing w:val="-5"/>
                <w:sz w:val="24"/>
              </w:rPr>
              <w:t> </w:t>
            </w:r>
            <w:r>
              <w:rPr>
                <w:sz w:val="24"/>
              </w:rPr>
              <w:t>activitatea</w:t>
            </w:r>
            <w:r>
              <w:rPr>
                <w:spacing w:val="-5"/>
                <w:sz w:val="24"/>
              </w:rPr>
              <w:t> </w:t>
            </w:r>
            <w:r>
              <w:rPr>
                <w:sz w:val="24"/>
              </w:rPr>
              <w:t>insectelor</w:t>
            </w:r>
            <w:r>
              <w:rPr>
                <w:spacing w:val="-5"/>
                <w:sz w:val="24"/>
              </w:rPr>
              <w:t> </w:t>
            </w:r>
            <w:r>
              <w:rPr>
                <w:sz w:val="24"/>
              </w:rPr>
              <w:t>și</w:t>
            </w:r>
            <w:r>
              <w:rPr>
                <w:spacing w:val="-5"/>
                <w:sz w:val="24"/>
              </w:rPr>
              <w:t> </w:t>
            </w:r>
            <w:r>
              <w:rPr>
                <w:sz w:val="24"/>
              </w:rPr>
              <w:t>viața</w:t>
            </w:r>
            <w:r>
              <w:rPr>
                <w:spacing w:val="-5"/>
                <w:sz w:val="24"/>
              </w:rPr>
              <w:t> </w:t>
            </w:r>
            <w:r>
              <w:rPr>
                <w:sz w:val="24"/>
              </w:rPr>
              <w:t>omului,</w:t>
            </w:r>
            <w:r>
              <w:rPr>
                <w:spacing w:val="-5"/>
                <w:sz w:val="24"/>
              </w:rPr>
              <w:t> </w:t>
            </w:r>
            <w:r>
              <w:rPr>
                <w:sz w:val="24"/>
              </w:rPr>
              <w:t>completând afirmațiile de mai jos:</w:t>
            </w:r>
          </w:p>
          <w:p>
            <w:pPr>
              <w:pStyle w:val="TableParagraph"/>
              <w:spacing w:line="276" w:lineRule="auto" w:before="120"/>
              <w:ind w:left="123" w:right="213"/>
              <w:rPr>
                <w:sz w:val="24"/>
              </w:rPr>
            </w:pPr>
            <w:r>
              <w:rPr>
                <w:sz w:val="24"/>
              </w:rPr>
              <w:t>Dacă</w:t>
            </w:r>
            <w:r>
              <w:rPr>
                <w:spacing w:val="-5"/>
                <w:sz w:val="24"/>
              </w:rPr>
              <w:t> </w:t>
            </w:r>
            <w:r>
              <w:rPr>
                <w:sz w:val="24"/>
              </w:rPr>
              <w:t>insectele</w:t>
            </w:r>
            <w:r>
              <w:rPr>
                <w:spacing w:val="-5"/>
                <w:sz w:val="24"/>
              </w:rPr>
              <w:t> </w:t>
            </w:r>
            <w:r>
              <w:rPr>
                <w:sz w:val="24"/>
              </w:rPr>
              <w:t>polenizatoare</w:t>
            </w:r>
            <w:r>
              <w:rPr>
                <w:spacing w:val="-5"/>
                <w:sz w:val="24"/>
              </w:rPr>
              <w:t> </w:t>
            </w:r>
            <w:r>
              <w:rPr>
                <w:sz w:val="24"/>
              </w:rPr>
              <w:t>(precum</w:t>
            </w:r>
            <w:r>
              <w:rPr>
                <w:spacing w:val="-5"/>
                <w:sz w:val="24"/>
              </w:rPr>
              <w:t> </w:t>
            </w:r>
            <w:r>
              <w:rPr>
                <w:sz w:val="24"/>
              </w:rPr>
              <w:t>albinele)</w:t>
            </w:r>
            <w:r>
              <w:rPr>
                <w:spacing w:val="-5"/>
                <w:sz w:val="24"/>
              </w:rPr>
              <w:t> </w:t>
            </w:r>
            <w:r>
              <w:rPr>
                <w:sz w:val="24"/>
              </w:rPr>
              <w:t>ar</w:t>
            </w:r>
            <w:r>
              <w:rPr>
                <w:spacing w:val="-5"/>
                <w:sz w:val="24"/>
              </w:rPr>
              <w:t> </w:t>
            </w:r>
            <w:r>
              <w:rPr>
                <w:sz w:val="24"/>
              </w:rPr>
              <w:t>dispărea,</w:t>
            </w:r>
            <w:r>
              <w:rPr>
                <w:spacing w:val="-5"/>
                <w:sz w:val="24"/>
              </w:rPr>
              <w:t> </w:t>
            </w:r>
            <w:r>
              <w:rPr>
                <w:sz w:val="24"/>
              </w:rPr>
              <w:t>atunci</w:t>
            </w:r>
            <w:r>
              <w:rPr>
                <w:spacing w:val="-5"/>
                <w:sz w:val="24"/>
              </w:rPr>
              <w:t> </w:t>
            </w:r>
            <w:r>
              <w:rPr>
                <w:sz w:val="24"/>
              </w:rPr>
              <w:t>producția</w:t>
            </w:r>
            <w:r>
              <w:rPr>
                <w:spacing w:val="-5"/>
                <w:sz w:val="24"/>
              </w:rPr>
              <w:t> </w:t>
            </w:r>
            <w:r>
              <w:rPr>
                <w:sz w:val="24"/>
              </w:rPr>
              <w:t>de fructe și legume a omului ar fi afectată deoarece</w:t>
            </w:r>
          </w:p>
          <w:p>
            <w:pPr>
              <w:pStyle w:val="TableParagraph"/>
              <w:tabs>
                <w:tab w:pos="7922" w:val="left" w:leader="none"/>
              </w:tabs>
              <w:spacing w:before="120"/>
              <w:ind w:left="123"/>
              <w:rPr>
                <w:sz w:val="24"/>
              </w:rPr>
            </w:pPr>
            <w:r>
              <w:rPr>
                <w:sz w:val="24"/>
                <w:u w:val="single"/>
              </w:rPr>
              <w:tab/>
            </w:r>
            <w:r>
              <w:rPr>
                <w:spacing w:val="-10"/>
                <w:sz w:val="24"/>
              </w:rPr>
              <w:t>.</w:t>
            </w:r>
          </w:p>
          <w:p>
            <w:pPr>
              <w:pStyle w:val="TableParagraph"/>
              <w:spacing w:line="276" w:lineRule="auto" w:before="161"/>
              <w:ind w:left="123"/>
              <w:rPr>
                <w:sz w:val="24"/>
              </w:rPr>
            </w:pPr>
            <w:r>
              <w:rPr>
                <w:sz w:val="24"/>
              </w:rPr>
              <w:t>Insectele</w:t>
            </w:r>
            <w:r>
              <w:rPr>
                <w:spacing w:val="-4"/>
                <w:sz w:val="24"/>
              </w:rPr>
              <w:t> </w:t>
            </w:r>
            <w:r>
              <w:rPr>
                <w:sz w:val="24"/>
              </w:rPr>
              <w:t>sunt</w:t>
            </w:r>
            <w:r>
              <w:rPr>
                <w:spacing w:val="-4"/>
                <w:sz w:val="24"/>
              </w:rPr>
              <w:t> </w:t>
            </w:r>
            <w:r>
              <w:rPr>
                <w:sz w:val="24"/>
              </w:rPr>
              <w:t>considerate</w:t>
            </w:r>
            <w:r>
              <w:rPr>
                <w:spacing w:val="-4"/>
                <w:sz w:val="24"/>
              </w:rPr>
              <w:t> </w:t>
            </w:r>
            <w:r>
              <w:rPr>
                <w:sz w:val="24"/>
              </w:rPr>
              <w:t>„sanitari</w:t>
            </w:r>
            <w:r>
              <w:rPr>
                <w:spacing w:val="-4"/>
                <w:sz w:val="24"/>
              </w:rPr>
              <w:t> </w:t>
            </w:r>
            <w:r>
              <w:rPr>
                <w:sz w:val="24"/>
              </w:rPr>
              <w:t>ai</w:t>
            </w:r>
            <w:r>
              <w:rPr>
                <w:spacing w:val="-4"/>
                <w:sz w:val="24"/>
              </w:rPr>
              <w:t> </w:t>
            </w:r>
            <w:r>
              <w:rPr>
                <w:sz w:val="24"/>
              </w:rPr>
              <w:t>naturii”</w:t>
            </w:r>
            <w:r>
              <w:rPr>
                <w:spacing w:val="-4"/>
                <w:sz w:val="24"/>
              </w:rPr>
              <w:t> </w:t>
            </w:r>
            <w:r>
              <w:rPr>
                <w:sz w:val="24"/>
              </w:rPr>
              <w:t>pentru</w:t>
            </w:r>
            <w:r>
              <w:rPr>
                <w:spacing w:val="-4"/>
                <w:sz w:val="24"/>
              </w:rPr>
              <w:t> </w:t>
            </w:r>
            <w:r>
              <w:rPr>
                <w:sz w:val="24"/>
              </w:rPr>
              <w:t>că</w:t>
            </w:r>
            <w:r>
              <w:rPr>
                <w:spacing w:val="-4"/>
                <w:sz w:val="24"/>
              </w:rPr>
              <w:t> </w:t>
            </w:r>
            <w:r>
              <w:rPr>
                <w:sz w:val="24"/>
              </w:rPr>
              <w:t>ajută</w:t>
            </w:r>
            <w:r>
              <w:rPr>
                <w:spacing w:val="-4"/>
                <w:sz w:val="24"/>
              </w:rPr>
              <w:t> </w:t>
            </w:r>
            <w:r>
              <w:rPr>
                <w:sz w:val="24"/>
              </w:rPr>
              <w:t>la</w:t>
            </w:r>
            <w:r>
              <w:rPr>
                <w:spacing w:val="-4"/>
                <w:sz w:val="24"/>
              </w:rPr>
              <w:t> </w:t>
            </w:r>
            <w:r>
              <w:rPr>
                <w:sz w:val="24"/>
              </w:rPr>
              <w:t>descompunerea resturilor organice, ceea ce este util omului prin</w:t>
            </w:r>
          </w:p>
          <w:p>
            <w:pPr>
              <w:pStyle w:val="TableParagraph"/>
              <w:tabs>
                <w:tab w:pos="7922" w:val="left" w:leader="none"/>
              </w:tabs>
              <w:spacing w:before="120"/>
              <w:ind w:left="123"/>
              <w:rPr>
                <w:sz w:val="24"/>
              </w:rPr>
            </w:pPr>
            <w:r>
              <w:rPr>
                <w:sz w:val="24"/>
                <w:u w:val="single"/>
              </w:rPr>
              <w:tab/>
            </w:r>
            <w:r>
              <w:rPr>
                <w:spacing w:val="-10"/>
                <w:sz w:val="24"/>
              </w:rPr>
              <w:t>.</w:t>
            </w:r>
          </w:p>
          <w:p>
            <w:pPr>
              <w:pStyle w:val="TableParagraph"/>
              <w:tabs>
                <w:tab w:pos="7215" w:val="left" w:leader="none"/>
              </w:tabs>
              <w:spacing w:line="276" w:lineRule="auto" w:before="161"/>
              <w:ind w:left="123" w:right="1122"/>
              <w:rPr>
                <w:sz w:val="24"/>
              </w:rPr>
            </w:pPr>
            <w:r>
              <w:rPr>
                <w:sz w:val="24"/>
              </w:rPr>
              <w:t>Unele insecte sunt considerate dăunătoare pentru om în contextul agricol </w:t>
            </w:r>
            <w:r>
              <w:rPr>
                <w:spacing w:val="-2"/>
                <w:sz w:val="24"/>
              </w:rPr>
              <w:t>deoarece</w:t>
            </w:r>
            <w:r>
              <w:rPr>
                <w:sz w:val="24"/>
                <w:u w:val="single"/>
              </w:rPr>
              <w:tab/>
            </w:r>
            <w:r>
              <w:rPr>
                <w:spacing w:val="-10"/>
                <w:sz w:val="24"/>
              </w:rPr>
              <w:t>.</w:t>
            </w:r>
          </w:p>
        </w:tc>
      </w:tr>
      <w:tr>
        <w:trPr>
          <w:trHeight w:val="7219" w:hRule="atLeast"/>
        </w:trPr>
        <w:tc>
          <w:tcPr>
            <w:tcW w:w="2060" w:type="dxa"/>
          </w:tcPr>
          <w:p>
            <w:pPr>
              <w:pStyle w:val="TableParagraph"/>
              <w:spacing w:before="119"/>
              <w:ind w:left="128"/>
              <w:rPr>
                <w:sz w:val="24"/>
              </w:rPr>
            </w:pPr>
            <w:r>
              <w:rPr>
                <w:color w:val="85200C"/>
                <w:sz w:val="24"/>
              </w:rPr>
              <w:t>2. Răspuns </w:t>
            </w:r>
            <w:r>
              <w:rPr>
                <w:color w:val="85200C"/>
                <w:spacing w:val="-2"/>
                <w:sz w:val="24"/>
              </w:rPr>
              <w:t>corect</w:t>
            </w:r>
          </w:p>
          <w:p>
            <w:pPr>
              <w:pStyle w:val="TableParagraph"/>
              <w:spacing w:before="41"/>
              <w:ind w:left="128"/>
              <w:rPr>
                <w:sz w:val="24"/>
              </w:rPr>
            </w:pPr>
            <w:r>
              <w:rPr>
                <w:color w:val="85200C"/>
                <w:sz w:val="24"/>
              </w:rPr>
              <w:t>/ </w:t>
            </w:r>
            <w:r>
              <w:rPr>
                <w:color w:val="85200C"/>
                <w:spacing w:val="-2"/>
                <w:sz w:val="24"/>
              </w:rPr>
              <w:t>Soluție</w:t>
            </w:r>
          </w:p>
        </w:tc>
        <w:tc>
          <w:tcPr>
            <w:tcW w:w="8420" w:type="dxa"/>
          </w:tcPr>
          <w:p>
            <w:pPr>
              <w:pStyle w:val="TableParagraph"/>
              <w:numPr>
                <w:ilvl w:val="0"/>
                <w:numId w:val="19"/>
              </w:numPr>
              <w:tabs>
                <w:tab w:pos="369" w:val="left" w:leader="none"/>
              </w:tabs>
              <w:spacing w:line="240" w:lineRule="auto" w:before="119" w:after="0"/>
              <w:ind w:left="369" w:right="0" w:hanging="246"/>
              <w:jc w:val="left"/>
              <w:rPr>
                <w:sz w:val="24"/>
              </w:rPr>
            </w:pPr>
            <w:bookmarkStart w:name="a) Metamorfoză completă (dezvoltare indi" w:id="9"/>
            <w:bookmarkEnd w:id="9"/>
            <w:r>
              <w:rPr/>
            </w:r>
            <w:r>
              <w:rPr>
                <w:sz w:val="24"/>
              </w:rPr>
              <w:t>Metamorfoză completă (dezvoltare indirectă </w:t>
            </w:r>
            <w:r>
              <w:rPr>
                <w:spacing w:val="-2"/>
                <w:sz w:val="24"/>
              </w:rPr>
              <w:t>completă).</w:t>
            </w:r>
          </w:p>
          <w:p>
            <w:pPr>
              <w:pStyle w:val="TableParagraph"/>
              <w:numPr>
                <w:ilvl w:val="0"/>
                <w:numId w:val="19"/>
              </w:numPr>
              <w:tabs>
                <w:tab w:pos="382" w:val="left" w:leader="none"/>
              </w:tabs>
              <w:spacing w:line="240" w:lineRule="auto" w:before="161" w:after="0"/>
              <w:ind w:left="382" w:right="0" w:hanging="259"/>
              <w:jc w:val="left"/>
              <w:rPr>
                <w:sz w:val="24"/>
              </w:rPr>
            </w:pPr>
            <w:r>
              <w:rPr>
                <w:sz w:val="24"/>
              </w:rPr>
              <w:t>1. </w:t>
            </w:r>
            <w:r>
              <w:rPr>
                <w:spacing w:val="-5"/>
                <w:sz w:val="24"/>
              </w:rPr>
              <w:t>Ou</w:t>
            </w:r>
          </w:p>
          <w:p>
            <w:pPr>
              <w:pStyle w:val="TableParagraph"/>
              <w:numPr>
                <w:ilvl w:val="1"/>
                <w:numId w:val="19"/>
              </w:numPr>
              <w:tabs>
                <w:tab w:pos="603" w:val="left" w:leader="none"/>
              </w:tabs>
              <w:spacing w:line="240" w:lineRule="auto" w:before="162" w:after="0"/>
              <w:ind w:left="603" w:right="0" w:hanging="240"/>
              <w:jc w:val="left"/>
              <w:rPr>
                <w:sz w:val="24"/>
              </w:rPr>
            </w:pPr>
            <w:r>
              <w:rPr>
                <w:spacing w:val="-2"/>
                <w:sz w:val="24"/>
              </w:rPr>
              <w:t>Larvă</w:t>
            </w:r>
          </w:p>
          <w:p>
            <w:pPr>
              <w:pStyle w:val="TableParagraph"/>
              <w:numPr>
                <w:ilvl w:val="1"/>
                <w:numId w:val="19"/>
              </w:numPr>
              <w:tabs>
                <w:tab w:pos="603" w:val="left" w:leader="none"/>
              </w:tabs>
              <w:spacing w:line="240" w:lineRule="auto" w:before="161" w:after="0"/>
              <w:ind w:left="603" w:right="0" w:hanging="240"/>
              <w:jc w:val="left"/>
              <w:rPr>
                <w:sz w:val="24"/>
              </w:rPr>
            </w:pPr>
            <w:r>
              <w:rPr>
                <w:sz w:val="24"/>
              </w:rPr>
              <w:t>Pupă </w:t>
            </w:r>
            <w:r>
              <w:rPr>
                <w:spacing w:val="-10"/>
                <w:sz w:val="24"/>
              </w:rPr>
              <w:t>.</w:t>
            </w:r>
          </w:p>
          <w:p>
            <w:pPr>
              <w:pStyle w:val="TableParagraph"/>
              <w:numPr>
                <w:ilvl w:val="1"/>
                <w:numId w:val="19"/>
              </w:numPr>
              <w:tabs>
                <w:tab w:pos="603" w:val="left" w:leader="none"/>
              </w:tabs>
              <w:spacing w:line="240" w:lineRule="auto" w:before="161" w:after="0"/>
              <w:ind w:left="603" w:right="0" w:hanging="240"/>
              <w:jc w:val="left"/>
              <w:rPr>
                <w:sz w:val="24"/>
              </w:rPr>
            </w:pPr>
            <w:r>
              <w:rPr>
                <w:spacing w:val="-2"/>
                <w:sz w:val="24"/>
              </w:rPr>
              <w:t>Adult</w:t>
            </w:r>
          </w:p>
          <w:p>
            <w:pPr>
              <w:pStyle w:val="TableParagraph"/>
              <w:numPr>
                <w:ilvl w:val="0"/>
                <w:numId w:val="19"/>
              </w:numPr>
              <w:tabs>
                <w:tab w:pos="369" w:val="left" w:leader="none"/>
              </w:tabs>
              <w:spacing w:line="276" w:lineRule="auto" w:before="162" w:after="0"/>
              <w:ind w:left="123" w:right="133" w:firstLine="0"/>
              <w:jc w:val="left"/>
              <w:rPr>
                <w:b/>
                <w:sz w:val="24"/>
              </w:rPr>
            </w:pPr>
            <w:r>
              <w:rPr>
                <w:sz w:val="24"/>
              </w:rPr>
              <w:t>1. Dacă insectele polenizatoare (precum albinele) ar dispărea, atunci producția de fructe</w:t>
            </w:r>
            <w:r>
              <w:rPr>
                <w:spacing w:val="-4"/>
                <w:sz w:val="24"/>
              </w:rPr>
              <w:t> </w:t>
            </w:r>
            <w:r>
              <w:rPr>
                <w:sz w:val="24"/>
              </w:rPr>
              <w:t>și</w:t>
            </w:r>
            <w:r>
              <w:rPr>
                <w:spacing w:val="-4"/>
                <w:sz w:val="24"/>
              </w:rPr>
              <w:t> </w:t>
            </w:r>
            <w:r>
              <w:rPr>
                <w:sz w:val="24"/>
              </w:rPr>
              <w:t>legume</w:t>
            </w:r>
            <w:r>
              <w:rPr>
                <w:spacing w:val="-4"/>
                <w:sz w:val="24"/>
              </w:rPr>
              <w:t> </w:t>
            </w:r>
            <w:r>
              <w:rPr>
                <w:sz w:val="24"/>
              </w:rPr>
              <w:t>a</w:t>
            </w:r>
            <w:r>
              <w:rPr>
                <w:spacing w:val="-4"/>
                <w:sz w:val="24"/>
              </w:rPr>
              <w:t> </w:t>
            </w:r>
            <w:r>
              <w:rPr>
                <w:sz w:val="24"/>
              </w:rPr>
              <w:t>omului</w:t>
            </w:r>
            <w:r>
              <w:rPr>
                <w:spacing w:val="-4"/>
                <w:sz w:val="24"/>
              </w:rPr>
              <w:t> </w:t>
            </w:r>
            <w:r>
              <w:rPr>
                <w:sz w:val="24"/>
              </w:rPr>
              <w:t>ar</w:t>
            </w:r>
            <w:r>
              <w:rPr>
                <w:spacing w:val="-4"/>
                <w:sz w:val="24"/>
              </w:rPr>
              <w:t> </w:t>
            </w:r>
            <w:r>
              <w:rPr>
                <w:sz w:val="24"/>
              </w:rPr>
              <w:t>fi</w:t>
            </w:r>
            <w:r>
              <w:rPr>
                <w:spacing w:val="-4"/>
                <w:sz w:val="24"/>
              </w:rPr>
              <w:t> </w:t>
            </w:r>
            <w:r>
              <w:rPr>
                <w:sz w:val="24"/>
              </w:rPr>
              <w:t>afectată</w:t>
            </w:r>
            <w:r>
              <w:rPr>
                <w:spacing w:val="-4"/>
                <w:sz w:val="24"/>
              </w:rPr>
              <w:t> </w:t>
            </w:r>
            <w:r>
              <w:rPr>
                <w:sz w:val="24"/>
              </w:rPr>
              <w:t>deoarece</w:t>
            </w:r>
            <w:r>
              <w:rPr>
                <w:spacing w:val="-4"/>
                <w:sz w:val="24"/>
              </w:rPr>
              <w:t> </w:t>
            </w:r>
            <w:r>
              <w:rPr>
                <w:b/>
                <w:sz w:val="24"/>
              </w:rPr>
              <w:t>procesul</w:t>
            </w:r>
            <w:r>
              <w:rPr>
                <w:b/>
                <w:spacing w:val="-4"/>
                <w:sz w:val="24"/>
              </w:rPr>
              <w:t> </w:t>
            </w:r>
            <w:r>
              <w:rPr>
                <w:b/>
                <w:sz w:val="24"/>
              </w:rPr>
              <w:t>de</w:t>
            </w:r>
            <w:r>
              <w:rPr>
                <w:b/>
                <w:spacing w:val="-4"/>
                <w:sz w:val="24"/>
              </w:rPr>
              <w:t> </w:t>
            </w:r>
            <w:r>
              <w:rPr>
                <w:b/>
                <w:sz w:val="24"/>
              </w:rPr>
              <w:t>polenizare</w:t>
            </w:r>
            <w:r>
              <w:rPr>
                <w:b/>
                <w:spacing w:val="-4"/>
                <w:sz w:val="24"/>
              </w:rPr>
              <w:t> </w:t>
            </w:r>
            <w:r>
              <w:rPr>
                <w:b/>
                <w:sz w:val="24"/>
              </w:rPr>
              <w:t>a</w:t>
            </w:r>
            <w:r>
              <w:rPr>
                <w:b/>
                <w:spacing w:val="-4"/>
                <w:sz w:val="24"/>
              </w:rPr>
              <w:t> </w:t>
            </w:r>
            <w:r>
              <w:rPr>
                <w:b/>
                <w:sz w:val="24"/>
              </w:rPr>
              <w:t>plantelor nu s-ar mai realiza, ceea ce ar împiedica formarea fructelor și a semințelor, ducând la scăderea drastică a randamentului agricol și la insecuritate </w:t>
            </w:r>
            <w:r>
              <w:rPr>
                <w:b/>
                <w:spacing w:val="-2"/>
                <w:sz w:val="24"/>
              </w:rPr>
              <w:t>alimentară.</w:t>
            </w:r>
          </w:p>
          <w:p>
            <w:pPr>
              <w:pStyle w:val="TableParagraph"/>
              <w:spacing w:line="276" w:lineRule="auto" w:before="120"/>
              <w:ind w:left="123"/>
              <w:rPr>
                <w:b/>
                <w:sz w:val="24"/>
              </w:rPr>
            </w:pPr>
            <w:r>
              <w:rPr>
                <w:sz w:val="24"/>
              </w:rPr>
              <w:t>2.</w:t>
            </w:r>
            <w:r>
              <w:rPr>
                <w:spacing w:val="-4"/>
                <w:sz w:val="24"/>
              </w:rPr>
              <w:t> </w:t>
            </w:r>
            <w:r>
              <w:rPr>
                <w:sz w:val="24"/>
              </w:rPr>
              <w:t>Insectele</w:t>
            </w:r>
            <w:r>
              <w:rPr>
                <w:spacing w:val="-4"/>
                <w:sz w:val="24"/>
              </w:rPr>
              <w:t> </w:t>
            </w:r>
            <w:r>
              <w:rPr>
                <w:sz w:val="24"/>
              </w:rPr>
              <w:t>sunt</w:t>
            </w:r>
            <w:r>
              <w:rPr>
                <w:spacing w:val="-4"/>
                <w:sz w:val="24"/>
              </w:rPr>
              <w:t> </w:t>
            </w:r>
            <w:r>
              <w:rPr>
                <w:sz w:val="24"/>
              </w:rPr>
              <w:t>considerate</w:t>
            </w:r>
            <w:r>
              <w:rPr>
                <w:spacing w:val="-4"/>
                <w:sz w:val="24"/>
              </w:rPr>
              <w:t> </w:t>
            </w:r>
            <w:r>
              <w:rPr>
                <w:sz w:val="24"/>
              </w:rPr>
              <w:t>„sanitari</w:t>
            </w:r>
            <w:r>
              <w:rPr>
                <w:spacing w:val="-4"/>
                <w:sz w:val="24"/>
              </w:rPr>
              <w:t> </w:t>
            </w:r>
            <w:r>
              <w:rPr>
                <w:sz w:val="24"/>
              </w:rPr>
              <w:t>ai</w:t>
            </w:r>
            <w:r>
              <w:rPr>
                <w:spacing w:val="-4"/>
                <w:sz w:val="24"/>
              </w:rPr>
              <w:t> </w:t>
            </w:r>
            <w:r>
              <w:rPr>
                <w:sz w:val="24"/>
              </w:rPr>
              <w:t>naturii”</w:t>
            </w:r>
            <w:r>
              <w:rPr>
                <w:spacing w:val="-4"/>
                <w:sz w:val="24"/>
              </w:rPr>
              <w:t> </w:t>
            </w:r>
            <w:r>
              <w:rPr>
                <w:sz w:val="24"/>
              </w:rPr>
              <w:t>pentru</w:t>
            </w:r>
            <w:r>
              <w:rPr>
                <w:spacing w:val="-4"/>
                <w:sz w:val="24"/>
              </w:rPr>
              <w:t> </w:t>
            </w:r>
            <w:r>
              <w:rPr>
                <w:sz w:val="24"/>
              </w:rPr>
              <w:t>că</w:t>
            </w:r>
            <w:r>
              <w:rPr>
                <w:spacing w:val="-4"/>
                <w:sz w:val="24"/>
              </w:rPr>
              <w:t> </w:t>
            </w:r>
            <w:r>
              <w:rPr>
                <w:sz w:val="24"/>
              </w:rPr>
              <w:t>ajută</w:t>
            </w:r>
            <w:r>
              <w:rPr>
                <w:spacing w:val="-4"/>
                <w:sz w:val="24"/>
              </w:rPr>
              <w:t> </w:t>
            </w:r>
            <w:r>
              <w:rPr>
                <w:sz w:val="24"/>
              </w:rPr>
              <w:t>la</w:t>
            </w:r>
            <w:r>
              <w:rPr>
                <w:spacing w:val="-4"/>
                <w:sz w:val="24"/>
              </w:rPr>
              <w:t> </w:t>
            </w:r>
            <w:r>
              <w:rPr>
                <w:sz w:val="24"/>
              </w:rPr>
              <w:t>descompunerea resturilor organice, ceea ce este util omului prin </w:t>
            </w:r>
            <w:r>
              <w:rPr>
                <w:b/>
                <w:sz w:val="24"/>
              </w:rPr>
              <w:t>reciclarea nutrienților în sol,</w:t>
            </w:r>
          </w:p>
          <w:p>
            <w:pPr>
              <w:pStyle w:val="TableParagraph"/>
              <w:spacing w:line="276" w:lineRule="auto"/>
              <w:ind w:left="123" w:right="213"/>
              <w:rPr>
                <w:b/>
                <w:sz w:val="24"/>
              </w:rPr>
            </w:pPr>
            <w:r>
              <w:rPr>
                <w:b/>
                <w:sz w:val="24"/>
              </w:rPr>
              <w:t>menținerea</w:t>
            </w:r>
            <w:r>
              <w:rPr>
                <w:b/>
                <w:spacing w:val="-8"/>
                <w:sz w:val="24"/>
              </w:rPr>
              <w:t> </w:t>
            </w:r>
            <w:r>
              <w:rPr>
                <w:b/>
                <w:sz w:val="24"/>
              </w:rPr>
              <w:t>fertilității</w:t>
            </w:r>
            <w:r>
              <w:rPr>
                <w:b/>
                <w:spacing w:val="-8"/>
                <w:sz w:val="24"/>
              </w:rPr>
              <w:t> </w:t>
            </w:r>
            <w:r>
              <w:rPr>
                <w:b/>
                <w:sz w:val="24"/>
              </w:rPr>
              <w:t>acestuia</w:t>
            </w:r>
            <w:r>
              <w:rPr>
                <w:b/>
                <w:spacing w:val="-8"/>
                <w:sz w:val="24"/>
              </w:rPr>
              <w:t> </w:t>
            </w:r>
            <w:r>
              <w:rPr>
                <w:b/>
                <w:sz w:val="24"/>
              </w:rPr>
              <w:t>și</w:t>
            </w:r>
            <w:r>
              <w:rPr>
                <w:b/>
                <w:spacing w:val="-8"/>
                <w:sz w:val="24"/>
              </w:rPr>
              <w:t> </w:t>
            </w:r>
            <w:r>
              <w:rPr>
                <w:b/>
                <w:sz w:val="24"/>
              </w:rPr>
              <w:t>prevenirea</w:t>
            </w:r>
            <w:r>
              <w:rPr>
                <w:b/>
                <w:spacing w:val="-8"/>
                <w:sz w:val="24"/>
              </w:rPr>
              <w:t> </w:t>
            </w:r>
            <w:r>
              <w:rPr>
                <w:b/>
                <w:sz w:val="24"/>
              </w:rPr>
              <w:t>acumulării</w:t>
            </w:r>
            <w:r>
              <w:rPr>
                <w:b/>
                <w:spacing w:val="-8"/>
                <w:sz w:val="24"/>
              </w:rPr>
              <w:t> </w:t>
            </w:r>
            <w:r>
              <w:rPr>
                <w:b/>
                <w:sz w:val="24"/>
              </w:rPr>
              <w:t>deșeurilor</w:t>
            </w:r>
            <w:r>
              <w:rPr>
                <w:b/>
                <w:spacing w:val="-8"/>
                <w:sz w:val="24"/>
              </w:rPr>
              <w:t> </w:t>
            </w:r>
            <w:r>
              <w:rPr>
                <w:b/>
                <w:sz w:val="24"/>
              </w:rPr>
              <w:t>biologice care ar putea favoriza răspândirea bolilor.</w:t>
            </w:r>
          </w:p>
          <w:p>
            <w:pPr>
              <w:pStyle w:val="TableParagraph"/>
              <w:spacing w:line="276" w:lineRule="auto" w:before="120"/>
              <w:ind w:left="123" w:right="38"/>
              <w:rPr>
                <w:b/>
                <w:sz w:val="24"/>
              </w:rPr>
            </w:pPr>
            <w:r>
              <w:rPr>
                <w:b/>
                <w:sz w:val="24"/>
              </w:rPr>
              <w:t>3. </w:t>
            </w:r>
            <w:r>
              <w:rPr>
                <w:sz w:val="24"/>
              </w:rPr>
              <w:t>Unele insecte sunt considerate dăunătoare pentru om în context agricol deoarece </w:t>
            </w:r>
            <w:r>
              <w:rPr>
                <w:b/>
                <w:sz w:val="24"/>
              </w:rPr>
              <w:t>pot</w:t>
            </w:r>
            <w:r>
              <w:rPr>
                <w:b/>
                <w:spacing w:val="-5"/>
                <w:sz w:val="24"/>
              </w:rPr>
              <w:t> </w:t>
            </w:r>
            <w:r>
              <w:rPr>
                <w:b/>
                <w:sz w:val="24"/>
              </w:rPr>
              <w:t>distruge</w:t>
            </w:r>
            <w:r>
              <w:rPr>
                <w:b/>
                <w:spacing w:val="-5"/>
                <w:sz w:val="24"/>
              </w:rPr>
              <w:t> </w:t>
            </w:r>
            <w:r>
              <w:rPr>
                <w:b/>
                <w:sz w:val="24"/>
              </w:rPr>
              <w:t>culturile</w:t>
            </w:r>
            <w:r>
              <w:rPr>
                <w:b/>
                <w:spacing w:val="-5"/>
                <w:sz w:val="24"/>
              </w:rPr>
              <w:t> </w:t>
            </w:r>
            <w:r>
              <w:rPr>
                <w:b/>
                <w:sz w:val="24"/>
              </w:rPr>
              <w:t>vegetale</w:t>
            </w:r>
            <w:r>
              <w:rPr>
                <w:b/>
                <w:spacing w:val="-5"/>
                <w:sz w:val="24"/>
              </w:rPr>
              <w:t> </w:t>
            </w:r>
            <w:r>
              <w:rPr>
                <w:b/>
                <w:sz w:val="24"/>
              </w:rPr>
              <w:t>prin</w:t>
            </w:r>
            <w:r>
              <w:rPr>
                <w:b/>
                <w:spacing w:val="-5"/>
                <w:sz w:val="24"/>
              </w:rPr>
              <w:t> </w:t>
            </w:r>
            <w:r>
              <w:rPr>
                <w:b/>
                <w:sz w:val="24"/>
              </w:rPr>
              <w:t>consumarea</w:t>
            </w:r>
            <w:r>
              <w:rPr>
                <w:b/>
                <w:spacing w:val="-5"/>
                <w:sz w:val="24"/>
              </w:rPr>
              <w:t> </w:t>
            </w:r>
            <w:r>
              <w:rPr>
                <w:b/>
                <w:sz w:val="24"/>
              </w:rPr>
              <w:t>masei</w:t>
            </w:r>
            <w:r>
              <w:rPr>
                <w:b/>
                <w:spacing w:val="-5"/>
                <w:sz w:val="24"/>
              </w:rPr>
              <w:t> </w:t>
            </w:r>
            <w:r>
              <w:rPr>
                <w:b/>
                <w:sz w:val="24"/>
              </w:rPr>
              <w:t>foliare,</w:t>
            </w:r>
            <w:r>
              <w:rPr>
                <w:b/>
                <w:spacing w:val="-5"/>
                <w:sz w:val="24"/>
              </w:rPr>
              <w:t> </w:t>
            </w:r>
            <w:r>
              <w:rPr>
                <w:b/>
                <w:sz w:val="24"/>
              </w:rPr>
              <w:t>a</w:t>
            </w:r>
            <w:r>
              <w:rPr>
                <w:b/>
                <w:spacing w:val="-5"/>
                <w:sz w:val="24"/>
              </w:rPr>
              <w:t> </w:t>
            </w:r>
            <w:r>
              <w:rPr>
                <w:b/>
                <w:sz w:val="24"/>
              </w:rPr>
              <w:t>tulpinilor</w:t>
            </w:r>
            <w:r>
              <w:rPr>
                <w:b/>
                <w:spacing w:val="-5"/>
                <w:sz w:val="24"/>
              </w:rPr>
              <w:t> </w:t>
            </w:r>
            <w:r>
              <w:rPr>
                <w:b/>
                <w:sz w:val="24"/>
              </w:rPr>
              <w:t>sau</w:t>
            </w:r>
            <w:r>
              <w:rPr>
                <w:b/>
                <w:spacing w:val="-5"/>
                <w:sz w:val="24"/>
              </w:rPr>
              <w:t> </w:t>
            </w:r>
            <w:r>
              <w:rPr>
                <w:b/>
                <w:sz w:val="24"/>
              </w:rPr>
              <w:t>a rădăcinilor, acționând adesea și ca vectori (transmițători) pentru diverse virusuri și boli ale plantelor.</w:t>
            </w:r>
          </w:p>
        </w:tc>
      </w:tr>
      <w:tr>
        <w:trPr>
          <w:trHeight w:val="1860" w:hRule="atLeast"/>
        </w:trPr>
        <w:tc>
          <w:tcPr>
            <w:tcW w:w="2060" w:type="dxa"/>
          </w:tcPr>
          <w:p>
            <w:pPr>
              <w:pStyle w:val="TableParagraph"/>
              <w:spacing w:line="276" w:lineRule="auto" w:before="124"/>
              <w:ind w:left="128" w:right="640"/>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420" w:type="dxa"/>
          </w:tcPr>
          <w:p>
            <w:pPr>
              <w:pStyle w:val="TableParagraph"/>
              <w:spacing w:before="124"/>
              <w:ind w:left="123"/>
              <w:rPr>
                <w:sz w:val="24"/>
              </w:rPr>
            </w:pPr>
            <w:r>
              <w:rPr>
                <w:sz w:val="24"/>
              </w:rPr>
              <w:t>Răspunsul lipseşte – </w:t>
            </w:r>
            <w:r>
              <w:rPr>
                <w:spacing w:val="-5"/>
                <w:sz w:val="24"/>
              </w:rPr>
              <w:t>L;</w:t>
            </w:r>
          </w:p>
          <w:p>
            <w:pPr>
              <w:pStyle w:val="TableParagraph"/>
              <w:spacing w:before="161"/>
              <w:ind w:left="123"/>
              <w:rPr>
                <w:sz w:val="24"/>
              </w:rPr>
            </w:pPr>
            <w:r>
              <w:rPr>
                <w:sz w:val="24"/>
              </w:rPr>
              <w:t>Răspuns incorect – 0 </w:t>
            </w:r>
            <w:r>
              <w:rPr>
                <w:spacing w:val="-2"/>
                <w:sz w:val="24"/>
              </w:rPr>
              <w:t>puncte;</w:t>
            </w:r>
          </w:p>
          <w:p>
            <w:pPr>
              <w:pStyle w:val="TableParagraph"/>
              <w:numPr>
                <w:ilvl w:val="0"/>
                <w:numId w:val="20"/>
              </w:numPr>
              <w:tabs>
                <w:tab w:pos="369" w:val="left" w:leader="none"/>
              </w:tabs>
              <w:spacing w:line="240" w:lineRule="auto" w:before="162" w:after="0"/>
              <w:ind w:left="369" w:right="0" w:hanging="246"/>
              <w:jc w:val="left"/>
              <w:rPr>
                <w:sz w:val="24"/>
              </w:rPr>
            </w:pPr>
            <w:r>
              <w:rPr>
                <w:sz w:val="24"/>
              </w:rPr>
              <w:t>Pentru denumirea completă. – 1 </w:t>
            </w:r>
            <w:r>
              <w:rPr>
                <w:spacing w:val="-2"/>
                <w:sz w:val="24"/>
              </w:rPr>
              <w:t>punct;</w:t>
            </w:r>
          </w:p>
          <w:p>
            <w:pPr>
              <w:pStyle w:val="TableParagraph"/>
              <w:numPr>
                <w:ilvl w:val="0"/>
                <w:numId w:val="20"/>
              </w:numPr>
              <w:tabs>
                <w:tab w:pos="382" w:val="left" w:leader="none"/>
              </w:tabs>
              <w:spacing w:line="240" w:lineRule="auto" w:before="161" w:after="0"/>
              <w:ind w:left="382" w:right="0" w:hanging="259"/>
              <w:jc w:val="left"/>
              <w:rPr>
                <w:sz w:val="24"/>
              </w:rPr>
            </w:pPr>
            <w:r>
              <w:rPr>
                <w:sz w:val="24"/>
              </w:rPr>
              <w:t>Pentru fiecare stadiu corect identificat.– câte 1 </w:t>
            </w:r>
            <w:r>
              <w:rPr>
                <w:spacing w:val="-2"/>
                <w:sz w:val="24"/>
              </w:rPr>
              <w:t>punct;</w:t>
            </w:r>
          </w:p>
        </w:tc>
      </w:tr>
    </w:tbl>
    <w:p>
      <w:pPr>
        <w:pStyle w:val="TableParagraph"/>
        <w:spacing w:after="0" w:line="240"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60"/>
        <w:gridCol w:w="8420"/>
      </w:tblGrid>
      <w:tr>
        <w:trPr>
          <w:trHeight w:val="2499" w:hRule="atLeast"/>
        </w:trPr>
        <w:tc>
          <w:tcPr>
            <w:tcW w:w="2060" w:type="dxa"/>
          </w:tcPr>
          <w:p>
            <w:pPr>
              <w:pStyle w:val="TableParagraph"/>
              <w:rPr>
                <w:sz w:val="22"/>
              </w:rPr>
            </w:pPr>
          </w:p>
        </w:tc>
        <w:tc>
          <w:tcPr>
            <w:tcW w:w="8420" w:type="dxa"/>
          </w:tcPr>
          <w:p>
            <w:pPr>
              <w:pStyle w:val="TableParagraph"/>
              <w:numPr>
                <w:ilvl w:val="0"/>
                <w:numId w:val="21"/>
              </w:numPr>
              <w:tabs>
                <w:tab w:pos="369" w:val="left" w:leader="none"/>
              </w:tabs>
              <w:spacing w:line="240" w:lineRule="auto" w:before="13" w:after="0"/>
              <w:ind w:left="369" w:right="0" w:hanging="246"/>
              <w:jc w:val="left"/>
              <w:rPr>
                <w:sz w:val="24"/>
              </w:rPr>
            </w:pPr>
            <w:r>
              <w:rPr>
                <w:sz w:val="24"/>
              </w:rPr>
              <w:t>1.</w:t>
            </w:r>
            <w:r>
              <w:rPr>
                <w:spacing w:val="-1"/>
                <w:sz w:val="24"/>
              </w:rPr>
              <w:t> </w:t>
            </w:r>
            <w:r>
              <w:rPr>
                <w:sz w:val="24"/>
              </w:rPr>
              <w:t>Pentru</w:t>
            </w:r>
            <w:r>
              <w:rPr>
                <w:spacing w:val="-1"/>
                <w:sz w:val="24"/>
              </w:rPr>
              <w:t> </w:t>
            </w:r>
            <w:r>
              <w:rPr>
                <w:sz w:val="24"/>
              </w:rPr>
              <w:t>menționarea</w:t>
            </w:r>
            <w:r>
              <w:rPr>
                <w:spacing w:val="-1"/>
                <w:sz w:val="24"/>
              </w:rPr>
              <w:t> </w:t>
            </w:r>
            <w:r>
              <w:rPr>
                <w:sz w:val="24"/>
              </w:rPr>
              <w:t>lipsei</w:t>
            </w:r>
            <w:r>
              <w:rPr>
                <w:spacing w:val="-1"/>
                <w:sz w:val="24"/>
              </w:rPr>
              <w:t> </w:t>
            </w:r>
            <w:r>
              <w:rPr>
                <w:sz w:val="24"/>
              </w:rPr>
              <w:t>fructelor-</w:t>
            </w:r>
            <w:r>
              <w:rPr>
                <w:spacing w:val="-1"/>
                <w:sz w:val="24"/>
              </w:rPr>
              <w:t> </w:t>
            </w:r>
            <w:r>
              <w:rPr>
                <w:sz w:val="24"/>
              </w:rPr>
              <w:t>1 </w:t>
            </w:r>
            <w:r>
              <w:rPr>
                <w:spacing w:val="-5"/>
                <w:sz w:val="24"/>
              </w:rPr>
              <w:t>p.</w:t>
            </w:r>
          </w:p>
          <w:p>
            <w:pPr>
              <w:pStyle w:val="TableParagraph"/>
              <w:spacing w:before="161"/>
              <w:ind w:left="603"/>
              <w:rPr>
                <w:sz w:val="24"/>
              </w:rPr>
            </w:pPr>
            <w:r>
              <w:rPr>
                <w:sz w:val="24"/>
              </w:rPr>
              <w:t>Pentru</w:t>
            </w:r>
            <w:r>
              <w:rPr>
                <w:spacing w:val="-1"/>
                <w:sz w:val="24"/>
              </w:rPr>
              <w:t> </w:t>
            </w:r>
            <w:r>
              <w:rPr>
                <w:sz w:val="24"/>
              </w:rPr>
              <w:t>argumentul</w:t>
            </w:r>
            <w:r>
              <w:rPr>
                <w:spacing w:val="-1"/>
                <w:sz w:val="24"/>
              </w:rPr>
              <w:t> </w:t>
            </w:r>
            <w:r>
              <w:rPr>
                <w:sz w:val="24"/>
              </w:rPr>
              <w:t>biologic</w:t>
            </w:r>
            <w:r>
              <w:rPr>
                <w:spacing w:val="-1"/>
                <w:sz w:val="24"/>
              </w:rPr>
              <w:t> </w:t>
            </w:r>
            <w:r>
              <w:rPr>
                <w:sz w:val="24"/>
              </w:rPr>
              <w:t>(fecundație/polenizare)-</w:t>
            </w:r>
            <w:r>
              <w:rPr>
                <w:spacing w:val="-1"/>
                <w:sz w:val="24"/>
              </w:rPr>
              <w:t> </w:t>
            </w:r>
            <w:r>
              <w:rPr>
                <w:sz w:val="24"/>
              </w:rPr>
              <w:t>1</w:t>
            </w:r>
            <w:r>
              <w:rPr>
                <w:spacing w:val="-1"/>
                <w:sz w:val="24"/>
              </w:rPr>
              <w:t> </w:t>
            </w:r>
            <w:r>
              <w:rPr>
                <w:spacing w:val="-2"/>
                <w:sz w:val="24"/>
              </w:rPr>
              <w:t>punct;</w:t>
            </w:r>
          </w:p>
          <w:p>
            <w:pPr>
              <w:pStyle w:val="TableParagraph"/>
              <w:numPr>
                <w:ilvl w:val="1"/>
                <w:numId w:val="21"/>
              </w:numPr>
              <w:tabs>
                <w:tab w:pos="603" w:val="left" w:leader="none"/>
              </w:tabs>
              <w:spacing w:line="240" w:lineRule="auto" w:before="161" w:after="0"/>
              <w:ind w:left="603" w:right="0" w:hanging="240"/>
              <w:jc w:val="left"/>
              <w:rPr>
                <w:sz w:val="24"/>
              </w:rPr>
            </w:pPr>
            <w:r>
              <w:rPr>
                <w:sz w:val="24"/>
              </w:rPr>
              <w:t>Pentru</w:t>
            </w:r>
            <w:r>
              <w:rPr>
                <w:spacing w:val="-2"/>
                <w:sz w:val="24"/>
              </w:rPr>
              <w:t> </w:t>
            </w:r>
            <w:r>
              <w:rPr>
                <w:sz w:val="24"/>
              </w:rPr>
              <w:t>reciclarea</w:t>
            </w:r>
            <w:r>
              <w:rPr>
                <w:spacing w:val="-1"/>
                <w:sz w:val="24"/>
              </w:rPr>
              <w:t> </w:t>
            </w:r>
            <w:r>
              <w:rPr>
                <w:sz w:val="24"/>
              </w:rPr>
              <w:t>nutrienților-</w:t>
            </w:r>
            <w:r>
              <w:rPr>
                <w:spacing w:val="-1"/>
                <w:sz w:val="24"/>
              </w:rPr>
              <w:t> </w:t>
            </w:r>
            <w:r>
              <w:rPr>
                <w:sz w:val="24"/>
              </w:rPr>
              <w:t>1</w:t>
            </w:r>
            <w:r>
              <w:rPr>
                <w:spacing w:val="-1"/>
                <w:sz w:val="24"/>
              </w:rPr>
              <w:t> </w:t>
            </w:r>
            <w:r>
              <w:rPr>
                <w:spacing w:val="-5"/>
                <w:sz w:val="24"/>
              </w:rPr>
              <w:t>p;</w:t>
            </w:r>
          </w:p>
          <w:p>
            <w:pPr>
              <w:pStyle w:val="TableParagraph"/>
              <w:spacing w:before="162"/>
              <w:ind w:left="603"/>
              <w:rPr>
                <w:sz w:val="24"/>
              </w:rPr>
            </w:pPr>
            <w:r>
              <w:rPr>
                <w:sz w:val="24"/>
              </w:rPr>
              <w:t>Pentru beneficiul direct (sol fertil/igienă)-1 </w:t>
            </w:r>
            <w:r>
              <w:rPr>
                <w:spacing w:val="-2"/>
                <w:sz w:val="24"/>
              </w:rPr>
              <w:t>punct;</w:t>
            </w:r>
          </w:p>
          <w:p>
            <w:pPr>
              <w:pStyle w:val="TableParagraph"/>
              <w:numPr>
                <w:ilvl w:val="1"/>
                <w:numId w:val="21"/>
              </w:numPr>
              <w:tabs>
                <w:tab w:pos="603" w:val="left" w:leader="none"/>
              </w:tabs>
              <w:spacing w:line="276" w:lineRule="auto" w:before="161" w:after="0"/>
              <w:ind w:left="123" w:right="551" w:firstLine="240"/>
              <w:jc w:val="left"/>
              <w:rPr>
                <w:sz w:val="24"/>
              </w:rPr>
            </w:pPr>
            <w:r>
              <w:rPr>
                <w:sz w:val="24"/>
              </w:rPr>
              <w:t>Pentru</w:t>
            </w:r>
            <w:r>
              <w:rPr>
                <w:spacing w:val="-4"/>
                <w:sz w:val="24"/>
              </w:rPr>
              <w:t> </w:t>
            </w:r>
            <w:r>
              <w:rPr>
                <w:sz w:val="24"/>
              </w:rPr>
              <w:t>m</w:t>
            </w:r>
            <w:r>
              <w:rPr>
                <w:spacing w:val="-4"/>
                <w:sz w:val="24"/>
              </w:rPr>
              <w:t> </w:t>
            </w:r>
            <w:r>
              <w:rPr>
                <w:sz w:val="24"/>
              </w:rPr>
              <w:t>enționarea</w:t>
            </w:r>
            <w:r>
              <w:rPr>
                <w:spacing w:val="-4"/>
                <w:sz w:val="24"/>
              </w:rPr>
              <w:t> </w:t>
            </w:r>
            <w:r>
              <w:rPr>
                <w:sz w:val="24"/>
              </w:rPr>
              <w:t>distrugerii</w:t>
            </w:r>
            <w:r>
              <w:rPr>
                <w:spacing w:val="-4"/>
                <w:sz w:val="24"/>
              </w:rPr>
              <w:t> </w:t>
            </w:r>
            <w:r>
              <w:rPr>
                <w:sz w:val="24"/>
              </w:rPr>
              <w:t>directe</w:t>
            </w:r>
            <w:r>
              <w:rPr>
                <w:spacing w:val="-4"/>
                <w:sz w:val="24"/>
              </w:rPr>
              <w:t> </w:t>
            </w:r>
            <w:r>
              <w:rPr>
                <w:sz w:val="24"/>
              </w:rPr>
              <w:t>a</w:t>
            </w:r>
            <w:r>
              <w:rPr>
                <w:spacing w:val="-4"/>
                <w:sz w:val="24"/>
              </w:rPr>
              <w:t> </w:t>
            </w:r>
            <w:r>
              <w:rPr>
                <w:sz w:val="24"/>
              </w:rPr>
              <w:t>culturilor</w:t>
            </w:r>
            <w:r>
              <w:rPr>
                <w:spacing w:val="-4"/>
                <w:sz w:val="24"/>
              </w:rPr>
              <w:t> </w:t>
            </w:r>
            <w:r>
              <w:rPr>
                <w:sz w:val="24"/>
              </w:rPr>
              <w:t>sau</w:t>
            </w:r>
            <w:r>
              <w:rPr>
                <w:spacing w:val="-4"/>
                <w:sz w:val="24"/>
              </w:rPr>
              <w:t> </w:t>
            </w:r>
            <w:r>
              <w:rPr>
                <w:sz w:val="24"/>
              </w:rPr>
              <w:t>a</w:t>
            </w:r>
            <w:r>
              <w:rPr>
                <w:spacing w:val="-4"/>
                <w:sz w:val="24"/>
              </w:rPr>
              <w:t> </w:t>
            </w:r>
            <w:r>
              <w:rPr>
                <w:sz w:val="24"/>
              </w:rPr>
              <w:t>calității</w:t>
            </w:r>
            <w:r>
              <w:rPr>
                <w:spacing w:val="-4"/>
                <w:sz w:val="24"/>
              </w:rPr>
              <w:t> </w:t>
            </w:r>
            <w:r>
              <w:rPr>
                <w:sz w:val="24"/>
              </w:rPr>
              <w:t>acestora</w:t>
            </w:r>
            <w:r>
              <w:rPr>
                <w:spacing w:val="-4"/>
                <w:sz w:val="24"/>
              </w:rPr>
              <w:t> </w:t>
            </w:r>
            <w:r>
              <w:rPr>
                <w:sz w:val="24"/>
              </w:rPr>
              <w:t>-</w:t>
            </w:r>
            <w:r>
              <w:rPr>
                <w:sz w:val="24"/>
              </w:rPr>
              <w:t>1 </w:t>
            </w:r>
            <w:r>
              <w:rPr>
                <w:spacing w:val="-2"/>
                <w:sz w:val="24"/>
              </w:rPr>
              <w:t>punct;</w:t>
            </w:r>
          </w:p>
        </w:tc>
      </w:tr>
      <w:tr>
        <w:trPr>
          <w:trHeight w:val="560" w:hRule="atLeast"/>
        </w:trPr>
        <w:tc>
          <w:tcPr>
            <w:tcW w:w="2060" w:type="dxa"/>
          </w:tcPr>
          <w:p>
            <w:pPr>
              <w:pStyle w:val="TableParagraph"/>
              <w:spacing w:before="132"/>
              <w:ind w:left="128"/>
              <w:rPr>
                <w:sz w:val="24"/>
              </w:rPr>
            </w:pPr>
            <w:r>
              <w:rPr>
                <w:color w:val="85200C"/>
                <w:sz w:val="24"/>
              </w:rPr>
              <w:t>4. Punctaj </w:t>
            </w:r>
            <w:r>
              <w:rPr>
                <w:color w:val="85200C"/>
                <w:spacing w:val="-2"/>
                <w:sz w:val="24"/>
              </w:rPr>
              <w:t>total</w:t>
            </w:r>
          </w:p>
        </w:tc>
        <w:tc>
          <w:tcPr>
            <w:tcW w:w="8420" w:type="dxa"/>
          </w:tcPr>
          <w:p>
            <w:pPr>
              <w:pStyle w:val="TableParagraph"/>
              <w:spacing w:before="132"/>
              <w:ind w:left="123"/>
              <w:rPr>
                <w:sz w:val="24"/>
              </w:rPr>
            </w:pPr>
            <w:r>
              <w:rPr>
                <w:sz w:val="24"/>
              </w:rPr>
              <w:t>10</w:t>
            </w:r>
            <w:r>
              <w:rPr>
                <w:spacing w:val="60"/>
                <w:sz w:val="24"/>
              </w:rPr>
              <w:t> </w:t>
            </w:r>
            <w:r>
              <w:rPr>
                <w:spacing w:val="-2"/>
                <w:sz w:val="24"/>
              </w:rPr>
              <w:t>puncte</w:t>
            </w:r>
          </w:p>
        </w:tc>
      </w:tr>
      <w:tr>
        <w:trPr>
          <w:trHeight w:val="560" w:hRule="atLeast"/>
        </w:trPr>
        <w:tc>
          <w:tcPr>
            <w:tcW w:w="2060" w:type="dxa"/>
          </w:tcPr>
          <w:p>
            <w:pPr>
              <w:pStyle w:val="TableParagraph"/>
              <w:spacing w:before="124"/>
              <w:ind w:left="12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420" w:type="dxa"/>
          </w:tcPr>
          <w:p>
            <w:pPr>
              <w:pStyle w:val="TableParagraph"/>
              <w:spacing w:before="124"/>
              <w:ind w:left="123"/>
              <w:rPr>
                <w:sz w:val="24"/>
              </w:rPr>
            </w:pPr>
            <w:r>
              <w:rPr>
                <w:sz w:val="24"/>
              </w:rPr>
              <w:t>Item cu răspuns </w:t>
            </w:r>
            <w:r>
              <w:rPr>
                <w:spacing w:val="-2"/>
                <w:sz w:val="24"/>
              </w:rPr>
              <w:t>scurt</w:t>
            </w:r>
          </w:p>
        </w:tc>
      </w:tr>
      <w:tr>
        <w:trPr>
          <w:trHeight w:val="1179" w:hRule="atLeast"/>
        </w:trPr>
        <w:tc>
          <w:tcPr>
            <w:tcW w:w="2060" w:type="dxa"/>
          </w:tcPr>
          <w:p>
            <w:pPr>
              <w:pStyle w:val="TableParagraph"/>
              <w:spacing w:line="276" w:lineRule="auto" w:before="117"/>
              <w:ind w:left="12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420" w:type="dxa"/>
          </w:tcPr>
          <w:p>
            <w:pPr>
              <w:pStyle w:val="TableParagraph"/>
              <w:spacing w:line="276" w:lineRule="auto" w:before="117"/>
              <w:ind w:left="12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860" w:hRule="atLeast"/>
        </w:trPr>
        <w:tc>
          <w:tcPr>
            <w:tcW w:w="2060" w:type="dxa"/>
          </w:tcPr>
          <w:p>
            <w:pPr>
              <w:pStyle w:val="TableParagraph"/>
              <w:spacing w:line="276" w:lineRule="auto" w:before="124"/>
              <w:ind w:left="128"/>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420" w:type="dxa"/>
          </w:tcPr>
          <w:p>
            <w:pPr>
              <w:pStyle w:val="TableParagraph"/>
              <w:spacing w:before="124"/>
              <w:ind w:left="123"/>
              <w:rPr>
                <w:sz w:val="24"/>
              </w:rPr>
            </w:pPr>
            <w:r>
              <w:rPr>
                <w:sz w:val="24"/>
              </w:rPr>
              <w:t>Încrengătura Artropode. Clasa </w:t>
            </w:r>
            <w:r>
              <w:rPr>
                <w:spacing w:val="-2"/>
                <w:sz w:val="24"/>
              </w:rPr>
              <w:t>Insecte.</w:t>
            </w:r>
          </w:p>
        </w:tc>
      </w:tr>
      <w:tr>
        <w:trPr>
          <w:trHeight w:val="880" w:hRule="atLeast"/>
        </w:trPr>
        <w:tc>
          <w:tcPr>
            <w:tcW w:w="2060" w:type="dxa"/>
          </w:tcPr>
          <w:p>
            <w:pPr>
              <w:pStyle w:val="TableParagraph"/>
              <w:spacing w:line="276" w:lineRule="auto" w:before="134"/>
              <w:ind w:left="128" w:right="707"/>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420" w:type="dxa"/>
          </w:tcPr>
          <w:p>
            <w:pPr>
              <w:pStyle w:val="TableParagraph"/>
              <w:spacing w:before="134"/>
              <w:ind w:left="123"/>
              <w:rPr>
                <w:sz w:val="24"/>
              </w:rPr>
            </w:pPr>
            <w:r>
              <w:rPr>
                <w:sz w:val="24"/>
              </w:rPr>
              <w:t>Cunoaștere și </w:t>
            </w:r>
            <w:r>
              <w:rPr>
                <w:spacing w:val="-2"/>
                <w:sz w:val="24"/>
              </w:rPr>
              <w:t>înțelegere</w:t>
            </w:r>
          </w:p>
        </w:tc>
      </w:tr>
    </w:tbl>
    <w:p>
      <w:pPr>
        <w:spacing w:before="201"/>
        <w:ind w:left="993" w:right="0" w:firstLine="0"/>
        <w:jc w:val="left"/>
        <w:rPr>
          <w:b/>
          <w:sz w:val="22"/>
        </w:rPr>
      </w:pPr>
      <w:r>
        <w:rPr>
          <w:b/>
          <w:sz w:val="22"/>
        </w:rPr>
        <w:t>ITEM</w:t>
      </w:r>
      <w:r>
        <w:rPr>
          <w:b/>
          <w:spacing w:val="-14"/>
          <w:sz w:val="22"/>
        </w:rPr>
        <w:t> </w:t>
      </w:r>
      <w:r>
        <w:rPr>
          <w:b/>
          <w:sz w:val="22"/>
        </w:rPr>
        <w:t>nr.</w:t>
      </w:r>
      <w:r>
        <w:rPr>
          <w:b/>
          <w:spacing w:val="-13"/>
          <w:sz w:val="22"/>
        </w:rPr>
        <w:t> </w:t>
      </w:r>
      <w:r>
        <w:rPr>
          <w:b/>
          <w:spacing w:val="-5"/>
          <w:sz w:val="22"/>
        </w:rPr>
        <w:t>19</w:t>
      </w:r>
    </w:p>
    <w:p>
      <w:pPr>
        <w:spacing w:line="240" w:lineRule="auto" w:before="1" w:after="0"/>
        <w:rPr>
          <w:b/>
          <w:sz w:val="18"/>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940"/>
        <w:gridCol w:w="8100"/>
      </w:tblGrid>
      <w:tr>
        <w:trPr>
          <w:trHeight w:val="2999" w:hRule="atLeast"/>
        </w:trPr>
        <w:tc>
          <w:tcPr>
            <w:tcW w:w="2940" w:type="dxa"/>
          </w:tcPr>
          <w:p>
            <w:pPr>
              <w:pStyle w:val="TableParagraph"/>
              <w:spacing w:before="6"/>
              <w:ind w:left="127"/>
              <w:rPr>
                <w:sz w:val="22"/>
              </w:rPr>
            </w:pPr>
            <w:r>
              <w:rPr>
                <w:color w:val="85200C"/>
                <w:sz w:val="22"/>
              </w:rPr>
              <w:t>1.</w:t>
            </w:r>
            <w:r>
              <w:rPr>
                <w:color w:val="85200C"/>
                <w:spacing w:val="-5"/>
                <w:sz w:val="22"/>
              </w:rPr>
              <w:t> </w:t>
            </w:r>
            <w:r>
              <w:rPr>
                <w:color w:val="85200C"/>
                <w:sz w:val="22"/>
              </w:rPr>
              <w:t>Enunțul</w:t>
            </w:r>
            <w:r>
              <w:rPr>
                <w:color w:val="85200C"/>
                <w:spacing w:val="-4"/>
                <w:sz w:val="22"/>
              </w:rPr>
              <w:t> </w:t>
            </w:r>
            <w:r>
              <w:rPr>
                <w:color w:val="85200C"/>
                <w:spacing w:val="-2"/>
                <w:sz w:val="22"/>
              </w:rPr>
              <w:t>sarcinii</w:t>
            </w:r>
          </w:p>
        </w:tc>
        <w:tc>
          <w:tcPr>
            <w:tcW w:w="8100" w:type="dxa"/>
          </w:tcPr>
          <w:p>
            <w:pPr>
              <w:pStyle w:val="TableParagraph"/>
              <w:spacing w:line="259" w:lineRule="auto" w:before="6"/>
              <w:ind w:left="113"/>
              <w:rPr>
                <w:sz w:val="24"/>
              </w:rPr>
            </w:pPr>
            <w:r>
              <w:rPr>
                <w:sz w:val="24"/>
              </w:rPr>
              <w:t>În</w:t>
            </w:r>
            <w:r>
              <w:rPr>
                <w:spacing w:val="-4"/>
                <w:sz w:val="24"/>
              </w:rPr>
              <w:t> </w:t>
            </w:r>
            <w:r>
              <w:rPr>
                <w:sz w:val="24"/>
              </w:rPr>
              <w:t>spațiul</w:t>
            </w:r>
            <w:r>
              <w:rPr>
                <w:spacing w:val="-4"/>
                <w:sz w:val="24"/>
              </w:rPr>
              <w:t> </w:t>
            </w:r>
            <w:r>
              <w:rPr>
                <w:sz w:val="24"/>
              </w:rPr>
              <w:t>rezervat</w:t>
            </w:r>
            <w:r>
              <w:rPr>
                <w:spacing w:val="-4"/>
                <w:sz w:val="24"/>
              </w:rPr>
              <w:t> </w:t>
            </w:r>
            <w:r>
              <w:rPr>
                <w:sz w:val="24"/>
              </w:rPr>
              <w:t>pentru</w:t>
            </w:r>
            <w:r>
              <w:rPr>
                <w:spacing w:val="-4"/>
                <w:sz w:val="24"/>
              </w:rPr>
              <w:t> </w:t>
            </w:r>
            <w:r>
              <w:rPr>
                <w:sz w:val="24"/>
              </w:rPr>
              <w:t>răspuns,</w:t>
            </w:r>
            <w:r>
              <w:rPr>
                <w:spacing w:val="-4"/>
                <w:sz w:val="24"/>
              </w:rPr>
              <w:t> </w:t>
            </w:r>
            <w:r>
              <w:rPr>
                <w:sz w:val="24"/>
              </w:rPr>
              <w:t>definește</w:t>
            </w:r>
            <w:r>
              <w:rPr>
                <w:spacing w:val="-4"/>
                <w:sz w:val="24"/>
              </w:rPr>
              <w:t> </w:t>
            </w:r>
            <w:r>
              <w:rPr>
                <w:sz w:val="24"/>
              </w:rPr>
              <w:t>noțiunea</w:t>
            </w:r>
            <w:r>
              <w:rPr>
                <w:spacing w:val="-4"/>
                <w:sz w:val="24"/>
              </w:rPr>
              <w:t> </w:t>
            </w:r>
            <w:r>
              <w:rPr>
                <w:sz w:val="24"/>
              </w:rPr>
              <w:t>de</w:t>
            </w:r>
            <w:r>
              <w:rPr>
                <w:spacing w:val="-4"/>
                <w:sz w:val="24"/>
              </w:rPr>
              <w:t> </w:t>
            </w:r>
            <w:r>
              <w:rPr>
                <w:i/>
                <w:sz w:val="24"/>
              </w:rPr>
              <w:t>virus</w:t>
            </w:r>
            <w:r>
              <w:rPr>
                <w:sz w:val="24"/>
              </w:rPr>
              <w:t>,</w:t>
            </w:r>
            <w:r>
              <w:rPr>
                <w:spacing w:val="-4"/>
                <w:sz w:val="24"/>
              </w:rPr>
              <w:t> </w:t>
            </w:r>
            <w:r>
              <w:rPr>
                <w:sz w:val="24"/>
              </w:rPr>
              <w:t>utilizând</w:t>
            </w:r>
            <w:r>
              <w:rPr>
                <w:spacing w:val="-4"/>
                <w:sz w:val="24"/>
              </w:rPr>
              <w:t> </w:t>
            </w:r>
            <w:r>
              <w:rPr>
                <w:sz w:val="24"/>
              </w:rPr>
              <w:t>limbajul științific corect, apoi scrie un exemplu de virus.</w:t>
            </w:r>
          </w:p>
          <w:p>
            <w:pPr>
              <w:pStyle w:val="TableParagraph"/>
              <w:spacing w:before="201"/>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150" name="Group 150"/>
                      <wp:cNvGraphicFramePr>
                        <a:graphicFrameLocks/>
                      </wp:cNvGraphicFramePr>
                      <a:graphic>
                        <a:graphicData uri="http://schemas.microsoft.com/office/word/2010/wordprocessingGroup">
                          <wpg:wgp>
                            <wpg:cNvPr id="150" name="Group 150"/>
                            <wpg:cNvGrpSpPr/>
                            <wpg:grpSpPr>
                              <a:xfrm>
                                <a:off x="0" y="0"/>
                                <a:ext cx="4953000" cy="6350"/>
                                <a:chExt cx="4953000" cy="6350"/>
                              </a:xfrm>
                            </wpg:grpSpPr>
                            <wps:wsp>
                              <wps:cNvPr id="151" name="Graphic 151"/>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70" coordorigin="0,0" coordsize="7800,10">
                      <v:line style="position:absolute" from="0,5" to="780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152" name="Group 152"/>
                      <wp:cNvGraphicFramePr>
                        <a:graphicFrameLocks/>
                      </wp:cNvGraphicFramePr>
                      <a:graphic>
                        <a:graphicData uri="http://schemas.microsoft.com/office/word/2010/wordprocessingGroup">
                          <wpg:wgp>
                            <wpg:cNvPr id="152" name="Group 152"/>
                            <wpg:cNvGrpSpPr/>
                            <wpg:grpSpPr>
                              <a:xfrm>
                                <a:off x="0" y="0"/>
                                <a:ext cx="4953000" cy="6350"/>
                                <a:chExt cx="4953000" cy="6350"/>
                              </a:xfrm>
                            </wpg:grpSpPr>
                            <wps:wsp>
                              <wps:cNvPr id="153" name="Graphic 153"/>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71" coordorigin="0,0" coordsize="7800,10">
                      <v:line style="position:absolute" from="0,5" to="780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154" name="Group 154"/>
                      <wp:cNvGraphicFramePr>
                        <a:graphicFrameLocks/>
                      </wp:cNvGraphicFramePr>
                      <a:graphic>
                        <a:graphicData uri="http://schemas.microsoft.com/office/word/2010/wordprocessingGroup">
                          <wpg:wgp>
                            <wpg:cNvPr id="154" name="Group 154"/>
                            <wpg:cNvGrpSpPr/>
                            <wpg:grpSpPr>
                              <a:xfrm>
                                <a:off x="0" y="0"/>
                                <a:ext cx="4953000" cy="6350"/>
                                <a:chExt cx="4953000" cy="6350"/>
                              </a:xfrm>
                            </wpg:grpSpPr>
                            <wps:wsp>
                              <wps:cNvPr id="155" name="Graphic 155"/>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72" coordorigin="0,0" coordsize="7800,10">
                      <v:line style="position:absolute" from="0,5" to="7800,5" stroked="true" strokeweight=".48pt" strokecolor="#000000">
                        <v:stroke dashstyle="solid"/>
                      </v:line>
                    </v:group>
                  </w:pict>
                </mc:Fallback>
              </mc:AlternateContent>
            </w:r>
            <w:r>
              <w:rPr>
                <w:sz w:val="2"/>
              </w:rPr>
            </w:r>
          </w:p>
          <w:p>
            <w:pPr>
              <w:pStyle w:val="TableParagraph"/>
              <w:spacing w:before="166"/>
              <w:ind w:left="113"/>
              <w:rPr>
                <w:sz w:val="24"/>
              </w:rPr>
            </w:pPr>
            <w:r>
              <w:rPr>
                <w:sz w:val="24"/>
              </w:rPr>
              <mc:AlternateContent>
                <mc:Choice Requires="wps">
                  <w:drawing>
                    <wp:anchor distT="0" distB="0" distL="0" distR="0" allowOverlap="1" layoutInCell="1" locked="0" behindDoc="1" simplePos="0" relativeHeight="478761472">
                      <wp:simplePos x="0" y="0"/>
                      <wp:positionH relativeFrom="column">
                        <wp:posOffset>71755</wp:posOffset>
                      </wp:positionH>
                      <wp:positionV relativeFrom="paragraph">
                        <wp:posOffset>463623</wp:posOffset>
                      </wp:positionV>
                      <wp:extent cx="3886200" cy="6350"/>
                      <wp:effectExtent l="0" t="0" r="0" b="0"/>
                      <wp:wrapNone/>
                      <wp:docPr id="156" name="Group 156"/>
                      <wp:cNvGraphicFramePr>
                        <a:graphicFrameLocks/>
                      </wp:cNvGraphicFramePr>
                      <a:graphic>
                        <a:graphicData uri="http://schemas.microsoft.com/office/word/2010/wordprocessingGroup">
                          <wpg:wgp>
                            <wpg:cNvPr id="156" name="Group 156"/>
                            <wpg:cNvGrpSpPr/>
                            <wpg:grpSpPr>
                              <a:xfrm>
                                <a:off x="0" y="0"/>
                                <a:ext cx="3886200" cy="6350"/>
                                <a:chExt cx="3886200" cy="6350"/>
                              </a:xfrm>
                            </wpg:grpSpPr>
                            <wps:wsp>
                              <wps:cNvPr id="157" name="Graphic 157"/>
                              <wps:cNvSpPr/>
                              <wps:spPr>
                                <a:xfrm>
                                  <a:off x="0" y="3048"/>
                                  <a:ext cx="3886200" cy="1270"/>
                                </a:xfrm>
                                <a:custGeom>
                                  <a:avLst/>
                                  <a:gdLst/>
                                  <a:ahLst/>
                                  <a:cxnLst/>
                                  <a:rect l="l" t="t" r="r" b="b"/>
                                  <a:pathLst>
                                    <a:path w="3886200" h="0">
                                      <a:moveTo>
                                        <a:pt x="0" y="0"/>
                                      </a:moveTo>
                                      <a:lnTo>
                                        <a:pt x="3886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36.505749pt;width:306pt;height:.5pt;mso-position-horizontal-relative:column;mso-position-vertical-relative:paragraph;z-index:-24555008" id="docshapegroup73" coordorigin="113,730" coordsize="6120,10">
                      <v:line style="position:absolute" from="113,735" to="6233,735" stroked="true" strokeweight=".48pt" strokecolor="#000000">
                        <v:stroke dashstyle="solid"/>
                      </v:line>
                      <w10:wrap type="none"/>
                    </v:group>
                  </w:pict>
                </mc:Fallback>
              </mc:AlternateContent>
            </w:r>
            <w:r>
              <w:rPr>
                <w:sz w:val="24"/>
              </w:rPr>
              <w:t>Exemplu de </w:t>
            </w:r>
            <w:r>
              <w:rPr>
                <w:spacing w:val="-2"/>
                <w:sz w:val="24"/>
              </w:rPr>
              <w:t>virus:</w:t>
            </w:r>
          </w:p>
        </w:tc>
      </w:tr>
      <w:tr>
        <w:trPr>
          <w:trHeight w:val="440" w:hRule="atLeast"/>
        </w:trPr>
        <w:tc>
          <w:tcPr>
            <w:tcW w:w="2940" w:type="dxa"/>
          </w:tcPr>
          <w:p>
            <w:pPr>
              <w:pStyle w:val="TableParagraph"/>
              <w:spacing w:line="252" w:lineRule="exact"/>
              <w:ind w:left="127"/>
              <w:rPr>
                <w:sz w:val="22"/>
              </w:rPr>
            </w:pPr>
            <w:r>
              <w:rPr>
                <w:color w:val="85200C"/>
                <w:sz w:val="22"/>
              </w:rPr>
              <w:t>2.</w:t>
            </w:r>
            <w:r>
              <w:rPr>
                <w:color w:val="85200C"/>
                <w:spacing w:val="-7"/>
                <w:sz w:val="22"/>
              </w:rPr>
              <w:t> </w:t>
            </w:r>
            <w:r>
              <w:rPr>
                <w:color w:val="85200C"/>
                <w:sz w:val="22"/>
              </w:rPr>
              <w:t>Tipul</w:t>
            </w:r>
            <w:r>
              <w:rPr>
                <w:color w:val="85200C"/>
                <w:spacing w:val="-7"/>
                <w:sz w:val="22"/>
              </w:rPr>
              <w:t> </w:t>
            </w:r>
            <w:r>
              <w:rPr>
                <w:color w:val="85200C"/>
                <w:spacing w:val="-2"/>
                <w:sz w:val="22"/>
              </w:rPr>
              <w:t>itemului</w:t>
            </w:r>
          </w:p>
        </w:tc>
        <w:tc>
          <w:tcPr>
            <w:tcW w:w="8100" w:type="dxa"/>
          </w:tcPr>
          <w:p>
            <w:pPr>
              <w:pStyle w:val="TableParagraph"/>
              <w:spacing w:line="275" w:lineRule="exact"/>
              <w:ind w:left="113"/>
              <w:rPr>
                <w:sz w:val="24"/>
              </w:rPr>
            </w:pPr>
            <w:r>
              <w:rPr>
                <w:sz w:val="24"/>
              </w:rPr>
              <w:t>Item cu răspuns </w:t>
            </w:r>
            <w:r>
              <w:rPr>
                <w:spacing w:val="-2"/>
                <w:sz w:val="24"/>
              </w:rPr>
              <w:t>scurt</w:t>
            </w:r>
          </w:p>
        </w:tc>
      </w:tr>
      <w:tr>
        <w:trPr>
          <w:trHeight w:val="2860" w:hRule="atLeast"/>
        </w:trPr>
        <w:tc>
          <w:tcPr>
            <w:tcW w:w="2940" w:type="dxa"/>
          </w:tcPr>
          <w:p>
            <w:pPr>
              <w:pStyle w:val="TableParagraph"/>
              <w:spacing w:before="12"/>
              <w:ind w:left="127"/>
              <w:rPr>
                <w:sz w:val="22"/>
              </w:rPr>
            </w:pPr>
            <w:r>
              <w:rPr>
                <w:color w:val="85200C"/>
                <w:sz w:val="22"/>
              </w:rPr>
              <w:t>3.</w:t>
            </w:r>
            <w:r>
              <w:rPr>
                <w:color w:val="85200C"/>
                <w:spacing w:val="-4"/>
                <w:sz w:val="22"/>
              </w:rPr>
              <w:t> </w:t>
            </w:r>
            <w:r>
              <w:rPr>
                <w:color w:val="85200C"/>
                <w:sz w:val="22"/>
              </w:rPr>
              <w:t>Răspuns</w:t>
            </w:r>
            <w:r>
              <w:rPr>
                <w:color w:val="85200C"/>
                <w:spacing w:val="-4"/>
                <w:sz w:val="22"/>
              </w:rPr>
              <w:t> </w:t>
            </w:r>
            <w:r>
              <w:rPr>
                <w:color w:val="85200C"/>
                <w:sz w:val="22"/>
              </w:rPr>
              <w:t>corect</w:t>
            </w:r>
            <w:r>
              <w:rPr>
                <w:color w:val="85200C"/>
                <w:spacing w:val="-4"/>
                <w:sz w:val="22"/>
              </w:rPr>
              <w:t> </w:t>
            </w:r>
            <w:r>
              <w:rPr>
                <w:color w:val="85200C"/>
                <w:sz w:val="22"/>
              </w:rPr>
              <w:t>/</w:t>
            </w:r>
            <w:r>
              <w:rPr>
                <w:color w:val="85200C"/>
                <w:spacing w:val="-4"/>
                <w:sz w:val="22"/>
              </w:rPr>
              <w:t> </w:t>
            </w:r>
            <w:r>
              <w:rPr>
                <w:color w:val="85200C"/>
                <w:spacing w:val="-2"/>
                <w:sz w:val="22"/>
              </w:rPr>
              <w:t>Soluție</w:t>
            </w:r>
          </w:p>
        </w:tc>
        <w:tc>
          <w:tcPr>
            <w:tcW w:w="8100" w:type="dxa"/>
          </w:tcPr>
          <w:p>
            <w:pPr>
              <w:pStyle w:val="TableParagraph"/>
              <w:spacing w:line="259" w:lineRule="auto" w:before="12"/>
              <w:ind w:left="113" w:right="90" w:firstLine="495"/>
              <w:jc w:val="both"/>
              <w:rPr>
                <w:i/>
                <w:sz w:val="24"/>
              </w:rPr>
            </w:pPr>
            <w:r>
              <w:rPr>
                <w:i/>
                <w:sz w:val="24"/>
              </w:rPr>
              <w:t>Virusul reprezintă</w:t>
            </w:r>
            <w:r>
              <w:rPr>
                <w:i/>
                <w:spacing w:val="-8"/>
                <w:sz w:val="24"/>
              </w:rPr>
              <w:t> </w:t>
            </w:r>
            <w:r>
              <w:rPr>
                <w:i/>
                <w:sz w:val="24"/>
              </w:rPr>
              <w:t>o</w:t>
            </w:r>
            <w:r>
              <w:rPr>
                <w:i/>
                <w:spacing w:val="-8"/>
                <w:sz w:val="24"/>
              </w:rPr>
              <w:t> </w:t>
            </w:r>
            <w:r>
              <w:rPr>
                <w:i/>
                <w:sz w:val="24"/>
              </w:rPr>
              <w:t>formă</w:t>
            </w:r>
            <w:r>
              <w:rPr>
                <w:i/>
                <w:spacing w:val="-8"/>
                <w:sz w:val="24"/>
              </w:rPr>
              <w:t> </w:t>
            </w:r>
            <w:r>
              <w:rPr>
                <w:i/>
                <w:sz w:val="24"/>
              </w:rPr>
              <w:t>acelulară</w:t>
            </w:r>
            <w:r>
              <w:rPr>
                <w:i/>
                <w:spacing w:val="-8"/>
                <w:sz w:val="24"/>
              </w:rPr>
              <w:t> </w:t>
            </w:r>
            <w:r>
              <w:rPr>
                <w:i/>
                <w:sz w:val="24"/>
              </w:rPr>
              <w:t>de</w:t>
            </w:r>
            <w:r>
              <w:rPr>
                <w:i/>
                <w:spacing w:val="-8"/>
                <w:sz w:val="24"/>
              </w:rPr>
              <w:t> </w:t>
            </w:r>
            <w:r>
              <w:rPr>
                <w:i/>
                <w:sz w:val="24"/>
              </w:rPr>
              <w:t>viață,</w:t>
            </w:r>
            <w:r>
              <w:rPr>
                <w:i/>
                <w:spacing w:val="-8"/>
                <w:sz w:val="24"/>
              </w:rPr>
              <w:t> </w:t>
            </w:r>
            <w:r>
              <w:rPr>
                <w:i/>
                <w:sz w:val="24"/>
              </w:rPr>
              <w:t>alcătuită</w:t>
            </w:r>
            <w:r>
              <w:rPr>
                <w:i/>
                <w:spacing w:val="-8"/>
                <w:sz w:val="24"/>
              </w:rPr>
              <w:t> </w:t>
            </w:r>
            <w:r>
              <w:rPr>
                <w:i/>
                <w:sz w:val="24"/>
              </w:rPr>
              <w:t>din</w:t>
            </w:r>
            <w:r>
              <w:rPr>
                <w:i/>
                <w:spacing w:val="-8"/>
                <w:sz w:val="24"/>
              </w:rPr>
              <w:t> </w:t>
            </w:r>
            <w:r>
              <w:rPr>
                <w:i/>
                <w:sz w:val="24"/>
              </w:rPr>
              <w:t>material</w:t>
            </w:r>
            <w:r>
              <w:rPr>
                <w:i/>
                <w:spacing w:val="-8"/>
                <w:sz w:val="24"/>
              </w:rPr>
              <w:t> </w:t>
            </w:r>
            <w:r>
              <w:rPr>
                <w:i/>
                <w:sz w:val="24"/>
              </w:rPr>
              <w:t>genetic, ADN sau ARN, învelit într-o capsidă proteică; acesta nu manifestă proprietăți caracteristice viului în afara celulei, deoarece se comportă ca o substanță chimică, însă se multiplică doar în</w:t>
            </w:r>
            <w:r>
              <w:rPr>
                <w:i/>
                <w:spacing w:val="-4"/>
                <w:sz w:val="24"/>
              </w:rPr>
              <w:t> </w:t>
            </w:r>
            <w:r>
              <w:rPr>
                <w:i/>
                <w:sz w:val="24"/>
              </w:rPr>
              <w:t>interiorul</w:t>
            </w:r>
            <w:r>
              <w:rPr>
                <w:i/>
                <w:spacing w:val="-4"/>
                <w:sz w:val="24"/>
              </w:rPr>
              <w:t> </w:t>
            </w:r>
            <w:r>
              <w:rPr>
                <w:i/>
                <w:sz w:val="24"/>
              </w:rPr>
              <w:t>celulelor</w:t>
            </w:r>
            <w:r>
              <w:rPr>
                <w:i/>
                <w:spacing w:val="-4"/>
                <w:sz w:val="24"/>
              </w:rPr>
              <w:t> </w:t>
            </w:r>
            <w:r>
              <w:rPr>
                <w:i/>
                <w:sz w:val="24"/>
              </w:rPr>
              <w:t>vii,</w:t>
            </w:r>
            <w:r>
              <w:rPr>
                <w:i/>
                <w:spacing w:val="-4"/>
                <w:sz w:val="24"/>
              </w:rPr>
              <w:t> </w:t>
            </w:r>
            <w:r>
              <w:rPr>
                <w:i/>
                <w:sz w:val="24"/>
              </w:rPr>
              <w:t>modificând</w:t>
            </w:r>
            <w:r>
              <w:rPr>
                <w:i/>
                <w:spacing w:val="-4"/>
                <w:sz w:val="24"/>
              </w:rPr>
              <w:t> </w:t>
            </w:r>
            <w:r>
              <w:rPr>
                <w:i/>
                <w:sz w:val="24"/>
              </w:rPr>
              <w:t>informația genetică a celulei gazdă și manifestând parazitism intracelular obligatoriu.</w:t>
            </w:r>
          </w:p>
          <w:p>
            <w:pPr>
              <w:pStyle w:val="TableParagraph"/>
              <w:spacing w:before="159"/>
              <w:ind w:left="113"/>
              <w:rPr>
                <w:sz w:val="24"/>
              </w:rPr>
            </w:pPr>
            <w:r>
              <w:rPr>
                <w:sz w:val="24"/>
              </w:rPr>
              <w:t>Exemplu de virus: </w:t>
            </w:r>
            <w:r>
              <w:rPr>
                <w:spacing w:val="-2"/>
                <w:sz w:val="24"/>
              </w:rPr>
              <w:t>bacteriofag.</w:t>
            </w:r>
          </w:p>
          <w:p>
            <w:pPr>
              <w:pStyle w:val="TableParagraph"/>
              <w:spacing w:line="259" w:lineRule="auto" w:before="182"/>
              <w:ind w:left="113" w:right="173"/>
              <w:rPr>
                <w:sz w:val="24"/>
              </w:rPr>
            </w:pPr>
            <w:r>
              <w:rPr>
                <w:b/>
                <w:sz w:val="24"/>
              </w:rPr>
              <w:t>Notă:</w:t>
            </w:r>
            <w:r>
              <w:rPr>
                <w:b/>
                <w:spacing w:val="-4"/>
                <w:sz w:val="24"/>
              </w:rPr>
              <w:t> </w:t>
            </w:r>
            <w:r>
              <w:rPr>
                <w:sz w:val="24"/>
              </w:rPr>
              <w:t>Pot</w:t>
            </w:r>
            <w:r>
              <w:rPr>
                <w:spacing w:val="-4"/>
                <w:sz w:val="24"/>
              </w:rPr>
              <w:t> </w:t>
            </w:r>
            <w:r>
              <w:rPr>
                <w:sz w:val="24"/>
              </w:rPr>
              <w:t>fi</w:t>
            </w:r>
            <w:r>
              <w:rPr>
                <w:spacing w:val="-4"/>
                <w:sz w:val="24"/>
              </w:rPr>
              <w:t> </w:t>
            </w:r>
            <w:r>
              <w:rPr>
                <w:sz w:val="24"/>
              </w:rPr>
              <w:t>acceptate</w:t>
            </w:r>
            <w:r>
              <w:rPr>
                <w:spacing w:val="-4"/>
                <w:sz w:val="24"/>
              </w:rPr>
              <w:t> </w:t>
            </w:r>
            <w:r>
              <w:rPr>
                <w:sz w:val="24"/>
              </w:rPr>
              <w:t>și</w:t>
            </w:r>
            <w:r>
              <w:rPr>
                <w:spacing w:val="-4"/>
                <w:sz w:val="24"/>
              </w:rPr>
              <w:t> </w:t>
            </w:r>
            <w:r>
              <w:rPr>
                <w:sz w:val="24"/>
              </w:rPr>
              <w:t>alte</w:t>
            </w:r>
            <w:r>
              <w:rPr>
                <w:spacing w:val="-4"/>
                <w:sz w:val="24"/>
              </w:rPr>
              <w:t> </w:t>
            </w:r>
            <w:r>
              <w:rPr>
                <w:sz w:val="24"/>
              </w:rPr>
              <w:t>formulări</w:t>
            </w:r>
            <w:r>
              <w:rPr>
                <w:spacing w:val="-4"/>
                <w:sz w:val="24"/>
              </w:rPr>
              <w:t> </w:t>
            </w:r>
            <w:r>
              <w:rPr>
                <w:sz w:val="24"/>
              </w:rPr>
              <w:t>corecte</w:t>
            </w:r>
            <w:r>
              <w:rPr>
                <w:spacing w:val="-4"/>
                <w:sz w:val="24"/>
              </w:rPr>
              <w:t> </w:t>
            </w:r>
            <w:r>
              <w:rPr>
                <w:sz w:val="24"/>
              </w:rPr>
              <w:t>ale</w:t>
            </w:r>
            <w:r>
              <w:rPr>
                <w:spacing w:val="-4"/>
                <w:sz w:val="24"/>
              </w:rPr>
              <w:t> </w:t>
            </w:r>
            <w:r>
              <w:rPr>
                <w:sz w:val="24"/>
              </w:rPr>
              <w:t>noțiunii,</w:t>
            </w:r>
            <w:r>
              <w:rPr>
                <w:spacing w:val="-4"/>
                <w:sz w:val="24"/>
              </w:rPr>
              <w:t> </w:t>
            </w:r>
            <w:r>
              <w:rPr>
                <w:sz w:val="24"/>
              </w:rPr>
              <w:t>precum</w:t>
            </w:r>
            <w:r>
              <w:rPr>
                <w:spacing w:val="-4"/>
                <w:sz w:val="24"/>
              </w:rPr>
              <w:t> </w:t>
            </w:r>
            <w:r>
              <w:rPr>
                <w:sz w:val="24"/>
              </w:rPr>
              <w:t>și</w:t>
            </w:r>
            <w:r>
              <w:rPr>
                <w:spacing w:val="-4"/>
                <w:sz w:val="24"/>
              </w:rPr>
              <w:t> </w:t>
            </w:r>
            <w:r>
              <w:rPr>
                <w:sz w:val="24"/>
              </w:rPr>
              <w:t>alte exemple de virus.</w:t>
            </w:r>
          </w:p>
        </w:tc>
      </w:tr>
    </w:tbl>
    <w:p>
      <w:pPr>
        <w:pStyle w:val="TableParagraph"/>
        <w:spacing w:after="0" w:line="259"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940"/>
        <w:gridCol w:w="8100"/>
      </w:tblGrid>
      <w:tr>
        <w:trPr>
          <w:trHeight w:val="2299" w:hRule="atLeast"/>
        </w:trPr>
        <w:tc>
          <w:tcPr>
            <w:tcW w:w="2940" w:type="dxa"/>
          </w:tcPr>
          <w:p>
            <w:pPr>
              <w:pStyle w:val="TableParagraph"/>
              <w:spacing w:line="276" w:lineRule="auto" w:before="13"/>
              <w:ind w:left="127" w:right="159"/>
              <w:rPr>
                <w:sz w:val="22"/>
              </w:rPr>
            </w:pPr>
            <w:r>
              <w:rPr>
                <w:color w:val="85200C"/>
                <w:sz w:val="22"/>
              </w:rPr>
              <w:t>4.</w:t>
            </w:r>
            <w:r>
              <w:rPr>
                <w:color w:val="85200C"/>
                <w:spacing w:val="-10"/>
                <w:sz w:val="22"/>
              </w:rPr>
              <w:t> </w:t>
            </w:r>
            <w:r>
              <w:rPr>
                <w:color w:val="85200C"/>
                <w:sz w:val="22"/>
              </w:rPr>
              <w:t>Barem</w:t>
            </w:r>
            <w:r>
              <w:rPr>
                <w:color w:val="85200C"/>
                <w:spacing w:val="-10"/>
                <w:sz w:val="22"/>
              </w:rPr>
              <w:t> </w:t>
            </w:r>
            <w:r>
              <w:rPr>
                <w:color w:val="85200C"/>
                <w:sz w:val="22"/>
              </w:rPr>
              <w:t>(criterii</w:t>
            </w:r>
            <w:r>
              <w:rPr>
                <w:color w:val="85200C"/>
                <w:spacing w:val="-10"/>
                <w:sz w:val="22"/>
              </w:rPr>
              <w:t> </w:t>
            </w:r>
            <w:r>
              <w:rPr>
                <w:color w:val="85200C"/>
                <w:sz w:val="22"/>
              </w:rPr>
              <w:t>de</w:t>
            </w:r>
            <w:r>
              <w:rPr>
                <w:color w:val="85200C"/>
                <w:spacing w:val="-10"/>
                <w:sz w:val="22"/>
              </w:rPr>
              <w:t> </w:t>
            </w:r>
            <w:r>
              <w:rPr>
                <w:color w:val="85200C"/>
                <w:sz w:val="22"/>
              </w:rPr>
              <w:t>acordare a punctajului)</w:t>
            </w:r>
          </w:p>
        </w:tc>
        <w:tc>
          <w:tcPr>
            <w:tcW w:w="8100" w:type="dxa"/>
          </w:tcPr>
          <w:p>
            <w:pPr>
              <w:pStyle w:val="TableParagraph"/>
              <w:spacing w:before="13"/>
              <w:ind w:left="113"/>
              <w:rPr>
                <w:sz w:val="24"/>
              </w:rPr>
            </w:pPr>
            <w:r>
              <w:rPr>
                <w:sz w:val="24"/>
              </w:rPr>
              <w:t>Răspunsul lipseşte – </w:t>
            </w:r>
            <w:r>
              <w:rPr>
                <w:spacing w:val="-5"/>
                <w:sz w:val="24"/>
              </w:rPr>
              <w:t>L;</w:t>
            </w:r>
          </w:p>
          <w:p>
            <w:pPr>
              <w:pStyle w:val="TableParagraph"/>
              <w:spacing w:before="182"/>
              <w:ind w:left="113"/>
              <w:rPr>
                <w:sz w:val="24"/>
              </w:rPr>
            </w:pPr>
            <w:r>
              <w:rPr>
                <w:sz w:val="24"/>
              </w:rPr>
              <w:t>Răspuns incorect – 0 </w:t>
            </w:r>
            <w:r>
              <w:rPr>
                <w:spacing w:val="-2"/>
                <w:sz w:val="24"/>
              </w:rPr>
              <w:t>puncte;</w:t>
            </w:r>
          </w:p>
          <w:p>
            <w:pPr>
              <w:pStyle w:val="TableParagraph"/>
              <w:spacing w:line="398" w:lineRule="auto" w:before="181"/>
              <w:ind w:left="113" w:right="2682"/>
              <w:rPr>
                <w:sz w:val="24"/>
              </w:rPr>
            </w:pPr>
            <w:r>
              <w:rPr>
                <w:sz w:val="24"/>
              </w:rPr>
              <w:t>Pentru</w:t>
            </w:r>
            <w:r>
              <w:rPr>
                <w:spacing w:val="-5"/>
                <w:sz w:val="24"/>
              </w:rPr>
              <w:t> </w:t>
            </w:r>
            <w:r>
              <w:rPr>
                <w:sz w:val="24"/>
              </w:rPr>
              <w:t>definiţia</w:t>
            </w:r>
            <w:r>
              <w:rPr>
                <w:spacing w:val="-5"/>
                <w:sz w:val="24"/>
              </w:rPr>
              <w:t> </w:t>
            </w:r>
            <w:r>
              <w:rPr>
                <w:sz w:val="24"/>
              </w:rPr>
              <w:t>completă</w:t>
            </w:r>
            <w:r>
              <w:rPr>
                <w:spacing w:val="-5"/>
                <w:sz w:val="24"/>
              </w:rPr>
              <w:t> </w:t>
            </w:r>
            <w:r>
              <w:rPr>
                <w:sz w:val="24"/>
              </w:rPr>
              <w:t>formulată</w:t>
            </w:r>
            <w:r>
              <w:rPr>
                <w:spacing w:val="-5"/>
                <w:sz w:val="24"/>
              </w:rPr>
              <w:t> </w:t>
            </w:r>
            <w:r>
              <w:rPr>
                <w:sz w:val="24"/>
              </w:rPr>
              <w:t>corect</w:t>
            </w:r>
            <w:r>
              <w:rPr>
                <w:spacing w:val="-5"/>
                <w:sz w:val="24"/>
              </w:rPr>
              <w:t> </w:t>
            </w:r>
            <w:r>
              <w:rPr>
                <w:sz w:val="24"/>
              </w:rPr>
              <w:t>–</w:t>
            </w:r>
            <w:r>
              <w:rPr>
                <w:spacing w:val="40"/>
                <w:sz w:val="24"/>
              </w:rPr>
              <w:t> </w:t>
            </w:r>
            <w:r>
              <w:rPr>
                <w:sz w:val="24"/>
              </w:rPr>
              <w:t>2</w:t>
            </w:r>
            <w:r>
              <w:rPr>
                <w:spacing w:val="-5"/>
                <w:sz w:val="24"/>
              </w:rPr>
              <w:t> </w:t>
            </w:r>
            <w:r>
              <w:rPr>
                <w:sz w:val="24"/>
              </w:rPr>
              <w:t>puncte; Pentru definiţia incompletă –</w:t>
            </w:r>
            <w:r>
              <w:rPr>
                <w:spacing w:val="40"/>
                <w:sz w:val="24"/>
              </w:rPr>
              <w:t> </w:t>
            </w:r>
            <w:r>
              <w:rPr>
                <w:sz w:val="24"/>
              </w:rPr>
              <w:t>1 punct;</w:t>
            </w:r>
          </w:p>
          <w:p>
            <w:pPr>
              <w:pStyle w:val="TableParagraph"/>
              <w:spacing w:line="275" w:lineRule="exact"/>
              <w:ind w:left="113"/>
              <w:rPr>
                <w:sz w:val="24"/>
              </w:rPr>
            </w:pPr>
            <w:r>
              <w:rPr>
                <w:sz w:val="24"/>
              </w:rPr>
              <w:t>Pentru exemplul propus- 1 </w:t>
            </w:r>
            <w:r>
              <w:rPr>
                <w:spacing w:val="-2"/>
                <w:sz w:val="24"/>
              </w:rPr>
              <w:t>punct;</w:t>
            </w:r>
          </w:p>
        </w:tc>
      </w:tr>
      <w:tr>
        <w:trPr>
          <w:trHeight w:val="440" w:hRule="atLeast"/>
        </w:trPr>
        <w:tc>
          <w:tcPr>
            <w:tcW w:w="2940" w:type="dxa"/>
          </w:tcPr>
          <w:p>
            <w:pPr>
              <w:pStyle w:val="TableParagraph"/>
              <w:spacing w:line="250" w:lineRule="exact"/>
              <w:ind w:left="127"/>
              <w:rPr>
                <w:sz w:val="22"/>
              </w:rPr>
            </w:pPr>
            <w:r>
              <w:rPr>
                <w:color w:val="85200C"/>
                <w:sz w:val="22"/>
              </w:rPr>
              <w:t>5.</w:t>
            </w:r>
            <w:r>
              <w:rPr>
                <w:color w:val="85200C"/>
                <w:spacing w:val="-5"/>
                <w:sz w:val="22"/>
              </w:rPr>
              <w:t> </w:t>
            </w:r>
            <w:r>
              <w:rPr>
                <w:color w:val="85200C"/>
                <w:sz w:val="22"/>
              </w:rPr>
              <w:t>Punctaj</w:t>
            </w:r>
            <w:r>
              <w:rPr>
                <w:color w:val="85200C"/>
                <w:spacing w:val="-4"/>
                <w:sz w:val="22"/>
              </w:rPr>
              <w:t> </w:t>
            </w:r>
            <w:r>
              <w:rPr>
                <w:color w:val="85200C"/>
                <w:spacing w:val="-2"/>
                <w:sz w:val="22"/>
              </w:rPr>
              <w:t>total</w:t>
            </w:r>
          </w:p>
        </w:tc>
        <w:tc>
          <w:tcPr>
            <w:tcW w:w="8100" w:type="dxa"/>
          </w:tcPr>
          <w:p>
            <w:pPr>
              <w:pStyle w:val="TableParagraph"/>
              <w:spacing w:line="273" w:lineRule="exact"/>
              <w:ind w:left="113"/>
              <w:rPr>
                <w:sz w:val="24"/>
              </w:rPr>
            </w:pPr>
            <w:r>
              <w:rPr>
                <w:sz w:val="24"/>
              </w:rPr>
              <w:t>3 </w:t>
            </w:r>
            <w:r>
              <w:rPr>
                <w:spacing w:val="-2"/>
                <w:sz w:val="24"/>
              </w:rPr>
              <w:t>puncte</w:t>
            </w:r>
          </w:p>
        </w:tc>
      </w:tr>
      <w:tr>
        <w:trPr>
          <w:trHeight w:val="760" w:hRule="atLeast"/>
        </w:trPr>
        <w:tc>
          <w:tcPr>
            <w:tcW w:w="2940" w:type="dxa"/>
          </w:tcPr>
          <w:p>
            <w:pPr>
              <w:pStyle w:val="TableParagraph"/>
              <w:spacing w:before="10"/>
              <w:ind w:left="127"/>
              <w:rPr>
                <w:sz w:val="22"/>
              </w:rPr>
            </w:pPr>
            <w:r>
              <w:rPr>
                <w:color w:val="85200C"/>
                <w:sz w:val="22"/>
              </w:rPr>
              <w:t>6.</w:t>
            </w:r>
            <w:r>
              <w:rPr>
                <w:color w:val="85200C"/>
                <w:spacing w:val="-7"/>
                <w:sz w:val="22"/>
              </w:rPr>
              <w:t> </w:t>
            </w:r>
            <w:r>
              <w:rPr>
                <w:color w:val="85200C"/>
                <w:sz w:val="22"/>
              </w:rPr>
              <w:t>Competența</w:t>
            </w:r>
            <w:r>
              <w:rPr>
                <w:color w:val="85200C"/>
                <w:spacing w:val="-7"/>
                <w:sz w:val="22"/>
              </w:rPr>
              <w:t> </w:t>
            </w:r>
            <w:r>
              <w:rPr>
                <w:color w:val="85200C"/>
                <w:sz w:val="22"/>
              </w:rPr>
              <w:t>specifică</w:t>
            </w:r>
            <w:r>
              <w:rPr>
                <w:color w:val="85200C"/>
                <w:spacing w:val="-7"/>
                <w:sz w:val="22"/>
              </w:rPr>
              <w:t> </w:t>
            </w:r>
            <w:r>
              <w:rPr>
                <w:color w:val="85200C"/>
                <w:spacing w:val="-4"/>
                <w:sz w:val="22"/>
              </w:rPr>
              <w:t>(cod</w:t>
            </w:r>
          </w:p>
          <w:p>
            <w:pPr>
              <w:pStyle w:val="TableParagraph"/>
              <w:spacing w:before="38"/>
              <w:ind w:left="127"/>
              <w:rPr>
                <w:sz w:val="22"/>
              </w:rPr>
            </w:pPr>
            <w:r>
              <w:rPr>
                <w:color w:val="85200C"/>
                <w:sz w:val="22"/>
              </w:rPr>
              <w:t>+</w:t>
            </w:r>
            <w:r>
              <w:rPr>
                <w:color w:val="85200C"/>
                <w:spacing w:val="-1"/>
                <w:sz w:val="22"/>
              </w:rPr>
              <w:t> </w:t>
            </w:r>
            <w:r>
              <w:rPr>
                <w:color w:val="85200C"/>
                <w:spacing w:val="-2"/>
                <w:sz w:val="22"/>
              </w:rPr>
              <w:t>formulare)</w:t>
            </w:r>
          </w:p>
        </w:tc>
        <w:tc>
          <w:tcPr>
            <w:tcW w:w="8100" w:type="dxa"/>
          </w:tcPr>
          <w:p>
            <w:pPr>
              <w:pStyle w:val="TableParagraph"/>
              <w:spacing w:line="259" w:lineRule="auto" w:before="10"/>
              <w:ind w:left="11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440" w:hRule="atLeast"/>
        </w:trPr>
        <w:tc>
          <w:tcPr>
            <w:tcW w:w="2940" w:type="dxa"/>
          </w:tcPr>
          <w:p>
            <w:pPr>
              <w:pStyle w:val="TableParagraph"/>
              <w:ind w:left="127"/>
              <w:rPr>
                <w:sz w:val="22"/>
              </w:rPr>
            </w:pPr>
            <w:r>
              <w:rPr>
                <w:color w:val="85200C"/>
                <w:sz w:val="22"/>
              </w:rPr>
              <w:t>7.</w:t>
            </w:r>
            <w:r>
              <w:rPr>
                <w:color w:val="85200C"/>
                <w:spacing w:val="-4"/>
                <w:sz w:val="22"/>
              </w:rPr>
              <w:t> </w:t>
            </w:r>
            <w:r>
              <w:rPr>
                <w:color w:val="85200C"/>
                <w:sz w:val="22"/>
              </w:rPr>
              <w:t>Unitatea</w:t>
            </w:r>
            <w:r>
              <w:rPr>
                <w:color w:val="85200C"/>
                <w:spacing w:val="-4"/>
                <w:sz w:val="22"/>
              </w:rPr>
              <w:t> </w:t>
            </w:r>
            <w:r>
              <w:rPr>
                <w:color w:val="85200C"/>
                <w:sz w:val="22"/>
              </w:rPr>
              <w:t>de</w:t>
            </w:r>
            <w:r>
              <w:rPr>
                <w:color w:val="85200C"/>
                <w:spacing w:val="-4"/>
                <w:sz w:val="22"/>
              </w:rPr>
              <w:t> </w:t>
            </w:r>
            <w:r>
              <w:rPr>
                <w:color w:val="85200C"/>
                <w:spacing w:val="-2"/>
                <w:sz w:val="22"/>
              </w:rPr>
              <w:t>conținut</w:t>
            </w:r>
          </w:p>
        </w:tc>
        <w:tc>
          <w:tcPr>
            <w:tcW w:w="8100" w:type="dxa"/>
          </w:tcPr>
          <w:p>
            <w:pPr>
              <w:pStyle w:val="TableParagraph"/>
              <w:ind w:left="113"/>
              <w:rPr>
                <w:sz w:val="24"/>
              </w:rPr>
            </w:pPr>
            <w:r>
              <w:rPr>
                <w:sz w:val="24"/>
              </w:rPr>
              <w:t>Sistematica</w:t>
            </w:r>
            <w:r>
              <w:rPr>
                <w:spacing w:val="-1"/>
                <w:sz w:val="24"/>
              </w:rPr>
              <w:t> </w:t>
            </w:r>
            <w:r>
              <w:rPr>
                <w:sz w:val="24"/>
              </w:rPr>
              <w:t>organismelor</w:t>
            </w:r>
            <w:r>
              <w:rPr>
                <w:spacing w:val="-1"/>
                <w:sz w:val="24"/>
              </w:rPr>
              <w:t> </w:t>
            </w:r>
            <w:r>
              <w:rPr>
                <w:sz w:val="24"/>
              </w:rPr>
              <w:t>la nivel</w:t>
            </w:r>
            <w:r>
              <w:rPr>
                <w:spacing w:val="-1"/>
                <w:sz w:val="24"/>
              </w:rPr>
              <w:t> </w:t>
            </w:r>
            <w:r>
              <w:rPr>
                <w:sz w:val="24"/>
              </w:rPr>
              <w:t>de regn,</w:t>
            </w:r>
            <w:r>
              <w:rPr>
                <w:spacing w:val="-1"/>
                <w:sz w:val="24"/>
              </w:rPr>
              <w:t> </w:t>
            </w:r>
            <w:r>
              <w:rPr>
                <w:sz w:val="24"/>
              </w:rPr>
              <w:t>filum/ încrengătură</w:t>
            </w:r>
            <w:r>
              <w:rPr>
                <w:spacing w:val="-1"/>
                <w:sz w:val="24"/>
              </w:rPr>
              <w:t> </w:t>
            </w:r>
            <w:r>
              <w:rPr>
                <w:sz w:val="24"/>
              </w:rPr>
              <w:t>și </w:t>
            </w:r>
            <w:r>
              <w:rPr>
                <w:spacing w:val="-2"/>
                <w:sz w:val="24"/>
              </w:rPr>
              <w:t>clasă</w:t>
            </w:r>
          </w:p>
        </w:tc>
      </w:tr>
      <w:tr>
        <w:trPr>
          <w:trHeight w:val="580" w:hRule="atLeast"/>
        </w:trPr>
        <w:tc>
          <w:tcPr>
            <w:tcW w:w="2940" w:type="dxa"/>
          </w:tcPr>
          <w:p>
            <w:pPr>
              <w:pStyle w:val="TableParagraph"/>
              <w:spacing w:before="13"/>
              <w:ind w:left="127"/>
              <w:rPr>
                <w:sz w:val="22"/>
              </w:rPr>
            </w:pPr>
            <w:r>
              <w:rPr>
                <w:color w:val="85200C"/>
                <w:sz w:val="22"/>
              </w:rPr>
              <w:t>8.</w:t>
            </w:r>
            <w:r>
              <w:rPr>
                <w:color w:val="85200C"/>
                <w:spacing w:val="-5"/>
                <w:sz w:val="22"/>
              </w:rPr>
              <w:t> </w:t>
            </w:r>
            <w:r>
              <w:rPr>
                <w:color w:val="85200C"/>
                <w:sz w:val="22"/>
              </w:rPr>
              <w:t>Domeniu</w:t>
            </w:r>
            <w:r>
              <w:rPr>
                <w:color w:val="85200C"/>
                <w:spacing w:val="-4"/>
                <w:sz w:val="22"/>
              </w:rPr>
              <w:t> </w:t>
            </w:r>
            <w:r>
              <w:rPr>
                <w:color w:val="85200C"/>
                <w:spacing w:val="-2"/>
                <w:sz w:val="22"/>
              </w:rPr>
              <w:t>taxonomic</w:t>
            </w:r>
          </w:p>
        </w:tc>
        <w:tc>
          <w:tcPr>
            <w:tcW w:w="8100" w:type="dxa"/>
          </w:tcPr>
          <w:p>
            <w:pPr>
              <w:pStyle w:val="TableParagraph"/>
              <w:spacing w:before="13"/>
              <w:ind w:left="113"/>
              <w:rPr>
                <w:sz w:val="24"/>
              </w:rPr>
            </w:pPr>
            <w:r>
              <w:rPr>
                <w:sz w:val="24"/>
              </w:rPr>
              <w:t>Cunoaștere și </w:t>
            </w:r>
            <w:r>
              <w:rPr>
                <w:spacing w:val="-2"/>
                <w:sz w:val="24"/>
              </w:rPr>
              <w:t>înțelegere</w:t>
            </w:r>
          </w:p>
        </w:tc>
      </w:tr>
    </w:tbl>
    <w:p>
      <w:pPr>
        <w:spacing w:line="240" w:lineRule="auto" w:before="251"/>
        <w:rPr>
          <w:b/>
          <w:sz w:val="22"/>
        </w:rPr>
      </w:pPr>
    </w:p>
    <w:p>
      <w:pPr>
        <w:spacing w:before="0"/>
        <w:ind w:left="993" w:right="0" w:firstLine="0"/>
        <w:jc w:val="left"/>
        <w:rPr>
          <w:b/>
          <w:sz w:val="22"/>
        </w:rPr>
      </w:pPr>
      <w:r>
        <w:rPr>
          <w:b/>
          <w:sz w:val="22"/>
        </w:rPr>
        <w:t>ITEM</w:t>
      </w:r>
      <w:r>
        <w:rPr>
          <w:b/>
          <w:spacing w:val="-14"/>
          <w:sz w:val="22"/>
        </w:rPr>
        <w:t> </w:t>
      </w:r>
      <w:r>
        <w:rPr>
          <w:b/>
          <w:sz w:val="22"/>
        </w:rPr>
        <w:t>nr.</w:t>
      </w:r>
      <w:r>
        <w:rPr>
          <w:b/>
          <w:spacing w:val="-13"/>
          <w:sz w:val="22"/>
        </w:rPr>
        <w:t> </w:t>
      </w:r>
      <w:r>
        <w:rPr>
          <w:b/>
          <w:spacing w:val="-5"/>
          <w:sz w:val="22"/>
        </w:rPr>
        <w:t>20</w:t>
      </w:r>
    </w:p>
    <w:p>
      <w:pPr>
        <w:spacing w:line="240" w:lineRule="auto" w:before="8" w:after="1"/>
        <w:rPr>
          <w:b/>
          <w:sz w:val="17"/>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940"/>
        <w:gridCol w:w="8100"/>
      </w:tblGrid>
      <w:tr>
        <w:trPr>
          <w:trHeight w:val="4259" w:hRule="atLeast"/>
        </w:trPr>
        <w:tc>
          <w:tcPr>
            <w:tcW w:w="2940" w:type="dxa"/>
          </w:tcPr>
          <w:p>
            <w:pPr>
              <w:pStyle w:val="TableParagraph"/>
              <w:spacing w:before="11"/>
              <w:ind w:left="127"/>
              <w:rPr>
                <w:sz w:val="22"/>
              </w:rPr>
            </w:pPr>
            <w:r>
              <w:rPr>
                <w:color w:val="85200C"/>
                <w:sz w:val="22"/>
              </w:rPr>
              <w:t>1.</w:t>
            </w:r>
            <w:r>
              <w:rPr>
                <w:color w:val="85200C"/>
                <w:spacing w:val="-5"/>
                <w:sz w:val="22"/>
              </w:rPr>
              <w:t> </w:t>
            </w:r>
            <w:r>
              <w:rPr>
                <w:color w:val="85200C"/>
                <w:sz w:val="22"/>
              </w:rPr>
              <w:t>Enunțul</w:t>
            </w:r>
            <w:r>
              <w:rPr>
                <w:color w:val="85200C"/>
                <w:spacing w:val="-4"/>
                <w:sz w:val="22"/>
              </w:rPr>
              <w:t> </w:t>
            </w:r>
            <w:r>
              <w:rPr>
                <w:color w:val="85200C"/>
                <w:spacing w:val="-2"/>
                <w:sz w:val="22"/>
              </w:rPr>
              <w:t>sarcinii</w:t>
            </w:r>
          </w:p>
        </w:tc>
        <w:tc>
          <w:tcPr>
            <w:tcW w:w="8100" w:type="dxa"/>
          </w:tcPr>
          <w:p>
            <w:pPr>
              <w:pStyle w:val="TableParagraph"/>
              <w:spacing w:line="259" w:lineRule="auto" w:before="11"/>
              <w:ind w:left="113"/>
              <w:rPr>
                <w:sz w:val="24"/>
              </w:rPr>
            </w:pPr>
            <w:r>
              <w:rPr>
                <w:sz w:val="24"/>
              </w:rPr>
              <w:t>În</w:t>
            </w:r>
            <w:r>
              <w:rPr>
                <w:spacing w:val="-4"/>
                <w:sz w:val="24"/>
              </w:rPr>
              <w:t> </w:t>
            </w:r>
            <w:r>
              <w:rPr>
                <w:sz w:val="24"/>
              </w:rPr>
              <w:t>spațiul</w:t>
            </w:r>
            <w:r>
              <w:rPr>
                <w:spacing w:val="-4"/>
                <w:sz w:val="24"/>
              </w:rPr>
              <w:t> </w:t>
            </w:r>
            <w:r>
              <w:rPr>
                <w:sz w:val="24"/>
              </w:rPr>
              <w:t>rezervat</w:t>
            </w:r>
            <w:r>
              <w:rPr>
                <w:spacing w:val="-4"/>
                <w:sz w:val="24"/>
              </w:rPr>
              <w:t> </w:t>
            </w:r>
            <w:r>
              <w:rPr>
                <w:sz w:val="24"/>
              </w:rPr>
              <w:t>pentru</w:t>
            </w:r>
            <w:r>
              <w:rPr>
                <w:spacing w:val="-4"/>
                <w:sz w:val="24"/>
              </w:rPr>
              <w:t> </w:t>
            </w:r>
            <w:r>
              <w:rPr>
                <w:sz w:val="24"/>
              </w:rPr>
              <w:t>răspuns,</w:t>
            </w:r>
            <w:r>
              <w:rPr>
                <w:spacing w:val="-4"/>
                <w:sz w:val="24"/>
              </w:rPr>
              <w:t> </w:t>
            </w:r>
            <w:r>
              <w:rPr>
                <w:sz w:val="24"/>
              </w:rPr>
              <w:t>denumește</w:t>
            </w:r>
            <w:r>
              <w:rPr>
                <w:spacing w:val="-4"/>
                <w:sz w:val="24"/>
              </w:rPr>
              <w:t> </w:t>
            </w:r>
            <w:r>
              <w:rPr>
                <w:sz w:val="24"/>
              </w:rPr>
              <w:t>procesul</w:t>
            </w:r>
            <w:r>
              <w:rPr>
                <w:spacing w:val="-4"/>
                <w:sz w:val="24"/>
              </w:rPr>
              <w:t> </w:t>
            </w:r>
            <w:r>
              <w:rPr>
                <w:sz w:val="24"/>
              </w:rPr>
              <w:t>biologic</w:t>
            </w:r>
            <w:r>
              <w:rPr>
                <w:spacing w:val="-4"/>
                <w:sz w:val="24"/>
              </w:rPr>
              <w:t> </w:t>
            </w:r>
            <w:r>
              <w:rPr>
                <w:sz w:val="24"/>
              </w:rPr>
              <w:t>descris</w:t>
            </w:r>
            <w:r>
              <w:rPr>
                <w:spacing w:val="-4"/>
                <w:sz w:val="24"/>
              </w:rPr>
              <w:t> </w:t>
            </w:r>
            <w:r>
              <w:rPr>
                <w:sz w:val="24"/>
              </w:rPr>
              <w:t>și</w:t>
            </w:r>
            <w:r>
              <w:rPr>
                <w:spacing w:val="-4"/>
                <w:sz w:val="24"/>
              </w:rPr>
              <w:t> </w:t>
            </w:r>
            <w:r>
              <w:rPr>
                <w:sz w:val="24"/>
              </w:rPr>
              <w:t>indică specia de algă la care se întâlnește:</w:t>
            </w:r>
          </w:p>
          <w:p>
            <w:pPr>
              <w:pStyle w:val="TableParagraph"/>
              <w:rPr>
                <w:b/>
                <w:sz w:val="24"/>
              </w:rPr>
            </w:pPr>
          </w:p>
          <w:p>
            <w:pPr>
              <w:pStyle w:val="TableParagraph"/>
              <w:spacing w:before="65"/>
              <w:rPr>
                <w:b/>
                <w:sz w:val="24"/>
              </w:rPr>
            </w:pPr>
          </w:p>
          <w:p>
            <w:pPr>
              <w:pStyle w:val="TableParagraph"/>
              <w:spacing w:line="259" w:lineRule="auto"/>
              <w:ind w:left="113"/>
              <w:rPr>
                <w:i/>
                <w:sz w:val="24"/>
              </w:rPr>
            </w:pPr>
            <w:r>
              <w:rPr>
                <w:i/>
                <w:sz w:val="24"/>
              </w:rPr>
              <w:t>Celulele</w:t>
            </w:r>
            <w:r>
              <w:rPr>
                <w:i/>
                <w:spacing w:val="-4"/>
                <w:sz w:val="24"/>
              </w:rPr>
              <w:t> </w:t>
            </w:r>
            <w:r>
              <w:rPr>
                <w:i/>
                <w:sz w:val="24"/>
              </w:rPr>
              <w:t>din</w:t>
            </w:r>
            <w:r>
              <w:rPr>
                <w:i/>
                <w:spacing w:val="-4"/>
                <w:sz w:val="24"/>
              </w:rPr>
              <w:t> </w:t>
            </w:r>
            <w:r>
              <w:rPr>
                <w:i/>
                <w:sz w:val="24"/>
              </w:rPr>
              <w:t>două</w:t>
            </w:r>
            <w:r>
              <w:rPr>
                <w:i/>
                <w:spacing w:val="-4"/>
                <w:sz w:val="24"/>
              </w:rPr>
              <w:t> </w:t>
            </w:r>
            <w:r>
              <w:rPr>
                <w:i/>
                <w:sz w:val="24"/>
              </w:rPr>
              <w:t>filamente</w:t>
            </w:r>
            <w:r>
              <w:rPr>
                <w:i/>
                <w:spacing w:val="-4"/>
                <w:sz w:val="24"/>
              </w:rPr>
              <w:t> </w:t>
            </w:r>
            <w:r>
              <w:rPr>
                <w:i/>
                <w:sz w:val="24"/>
              </w:rPr>
              <w:t>vecine,</w:t>
            </w:r>
            <w:r>
              <w:rPr>
                <w:i/>
                <w:spacing w:val="-4"/>
                <w:sz w:val="24"/>
              </w:rPr>
              <w:t> </w:t>
            </w:r>
            <w:r>
              <w:rPr>
                <w:i/>
                <w:sz w:val="24"/>
              </w:rPr>
              <w:t>dispuse</w:t>
            </w:r>
            <w:r>
              <w:rPr>
                <w:i/>
                <w:spacing w:val="-4"/>
                <w:sz w:val="24"/>
              </w:rPr>
              <w:t> </w:t>
            </w:r>
            <w:r>
              <w:rPr>
                <w:i/>
                <w:sz w:val="24"/>
              </w:rPr>
              <w:t>paralel,</w:t>
            </w:r>
            <w:r>
              <w:rPr>
                <w:i/>
                <w:spacing w:val="-4"/>
                <w:sz w:val="24"/>
              </w:rPr>
              <w:t> </w:t>
            </w:r>
            <w:r>
              <w:rPr>
                <w:i/>
                <w:sz w:val="24"/>
              </w:rPr>
              <w:t>intră</w:t>
            </w:r>
            <w:r>
              <w:rPr>
                <w:i/>
                <w:spacing w:val="-4"/>
                <w:sz w:val="24"/>
              </w:rPr>
              <w:t> </w:t>
            </w:r>
            <w:r>
              <w:rPr>
                <w:i/>
                <w:sz w:val="24"/>
              </w:rPr>
              <w:t>în</w:t>
            </w:r>
            <w:r>
              <w:rPr>
                <w:i/>
                <w:spacing w:val="-4"/>
                <w:sz w:val="24"/>
              </w:rPr>
              <w:t> </w:t>
            </w:r>
            <w:r>
              <w:rPr>
                <w:i/>
                <w:sz w:val="24"/>
              </w:rPr>
              <w:t>contact;</w:t>
            </w:r>
            <w:r>
              <w:rPr>
                <w:i/>
                <w:spacing w:val="-4"/>
                <w:sz w:val="24"/>
              </w:rPr>
              <w:t> </w:t>
            </w:r>
            <w:r>
              <w:rPr>
                <w:i/>
                <w:sz w:val="24"/>
              </w:rPr>
              <w:t>membrana dintre ele se dizolvă, iar conținutul celular se contopește, formând un zigot</w:t>
            </w:r>
          </w:p>
          <w:p>
            <w:pPr>
              <w:pStyle w:val="TableParagraph"/>
              <w:spacing w:line="259" w:lineRule="auto"/>
              <w:ind w:left="113"/>
              <w:rPr>
                <w:i/>
                <w:sz w:val="24"/>
              </w:rPr>
            </w:pPr>
            <w:r>
              <w:rPr>
                <w:i/>
                <w:sz w:val="24"/>
              </w:rPr>
              <w:t>într-unul</w:t>
            </w:r>
            <w:r>
              <w:rPr>
                <w:i/>
                <w:spacing w:val="-9"/>
                <w:sz w:val="24"/>
              </w:rPr>
              <w:t> </w:t>
            </w:r>
            <w:r>
              <w:rPr>
                <w:i/>
                <w:sz w:val="24"/>
              </w:rPr>
              <w:t>dintre</w:t>
            </w:r>
            <w:r>
              <w:rPr>
                <w:i/>
                <w:spacing w:val="-9"/>
                <w:sz w:val="24"/>
              </w:rPr>
              <w:t> </w:t>
            </w:r>
            <w:r>
              <w:rPr>
                <w:i/>
                <w:sz w:val="24"/>
              </w:rPr>
              <w:t>filamente.</w:t>
            </w:r>
            <w:r>
              <w:rPr>
                <w:i/>
                <w:spacing w:val="-9"/>
                <w:sz w:val="24"/>
              </w:rPr>
              <w:t> </w:t>
            </w:r>
            <w:r>
              <w:rPr>
                <w:i/>
                <w:sz w:val="24"/>
              </w:rPr>
              <w:t>Zigotul</w:t>
            </w:r>
            <w:r>
              <w:rPr>
                <w:i/>
                <w:spacing w:val="-9"/>
                <w:sz w:val="24"/>
              </w:rPr>
              <w:t> </w:t>
            </w:r>
            <w:r>
              <w:rPr>
                <w:i/>
                <w:sz w:val="24"/>
              </w:rPr>
              <w:t>rămâne</w:t>
            </w:r>
            <w:r>
              <w:rPr>
                <w:i/>
                <w:spacing w:val="-9"/>
                <w:sz w:val="24"/>
              </w:rPr>
              <w:t> </w:t>
            </w:r>
            <w:r>
              <w:rPr>
                <w:i/>
                <w:sz w:val="24"/>
              </w:rPr>
              <w:t>în</w:t>
            </w:r>
            <w:r>
              <w:rPr>
                <w:i/>
                <w:spacing w:val="-9"/>
                <w:sz w:val="24"/>
              </w:rPr>
              <w:t> </w:t>
            </w:r>
            <w:r>
              <w:rPr>
                <w:i/>
                <w:sz w:val="24"/>
              </w:rPr>
              <w:t>stare</w:t>
            </w:r>
            <w:r>
              <w:rPr>
                <w:i/>
                <w:spacing w:val="-9"/>
                <w:sz w:val="24"/>
              </w:rPr>
              <w:t> </w:t>
            </w:r>
            <w:r>
              <w:rPr>
                <w:i/>
                <w:sz w:val="24"/>
              </w:rPr>
              <w:t>latentă</w:t>
            </w:r>
            <w:r>
              <w:rPr>
                <w:i/>
                <w:spacing w:val="-9"/>
                <w:sz w:val="24"/>
              </w:rPr>
              <w:t> </w:t>
            </w:r>
            <w:r>
              <w:rPr>
                <w:i/>
                <w:sz w:val="24"/>
              </w:rPr>
              <w:t>și,</w:t>
            </w:r>
            <w:r>
              <w:rPr>
                <w:i/>
                <w:spacing w:val="-9"/>
                <w:sz w:val="24"/>
              </w:rPr>
              <w:t> </w:t>
            </w:r>
            <w:r>
              <w:rPr>
                <w:i/>
                <w:sz w:val="24"/>
              </w:rPr>
              <w:t>ulterior,</w:t>
            </w:r>
            <w:r>
              <w:rPr>
                <w:i/>
                <w:spacing w:val="-9"/>
                <w:sz w:val="24"/>
              </w:rPr>
              <w:t> </w:t>
            </w:r>
            <w:r>
              <w:rPr>
                <w:i/>
                <w:sz w:val="24"/>
              </w:rPr>
              <w:t>dă</w:t>
            </w:r>
            <w:r>
              <w:rPr>
                <w:i/>
                <w:spacing w:val="-9"/>
                <w:sz w:val="24"/>
              </w:rPr>
              <w:t> </w:t>
            </w:r>
            <w:r>
              <w:rPr>
                <w:i/>
                <w:sz w:val="24"/>
              </w:rPr>
              <w:t>naștere unor noi indivizi; prin acest proces nu crește numărul de indivizi, ci se</w:t>
            </w:r>
          </w:p>
          <w:p>
            <w:pPr>
              <w:pStyle w:val="TableParagraph"/>
              <w:spacing w:line="276" w:lineRule="exact"/>
              <w:ind w:left="113"/>
              <w:rPr>
                <w:i/>
                <w:sz w:val="24"/>
              </w:rPr>
            </w:pPr>
            <w:r>
              <w:rPr>
                <w:i/>
                <w:sz w:val="24"/>
              </w:rPr>
              <w:t>reînnoiește</w:t>
            </w:r>
            <w:r>
              <w:rPr>
                <w:i/>
                <w:spacing w:val="-5"/>
                <w:sz w:val="24"/>
              </w:rPr>
              <w:t> </w:t>
            </w:r>
            <w:r>
              <w:rPr>
                <w:i/>
                <w:sz w:val="24"/>
              </w:rPr>
              <w:t>informația</w:t>
            </w:r>
            <w:r>
              <w:rPr>
                <w:i/>
                <w:spacing w:val="-4"/>
                <w:sz w:val="24"/>
              </w:rPr>
              <w:t> </w:t>
            </w:r>
            <w:r>
              <w:rPr>
                <w:i/>
                <w:spacing w:val="-2"/>
                <w:sz w:val="24"/>
              </w:rPr>
              <w:t>ereditară.</w:t>
            </w:r>
          </w:p>
          <w:p>
            <w:pPr>
              <w:pStyle w:val="TableParagraph"/>
              <w:tabs>
                <w:tab w:pos="6981" w:val="left" w:leader="none"/>
              </w:tabs>
              <w:spacing w:before="183"/>
              <w:ind w:left="113"/>
              <w:rPr>
                <w:sz w:val="24"/>
              </w:rPr>
            </w:pPr>
            <w:r>
              <w:rPr>
                <w:sz w:val="24"/>
              </w:rPr>
              <w:t>Denumirea procesului: </w:t>
            </w:r>
            <w:r>
              <w:rPr>
                <w:sz w:val="24"/>
                <w:u w:val="single"/>
              </w:rPr>
              <w:tab/>
            </w:r>
          </w:p>
          <w:p>
            <w:pPr>
              <w:pStyle w:val="TableParagraph"/>
              <w:tabs>
                <w:tab w:pos="2285" w:val="left" w:leader="none"/>
                <w:tab w:pos="7021" w:val="left" w:leader="none"/>
              </w:tabs>
              <w:spacing w:before="42"/>
              <w:ind w:left="113"/>
              <w:rPr>
                <w:sz w:val="24"/>
              </w:rPr>
            </w:pPr>
            <w:r>
              <w:rPr>
                <w:sz w:val="24"/>
              </w:rPr>
              <w:t>Specia de </w:t>
            </w:r>
            <w:r>
              <w:rPr>
                <w:spacing w:val="-2"/>
                <w:sz w:val="24"/>
              </w:rPr>
              <w:t>algă:</w:t>
            </w:r>
            <w:r>
              <w:rPr>
                <w:sz w:val="24"/>
              </w:rPr>
              <w:tab/>
            </w:r>
            <w:r>
              <w:rPr>
                <w:sz w:val="24"/>
                <w:u w:val="single"/>
              </w:rPr>
              <w:tab/>
            </w:r>
          </w:p>
          <w:p>
            <w:pPr>
              <w:pStyle w:val="TableParagraph"/>
              <w:tabs>
                <w:tab w:pos="7707" w:val="left" w:leader="none"/>
              </w:tabs>
              <w:spacing w:before="43"/>
              <w:ind w:left="113"/>
              <w:rPr>
                <w:sz w:val="24"/>
              </w:rPr>
            </w:pPr>
            <w:r>
              <w:rPr>
                <w:sz w:val="24"/>
              </w:rPr>
              <w:t>Anotimpul în care zigotul iese din starea latentă:</w:t>
            </w:r>
            <w:r>
              <w:rPr>
                <w:spacing w:val="77"/>
                <w:sz w:val="24"/>
              </w:rPr>
              <w:t> </w:t>
            </w:r>
            <w:r>
              <w:rPr>
                <w:sz w:val="24"/>
                <w:u w:val="single"/>
              </w:rPr>
              <w:tab/>
            </w:r>
          </w:p>
        </w:tc>
      </w:tr>
      <w:tr>
        <w:trPr>
          <w:trHeight w:val="440" w:hRule="atLeast"/>
        </w:trPr>
        <w:tc>
          <w:tcPr>
            <w:tcW w:w="2940" w:type="dxa"/>
          </w:tcPr>
          <w:p>
            <w:pPr>
              <w:pStyle w:val="TableParagraph"/>
              <w:spacing w:line="251" w:lineRule="exact"/>
              <w:ind w:left="127"/>
              <w:rPr>
                <w:sz w:val="22"/>
              </w:rPr>
            </w:pPr>
            <w:r>
              <w:rPr>
                <w:color w:val="85200C"/>
                <w:sz w:val="22"/>
              </w:rPr>
              <w:t>2.</w:t>
            </w:r>
            <w:r>
              <w:rPr>
                <w:color w:val="85200C"/>
                <w:spacing w:val="-7"/>
                <w:sz w:val="22"/>
              </w:rPr>
              <w:t> </w:t>
            </w:r>
            <w:r>
              <w:rPr>
                <w:color w:val="85200C"/>
                <w:sz w:val="22"/>
              </w:rPr>
              <w:t>Tipul</w:t>
            </w:r>
            <w:r>
              <w:rPr>
                <w:color w:val="85200C"/>
                <w:spacing w:val="-7"/>
                <w:sz w:val="22"/>
              </w:rPr>
              <w:t> </w:t>
            </w:r>
            <w:r>
              <w:rPr>
                <w:color w:val="85200C"/>
                <w:spacing w:val="-2"/>
                <w:sz w:val="22"/>
              </w:rPr>
              <w:t>itemului</w:t>
            </w:r>
          </w:p>
        </w:tc>
        <w:tc>
          <w:tcPr>
            <w:tcW w:w="8100" w:type="dxa"/>
          </w:tcPr>
          <w:p>
            <w:pPr>
              <w:pStyle w:val="TableParagraph"/>
              <w:spacing w:line="274" w:lineRule="exact"/>
              <w:ind w:left="113"/>
              <w:rPr>
                <w:sz w:val="24"/>
              </w:rPr>
            </w:pPr>
            <w:r>
              <w:rPr>
                <w:sz w:val="24"/>
              </w:rPr>
              <w:t>Item cu răspuns </w:t>
            </w:r>
            <w:r>
              <w:rPr>
                <w:spacing w:val="-2"/>
                <w:sz w:val="24"/>
              </w:rPr>
              <w:t>scurt</w:t>
            </w:r>
          </w:p>
        </w:tc>
      </w:tr>
      <w:tr>
        <w:trPr>
          <w:trHeight w:val="1379" w:hRule="atLeast"/>
        </w:trPr>
        <w:tc>
          <w:tcPr>
            <w:tcW w:w="2940" w:type="dxa"/>
          </w:tcPr>
          <w:p>
            <w:pPr>
              <w:pStyle w:val="TableParagraph"/>
              <w:spacing w:before="10"/>
              <w:ind w:left="127"/>
              <w:rPr>
                <w:sz w:val="22"/>
              </w:rPr>
            </w:pPr>
            <w:r>
              <w:rPr>
                <w:color w:val="85200C"/>
                <w:sz w:val="22"/>
              </w:rPr>
              <w:t>3.</w:t>
            </w:r>
            <w:r>
              <w:rPr>
                <w:color w:val="85200C"/>
                <w:spacing w:val="-4"/>
                <w:sz w:val="22"/>
              </w:rPr>
              <w:t> </w:t>
            </w:r>
            <w:r>
              <w:rPr>
                <w:color w:val="85200C"/>
                <w:sz w:val="22"/>
              </w:rPr>
              <w:t>Răspuns</w:t>
            </w:r>
            <w:r>
              <w:rPr>
                <w:color w:val="85200C"/>
                <w:spacing w:val="-4"/>
                <w:sz w:val="22"/>
              </w:rPr>
              <w:t> </w:t>
            </w:r>
            <w:r>
              <w:rPr>
                <w:color w:val="85200C"/>
                <w:sz w:val="22"/>
              </w:rPr>
              <w:t>corect</w:t>
            </w:r>
            <w:r>
              <w:rPr>
                <w:color w:val="85200C"/>
                <w:spacing w:val="-4"/>
                <w:sz w:val="22"/>
              </w:rPr>
              <w:t> </w:t>
            </w:r>
            <w:r>
              <w:rPr>
                <w:color w:val="85200C"/>
                <w:sz w:val="22"/>
              </w:rPr>
              <w:t>/</w:t>
            </w:r>
            <w:r>
              <w:rPr>
                <w:color w:val="85200C"/>
                <w:spacing w:val="-4"/>
                <w:sz w:val="22"/>
              </w:rPr>
              <w:t> </w:t>
            </w:r>
            <w:r>
              <w:rPr>
                <w:color w:val="85200C"/>
                <w:spacing w:val="-2"/>
                <w:sz w:val="22"/>
              </w:rPr>
              <w:t>Soluție</w:t>
            </w:r>
          </w:p>
        </w:tc>
        <w:tc>
          <w:tcPr>
            <w:tcW w:w="8100" w:type="dxa"/>
          </w:tcPr>
          <w:p>
            <w:pPr>
              <w:pStyle w:val="TableParagraph"/>
              <w:spacing w:line="276" w:lineRule="auto" w:before="11"/>
              <w:ind w:left="113" w:right="4178"/>
              <w:rPr>
                <w:sz w:val="24"/>
              </w:rPr>
            </w:pPr>
            <w:r>
              <w:rPr>
                <w:sz w:val="24"/>
              </w:rPr>
              <w:t>Denumirea</w:t>
            </w:r>
            <w:r>
              <w:rPr>
                <w:spacing w:val="-15"/>
                <w:sz w:val="24"/>
              </w:rPr>
              <w:t> </w:t>
            </w:r>
            <w:r>
              <w:rPr>
                <w:sz w:val="24"/>
              </w:rPr>
              <w:t>procesului:</w:t>
            </w:r>
            <w:r>
              <w:rPr>
                <w:spacing w:val="-15"/>
                <w:sz w:val="24"/>
              </w:rPr>
              <w:t> </w:t>
            </w:r>
            <w:r>
              <w:rPr>
                <w:sz w:val="24"/>
              </w:rPr>
              <w:t>conjugare Specia de algă:</w:t>
            </w:r>
            <w:r>
              <w:rPr>
                <w:spacing w:val="40"/>
                <w:sz w:val="24"/>
              </w:rPr>
              <w:t> </w:t>
            </w:r>
            <w:r>
              <w:rPr>
                <w:sz w:val="24"/>
              </w:rPr>
              <w:t>spirogira</w:t>
            </w:r>
          </w:p>
          <w:p>
            <w:pPr>
              <w:pStyle w:val="TableParagraph"/>
              <w:spacing w:before="3"/>
              <w:ind w:left="113"/>
              <w:rPr>
                <w:sz w:val="24"/>
              </w:rPr>
            </w:pPr>
            <w:r>
              <w:rPr>
                <w:sz w:val="24"/>
              </w:rPr>
              <w:t>Anotimpul în care zigotul iese din starea latentă:</w:t>
            </w:r>
            <w:r>
              <w:rPr>
                <w:spacing w:val="60"/>
                <w:sz w:val="24"/>
              </w:rPr>
              <w:t> </w:t>
            </w:r>
            <w:r>
              <w:rPr>
                <w:spacing w:val="-2"/>
                <w:sz w:val="24"/>
              </w:rPr>
              <w:t>primăvara</w:t>
            </w:r>
          </w:p>
        </w:tc>
      </w:tr>
      <w:tr>
        <w:trPr>
          <w:trHeight w:val="1380" w:hRule="atLeast"/>
        </w:trPr>
        <w:tc>
          <w:tcPr>
            <w:tcW w:w="2940" w:type="dxa"/>
          </w:tcPr>
          <w:p>
            <w:pPr>
              <w:pStyle w:val="TableParagraph"/>
              <w:spacing w:line="276" w:lineRule="auto" w:before="14"/>
              <w:ind w:left="127" w:right="159"/>
              <w:rPr>
                <w:sz w:val="22"/>
              </w:rPr>
            </w:pPr>
            <w:r>
              <w:rPr>
                <w:color w:val="85200C"/>
                <w:sz w:val="22"/>
              </w:rPr>
              <w:t>4.</w:t>
            </w:r>
            <w:r>
              <w:rPr>
                <w:color w:val="85200C"/>
                <w:spacing w:val="-10"/>
                <w:sz w:val="22"/>
              </w:rPr>
              <w:t> </w:t>
            </w:r>
            <w:r>
              <w:rPr>
                <w:color w:val="85200C"/>
                <w:sz w:val="22"/>
              </w:rPr>
              <w:t>Barem</w:t>
            </w:r>
            <w:r>
              <w:rPr>
                <w:color w:val="85200C"/>
                <w:spacing w:val="-10"/>
                <w:sz w:val="22"/>
              </w:rPr>
              <w:t> </w:t>
            </w:r>
            <w:r>
              <w:rPr>
                <w:color w:val="85200C"/>
                <w:sz w:val="22"/>
              </w:rPr>
              <w:t>(criterii</w:t>
            </w:r>
            <w:r>
              <w:rPr>
                <w:color w:val="85200C"/>
                <w:spacing w:val="-10"/>
                <w:sz w:val="22"/>
              </w:rPr>
              <w:t> </w:t>
            </w:r>
            <w:r>
              <w:rPr>
                <w:color w:val="85200C"/>
                <w:sz w:val="22"/>
              </w:rPr>
              <w:t>de</w:t>
            </w:r>
            <w:r>
              <w:rPr>
                <w:color w:val="85200C"/>
                <w:spacing w:val="-10"/>
                <w:sz w:val="22"/>
              </w:rPr>
              <w:t> </w:t>
            </w:r>
            <w:r>
              <w:rPr>
                <w:color w:val="85200C"/>
                <w:sz w:val="22"/>
              </w:rPr>
              <w:t>acordare a punctajului)</w:t>
            </w:r>
          </w:p>
        </w:tc>
        <w:tc>
          <w:tcPr>
            <w:tcW w:w="8100" w:type="dxa"/>
          </w:tcPr>
          <w:p>
            <w:pPr>
              <w:pStyle w:val="TableParagraph"/>
              <w:spacing w:before="14"/>
              <w:ind w:left="113"/>
              <w:rPr>
                <w:sz w:val="24"/>
              </w:rPr>
            </w:pPr>
            <w:r>
              <w:rPr>
                <w:sz w:val="24"/>
              </w:rPr>
              <w:t>Răspunsul lipseşte – </w:t>
            </w:r>
            <w:r>
              <w:rPr>
                <w:spacing w:val="-5"/>
                <w:sz w:val="24"/>
              </w:rPr>
              <w:t>L;</w:t>
            </w:r>
          </w:p>
          <w:p>
            <w:pPr>
              <w:pStyle w:val="TableParagraph"/>
              <w:spacing w:before="182"/>
              <w:ind w:left="113"/>
              <w:rPr>
                <w:sz w:val="24"/>
              </w:rPr>
            </w:pPr>
            <w:r>
              <w:rPr>
                <w:sz w:val="24"/>
              </w:rPr>
              <w:t>Răspuns incorect – 0 </w:t>
            </w:r>
            <w:r>
              <w:rPr>
                <w:spacing w:val="-2"/>
                <w:sz w:val="24"/>
              </w:rPr>
              <w:t>puncte;</w:t>
            </w:r>
          </w:p>
          <w:p>
            <w:pPr>
              <w:pStyle w:val="TableParagraph"/>
              <w:spacing w:before="182"/>
              <w:ind w:left="113"/>
              <w:rPr>
                <w:sz w:val="24"/>
              </w:rPr>
            </w:pPr>
            <w:r>
              <w:rPr>
                <w:sz w:val="24"/>
              </w:rPr>
              <w:t>Pentru scrierea corectă a răspunsului – 1 </w:t>
            </w:r>
            <w:r>
              <w:rPr>
                <w:spacing w:val="-2"/>
                <w:sz w:val="24"/>
              </w:rPr>
              <w:t>punct.</w:t>
            </w:r>
          </w:p>
        </w:tc>
      </w:tr>
      <w:tr>
        <w:trPr>
          <w:trHeight w:val="460" w:hRule="atLeast"/>
        </w:trPr>
        <w:tc>
          <w:tcPr>
            <w:tcW w:w="2940" w:type="dxa"/>
          </w:tcPr>
          <w:p>
            <w:pPr>
              <w:pStyle w:val="TableParagraph"/>
              <w:spacing w:before="2"/>
              <w:ind w:left="127"/>
              <w:rPr>
                <w:sz w:val="22"/>
              </w:rPr>
            </w:pPr>
            <w:r>
              <w:rPr>
                <w:color w:val="85200C"/>
                <w:sz w:val="22"/>
              </w:rPr>
              <w:t>5.</w:t>
            </w:r>
            <w:r>
              <w:rPr>
                <w:color w:val="85200C"/>
                <w:spacing w:val="-5"/>
                <w:sz w:val="22"/>
              </w:rPr>
              <w:t> </w:t>
            </w:r>
            <w:r>
              <w:rPr>
                <w:color w:val="85200C"/>
                <w:sz w:val="22"/>
              </w:rPr>
              <w:t>Punctaj</w:t>
            </w:r>
            <w:r>
              <w:rPr>
                <w:color w:val="85200C"/>
                <w:spacing w:val="-4"/>
                <w:sz w:val="22"/>
              </w:rPr>
              <w:t> </w:t>
            </w:r>
            <w:r>
              <w:rPr>
                <w:color w:val="85200C"/>
                <w:spacing w:val="-2"/>
                <w:sz w:val="22"/>
              </w:rPr>
              <w:t>total</w:t>
            </w:r>
          </w:p>
        </w:tc>
        <w:tc>
          <w:tcPr>
            <w:tcW w:w="8100" w:type="dxa"/>
          </w:tcPr>
          <w:p>
            <w:pPr>
              <w:pStyle w:val="TableParagraph"/>
              <w:spacing w:before="2"/>
              <w:ind w:left="113"/>
              <w:rPr>
                <w:sz w:val="24"/>
              </w:rPr>
            </w:pPr>
            <w:r>
              <w:rPr>
                <w:sz w:val="24"/>
              </w:rPr>
              <w:t>3 </w:t>
            </w:r>
            <w:r>
              <w:rPr>
                <w:spacing w:val="-2"/>
                <w:sz w:val="24"/>
              </w:rPr>
              <w:t>puncte</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770624">
                <wp:simplePos x="0" y="0"/>
                <wp:positionH relativeFrom="page">
                  <wp:posOffset>2381250</wp:posOffset>
                </wp:positionH>
                <wp:positionV relativeFrom="page">
                  <wp:posOffset>5835644</wp:posOffset>
                </wp:positionV>
                <wp:extent cx="4838700" cy="1790064"/>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a:off x="0" y="0"/>
                          <a:ext cx="4838700" cy="1790064"/>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80"/>
                              <w:gridCol w:w="2160"/>
                              <w:gridCol w:w="1880"/>
                              <w:gridCol w:w="1780"/>
                            </w:tblGrid>
                            <w:tr>
                              <w:trPr>
                                <w:trHeight w:val="1880" w:hRule="atLeast"/>
                              </w:trPr>
                              <w:tc>
                                <w:tcPr>
                                  <w:tcW w:w="1680" w:type="dxa"/>
                                </w:tcPr>
                                <w:p>
                                  <w:pPr>
                                    <w:pStyle w:val="TableParagraph"/>
                                    <w:rPr>
                                      <w:sz w:val="22"/>
                                    </w:rPr>
                                  </w:pPr>
                                </w:p>
                              </w:tc>
                              <w:tc>
                                <w:tcPr>
                                  <w:tcW w:w="2160" w:type="dxa"/>
                                </w:tcPr>
                                <w:p>
                                  <w:pPr>
                                    <w:pStyle w:val="TableParagraph"/>
                                    <w:rPr>
                                      <w:sz w:val="22"/>
                                    </w:rPr>
                                  </w:pPr>
                                </w:p>
                              </w:tc>
                              <w:tc>
                                <w:tcPr>
                                  <w:tcW w:w="1880" w:type="dxa"/>
                                </w:tcPr>
                                <w:p>
                                  <w:pPr>
                                    <w:pStyle w:val="TableParagraph"/>
                                    <w:rPr>
                                      <w:sz w:val="22"/>
                                    </w:rPr>
                                  </w:pPr>
                                </w:p>
                              </w:tc>
                              <w:tc>
                                <w:tcPr>
                                  <w:tcW w:w="1780" w:type="dxa"/>
                                </w:tcPr>
                                <w:p>
                                  <w:pPr>
                                    <w:pStyle w:val="TableParagraph"/>
                                    <w:rPr>
                                      <w:sz w:val="22"/>
                                    </w:rPr>
                                  </w:pPr>
                                </w:p>
                              </w:tc>
                            </w:tr>
                            <w:tr>
                              <w:trPr>
                                <w:trHeight w:val="939" w:hRule="atLeast"/>
                              </w:trPr>
                              <w:tc>
                                <w:tcPr>
                                  <w:tcW w:w="1680" w:type="dxa"/>
                                </w:tcPr>
                                <w:p>
                                  <w:pPr>
                                    <w:pStyle w:val="TableParagraph"/>
                                    <w:rPr>
                                      <w:sz w:val="22"/>
                                    </w:rPr>
                                  </w:pPr>
                                </w:p>
                              </w:tc>
                              <w:tc>
                                <w:tcPr>
                                  <w:tcW w:w="2160" w:type="dxa"/>
                                </w:tcPr>
                                <w:p>
                                  <w:pPr>
                                    <w:pStyle w:val="TableParagraph"/>
                                    <w:rPr>
                                      <w:sz w:val="22"/>
                                    </w:rPr>
                                  </w:pPr>
                                </w:p>
                              </w:tc>
                              <w:tc>
                                <w:tcPr>
                                  <w:tcW w:w="1880" w:type="dxa"/>
                                </w:tcPr>
                                <w:p>
                                  <w:pPr>
                                    <w:pStyle w:val="TableParagraph"/>
                                    <w:rPr>
                                      <w:sz w:val="22"/>
                                    </w:rPr>
                                  </w:pPr>
                                </w:p>
                              </w:tc>
                              <w:tc>
                                <w:tcPr>
                                  <w:tcW w:w="1780" w:type="dxa"/>
                                </w:tcPr>
                                <w:p>
                                  <w:pPr>
                                    <w:pStyle w:val="TableParagraph"/>
                                    <w:rPr>
                                      <w:sz w:val="22"/>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87.500015pt;margin-top:459.499573pt;width:381pt;height:140.950pt;mso-position-horizontal-relative:page;mso-position-vertical-relative:page;z-index:15770624" type="#_x0000_t202" id="docshape7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80"/>
                        <w:gridCol w:w="2160"/>
                        <w:gridCol w:w="1880"/>
                        <w:gridCol w:w="1780"/>
                      </w:tblGrid>
                      <w:tr>
                        <w:trPr>
                          <w:trHeight w:val="1880" w:hRule="atLeast"/>
                        </w:trPr>
                        <w:tc>
                          <w:tcPr>
                            <w:tcW w:w="1680" w:type="dxa"/>
                          </w:tcPr>
                          <w:p>
                            <w:pPr>
                              <w:pStyle w:val="TableParagraph"/>
                              <w:rPr>
                                <w:sz w:val="22"/>
                              </w:rPr>
                            </w:pPr>
                          </w:p>
                        </w:tc>
                        <w:tc>
                          <w:tcPr>
                            <w:tcW w:w="2160" w:type="dxa"/>
                          </w:tcPr>
                          <w:p>
                            <w:pPr>
                              <w:pStyle w:val="TableParagraph"/>
                              <w:rPr>
                                <w:sz w:val="22"/>
                              </w:rPr>
                            </w:pPr>
                          </w:p>
                        </w:tc>
                        <w:tc>
                          <w:tcPr>
                            <w:tcW w:w="1880" w:type="dxa"/>
                          </w:tcPr>
                          <w:p>
                            <w:pPr>
                              <w:pStyle w:val="TableParagraph"/>
                              <w:rPr>
                                <w:sz w:val="22"/>
                              </w:rPr>
                            </w:pPr>
                          </w:p>
                        </w:tc>
                        <w:tc>
                          <w:tcPr>
                            <w:tcW w:w="1780" w:type="dxa"/>
                          </w:tcPr>
                          <w:p>
                            <w:pPr>
                              <w:pStyle w:val="TableParagraph"/>
                              <w:rPr>
                                <w:sz w:val="22"/>
                              </w:rPr>
                            </w:pPr>
                          </w:p>
                        </w:tc>
                      </w:tr>
                      <w:tr>
                        <w:trPr>
                          <w:trHeight w:val="939" w:hRule="atLeast"/>
                        </w:trPr>
                        <w:tc>
                          <w:tcPr>
                            <w:tcW w:w="1680" w:type="dxa"/>
                          </w:tcPr>
                          <w:p>
                            <w:pPr>
                              <w:pStyle w:val="TableParagraph"/>
                              <w:rPr>
                                <w:sz w:val="22"/>
                              </w:rPr>
                            </w:pPr>
                          </w:p>
                        </w:tc>
                        <w:tc>
                          <w:tcPr>
                            <w:tcW w:w="2160" w:type="dxa"/>
                          </w:tcPr>
                          <w:p>
                            <w:pPr>
                              <w:pStyle w:val="TableParagraph"/>
                              <w:rPr>
                                <w:sz w:val="22"/>
                              </w:rPr>
                            </w:pPr>
                          </w:p>
                        </w:tc>
                        <w:tc>
                          <w:tcPr>
                            <w:tcW w:w="1880" w:type="dxa"/>
                          </w:tcPr>
                          <w:p>
                            <w:pPr>
                              <w:pStyle w:val="TableParagraph"/>
                              <w:rPr>
                                <w:sz w:val="22"/>
                              </w:rPr>
                            </w:pPr>
                          </w:p>
                        </w:tc>
                        <w:tc>
                          <w:tcPr>
                            <w:tcW w:w="1780" w:type="dxa"/>
                          </w:tcPr>
                          <w:p>
                            <w:pPr>
                              <w:pStyle w:val="TableParagraph"/>
                              <w:rPr>
                                <w:sz w:val="22"/>
                              </w:rPr>
                            </w:pPr>
                          </w:p>
                        </w:tc>
                      </w:tr>
                    </w:tbl>
                    <w:p>
                      <w:pPr>
                        <w:pStyle w:val="BodyText"/>
                        <w:spacing w:before="0"/>
                      </w:pPr>
                    </w:p>
                  </w:txbxContent>
                </v:textbox>
                <w10:wrap type="none"/>
              </v:shape>
            </w:pict>
          </mc:Fallback>
        </mc:AlternateContent>
      </w: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940"/>
        <w:gridCol w:w="8100"/>
      </w:tblGrid>
      <w:tr>
        <w:trPr>
          <w:trHeight w:val="760" w:hRule="atLeast"/>
        </w:trPr>
        <w:tc>
          <w:tcPr>
            <w:tcW w:w="2940" w:type="dxa"/>
          </w:tcPr>
          <w:p>
            <w:pPr>
              <w:pStyle w:val="TableParagraph"/>
              <w:spacing w:before="13"/>
              <w:ind w:left="127"/>
              <w:rPr>
                <w:sz w:val="22"/>
              </w:rPr>
            </w:pPr>
            <w:r>
              <w:rPr>
                <w:color w:val="85200C"/>
                <w:sz w:val="22"/>
              </w:rPr>
              <w:t>6.</w:t>
            </w:r>
            <w:r>
              <w:rPr>
                <w:color w:val="85200C"/>
                <w:spacing w:val="-7"/>
                <w:sz w:val="22"/>
              </w:rPr>
              <w:t> </w:t>
            </w:r>
            <w:r>
              <w:rPr>
                <w:color w:val="85200C"/>
                <w:sz w:val="22"/>
              </w:rPr>
              <w:t>Competența</w:t>
            </w:r>
            <w:r>
              <w:rPr>
                <w:color w:val="85200C"/>
                <w:spacing w:val="-7"/>
                <w:sz w:val="22"/>
              </w:rPr>
              <w:t> </w:t>
            </w:r>
            <w:r>
              <w:rPr>
                <w:color w:val="85200C"/>
                <w:sz w:val="22"/>
              </w:rPr>
              <w:t>specifică</w:t>
            </w:r>
            <w:r>
              <w:rPr>
                <w:color w:val="85200C"/>
                <w:spacing w:val="-7"/>
                <w:sz w:val="22"/>
              </w:rPr>
              <w:t> </w:t>
            </w:r>
            <w:r>
              <w:rPr>
                <w:color w:val="85200C"/>
                <w:spacing w:val="-4"/>
                <w:sz w:val="22"/>
              </w:rPr>
              <w:t>(cod</w:t>
            </w:r>
          </w:p>
          <w:p>
            <w:pPr>
              <w:pStyle w:val="TableParagraph"/>
              <w:spacing w:before="38"/>
              <w:ind w:left="127"/>
              <w:rPr>
                <w:sz w:val="22"/>
              </w:rPr>
            </w:pPr>
            <w:r>
              <w:rPr>
                <w:color w:val="85200C"/>
                <w:sz w:val="22"/>
              </w:rPr>
              <w:t>+</w:t>
            </w:r>
            <w:r>
              <w:rPr>
                <w:color w:val="85200C"/>
                <w:spacing w:val="-1"/>
                <w:sz w:val="22"/>
              </w:rPr>
              <w:t> </w:t>
            </w:r>
            <w:r>
              <w:rPr>
                <w:color w:val="85200C"/>
                <w:spacing w:val="-2"/>
                <w:sz w:val="22"/>
              </w:rPr>
              <w:t>formulare)</w:t>
            </w:r>
          </w:p>
        </w:tc>
        <w:tc>
          <w:tcPr>
            <w:tcW w:w="8100" w:type="dxa"/>
          </w:tcPr>
          <w:p>
            <w:pPr>
              <w:pStyle w:val="TableParagraph"/>
              <w:spacing w:line="259" w:lineRule="auto" w:before="13"/>
              <w:ind w:left="11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499" w:hRule="atLeast"/>
        </w:trPr>
        <w:tc>
          <w:tcPr>
            <w:tcW w:w="2940" w:type="dxa"/>
          </w:tcPr>
          <w:p>
            <w:pPr>
              <w:pStyle w:val="TableParagraph"/>
              <w:spacing w:before="3"/>
              <w:ind w:left="127"/>
              <w:rPr>
                <w:sz w:val="22"/>
              </w:rPr>
            </w:pPr>
            <w:r>
              <w:rPr>
                <w:color w:val="85200C"/>
                <w:sz w:val="22"/>
              </w:rPr>
              <w:t>7.</w:t>
            </w:r>
            <w:r>
              <w:rPr>
                <w:color w:val="85200C"/>
                <w:spacing w:val="-4"/>
                <w:sz w:val="22"/>
              </w:rPr>
              <w:t> </w:t>
            </w:r>
            <w:r>
              <w:rPr>
                <w:color w:val="85200C"/>
                <w:sz w:val="22"/>
              </w:rPr>
              <w:t>Unitatea</w:t>
            </w:r>
            <w:r>
              <w:rPr>
                <w:color w:val="85200C"/>
                <w:spacing w:val="-4"/>
                <w:sz w:val="22"/>
              </w:rPr>
              <w:t> </w:t>
            </w:r>
            <w:r>
              <w:rPr>
                <w:color w:val="85200C"/>
                <w:sz w:val="22"/>
              </w:rPr>
              <w:t>de</w:t>
            </w:r>
            <w:r>
              <w:rPr>
                <w:color w:val="85200C"/>
                <w:spacing w:val="-4"/>
                <w:sz w:val="22"/>
              </w:rPr>
              <w:t> </w:t>
            </w:r>
            <w:r>
              <w:rPr>
                <w:color w:val="85200C"/>
                <w:spacing w:val="-2"/>
                <w:sz w:val="22"/>
              </w:rPr>
              <w:t>conținut</w:t>
            </w:r>
          </w:p>
        </w:tc>
        <w:tc>
          <w:tcPr>
            <w:tcW w:w="8100" w:type="dxa"/>
          </w:tcPr>
          <w:p>
            <w:pPr>
              <w:pStyle w:val="TableParagraph"/>
              <w:spacing w:before="20"/>
              <w:ind w:left="113"/>
              <w:rPr>
                <w:rFonts w:ascii="Arial" w:hAnsi="Arial"/>
                <w:sz w:val="24"/>
              </w:rPr>
            </w:pPr>
            <w:r>
              <w:rPr>
                <w:rFonts w:ascii="Arial" w:hAnsi="Arial"/>
                <w:w w:val="125"/>
                <w:sz w:val="24"/>
              </w:rPr>
              <w:t>Regnul</w:t>
            </w:r>
            <w:r>
              <w:rPr>
                <w:rFonts w:ascii="Arial" w:hAnsi="Arial"/>
                <w:spacing w:val="8"/>
                <w:w w:val="125"/>
                <w:sz w:val="24"/>
              </w:rPr>
              <w:t> </w:t>
            </w:r>
            <w:r>
              <w:rPr>
                <w:rFonts w:ascii="Arial" w:hAnsi="Arial"/>
                <w:w w:val="125"/>
                <w:sz w:val="24"/>
              </w:rPr>
              <w:t>Protiste:</w:t>
            </w:r>
            <w:r>
              <w:rPr>
                <w:rFonts w:ascii="Arial" w:hAnsi="Arial"/>
                <w:spacing w:val="9"/>
                <w:w w:val="125"/>
                <w:sz w:val="24"/>
              </w:rPr>
              <w:t> </w:t>
            </w:r>
            <w:r>
              <w:rPr>
                <w:rFonts w:ascii="Arial" w:hAnsi="Arial"/>
                <w:w w:val="125"/>
                <w:sz w:val="24"/>
              </w:rPr>
              <w:t>−</w:t>
            </w:r>
            <w:r>
              <w:rPr>
                <w:rFonts w:ascii="Arial" w:hAnsi="Arial"/>
                <w:spacing w:val="8"/>
                <w:w w:val="125"/>
                <w:sz w:val="24"/>
              </w:rPr>
              <w:t> </w:t>
            </w:r>
            <w:r>
              <w:rPr>
                <w:rFonts w:ascii="Arial" w:hAnsi="Arial"/>
                <w:w w:val="125"/>
                <w:sz w:val="24"/>
              </w:rPr>
              <w:t>Filum:</w:t>
            </w:r>
            <w:r>
              <w:rPr>
                <w:rFonts w:ascii="Arial" w:hAnsi="Arial"/>
                <w:spacing w:val="9"/>
                <w:w w:val="125"/>
                <w:sz w:val="24"/>
              </w:rPr>
              <w:t> </w:t>
            </w:r>
            <w:r>
              <w:rPr>
                <w:rFonts w:ascii="Arial" w:hAnsi="Arial"/>
                <w:w w:val="125"/>
                <w:sz w:val="24"/>
              </w:rPr>
              <w:t>Alge</w:t>
            </w:r>
            <w:r>
              <w:rPr>
                <w:rFonts w:ascii="Arial" w:hAnsi="Arial"/>
                <w:spacing w:val="8"/>
                <w:w w:val="125"/>
                <w:sz w:val="24"/>
              </w:rPr>
              <w:t> </w:t>
            </w:r>
            <w:r>
              <w:rPr>
                <w:rFonts w:ascii="Arial" w:hAnsi="Arial"/>
                <w:spacing w:val="-2"/>
                <w:w w:val="125"/>
                <w:sz w:val="24"/>
              </w:rPr>
              <w:t>verzi.</w:t>
            </w:r>
          </w:p>
        </w:tc>
      </w:tr>
      <w:tr>
        <w:trPr>
          <w:trHeight w:val="580" w:hRule="atLeast"/>
        </w:trPr>
        <w:tc>
          <w:tcPr>
            <w:tcW w:w="2940" w:type="dxa"/>
          </w:tcPr>
          <w:p>
            <w:pPr>
              <w:pStyle w:val="TableParagraph"/>
              <w:spacing w:line="248" w:lineRule="exact"/>
              <w:ind w:left="127"/>
              <w:rPr>
                <w:sz w:val="22"/>
              </w:rPr>
            </w:pPr>
            <w:r>
              <w:rPr>
                <w:color w:val="85200C"/>
                <w:sz w:val="22"/>
              </w:rPr>
              <w:t>8.</w:t>
            </w:r>
            <w:r>
              <w:rPr>
                <w:color w:val="85200C"/>
                <w:spacing w:val="-5"/>
                <w:sz w:val="22"/>
              </w:rPr>
              <w:t> </w:t>
            </w:r>
            <w:r>
              <w:rPr>
                <w:color w:val="85200C"/>
                <w:sz w:val="22"/>
              </w:rPr>
              <w:t>Domeniu</w:t>
            </w:r>
            <w:r>
              <w:rPr>
                <w:color w:val="85200C"/>
                <w:spacing w:val="-4"/>
                <w:sz w:val="22"/>
              </w:rPr>
              <w:t> </w:t>
            </w:r>
            <w:r>
              <w:rPr>
                <w:color w:val="85200C"/>
                <w:spacing w:val="-2"/>
                <w:sz w:val="22"/>
              </w:rPr>
              <w:t>taxonomic</w:t>
            </w:r>
          </w:p>
        </w:tc>
        <w:tc>
          <w:tcPr>
            <w:tcW w:w="8100" w:type="dxa"/>
          </w:tcPr>
          <w:p>
            <w:pPr>
              <w:pStyle w:val="TableParagraph"/>
              <w:spacing w:line="271" w:lineRule="exact"/>
              <w:ind w:left="113"/>
              <w:rPr>
                <w:sz w:val="24"/>
              </w:rPr>
            </w:pPr>
            <w:r>
              <w:rPr>
                <w:sz w:val="24"/>
              </w:rPr>
              <w:t>Cunoaștere și </w:t>
            </w:r>
            <w:r>
              <w:rPr>
                <w:spacing w:val="-2"/>
                <w:sz w:val="24"/>
              </w:rPr>
              <w:t>înțelegere</w:t>
            </w:r>
          </w:p>
        </w:tc>
      </w:tr>
    </w:tbl>
    <w:p>
      <w:pPr>
        <w:spacing w:line="240" w:lineRule="auto" w:before="210"/>
        <w:rPr>
          <w:b/>
          <w:sz w:val="24"/>
        </w:rPr>
      </w:pPr>
    </w:p>
    <w:p>
      <w:pPr>
        <w:pStyle w:val="BodyText"/>
        <w:spacing w:before="0"/>
        <w:ind w:left="993"/>
      </w:pPr>
      <w:r>
        <w:rPr/>
        <w:t>ITEM</w:t>
      </w:r>
      <w:r>
        <w:rPr>
          <w:spacing w:val="-12"/>
        </w:rPr>
        <w:t> </w:t>
      </w:r>
      <w:r>
        <w:rPr/>
        <w:t>nr.</w:t>
      </w:r>
      <w:r>
        <w:rPr>
          <w:spacing w:val="-11"/>
        </w:rPr>
        <w:t> </w:t>
      </w:r>
      <w:r>
        <w:rPr>
          <w:spacing w:val="-5"/>
        </w:rPr>
        <w:t>21</w:t>
      </w:r>
    </w:p>
    <w:p>
      <w:pPr>
        <w:spacing w:line="240" w:lineRule="auto" w:before="0" w:after="1"/>
        <w:rPr>
          <w:b/>
          <w:sz w:val="19"/>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940"/>
        <w:gridCol w:w="8100"/>
      </w:tblGrid>
      <w:tr>
        <w:trPr>
          <w:trHeight w:val="8619" w:hRule="atLeast"/>
        </w:trPr>
        <w:tc>
          <w:tcPr>
            <w:tcW w:w="2940" w:type="dxa"/>
          </w:tcPr>
          <w:p>
            <w:pPr>
              <w:pStyle w:val="TableParagraph"/>
              <w:spacing w:line="274" w:lineRule="exact"/>
              <w:ind w:left="127"/>
              <w:rPr>
                <w:sz w:val="24"/>
              </w:rPr>
            </w:pPr>
            <w:r>
              <w:rPr>
                <w:color w:val="85200C"/>
                <w:sz w:val="24"/>
              </w:rPr>
              <w:t>1. Enunțul </w:t>
            </w:r>
            <w:r>
              <w:rPr>
                <w:color w:val="85200C"/>
                <w:spacing w:val="-2"/>
                <w:sz w:val="24"/>
              </w:rPr>
              <w:t>sarcinii</w:t>
            </w:r>
          </w:p>
        </w:tc>
        <w:tc>
          <w:tcPr>
            <w:tcW w:w="8100" w:type="dxa"/>
          </w:tcPr>
          <w:p>
            <w:pPr>
              <w:pStyle w:val="TableParagraph"/>
              <w:spacing w:line="276" w:lineRule="auto"/>
              <w:ind w:left="113" w:right="91" w:firstLine="360"/>
              <w:jc w:val="both"/>
              <w:rPr>
                <w:sz w:val="24"/>
              </w:rPr>
            </w:pPr>
            <w:r>
              <w:rPr>
                <w:sz w:val="24"/>
              </w:rPr>
              <w:t>Citește afirmația despre algele roșii, apoi explică, în spațiul rezervat </w:t>
            </w:r>
            <w:r>
              <w:rPr>
                <w:sz w:val="24"/>
              </w:rPr>
              <w:t>pentru răspuns, particularitatea structurii interne care le permite să viețuiască la</w:t>
            </w:r>
            <w:r>
              <w:rPr>
                <w:spacing w:val="40"/>
                <w:sz w:val="24"/>
              </w:rPr>
              <w:t> </w:t>
            </w:r>
            <w:r>
              <w:rPr>
                <w:sz w:val="24"/>
              </w:rPr>
              <w:t>adâncimi de 200–300 m.</w:t>
            </w:r>
          </w:p>
          <w:p>
            <w:pPr>
              <w:pStyle w:val="TableParagraph"/>
              <w:rPr>
                <w:b/>
                <w:sz w:val="24"/>
              </w:rPr>
            </w:pPr>
          </w:p>
          <w:p>
            <w:pPr>
              <w:pStyle w:val="TableParagraph"/>
              <w:spacing w:before="83"/>
              <w:rPr>
                <w:b/>
                <w:sz w:val="24"/>
              </w:rPr>
            </w:pPr>
          </w:p>
          <w:p>
            <w:pPr>
              <w:pStyle w:val="TableParagraph"/>
              <w:spacing w:line="276" w:lineRule="auto"/>
              <w:ind w:left="113" w:right="173"/>
              <w:rPr>
                <w:i/>
                <w:sz w:val="24"/>
              </w:rPr>
            </w:pPr>
            <w:r>
              <w:rPr>
                <w:i/>
                <w:sz w:val="24"/>
              </w:rPr>
              <w:t>Un</w:t>
            </w:r>
            <w:r>
              <w:rPr>
                <w:i/>
                <w:spacing w:val="-4"/>
                <w:sz w:val="24"/>
              </w:rPr>
              <w:t> </w:t>
            </w:r>
            <w:r>
              <w:rPr>
                <w:i/>
                <w:sz w:val="24"/>
              </w:rPr>
              <w:t>elev</w:t>
            </w:r>
            <w:r>
              <w:rPr>
                <w:i/>
                <w:spacing w:val="-4"/>
                <w:sz w:val="24"/>
              </w:rPr>
              <w:t> </w:t>
            </w:r>
            <w:r>
              <w:rPr>
                <w:i/>
                <w:sz w:val="24"/>
              </w:rPr>
              <w:t>afirmă</w:t>
            </w:r>
            <w:r>
              <w:rPr>
                <w:i/>
                <w:spacing w:val="-4"/>
                <w:sz w:val="24"/>
              </w:rPr>
              <w:t> </w:t>
            </w:r>
            <w:r>
              <w:rPr>
                <w:i/>
                <w:sz w:val="24"/>
              </w:rPr>
              <w:t>că</w:t>
            </w:r>
            <w:r>
              <w:rPr>
                <w:i/>
                <w:spacing w:val="-4"/>
                <w:sz w:val="24"/>
              </w:rPr>
              <w:t> </w:t>
            </w:r>
            <w:r>
              <w:rPr>
                <w:i/>
                <w:sz w:val="24"/>
              </w:rPr>
              <w:t>algele</w:t>
            </w:r>
            <w:r>
              <w:rPr>
                <w:i/>
                <w:spacing w:val="-4"/>
                <w:sz w:val="24"/>
              </w:rPr>
              <w:t> </w:t>
            </w:r>
            <w:r>
              <w:rPr>
                <w:i/>
                <w:sz w:val="24"/>
              </w:rPr>
              <w:t>roșii</w:t>
            </w:r>
            <w:r>
              <w:rPr>
                <w:i/>
                <w:spacing w:val="-4"/>
                <w:sz w:val="24"/>
              </w:rPr>
              <w:t> </w:t>
            </w:r>
            <w:r>
              <w:rPr>
                <w:i/>
                <w:sz w:val="24"/>
              </w:rPr>
              <w:t>se</w:t>
            </w:r>
            <w:r>
              <w:rPr>
                <w:i/>
                <w:spacing w:val="-4"/>
                <w:sz w:val="24"/>
              </w:rPr>
              <w:t> </w:t>
            </w:r>
            <w:r>
              <w:rPr>
                <w:i/>
                <w:sz w:val="24"/>
              </w:rPr>
              <w:t>întâlnesc</w:t>
            </w:r>
            <w:r>
              <w:rPr>
                <w:i/>
                <w:spacing w:val="-4"/>
                <w:sz w:val="24"/>
              </w:rPr>
              <w:t> </w:t>
            </w:r>
            <w:r>
              <w:rPr>
                <w:i/>
                <w:sz w:val="24"/>
              </w:rPr>
              <w:t>la</w:t>
            </w:r>
            <w:r>
              <w:rPr>
                <w:i/>
                <w:spacing w:val="-4"/>
                <w:sz w:val="24"/>
              </w:rPr>
              <w:t> </w:t>
            </w:r>
            <w:r>
              <w:rPr>
                <w:i/>
                <w:sz w:val="24"/>
              </w:rPr>
              <w:t>adâncimi</w:t>
            </w:r>
            <w:r>
              <w:rPr>
                <w:i/>
                <w:spacing w:val="-4"/>
                <w:sz w:val="24"/>
              </w:rPr>
              <w:t> </w:t>
            </w:r>
            <w:r>
              <w:rPr>
                <w:i/>
                <w:sz w:val="24"/>
              </w:rPr>
              <w:t>mai</w:t>
            </w:r>
            <w:r>
              <w:rPr>
                <w:i/>
                <w:spacing w:val="-4"/>
                <w:sz w:val="24"/>
              </w:rPr>
              <w:t> </w:t>
            </w:r>
            <w:r>
              <w:rPr>
                <w:i/>
                <w:sz w:val="24"/>
              </w:rPr>
              <w:t>mari</w:t>
            </w:r>
            <w:r>
              <w:rPr>
                <w:i/>
                <w:spacing w:val="-4"/>
                <w:sz w:val="24"/>
              </w:rPr>
              <w:t> </w:t>
            </w:r>
            <w:r>
              <w:rPr>
                <w:i/>
                <w:sz w:val="24"/>
              </w:rPr>
              <w:t>decât</w:t>
            </w:r>
            <w:r>
              <w:rPr>
                <w:i/>
                <w:spacing w:val="-4"/>
                <w:sz w:val="24"/>
              </w:rPr>
              <w:t> </w:t>
            </w:r>
            <w:r>
              <w:rPr>
                <w:i/>
                <w:sz w:val="24"/>
              </w:rPr>
              <w:t>algele verzi și brune, însă nu poate explica această distribuție.</w:t>
            </w:r>
          </w:p>
          <w:p>
            <w:pPr>
              <w:pStyle w:val="TableParagraph"/>
              <w:spacing w:before="201"/>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159" name="Group 159"/>
                      <wp:cNvGraphicFramePr>
                        <a:graphicFrameLocks/>
                      </wp:cNvGraphicFramePr>
                      <a:graphic>
                        <a:graphicData uri="http://schemas.microsoft.com/office/word/2010/wordprocessingGroup">
                          <wpg:wgp>
                            <wpg:cNvPr id="159" name="Group 159"/>
                            <wpg:cNvGrpSpPr/>
                            <wpg:grpSpPr>
                              <a:xfrm>
                                <a:off x="0" y="0"/>
                                <a:ext cx="4953000" cy="6350"/>
                                <a:chExt cx="4953000" cy="6350"/>
                              </a:xfrm>
                            </wpg:grpSpPr>
                            <wps:wsp>
                              <wps:cNvPr id="160" name="Graphic 160"/>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75" coordorigin="0,0" coordsize="7800,10">
                      <v:line style="position:absolute" from="0,5" to="780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161" name="Group 161"/>
                      <wp:cNvGraphicFramePr>
                        <a:graphicFrameLocks/>
                      </wp:cNvGraphicFramePr>
                      <a:graphic>
                        <a:graphicData uri="http://schemas.microsoft.com/office/word/2010/wordprocessingGroup">
                          <wpg:wgp>
                            <wpg:cNvPr id="161" name="Group 161"/>
                            <wpg:cNvGrpSpPr/>
                            <wpg:grpSpPr>
                              <a:xfrm>
                                <a:off x="0" y="0"/>
                                <a:ext cx="4953000" cy="6350"/>
                                <a:chExt cx="4953000" cy="6350"/>
                              </a:xfrm>
                            </wpg:grpSpPr>
                            <wps:wsp>
                              <wps:cNvPr id="162" name="Graphic 162"/>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76" coordorigin="0,0" coordsize="7800,10">
                      <v:line style="position:absolute" from="0,5" to="780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267200" cy="6350"/>
                      <wp:effectExtent l="9525" t="0" r="0" b="3175"/>
                      <wp:docPr id="163" name="Group 163"/>
                      <wp:cNvGraphicFramePr>
                        <a:graphicFrameLocks/>
                      </wp:cNvGraphicFramePr>
                      <a:graphic>
                        <a:graphicData uri="http://schemas.microsoft.com/office/word/2010/wordprocessingGroup">
                          <wpg:wgp>
                            <wpg:cNvPr id="163" name="Group 163"/>
                            <wpg:cNvGrpSpPr/>
                            <wpg:grpSpPr>
                              <a:xfrm>
                                <a:off x="0" y="0"/>
                                <a:ext cx="4267200" cy="6350"/>
                                <a:chExt cx="4267200" cy="6350"/>
                              </a:xfrm>
                            </wpg:grpSpPr>
                            <wps:wsp>
                              <wps:cNvPr id="164" name="Graphic 164"/>
                              <wps:cNvSpPr/>
                              <wps:spPr>
                                <a:xfrm>
                                  <a:off x="0" y="3048"/>
                                  <a:ext cx="4267200" cy="1270"/>
                                </a:xfrm>
                                <a:custGeom>
                                  <a:avLst/>
                                  <a:gdLst/>
                                  <a:ahLst/>
                                  <a:cxnLst/>
                                  <a:rect l="l" t="t" r="r" b="b"/>
                                  <a:pathLst>
                                    <a:path w="4267200" h="0">
                                      <a:moveTo>
                                        <a:pt x="0" y="0"/>
                                      </a:moveTo>
                                      <a:lnTo>
                                        <a:pt x="4267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36pt;height:.5pt;mso-position-horizontal-relative:char;mso-position-vertical-relative:line" id="docshapegroup77" coordorigin="0,0" coordsize="6720,10">
                      <v:line style="position:absolute" from="0,5" to="6720,5" stroked="true" strokeweight=".48pt" strokecolor="#000000">
                        <v:stroke dashstyle="solid"/>
                      </v:line>
                    </v:group>
                  </w:pict>
                </mc:Fallback>
              </mc:AlternateContent>
            </w:r>
            <w:r>
              <w:rPr>
                <w:sz w:val="2"/>
              </w:rPr>
            </w:r>
          </w:p>
          <w:p>
            <w:pPr>
              <w:pStyle w:val="TableParagraph"/>
              <w:rPr>
                <w:b/>
                <w:sz w:val="24"/>
              </w:rPr>
            </w:pPr>
          </w:p>
          <w:p>
            <w:pPr>
              <w:pStyle w:val="TableParagraph"/>
              <w:spacing w:before="92"/>
              <w:rPr>
                <w:b/>
                <w:sz w:val="24"/>
              </w:rPr>
            </w:pPr>
          </w:p>
          <w:p>
            <w:pPr>
              <w:pStyle w:val="TableParagraph"/>
              <w:ind w:left="113"/>
              <w:rPr>
                <w:sz w:val="24"/>
              </w:rPr>
            </w:pPr>
            <w:r>
              <w:rPr>
                <w:sz w:val="24"/>
              </w:rPr>
              <mc:AlternateContent>
                <mc:Choice Requires="wps">
                  <w:drawing>
                    <wp:anchor distT="0" distB="0" distL="0" distR="0" allowOverlap="1" layoutInCell="1" locked="0" behindDoc="1" simplePos="0" relativeHeight="478763520">
                      <wp:simplePos x="0" y="0"/>
                      <wp:positionH relativeFrom="column">
                        <wp:posOffset>184150</wp:posOffset>
                      </wp:positionH>
                      <wp:positionV relativeFrom="paragraph">
                        <wp:posOffset>576480</wp:posOffset>
                      </wp:positionV>
                      <wp:extent cx="4775200" cy="1803400"/>
                      <wp:effectExtent l="0" t="0" r="0" b="0"/>
                      <wp:wrapNone/>
                      <wp:docPr id="165" name="Group 165"/>
                      <wp:cNvGraphicFramePr>
                        <a:graphicFrameLocks/>
                      </wp:cNvGraphicFramePr>
                      <a:graphic>
                        <a:graphicData uri="http://schemas.microsoft.com/office/word/2010/wordprocessingGroup">
                          <wpg:wgp>
                            <wpg:cNvPr id="165" name="Group 165"/>
                            <wpg:cNvGrpSpPr/>
                            <wpg:grpSpPr>
                              <a:xfrm>
                                <a:off x="0" y="0"/>
                                <a:ext cx="4775200" cy="1803400"/>
                                <a:chExt cx="4775200" cy="1803400"/>
                              </a:xfrm>
                            </wpg:grpSpPr>
                            <wps:wsp>
                              <wps:cNvPr id="166" name="Graphic 166"/>
                              <wps:cNvSpPr/>
                              <wps:spPr>
                                <a:xfrm>
                                  <a:off x="6350" y="0"/>
                                  <a:ext cx="4768850" cy="1803400"/>
                                </a:xfrm>
                                <a:custGeom>
                                  <a:avLst/>
                                  <a:gdLst/>
                                  <a:ahLst/>
                                  <a:cxnLst/>
                                  <a:rect l="l" t="t" r="r" b="b"/>
                                  <a:pathLst>
                                    <a:path w="4768850" h="1803400">
                                      <a:moveTo>
                                        <a:pt x="0" y="0"/>
                                      </a:moveTo>
                                      <a:lnTo>
                                        <a:pt x="0" y="1803400"/>
                                      </a:lnTo>
                                    </a:path>
                                    <a:path w="4768850" h="1803400">
                                      <a:moveTo>
                                        <a:pt x="1066800" y="0"/>
                                      </a:moveTo>
                                      <a:lnTo>
                                        <a:pt x="1066800" y="1803400"/>
                                      </a:lnTo>
                                    </a:path>
                                    <a:path w="4768850" h="1803400">
                                      <a:moveTo>
                                        <a:pt x="2438400" y="0"/>
                                      </a:moveTo>
                                      <a:lnTo>
                                        <a:pt x="2438400" y="1803400"/>
                                      </a:lnTo>
                                    </a:path>
                                    <a:path w="4768850" h="1803400">
                                      <a:moveTo>
                                        <a:pt x="3632199" y="0"/>
                                      </a:moveTo>
                                      <a:lnTo>
                                        <a:pt x="3632199" y="1803400"/>
                                      </a:lnTo>
                                    </a:path>
                                    <a:path w="4768850" h="1803400">
                                      <a:moveTo>
                                        <a:pt x="4762500" y="0"/>
                                      </a:moveTo>
                                      <a:lnTo>
                                        <a:pt x="4762500" y="1803400"/>
                                      </a:lnTo>
                                    </a:path>
                                    <a:path w="4768850" h="1803400">
                                      <a:moveTo>
                                        <a:pt x="6350" y="6349"/>
                                      </a:moveTo>
                                      <a:lnTo>
                                        <a:pt x="4768850" y="6349"/>
                                      </a:lnTo>
                                    </a:path>
                                    <a:path w="4768850" h="1803400">
                                      <a:moveTo>
                                        <a:pt x="6350" y="1200150"/>
                                      </a:moveTo>
                                      <a:lnTo>
                                        <a:pt x="4768850" y="1200150"/>
                                      </a:lnTo>
                                    </a:path>
                                    <a:path w="4768850" h="1803400">
                                      <a:moveTo>
                                        <a:pt x="6350" y="1797049"/>
                                      </a:moveTo>
                                      <a:lnTo>
                                        <a:pt x="4768850" y="1797049"/>
                                      </a:lnTo>
                                    </a:path>
                                  </a:pathLst>
                                </a:custGeom>
                                <a:ln w="12700">
                                  <a:solidFill>
                                    <a:srgbClr val="000000"/>
                                  </a:solidFill>
                                  <a:prstDash val="solid"/>
                                </a:ln>
                              </wps:spPr>
                              <wps:bodyPr wrap="square" lIns="0" tIns="0" rIns="0" bIns="0" rtlCol="0">
                                <a:prstTxWarp prst="textNoShape">
                                  <a:avLst/>
                                </a:prstTxWarp>
                                <a:noAutofit/>
                              </wps:bodyPr>
                            </wps:wsp>
                            <pic:pic>
                              <pic:nvPicPr>
                                <pic:cNvPr id="167" name="Image 167"/>
                                <pic:cNvPicPr/>
                              </pic:nvPicPr>
                              <pic:blipFill>
                                <a:blip r:embed="rId36" cstate="print"/>
                                <a:stretch>
                                  <a:fillRect/>
                                </a:stretch>
                              </pic:blipFill>
                              <pic:spPr>
                                <a:xfrm>
                                  <a:off x="123293" y="71278"/>
                                  <a:ext cx="668688" cy="666698"/>
                                </a:xfrm>
                                <a:prstGeom prst="rect">
                                  <a:avLst/>
                                </a:prstGeom>
                              </pic:spPr>
                            </pic:pic>
                            <pic:pic>
                              <pic:nvPicPr>
                                <pic:cNvPr id="168" name="Image 168" descr="Alge marine roșii sau alge Rhodophyta izolate, imagine PNG transparentă de stoc - Imagine cu ramură, obiect: 268086193"/>
                                <pic:cNvPicPr/>
                              </pic:nvPicPr>
                              <pic:blipFill>
                                <a:blip r:embed="rId37" cstate="print"/>
                                <a:stretch>
                                  <a:fillRect/>
                                </a:stretch>
                              </pic:blipFill>
                              <pic:spPr>
                                <a:xfrm>
                                  <a:off x="1163954" y="33541"/>
                                  <a:ext cx="837744" cy="762000"/>
                                </a:xfrm>
                                <a:prstGeom prst="rect">
                                  <a:avLst/>
                                </a:prstGeom>
                              </pic:spPr>
                            </pic:pic>
                            <pic:pic>
                              <pic:nvPicPr>
                                <pic:cNvPr id="169" name="Image 169" descr="Algele – grup variat de organisme - Issuu"/>
                                <pic:cNvPicPr/>
                              </pic:nvPicPr>
                              <pic:blipFill>
                                <a:blip r:embed="rId38" cstate="print"/>
                                <a:stretch>
                                  <a:fillRect/>
                                </a:stretch>
                              </pic:blipFill>
                              <pic:spPr>
                                <a:xfrm>
                                  <a:off x="2554604" y="33541"/>
                                  <a:ext cx="971550" cy="781050"/>
                                </a:xfrm>
                                <a:prstGeom prst="rect">
                                  <a:avLst/>
                                </a:prstGeom>
                              </pic:spPr>
                            </pic:pic>
                            <pic:pic>
                              <pic:nvPicPr>
                                <pic:cNvPr id="170" name="Image 170"/>
                                <pic:cNvPicPr/>
                              </pic:nvPicPr>
                              <pic:blipFill>
                                <a:blip r:embed="rId39" cstate="print"/>
                                <a:stretch>
                                  <a:fillRect/>
                                </a:stretch>
                              </pic:blipFill>
                              <pic:spPr>
                                <a:xfrm>
                                  <a:off x="3850005" y="33541"/>
                                  <a:ext cx="704850" cy="733425"/>
                                </a:xfrm>
                                <a:prstGeom prst="rect">
                                  <a:avLst/>
                                </a:prstGeom>
                              </pic:spPr>
                            </pic:pic>
                            <pic:pic>
                              <pic:nvPicPr>
                                <pic:cNvPr id="171" name="Image 171"/>
                                <pic:cNvPicPr/>
                              </pic:nvPicPr>
                              <pic:blipFill>
                                <a:blip r:embed="rId40" cstate="print"/>
                                <a:stretch>
                                  <a:fillRect/>
                                </a:stretch>
                              </pic:blipFill>
                              <pic:spPr>
                                <a:xfrm>
                                  <a:off x="3249929" y="838205"/>
                                  <a:ext cx="257175" cy="247650"/>
                                </a:xfrm>
                                <a:prstGeom prst="rect">
                                  <a:avLst/>
                                </a:prstGeom>
                              </pic:spPr>
                            </pic:pic>
                            <pic:pic>
                              <pic:nvPicPr>
                                <pic:cNvPr id="172" name="Image 172"/>
                                <pic:cNvPicPr/>
                              </pic:nvPicPr>
                              <pic:blipFill>
                                <a:blip r:embed="rId41" cstate="print"/>
                                <a:stretch>
                                  <a:fillRect/>
                                </a:stretch>
                              </pic:blipFill>
                              <pic:spPr>
                                <a:xfrm>
                                  <a:off x="1925954" y="847730"/>
                                  <a:ext cx="257175" cy="247650"/>
                                </a:xfrm>
                                <a:prstGeom prst="rect">
                                  <a:avLst/>
                                </a:prstGeom>
                              </pic:spPr>
                            </pic:pic>
                            <pic:pic>
                              <pic:nvPicPr>
                                <pic:cNvPr id="173" name="Image 173"/>
                                <pic:cNvPicPr/>
                              </pic:nvPicPr>
                              <pic:blipFill>
                                <a:blip r:embed="rId41" cstate="print"/>
                                <a:stretch>
                                  <a:fillRect/>
                                </a:stretch>
                              </pic:blipFill>
                              <pic:spPr>
                                <a:xfrm>
                                  <a:off x="725804" y="857255"/>
                                  <a:ext cx="257175" cy="247650"/>
                                </a:xfrm>
                                <a:prstGeom prst="rect">
                                  <a:avLst/>
                                </a:prstGeom>
                              </pic:spPr>
                            </pic:pic>
                            <pic:pic>
                              <pic:nvPicPr>
                                <pic:cNvPr id="174" name="Image 174"/>
                                <pic:cNvPicPr/>
                              </pic:nvPicPr>
                              <pic:blipFill>
                                <a:blip r:embed="rId41" cstate="print"/>
                                <a:stretch>
                                  <a:fillRect/>
                                </a:stretch>
                              </pic:blipFill>
                              <pic:spPr>
                                <a:xfrm>
                                  <a:off x="4316730" y="838205"/>
                                  <a:ext cx="257175" cy="247650"/>
                                </a:xfrm>
                                <a:prstGeom prst="rect">
                                  <a:avLst/>
                                </a:prstGeom>
                              </pic:spPr>
                            </pic:pic>
                          </wpg:wgp>
                        </a:graphicData>
                      </a:graphic>
                    </wp:anchor>
                  </w:drawing>
                </mc:Choice>
                <mc:Fallback>
                  <w:pict>
                    <v:group style="position:absolute;margin-left:14.500012pt;margin-top:45.392162pt;width:376pt;height:142pt;mso-position-horizontal-relative:column;mso-position-vertical-relative:paragraph;z-index:-24552960" id="docshapegroup78" coordorigin="290,908" coordsize="7520,2840">
                      <v:shape style="position:absolute;left:300;top:907;width:7510;height:2840" id="docshape79" coordorigin="300,908" coordsize="7510,2840" path="m300,908l300,3748m1980,908l1980,3748m4140,908l4140,3748m6020,908l6020,3748m7800,908l7800,3748m310,918l7810,918m310,2798l7810,2798m310,3738l7810,3738e" filled="false" stroked="true" strokeweight="1.0pt" strokecolor="#000000">
                        <v:path arrowok="t"/>
                        <v:stroke dashstyle="solid"/>
                      </v:shape>
                      <v:shape style="position:absolute;left:484;top:1020;width:1054;height:1050" type="#_x0000_t75" id="docshape80" stroked="false">
                        <v:imagedata r:id="rId36" o:title=""/>
                      </v:shape>
                      <v:shape style="position:absolute;left:2123;top:960;width:1320;height:1200" type="#_x0000_t75" id="docshape81" alt="Alge marine roșii sau alge Rhodophyta izolate, imagine PNG transparentă de stoc - Imagine cu ramură, obiect: 268086193" stroked="false">
                        <v:imagedata r:id="rId37" o:title=""/>
                      </v:shape>
                      <v:shape style="position:absolute;left:4313;top:960;width:1530;height:1230" type="#_x0000_t75" id="docshape82" alt="Algele – grup variat de organisme - Issuu" stroked="false">
                        <v:imagedata r:id="rId38" o:title=""/>
                      </v:shape>
                      <v:shape style="position:absolute;left:6353;top:960;width:1110;height:1155" type="#_x0000_t75" id="docshape83" stroked="false">
                        <v:imagedata r:id="rId39" o:title=""/>
                      </v:shape>
                      <v:shape style="position:absolute;left:5408;top:2227;width:405;height:390" type="#_x0000_t75" id="docshape84" stroked="false">
                        <v:imagedata r:id="rId40" o:title=""/>
                      </v:shape>
                      <v:shape style="position:absolute;left:3323;top:2242;width:405;height:390" type="#_x0000_t75" id="docshape85" stroked="false">
                        <v:imagedata r:id="rId41" o:title=""/>
                      </v:shape>
                      <v:shape style="position:absolute;left:1433;top:2257;width:405;height:390" type="#_x0000_t75" id="docshape86" stroked="false">
                        <v:imagedata r:id="rId41" o:title=""/>
                      </v:shape>
                      <v:shape style="position:absolute;left:7088;top:2227;width:405;height:390" type="#_x0000_t75" id="docshape87" stroked="false">
                        <v:imagedata r:id="rId41" o:title=""/>
                      </v:shape>
                      <w10:wrap type="none"/>
                    </v:group>
                  </w:pict>
                </mc:Fallback>
              </mc:AlternateContent>
            </w:r>
            <w:r>
              <w:rPr>
                <w:sz w:val="24"/>
              </w:rPr>
              <w:t>Identifică și bifează specia de algă care posedă proprietatea </w:t>
            </w:r>
            <w:r>
              <w:rPr>
                <w:spacing w:val="-2"/>
                <w:sz w:val="24"/>
              </w:rPr>
              <w:t>explicată:</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62"/>
              <w:rPr>
                <w:b/>
                <w:sz w:val="24"/>
              </w:rPr>
            </w:pPr>
          </w:p>
          <w:p>
            <w:pPr>
              <w:pStyle w:val="TableParagraph"/>
              <w:tabs>
                <w:tab w:pos="2092" w:val="left" w:leader="none"/>
                <w:tab w:pos="4252" w:val="left" w:leader="none"/>
                <w:tab w:pos="6142" w:val="left" w:leader="none"/>
              </w:tabs>
              <w:ind w:left="427"/>
              <w:rPr>
                <w:sz w:val="24"/>
              </w:rPr>
            </w:pPr>
            <w:r>
              <w:rPr>
                <w:spacing w:val="-2"/>
                <w:sz w:val="24"/>
              </w:rPr>
              <w:t>Ptilota</w:t>
            </w:r>
            <w:hyperlink r:id="rId42">
              <w:r>
                <w:rPr>
                  <w:color w:val="1154CC"/>
                  <w:spacing w:val="-2"/>
                  <w:sz w:val="24"/>
                  <w:u w:val="thick" w:color="1154CC"/>
                </w:rPr>
                <w:t>[1]</w:t>
              </w:r>
            </w:hyperlink>
            <w:r>
              <w:rPr>
                <w:color w:val="1154CC"/>
                <w:sz w:val="24"/>
              </w:rPr>
              <w:tab/>
            </w:r>
            <w:r>
              <w:rPr>
                <w:spacing w:val="-2"/>
                <w:sz w:val="24"/>
              </w:rPr>
              <w:t>Palmaria</w:t>
            </w:r>
            <w:hyperlink r:id="rId43">
              <w:r>
                <w:rPr>
                  <w:color w:val="1154CC"/>
                  <w:spacing w:val="-2"/>
                  <w:sz w:val="24"/>
                  <w:u w:val="thick" w:color="1154CC"/>
                </w:rPr>
                <w:t>[2]</w:t>
              </w:r>
            </w:hyperlink>
            <w:r>
              <w:rPr>
                <w:color w:val="1154CC"/>
                <w:sz w:val="24"/>
              </w:rPr>
              <w:tab/>
            </w:r>
            <w:r>
              <w:rPr>
                <w:spacing w:val="-2"/>
                <w:sz w:val="24"/>
              </w:rPr>
              <w:t>Ulva</w:t>
            </w:r>
            <w:hyperlink r:id="rId44">
              <w:r>
                <w:rPr>
                  <w:color w:val="1154CC"/>
                  <w:spacing w:val="-2"/>
                  <w:sz w:val="24"/>
                  <w:u w:val="thick" w:color="1154CC"/>
                </w:rPr>
                <w:t>[3]</w:t>
              </w:r>
            </w:hyperlink>
            <w:r>
              <w:rPr>
                <w:color w:val="1154CC"/>
                <w:sz w:val="24"/>
              </w:rPr>
              <w:tab/>
            </w:r>
            <w:r>
              <w:rPr>
                <w:spacing w:val="-2"/>
                <w:sz w:val="24"/>
              </w:rPr>
              <w:t>Volvox</w:t>
            </w:r>
            <w:hyperlink r:id="rId45">
              <w:r>
                <w:rPr>
                  <w:color w:val="1154CC"/>
                  <w:spacing w:val="-2"/>
                  <w:sz w:val="24"/>
                  <w:u w:val="thick" w:color="1154CC"/>
                </w:rPr>
                <w:t>[4]</w:t>
              </w:r>
            </w:hyperlink>
          </w:p>
        </w:tc>
      </w:tr>
      <w:tr>
        <w:trPr>
          <w:trHeight w:val="460" w:hRule="atLeast"/>
        </w:trPr>
        <w:tc>
          <w:tcPr>
            <w:tcW w:w="2940" w:type="dxa"/>
          </w:tcPr>
          <w:p>
            <w:pPr>
              <w:pStyle w:val="TableParagraph"/>
              <w:spacing w:line="272" w:lineRule="exact"/>
              <w:ind w:left="127"/>
              <w:rPr>
                <w:sz w:val="24"/>
              </w:rPr>
            </w:pPr>
            <w:r>
              <w:rPr>
                <w:color w:val="85200C"/>
                <w:sz w:val="24"/>
              </w:rPr>
              <w:t>2.</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100" w:type="dxa"/>
          </w:tcPr>
          <w:p>
            <w:pPr>
              <w:pStyle w:val="TableParagraph"/>
              <w:spacing w:line="272" w:lineRule="exact"/>
              <w:ind w:left="113"/>
              <w:rPr>
                <w:sz w:val="24"/>
              </w:rPr>
            </w:pPr>
            <w:r>
              <w:rPr>
                <w:sz w:val="24"/>
              </w:rPr>
              <w:t>Item cu răspuns </w:t>
            </w:r>
            <w:r>
              <w:rPr>
                <w:spacing w:val="-2"/>
                <w:sz w:val="24"/>
              </w:rPr>
              <w:t>scurt</w:t>
            </w:r>
          </w:p>
        </w:tc>
      </w:tr>
      <w:tr>
        <w:trPr>
          <w:trHeight w:val="1900" w:hRule="atLeast"/>
        </w:trPr>
        <w:tc>
          <w:tcPr>
            <w:tcW w:w="2940" w:type="dxa"/>
          </w:tcPr>
          <w:p>
            <w:pPr>
              <w:pStyle w:val="TableParagraph"/>
              <w:spacing w:before="8"/>
              <w:ind w:left="127"/>
              <w:rPr>
                <w:sz w:val="24"/>
              </w:rPr>
            </w:pPr>
            <w:r>
              <w:rPr>
                <w:color w:val="85200C"/>
                <w:sz w:val="24"/>
              </w:rPr>
              <w:t>3. Răspuns corect / </w:t>
            </w:r>
            <w:r>
              <w:rPr>
                <w:color w:val="85200C"/>
                <w:spacing w:val="-2"/>
                <w:sz w:val="24"/>
              </w:rPr>
              <w:t>Soluție</w:t>
            </w:r>
          </w:p>
        </w:tc>
        <w:tc>
          <w:tcPr>
            <w:tcW w:w="8100" w:type="dxa"/>
          </w:tcPr>
          <w:p>
            <w:pPr>
              <w:pStyle w:val="TableParagraph"/>
              <w:spacing w:line="276" w:lineRule="auto" w:before="8"/>
              <w:ind w:left="113" w:right="98" w:firstLine="420"/>
              <w:jc w:val="both"/>
              <w:rPr>
                <w:sz w:val="24"/>
              </w:rPr>
            </w:pPr>
            <w:r>
              <w:rPr>
                <w:sz w:val="24"/>
              </w:rPr>
              <w:t>Algele roșii pot viețui la adâncimi de 200–300 m deoarece</w:t>
            </w:r>
            <w:r>
              <w:rPr>
                <w:spacing w:val="-3"/>
                <w:sz w:val="24"/>
              </w:rPr>
              <w:t> </w:t>
            </w:r>
            <w:r>
              <w:rPr>
                <w:sz w:val="24"/>
              </w:rPr>
              <w:t>conțin</w:t>
            </w:r>
            <w:r>
              <w:rPr>
                <w:spacing w:val="-3"/>
                <w:sz w:val="24"/>
              </w:rPr>
              <w:t> </w:t>
            </w:r>
            <w:r>
              <w:rPr>
                <w:sz w:val="24"/>
              </w:rPr>
              <w:t>pigmentul ficoeritrină, aflat în cromatofori, care au</w:t>
            </w:r>
            <w:r>
              <w:rPr>
                <w:spacing w:val="-3"/>
                <w:sz w:val="24"/>
              </w:rPr>
              <w:t> </w:t>
            </w:r>
            <w:r>
              <w:rPr>
                <w:sz w:val="24"/>
              </w:rPr>
              <w:t>proprietatea</w:t>
            </w:r>
            <w:r>
              <w:rPr>
                <w:spacing w:val="-3"/>
                <w:sz w:val="24"/>
              </w:rPr>
              <w:t> </w:t>
            </w:r>
            <w:r>
              <w:rPr>
                <w:sz w:val="24"/>
              </w:rPr>
              <w:t>de</w:t>
            </w:r>
            <w:r>
              <w:rPr>
                <w:spacing w:val="-3"/>
                <w:sz w:val="24"/>
              </w:rPr>
              <w:t> </w:t>
            </w:r>
            <w:r>
              <w:rPr>
                <w:sz w:val="24"/>
              </w:rPr>
              <w:t>a</w:t>
            </w:r>
            <w:r>
              <w:rPr>
                <w:spacing w:val="-3"/>
                <w:sz w:val="24"/>
              </w:rPr>
              <w:t> </w:t>
            </w:r>
            <w:r>
              <w:rPr>
                <w:sz w:val="24"/>
              </w:rPr>
              <w:t>absorbi</w:t>
            </w:r>
            <w:r>
              <w:rPr>
                <w:spacing w:val="-3"/>
                <w:sz w:val="24"/>
              </w:rPr>
              <w:t> </w:t>
            </w:r>
            <w:r>
              <w:rPr>
                <w:sz w:val="24"/>
              </w:rPr>
              <w:t>eficient</w:t>
            </w:r>
            <w:r>
              <w:rPr>
                <w:spacing w:val="-3"/>
                <w:sz w:val="24"/>
              </w:rPr>
              <w:t> </w:t>
            </w:r>
            <w:r>
              <w:rPr>
                <w:sz w:val="24"/>
              </w:rPr>
              <w:t>lumina albastră, ceea ce le permite să populeze apele mai adânci și să realizeze fotosinteza în astfel de condiții.</w:t>
            </w:r>
          </w:p>
          <w:p>
            <w:pPr>
              <w:pStyle w:val="TableParagraph"/>
              <w:spacing w:before="160"/>
              <w:ind w:left="533"/>
              <w:rPr>
                <w:sz w:val="24"/>
              </w:rPr>
            </w:pPr>
            <w:r>
              <w:rPr>
                <w:sz w:val="24"/>
              </w:rPr>
              <w:t>Specia de algă roșie identificată și bifată: </w:t>
            </w:r>
            <w:r>
              <w:rPr>
                <w:spacing w:val="-2"/>
                <w:sz w:val="24"/>
              </w:rPr>
              <w:t>Palmaria.</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940"/>
        <w:gridCol w:w="8100"/>
      </w:tblGrid>
      <w:tr>
        <w:trPr>
          <w:trHeight w:val="2299" w:hRule="atLeast"/>
        </w:trPr>
        <w:tc>
          <w:tcPr>
            <w:tcW w:w="2940" w:type="dxa"/>
          </w:tcPr>
          <w:p>
            <w:pPr>
              <w:pStyle w:val="TableParagraph"/>
              <w:spacing w:before="13"/>
              <w:ind w:left="127"/>
              <w:rPr>
                <w:sz w:val="24"/>
              </w:rPr>
            </w:pPr>
            <w:r>
              <w:rPr>
                <w:color w:val="85200C"/>
                <w:sz w:val="24"/>
              </w:rPr>
              <w:t>4. Barem (criterii </w:t>
            </w:r>
            <w:r>
              <w:rPr>
                <w:color w:val="85200C"/>
                <w:spacing w:val="-5"/>
                <w:sz w:val="24"/>
              </w:rPr>
              <w:t>de</w:t>
            </w:r>
          </w:p>
          <w:p>
            <w:pPr>
              <w:pStyle w:val="TableParagraph"/>
              <w:spacing w:before="41"/>
              <w:ind w:left="127"/>
              <w:rPr>
                <w:sz w:val="24"/>
              </w:rPr>
            </w:pPr>
            <w:r>
              <w:rPr>
                <w:color w:val="85200C"/>
                <w:sz w:val="24"/>
              </w:rPr>
              <w:t>acordare a </w:t>
            </w:r>
            <w:r>
              <w:rPr>
                <w:color w:val="85200C"/>
                <w:spacing w:val="-2"/>
                <w:sz w:val="24"/>
              </w:rPr>
              <w:t>punctajului)</w:t>
            </w:r>
          </w:p>
        </w:tc>
        <w:tc>
          <w:tcPr>
            <w:tcW w:w="8100" w:type="dxa"/>
          </w:tcPr>
          <w:p>
            <w:pPr>
              <w:pStyle w:val="TableParagraph"/>
              <w:spacing w:before="13"/>
              <w:ind w:left="113"/>
              <w:rPr>
                <w:sz w:val="24"/>
              </w:rPr>
            </w:pPr>
            <w:r>
              <w:rPr>
                <w:sz w:val="24"/>
              </w:rPr>
              <w:t>Răspunsul lipseşte – </w:t>
            </w:r>
            <w:r>
              <w:rPr>
                <w:spacing w:val="-5"/>
                <w:sz w:val="24"/>
              </w:rPr>
              <w:t>L;</w:t>
            </w:r>
          </w:p>
          <w:p>
            <w:pPr>
              <w:pStyle w:val="TableParagraph"/>
              <w:spacing w:before="181"/>
              <w:ind w:left="113"/>
              <w:rPr>
                <w:sz w:val="24"/>
              </w:rPr>
            </w:pPr>
            <w:r>
              <w:rPr>
                <w:sz w:val="24"/>
              </w:rPr>
              <w:t>Răspuns incorect – 0 </w:t>
            </w:r>
            <w:r>
              <w:rPr>
                <w:spacing w:val="-2"/>
                <w:sz w:val="24"/>
              </w:rPr>
              <w:t>puncte;</w:t>
            </w:r>
          </w:p>
          <w:p>
            <w:pPr>
              <w:pStyle w:val="TableParagraph"/>
              <w:spacing w:line="450" w:lineRule="atLeast" w:before="8"/>
              <w:ind w:left="113" w:right="2682"/>
              <w:rPr>
                <w:sz w:val="24"/>
              </w:rPr>
            </w:pPr>
            <w:r>
              <w:rPr>
                <w:sz w:val="24"/>
              </w:rPr>
              <w:t>Pentru scrierea completă a explicației –</w:t>
            </w:r>
            <w:r>
              <w:rPr>
                <w:spacing w:val="40"/>
                <w:sz w:val="24"/>
              </w:rPr>
              <w:t> </w:t>
            </w:r>
            <w:r>
              <w:rPr>
                <w:sz w:val="24"/>
              </w:rPr>
              <w:t>2 puncte; Pentru scrierea explicației incomplete –</w:t>
            </w:r>
            <w:r>
              <w:rPr>
                <w:spacing w:val="40"/>
                <w:sz w:val="24"/>
              </w:rPr>
              <w:t> </w:t>
            </w:r>
            <w:r>
              <w:rPr>
                <w:sz w:val="24"/>
              </w:rPr>
              <w:t>1 punct; Pentru</w:t>
            </w:r>
            <w:r>
              <w:rPr>
                <w:spacing w:val="-5"/>
                <w:sz w:val="24"/>
              </w:rPr>
              <w:t> </w:t>
            </w:r>
            <w:r>
              <w:rPr>
                <w:sz w:val="24"/>
              </w:rPr>
              <w:t>bifarea</w:t>
            </w:r>
            <w:r>
              <w:rPr>
                <w:spacing w:val="-5"/>
                <w:sz w:val="24"/>
              </w:rPr>
              <w:t> </w:t>
            </w:r>
            <w:r>
              <w:rPr>
                <w:sz w:val="24"/>
              </w:rPr>
              <w:t>corectă</w:t>
            </w:r>
            <w:r>
              <w:rPr>
                <w:spacing w:val="-5"/>
                <w:sz w:val="24"/>
              </w:rPr>
              <w:t> </w:t>
            </w:r>
            <w:r>
              <w:rPr>
                <w:sz w:val="24"/>
              </w:rPr>
              <w:t>a</w:t>
            </w:r>
            <w:r>
              <w:rPr>
                <w:spacing w:val="-5"/>
                <w:sz w:val="24"/>
              </w:rPr>
              <w:t> </w:t>
            </w:r>
            <w:r>
              <w:rPr>
                <w:sz w:val="24"/>
              </w:rPr>
              <w:t>speciei</w:t>
            </w:r>
            <w:r>
              <w:rPr>
                <w:spacing w:val="-5"/>
                <w:sz w:val="24"/>
              </w:rPr>
              <w:t> </w:t>
            </w:r>
            <w:r>
              <w:rPr>
                <w:sz w:val="24"/>
              </w:rPr>
              <w:t>de</w:t>
            </w:r>
            <w:r>
              <w:rPr>
                <w:spacing w:val="-5"/>
                <w:sz w:val="24"/>
              </w:rPr>
              <w:t> </w:t>
            </w:r>
            <w:r>
              <w:rPr>
                <w:sz w:val="24"/>
              </w:rPr>
              <w:t>algă</w:t>
            </w:r>
            <w:r>
              <w:rPr>
                <w:spacing w:val="-5"/>
                <w:sz w:val="24"/>
              </w:rPr>
              <w:t> </w:t>
            </w:r>
            <w:r>
              <w:rPr>
                <w:sz w:val="24"/>
              </w:rPr>
              <w:t>roșie-</w:t>
            </w:r>
            <w:r>
              <w:rPr>
                <w:spacing w:val="-5"/>
                <w:sz w:val="24"/>
              </w:rPr>
              <w:t> </w:t>
            </w:r>
            <w:r>
              <w:rPr>
                <w:sz w:val="24"/>
              </w:rPr>
              <w:t>1</w:t>
            </w:r>
            <w:r>
              <w:rPr>
                <w:spacing w:val="-5"/>
                <w:sz w:val="24"/>
              </w:rPr>
              <w:t> </w:t>
            </w:r>
            <w:r>
              <w:rPr>
                <w:sz w:val="24"/>
              </w:rPr>
              <w:t>punct;</w:t>
            </w:r>
          </w:p>
        </w:tc>
      </w:tr>
      <w:tr>
        <w:trPr>
          <w:trHeight w:val="459" w:hRule="atLeast"/>
        </w:trPr>
        <w:tc>
          <w:tcPr>
            <w:tcW w:w="2940" w:type="dxa"/>
          </w:tcPr>
          <w:p>
            <w:pPr>
              <w:pStyle w:val="TableParagraph"/>
              <w:spacing w:line="273" w:lineRule="exact"/>
              <w:ind w:left="127"/>
              <w:rPr>
                <w:sz w:val="24"/>
              </w:rPr>
            </w:pPr>
            <w:r>
              <w:rPr>
                <w:color w:val="85200C"/>
                <w:sz w:val="24"/>
              </w:rPr>
              <w:t>5. Punctaj </w:t>
            </w:r>
            <w:r>
              <w:rPr>
                <w:color w:val="85200C"/>
                <w:spacing w:val="-2"/>
                <w:sz w:val="24"/>
              </w:rPr>
              <w:t>total</w:t>
            </w:r>
          </w:p>
        </w:tc>
        <w:tc>
          <w:tcPr>
            <w:tcW w:w="8100" w:type="dxa"/>
          </w:tcPr>
          <w:p>
            <w:pPr>
              <w:pStyle w:val="TableParagraph"/>
              <w:spacing w:line="273" w:lineRule="exact"/>
              <w:ind w:left="113"/>
              <w:rPr>
                <w:sz w:val="24"/>
              </w:rPr>
            </w:pPr>
            <w:r>
              <w:rPr>
                <w:sz w:val="24"/>
              </w:rPr>
              <w:t>3 </w:t>
            </w:r>
            <w:r>
              <w:rPr>
                <w:spacing w:val="-2"/>
                <w:sz w:val="24"/>
              </w:rPr>
              <w:t>puncte</w:t>
            </w:r>
          </w:p>
        </w:tc>
      </w:tr>
      <w:tr>
        <w:trPr>
          <w:trHeight w:val="800" w:hRule="atLeast"/>
        </w:trPr>
        <w:tc>
          <w:tcPr>
            <w:tcW w:w="2940" w:type="dxa"/>
          </w:tcPr>
          <w:p>
            <w:pPr>
              <w:pStyle w:val="TableParagraph"/>
              <w:spacing w:line="276" w:lineRule="auto" w:before="9"/>
              <w:ind w:left="127" w:right="159"/>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8100" w:type="dxa"/>
          </w:tcPr>
          <w:p>
            <w:pPr>
              <w:pStyle w:val="TableParagraph"/>
              <w:spacing w:line="259" w:lineRule="auto" w:before="9"/>
              <w:ind w:left="11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479" w:hRule="atLeast"/>
        </w:trPr>
        <w:tc>
          <w:tcPr>
            <w:tcW w:w="2940" w:type="dxa"/>
          </w:tcPr>
          <w:p>
            <w:pPr>
              <w:pStyle w:val="TableParagraph"/>
              <w:spacing w:line="275" w:lineRule="exact"/>
              <w:ind w:left="127"/>
              <w:rPr>
                <w:sz w:val="24"/>
              </w:rPr>
            </w:pPr>
            <w:r>
              <w:rPr>
                <w:color w:val="85200C"/>
                <w:sz w:val="24"/>
              </w:rPr>
              <w:t>7. Unitatea de </w:t>
            </w:r>
            <w:r>
              <w:rPr>
                <w:color w:val="85200C"/>
                <w:spacing w:val="-2"/>
                <w:sz w:val="24"/>
              </w:rPr>
              <w:t>conținut</w:t>
            </w:r>
          </w:p>
        </w:tc>
        <w:tc>
          <w:tcPr>
            <w:tcW w:w="8100" w:type="dxa"/>
          </w:tcPr>
          <w:p>
            <w:pPr>
              <w:pStyle w:val="TableParagraph"/>
              <w:spacing w:line="288" w:lineRule="exact"/>
              <w:ind w:left="113"/>
              <w:rPr>
                <w:rFonts w:ascii="Verdana" w:hAnsi="Verdana"/>
                <w:sz w:val="24"/>
              </w:rPr>
            </w:pPr>
            <w:r>
              <w:rPr>
                <w:rFonts w:ascii="Verdana" w:hAnsi="Verdana"/>
                <w:w w:val="85"/>
                <w:sz w:val="24"/>
              </w:rPr>
              <w:t>Regnul</w:t>
            </w:r>
            <w:r>
              <w:rPr>
                <w:rFonts w:ascii="Verdana" w:hAnsi="Verdana"/>
                <w:spacing w:val="10"/>
                <w:sz w:val="24"/>
              </w:rPr>
              <w:t> </w:t>
            </w:r>
            <w:r>
              <w:rPr>
                <w:rFonts w:ascii="Verdana" w:hAnsi="Verdana"/>
                <w:w w:val="85"/>
                <w:sz w:val="24"/>
              </w:rPr>
              <w:t>Protiste:</w:t>
            </w:r>
            <w:r>
              <w:rPr>
                <w:rFonts w:ascii="Verdana" w:hAnsi="Verdana"/>
                <w:spacing w:val="11"/>
                <w:sz w:val="24"/>
              </w:rPr>
              <w:t> </w:t>
            </w:r>
            <w:r>
              <w:rPr>
                <w:rFonts w:ascii="Verdana" w:hAnsi="Verdana"/>
                <w:w w:val="85"/>
                <w:sz w:val="24"/>
              </w:rPr>
              <w:t>−</w:t>
            </w:r>
            <w:r>
              <w:rPr>
                <w:rFonts w:ascii="Verdana" w:hAnsi="Verdana"/>
                <w:spacing w:val="11"/>
                <w:sz w:val="24"/>
              </w:rPr>
              <w:t> </w:t>
            </w:r>
            <w:r>
              <w:rPr>
                <w:rFonts w:ascii="Verdana" w:hAnsi="Verdana"/>
                <w:w w:val="85"/>
                <w:sz w:val="24"/>
              </w:rPr>
              <w:t>Filumuri:</w:t>
            </w:r>
            <w:r>
              <w:rPr>
                <w:rFonts w:ascii="Verdana" w:hAnsi="Verdana"/>
                <w:spacing w:val="11"/>
                <w:sz w:val="24"/>
              </w:rPr>
              <w:t> </w:t>
            </w:r>
            <w:r>
              <w:rPr>
                <w:rFonts w:ascii="Verdana" w:hAnsi="Verdana"/>
                <w:w w:val="85"/>
                <w:sz w:val="24"/>
              </w:rPr>
              <w:t>Alge</w:t>
            </w:r>
            <w:r>
              <w:rPr>
                <w:rFonts w:ascii="Verdana" w:hAnsi="Verdana"/>
                <w:spacing w:val="11"/>
                <w:sz w:val="24"/>
              </w:rPr>
              <w:t> </w:t>
            </w:r>
            <w:r>
              <w:rPr>
                <w:rFonts w:ascii="Verdana" w:hAnsi="Verdana"/>
                <w:w w:val="85"/>
                <w:sz w:val="24"/>
              </w:rPr>
              <w:t>verzi,</w:t>
            </w:r>
            <w:r>
              <w:rPr>
                <w:rFonts w:ascii="Verdana" w:hAnsi="Verdana"/>
                <w:spacing w:val="11"/>
                <w:sz w:val="24"/>
              </w:rPr>
              <w:t> </w:t>
            </w:r>
            <w:r>
              <w:rPr>
                <w:rFonts w:ascii="Verdana" w:hAnsi="Verdana"/>
                <w:w w:val="85"/>
                <w:sz w:val="24"/>
              </w:rPr>
              <w:t>Alge</w:t>
            </w:r>
            <w:r>
              <w:rPr>
                <w:rFonts w:ascii="Verdana" w:hAnsi="Verdana"/>
                <w:spacing w:val="11"/>
                <w:sz w:val="24"/>
              </w:rPr>
              <w:t> </w:t>
            </w:r>
            <w:r>
              <w:rPr>
                <w:rFonts w:ascii="Verdana" w:hAnsi="Verdana"/>
                <w:w w:val="85"/>
                <w:sz w:val="24"/>
              </w:rPr>
              <w:t>brune,</w:t>
            </w:r>
            <w:r>
              <w:rPr>
                <w:rFonts w:ascii="Verdana" w:hAnsi="Verdana"/>
                <w:spacing w:val="11"/>
                <w:sz w:val="24"/>
              </w:rPr>
              <w:t> </w:t>
            </w:r>
            <w:r>
              <w:rPr>
                <w:rFonts w:ascii="Verdana" w:hAnsi="Verdana"/>
                <w:w w:val="85"/>
                <w:sz w:val="24"/>
              </w:rPr>
              <w:t>Alge</w:t>
            </w:r>
            <w:r>
              <w:rPr>
                <w:rFonts w:ascii="Verdana" w:hAnsi="Verdana"/>
                <w:spacing w:val="11"/>
                <w:sz w:val="24"/>
              </w:rPr>
              <w:t> </w:t>
            </w:r>
            <w:r>
              <w:rPr>
                <w:rFonts w:ascii="Verdana" w:hAnsi="Verdana"/>
                <w:spacing w:val="-2"/>
                <w:w w:val="85"/>
                <w:sz w:val="24"/>
              </w:rPr>
              <w:t>roșii.</w:t>
            </w:r>
          </w:p>
        </w:tc>
      </w:tr>
      <w:tr>
        <w:trPr>
          <w:trHeight w:val="580" w:hRule="atLeast"/>
        </w:trPr>
        <w:tc>
          <w:tcPr>
            <w:tcW w:w="2940" w:type="dxa"/>
          </w:tcPr>
          <w:p>
            <w:pPr>
              <w:pStyle w:val="TableParagraph"/>
              <w:spacing w:before="8"/>
              <w:ind w:left="127"/>
              <w:rPr>
                <w:sz w:val="24"/>
              </w:rPr>
            </w:pPr>
            <w:r>
              <w:rPr>
                <w:color w:val="85200C"/>
                <w:sz w:val="24"/>
              </w:rPr>
              <w:t>8. Domeniu </w:t>
            </w:r>
            <w:r>
              <w:rPr>
                <w:color w:val="85200C"/>
                <w:spacing w:val="-2"/>
                <w:sz w:val="24"/>
              </w:rPr>
              <w:t>taxonomic</w:t>
            </w:r>
          </w:p>
        </w:tc>
        <w:tc>
          <w:tcPr>
            <w:tcW w:w="8100" w:type="dxa"/>
          </w:tcPr>
          <w:p>
            <w:pPr>
              <w:pStyle w:val="TableParagraph"/>
              <w:spacing w:before="8"/>
              <w:ind w:left="113"/>
              <w:rPr>
                <w:sz w:val="24"/>
              </w:rPr>
            </w:pPr>
            <w:r>
              <w:rPr>
                <w:sz w:val="24"/>
              </w:rPr>
              <w:t>Cunoaștere și </w:t>
            </w:r>
            <w:r>
              <w:rPr>
                <w:spacing w:val="-2"/>
                <w:sz w:val="24"/>
              </w:rPr>
              <w:t>înțelegere</w:t>
            </w:r>
          </w:p>
        </w:tc>
      </w:tr>
    </w:tbl>
    <w:p>
      <w:pPr>
        <w:spacing w:line="240" w:lineRule="auto" w:before="0"/>
        <w:rPr>
          <w:b/>
          <w:sz w:val="22"/>
        </w:rPr>
      </w:pPr>
    </w:p>
    <w:p>
      <w:pPr>
        <w:spacing w:line="240" w:lineRule="auto" w:before="21"/>
        <w:rPr>
          <w:b/>
          <w:sz w:val="22"/>
        </w:rPr>
      </w:pPr>
    </w:p>
    <w:p>
      <w:pPr>
        <w:spacing w:before="0"/>
        <w:ind w:left="993" w:right="0" w:firstLine="0"/>
        <w:jc w:val="left"/>
        <w:rPr>
          <w:b/>
          <w:sz w:val="22"/>
        </w:rPr>
      </w:pPr>
      <w:r>
        <w:rPr>
          <w:b/>
          <w:sz w:val="22"/>
        </w:rPr>
        <w:t>ITEM</w:t>
      </w:r>
      <w:r>
        <w:rPr>
          <w:b/>
          <w:spacing w:val="-14"/>
          <w:sz w:val="22"/>
        </w:rPr>
        <w:t> </w:t>
      </w:r>
      <w:r>
        <w:rPr>
          <w:b/>
          <w:sz w:val="22"/>
        </w:rPr>
        <w:t>nr.</w:t>
      </w:r>
      <w:r>
        <w:rPr>
          <w:b/>
          <w:spacing w:val="-13"/>
          <w:sz w:val="22"/>
        </w:rPr>
        <w:t> </w:t>
      </w:r>
      <w:r>
        <w:rPr>
          <w:b/>
          <w:spacing w:val="-5"/>
          <w:sz w:val="22"/>
        </w:rPr>
        <w:t>22</w:t>
      </w:r>
    </w:p>
    <w:p>
      <w:pPr>
        <w:spacing w:line="240" w:lineRule="auto" w:before="7" w:after="1"/>
        <w:rPr>
          <w:b/>
          <w:sz w:val="17"/>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6139" w:hRule="atLeast"/>
        </w:trPr>
        <w:tc>
          <w:tcPr>
            <w:tcW w:w="2540" w:type="dxa"/>
          </w:tcPr>
          <w:p>
            <w:pPr>
              <w:pStyle w:val="TableParagraph"/>
              <w:spacing w:before="12"/>
              <w:ind w:left="127"/>
              <w:rPr>
                <w:sz w:val="22"/>
              </w:rPr>
            </w:pPr>
            <w:r>
              <w:rPr>
                <w:color w:val="85200C"/>
                <w:sz w:val="22"/>
              </w:rPr>
              <w:t>1.</w:t>
            </w:r>
            <w:r>
              <w:rPr>
                <w:color w:val="85200C"/>
                <w:spacing w:val="-5"/>
                <w:sz w:val="22"/>
              </w:rPr>
              <w:t> </w:t>
            </w:r>
            <w:r>
              <w:rPr>
                <w:color w:val="85200C"/>
                <w:sz w:val="22"/>
              </w:rPr>
              <w:t>Enunțul</w:t>
            </w:r>
            <w:r>
              <w:rPr>
                <w:color w:val="85200C"/>
                <w:spacing w:val="-4"/>
                <w:sz w:val="22"/>
              </w:rPr>
              <w:t> </w:t>
            </w:r>
            <w:r>
              <w:rPr>
                <w:color w:val="85200C"/>
                <w:spacing w:val="-2"/>
                <w:sz w:val="22"/>
              </w:rPr>
              <w:t>sarcinii</w:t>
            </w:r>
          </w:p>
        </w:tc>
        <w:tc>
          <w:tcPr>
            <w:tcW w:w="8500" w:type="dxa"/>
          </w:tcPr>
          <w:p>
            <w:pPr>
              <w:pStyle w:val="TableParagraph"/>
              <w:spacing w:line="259" w:lineRule="auto" w:before="12"/>
              <w:ind w:left="123" w:right="97" w:firstLine="495"/>
              <w:jc w:val="both"/>
              <w:rPr>
                <w:sz w:val="24"/>
              </w:rPr>
            </w:pPr>
            <w:r>
              <w:rPr>
                <w:sz w:val="24"/>
              </w:rPr>
              <w:t>Completează spațiile libere din textul de mai jos, utilizând termenii </w:t>
            </w:r>
            <w:r>
              <w:rPr>
                <w:sz w:val="24"/>
              </w:rPr>
              <w:t>propuși, astfel încât să obții un enunț științific corect despre licheni. Fiecare termen se utilizează o singură dată; termenul intrus se scrie în spațiul rezervat.</w:t>
            </w:r>
          </w:p>
          <w:p>
            <w:pPr>
              <w:pStyle w:val="TableParagraph"/>
              <w:spacing w:line="259" w:lineRule="auto"/>
              <w:ind w:left="123" w:right="97"/>
              <w:jc w:val="both"/>
              <w:rPr>
                <w:i/>
                <w:sz w:val="24"/>
              </w:rPr>
            </w:pPr>
            <w:r>
              <w:rPr>
                <w:b/>
                <w:sz w:val="24"/>
              </w:rPr>
              <w:t>Termeni: </w:t>
            </w:r>
            <w:r>
              <w:rPr>
                <w:i/>
                <w:sz w:val="24"/>
              </w:rPr>
              <w:t>simbioză; ciupercă; algă; cianobacterie; fotosinteză; săruri </w:t>
            </w:r>
            <w:r>
              <w:rPr>
                <w:i/>
                <w:sz w:val="24"/>
              </w:rPr>
              <w:t>minerale; rizine; substrat; indicatori ai poluării; acizi lichenici; clorofilă.</w:t>
            </w:r>
          </w:p>
          <w:p>
            <w:pPr>
              <w:pStyle w:val="TableParagraph"/>
              <w:rPr>
                <w:b/>
                <w:sz w:val="24"/>
              </w:rPr>
            </w:pPr>
          </w:p>
          <w:p>
            <w:pPr>
              <w:pStyle w:val="TableParagraph"/>
              <w:spacing w:before="64"/>
              <w:rPr>
                <w:b/>
                <w:sz w:val="24"/>
              </w:rPr>
            </w:pPr>
          </w:p>
          <w:p>
            <w:pPr>
              <w:pStyle w:val="TableParagraph"/>
              <w:tabs>
                <w:tab w:pos="5497" w:val="left" w:leader="none"/>
                <w:tab w:pos="7797" w:val="left" w:leader="none"/>
              </w:tabs>
              <w:spacing w:before="1"/>
              <w:ind w:left="618"/>
              <w:jc w:val="both"/>
              <w:rPr>
                <w:sz w:val="24"/>
              </w:rPr>
            </w:pPr>
            <w:r>
              <w:rPr>
                <w:sz w:val="24"/>
              </w:rPr>
              <w:t>Lichenii</w:t>
            </w:r>
            <w:r>
              <w:rPr>
                <w:spacing w:val="40"/>
                <w:sz w:val="24"/>
              </w:rPr>
              <w:t>  </w:t>
            </w:r>
            <w:r>
              <w:rPr>
                <w:sz w:val="24"/>
              </w:rPr>
              <w:t>reprezintă</w:t>
            </w:r>
            <w:r>
              <w:rPr>
                <w:spacing w:val="40"/>
                <w:sz w:val="24"/>
              </w:rPr>
              <w:t>  </w:t>
            </w:r>
            <w:r>
              <w:rPr>
                <w:sz w:val="24"/>
              </w:rPr>
              <w:t>o</w:t>
            </w:r>
            <w:r>
              <w:rPr>
                <w:spacing w:val="40"/>
                <w:sz w:val="24"/>
              </w:rPr>
              <w:t>  </w:t>
            </w:r>
            <w:r>
              <w:rPr>
                <w:sz w:val="24"/>
              </w:rPr>
              <w:t>formă</w:t>
            </w:r>
            <w:r>
              <w:rPr>
                <w:spacing w:val="80"/>
                <w:w w:val="150"/>
                <w:sz w:val="24"/>
              </w:rPr>
              <w:t> </w:t>
            </w:r>
            <w:r>
              <w:rPr>
                <w:sz w:val="24"/>
              </w:rPr>
              <w:t>de</w:t>
            </w:r>
            <w:r>
              <w:rPr>
                <w:spacing w:val="80"/>
                <w:w w:val="150"/>
                <w:sz w:val="24"/>
              </w:rPr>
              <w:t> </w:t>
            </w:r>
            <w:r>
              <w:rPr>
                <w:sz w:val="24"/>
                <w:u w:val="single"/>
              </w:rPr>
              <w:tab/>
            </w:r>
            <w:r>
              <w:rPr>
                <w:spacing w:val="40"/>
                <w:sz w:val="24"/>
              </w:rPr>
              <w:t> </w:t>
            </w:r>
            <w:r>
              <w:rPr>
                <w:sz w:val="24"/>
              </w:rPr>
              <w:t>între</w:t>
            </w:r>
            <w:r>
              <w:rPr>
                <w:spacing w:val="80"/>
                <w:w w:val="150"/>
                <w:sz w:val="24"/>
              </w:rPr>
              <w:t> </w:t>
            </w:r>
            <w:r>
              <w:rPr>
                <w:sz w:val="24"/>
              </w:rPr>
              <w:t>o</w:t>
            </w:r>
            <w:r>
              <w:rPr>
                <w:spacing w:val="80"/>
                <w:w w:val="150"/>
                <w:sz w:val="24"/>
              </w:rPr>
              <w:t> </w:t>
            </w:r>
            <w:r>
              <w:rPr>
                <w:sz w:val="24"/>
                <w:u w:val="single"/>
              </w:rPr>
              <w:tab/>
            </w:r>
            <w:r>
              <w:rPr>
                <w:spacing w:val="80"/>
                <w:sz w:val="24"/>
              </w:rPr>
              <w:t> </w:t>
            </w:r>
            <w:r>
              <w:rPr>
                <w:sz w:val="24"/>
              </w:rPr>
              <w:t>și</w:t>
            </w:r>
            <w:r>
              <w:rPr>
                <w:spacing w:val="80"/>
                <w:w w:val="150"/>
                <w:sz w:val="24"/>
              </w:rPr>
              <w:t> </w:t>
            </w:r>
            <w:r>
              <w:rPr>
                <w:sz w:val="24"/>
              </w:rPr>
              <w:t>o</w:t>
            </w:r>
          </w:p>
          <w:p>
            <w:pPr>
              <w:pStyle w:val="TableParagraph"/>
              <w:tabs>
                <w:tab w:pos="1379" w:val="left" w:leader="none"/>
                <w:tab w:pos="2094" w:val="left" w:leader="none"/>
                <w:tab w:pos="2172" w:val="left" w:leader="none"/>
                <w:tab w:pos="2632" w:val="left" w:leader="none"/>
                <w:tab w:pos="3232" w:val="left" w:leader="none"/>
                <w:tab w:pos="4717" w:val="left" w:leader="none"/>
                <w:tab w:pos="4803" w:val="left" w:leader="none"/>
                <w:tab w:pos="5019" w:val="left" w:leader="none"/>
              </w:tabs>
              <w:spacing w:line="259" w:lineRule="auto" w:before="22"/>
              <w:ind w:left="123" w:right="94"/>
              <w:jc w:val="both"/>
              <w:rPr>
                <w:sz w:val="24"/>
              </w:rPr>
            </w:pPr>
            <w:r>
              <w:rPr>
                <w:sz w:val="24"/>
                <w:u w:val="single"/>
              </w:rPr>
              <w:tab/>
            </w:r>
            <w:r>
              <w:rPr>
                <w:spacing w:val="-1"/>
                <w:sz w:val="24"/>
              </w:rPr>
              <w:t> </w:t>
            </w:r>
            <w:r>
              <w:rPr>
                <w:sz w:val="24"/>
              </w:rPr>
              <w:t>sau</w:t>
            </w:r>
            <w:r>
              <w:rPr>
                <w:spacing w:val="40"/>
                <w:sz w:val="24"/>
              </w:rPr>
              <w:t> </w:t>
            </w:r>
            <w:r>
              <w:rPr>
                <w:sz w:val="24"/>
              </w:rPr>
              <w:t>o</w:t>
            </w:r>
            <w:r>
              <w:rPr>
                <w:spacing w:val="30"/>
                <w:sz w:val="24"/>
              </w:rPr>
              <w:t> </w:t>
            </w:r>
            <w:r>
              <w:rPr>
                <w:sz w:val="24"/>
                <w:u w:val="single"/>
              </w:rPr>
              <w:tab/>
              <w:tab/>
              <w:tab/>
              <w:tab/>
            </w:r>
            <w:r>
              <w:rPr>
                <w:sz w:val="24"/>
              </w:rPr>
              <w:t>. În această asociere, ciuperca are rolul de a </w:t>
            </w:r>
            <w:r>
              <w:rPr>
                <w:sz w:val="24"/>
              </w:rPr>
              <w:t>absorbi apa</w:t>
            </w:r>
            <w:r>
              <w:rPr>
                <w:spacing w:val="40"/>
                <w:sz w:val="24"/>
              </w:rPr>
              <w:t> </w:t>
            </w:r>
            <w:r>
              <w:rPr>
                <w:sz w:val="24"/>
              </w:rPr>
              <w:t>și</w:t>
            </w:r>
            <w:r>
              <w:rPr>
                <w:spacing w:val="90"/>
                <w:sz w:val="24"/>
              </w:rPr>
              <w:t> </w:t>
            </w:r>
            <w:r>
              <w:rPr>
                <w:sz w:val="24"/>
                <w:u w:val="single"/>
              </w:rPr>
              <w:tab/>
              <w:tab/>
              <w:tab/>
            </w:r>
            <w:r>
              <w:rPr>
                <w:sz w:val="24"/>
              </w:rPr>
              <w:t> din mediul înconjurător. Alga sau cianobacteria realizează procesul</w:t>
            </w:r>
            <w:r>
              <w:rPr>
                <w:spacing w:val="40"/>
                <w:sz w:val="24"/>
              </w:rPr>
              <w:t> </w:t>
            </w:r>
            <w:r>
              <w:rPr>
                <w:sz w:val="24"/>
              </w:rPr>
              <w:t>de</w:t>
            </w:r>
            <w:r>
              <w:rPr>
                <w:spacing w:val="75"/>
                <w:sz w:val="24"/>
              </w:rPr>
              <w:t> </w:t>
            </w:r>
            <w:r>
              <w:rPr>
                <w:sz w:val="24"/>
                <w:u w:val="single"/>
              </w:rPr>
              <w:tab/>
              <w:tab/>
              <w:tab/>
            </w:r>
            <w:r>
              <w:rPr>
                <w:sz w:val="24"/>
              </w:rPr>
              <w:t>, deoarece produce substanțe organice necesare ambelor componente. Fixarea lichenului de </w:t>
            </w:r>
            <w:r>
              <w:rPr>
                <w:sz w:val="24"/>
                <w:u w:val="single"/>
              </w:rPr>
              <w:tab/>
              <w:tab/>
            </w:r>
            <w:r>
              <w:rPr>
                <w:sz w:val="24"/>
              </w:rPr>
              <w:t>este</w:t>
            </w:r>
            <w:r>
              <w:rPr>
                <w:spacing w:val="-8"/>
                <w:sz w:val="24"/>
              </w:rPr>
              <w:t> </w:t>
            </w:r>
            <w:r>
              <w:rPr>
                <w:sz w:val="24"/>
              </w:rPr>
              <w:t>realizată</w:t>
            </w:r>
            <w:r>
              <w:rPr>
                <w:spacing w:val="-8"/>
                <w:sz w:val="24"/>
              </w:rPr>
              <w:t> </w:t>
            </w:r>
            <w:r>
              <w:rPr>
                <w:sz w:val="24"/>
              </w:rPr>
              <w:t>de</w:t>
            </w:r>
            <w:r>
              <w:rPr>
                <w:spacing w:val="-8"/>
                <w:sz w:val="24"/>
              </w:rPr>
              <w:t> </w:t>
            </w:r>
            <w:r>
              <w:rPr>
                <w:sz w:val="24"/>
              </w:rPr>
              <w:t>structuri</w:t>
            </w:r>
            <w:r>
              <w:rPr>
                <w:spacing w:val="-8"/>
                <w:sz w:val="24"/>
              </w:rPr>
              <w:t> </w:t>
            </w:r>
            <w:r>
              <w:rPr>
                <w:sz w:val="24"/>
              </w:rPr>
              <w:t>specializate numite</w:t>
            </w:r>
            <w:r>
              <w:rPr>
                <w:spacing w:val="45"/>
                <w:sz w:val="24"/>
              </w:rPr>
              <w:t> </w:t>
            </w:r>
            <w:r>
              <w:rPr>
                <w:sz w:val="24"/>
                <w:u w:val="single"/>
              </w:rPr>
              <w:tab/>
              <w:tab/>
            </w:r>
            <w:r>
              <w:rPr>
                <w:sz w:val="24"/>
              </w:rPr>
              <w:t>. Lichenii pot trăi în condiții dificile, deoarece această asociere permite adaptarea lor la medii diferite de viață. Totuși, aceștia sunt sensibili la poluanți, deoarece își obțin substanțele necesare direct din atmosferă. Din această cauză,</w:t>
            </w:r>
            <w:r>
              <w:rPr>
                <w:spacing w:val="40"/>
                <w:sz w:val="24"/>
              </w:rPr>
              <w:t> </w:t>
            </w:r>
            <w:r>
              <w:rPr>
                <w:sz w:val="24"/>
              </w:rPr>
              <w:t>lichenii</w:t>
            </w:r>
            <w:r>
              <w:rPr>
                <w:spacing w:val="40"/>
                <w:sz w:val="24"/>
              </w:rPr>
              <w:t> </w:t>
            </w:r>
            <w:r>
              <w:rPr>
                <w:sz w:val="24"/>
              </w:rPr>
              <w:t>sunt</w:t>
            </w:r>
            <w:r>
              <w:rPr>
                <w:spacing w:val="40"/>
                <w:sz w:val="24"/>
              </w:rPr>
              <w:t> </w:t>
            </w:r>
            <w:r>
              <w:rPr>
                <w:sz w:val="24"/>
              </w:rPr>
              <w:t>întrebuințați</w:t>
            </w:r>
            <w:r>
              <w:rPr>
                <w:spacing w:val="40"/>
                <w:sz w:val="24"/>
              </w:rPr>
              <w:t> </w:t>
            </w:r>
            <w:r>
              <w:rPr>
                <w:sz w:val="24"/>
              </w:rPr>
              <w:t>ca</w:t>
            </w:r>
            <w:r>
              <w:rPr>
                <w:spacing w:val="45"/>
                <w:sz w:val="24"/>
              </w:rPr>
              <w:t> </w:t>
            </w:r>
            <w:r>
              <w:rPr>
                <w:sz w:val="24"/>
                <w:u w:val="single"/>
              </w:rPr>
              <w:tab/>
              <w:tab/>
              <w:tab/>
            </w:r>
            <w:r>
              <w:rPr>
                <w:sz w:val="24"/>
              </w:rPr>
              <w:t>. În același timp, ei contribuie la formarea solului, deoarece produc </w:t>
            </w:r>
            <w:r>
              <w:rPr>
                <w:sz w:val="24"/>
                <w:u w:val="single"/>
              </w:rPr>
              <w:tab/>
            </w:r>
            <w:r>
              <w:rPr>
                <w:sz w:val="24"/>
              </w:rPr>
              <w:t>care dezagregă rocile.</w:t>
            </w:r>
          </w:p>
          <w:p>
            <w:pPr>
              <w:pStyle w:val="TableParagraph"/>
              <w:tabs>
                <w:tab w:pos="7948" w:val="left" w:leader="none"/>
              </w:tabs>
              <w:spacing w:before="157"/>
              <w:ind w:left="123"/>
              <w:jc w:val="both"/>
              <w:rPr>
                <w:sz w:val="24"/>
              </w:rPr>
            </w:pPr>
            <w:r>
              <w:rPr>
                <w:spacing w:val="-2"/>
                <w:sz w:val="24"/>
              </w:rPr>
              <w:t>Termenul </w:t>
            </w:r>
            <w:r>
              <w:rPr>
                <w:sz w:val="24"/>
              </w:rPr>
              <w:t>intrus: </w:t>
            </w:r>
            <w:r>
              <w:rPr>
                <w:sz w:val="24"/>
                <w:u w:val="single"/>
              </w:rPr>
              <w:tab/>
            </w:r>
          </w:p>
        </w:tc>
      </w:tr>
      <w:tr>
        <w:trPr>
          <w:trHeight w:val="460" w:hRule="atLeast"/>
        </w:trPr>
        <w:tc>
          <w:tcPr>
            <w:tcW w:w="2540" w:type="dxa"/>
          </w:tcPr>
          <w:p>
            <w:pPr>
              <w:pStyle w:val="TableParagraph"/>
              <w:spacing w:before="3"/>
              <w:ind w:left="127"/>
              <w:rPr>
                <w:sz w:val="22"/>
              </w:rPr>
            </w:pPr>
            <w:r>
              <w:rPr>
                <w:color w:val="85200C"/>
                <w:sz w:val="22"/>
              </w:rPr>
              <w:t>2.</w:t>
            </w:r>
            <w:r>
              <w:rPr>
                <w:color w:val="85200C"/>
                <w:spacing w:val="-7"/>
                <w:sz w:val="22"/>
              </w:rPr>
              <w:t> </w:t>
            </w:r>
            <w:r>
              <w:rPr>
                <w:color w:val="85200C"/>
                <w:sz w:val="22"/>
              </w:rPr>
              <w:t>Tipul</w:t>
            </w:r>
            <w:r>
              <w:rPr>
                <w:color w:val="85200C"/>
                <w:spacing w:val="-7"/>
                <w:sz w:val="22"/>
              </w:rPr>
              <w:t> </w:t>
            </w:r>
            <w:r>
              <w:rPr>
                <w:color w:val="85200C"/>
                <w:spacing w:val="-2"/>
                <w:sz w:val="22"/>
              </w:rPr>
              <w:t>itemului</w:t>
            </w:r>
          </w:p>
        </w:tc>
        <w:tc>
          <w:tcPr>
            <w:tcW w:w="8500" w:type="dxa"/>
          </w:tcPr>
          <w:p>
            <w:pPr>
              <w:pStyle w:val="TableParagraph"/>
              <w:spacing w:before="3"/>
              <w:ind w:left="123"/>
              <w:rPr>
                <w:sz w:val="24"/>
              </w:rPr>
            </w:pPr>
            <w:r>
              <w:rPr>
                <w:sz w:val="24"/>
              </w:rPr>
              <w:t>Item cu răspuns </w:t>
            </w:r>
            <w:r>
              <w:rPr>
                <w:spacing w:val="-2"/>
                <w:sz w:val="24"/>
              </w:rPr>
              <w:t>scurt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3600" w:hRule="atLeast"/>
        </w:trPr>
        <w:tc>
          <w:tcPr>
            <w:tcW w:w="2540" w:type="dxa"/>
          </w:tcPr>
          <w:p>
            <w:pPr>
              <w:pStyle w:val="TableParagraph"/>
              <w:spacing w:line="276" w:lineRule="auto" w:before="13"/>
              <w:ind w:left="127" w:right="168"/>
              <w:rPr>
                <w:sz w:val="22"/>
              </w:rPr>
            </w:pPr>
            <w:r>
              <w:rPr>
                <w:color w:val="85200C"/>
                <w:sz w:val="22"/>
              </w:rPr>
              <w:t>3.</w:t>
            </w:r>
            <w:r>
              <w:rPr>
                <w:color w:val="85200C"/>
                <w:spacing w:val="-13"/>
                <w:sz w:val="22"/>
              </w:rPr>
              <w:t> </w:t>
            </w:r>
            <w:r>
              <w:rPr>
                <w:color w:val="85200C"/>
                <w:sz w:val="22"/>
              </w:rPr>
              <w:t>Răspuns</w:t>
            </w:r>
            <w:r>
              <w:rPr>
                <w:color w:val="85200C"/>
                <w:spacing w:val="-13"/>
                <w:sz w:val="22"/>
              </w:rPr>
              <w:t> </w:t>
            </w:r>
            <w:r>
              <w:rPr>
                <w:color w:val="85200C"/>
                <w:sz w:val="22"/>
              </w:rPr>
              <w:t>corect</w:t>
            </w:r>
            <w:r>
              <w:rPr>
                <w:color w:val="85200C"/>
                <w:spacing w:val="-13"/>
                <w:sz w:val="22"/>
              </w:rPr>
              <w:t> </w:t>
            </w:r>
            <w:r>
              <w:rPr>
                <w:color w:val="85200C"/>
                <w:sz w:val="22"/>
              </w:rPr>
              <w:t>/ </w:t>
            </w:r>
            <w:r>
              <w:rPr>
                <w:color w:val="85200C"/>
                <w:spacing w:val="-2"/>
                <w:sz w:val="22"/>
              </w:rPr>
              <w:t>Soluție</w:t>
            </w:r>
          </w:p>
        </w:tc>
        <w:tc>
          <w:tcPr>
            <w:tcW w:w="8500" w:type="dxa"/>
          </w:tcPr>
          <w:p>
            <w:pPr>
              <w:pStyle w:val="TableParagraph"/>
              <w:spacing w:before="13"/>
              <w:ind w:left="123"/>
              <w:rPr>
                <w:i/>
                <w:sz w:val="24"/>
              </w:rPr>
            </w:pPr>
            <w:r>
              <w:rPr>
                <w:i/>
                <w:sz w:val="24"/>
              </w:rPr>
              <w:t>Lichenii</w:t>
            </w:r>
            <w:r>
              <w:rPr>
                <w:i/>
                <w:spacing w:val="-3"/>
                <w:sz w:val="24"/>
              </w:rPr>
              <w:t> </w:t>
            </w:r>
            <w:r>
              <w:rPr>
                <w:i/>
                <w:sz w:val="24"/>
              </w:rPr>
              <w:t>reprezintă</w:t>
            </w:r>
            <w:r>
              <w:rPr>
                <w:i/>
                <w:spacing w:val="-2"/>
                <w:sz w:val="24"/>
              </w:rPr>
              <w:t> </w:t>
            </w:r>
            <w:r>
              <w:rPr>
                <w:i/>
                <w:sz w:val="24"/>
              </w:rPr>
              <w:t>o</w:t>
            </w:r>
            <w:r>
              <w:rPr>
                <w:i/>
                <w:spacing w:val="-2"/>
                <w:sz w:val="24"/>
              </w:rPr>
              <w:t> </w:t>
            </w:r>
            <w:r>
              <w:rPr>
                <w:i/>
                <w:sz w:val="24"/>
              </w:rPr>
              <w:t>formă</w:t>
            </w:r>
            <w:r>
              <w:rPr>
                <w:i/>
                <w:spacing w:val="-2"/>
                <w:sz w:val="24"/>
              </w:rPr>
              <w:t> </w:t>
            </w:r>
            <w:r>
              <w:rPr>
                <w:i/>
                <w:sz w:val="24"/>
              </w:rPr>
              <w:t>de</w:t>
            </w:r>
            <w:r>
              <w:rPr>
                <w:i/>
                <w:spacing w:val="-2"/>
                <w:sz w:val="24"/>
              </w:rPr>
              <w:t> </w:t>
            </w:r>
            <w:r>
              <w:rPr>
                <w:b/>
                <w:i/>
                <w:sz w:val="24"/>
              </w:rPr>
              <w:t>simbioză</w:t>
            </w:r>
            <w:r>
              <w:rPr>
                <w:b/>
                <w:i/>
                <w:spacing w:val="-2"/>
                <w:sz w:val="24"/>
              </w:rPr>
              <w:t> </w:t>
            </w:r>
            <w:r>
              <w:rPr>
                <w:i/>
                <w:sz w:val="24"/>
              </w:rPr>
              <w:t>între</w:t>
            </w:r>
            <w:r>
              <w:rPr>
                <w:i/>
                <w:spacing w:val="-2"/>
                <w:sz w:val="24"/>
              </w:rPr>
              <w:t> </w:t>
            </w:r>
            <w:r>
              <w:rPr>
                <w:i/>
                <w:sz w:val="24"/>
              </w:rPr>
              <w:t>o</w:t>
            </w:r>
            <w:r>
              <w:rPr>
                <w:i/>
                <w:spacing w:val="-2"/>
                <w:sz w:val="24"/>
              </w:rPr>
              <w:t> </w:t>
            </w:r>
            <w:r>
              <w:rPr>
                <w:b/>
                <w:i/>
                <w:sz w:val="24"/>
              </w:rPr>
              <w:t>ciupercă</w:t>
            </w:r>
            <w:r>
              <w:rPr>
                <w:b/>
                <w:i/>
                <w:spacing w:val="-2"/>
                <w:sz w:val="24"/>
              </w:rPr>
              <w:t> </w:t>
            </w:r>
            <w:r>
              <w:rPr>
                <w:i/>
                <w:sz w:val="24"/>
              </w:rPr>
              <w:t>și</w:t>
            </w:r>
            <w:r>
              <w:rPr>
                <w:i/>
                <w:spacing w:val="-2"/>
                <w:sz w:val="24"/>
              </w:rPr>
              <w:t> </w:t>
            </w:r>
            <w:r>
              <w:rPr>
                <w:i/>
                <w:sz w:val="24"/>
              </w:rPr>
              <w:t>o</w:t>
            </w:r>
            <w:r>
              <w:rPr>
                <w:i/>
                <w:spacing w:val="-2"/>
                <w:sz w:val="24"/>
              </w:rPr>
              <w:t> </w:t>
            </w:r>
            <w:r>
              <w:rPr>
                <w:b/>
                <w:i/>
                <w:sz w:val="24"/>
              </w:rPr>
              <w:t>algă</w:t>
            </w:r>
            <w:r>
              <w:rPr>
                <w:b/>
                <w:i/>
                <w:spacing w:val="-2"/>
                <w:sz w:val="24"/>
              </w:rPr>
              <w:t> </w:t>
            </w:r>
            <w:r>
              <w:rPr>
                <w:i/>
                <w:sz w:val="24"/>
              </w:rPr>
              <w:t>sau</w:t>
            </w:r>
            <w:r>
              <w:rPr>
                <w:i/>
                <w:spacing w:val="-2"/>
                <w:sz w:val="24"/>
              </w:rPr>
              <w:t> </w:t>
            </w:r>
            <w:r>
              <w:rPr>
                <w:i/>
                <w:spacing w:val="-10"/>
                <w:sz w:val="24"/>
              </w:rPr>
              <w:t>o</w:t>
            </w:r>
          </w:p>
          <w:p>
            <w:pPr>
              <w:pStyle w:val="TableParagraph"/>
              <w:spacing w:line="259" w:lineRule="auto" w:before="21"/>
              <w:ind w:left="123"/>
              <w:rPr>
                <w:i/>
                <w:sz w:val="24"/>
              </w:rPr>
            </w:pPr>
            <w:r>
              <w:rPr>
                <w:b/>
                <w:i/>
                <w:sz w:val="24"/>
              </w:rPr>
              <w:t>cianobacterie</w:t>
            </w:r>
            <w:r>
              <w:rPr>
                <w:i/>
                <w:sz w:val="24"/>
              </w:rPr>
              <w:t>. În această asociere, ciuperca are rolul de a absorbi apa și </w:t>
            </w:r>
            <w:r>
              <w:rPr>
                <w:b/>
                <w:i/>
                <w:sz w:val="24"/>
              </w:rPr>
              <w:t>sărurile minerale </w:t>
            </w:r>
            <w:r>
              <w:rPr>
                <w:i/>
                <w:sz w:val="24"/>
              </w:rPr>
              <w:t>din mediul înconjurător. Alga sau cianobacteria realizează procesul de </w:t>
            </w:r>
            <w:r>
              <w:rPr>
                <w:b/>
                <w:i/>
                <w:sz w:val="24"/>
              </w:rPr>
              <w:t>fotosinteză</w:t>
            </w:r>
            <w:r>
              <w:rPr>
                <w:i/>
                <w:sz w:val="24"/>
              </w:rPr>
              <w:t>, deoarece produce substanțe organice necesare ambelor componente. Fixarea</w:t>
            </w:r>
            <w:r>
              <w:rPr>
                <w:i/>
                <w:spacing w:val="-6"/>
                <w:sz w:val="24"/>
              </w:rPr>
              <w:t> </w:t>
            </w:r>
            <w:r>
              <w:rPr>
                <w:i/>
                <w:sz w:val="24"/>
              </w:rPr>
              <w:t>lichenului</w:t>
            </w:r>
            <w:r>
              <w:rPr>
                <w:i/>
                <w:spacing w:val="-6"/>
                <w:sz w:val="24"/>
              </w:rPr>
              <w:t> </w:t>
            </w:r>
            <w:r>
              <w:rPr>
                <w:i/>
                <w:sz w:val="24"/>
              </w:rPr>
              <w:t>de</w:t>
            </w:r>
            <w:r>
              <w:rPr>
                <w:i/>
                <w:spacing w:val="-6"/>
                <w:sz w:val="24"/>
              </w:rPr>
              <w:t> </w:t>
            </w:r>
            <w:r>
              <w:rPr>
                <w:b/>
                <w:i/>
                <w:sz w:val="24"/>
              </w:rPr>
              <w:t>substrat</w:t>
            </w:r>
            <w:r>
              <w:rPr>
                <w:b/>
                <w:i/>
                <w:spacing w:val="-6"/>
                <w:sz w:val="24"/>
              </w:rPr>
              <w:t> </w:t>
            </w:r>
            <w:r>
              <w:rPr>
                <w:i/>
                <w:sz w:val="24"/>
              </w:rPr>
              <w:t>este</w:t>
            </w:r>
            <w:r>
              <w:rPr>
                <w:i/>
                <w:spacing w:val="-6"/>
                <w:sz w:val="24"/>
              </w:rPr>
              <w:t> </w:t>
            </w:r>
            <w:r>
              <w:rPr>
                <w:i/>
                <w:sz w:val="24"/>
              </w:rPr>
              <w:t>realizată</w:t>
            </w:r>
            <w:r>
              <w:rPr>
                <w:i/>
                <w:spacing w:val="-6"/>
                <w:sz w:val="24"/>
              </w:rPr>
              <w:t> </w:t>
            </w:r>
            <w:r>
              <w:rPr>
                <w:i/>
                <w:sz w:val="24"/>
              </w:rPr>
              <w:t>de</w:t>
            </w:r>
            <w:r>
              <w:rPr>
                <w:i/>
                <w:spacing w:val="-6"/>
                <w:sz w:val="24"/>
              </w:rPr>
              <w:t> </w:t>
            </w:r>
            <w:r>
              <w:rPr>
                <w:i/>
                <w:sz w:val="24"/>
              </w:rPr>
              <w:t>structuri</w:t>
            </w:r>
            <w:r>
              <w:rPr>
                <w:i/>
                <w:spacing w:val="-6"/>
                <w:sz w:val="24"/>
              </w:rPr>
              <w:t> </w:t>
            </w:r>
            <w:r>
              <w:rPr>
                <w:i/>
                <w:sz w:val="24"/>
              </w:rPr>
              <w:t>specializate</w:t>
            </w:r>
            <w:r>
              <w:rPr>
                <w:i/>
                <w:spacing w:val="-6"/>
                <w:sz w:val="24"/>
              </w:rPr>
              <w:t> </w:t>
            </w:r>
            <w:r>
              <w:rPr>
                <w:i/>
                <w:sz w:val="24"/>
              </w:rPr>
              <w:t>numite</w:t>
            </w:r>
            <w:r>
              <w:rPr>
                <w:i/>
                <w:spacing w:val="-6"/>
                <w:sz w:val="24"/>
              </w:rPr>
              <w:t> </w:t>
            </w:r>
            <w:r>
              <w:rPr>
                <w:b/>
                <w:i/>
                <w:sz w:val="24"/>
              </w:rPr>
              <w:t>rizine</w:t>
            </w:r>
            <w:r>
              <w:rPr>
                <w:i/>
                <w:sz w:val="24"/>
              </w:rPr>
              <w:t>.</w:t>
            </w:r>
          </w:p>
          <w:p>
            <w:pPr>
              <w:pStyle w:val="TableParagraph"/>
              <w:spacing w:line="259" w:lineRule="auto"/>
              <w:ind w:left="123" w:right="209"/>
              <w:jc w:val="both"/>
              <w:rPr>
                <w:i/>
                <w:sz w:val="24"/>
              </w:rPr>
            </w:pPr>
            <w:r>
              <w:rPr>
                <w:i/>
                <w:sz w:val="24"/>
              </w:rPr>
              <w:t>Lichenii</w:t>
            </w:r>
            <w:r>
              <w:rPr>
                <w:i/>
                <w:spacing w:val="-6"/>
                <w:sz w:val="24"/>
              </w:rPr>
              <w:t> </w:t>
            </w:r>
            <w:r>
              <w:rPr>
                <w:i/>
                <w:sz w:val="24"/>
              </w:rPr>
              <w:t>pot</w:t>
            </w:r>
            <w:r>
              <w:rPr>
                <w:i/>
                <w:spacing w:val="-6"/>
                <w:sz w:val="24"/>
              </w:rPr>
              <w:t> </w:t>
            </w:r>
            <w:r>
              <w:rPr>
                <w:i/>
                <w:sz w:val="24"/>
              </w:rPr>
              <w:t>trăi</w:t>
            </w:r>
            <w:r>
              <w:rPr>
                <w:i/>
                <w:spacing w:val="-6"/>
                <w:sz w:val="24"/>
              </w:rPr>
              <w:t> </w:t>
            </w:r>
            <w:r>
              <w:rPr>
                <w:i/>
                <w:sz w:val="24"/>
              </w:rPr>
              <w:t>în</w:t>
            </w:r>
            <w:r>
              <w:rPr>
                <w:i/>
                <w:spacing w:val="-6"/>
                <w:sz w:val="24"/>
              </w:rPr>
              <w:t> </w:t>
            </w:r>
            <w:r>
              <w:rPr>
                <w:i/>
                <w:sz w:val="24"/>
              </w:rPr>
              <w:t>condiții</w:t>
            </w:r>
            <w:r>
              <w:rPr>
                <w:i/>
                <w:spacing w:val="-6"/>
                <w:sz w:val="24"/>
              </w:rPr>
              <w:t> </w:t>
            </w:r>
            <w:r>
              <w:rPr>
                <w:i/>
                <w:sz w:val="24"/>
              </w:rPr>
              <w:t>dificile,</w:t>
            </w:r>
            <w:r>
              <w:rPr>
                <w:i/>
                <w:spacing w:val="-6"/>
                <w:sz w:val="24"/>
              </w:rPr>
              <w:t> </w:t>
            </w:r>
            <w:r>
              <w:rPr>
                <w:i/>
                <w:sz w:val="24"/>
              </w:rPr>
              <w:t>deoarece</w:t>
            </w:r>
            <w:r>
              <w:rPr>
                <w:i/>
                <w:spacing w:val="-6"/>
                <w:sz w:val="24"/>
              </w:rPr>
              <w:t> </w:t>
            </w:r>
            <w:r>
              <w:rPr>
                <w:i/>
                <w:sz w:val="24"/>
              </w:rPr>
              <w:t>această</w:t>
            </w:r>
            <w:r>
              <w:rPr>
                <w:i/>
                <w:spacing w:val="-6"/>
                <w:sz w:val="24"/>
              </w:rPr>
              <w:t> </w:t>
            </w:r>
            <w:r>
              <w:rPr>
                <w:i/>
                <w:sz w:val="24"/>
              </w:rPr>
              <w:t>asociere</w:t>
            </w:r>
            <w:r>
              <w:rPr>
                <w:i/>
                <w:spacing w:val="-6"/>
                <w:sz w:val="24"/>
              </w:rPr>
              <w:t> </w:t>
            </w:r>
            <w:r>
              <w:rPr>
                <w:i/>
                <w:sz w:val="24"/>
              </w:rPr>
              <w:t>permite</w:t>
            </w:r>
            <w:r>
              <w:rPr>
                <w:i/>
                <w:spacing w:val="-6"/>
                <w:sz w:val="24"/>
              </w:rPr>
              <w:t> </w:t>
            </w:r>
            <w:r>
              <w:rPr>
                <w:i/>
                <w:sz w:val="24"/>
              </w:rPr>
              <w:t>adaptarea</w:t>
            </w:r>
            <w:r>
              <w:rPr>
                <w:i/>
                <w:spacing w:val="-6"/>
                <w:sz w:val="24"/>
              </w:rPr>
              <w:t> </w:t>
            </w:r>
            <w:r>
              <w:rPr>
                <w:i/>
                <w:sz w:val="24"/>
              </w:rPr>
              <w:t>lor la</w:t>
            </w:r>
            <w:r>
              <w:rPr>
                <w:i/>
                <w:spacing w:val="-3"/>
                <w:sz w:val="24"/>
              </w:rPr>
              <w:t> </w:t>
            </w:r>
            <w:r>
              <w:rPr>
                <w:i/>
                <w:sz w:val="24"/>
              </w:rPr>
              <w:t>medii</w:t>
            </w:r>
            <w:r>
              <w:rPr>
                <w:i/>
                <w:spacing w:val="-3"/>
                <w:sz w:val="24"/>
              </w:rPr>
              <w:t> </w:t>
            </w:r>
            <w:r>
              <w:rPr>
                <w:i/>
                <w:sz w:val="24"/>
              </w:rPr>
              <w:t>diferite</w:t>
            </w:r>
            <w:r>
              <w:rPr>
                <w:i/>
                <w:spacing w:val="-3"/>
                <w:sz w:val="24"/>
              </w:rPr>
              <w:t> </w:t>
            </w:r>
            <w:r>
              <w:rPr>
                <w:i/>
                <w:sz w:val="24"/>
              </w:rPr>
              <w:t>de</w:t>
            </w:r>
            <w:r>
              <w:rPr>
                <w:i/>
                <w:spacing w:val="-3"/>
                <w:sz w:val="24"/>
              </w:rPr>
              <w:t> </w:t>
            </w:r>
            <w:r>
              <w:rPr>
                <w:i/>
                <w:sz w:val="24"/>
              </w:rPr>
              <w:t>viață.</w:t>
            </w:r>
            <w:r>
              <w:rPr>
                <w:i/>
                <w:spacing w:val="-3"/>
                <w:sz w:val="24"/>
              </w:rPr>
              <w:t> </w:t>
            </w:r>
            <w:r>
              <w:rPr>
                <w:i/>
                <w:sz w:val="24"/>
              </w:rPr>
              <w:t>Totuși,</w:t>
            </w:r>
            <w:r>
              <w:rPr>
                <w:i/>
                <w:spacing w:val="-3"/>
                <w:sz w:val="24"/>
              </w:rPr>
              <w:t> </w:t>
            </w:r>
            <w:r>
              <w:rPr>
                <w:i/>
                <w:sz w:val="24"/>
              </w:rPr>
              <w:t>aceștia</w:t>
            </w:r>
            <w:r>
              <w:rPr>
                <w:i/>
                <w:spacing w:val="-3"/>
                <w:sz w:val="24"/>
              </w:rPr>
              <w:t> </w:t>
            </w:r>
            <w:r>
              <w:rPr>
                <w:i/>
                <w:sz w:val="24"/>
              </w:rPr>
              <w:t>sunt</w:t>
            </w:r>
            <w:r>
              <w:rPr>
                <w:i/>
                <w:spacing w:val="-3"/>
                <w:sz w:val="24"/>
              </w:rPr>
              <w:t> </w:t>
            </w:r>
            <w:r>
              <w:rPr>
                <w:i/>
                <w:sz w:val="24"/>
              </w:rPr>
              <w:t>sensibili</w:t>
            </w:r>
            <w:r>
              <w:rPr>
                <w:i/>
                <w:spacing w:val="-3"/>
                <w:sz w:val="24"/>
              </w:rPr>
              <w:t> </w:t>
            </w:r>
            <w:r>
              <w:rPr>
                <w:i/>
                <w:sz w:val="24"/>
              </w:rPr>
              <w:t>la</w:t>
            </w:r>
            <w:r>
              <w:rPr>
                <w:i/>
                <w:spacing w:val="-3"/>
                <w:sz w:val="24"/>
              </w:rPr>
              <w:t> </w:t>
            </w:r>
            <w:r>
              <w:rPr>
                <w:i/>
                <w:sz w:val="24"/>
              </w:rPr>
              <w:t>poluanți,</w:t>
            </w:r>
            <w:r>
              <w:rPr>
                <w:i/>
                <w:spacing w:val="-3"/>
                <w:sz w:val="24"/>
              </w:rPr>
              <w:t> </w:t>
            </w:r>
            <w:r>
              <w:rPr>
                <w:i/>
                <w:sz w:val="24"/>
              </w:rPr>
              <w:t>deoarece</w:t>
            </w:r>
            <w:r>
              <w:rPr>
                <w:i/>
                <w:spacing w:val="-3"/>
                <w:sz w:val="24"/>
              </w:rPr>
              <w:t> </w:t>
            </w:r>
            <w:r>
              <w:rPr>
                <w:i/>
                <w:sz w:val="24"/>
              </w:rPr>
              <w:t>își</w:t>
            </w:r>
            <w:r>
              <w:rPr>
                <w:i/>
                <w:spacing w:val="-3"/>
                <w:sz w:val="24"/>
              </w:rPr>
              <w:t> </w:t>
            </w:r>
            <w:r>
              <w:rPr>
                <w:i/>
                <w:sz w:val="24"/>
              </w:rPr>
              <w:t>obțin substanțele necesare direct din atmosferă. Din această cauză, lichenii sunt</w:t>
            </w:r>
          </w:p>
          <w:p>
            <w:pPr>
              <w:pStyle w:val="TableParagraph"/>
              <w:spacing w:line="259" w:lineRule="auto"/>
              <w:ind w:left="123" w:right="686"/>
              <w:jc w:val="both"/>
              <w:rPr>
                <w:i/>
                <w:sz w:val="24"/>
              </w:rPr>
            </w:pPr>
            <w:r>
              <w:rPr>
                <w:i/>
                <w:sz w:val="24"/>
              </w:rPr>
              <w:t>întrebuințați</w:t>
            </w:r>
            <w:r>
              <w:rPr>
                <w:i/>
                <w:spacing w:val="-6"/>
                <w:sz w:val="24"/>
              </w:rPr>
              <w:t> </w:t>
            </w:r>
            <w:r>
              <w:rPr>
                <w:i/>
                <w:sz w:val="24"/>
              </w:rPr>
              <w:t>ca</w:t>
            </w:r>
            <w:r>
              <w:rPr>
                <w:i/>
                <w:spacing w:val="-6"/>
                <w:sz w:val="24"/>
              </w:rPr>
              <w:t> </w:t>
            </w:r>
            <w:r>
              <w:rPr>
                <w:b/>
                <w:i/>
                <w:sz w:val="24"/>
              </w:rPr>
              <w:t>indicatori</w:t>
            </w:r>
            <w:r>
              <w:rPr>
                <w:b/>
                <w:i/>
                <w:spacing w:val="-6"/>
                <w:sz w:val="24"/>
              </w:rPr>
              <w:t> </w:t>
            </w:r>
            <w:r>
              <w:rPr>
                <w:b/>
                <w:i/>
                <w:sz w:val="24"/>
              </w:rPr>
              <w:t>ai</w:t>
            </w:r>
            <w:r>
              <w:rPr>
                <w:b/>
                <w:i/>
                <w:spacing w:val="-6"/>
                <w:sz w:val="24"/>
              </w:rPr>
              <w:t> </w:t>
            </w:r>
            <w:r>
              <w:rPr>
                <w:b/>
                <w:i/>
                <w:sz w:val="24"/>
              </w:rPr>
              <w:t>poluării</w:t>
            </w:r>
            <w:r>
              <w:rPr>
                <w:i/>
                <w:sz w:val="24"/>
              </w:rPr>
              <w:t>.</w:t>
            </w:r>
            <w:r>
              <w:rPr>
                <w:i/>
                <w:spacing w:val="-6"/>
                <w:sz w:val="24"/>
              </w:rPr>
              <w:t> </w:t>
            </w:r>
            <w:r>
              <w:rPr>
                <w:i/>
                <w:sz w:val="24"/>
              </w:rPr>
              <w:t>În</w:t>
            </w:r>
            <w:r>
              <w:rPr>
                <w:i/>
                <w:spacing w:val="-6"/>
                <w:sz w:val="24"/>
              </w:rPr>
              <w:t> </w:t>
            </w:r>
            <w:r>
              <w:rPr>
                <w:i/>
                <w:sz w:val="24"/>
              </w:rPr>
              <w:t>același</w:t>
            </w:r>
            <w:r>
              <w:rPr>
                <w:i/>
                <w:spacing w:val="-6"/>
                <w:sz w:val="24"/>
              </w:rPr>
              <w:t> </w:t>
            </w:r>
            <w:r>
              <w:rPr>
                <w:i/>
                <w:sz w:val="24"/>
              </w:rPr>
              <w:t>timp,</w:t>
            </w:r>
            <w:r>
              <w:rPr>
                <w:i/>
                <w:spacing w:val="-6"/>
                <w:sz w:val="24"/>
              </w:rPr>
              <w:t> </w:t>
            </w:r>
            <w:r>
              <w:rPr>
                <w:i/>
                <w:sz w:val="24"/>
              </w:rPr>
              <w:t>ei</w:t>
            </w:r>
            <w:r>
              <w:rPr>
                <w:i/>
                <w:spacing w:val="-6"/>
                <w:sz w:val="24"/>
              </w:rPr>
              <w:t> </w:t>
            </w:r>
            <w:r>
              <w:rPr>
                <w:i/>
                <w:sz w:val="24"/>
              </w:rPr>
              <w:t>contribuie</w:t>
            </w:r>
            <w:r>
              <w:rPr>
                <w:i/>
                <w:spacing w:val="-6"/>
                <w:sz w:val="24"/>
              </w:rPr>
              <w:t> </w:t>
            </w:r>
            <w:r>
              <w:rPr>
                <w:i/>
                <w:sz w:val="24"/>
              </w:rPr>
              <w:t>la</w:t>
            </w:r>
            <w:r>
              <w:rPr>
                <w:i/>
                <w:spacing w:val="-6"/>
                <w:sz w:val="24"/>
              </w:rPr>
              <w:t> </w:t>
            </w:r>
            <w:r>
              <w:rPr>
                <w:i/>
                <w:sz w:val="24"/>
              </w:rPr>
              <w:t>formarea solului, deoarece produc </w:t>
            </w:r>
            <w:r>
              <w:rPr>
                <w:b/>
                <w:i/>
                <w:sz w:val="24"/>
              </w:rPr>
              <w:t>acizi lichenici </w:t>
            </w:r>
            <w:r>
              <w:rPr>
                <w:i/>
                <w:sz w:val="24"/>
              </w:rPr>
              <w:t>care dezagregă rocile.</w:t>
            </w:r>
          </w:p>
          <w:p>
            <w:pPr>
              <w:pStyle w:val="TableParagraph"/>
              <w:spacing w:before="158"/>
              <w:ind w:left="123"/>
              <w:rPr>
                <w:b/>
                <w:sz w:val="24"/>
              </w:rPr>
            </w:pPr>
            <w:r>
              <w:rPr>
                <w:b/>
                <w:sz w:val="24"/>
              </w:rPr>
              <w:t>Termenul</w:t>
            </w:r>
            <w:r>
              <w:rPr>
                <w:b/>
                <w:spacing w:val="-12"/>
                <w:sz w:val="24"/>
              </w:rPr>
              <w:t> </w:t>
            </w:r>
            <w:r>
              <w:rPr>
                <w:b/>
                <w:sz w:val="24"/>
              </w:rPr>
              <w:t>intrus:</w:t>
            </w:r>
            <w:r>
              <w:rPr>
                <w:b/>
                <w:spacing w:val="-11"/>
                <w:sz w:val="24"/>
              </w:rPr>
              <w:t> </w:t>
            </w:r>
            <w:r>
              <w:rPr>
                <w:b/>
                <w:spacing w:val="-2"/>
                <w:sz w:val="24"/>
              </w:rPr>
              <w:t>clorofilă</w:t>
            </w:r>
          </w:p>
        </w:tc>
      </w:tr>
      <w:tr>
        <w:trPr>
          <w:trHeight w:val="2259" w:hRule="atLeast"/>
        </w:trPr>
        <w:tc>
          <w:tcPr>
            <w:tcW w:w="2540" w:type="dxa"/>
          </w:tcPr>
          <w:p>
            <w:pPr>
              <w:pStyle w:val="TableParagraph"/>
              <w:spacing w:line="276" w:lineRule="auto" w:before="4"/>
              <w:ind w:left="127"/>
              <w:rPr>
                <w:sz w:val="22"/>
              </w:rPr>
            </w:pPr>
            <w:r>
              <w:rPr>
                <w:color w:val="85200C"/>
                <w:sz w:val="22"/>
              </w:rPr>
              <w:t>4. Barem (criterii de acordare</w:t>
            </w:r>
            <w:r>
              <w:rPr>
                <w:color w:val="85200C"/>
                <w:spacing w:val="-14"/>
                <w:sz w:val="22"/>
              </w:rPr>
              <w:t> </w:t>
            </w:r>
            <w:r>
              <w:rPr>
                <w:color w:val="85200C"/>
                <w:sz w:val="22"/>
              </w:rPr>
              <w:t>a</w:t>
            </w:r>
            <w:r>
              <w:rPr>
                <w:color w:val="85200C"/>
                <w:spacing w:val="-14"/>
                <w:sz w:val="22"/>
              </w:rPr>
              <w:t> </w:t>
            </w:r>
            <w:r>
              <w:rPr>
                <w:color w:val="85200C"/>
                <w:sz w:val="22"/>
              </w:rPr>
              <w:t>punctajului)</w:t>
            </w:r>
          </w:p>
        </w:tc>
        <w:tc>
          <w:tcPr>
            <w:tcW w:w="8500" w:type="dxa"/>
          </w:tcPr>
          <w:p>
            <w:pPr>
              <w:pStyle w:val="TableParagraph"/>
              <w:spacing w:before="4"/>
              <w:ind w:left="123"/>
              <w:rPr>
                <w:sz w:val="24"/>
              </w:rPr>
            </w:pPr>
            <w:r>
              <w:rPr>
                <w:sz w:val="24"/>
              </w:rPr>
              <w:t>Răspunsul lipseşte – </w:t>
            </w:r>
            <w:r>
              <w:rPr>
                <w:spacing w:val="-5"/>
                <w:sz w:val="24"/>
              </w:rPr>
              <w:t>L;</w:t>
            </w:r>
          </w:p>
          <w:p>
            <w:pPr>
              <w:pStyle w:val="TableParagraph"/>
              <w:spacing w:before="182"/>
              <w:ind w:left="123"/>
              <w:rPr>
                <w:sz w:val="24"/>
              </w:rPr>
            </w:pPr>
            <w:r>
              <w:rPr>
                <w:sz w:val="24"/>
              </w:rPr>
              <w:t>Răspuns incorect – 0 </w:t>
            </w:r>
            <w:r>
              <w:rPr>
                <w:spacing w:val="-2"/>
                <w:sz w:val="24"/>
              </w:rPr>
              <w:t>puncte;</w:t>
            </w:r>
          </w:p>
          <w:p>
            <w:pPr>
              <w:pStyle w:val="TableParagraph"/>
              <w:spacing w:line="398" w:lineRule="auto" w:before="181"/>
              <w:ind w:left="123" w:right="844"/>
              <w:rPr>
                <w:sz w:val="24"/>
              </w:rPr>
            </w:pPr>
            <w:r>
              <w:rPr>
                <w:sz w:val="24"/>
              </w:rPr>
              <w:t>Pentru</w:t>
            </w:r>
            <w:r>
              <w:rPr>
                <w:spacing w:val="-4"/>
                <w:sz w:val="24"/>
              </w:rPr>
              <w:t> </w:t>
            </w:r>
            <w:r>
              <w:rPr>
                <w:sz w:val="24"/>
              </w:rPr>
              <w:t>scrierea</w:t>
            </w:r>
            <w:r>
              <w:rPr>
                <w:spacing w:val="-4"/>
                <w:sz w:val="24"/>
              </w:rPr>
              <w:t> </w:t>
            </w:r>
            <w:r>
              <w:rPr>
                <w:sz w:val="24"/>
              </w:rPr>
              <w:t>corectă</w:t>
            </w:r>
            <w:r>
              <w:rPr>
                <w:spacing w:val="-4"/>
                <w:sz w:val="24"/>
              </w:rPr>
              <w:t> </w:t>
            </w:r>
            <w:r>
              <w:rPr>
                <w:sz w:val="24"/>
              </w:rPr>
              <w:t>în</w:t>
            </w:r>
            <w:r>
              <w:rPr>
                <w:spacing w:val="-4"/>
                <w:sz w:val="24"/>
              </w:rPr>
              <w:t> </w:t>
            </w:r>
            <w:r>
              <w:rPr>
                <w:sz w:val="24"/>
              </w:rPr>
              <w:t>propoziție</w:t>
            </w:r>
            <w:r>
              <w:rPr>
                <w:spacing w:val="-4"/>
                <w:sz w:val="24"/>
              </w:rPr>
              <w:t> </w:t>
            </w:r>
            <w:r>
              <w:rPr>
                <w:sz w:val="24"/>
              </w:rPr>
              <w:t>a</w:t>
            </w:r>
            <w:r>
              <w:rPr>
                <w:spacing w:val="-4"/>
                <w:sz w:val="24"/>
              </w:rPr>
              <w:t> </w:t>
            </w:r>
            <w:r>
              <w:rPr>
                <w:sz w:val="24"/>
              </w:rPr>
              <w:t>termenului</w:t>
            </w:r>
            <w:r>
              <w:rPr>
                <w:spacing w:val="-4"/>
                <w:sz w:val="24"/>
              </w:rPr>
              <w:t> </w:t>
            </w:r>
            <w:r>
              <w:rPr>
                <w:sz w:val="24"/>
              </w:rPr>
              <w:t>propus</w:t>
            </w:r>
            <w:r>
              <w:rPr>
                <w:spacing w:val="-4"/>
                <w:sz w:val="24"/>
              </w:rPr>
              <w:t> </w:t>
            </w:r>
            <w:r>
              <w:rPr>
                <w:sz w:val="24"/>
              </w:rPr>
              <w:t>–</w:t>
            </w:r>
            <w:r>
              <w:rPr>
                <w:spacing w:val="-4"/>
                <w:sz w:val="24"/>
              </w:rPr>
              <w:t> </w:t>
            </w:r>
            <w:r>
              <w:rPr>
                <w:sz w:val="24"/>
              </w:rPr>
              <w:t>câte</w:t>
            </w:r>
            <w:r>
              <w:rPr>
                <w:spacing w:val="-4"/>
                <w:sz w:val="24"/>
              </w:rPr>
              <w:t> </w:t>
            </w:r>
            <w:r>
              <w:rPr>
                <w:sz w:val="24"/>
              </w:rPr>
              <w:t>un</w:t>
            </w:r>
            <w:r>
              <w:rPr>
                <w:spacing w:val="-4"/>
                <w:sz w:val="24"/>
              </w:rPr>
              <w:t> </w:t>
            </w:r>
            <w:r>
              <w:rPr>
                <w:sz w:val="24"/>
              </w:rPr>
              <w:t>punct; Pentru scrierea corectă a termenului intrus -1 punct.</w:t>
            </w:r>
          </w:p>
        </w:tc>
      </w:tr>
      <w:tr>
        <w:trPr>
          <w:trHeight w:val="460" w:hRule="atLeast"/>
        </w:trPr>
        <w:tc>
          <w:tcPr>
            <w:tcW w:w="2540" w:type="dxa"/>
          </w:tcPr>
          <w:p>
            <w:pPr>
              <w:pStyle w:val="TableParagraph"/>
              <w:spacing w:before="3"/>
              <w:ind w:left="127"/>
              <w:rPr>
                <w:sz w:val="22"/>
              </w:rPr>
            </w:pPr>
            <w:r>
              <w:rPr>
                <w:color w:val="85200C"/>
                <w:sz w:val="22"/>
              </w:rPr>
              <w:t>5.</w:t>
            </w:r>
            <w:r>
              <w:rPr>
                <w:color w:val="85200C"/>
                <w:spacing w:val="-5"/>
                <w:sz w:val="22"/>
              </w:rPr>
              <w:t> </w:t>
            </w:r>
            <w:r>
              <w:rPr>
                <w:color w:val="85200C"/>
                <w:sz w:val="22"/>
              </w:rPr>
              <w:t>Punctaj</w:t>
            </w:r>
            <w:r>
              <w:rPr>
                <w:color w:val="85200C"/>
                <w:spacing w:val="-4"/>
                <w:sz w:val="22"/>
              </w:rPr>
              <w:t> </w:t>
            </w:r>
            <w:r>
              <w:rPr>
                <w:color w:val="85200C"/>
                <w:spacing w:val="-2"/>
                <w:sz w:val="22"/>
              </w:rPr>
              <w:t>total</w:t>
            </w:r>
          </w:p>
        </w:tc>
        <w:tc>
          <w:tcPr>
            <w:tcW w:w="8500" w:type="dxa"/>
          </w:tcPr>
          <w:p>
            <w:pPr>
              <w:pStyle w:val="TableParagraph"/>
              <w:spacing w:before="3"/>
              <w:ind w:left="123"/>
              <w:rPr>
                <w:sz w:val="24"/>
              </w:rPr>
            </w:pPr>
            <w:r>
              <w:rPr>
                <w:sz w:val="24"/>
              </w:rPr>
              <w:t>11</w:t>
            </w:r>
            <w:r>
              <w:rPr>
                <w:spacing w:val="-9"/>
                <w:sz w:val="24"/>
              </w:rPr>
              <w:t> </w:t>
            </w:r>
            <w:r>
              <w:rPr>
                <w:spacing w:val="-2"/>
                <w:sz w:val="24"/>
              </w:rPr>
              <w:t>puncte</w:t>
            </w:r>
          </w:p>
        </w:tc>
      </w:tr>
      <w:tr>
        <w:trPr>
          <w:trHeight w:val="740" w:hRule="atLeast"/>
        </w:trPr>
        <w:tc>
          <w:tcPr>
            <w:tcW w:w="2540" w:type="dxa"/>
          </w:tcPr>
          <w:p>
            <w:pPr>
              <w:pStyle w:val="TableParagraph"/>
              <w:spacing w:line="276" w:lineRule="auto"/>
              <w:ind w:left="127"/>
              <w:rPr>
                <w:sz w:val="22"/>
              </w:rPr>
            </w:pPr>
            <w:r>
              <w:rPr>
                <w:color w:val="85200C"/>
                <w:sz w:val="22"/>
              </w:rPr>
              <w:t>6.</w:t>
            </w:r>
            <w:r>
              <w:rPr>
                <w:color w:val="85200C"/>
                <w:spacing w:val="-14"/>
                <w:sz w:val="22"/>
              </w:rPr>
              <w:t> </w:t>
            </w:r>
            <w:r>
              <w:rPr>
                <w:color w:val="85200C"/>
                <w:sz w:val="22"/>
              </w:rPr>
              <w:t>Competența</w:t>
            </w:r>
            <w:r>
              <w:rPr>
                <w:color w:val="85200C"/>
                <w:spacing w:val="-14"/>
                <w:sz w:val="22"/>
              </w:rPr>
              <w:t> </w:t>
            </w:r>
            <w:r>
              <w:rPr>
                <w:color w:val="85200C"/>
                <w:sz w:val="22"/>
              </w:rPr>
              <w:t>specifică (cod + formulare)</w:t>
            </w:r>
          </w:p>
        </w:tc>
        <w:tc>
          <w:tcPr>
            <w:tcW w:w="8500" w:type="dxa"/>
          </w:tcPr>
          <w:p>
            <w:pPr>
              <w:pStyle w:val="TableParagraph"/>
              <w:spacing w:line="259" w:lineRule="auto"/>
              <w:ind w:left="12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460" w:hRule="atLeast"/>
        </w:trPr>
        <w:tc>
          <w:tcPr>
            <w:tcW w:w="2540" w:type="dxa"/>
          </w:tcPr>
          <w:p>
            <w:pPr>
              <w:pStyle w:val="TableParagraph"/>
              <w:spacing w:before="7"/>
              <w:ind w:left="127"/>
              <w:rPr>
                <w:sz w:val="22"/>
              </w:rPr>
            </w:pPr>
            <w:r>
              <w:rPr>
                <w:color w:val="85200C"/>
                <w:sz w:val="22"/>
              </w:rPr>
              <w:t>7.</w:t>
            </w:r>
            <w:r>
              <w:rPr>
                <w:color w:val="85200C"/>
                <w:spacing w:val="-4"/>
                <w:sz w:val="22"/>
              </w:rPr>
              <w:t> </w:t>
            </w:r>
            <w:r>
              <w:rPr>
                <w:color w:val="85200C"/>
                <w:sz w:val="22"/>
              </w:rPr>
              <w:t>Unitatea</w:t>
            </w:r>
            <w:r>
              <w:rPr>
                <w:color w:val="85200C"/>
                <w:spacing w:val="-4"/>
                <w:sz w:val="22"/>
              </w:rPr>
              <w:t> </w:t>
            </w:r>
            <w:r>
              <w:rPr>
                <w:color w:val="85200C"/>
                <w:sz w:val="22"/>
              </w:rPr>
              <w:t>de</w:t>
            </w:r>
            <w:r>
              <w:rPr>
                <w:color w:val="85200C"/>
                <w:spacing w:val="-4"/>
                <w:sz w:val="22"/>
              </w:rPr>
              <w:t> </w:t>
            </w:r>
            <w:r>
              <w:rPr>
                <w:color w:val="85200C"/>
                <w:spacing w:val="-2"/>
                <w:sz w:val="22"/>
              </w:rPr>
              <w:t>conținut</w:t>
            </w:r>
          </w:p>
        </w:tc>
        <w:tc>
          <w:tcPr>
            <w:tcW w:w="8500" w:type="dxa"/>
          </w:tcPr>
          <w:p>
            <w:pPr>
              <w:pStyle w:val="TableParagraph"/>
              <w:spacing w:before="7"/>
              <w:ind w:left="123"/>
              <w:rPr>
                <w:sz w:val="24"/>
              </w:rPr>
            </w:pPr>
            <w:r>
              <w:rPr>
                <w:sz w:val="24"/>
              </w:rPr>
              <w:t>Regnul Ciuperci (Fungi): Încrengătura </w:t>
            </w:r>
            <w:r>
              <w:rPr>
                <w:spacing w:val="-2"/>
                <w:sz w:val="24"/>
              </w:rPr>
              <w:t>Licheni</w:t>
            </w:r>
          </w:p>
        </w:tc>
      </w:tr>
      <w:tr>
        <w:trPr>
          <w:trHeight w:val="580" w:hRule="atLeast"/>
        </w:trPr>
        <w:tc>
          <w:tcPr>
            <w:tcW w:w="2540" w:type="dxa"/>
          </w:tcPr>
          <w:p>
            <w:pPr>
              <w:pStyle w:val="TableParagraph"/>
              <w:spacing w:line="253" w:lineRule="exact"/>
              <w:ind w:left="127"/>
              <w:rPr>
                <w:sz w:val="22"/>
              </w:rPr>
            </w:pPr>
            <w:r>
              <w:rPr>
                <w:color w:val="85200C"/>
                <w:sz w:val="22"/>
              </w:rPr>
              <w:t>8.</w:t>
            </w:r>
            <w:r>
              <w:rPr>
                <w:color w:val="85200C"/>
                <w:spacing w:val="-5"/>
                <w:sz w:val="22"/>
              </w:rPr>
              <w:t> </w:t>
            </w:r>
            <w:r>
              <w:rPr>
                <w:color w:val="85200C"/>
                <w:sz w:val="22"/>
              </w:rPr>
              <w:t>Domeniu</w:t>
            </w:r>
            <w:r>
              <w:rPr>
                <w:color w:val="85200C"/>
                <w:spacing w:val="-4"/>
                <w:sz w:val="22"/>
              </w:rPr>
              <w:t> </w:t>
            </w:r>
            <w:r>
              <w:rPr>
                <w:color w:val="85200C"/>
                <w:spacing w:val="-2"/>
                <w:sz w:val="22"/>
              </w:rPr>
              <w:t>taxonomic</w:t>
            </w:r>
          </w:p>
        </w:tc>
        <w:tc>
          <w:tcPr>
            <w:tcW w:w="8500" w:type="dxa"/>
          </w:tcPr>
          <w:p>
            <w:pPr>
              <w:pStyle w:val="TableParagraph"/>
              <w:spacing w:line="276" w:lineRule="exact"/>
              <w:ind w:left="123"/>
              <w:rPr>
                <w:sz w:val="24"/>
              </w:rPr>
            </w:pPr>
            <w:r>
              <w:rPr>
                <w:sz w:val="24"/>
              </w:rPr>
              <w:t>Cunoaștere și </w:t>
            </w:r>
            <w:r>
              <w:rPr>
                <w:spacing w:val="-2"/>
                <w:sz w:val="24"/>
              </w:rPr>
              <w:t>înțelegere</w:t>
            </w:r>
          </w:p>
        </w:tc>
      </w:tr>
    </w:tbl>
    <w:p>
      <w:pPr>
        <w:pStyle w:val="TableParagraph"/>
        <w:spacing w:after="0" w:line="276" w:lineRule="exact"/>
        <w:rPr>
          <w:sz w:val="24"/>
        </w:rPr>
        <w:sectPr>
          <w:pgSz w:w="11920" w:h="16840"/>
          <w:pgMar w:header="479" w:footer="0" w:top="1320" w:bottom="280" w:left="425" w:right="141"/>
        </w:sectPr>
      </w:pPr>
    </w:p>
    <w:p>
      <w:pPr>
        <w:pStyle w:val="BodyText"/>
        <w:spacing w:before="80"/>
        <w:ind w:left="993"/>
      </w:pPr>
      <w:r>
        <w:rPr/>
        <mc:AlternateContent>
          <mc:Choice Requires="wps">
            <w:drawing>
              <wp:anchor distT="0" distB="0" distL="0" distR="0" allowOverlap="1" layoutInCell="1" locked="0" behindDoc="1" simplePos="0" relativeHeight="478765056">
                <wp:simplePos x="0" y="0"/>
                <wp:positionH relativeFrom="page">
                  <wp:posOffset>4758054</wp:posOffset>
                </wp:positionH>
                <wp:positionV relativeFrom="page">
                  <wp:posOffset>2658125</wp:posOffset>
                </wp:positionV>
                <wp:extent cx="2438400" cy="1270"/>
                <wp:effectExtent l="0" t="0" r="0" b="0"/>
                <wp:wrapNone/>
                <wp:docPr id="175" name="Graphic 175"/>
                <wp:cNvGraphicFramePr>
                  <a:graphicFrameLocks/>
                </wp:cNvGraphicFramePr>
                <a:graphic>
                  <a:graphicData uri="http://schemas.microsoft.com/office/word/2010/wordprocessingShape">
                    <wps:wsp>
                      <wps:cNvPr id="175" name="Graphic 175"/>
                      <wps:cNvSpPr/>
                      <wps:spPr>
                        <a:xfrm>
                          <a:off x="0" y="0"/>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51424" from="374.649994pt,209.301224pt" to="566.650003pt,209.301224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65568">
                <wp:simplePos x="0" y="0"/>
                <wp:positionH relativeFrom="page">
                  <wp:posOffset>4758054</wp:posOffset>
                </wp:positionH>
                <wp:positionV relativeFrom="page">
                  <wp:posOffset>2847261</wp:posOffset>
                </wp:positionV>
                <wp:extent cx="2438400" cy="1270"/>
                <wp:effectExtent l="0" t="0" r="0" b="0"/>
                <wp:wrapNone/>
                <wp:docPr id="176" name="Graphic 176"/>
                <wp:cNvGraphicFramePr>
                  <a:graphicFrameLocks/>
                </wp:cNvGraphicFramePr>
                <a:graphic>
                  <a:graphicData uri="http://schemas.microsoft.com/office/word/2010/wordprocessingShape">
                    <wps:wsp>
                      <wps:cNvPr id="176" name="Graphic 176"/>
                      <wps:cNvSpPr/>
                      <wps:spPr>
                        <a:xfrm>
                          <a:off x="0" y="0"/>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50912" from="374.649994pt,224.193802pt" to="566.650003pt,224.193802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66080">
                <wp:simplePos x="0" y="0"/>
                <wp:positionH relativeFrom="page">
                  <wp:posOffset>4758054</wp:posOffset>
                </wp:positionH>
                <wp:positionV relativeFrom="page">
                  <wp:posOffset>3036397</wp:posOffset>
                </wp:positionV>
                <wp:extent cx="2438400" cy="1270"/>
                <wp:effectExtent l="0" t="0" r="0" b="0"/>
                <wp:wrapNone/>
                <wp:docPr id="177" name="Graphic 177"/>
                <wp:cNvGraphicFramePr>
                  <a:graphicFrameLocks/>
                </wp:cNvGraphicFramePr>
                <a:graphic>
                  <a:graphicData uri="http://schemas.microsoft.com/office/word/2010/wordprocessingShape">
                    <wps:wsp>
                      <wps:cNvPr id="177" name="Graphic 177"/>
                      <wps:cNvSpPr/>
                      <wps:spPr>
                        <a:xfrm>
                          <a:off x="0" y="0"/>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50400" from="374.649994pt,239.08638pt" to="566.650003pt,239.08638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66592">
                <wp:simplePos x="0" y="0"/>
                <wp:positionH relativeFrom="page">
                  <wp:posOffset>4758054</wp:posOffset>
                </wp:positionH>
                <wp:positionV relativeFrom="page">
                  <wp:posOffset>3225507</wp:posOffset>
                </wp:positionV>
                <wp:extent cx="2438400" cy="1270"/>
                <wp:effectExtent l="0" t="0" r="0" b="0"/>
                <wp:wrapNone/>
                <wp:docPr id="178" name="Graphic 178"/>
                <wp:cNvGraphicFramePr>
                  <a:graphicFrameLocks/>
                </wp:cNvGraphicFramePr>
                <a:graphic>
                  <a:graphicData uri="http://schemas.microsoft.com/office/word/2010/wordprocessingShape">
                    <wps:wsp>
                      <wps:cNvPr id="178" name="Graphic 178"/>
                      <wps:cNvSpPr/>
                      <wps:spPr>
                        <a:xfrm>
                          <a:off x="0" y="0"/>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49888" from="374.649994pt,253.977005pt" to="566.650003pt,253.977005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67104">
                <wp:simplePos x="0" y="0"/>
                <wp:positionH relativeFrom="page">
                  <wp:posOffset>4758054</wp:posOffset>
                </wp:positionH>
                <wp:positionV relativeFrom="page">
                  <wp:posOffset>3414618</wp:posOffset>
                </wp:positionV>
                <wp:extent cx="2438400" cy="1270"/>
                <wp:effectExtent l="0" t="0" r="0" b="0"/>
                <wp:wrapNone/>
                <wp:docPr id="179" name="Graphic 179"/>
                <wp:cNvGraphicFramePr>
                  <a:graphicFrameLocks/>
                </wp:cNvGraphicFramePr>
                <a:graphic>
                  <a:graphicData uri="http://schemas.microsoft.com/office/word/2010/wordprocessingShape">
                    <wps:wsp>
                      <wps:cNvPr id="179" name="Graphic 179"/>
                      <wps:cNvSpPr/>
                      <wps:spPr>
                        <a:xfrm>
                          <a:off x="0" y="0"/>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49376" from="374.649994pt,268.867615pt" to="566.650003pt,268.867615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67616">
                <wp:simplePos x="0" y="0"/>
                <wp:positionH relativeFrom="page">
                  <wp:posOffset>4758054</wp:posOffset>
                </wp:positionH>
                <wp:positionV relativeFrom="page">
                  <wp:posOffset>3603729</wp:posOffset>
                </wp:positionV>
                <wp:extent cx="2438400" cy="1270"/>
                <wp:effectExtent l="0" t="0" r="0" b="0"/>
                <wp:wrapNone/>
                <wp:docPr id="180" name="Graphic 180"/>
                <wp:cNvGraphicFramePr>
                  <a:graphicFrameLocks/>
                </wp:cNvGraphicFramePr>
                <a:graphic>
                  <a:graphicData uri="http://schemas.microsoft.com/office/word/2010/wordprocessingShape">
                    <wps:wsp>
                      <wps:cNvPr id="180" name="Graphic 180"/>
                      <wps:cNvSpPr/>
                      <wps:spPr>
                        <a:xfrm>
                          <a:off x="0" y="0"/>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48864" from="374.649994pt,283.75824pt" to="566.650003pt,283.75824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68128">
                <wp:simplePos x="0" y="0"/>
                <wp:positionH relativeFrom="page">
                  <wp:posOffset>4758054</wp:posOffset>
                </wp:positionH>
                <wp:positionV relativeFrom="page">
                  <wp:posOffset>3792840</wp:posOffset>
                </wp:positionV>
                <wp:extent cx="2438400" cy="1270"/>
                <wp:effectExtent l="0" t="0" r="0" b="0"/>
                <wp:wrapNone/>
                <wp:docPr id="181" name="Graphic 181"/>
                <wp:cNvGraphicFramePr>
                  <a:graphicFrameLocks/>
                </wp:cNvGraphicFramePr>
                <a:graphic>
                  <a:graphicData uri="http://schemas.microsoft.com/office/word/2010/wordprocessingShape">
                    <wps:wsp>
                      <wps:cNvPr id="181" name="Graphic 181"/>
                      <wps:cNvSpPr/>
                      <wps:spPr>
                        <a:xfrm>
                          <a:off x="0" y="0"/>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48352" from="374.649994pt,298.648865pt" to="566.650003pt,298.648865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68640">
                <wp:simplePos x="0" y="0"/>
                <wp:positionH relativeFrom="page">
                  <wp:posOffset>4758054</wp:posOffset>
                </wp:positionH>
                <wp:positionV relativeFrom="page">
                  <wp:posOffset>3981951</wp:posOffset>
                </wp:positionV>
                <wp:extent cx="2438400" cy="1270"/>
                <wp:effectExtent l="0" t="0" r="0" b="0"/>
                <wp:wrapNone/>
                <wp:docPr id="182" name="Graphic 182"/>
                <wp:cNvGraphicFramePr>
                  <a:graphicFrameLocks/>
                </wp:cNvGraphicFramePr>
                <a:graphic>
                  <a:graphicData uri="http://schemas.microsoft.com/office/word/2010/wordprocessingShape">
                    <wps:wsp>
                      <wps:cNvPr id="182" name="Graphic 182"/>
                      <wps:cNvSpPr/>
                      <wps:spPr>
                        <a:xfrm>
                          <a:off x="0" y="0"/>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47840" from="374.649994pt,313.53949pt" to="566.650003pt,313.53949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69152">
                <wp:simplePos x="0" y="0"/>
                <wp:positionH relativeFrom="page">
                  <wp:posOffset>4758054</wp:posOffset>
                </wp:positionH>
                <wp:positionV relativeFrom="page">
                  <wp:posOffset>4171087</wp:posOffset>
                </wp:positionV>
                <wp:extent cx="2438400" cy="1270"/>
                <wp:effectExtent l="0" t="0" r="0" b="0"/>
                <wp:wrapNone/>
                <wp:docPr id="183" name="Graphic 183"/>
                <wp:cNvGraphicFramePr>
                  <a:graphicFrameLocks/>
                </wp:cNvGraphicFramePr>
                <a:graphic>
                  <a:graphicData uri="http://schemas.microsoft.com/office/word/2010/wordprocessingShape">
                    <wps:wsp>
                      <wps:cNvPr id="183" name="Graphic 183"/>
                      <wps:cNvSpPr/>
                      <wps:spPr>
                        <a:xfrm>
                          <a:off x="0" y="0"/>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47328" from="374.649994pt,328.432068pt" to="566.650003pt,328.432068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69664">
                <wp:simplePos x="0" y="0"/>
                <wp:positionH relativeFrom="page">
                  <wp:posOffset>4758054</wp:posOffset>
                </wp:positionH>
                <wp:positionV relativeFrom="page">
                  <wp:posOffset>4360223</wp:posOffset>
                </wp:positionV>
                <wp:extent cx="2438400" cy="1270"/>
                <wp:effectExtent l="0" t="0" r="0" b="0"/>
                <wp:wrapNone/>
                <wp:docPr id="184" name="Graphic 184"/>
                <wp:cNvGraphicFramePr>
                  <a:graphicFrameLocks/>
                </wp:cNvGraphicFramePr>
                <a:graphic>
                  <a:graphicData uri="http://schemas.microsoft.com/office/word/2010/wordprocessingShape">
                    <wps:wsp>
                      <wps:cNvPr id="184" name="Graphic 184"/>
                      <wps:cNvSpPr/>
                      <wps:spPr>
                        <a:xfrm>
                          <a:off x="0" y="0"/>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46816" from="374.649994pt,343.324646pt" to="566.650003pt,343.324646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70176">
                <wp:simplePos x="0" y="0"/>
                <wp:positionH relativeFrom="page">
                  <wp:posOffset>4758054</wp:posOffset>
                </wp:positionH>
                <wp:positionV relativeFrom="page">
                  <wp:posOffset>4549333</wp:posOffset>
                </wp:positionV>
                <wp:extent cx="2438400" cy="1270"/>
                <wp:effectExtent l="0" t="0" r="0" b="0"/>
                <wp:wrapNone/>
                <wp:docPr id="185" name="Graphic 185"/>
                <wp:cNvGraphicFramePr>
                  <a:graphicFrameLocks/>
                </wp:cNvGraphicFramePr>
                <a:graphic>
                  <a:graphicData uri="http://schemas.microsoft.com/office/word/2010/wordprocessingShape">
                    <wps:wsp>
                      <wps:cNvPr id="185" name="Graphic 185"/>
                      <wps:cNvSpPr/>
                      <wps:spPr>
                        <a:xfrm>
                          <a:off x="0" y="0"/>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46304" from="374.649994pt,358.215271pt" to="566.650003pt,358.215271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70688">
                <wp:simplePos x="0" y="0"/>
                <wp:positionH relativeFrom="page">
                  <wp:posOffset>4758054</wp:posOffset>
                </wp:positionH>
                <wp:positionV relativeFrom="page">
                  <wp:posOffset>4738444</wp:posOffset>
                </wp:positionV>
                <wp:extent cx="2438400" cy="1270"/>
                <wp:effectExtent l="0" t="0" r="0" b="0"/>
                <wp:wrapNone/>
                <wp:docPr id="186" name="Graphic 186"/>
                <wp:cNvGraphicFramePr>
                  <a:graphicFrameLocks/>
                </wp:cNvGraphicFramePr>
                <a:graphic>
                  <a:graphicData uri="http://schemas.microsoft.com/office/word/2010/wordprocessingShape">
                    <wps:wsp>
                      <wps:cNvPr id="186" name="Graphic 186"/>
                      <wps:cNvSpPr/>
                      <wps:spPr>
                        <a:xfrm>
                          <a:off x="0" y="0"/>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45792" from="374.649994pt,373.105896pt" to="566.650003pt,373.105896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71200">
                <wp:simplePos x="0" y="0"/>
                <wp:positionH relativeFrom="page">
                  <wp:posOffset>4758054</wp:posOffset>
                </wp:positionH>
                <wp:positionV relativeFrom="page">
                  <wp:posOffset>4927580</wp:posOffset>
                </wp:positionV>
                <wp:extent cx="2438400" cy="1270"/>
                <wp:effectExtent l="0" t="0" r="0" b="0"/>
                <wp:wrapNone/>
                <wp:docPr id="187" name="Graphic 187"/>
                <wp:cNvGraphicFramePr>
                  <a:graphicFrameLocks/>
                </wp:cNvGraphicFramePr>
                <a:graphic>
                  <a:graphicData uri="http://schemas.microsoft.com/office/word/2010/wordprocessingShape">
                    <wps:wsp>
                      <wps:cNvPr id="187" name="Graphic 187"/>
                      <wps:cNvSpPr/>
                      <wps:spPr>
                        <a:xfrm>
                          <a:off x="0" y="0"/>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45280" from="374.649994pt,387.998474pt" to="566.650003pt,387.998474pt" stroked="true" strokeweight=".48pt" strokecolor="#000000">
                <v:stroke dashstyle="solid"/>
                <w10:wrap type="none"/>
              </v:line>
            </w:pict>
          </mc:Fallback>
        </mc:AlternateContent>
      </w:r>
      <w:r>
        <w:rPr/>
        <w:drawing>
          <wp:anchor distT="0" distB="0" distL="0" distR="0" allowOverlap="1" layoutInCell="1" locked="0" behindDoc="1" simplePos="0" relativeHeight="478771712">
            <wp:simplePos x="0" y="0"/>
            <wp:positionH relativeFrom="page">
              <wp:posOffset>2148205</wp:posOffset>
            </wp:positionH>
            <wp:positionV relativeFrom="page">
              <wp:posOffset>2505025</wp:posOffset>
            </wp:positionV>
            <wp:extent cx="2602830" cy="2504979"/>
            <wp:effectExtent l="0" t="0" r="0" b="0"/>
            <wp:wrapNone/>
            <wp:docPr id="188" name="Image 188"/>
            <wp:cNvGraphicFramePr>
              <a:graphicFrameLocks/>
            </wp:cNvGraphicFramePr>
            <a:graphic>
              <a:graphicData uri="http://schemas.openxmlformats.org/drawingml/2006/picture">
                <pic:pic>
                  <pic:nvPicPr>
                    <pic:cNvPr id="188" name="Image 188"/>
                    <pic:cNvPicPr/>
                  </pic:nvPicPr>
                  <pic:blipFill>
                    <a:blip r:embed="rId46" cstate="print"/>
                    <a:stretch>
                      <a:fillRect/>
                    </a:stretch>
                  </pic:blipFill>
                  <pic:spPr>
                    <a:xfrm>
                      <a:off x="0" y="0"/>
                      <a:ext cx="2602830" cy="2504979"/>
                    </a:xfrm>
                    <a:prstGeom prst="rect">
                      <a:avLst/>
                    </a:prstGeom>
                  </pic:spPr>
                </pic:pic>
              </a:graphicData>
            </a:graphic>
          </wp:anchor>
        </w:drawing>
      </w:r>
      <w:r>
        <w:rPr/>
        <mc:AlternateContent>
          <mc:Choice Requires="wps">
            <w:drawing>
              <wp:anchor distT="0" distB="0" distL="0" distR="0" allowOverlap="1" layoutInCell="1" locked="0" behindDoc="0" simplePos="0" relativeHeight="15778816">
                <wp:simplePos x="0" y="0"/>
                <wp:positionH relativeFrom="page">
                  <wp:posOffset>2006600</wp:posOffset>
                </wp:positionH>
                <wp:positionV relativeFrom="page">
                  <wp:posOffset>2463783</wp:posOffset>
                </wp:positionV>
                <wp:extent cx="5346700" cy="3072765"/>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5346700" cy="30727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0"/>
                              <w:gridCol w:w="4140"/>
                            </w:tblGrid>
                            <w:tr>
                              <w:trPr>
                                <w:trHeight w:val="4799" w:hRule="atLeast"/>
                              </w:trPr>
                              <w:tc>
                                <w:tcPr>
                                  <w:tcW w:w="4140" w:type="dxa"/>
                                </w:tcPr>
                                <w:p>
                                  <w:pPr>
                                    <w:pStyle w:val="TableParagraph"/>
                                    <w:rPr>
                                      <w:sz w:val="24"/>
                                    </w:rPr>
                                  </w:pPr>
                                </w:p>
                              </w:tc>
                              <w:tc>
                                <w:tcPr>
                                  <w:tcW w:w="414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8.000015pt;margin-top:193.998672pt;width:421pt;height:241.95pt;mso-position-horizontal-relative:page;mso-position-vertical-relative:page;z-index:15778816" type="#_x0000_t202" id="docshape88"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0"/>
                        <w:gridCol w:w="4140"/>
                      </w:tblGrid>
                      <w:tr>
                        <w:trPr>
                          <w:trHeight w:val="4799" w:hRule="atLeast"/>
                        </w:trPr>
                        <w:tc>
                          <w:tcPr>
                            <w:tcW w:w="4140" w:type="dxa"/>
                          </w:tcPr>
                          <w:p>
                            <w:pPr>
                              <w:pStyle w:val="TableParagraph"/>
                              <w:rPr>
                                <w:sz w:val="24"/>
                              </w:rPr>
                            </w:pPr>
                          </w:p>
                        </w:tc>
                        <w:tc>
                          <w:tcPr>
                            <w:tcW w:w="4140" w:type="dxa"/>
                          </w:tcPr>
                          <w:p>
                            <w:pPr>
                              <w:pStyle w:val="TableParagraph"/>
                              <w:rPr>
                                <w:sz w:val="24"/>
                              </w:rPr>
                            </w:pPr>
                          </w:p>
                        </w:tc>
                      </w:tr>
                    </w:tbl>
                    <w:p>
                      <w:pPr>
                        <w:pStyle w:val="BodyText"/>
                        <w:spacing w:before="0"/>
                      </w:pPr>
                    </w:p>
                  </w:txbxContent>
                </v:textbox>
                <w10:wrap type="none"/>
              </v:shape>
            </w:pict>
          </mc:Fallback>
        </mc:AlternateContent>
      </w:r>
      <w:r>
        <w:rPr/>
        <mc:AlternateContent>
          <mc:Choice Requires="wps">
            <w:drawing>
              <wp:anchor distT="0" distB="0" distL="0" distR="0" allowOverlap="1" layoutInCell="1" locked="0" behindDoc="0" simplePos="0" relativeHeight="15779328">
                <wp:simplePos x="0" y="0"/>
                <wp:positionH relativeFrom="page">
                  <wp:posOffset>2006600</wp:posOffset>
                </wp:positionH>
                <wp:positionV relativeFrom="page">
                  <wp:posOffset>6400792</wp:posOffset>
                </wp:positionV>
                <wp:extent cx="5321300" cy="1966595"/>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5321300" cy="196659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240"/>
                            </w:tblGrid>
                            <w:tr>
                              <w:trPr>
                                <w:trHeight w:val="500" w:hRule="atLeast"/>
                              </w:trPr>
                              <w:tc>
                                <w:tcPr>
                                  <w:tcW w:w="8240" w:type="dxa"/>
                                </w:tcPr>
                                <w:p>
                                  <w:pPr>
                                    <w:pStyle w:val="TableParagraph"/>
                                    <w:rPr>
                                      <w:sz w:val="24"/>
                                    </w:rPr>
                                  </w:pPr>
                                </w:p>
                              </w:tc>
                            </w:tr>
                            <w:tr>
                              <w:trPr>
                                <w:trHeight w:val="479" w:hRule="atLeast"/>
                              </w:trPr>
                              <w:tc>
                                <w:tcPr>
                                  <w:tcW w:w="8240" w:type="dxa"/>
                                </w:tcPr>
                                <w:p>
                                  <w:pPr>
                                    <w:pStyle w:val="TableParagraph"/>
                                    <w:rPr>
                                      <w:sz w:val="24"/>
                                    </w:rPr>
                                  </w:pPr>
                                </w:p>
                              </w:tc>
                            </w:tr>
                            <w:tr>
                              <w:trPr>
                                <w:trHeight w:val="499" w:hRule="atLeast"/>
                              </w:trPr>
                              <w:tc>
                                <w:tcPr>
                                  <w:tcW w:w="8240" w:type="dxa"/>
                                </w:tcPr>
                                <w:p>
                                  <w:pPr>
                                    <w:pStyle w:val="TableParagraph"/>
                                    <w:rPr>
                                      <w:sz w:val="24"/>
                                    </w:rPr>
                                  </w:pPr>
                                </w:p>
                              </w:tc>
                            </w:tr>
                            <w:tr>
                              <w:trPr>
                                <w:trHeight w:val="479" w:hRule="atLeast"/>
                              </w:trPr>
                              <w:tc>
                                <w:tcPr>
                                  <w:tcW w:w="8240" w:type="dxa"/>
                                </w:tcPr>
                                <w:p>
                                  <w:pPr>
                                    <w:pStyle w:val="TableParagraph"/>
                                    <w:rPr>
                                      <w:sz w:val="24"/>
                                    </w:rPr>
                                  </w:pPr>
                                </w:p>
                              </w:tc>
                            </w:tr>
                            <w:tr>
                              <w:trPr>
                                <w:trHeight w:val="500" w:hRule="atLeast"/>
                              </w:trPr>
                              <w:tc>
                                <w:tcPr>
                                  <w:tcW w:w="8240" w:type="dxa"/>
                                </w:tcPr>
                                <w:p>
                                  <w:pPr>
                                    <w:pStyle w:val="TableParagraph"/>
                                    <w:rPr>
                                      <w:sz w:val="24"/>
                                    </w:rPr>
                                  </w:pPr>
                                </w:p>
                              </w:tc>
                            </w:tr>
                            <w:tr>
                              <w:trPr>
                                <w:trHeight w:val="500" w:hRule="atLeast"/>
                              </w:trPr>
                              <w:tc>
                                <w:tcPr>
                                  <w:tcW w:w="824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8.000015pt;margin-top:503.99942pt;width:419pt;height:154.85pt;mso-position-horizontal-relative:page;mso-position-vertical-relative:page;z-index:15779328" type="#_x0000_t202" id="docshape89"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240"/>
                      </w:tblGrid>
                      <w:tr>
                        <w:trPr>
                          <w:trHeight w:val="500" w:hRule="atLeast"/>
                        </w:trPr>
                        <w:tc>
                          <w:tcPr>
                            <w:tcW w:w="8240" w:type="dxa"/>
                          </w:tcPr>
                          <w:p>
                            <w:pPr>
                              <w:pStyle w:val="TableParagraph"/>
                              <w:rPr>
                                <w:sz w:val="24"/>
                              </w:rPr>
                            </w:pPr>
                          </w:p>
                        </w:tc>
                      </w:tr>
                      <w:tr>
                        <w:trPr>
                          <w:trHeight w:val="479" w:hRule="atLeast"/>
                        </w:trPr>
                        <w:tc>
                          <w:tcPr>
                            <w:tcW w:w="8240" w:type="dxa"/>
                          </w:tcPr>
                          <w:p>
                            <w:pPr>
                              <w:pStyle w:val="TableParagraph"/>
                              <w:rPr>
                                <w:sz w:val="24"/>
                              </w:rPr>
                            </w:pPr>
                          </w:p>
                        </w:tc>
                      </w:tr>
                      <w:tr>
                        <w:trPr>
                          <w:trHeight w:val="499" w:hRule="atLeast"/>
                        </w:trPr>
                        <w:tc>
                          <w:tcPr>
                            <w:tcW w:w="8240" w:type="dxa"/>
                          </w:tcPr>
                          <w:p>
                            <w:pPr>
                              <w:pStyle w:val="TableParagraph"/>
                              <w:rPr>
                                <w:sz w:val="24"/>
                              </w:rPr>
                            </w:pPr>
                          </w:p>
                        </w:tc>
                      </w:tr>
                      <w:tr>
                        <w:trPr>
                          <w:trHeight w:val="479" w:hRule="atLeast"/>
                        </w:trPr>
                        <w:tc>
                          <w:tcPr>
                            <w:tcW w:w="8240" w:type="dxa"/>
                          </w:tcPr>
                          <w:p>
                            <w:pPr>
                              <w:pStyle w:val="TableParagraph"/>
                              <w:rPr>
                                <w:sz w:val="24"/>
                              </w:rPr>
                            </w:pPr>
                          </w:p>
                        </w:tc>
                      </w:tr>
                      <w:tr>
                        <w:trPr>
                          <w:trHeight w:val="500" w:hRule="atLeast"/>
                        </w:trPr>
                        <w:tc>
                          <w:tcPr>
                            <w:tcW w:w="8240" w:type="dxa"/>
                          </w:tcPr>
                          <w:p>
                            <w:pPr>
                              <w:pStyle w:val="TableParagraph"/>
                              <w:rPr>
                                <w:sz w:val="24"/>
                              </w:rPr>
                            </w:pPr>
                          </w:p>
                        </w:tc>
                      </w:tr>
                      <w:tr>
                        <w:trPr>
                          <w:trHeight w:val="500" w:hRule="atLeast"/>
                        </w:trPr>
                        <w:tc>
                          <w:tcPr>
                            <w:tcW w:w="8240" w:type="dxa"/>
                          </w:tcPr>
                          <w:p>
                            <w:pPr>
                              <w:pStyle w:val="TableParagraph"/>
                              <w:rPr>
                                <w:sz w:val="24"/>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23</w:t>
      </w:r>
    </w:p>
    <w:p>
      <w:pPr>
        <w:spacing w:line="240" w:lineRule="auto" w:before="0" w:after="0"/>
        <w:rPr>
          <w:b/>
          <w:sz w:val="17"/>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120"/>
        <w:gridCol w:w="8240"/>
        <w:gridCol w:w="140"/>
      </w:tblGrid>
      <w:tr>
        <w:trPr>
          <w:trHeight w:val="11699" w:hRule="atLeast"/>
        </w:trPr>
        <w:tc>
          <w:tcPr>
            <w:tcW w:w="2540" w:type="dxa"/>
            <w:vMerge w:val="restart"/>
          </w:tcPr>
          <w:p>
            <w:pPr>
              <w:pStyle w:val="TableParagraph"/>
              <w:spacing w:before="11"/>
              <w:ind w:left="127"/>
              <w:rPr>
                <w:sz w:val="24"/>
              </w:rPr>
            </w:pPr>
            <w:r>
              <w:rPr>
                <w:color w:val="85200C"/>
                <w:sz w:val="24"/>
              </w:rPr>
              <w:t>1. Enunțul </w:t>
            </w:r>
            <w:r>
              <w:rPr>
                <w:color w:val="85200C"/>
                <w:spacing w:val="-2"/>
                <w:sz w:val="24"/>
              </w:rPr>
              <w:t>sarcinii</w:t>
            </w:r>
          </w:p>
        </w:tc>
        <w:tc>
          <w:tcPr>
            <w:tcW w:w="8500" w:type="dxa"/>
            <w:gridSpan w:val="3"/>
          </w:tcPr>
          <w:p>
            <w:pPr>
              <w:pStyle w:val="TableParagraph"/>
              <w:spacing w:line="259" w:lineRule="auto" w:before="11"/>
              <w:ind w:left="123" w:firstLine="315"/>
              <w:rPr>
                <w:sz w:val="24"/>
              </w:rPr>
            </w:pPr>
            <w:r>
              <w:rPr>
                <w:sz w:val="24"/>
              </w:rPr>
              <w:t>Examinează cu atenție imaginea și realizează sarcinile propuse</w:t>
            </w:r>
            <w:r>
              <w:rPr>
                <w:spacing w:val="-4"/>
                <w:sz w:val="24"/>
              </w:rPr>
              <w:t> </w:t>
            </w:r>
            <w:r>
              <w:rPr>
                <w:sz w:val="24"/>
              </w:rPr>
              <w:t>în</w:t>
            </w:r>
            <w:r>
              <w:rPr>
                <w:spacing w:val="-4"/>
                <w:sz w:val="24"/>
              </w:rPr>
              <w:t> </w:t>
            </w:r>
            <w:r>
              <w:rPr>
                <w:sz w:val="24"/>
              </w:rPr>
              <w:t>baza</w:t>
            </w:r>
            <w:r>
              <w:rPr>
                <w:spacing w:val="-4"/>
                <w:sz w:val="24"/>
              </w:rPr>
              <w:t> </w:t>
            </w:r>
            <w:r>
              <w:rPr>
                <w:sz w:val="24"/>
              </w:rPr>
              <w:t>procesului redat la mușchi. </w:t>
            </w:r>
            <w:hyperlink r:id="rId47">
              <w:r>
                <w:rPr>
                  <w:color w:val="1154CC"/>
                  <w:sz w:val="24"/>
                  <w:u w:val="thick" w:color="1154CC"/>
                </w:rPr>
                <w:t>[1]</w:t>
              </w:r>
            </w:hyperlink>
          </w:p>
          <w:p>
            <w:pPr>
              <w:pStyle w:val="TableParagraph"/>
              <w:numPr>
                <w:ilvl w:val="0"/>
                <w:numId w:val="22"/>
              </w:numPr>
              <w:tabs>
                <w:tab w:pos="761" w:val="left" w:leader="none"/>
              </w:tabs>
              <w:spacing w:line="259" w:lineRule="auto" w:before="159" w:after="0"/>
              <w:ind w:left="123" w:right="98" w:firstLine="315"/>
              <w:jc w:val="left"/>
              <w:rPr>
                <w:sz w:val="24"/>
              </w:rPr>
            </w:pPr>
            <w:r>
              <w:rPr>
                <w:sz w:val="24"/>
              </w:rPr>
              <w:t>Identifică din imagine 5 etape numerotate (la discreție) ale ciclului de viață </w:t>
            </w:r>
            <w:r>
              <w:rPr>
                <w:sz w:val="24"/>
              </w:rPr>
              <w:t>și scrie în spațiile rezervate denumirea corectă a fiecărei structuri reprezentate.</w:t>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75" w:after="1"/>
              <w:rPr>
                <w:b/>
                <w:sz w:val="20"/>
              </w:rPr>
            </w:pPr>
          </w:p>
          <w:p>
            <w:pPr>
              <w:pStyle w:val="TableParagraph"/>
              <w:spacing w:line="20" w:lineRule="exact"/>
              <w:ind w:left="4383"/>
              <w:rPr>
                <w:sz w:val="2"/>
              </w:rPr>
            </w:pPr>
            <w:r>
              <w:rPr>
                <w:sz w:val="2"/>
              </w:rPr>
              <mc:AlternateContent>
                <mc:Choice Requires="wps">
                  <w:drawing>
                    <wp:inline distT="0" distB="0" distL="0" distR="0">
                      <wp:extent cx="2438400" cy="6350"/>
                      <wp:effectExtent l="9525" t="0" r="0" b="3175"/>
                      <wp:docPr id="191" name="Group 191"/>
                      <wp:cNvGraphicFramePr>
                        <a:graphicFrameLocks/>
                      </wp:cNvGraphicFramePr>
                      <a:graphic>
                        <a:graphicData uri="http://schemas.microsoft.com/office/word/2010/wordprocessingGroup">
                          <wpg:wgp>
                            <wpg:cNvPr id="191" name="Group 191"/>
                            <wpg:cNvGrpSpPr/>
                            <wpg:grpSpPr>
                              <a:xfrm>
                                <a:off x="0" y="0"/>
                                <a:ext cx="2438400" cy="6350"/>
                                <a:chExt cx="2438400" cy="6350"/>
                              </a:xfrm>
                            </wpg:grpSpPr>
                            <wps:wsp>
                              <wps:cNvPr id="192" name="Graphic 192"/>
                              <wps:cNvSpPr/>
                              <wps:spPr>
                                <a:xfrm>
                                  <a:off x="0" y="3048"/>
                                  <a:ext cx="2438400" cy="1270"/>
                                </a:xfrm>
                                <a:custGeom>
                                  <a:avLst/>
                                  <a:gdLst/>
                                  <a:ahLst/>
                                  <a:cxnLst/>
                                  <a:rect l="l" t="t" r="r" b="b"/>
                                  <a:pathLst>
                                    <a:path w="2438400" h="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92pt;height:.5pt;mso-position-horizontal-relative:char;mso-position-vertical-relative:line" id="docshapegroup90" coordorigin="0,0" coordsize="3840,10">
                      <v:line style="position:absolute" from="0,5" to="3840,5" stroked="true" strokeweight=".48pt" strokecolor="#000000">
                        <v:stroke dashstyle="solid"/>
                      </v:line>
                    </v:group>
                  </w:pict>
                </mc:Fallback>
              </mc:AlternateContent>
            </w:r>
            <w:r>
              <w:rPr>
                <w:sz w:val="2"/>
              </w:rPr>
            </w:r>
          </w:p>
          <w:p>
            <w:pPr>
              <w:pStyle w:val="TableParagraph"/>
              <w:rPr>
                <w:b/>
                <w:sz w:val="24"/>
              </w:rPr>
            </w:pPr>
          </w:p>
          <w:p>
            <w:pPr>
              <w:pStyle w:val="TableParagraph"/>
              <w:rPr>
                <w:b/>
                <w:sz w:val="24"/>
              </w:rPr>
            </w:pPr>
          </w:p>
          <w:p>
            <w:pPr>
              <w:pStyle w:val="TableParagraph"/>
              <w:spacing w:before="269"/>
              <w:rPr>
                <w:b/>
                <w:sz w:val="24"/>
              </w:rPr>
            </w:pPr>
          </w:p>
          <w:p>
            <w:pPr>
              <w:pStyle w:val="TableParagraph"/>
              <w:numPr>
                <w:ilvl w:val="0"/>
                <w:numId w:val="22"/>
              </w:numPr>
              <w:tabs>
                <w:tab w:pos="403" w:val="left" w:leader="none"/>
              </w:tabs>
              <w:spacing w:line="240" w:lineRule="auto" w:before="0" w:after="0"/>
              <w:ind w:left="403" w:right="0" w:hanging="280"/>
              <w:jc w:val="left"/>
              <w:rPr>
                <w:sz w:val="24"/>
              </w:rPr>
            </w:pPr>
            <w:r>
              <w:rPr>
                <w:sz w:val="24"/>
              </w:rPr>
              <w:t>Formulează câte o concluzie, în baza imaginii, referitor la situațiile indicate </w:t>
            </w:r>
            <w:r>
              <w:rPr>
                <w:spacing w:val="-10"/>
                <w:sz w:val="24"/>
              </w:rPr>
              <w:t>:</w:t>
            </w:r>
          </w:p>
          <w:p>
            <w:pPr>
              <w:pStyle w:val="TableParagraph"/>
              <w:numPr>
                <w:ilvl w:val="1"/>
                <w:numId w:val="22"/>
              </w:numPr>
              <w:tabs>
                <w:tab w:pos="363" w:val="left" w:leader="none"/>
              </w:tabs>
              <w:spacing w:line="240" w:lineRule="auto" w:before="182" w:after="0"/>
              <w:ind w:left="363" w:right="0" w:hanging="240"/>
              <w:jc w:val="left"/>
              <w:rPr>
                <w:sz w:val="24"/>
              </w:rPr>
            </w:pPr>
            <w:r>
              <w:rPr>
                <w:sz w:val="24"/>
              </w:rPr>
              <w:t>Succesiunea</w:t>
            </w:r>
            <w:r>
              <w:rPr>
                <w:spacing w:val="-2"/>
                <w:sz w:val="24"/>
              </w:rPr>
              <w:t> </w:t>
            </w:r>
            <w:r>
              <w:rPr>
                <w:sz w:val="24"/>
              </w:rPr>
              <w:t>fazei haploide și diploide în ciclul de viață al </w:t>
            </w:r>
            <w:r>
              <w:rPr>
                <w:spacing w:val="-2"/>
                <w:sz w:val="24"/>
              </w:rPr>
              <w:t>mușchilor.</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32"/>
              <w:rPr>
                <w:b/>
                <w:sz w:val="24"/>
              </w:rPr>
            </w:pPr>
          </w:p>
          <w:p>
            <w:pPr>
              <w:pStyle w:val="TableParagraph"/>
              <w:numPr>
                <w:ilvl w:val="1"/>
                <w:numId w:val="22"/>
              </w:numPr>
              <w:tabs>
                <w:tab w:pos="363" w:val="left" w:leader="none"/>
              </w:tabs>
              <w:spacing w:line="240" w:lineRule="auto" w:before="1" w:after="0"/>
              <w:ind w:left="363" w:right="0" w:hanging="240"/>
              <w:jc w:val="left"/>
              <w:rPr>
                <w:sz w:val="24"/>
              </w:rPr>
            </w:pPr>
            <w:r>
              <w:rPr>
                <w:sz w:val="24"/>
              </w:rPr>
              <w:t>Modul de înmulțire al </w:t>
            </w:r>
            <w:r>
              <w:rPr>
                <w:spacing w:val="-2"/>
                <w:sz w:val="24"/>
              </w:rPr>
              <w:t>mușchilor.</w:t>
            </w:r>
          </w:p>
        </w:tc>
      </w:tr>
      <w:tr>
        <w:trPr>
          <w:trHeight w:val="500" w:hRule="atLeast"/>
        </w:trPr>
        <w:tc>
          <w:tcPr>
            <w:tcW w:w="2540" w:type="dxa"/>
            <w:vMerge/>
            <w:tcBorders>
              <w:top w:val="nil"/>
            </w:tcBorders>
          </w:tcPr>
          <w:p>
            <w:pPr>
              <w:rPr>
                <w:sz w:val="2"/>
                <w:szCs w:val="2"/>
              </w:rPr>
            </w:pPr>
          </w:p>
        </w:tc>
        <w:tc>
          <w:tcPr>
            <w:tcW w:w="120" w:type="dxa"/>
            <w:vMerge w:val="restart"/>
            <w:tcBorders>
              <w:top w:val="nil"/>
            </w:tcBorders>
          </w:tcPr>
          <w:p>
            <w:pPr>
              <w:pStyle w:val="TableParagraph"/>
              <w:rPr>
                <w:sz w:val="24"/>
              </w:rPr>
            </w:pPr>
          </w:p>
        </w:tc>
        <w:tc>
          <w:tcPr>
            <w:tcW w:w="8240" w:type="dxa"/>
          </w:tcPr>
          <w:p>
            <w:pPr>
              <w:pStyle w:val="TableParagraph"/>
              <w:rPr>
                <w:sz w:val="24"/>
              </w:rPr>
            </w:pPr>
          </w:p>
        </w:tc>
        <w:tc>
          <w:tcPr>
            <w:tcW w:w="140" w:type="dxa"/>
            <w:tcBorders>
              <w:top w:val="nil"/>
              <w:bottom w:val="nil"/>
            </w:tcBorders>
          </w:tcPr>
          <w:p>
            <w:pPr>
              <w:pStyle w:val="TableParagraph"/>
              <w:rPr>
                <w:sz w:val="24"/>
              </w:rPr>
            </w:pPr>
          </w:p>
        </w:tc>
      </w:tr>
      <w:tr>
        <w:trPr>
          <w:trHeight w:val="480" w:hRule="atLeast"/>
        </w:trPr>
        <w:tc>
          <w:tcPr>
            <w:tcW w:w="2540" w:type="dxa"/>
            <w:vMerge/>
            <w:tcBorders>
              <w:top w:val="nil"/>
            </w:tcBorders>
          </w:tcPr>
          <w:p>
            <w:pPr>
              <w:rPr>
                <w:sz w:val="2"/>
                <w:szCs w:val="2"/>
              </w:rPr>
            </w:pPr>
          </w:p>
        </w:tc>
        <w:tc>
          <w:tcPr>
            <w:tcW w:w="120" w:type="dxa"/>
            <w:vMerge/>
            <w:tcBorders>
              <w:top w:val="nil"/>
            </w:tcBorders>
          </w:tcPr>
          <w:p>
            <w:pPr>
              <w:rPr>
                <w:sz w:val="2"/>
                <w:szCs w:val="2"/>
              </w:rPr>
            </w:pPr>
          </w:p>
        </w:tc>
        <w:tc>
          <w:tcPr>
            <w:tcW w:w="8240" w:type="dxa"/>
          </w:tcPr>
          <w:p>
            <w:pPr>
              <w:pStyle w:val="TableParagraph"/>
              <w:rPr>
                <w:sz w:val="24"/>
              </w:rPr>
            </w:pPr>
          </w:p>
        </w:tc>
        <w:tc>
          <w:tcPr>
            <w:tcW w:w="140" w:type="dxa"/>
            <w:tcBorders>
              <w:top w:val="nil"/>
              <w:bottom w:val="nil"/>
            </w:tcBorders>
          </w:tcPr>
          <w:p>
            <w:pPr>
              <w:pStyle w:val="TableParagraph"/>
              <w:rPr>
                <w:sz w:val="24"/>
              </w:rPr>
            </w:pPr>
          </w:p>
        </w:tc>
      </w:tr>
      <w:tr>
        <w:trPr>
          <w:trHeight w:val="497" w:hRule="atLeast"/>
        </w:trPr>
        <w:tc>
          <w:tcPr>
            <w:tcW w:w="2540" w:type="dxa"/>
            <w:vMerge/>
            <w:tcBorders>
              <w:top w:val="nil"/>
            </w:tcBorders>
          </w:tcPr>
          <w:p>
            <w:pPr>
              <w:rPr>
                <w:sz w:val="2"/>
                <w:szCs w:val="2"/>
              </w:rPr>
            </w:pPr>
          </w:p>
        </w:tc>
        <w:tc>
          <w:tcPr>
            <w:tcW w:w="120" w:type="dxa"/>
            <w:vMerge/>
            <w:tcBorders>
              <w:top w:val="nil"/>
            </w:tcBorders>
          </w:tcPr>
          <w:p>
            <w:pPr>
              <w:rPr>
                <w:sz w:val="2"/>
                <w:szCs w:val="2"/>
              </w:rPr>
            </w:pPr>
          </w:p>
        </w:tc>
        <w:tc>
          <w:tcPr>
            <w:tcW w:w="8240" w:type="dxa"/>
            <w:tcBorders>
              <w:bottom w:val="single" w:sz="18" w:space="0" w:color="000000"/>
            </w:tcBorders>
          </w:tcPr>
          <w:p>
            <w:pPr>
              <w:pStyle w:val="TableParagraph"/>
              <w:rPr>
                <w:sz w:val="24"/>
              </w:rPr>
            </w:pPr>
          </w:p>
        </w:tc>
        <w:tc>
          <w:tcPr>
            <w:tcW w:w="140"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120"/>
        <w:gridCol w:w="8240"/>
        <w:gridCol w:w="140"/>
      </w:tblGrid>
      <w:tr>
        <w:trPr>
          <w:trHeight w:val="497" w:hRule="atLeast"/>
        </w:trPr>
        <w:tc>
          <w:tcPr>
            <w:tcW w:w="2540" w:type="dxa"/>
            <w:vMerge w:val="restart"/>
          </w:tcPr>
          <w:p>
            <w:pPr>
              <w:pStyle w:val="TableParagraph"/>
              <w:rPr>
                <w:sz w:val="24"/>
              </w:rPr>
            </w:pPr>
          </w:p>
        </w:tc>
        <w:tc>
          <w:tcPr>
            <w:tcW w:w="120" w:type="dxa"/>
            <w:vMerge w:val="restart"/>
            <w:tcBorders>
              <w:bottom w:val="nil"/>
            </w:tcBorders>
          </w:tcPr>
          <w:p>
            <w:pPr>
              <w:pStyle w:val="TableParagraph"/>
              <w:rPr>
                <w:sz w:val="24"/>
              </w:rPr>
            </w:pPr>
          </w:p>
        </w:tc>
        <w:tc>
          <w:tcPr>
            <w:tcW w:w="8240" w:type="dxa"/>
            <w:tcBorders>
              <w:top w:val="single" w:sz="18" w:space="0" w:color="000000"/>
            </w:tcBorders>
          </w:tcPr>
          <w:p>
            <w:pPr>
              <w:pStyle w:val="TableParagraph"/>
              <w:rPr>
                <w:sz w:val="24"/>
              </w:rPr>
            </w:pPr>
          </w:p>
        </w:tc>
        <w:tc>
          <w:tcPr>
            <w:tcW w:w="140" w:type="dxa"/>
            <w:tcBorders>
              <w:bottom w:val="nil"/>
            </w:tcBorders>
          </w:tcPr>
          <w:p>
            <w:pPr>
              <w:pStyle w:val="TableParagraph"/>
              <w:rPr>
                <w:sz w:val="24"/>
              </w:rPr>
            </w:pPr>
          </w:p>
        </w:tc>
      </w:tr>
      <w:tr>
        <w:trPr>
          <w:trHeight w:val="48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240" w:type="dxa"/>
          </w:tcPr>
          <w:p>
            <w:pPr>
              <w:pStyle w:val="TableParagraph"/>
              <w:rPr>
                <w:sz w:val="24"/>
              </w:rPr>
            </w:pPr>
          </w:p>
        </w:tc>
        <w:tc>
          <w:tcPr>
            <w:tcW w:w="140" w:type="dxa"/>
            <w:tcBorders>
              <w:top w:val="nil"/>
              <w:bottom w:val="nil"/>
            </w:tcBorders>
          </w:tcPr>
          <w:p>
            <w:pPr>
              <w:pStyle w:val="TableParagraph"/>
              <w:rPr>
                <w:sz w:val="24"/>
              </w:rPr>
            </w:pPr>
          </w:p>
        </w:tc>
      </w:tr>
      <w:tr>
        <w:trPr>
          <w:trHeight w:val="499"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240" w:type="dxa"/>
          </w:tcPr>
          <w:p>
            <w:pPr>
              <w:pStyle w:val="TableParagraph"/>
              <w:rPr>
                <w:sz w:val="24"/>
              </w:rPr>
            </w:pPr>
          </w:p>
        </w:tc>
        <w:tc>
          <w:tcPr>
            <w:tcW w:w="140" w:type="dxa"/>
            <w:tcBorders>
              <w:top w:val="nil"/>
              <w:bottom w:val="nil"/>
            </w:tcBorders>
          </w:tcPr>
          <w:p>
            <w:pPr>
              <w:pStyle w:val="TableParagraph"/>
              <w:rPr>
                <w:sz w:val="24"/>
              </w:rPr>
            </w:pPr>
          </w:p>
        </w:tc>
      </w:tr>
      <w:tr>
        <w:trPr>
          <w:trHeight w:val="459" w:hRule="atLeast"/>
        </w:trPr>
        <w:tc>
          <w:tcPr>
            <w:tcW w:w="2540" w:type="dxa"/>
            <w:vMerge/>
            <w:tcBorders>
              <w:top w:val="nil"/>
            </w:tcBorders>
          </w:tcPr>
          <w:p>
            <w:pPr>
              <w:rPr>
                <w:sz w:val="2"/>
                <w:szCs w:val="2"/>
              </w:rPr>
            </w:pPr>
          </w:p>
        </w:tc>
        <w:tc>
          <w:tcPr>
            <w:tcW w:w="8500" w:type="dxa"/>
            <w:gridSpan w:val="3"/>
          </w:tcPr>
          <w:p>
            <w:pPr>
              <w:pStyle w:val="TableParagraph"/>
              <w:rPr>
                <w:sz w:val="24"/>
              </w:rPr>
            </w:pPr>
          </w:p>
        </w:tc>
      </w:tr>
      <w:tr>
        <w:trPr>
          <w:trHeight w:val="460" w:hRule="atLeast"/>
        </w:trPr>
        <w:tc>
          <w:tcPr>
            <w:tcW w:w="2540" w:type="dxa"/>
          </w:tcPr>
          <w:p>
            <w:pPr>
              <w:pStyle w:val="TableParagraph"/>
              <w:spacing w:line="272" w:lineRule="exact"/>
              <w:ind w:left="127"/>
              <w:rPr>
                <w:sz w:val="24"/>
              </w:rPr>
            </w:pPr>
            <w:r>
              <w:rPr>
                <w:color w:val="85200C"/>
                <w:sz w:val="24"/>
              </w:rPr>
              <w:t>2.</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500" w:type="dxa"/>
            <w:gridSpan w:val="3"/>
          </w:tcPr>
          <w:p>
            <w:pPr>
              <w:pStyle w:val="TableParagraph"/>
              <w:spacing w:line="272" w:lineRule="exact"/>
              <w:ind w:left="123"/>
              <w:rPr>
                <w:sz w:val="24"/>
              </w:rPr>
            </w:pPr>
            <w:r>
              <w:rPr>
                <w:sz w:val="24"/>
              </w:rPr>
              <w:t>Item </w:t>
            </w:r>
            <w:r>
              <w:rPr>
                <w:spacing w:val="-2"/>
                <w:sz w:val="24"/>
              </w:rPr>
              <w:t>structurat</w:t>
            </w:r>
          </w:p>
        </w:tc>
      </w:tr>
      <w:tr>
        <w:trPr>
          <w:trHeight w:val="10619" w:hRule="atLeast"/>
        </w:trPr>
        <w:tc>
          <w:tcPr>
            <w:tcW w:w="2540" w:type="dxa"/>
          </w:tcPr>
          <w:p>
            <w:pPr>
              <w:pStyle w:val="TableParagraph"/>
              <w:spacing w:line="276" w:lineRule="auto" w:before="9"/>
              <w:ind w:left="127"/>
              <w:rPr>
                <w:sz w:val="24"/>
              </w:rPr>
            </w:pPr>
            <w:r>
              <w:rPr>
                <w:color w:val="85200C"/>
                <w:sz w:val="24"/>
              </w:rPr>
              <w:t>3.</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500" w:type="dxa"/>
            <w:gridSpan w:val="3"/>
          </w:tcPr>
          <w:p>
            <w:pPr>
              <w:pStyle w:val="TableParagraph"/>
              <w:spacing w:before="9"/>
              <w:ind w:left="123"/>
              <w:rPr>
                <w:sz w:val="24"/>
              </w:rPr>
            </w:pPr>
            <w:r>
              <w:rPr>
                <w:sz w:val="24"/>
              </w:rPr>
              <w:t>A. Identificarea etapelor (structuri </w:t>
            </w:r>
            <w:r>
              <w:rPr>
                <w:spacing w:val="-2"/>
                <w:sz w:val="24"/>
              </w:rPr>
              <w:t>numerotate)</w:t>
            </w:r>
          </w:p>
          <w:p>
            <w:pPr>
              <w:pStyle w:val="TableParagraph"/>
              <w:numPr>
                <w:ilvl w:val="0"/>
                <w:numId w:val="23"/>
              </w:numPr>
              <w:tabs>
                <w:tab w:pos="303" w:val="left" w:leader="none"/>
              </w:tabs>
              <w:spacing w:line="240" w:lineRule="auto" w:before="181" w:after="0"/>
              <w:ind w:left="303" w:right="0" w:hanging="180"/>
              <w:jc w:val="left"/>
              <w:rPr>
                <w:sz w:val="24"/>
              </w:rPr>
            </w:pPr>
            <w:r>
              <w:rPr>
                <w:sz w:val="24"/>
              </w:rPr>
              <w:t>– Gametofit matur (planta de mușchi, fază </w:t>
            </w:r>
            <w:r>
              <w:rPr>
                <w:spacing w:val="-2"/>
                <w:sz w:val="24"/>
              </w:rPr>
              <w:t>haploidă)</w:t>
            </w:r>
          </w:p>
          <w:p>
            <w:pPr>
              <w:pStyle w:val="TableParagraph"/>
              <w:numPr>
                <w:ilvl w:val="0"/>
                <w:numId w:val="23"/>
              </w:numPr>
              <w:tabs>
                <w:tab w:pos="303" w:val="left" w:leader="none"/>
              </w:tabs>
              <w:spacing w:line="240" w:lineRule="auto" w:before="182" w:after="0"/>
              <w:ind w:left="303" w:right="0" w:hanging="180"/>
              <w:jc w:val="left"/>
              <w:rPr>
                <w:sz w:val="24"/>
              </w:rPr>
            </w:pPr>
            <w:r>
              <w:rPr>
                <w:sz w:val="24"/>
              </w:rPr>
              <w:t>– Sporofit (format din capsulă și pedicel, fază </w:t>
            </w:r>
            <w:r>
              <w:rPr>
                <w:spacing w:val="-2"/>
                <w:sz w:val="24"/>
              </w:rPr>
              <w:t>diploidă)</w:t>
            </w:r>
          </w:p>
          <w:p>
            <w:pPr>
              <w:pStyle w:val="TableParagraph"/>
              <w:numPr>
                <w:ilvl w:val="0"/>
                <w:numId w:val="23"/>
              </w:numPr>
              <w:tabs>
                <w:tab w:pos="303" w:val="left" w:leader="none"/>
              </w:tabs>
              <w:spacing w:line="240" w:lineRule="auto" w:before="182" w:after="0"/>
              <w:ind w:left="303" w:right="0" w:hanging="180"/>
              <w:jc w:val="left"/>
              <w:rPr>
                <w:sz w:val="24"/>
              </w:rPr>
            </w:pPr>
            <w:r>
              <w:rPr>
                <w:sz w:val="24"/>
              </w:rPr>
              <w:t>– Capsulă sporiferă </w:t>
            </w:r>
            <w:r>
              <w:rPr>
                <w:spacing w:val="-2"/>
                <w:sz w:val="24"/>
              </w:rPr>
              <w:t>(sporangiu)</w:t>
            </w:r>
          </w:p>
          <w:p>
            <w:pPr>
              <w:pStyle w:val="TableParagraph"/>
              <w:numPr>
                <w:ilvl w:val="0"/>
                <w:numId w:val="23"/>
              </w:numPr>
              <w:tabs>
                <w:tab w:pos="303" w:val="left" w:leader="none"/>
              </w:tabs>
              <w:spacing w:line="240" w:lineRule="auto" w:before="182" w:after="0"/>
              <w:ind w:left="303" w:right="0" w:hanging="180"/>
              <w:jc w:val="left"/>
              <w:rPr>
                <w:sz w:val="24"/>
              </w:rPr>
            </w:pPr>
            <w:r>
              <w:rPr>
                <w:sz w:val="24"/>
              </w:rPr>
              <w:t>– Spori (rezultați prin </w:t>
            </w:r>
            <w:r>
              <w:rPr>
                <w:spacing w:val="-2"/>
                <w:sz w:val="24"/>
              </w:rPr>
              <w:t>meioză)</w:t>
            </w:r>
          </w:p>
          <w:p>
            <w:pPr>
              <w:pStyle w:val="TableParagraph"/>
              <w:numPr>
                <w:ilvl w:val="0"/>
                <w:numId w:val="23"/>
              </w:numPr>
              <w:tabs>
                <w:tab w:pos="303" w:val="left" w:leader="none"/>
              </w:tabs>
              <w:spacing w:line="240" w:lineRule="auto" w:before="182" w:after="0"/>
              <w:ind w:left="303" w:right="0" w:hanging="180"/>
              <w:jc w:val="left"/>
              <w:rPr>
                <w:sz w:val="24"/>
              </w:rPr>
            </w:pPr>
            <w:r>
              <w:rPr>
                <w:sz w:val="24"/>
              </w:rPr>
              <w:t>– </w:t>
            </w:r>
            <w:r>
              <w:rPr>
                <w:spacing w:val="-2"/>
                <w:sz w:val="24"/>
              </w:rPr>
              <w:t>Protonemă</w:t>
            </w:r>
          </w:p>
          <w:p>
            <w:pPr>
              <w:pStyle w:val="TableParagraph"/>
              <w:numPr>
                <w:ilvl w:val="0"/>
                <w:numId w:val="23"/>
              </w:numPr>
              <w:tabs>
                <w:tab w:pos="303" w:val="left" w:leader="none"/>
              </w:tabs>
              <w:spacing w:line="240" w:lineRule="auto" w:before="182" w:after="0"/>
              <w:ind w:left="303" w:right="0" w:hanging="180"/>
              <w:jc w:val="left"/>
              <w:rPr>
                <w:sz w:val="24"/>
              </w:rPr>
            </w:pPr>
            <w:r>
              <w:rPr>
                <w:sz w:val="24"/>
              </w:rPr>
              <w:t>– Gametofit tânăr (în dezvoltare din </w:t>
            </w:r>
            <w:r>
              <w:rPr>
                <w:spacing w:val="-2"/>
                <w:sz w:val="24"/>
              </w:rPr>
              <w:t>protonemă)</w:t>
            </w:r>
          </w:p>
          <w:p>
            <w:pPr>
              <w:pStyle w:val="TableParagraph"/>
              <w:numPr>
                <w:ilvl w:val="0"/>
                <w:numId w:val="23"/>
              </w:numPr>
              <w:tabs>
                <w:tab w:pos="303" w:val="left" w:leader="none"/>
              </w:tabs>
              <w:spacing w:line="240" w:lineRule="auto" w:before="182" w:after="0"/>
              <w:ind w:left="303" w:right="0" w:hanging="180"/>
              <w:jc w:val="left"/>
              <w:rPr>
                <w:sz w:val="24"/>
              </w:rPr>
            </w:pPr>
            <w:r>
              <w:rPr>
                <w:sz w:val="24"/>
              </w:rPr>
              <w:t>– Gametofit matur (planta masculină sau </w:t>
            </w:r>
            <w:r>
              <w:rPr>
                <w:spacing w:val="-2"/>
                <w:sz w:val="24"/>
              </w:rPr>
              <w:t>feminină)</w:t>
            </w:r>
          </w:p>
          <w:p>
            <w:pPr>
              <w:pStyle w:val="TableParagraph"/>
              <w:numPr>
                <w:ilvl w:val="0"/>
                <w:numId w:val="23"/>
              </w:numPr>
              <w:tabs>
                <w:tab w:pos="303" w:val="left" w:leader="none"/>
              </w:tabs>
              <w:spacing w:line="240" w:lineRule="auto" w:before="181" w:after="0"/>
              <w:ind w:left="303" w:right="0" w:hanging="180"/>
              <w:jc w:val="left"/>
              <w:rPr>
                <w:sz w:val="24"/>
              </w:rPr>
            </w:pPr>
            <w:r>
              <w:rPr>
                <w:sz w:val="24"/>
              </w:rPr>
              <w:t>– Rizoizi (structuri de fixare pe </w:t>
            </w:r>
            <w:r>
              <w:rPr>
                <w:spacing w:val="-2"/>
                <w:sz w:val="24"/>
              </w:rPr>
              <w:t>substrat)</w:t>
            </w:r>
          </w:p>
          <w:p>
            <w:pPr>
              <w:pStyle w:val="TableParagraph"/>
              <w:numPr>
                <w:ilvl w:val="0"/>
                <w:numId w:val="23"/>
              </w:numPr>
              <w:tabs>
                <w:tab w:pos="303" w:val="left" w:leader="none"/>
              </w:tabs>
              <w:spacing w:line="240" w:lineRule="auto" w:before="182" w:after="0"/>
              <w:ind w:left="303" w:right="0" w:hanging="180"/>
              <w:jc w:val="left"/>
              <w:rPr>
                <w:sz w:val="24"/>
              </w:rPr>
            </w:pPr>
            <w:r>
              <w:rPr>
                <w:sz w:val="24"/>
              </w:rPr>
              <w:t>–</w:t>
            </w:r>
            <w:r>
              <w:rPr>
                <w:spacing w:val="-1"/>
                <w:sz w:val="24"/>
              </w:rPr>
              <w:t> </w:t>
            </w:r>
            <w:r>
              <w:rPr>
                <w:sz w:val="24"/>
              </w:rPr>
              <w:t>Anteridii</w:t>
            </w:r>
            <w:r>
              <w:rPr>
                <w:spacing w:val="-1"/>
                <w:sz w:val="24"/>
              </w:rPr>
              <w:t> </w:t>
            </w:r>
            <w:r>
              <w:rPr>
                <w:sz w:val="24"/>
              </w:rPr>
              <w:t>(organe</w:t>
            </w:r>
            <w:r>
              <w:rPr>
                <w:spacing w:val="-1"/>
                <w:sz w:val="24"/>
              </w:rPr>
              <w:t> </w:t>
            </w:r>
            <w:r>
              <w:rPr>
                <w:sz w:val="24"/>
              </w:rPr>
              <w:t>reproducătoare</w:t>
            </w:r>
            <w:r>
              <w:rPr>
                <w:spacing w:val="-1"/>
                <w:sz w:val="24"/>
              </w:rPr>
              <w:t> </w:t>
            </w:r>
            <w:r>
              <w:rPr>
                <w:sz w:val="24"/>
              </w:rPr>
              <w:t>masculine,</w:t>
            </w:r>
            <w:r>
              <w:rPr>
                <w:spacing w:val="-1"/>
                <w:sz w:val="24"/>
              </w:rPr>
              <w:t> </w:t>
            </w:r>
            <w:r>
              <w:rPr>
                <w:sz w:val="24"/>
              </w:rPr>
              <w:t>produc </w:t>
            </w:r>
            <w:r>
              <w:rPr>
                <w:spacing w:val="-2"/>
                <w:sz w:val="24"/>
              </w:rPr>
              <w:t>spermatozoizi)</w:t>
            </w:r>
          </w:p>
          <w:p>
            <w:pPr>
              <w:pStyle w:val="TableParagraph"/>
              <w:numPr>
                <w:ilvl w:val="0"/>
                <w:numId w:val="23"/>
              </w:numPr>
              <w:tabs>
                <w:tab w:pos="423" w:val="left" w:leader="none"/>
              </w:tabs>
              <w:spacing w:line="240" w:lineRule="auto" w:before="182" w:after="0"/>
              <w:ind w:left="423" w:right="0" w:hanging="300"/>
              <w:jc w:val="left"/>
              <w:rPr>
                <w:sz w:val="24"/>
              </w:rPr>
            </w:pPr>
            <w:r>
              <w:rPr>
                <w:sz w:val="24"/>
              </w:rPr>
              <w:t>–</w:t>
            </w:r>
            <w:r>
              <w:rPr>
                <w:spacing w:val="-1"/>
                <w:sz w:val="24"/>
              </w:rPr>
              <w:t> </w:t>
            </w:r>
            <w:r>
              <w:rPr>
                <w:sz w:val="24"/>
              </w:rPr>
              <w:t>Arhegon</w:t>
            </w:r>
            <w:r>
              <w:rPr>
                <w:spacing w:val="-1"/>
                <w:sz w:val="24"/>
              </w:rPr>
              <w:t> </w:t>
            </w:r>
            <w:r>
              <w:rPr>
                <w:sz w:val="24"/>
              </w:rPr>
              <w:t>(organ</w:t>
            </w:r>
            <w:r>
              <w:rPr>
                <w:spacing w:val="-1"/>
                <w:sz w:val="24"/>
              </w:rPr>
              <w:t> </w:t>
            </w:r>
            <w:r>
              <w:rPr>
                <w:sz w:val="24"/>
              </w:rPr>
              <w:t>reproducător</w:t>
            </w:r>
            <w:r>
              <w:rPr>
                <w:spacing w:val="-1"/>
                <w:sz w:val="24"/>
              </w:rPr>
              <w:t> </w:t>
            </w:r>
            <w:r>
              <w:rPr>
                <w:sz w:val="24"/>
              </w:rPr>
              <w:t>feminin,</w:t>
            </w:r>
            <w:r>
              <w:rPr>
                <w:spacing w:val="-1"/>
                <w:sz w:val="24"/>
              </w:rPr>
              <w:t> </w:t>
            </w:r>
            <w:r>
              <w:rPr>
                <w:sz w:val="24"/>
              </w:rPr>
              <w:t>conține </w:t>
            </w:r>
            <w:r>
              <w:rPr>
                <w:spacing w:val="-2"/>
                <w:sz w:val="24"/>
              </w:rPr>
              <w:t>oosfera)</w:t>
            </w:r>
          </w:p>
          <w:p>
            <w:pPr>
              <w:pStyle w:val="TableParagraph"/>
              <w:spacing w:before="182"/>
              <w:ind w:left="123"/>
              <w:rPr>
                <w:sz w:val="24"/>
              </w:rPr>
            </w:pPr>
            <w:r>
              <w:rPr>
                <w:sz w:val="24"/>
              </w:rPr>
              <w:t>B. </w:t>
            </w:r>
            <w:r>
              <w:rPr>
                <w:spacing w:val="-2"/>
                <w:sz w:val="24"/>
              </w:rPr>
              <w:t>Concluzii</w:t>
            </w:r>
          </w:p>
          <w:p>
            <w:pPr>
              <w:pStyle w:val="TableParagraph"/>
              <w:numPr>
                <w:ilvl w:val="0"/>
                <w:numId w:val="24"/>
              </w:numPr>
              <w:tabs>
                <w:tab w:pos="363" w:val="left" w:leader="none"/>
              </w:tabs>
              <w:spacing w:line="240" w:lineRule="auto" w:before="182" w:after="0"/>
              <w:ind w:left="363" w:right="0" w:hanging="240"/>
              <w:jc w:val="left"/>
              <w:rPr>
                <w:sz w:val="24"/>
              </w:rPr>
            </w:pPr>
            <w:r>
              <w:rPr>
                <w:sz w:val="24"/>
              </w:rPr>
              <w:t>Succesiunea fazei haploide și diploide în ciclul de viață al </w:t>
            </w:r>
            <w:r>
              <w:rPr>
                <w:spacing w:val="-2"/>
                <w:sz w:val="24"/>
              </w:rPr>
              <w:t>mușchilor</w:t>
            </w:r>
          </w:p>
          <w:p>
            <w:pPr>
              <w:pStyle w:val="TableParagraph"/>
              <w:spacing w:line="259" w:lineRule="auto" w:before="182"/>
              <w:ind w:left="123" w:right="90"/>
              <w:jc w:val="both"/>
              <w:rPr>
                <w:sz w:val="24"/>
              </w:rPr>
            </w:pPr>
            <w:r>
              <w:rPr>
                <w:sz w:val="24"/>
              </w:rPr>
              <w:t>În ciclul de viață al mușchilor are loc alternanța dintre</w:t>
            </w:r>
            <w:r>
              <w:rPr>
                <w:spacing w:val="-3"/>
                <w:sz w:val="24"/>
              </w:rPr>
              <w:t> </w:t>
            </w:r>
            <w:r>
              <w:rPr>
                <w:sz w:val="24"/>
              </w:rPr>
              <w:t>faza</w:t>
            </w:r>
            <w:r>
              <w:rPr>
                <w:spacing w:val="-3"/>
                <w:sz w:val="24"/>
              </w:rPr>
              <w:t> </w:t>
            </w:r>
            <w:r>
              <w:rPr>
                <w:sz w:val="24"/>
              </w:rPr>
              <w:t>haploidă</w:t>
            </w:r>
            <w:r>
              <w:rPr>
                <w:spacing w:val="-3"/>
                <w:sz w:val="24"/>
              </w:rPr>
              <w:t> </w:t>
            </w:r>
            <w:r>
              <w:rPr>
                <w:sz w:val="24"/>
              </w:rPr>
              <w:t>și</w:t>
            </w:r>
            <w:r>
              <w:rPr>
                <w:spacing w:val="-3"/>
                <w:sz w:val="24"/>
              </w:rPr>
              <w:t> </w:t>
            </w:r>
            <w:r>
              <w:rPr>
                <w:sz w:val="24"/>
              </w:rPr>
              <w:t>faza</w:t>
            </w:r>
            <w:r>
              <w:rPr>
                <w:spacing w:val="-3"/>
                <w:sz w:val="24"/>
              </w:rPr>
              <w:t> </w:t>
            </w:r>
            <w:r>
              <w:rPr>
                <w:sz w:val="24"/>
              </w:rPr>
              <w:t>diploidă; gametofitul reprezintă faza haploidă dominantă, deoarece produce gamete, iar sporofitul reprezintă faza diploidă,</w:t>
            </w:r>
            <w:r>
              <w:rPr>
                <w:spacing w:val="-3"/>
                <w:sz w:val="24"/>
              </w:rPr>
              <w:t> </w:t>
            </w:r>
            <w:r>
              <w:rPr>
                <w:sz w:val="24"/>
              </w:rPr>
              <w:t>care</w:t>
            </w:r>
            <w:r>
              <w:rPr>
                <w:spacing w:val="-3"/>
                <w:sz w:val="24"/>
              </w:rPr>
              <w:t> </w:t>
            </w:r>
            <w:r>
              <w:rPr>
                <w:sz w:val="24"/>
              </w:rPr>
              <w:t>se</w:t>
            </w:r>
            <w:r>
              <w:rPr>
                <w:spacing w:val="-3"/>
                <w:sz w:val="24"/>
              </w:rPr>
              <w:t> </w:t>
            </w:r>
            <w:r>
              <w:rPr>
                <w:sz w:val="24"/>
              </w:rPr>
              <w:t>dezvoltă</w:t>
            </w:r>
            <w:r>
              <w:rPr>
                <w:spacing w:val="-3"/>
                <w:sz w:val="24"/>
              </w:rPr>
              <w:t> </w:t>
            </w:r>
            <w:r>
              <w:rPr>
                <w:sz w:val="24"/>
              </w:rPr>
              <w:t>pe</w:t>
            </w:r>
            <w:r>
              <w:rPr>
                <w:spacing w:val="-3"/>
                <w:sz w:val="24"/>
              </w:rPr>
              <w:t> </w:t>
            </w:r>
            <w:r>
              <w:rPr>
                <w:sz w:val="24"/>
              </w:rPr>
              <w:t>gametofit</w:t>
            </w:r>
            <w:r>
              <w:rPr>
                <w:spacing w:val="-3"/>
                <w:sz w:val="24"/>
              </w:rPr>
              <w:t> </w:t>
            </w:r>
            <w:r>
              <w:rPr>
                <w:sz w:val="24"/>
              </w:rPr>
              <w:t>și</w:t>
            </w:r>
            <w:r>
              <w:rPr>
                <w:spacing w:val="-3"/>
                <w:sz w:val="24"/>
              </w:rPr>
              <w:t> </w:t>
            </w:r>
            <w:r>
              <w:rPr>
                <w:sz w:val="24"/>
              </w:rPr>
              <w:t>produce</w:t>
            </w:r>
            <w:r>
              <w:rPr>
                <w:spacing w:val="-3"/>
                <w:sz w:val="24"/>
              </w:rPr>
              <w:t> </w:t>
            </w:r>
            <w:r>
              <w:rPr>
                <w:sz w:val="24"/>
              </w:rPr>
              <w:t>spori</w:t>
            </w:r>
            <w:r>
              <w:rPr>
                <w:spacing w:val="-3"/>
                <w:sz w:val="24"/>
              </w:rPr>
              <w:t> </w:t>
            </w:r>
            <w:r>
              <w:rPr>
                <w:sz w:val="24"/>
              </w:rPr>
              <w:t>prin </w:t>
            </w:r>
            <w:r>
              <w:rPr>
                <w:spacing w:val="-2"/>
                <w:sz w:val="24"/>
              </w:rPr>
              <w:t>meioză.</w:t>
            </w:r>
          </w:p>
          <w:p>
            <w:pPr>
              <w:pStyle w:val="TableParagraph"/>
              <w:numPr>
                <w:ilvl w:val="0"/>
                <w:numId w:val="24"/>
              </w:numPr>
              <w:tabs>
                <w:tab w:pos="363" w:val="left" w:leader="none"/>
              </w:tabs>
              <w:spacing w:line="240" w:lineRule="auto" w:before="159" w:after="0"/>
              <w:ind w:left="363" w:right="0" w:hanging="240"/>
              <w:jc w:val="left"/>
              <w:rPr>
                <w:sz w:val="24"/>
              </w:rPr>
            </w:pPr>
            <w:r>
              <w:rPr>
                <w:sz w:val="24"/>
              </w:rPr>
              <w:t>Modul de înmulțire al </w:t>
            </w:r>
            <w:r>
              <w:rPr>
                <w:spacing w:val="-2"/>
                <w:sz w:val="24"/>
              </w:rPr>
              <w:t>mușchilor</w:t>
            </w:r>
          </w:p>
          <w:p>
            <w:pPr>
              <w:pStyle w:val="TableParagraph"/>
              <w:spacing w:line="259" w:lineRule="auto" w:before="182"/>
              <w:ind w:left="123" w:right="100"/>
              <w:jc w:val="both"/>
              <w:rPr>
                <w:sz w:val="24"/>
              </w:rPr>
            </w:pPr>
            <w:r>
              <w:rPr>
                <w:sz w:val="24"/>
              </w:rPr>
              <w:t>Mușchii se înmulțesc atât sexuat, cât și asexuat; înmulțirea sexuată are loc </w:t>
            </w:r>
            <w:r>
              <w:rPr>
                <w:sz w:val="24"/>
              </w:rPr>
              <w:t>prin fecundație, în prezența apei, între gametul masculin și cel feminin, formând zigotul, iar înmulțirea asexuată se realizează prin spori, care germinează și dau naștere </w:t>
            </w:r>
            <w:r>
              <w:rPr>
                <w:spacing w:val="-2"/>
                <w:sz w:val="24"/>
              </w:rPr>
              <w:t>protonemei.</w:t>
            </w:r>
          </w:p>
          <w:p>
            <w:pPr>
              <w:pStyle w:val="TableParagraph"/>
              <w:spacing w:line="259" w:lineRule="auto" w:before="159"/>
              <w:ind w:left="123" w:right="90"/>
              <w:jc w:val="both"/>
              <w:rPr>
                <w:sz w:val="24"/>
              </w:rPr>
            </w:pPr>
            <w:r>
              <w:rPr>
                <w:b/>
                <w:sz w:val="24"/>
              </w:rPr>
              <w:t>Notă: </w:t>
            </w:r>
            <w:r>
              <w:rPr>
                <w:sz w:val="24"/>
              </w:rPr>
              <w:t>Pot fi acceptate și alte formulări corecte cu privire la succesiunea </w:t>
            </w:r>
            <w:r>
              <w:rPr>
                <w:sz w:val="24"/>
              </w:rPr>
              <w:t>fazei</w:t>
            </w:r>
            <w:r>
              <w:rPr>
                <w:spacing w:val="40"/>
                <w:sz w:val="24"/>
              </w:rPr>
              <w:t> </w:t>
            </w:r>
            <w:r>
              <w:rPr>
                <w:sz w:val="24"/>
              </w:rPr>
              <w:t>haploide și diploide în ciclul de viață al mușchilor și la modul de înmulțire al </w:t>
            </w:r>
            <w:r>
              <w:rPr>
                <w:spacing w:val="-2"/>
                <w:sz w:val="24"/>
              </w:rPr>
              <w:t>mușchilor</w:t>
            </w:r>
          </w:p>
        </w:tc>
      </w:tr>
    </w:tbl>
    <w:p>
      <w:pPr>
        <w:pStyle w:val="TableParagraph"/>
        <w:spacing w:after="0" w:line="259" w:lineRule="auto"/>
        <w:jc w:val="both"/>
        <w:rPr>
          <w:sz w:val="24"/>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3199" w:hRule="atLeast"/>
        </w:trPr>
        <w:tc>
          <w:tcPr>
            <w:tcW w:w="2540" w:type="dxa"/>
          </w:tcPr>
          <w:p>
            <w:pPr>
              <w:pStyle w:val="TableParagraph"/>
              <w:spacing w:before="13"/>
              <w:ind w:left="127"/>
              <w:rPr>
                <w:sz w:val="24"/>
              </w:rPr>
            </w:pPr>
            <w:r>
              <w:rPr>
                <w:color w:val="85200C"/>
                <w:sz w:val="24"/>
              </w:rPr>
              <w:t>4. Barem (criterii </w:t>
            </w:r>
            <w:r>
              <w:rPr>
                <w:color w:val="85200C"/>
                <w:spacing w:val="-5"/>
                <w:sz w:val="24"/>
              </w:rPr>
              <w:t>de</w:t>
            </w:r>
          </w:p>
          <w:p>
            <w:pPr>
              <w:pStyle w:val="TableParagraph"/>
              <w:spacing w:before="41"/>
              <w:ind w:left="127"/>
              <w:rPr>
                <w:sz w:val="24"/>
              </w:rPr>
            </w:pPr>
            <w:r>
              <w:rPr>
                <w:color w:val="85200C"/>
                <w:sz w:val="24"/>
              </w:rPr>
              <w:t>acordare a </w:t>
            </w:r>
            <w:r>
              <w:rPr>
                <w:color w:val="85200C"/>
                <w:spacing w:val="-2"/>
                <w:sz w:val="24"/>
              </w:rPr>
              <w:t>punctajului)</w:t>
            </w:r>
          </w:p>
        </w:tc>
        <w:tc>
          <w:tcPr>
            <w:tcW w:w="8500" w:type="dxa"/>
          </w:tcPr>
          <w:p>
            <w:pPr>
              <w:pStyle w:val="TableParagraph"/>
              <w:spacing w:before="13"/>
              <w:ind w:left="123"/>
              <w:rPr>
                <w:sz w:val="24"/>
              </w:rPr>
            </w:pPr>
            <w:r>
              <w:rPr>
                <w:sz w:val="24"/>
              </w:rPr>
              <w:t>Răspunsul lipseşte – </w:t>
            </w:r>
            <w:r>
              <w:rPr>
                <w:spacing w:val="-5"/>
                <w:sz w:val="24"/>
              </w:rPr>
              <w:t>L;</w:t>
            </w:r>
          </w:p>
          <w:p>
            <w:pPr>
              <w:pStyle w:val="TableParagraph"/>
              <w:spacing w:before="181"/>
              <w:ind w:left="123"/>
              <w:rPr>
                <w:sz w:val="24"/>
              </w:rPr>
            </w:pPr>
            <w:r>
              <w:rPr>
                <w:sz w:val="24"/>
              </w:rPr>
              <w:t>Răspuns incorect – 0 </w:t>
            </w:r>
            <w:r>
              <w:rPr>
                <w:spacing w:val="-2"/>
                <w:sz w:val="24"/>
              </w:rPr>
              <w:t>puncte;</w:t>
            </w:r>
          </w:p>
          <w:p>
            <w:pPr>
              <w:pStyle w:val="TableParagraph"/>
              <w:spacing w:line="398" w:lineRule="auto" w:before="182"/>
              <w:ind w:left="123" w:right="1920"/>
              <w:rPr>
                <w:sz w:val="24"/>
              </w:rPr>
            </w:pPr>
            <w:r>
              <w:rPr>
                <w:sz w:val="24"/>
              </w:rPr>
              <w:t>Pentru</w:t>
            </w:r>
            <w:r>
              <w:rPr>
                <w:spacing w:val="-4"/>
                <w:sz w:val="24"/>
              </w:rPr>
              <w:t> </w:t>
            </w:r>
            <w:r>
              <w:rPr>
                <w:sz w:val="24"/>
              </w:rPr>
              <w:t>scrierea</w:t>
            </w:r>
            <w:r>
              <w:rPr>
                <w:spacing w:val="-4"/>
                <w:sz w:val="24"/>
              </w:rPr>
              <w:t> </w:t>
            </w:r>
            <w:r>
              <w:rPr>
                <w:sz w:val="24"/>
              </w:rPr>
              <w:t>corectă</w:t>
            </w:r>
            <w:r>
              <w:rPr>
                <w:spacing w:val="-4"/>
                <w:sz w:val="24"/>
              </w:rPr>
              <w:t> </w:t>
            </w:r>
            <w:r>
              <w:rPr>
                <w:sz w:val="24"/>
              </w:rPr>
              <w:t>a</w:t>
            </w:r>
            <w:r>
              <w:rPr>
                <w:spacing w:val="-4"/>
                <w:sz w:val="24"/>
              </w:rPr>
              <w:t> </w:t>
            </w:r>
            <w:r>
              <w:rPr>
                <w:sz w:val="24"/>
              </w:rPr>
              <w:t>unei</w:t>
            </w:r>
            <w:r>
              <w:rPr>
                <w:spacing w:val="-4"/>
                <w:sz w:val="24"/>
              </w:rPr>
              <w:t> </w:t>
            </w:r>
            <w:r>
              <w:rPr>
                <w:sz w:val="24"/>
              </w:rPr>
              <w:t>etape</w:t>
            </w:r>
            <w:r>
              <w:rPr>
                <w:spacing w:val="-4"/>
                <w:sz w:val="24"/>
              </w:rPr>
              <w:t> </w:t>
            </w:r>
            <w:r>
              <w:rPr>
                <w:sz w:val="24"/>
              </w:rPr>
              <w:t>indicate</w:t>
            </w:r>
            <w:r>
              <w:rPr>
                <w:spacing w:val="-4"/>
                <w:sz w:val="24"/>
              </w:rPr>
              <w:t> </w:t>
            </w:r>
            <w:r>
              <w:rPr>
                <w:sz w:val="24"/>
              </w:rPr>
              <w:t>cu</w:t>
            </w:r>
            <w:r>
              <w:rPr>
                <w:spacing w:val="-4"/>
                <w:sz w:val="24"/>
              </w:rPr>
              <w:t> </w:t>
            </w:r>
            <w:r>
              <w:rPr>
                <w:sz w:val="24"/>
              </w:rPr>
              <w:t>cifre</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scrierea corectă a 5 etape indicate cu cifre - 5 puncte;</w:t>
            </w:r>
            <w:r>
              <w:rPr>
                <w:spacing w:val="40"/>
                <w:sz w:val="24"/>
              </w:rPr>
              <w:t> </w:t>
            </w:r>
            <w:r>
              <w:rPr>
                <w:sz w:val="24"/>
              </w:rPr>
              <w:t>Pentru scrierea corectă a unei concluzii - 2 punct;</w:t>
            </w:r>
          </w:p>
          <w:p>
            <w:pPr>
              <w:pStyle w:val="TableParagraph"/>
              <w:spacing w:line="275" w:lineRule="exact"/>
              <w:ind w:left="123"/>
              <w:rPr>
                <w:sz w:val="24"/>
              </w:rPr>
            </w:pPr>
            <w:r>
              <w:rPr>
                <w:sz w:val="24"/>
              </w:rPr>
              <w:t>Pentru scrierea parțială a unei concluzii – 1 </w:t>
            </w:r>
            <w:r>
              <w:rPr>
                <w:spacing w:val="-2"/>
                <w:sz w:val="24"/>
              </w:rPr>
              <w:t>punct;</w:t>
            </w:r>
          </w:p>
          <w:p>
            <w:pPr>
              <w:pStyle w:val="TableParagraph"/>
              <w:spacing w:before="182"/>
              <w:ind w:left="123"/>
              <w:rPr>
                <w:sz w:val="24"/>
              </w:rPr>
            </w:pPr>
            <w:r>
              <w:rPr>
                <w:sz w:val="24"/>
              </w:rPr>
              <w:t>Pentru scrierea corectă ale ambelor concluzii - 4 </w:t>
            </w:r>
            <w:r>
              <w:rPr>
                <w:spacing w:val="-5"/>
                <w:sz w:val="24"/>
              </w:rPr>
              <w:t>p.</w:t>
            </w:r>
          </w:p>
        </w:tc>
      </w:tr>
      <w:tr>
        <w:trPr>
          <w:trHeight w:val="479" w:hRule="atLeast"/>
        </w:trPr>
        <w:tc>
          <w:tcPr>
            <w:tcW w:w="2540" w:type="dxa"/>
          </w:tcPr>
          <w:p>
            <w:pPr>
              <w:pStyle w:val="TableParagraph"/>
              <w:spacing w:before="12"/>
              <w:ind w:left="127"/>
              <w:rPr>
                <w:sz w:val="24"/>
              </w:rPr>
            </w:pPr>
            <w:r>
              <w:rPr>
                <w:color w:val="85200C"/>
                <w:sz w:val="24"/>
              </w:rPr>
              <w:t>5. Punctaj </w:t>
            </w:r>
            <w:r>
              <w:rPr>
                <w:color w:val="85200C"/>
                <w:spacing w:val="-2"/>
                <w:sz w:val="24"/>
              </w:rPr>
              <w:t>total</w:t>
            </w:r>
          </w:p>
        </w:tc>
        <w:tc>
          <w:tcPr>
            <w:tcW w:w="8500" w:type="dxa"/>
          </w:tcPr>
          <w:p>
            <w:pPr>
              <w:pStyle w:val="TableParagraph"/>
              <w:spacing w:before="12"/>
              <w:ind w:left="123"/>
              <w:rPr>
                <w:sz w:val="24"/>
              </w:rPr>
            </w:pPr>
            <w:r>
              <w:rPr>
                <w:sz w:val="24"/>
              </w:rPr>
              <w:t>9 </w:t>
            </w:r>
            <w:r>
              <w:rPr>
                <w:spacing w:val="-2"/>
                <w:sz w:val="24"/>
              </w:rPr>
              <w:t>puncte</w:t>
            </w:r>
          </w:p>
        </w:tc>
      </w:tr>
      <w:tr>
        <w:trPr>
          <w:trHeight w:val="1100" w:hRule="atLeast"/>
        </w:trPr>
        <w:tc>
          <w:tcPr>
            <w:tcW w:w="2540" w:type="dxa"/>
          </w:tcPr>
          <w:p>
            <w:pPr>
              <w:pStyle w:val="TableParagraph"/>
              <w:spacing w:line="276" w:lineRule="auto" w:before="5"/>
              <w:ind w:left="127" w:right="16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500" w:type="dxa"/>
          </w:tcPr>
          <w:p>
            <w:pPr>
              <w:pStyle w:val="TableParagraph"/>
              <w:spacing w:line="259" w:lineRule="auto" w:before="5"/>
              <w:ind w:left="12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480" w:hRule="atLeast"/>
        </w:trPr>
        <w:tc>
          <w:tcPr>
            <w:tcW w:w="2540" w:type="dxa"/>
          </w:tcPr>
          <w:p>
            <w:pPr>
              <w:pStyle w:val="TableParagraph"/>
              <w:spacing w:before="12"/>
              <w:ind w:left="127"/>
              <w:rPr>
                <w:sz w:val="24"/>
              </w:rPr>
            </w:pPr>
            <w:r>
              <w:rPr>
                <w:color w:val="85200C"/>
                <w:sz w:val="24"/>
              </w:rPr>
              <w:t>7. Unitatea de </w:t>
            </w:r>
            <w:r>
              <w:rPr>
                <w:color w:val="85200C"/>
                <w:spacing w:val="-2"/>
                <w:sz w:val="24"/>
              </w:rPr>
              <w:t>conținut</w:t>
            </w:r>
          </w:p>
        </w:tc>
        <w:tc>
          <w:tcPr>
            <w:tcW w:w="8500" w:type="dxa"/>
          </w:tcPr>
          <w:p>
            <w:pPr>
              <w:pStyle w:val="TableParagraph"/>
              <w:spacing w:before="12"/>
              <w:ind w:left="123"/>
              <w:rPr>
                <w:sz w:val="24"/>
              </w:rPr>
            </w:pPr>
            <w:r>
              <w:rPr>
                <w:sz w:val="24"/>
              </w:rPr>
              <w:t>Regnul Plante: Filum Muşchi </w:t>
            </w:r>
            <w:r>
              <w:rPr>
                <w:spacing w:val="-2"/>
                <w:sz w:val="24"/>
              </w:rPr>
              <w:t>(Bryophita)</w:t>
            </w:r>
          </w:p>
        </w:tc>
      </w:tr>
      <w:tr>
        <w:trPr>
          <w:trHeight w:val="580" w:hRule="atLeast"/>
        </w:trPr>
        <w:tc>
          <w:tcPr>
            <w:tcW w:w="2540" w:type="dxa"/>
          </w:tcPr>
          <w:p>
            <w:pPr>
              <w:pStyle w:val="TableParagraph"/>
              <w:spacing w:before="4"/>
              <w:ind w:left="127"/>
              <w:rPr>
                <w:sz w:val="24"/>
              </w:rPr>
            </w:pPr>
            <w:r>
              <w:rPr>
                <w:color w:val="85200C"/>
                <w:sz w:val="24"/>
              </w:rPr>
              <w:t>8. Domeniu </w:t>
            </w:r>
            <w:r>
              <w:rPr>
                <w:color w:val="85200C"/>
                <w:spacing w:val="-2"/>
                <w:sz w:val="24"/>
              </w:rPr>
              <w:t>taxonomic</w:t>
            </w:r>
          </w:p>
        </w:tc>
        <w:tc>
          <w:tcPr>
            <w:tcW w:w="8500" w:type="dxa"/>
          </w:tcPr>
          <w:p>
            <w:pPr>
              <w:pStyle w:val="TableParagraph"/>
              <w:spacing w:before="4"/>
              <w:ind w:left="123"/>
              <w:rPr>
                <w:sz w:val="24"/>
              </w:rPr>
            </w:pPr>
            <w:r>
              <w:rPr>
                <w:sz w:val="24"/>
              </w:rPr>
              <w:t>Cunoaștere și </w:t>
            </w:r>
            <w:r>
              <w:rPr>
                <w:spacing w:val="-2"/>
                <w:sz w:val="24"/>
              </w:rPr>
              <w:t>înțelegere</w:t>
            </w:r>
          </w:p>
        </w:tc>
      </w:tr>
    </w:tbl>
    <w:p>
      <w:pPr>
        <w:spacing w:line="240" w:lineRule="auto" w:before="203"/>
        <w:rPr>
          <w:b/>
          <w:sz w:val="24"/>
        </w:rPr>
      </w:pPr>
    </w:p>
    <w:p>
      <w:pPr>
        <w:pStyle w:val="BodyText"/>
        <w:spacing w:before="1"/>
        <w:ind w:left="993"/>
      </w:pPr>
      <w:r>
        <w:rPr/>
        <w:t>ITEM</w:t>
      </w:r>
      <w:r>
        <w:rPr>
          <w:spacing w:val="-12"/>
        </w:rPr>
        <w:t> </w:t>
      </w:r>
      <w:r>
        <w:rPr/>
        <w:t>nr.</w:t>
      </w:r>
      <w:r>
        <w:rPr>
          <w:spacing w:val="-11"/>
        </w:rPr>
        <w:t> </w:t>
      </w:r>
      <w:r>
        <w:rPr>
          <w:spacing w:val="-5"/>
        </w:rPr>
        <w:t>24</w:t>
      </w:r>
    </w:p>
    <w:p>
      <w:pPr>
        <w:spacing w:line="240" w:lineRule="auto" w:before="10" w:after="1"/>
        <w:rPr>
          <w:b/>
          <w:sz w:val="17"/>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6559" w:hRule="atLeast"/>
        </w:trPr>
        <w:tc>
          <w:tcPr>
            <w:tcW w:w="2540" w:type="dxa"/>
          </w:tcPr>
          <w:p>
            <w:pPr>
              <w:pStyle w:val="TableParagraph"/>
              <w:spacing w:before="10"/>
              <w:ind w:left="127"/>
              <w:rPr>
                <w:sz w:val="24"/>
              </w:rPr>
            </w:pPr>
            <w:r>
              <w:rPr>
                <w:color w:val="85200C"/>
                <w:sz w:val="24"/>
              </w:rPr>
              <w:t>1. Enunțul </w:t>
            </w:r>
            <w:r>
              <w:rPr>
                <w:color w:val="85200C"/>
                <w:spacing w:val="-2"/>
                <w:sz w:val="24"/>
              </w:rPr>
              <w:t>sarcinii</w:t>
            </w:r>
          </w:p>
        </w:tc>
        <w:tc>
          <w:tcPr>
            <w:tcW w:w="8500" w:type="dxa"/>
          </w:tcPr>
          <w:p>
            <w:pPr>
              <w:pStyle w:val="TableParagraph"/>
              <w:spacing w:line="259" w:lineRule="auto" w:before="10"/>
              <w:ind w:left="123" w:firstLine="315"/>
              <w:rPr>
                <w:sz w:val="24"/>
              </w:rPr>
            </w:pPr>
            <w:r>
              <w:rPr>
                <w:sz w:val="24"/>
              </w:rPr>
              <w:t>Examinează</w:t>
            </w:r>
            <w:r>
              <w:rPr>
                <w:spacing w:val="40"/>
                <w:sz w:val="24"/>
              </w:rPr>
              <w:t> </w:t>
            </w:r>
            <w:r>
              <w:rPr>
                <w:sz w:val="24"/>
              </w:rPr>
              <w:t>cu</w:t>
            </w:r>
            <w:r>
              <w:rPr>
                <w:spacing w:val="40"/>
                <w:sz w:val="24"/>
              </w:rPr>
              <w:t> </w:t>
            </w:r>
            <w:r>
              <w:rPr>
                <w:sz w:val="24"/>
              </w:rPr>
              <w:t>atenție</w:t>
            </w:r>
            <w:r>
              <w:rPr>
                <w:spacing w:val="40"/>
                <w:sz w:val="24"/>
              </w:rPr>
              <w:t> </w:t>
            </w:r>
            <w:r>
              <w:rPr>
                <w:sz w:val="24"/>
              </w:rPr>
              <w:t>imaginea</w:t>
            </w:r>
            <w:r>
              <w:rPr>
                <w:spacing w:val="40"/>
                <w:sz w:val="24"/>
              </w:rPr>
              <w:t> </w:t>
            </w:r>
            <w:r>
              <w:rPr>
                <w:sz w:val="24"/>
              </w:rPr>
              <w:t>care</w:t>
            </w:r>
            <w:r>
              <w:rPr>
                <w:spacing w:val="40"/>
                <w:sz w:val="24"/>
              </w:rPr>
              <w:t> </w:t>
            </w:r>
            <w:r>
              <w:rPr>
                <w:sz w:val="24"/>
              </w:rPr>
              <w:t>redă</w:t>
            </w:r>
            <w:r>
              <w:rPr>
                <w:spacing w:val="40"/>
                <w:sz w:val="24"/>
              </w:rPr>
              <w:t> </w:t>
            </w:r>
            <w:r>
              <w:rPr>
                <w:sz w:val="24"/>
              </w:rPr>
              <w:t>ciclul</w:t>
            </w:r>
            <w:r>
              <w:rPr>
                <w:spacing w:val="27"/>
                <w:sz w:val="24"/>
              </w:rPr>
              <w:t> </w:t>
            </w:r>
            <w:r>
              <w:rPr>
                <w:sz w:val="24"/>
              </w:rPr>
              <w:t>de</w:t>
            </w:r>
            <w:r>
              <w:rPr>
                <w:spacing w:val="27"/>
                <w:sz w:val="24"/>
              </w:rPr>
              <w:t> </w:t>
            </w:r>
            <w:r>
              <w:rPr>
                <w:sz w:val="24"/>
              </w:rPr>
              <w:t>viață</w:t>
            </w:r>
            <w:r>
              <w:rPr>
                <w:spacing w:val="27"/>
                <w:sz w:val="24"/>
              </w:rPr>
              <w:t> </w:t>
            </w:r>
            <w:r>
              <w:rPr>
                <w:sz w:val="24"/>
              </w:rPr>
              <w:t>la</w:t>
            </w:r>
            <w:r>
              <w:rPr>
                <w:spacing w:val="27"/>
                <w:sz w:val="24"/>
              </w:rPr>
              <w:t> </w:t>
            </w:r>
            <w:r>
              <w:rPr>
                <w:sz w:val="24"/>
              </w:rPr>
              <w:t>ferigi</w:t>
            </w:r>
            <w:r>
              <w:rPr>
                <w:spacing w:val="27"/>
                <w:sz w:val="24"/>
              </w:rPr>
              <w:t> </w:t>
            </w:r>
            <w:r>
              <w:rPr>
                <w:sz w:val="24"/>
              </w:rPr>
              <w:t>și</w:t>
            </w:r>
            <w:r>
              <w:rPr>
                <w:spacing w:val="27"/>
                <w:sz w:val="24"/>
              </w:rPr>
              <w:t> </w:t>
            </w:r>
            <w:r>
              <w:rPr>
                <w:sz w:val="24"/>
              </w:rPr>
              <w:t>realizează sarcinile propuse.</w:t>
            </w:r>
            <w:hyperlink r:id="rId48">
              <w:r>
                <w:rPr>
                  <w:color w:val="1154CC"/>
                  <w:sz w:val="24"/>
                  <w:u w:val="thick" w:color="1154CC"/>
                </w:rPr>
                <w:t>[1]</w:t>
              </w:r>
            </w:hyperlink>
          </w:p>
          <w:p>
            <w:pPr>
              <w:pStyle w:val="TableParagraph"/>
              <w:spacing w:line="259" w:lineRule="auto" w:before="160"/>
              <w:ind w:left="123" w:firstLine="315"/>
              <w:rPr>
                <w:sz w:val="24"/>
              </w:rPr>
            </w:pPr>
            <w:r>
              <w:rPr>
                <w:sz w:val="24"/>
              </w:rPr>
              <mc:AlternateContent>
                <mc:Choice Requires="wps">
                  <w:drawing>
                    <wp:anchor distT="0" distB="0" distL="0" distR="0" allowOverlap="1" layoutInCell="1" locked="0" behindDoc="1" simplePos="0" relativeHeight="478773760">
                      <wp:simplePos x="0" y="0"/>
                      <wp:positionH relativeFrom="column">
                        <wp:posOffset>206619</wp:posOffset>
                      </wp:positionH>
                      <wp:positionV relativeFrom="paragraph">
                        <wp:posOffset>936666</wp:posOffset>
                      </wp:positionV>
                      <wp:extent cx="2292350" cy="2159635"/>
                      <wp:effectExtent l="0" t="0" r="0" b="0"/>
                      <wp:wrapNone/>
                      <wp:docPr id="193" name="Group 193"/>
                      <wp:cNvGraphicFramePr>
                        <a:graphicFrameLocks/>
                      </wp:cNvGraphicFramePr>
                      <a:graphic>
                        <a:graphicData uri="http://schemas.microsoft.com/office/word/2010/wordprocessingGroup">
                          <wpg:wgp>
                            <wpg:cNvPr id="193" name="Group 193"/>
                            <wpg:cNvGrpSpPr/>
                            <wpg:grpSpPr>
                              <a:xfrm>
                                <a:off x="0" y="0"/>
                                <a:ext cx="2292350" cy="2159635"/>
                                <a:chExt cx="2292350" cy="2159635"/>
                              </a:xfrm>
                            </wpg:grpSpPr>
                            <pic:pic>
                              <pic:nvPicPr>
                                <pic:cNvPr id="194" name="Image 194"/>
                                <pic:cNvPicPr/>
                              </pic:nvPicPr>
                              <pic:blipFill>
                                <a:blip r:embed="rId49" cstate="print"/>
                                <a:stretch>
                                  <a:fillRect/>
                                </a:stretch>
                              </pic:blipFill>
                              <pic:spPr>
                                <a:xfrm>
                                  <a:off x="0" y="0"/>
                                  <a:ext cx="2306630" cy="2173224"/>
                                </a:xfrm>
                                <a:prstGeom prst="rect">
                                  <a:avLst/>
                                </a:prstGeom>
                              </pic:spPr>
                            </pic:pic>
                          </wpg:wgp>
                        </a:graphicData>
                      </a:graphic>
                    </wp:anchor>
                  </w:drawing>
                </mc:Choice>
                <mc:Fallback>
                  <w:pict>
                    <v:group style="position:absolute;margin-left:16.269232pt;margin-top:73.753250pt;width:180.5pt;height:170.05pt;mso-position-horizontal-relative:column;mso-position-vertical-relative:paragraph;z-index:-24542720" id="docshapegroup91" coordorigin="325,1475" coordsize="3610,3401">
                      <v:shape style="position:absolute;left:325;top:1475;width:3633;height:3423" type="#_x0000_t75" id="docshape92" stroked="false">
                        <v:imagedata r:id="rId49" o:title=""/>
                      </v:shape>
                      <w10:wrap type="none"/>
                    </v:group>
                  </w:pict>
                </mc:Fallback>
              </mc:AlternateContent>
            </w:r>
            <w:r>
              <w:rPr>
                <w:b/>
                <w:sz w:val="24"/>
              </w:rPr>
              <w:t>A.</w:t>
            </w:r>
            <w:r>
              <w:rPr>
                <w:b/>
                <w:spacing w:val="26"/>
                <w:sz w:val="24"/>
              </w:rPr>
              <w:t> </w:t>
            </w:r>
            <w:r>
              <w:rPr>
                <w:sz w:val="22"/>
              </w:rPr>
              <w:t>Scrie</w:t>
            </w:r>
            <w:r>
              <w:rPr>
                <w:spacing w:val="26"/>
                <w:sz w:val="22"/>
              </w:rPr>
              <w:t> </w:t>
            </w:r>
            <w:r>
              <w:rPr>
                <w:sz w:val="24"/>
              </w:rPr>
              <w:t>denumirea</w:t>
            </w:r>
            <w:r>
              <w:rPr>
                <w:spacing w:val="26"/>
                <w:sz w:val="24"/>
              </w:rPr>
              <w:t> </w:t>
            </w:r>
            <w:r>
              <w:rPr>
                <w:sz w:val="24"/>
              </w:rPr>
              <w:t>corectă</w:t>
            </w:r>
            <w:r>
              <w:rPr>
                <w:spacing w:val="26"/>
                <w:sz w:val="24"/>
              </w:rPr>
              <w:t> </w:t>
            </w:r>
            <w:r>
              <w:rPr>
                <w:sz w:val="24"/>
              </w:rPr>
              <w:t>la</w:t>
            </w:r>
            <w:r>
              <w:rPr>
                <w:spacing w:val="26"/>
                <w:sz w:val="24"/>
              </w:rPr>
              <w:t> </w:t>
            </w:r>
            <w:r>
              <w:rPr>
                <w:sz w:val="24"/>
              </w:rPr>
              <w:t>3</w:t>
            </w:r>
            <w:r>
              <w:rPr>
                <w:spacing w:val="26"/>
                <w:sz w:val="24"/>
              </w:rPr>
              <w:t> </w:t>
            </w:r>
            <w:r>
              <w:rPr>
                <w:sz w:val="24"/>
              </w:rPr>
              <w:t>structuri</w:t>
            </w:r>
            <w:r>
              <w:rPr>
                <w:spacing w:val="26"/>
                <w:sz w:val="24"/>
              </w:rPr>
              <w:t> </w:t>
            </w:r>
            <w:r>
              <w:rPr>
                <w:sz w:val="24"/>
              </w:rPr>
              <w:t>din</w:t>
            </w:r>
            <w:r>
              <w:rPr>
                <w:spacing w:val="26"/>
                <w:sz w:val="24"/>
              </w:rPr>
              <w:t> </w:t>
            </w:r>
            <w:r>
              <w:rPr>
                <w:sz w:val="24"/>
              </w:rPr>
              <w:t>imagine</w:t>
            </w:r>
            <w:r>
              <w:rPr>
                <w:spacing w:val="26"/>
                <w:sz w:val="24"/>
              </w:rPr>
              <w:t> </w:t>
            </w:r>
            <w:r>
              <w:rPr>
                <w:sz w:val="24"/>
              </w:rPr>
              <w:t>(la</w:t>
            </w:r>
            <w:r>
              <w:rPr>
                <w:spacing w:val="26"/>
                <w:sz w:val="24"/>
              </w:rPr>
              <w:t> </w:t>
            </w:r>
            <w:r>
              <w:rPr>
                <w:sz w:val="24"/>
              </w:rPr>
              <w:t>discreție)</w:t>
            </w:r>
            <w:r>
              <w:rPr>
                <w:spacing w:val="26"/>
                <w:sz w:val="24"/>
              </w:rPr>
              <w:t> </w:t>
            </w:r>
            <w:r>
              <w:rPr>
                <w:sz w:val="24"/>
              </w:rPr>
              <w:t>și </w:t>
            </w:r>
            <w:r>
              <w:rPr>
                <w:sz w:val="24"/>
              </w:rPr>
              <w:t>precizează câte o caracteristică sau o funcție a fiecăreia în ciclul de viață al ferigilor.</w:t>
            </w:r>
          </w:p>
          <w:p>
            <w:pPr>
              <w:pStyle w:val="TableParagraph"/>
              <w:rPr>
                <w:b/>
                <w:sz w:val="24"/>
              </w:rPr>
            </w:pPr>
          </w:p>
          <w:p>
            <w:pPr>
              <w:pStyle w:val="TableParagraph"/>
              <w:rPr>
                <w:b/>
                <w:sz w:val="24"/>
              </w:rPr>
            </w:pPr>
          </w:p>
          <w:p>
            <w:pPr>
              <w:pStyle w:val="TableParagraph"/>
              <w:rPr>
                <w:b/>
                <w:sz w:val="24"/>
              </w:rPr>
            </w:pPr>
          </w:p>
          <w:p>
            <w:pPr>
              <w:pStyle w:val="TableParagraph"/>
              <w:spacing w:before="5"/>
              <w:rPr>
                <w:b/>
                <w:sz w:val="24"/>
              </w:rPr>
            </w:pPr>
          </w:p>
          <w:p>
            <w:pPr>
              <w:pStyle w:val="TableParagraph"/>
              <w:tabs>
                <w:tab w:pos="5959" w:val="left" w:leader="none"/>
              </w:tabs>
              <w:spacing w:line="259" w:lineRule="auto" w:before="1"/>
              <w:ind w:left="4286" w:right="662" w:firstLine="225"/>
              <w:rPr>
                <w:sz w:val="22"/>
              </w:rPr>
            </w:pPr>
            <w:r>
              <w:rPr>
                <w:sz w:val="22"/>
              </w:rPr>
              <mc:AlternateContent>
                <mc:Choice Requires="wps">
                  <w:drawing>
                    <wp:anchor distT="0" distB="0" distL="0" distR="0" allowOverlap="1" layoutInCell="1" locked="0" behindDoc="1" simplePos="0" relativeHeight="478773248">
                      <wp:simplePos x="0" y="0"/>
                      <wp:positionH relativeFrom="column">
                        <wp:posOffset>2597149</wp:posOffset>
                      </wp:positionH>
                      <wp:positionV relativeFrom="paragraph">
                        <wp:posOffset>-19663</wp:posOffset>
                      </wp:positionV>
                      <wp:extent cx="2730500" cy="2324100"/>
                      <wp:effectExtent l="0" t="0" r="0" b="0"/>
                      <wp:wrapNone/>
                      <wp:docPr id="195" name="Group 195"/>
                      <wp:cNvGraphicFramePr>
                        <a:graphicFrameLocks/>
                      </wp:cNvGraphicFramePr>
                      <a:graphic>
                        <a:graphicData uri="http://schemas.microsoft.com/office/word/2010/wordprocessingGroup">
                          <wpg:wgp>
                            <wpg:cNvPr id="195" name="Group 195"/>
                            <wpg:cNvGrpSpPr/>
                            <wpg:grpSpPr>
                              <a:xfrm>
                                <a:off x="0" y="0"/>
                                <a:ext cx="2730500" cy="2324100"/>
                                <a:chExt cx="2730500" cy="2324100"/>
                              </a:xfrm>
                            </wpg:grpSpPr>
                            <wps:wsp>
                              <wps:cNvPr id="196" name="Graphic 196"/>
                              <wps:cNvSpPr/>
                              <wps:spPr>
                                <a:xfrm>
                                  <a:off x="0" y="0"/>
                                  <a:ext cx="2730500" cy="2324100"/>
                                </a:xfrm>
                                <a:custGeom>
                                  <a:avLst/>
                                  <a:gdLst/>
                                  <a:ahLst/>
                                  <a:cxnLst/>
                                  <a:rect l="l" t="t" r="r" b="b"/>
                                  <a:pathLst>
                                    <a:path w="2730500" h="2324100">
                                      <a:moveTo>
                                        <a:pt x="6350" y="0"/>
                                      </a:moveTo>
                                      <a:lnTo>
                                        <a:pt x="6350" y="2324100"/>
                                      </a:lnTo>
                                    </a:path>
                                    <a:path w="2730500" h="2324100">
                                      <a:moveTo>
                                        <a:pt x="831850" y="0"/>
                                      </a:moveTo>
                                      <a:lnTo>
                                        <a:pt x="831850" y="2324100"/>
                                      </a:lnTo>
                                    </a:path>
                                    <a:path w="2730500" h="2324100">
                                      <a:moveTo>
                                        <a:pt x="2724150" y="0"/>
                                      </a:moveTo>
                                      <a:lnTo>
                                        <a:pt x="2724150" y="2324100"/>
                                      </a:lnTo>
                                    </a:path>
                                    <a:path w="2730500" h="2324100">
                                      <a:moveTo>
                                        <a:pt x="0" y="6350"/>
                                      </a:moveTo>
                                      <a:lnTo>
                                        <a:pt x="2730499" y="6350"/>
                                      </a:lnTo>
                                    </a:path>
                                    <a:path w="2730500" h="2324100">
                                      <a:moveTo>
                                        <a:pt x="0" y="641349"/>
                                      </a:moveTo>
                                      <a:lnTo>
                                        <a:pt x="2730499" y="641349"/>
                                      </a:lnTo>
                                    </a:path>
                                    <a:path w="2730500" h="2324100">
                                      <a:moveTo>
                                        <a:pt x="0" y="1200150"/>
                                      </a:moveTo>
                                      <a:lnTo>
                                        <a:pt x="2730499" y="1200150"/>
                                      </a:lnTo>
                                    </a:path>
                                    <a:path w="2730500" h="2324100">
                                      <a:moveTo>
                                        <a:pt x="0" y="1758949"/>
                                      </a:moveTo>
                                      <a:lnTo>
                                        <a:pt x="2730499" y="1758949"/>
                                      </a:lnTo>
                                    </a:path>
                                    <a:path w="2730500" h="2324100">
                                      <a:moveTo>
                                        <a:pt x="0" y="2317749"/>
                                      </a:moveTo>
                                      <a:lnTo>
                                        <a:pt x="2730499" y="231774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04.499985pt;margin-top:-1.548269pt;width:215pt;height:183pt;mso-position-horizontal-relative:column;mso-position-vertical-relative:paragraph;z-index:-24543232" id="docshapegroup93" coordorigin="4090,-31" coordsize="4300,3660">
                      <v:shape style="position:absolute;left:4090;top:-31;width:4300;height:3660" id="docshape94" coordorigin="4090,-31" coordsize="4300,3660" path="m4100,-31l4100,3629m5400,-31l5400,3629m8380,-31l8380,3629m4090,-21l8390,-21m4090,979l8390,979m4090,1859l8390,1859m4090,2739l8390,2739m4090,3619l8390,3619e" filled="false" stroked="true" strokeweight="1.0pt" strokecolor="#000000">
                        <v:path arrowok="t"/>
                        <v:stroke dashstyle="solid"/>
                      </v:shape>
                      <w10:wrap type="none"/>
                    </v:group>
                  </w:pict>
                </mc:Fallback>
              </mc:AlternateContent>
            </w:r>
            <w:r>
              <w:rPr>
                <w:sz w:val="22"/>
              </w:rPr>
              <w:t>Nr. și</w:t>
              <w:tab/>
            </w:r>
            <w:r>
              <w:rPr>
                <w:spacing w:val="-2"/>
                <w:sz w:val="22"/>
              </w:rPr>
              <w:t>Caracteristici/Funcții denumirea</w:t>
            </w:r>
          </w:p>
          <w:p>
            <w:pPr>
              <w:pStyle w:val="TableParagraph"/>
              <w:spacing w:line="253" w:lineRule="exact"/>
              <w:ind w:left="4353"/>
              <w:rPr>
                <w:sz w:val="22"/>
              </w:rPr>
            </w:pPr>
            <w:r>
              <w:rPr>
                <w:spacing w:val="-2"/>
                <w:sz w:val="22"/>
              </w:rPr>
              <w:t>structurii</w:t>
            </w:r>
          </w:p>
        </w:tc>
      </w:tr>
    </w:tbl>
    <w:p>
      <w:pPr>
        <w:pStyle w:val="TableParagraph"/>
        <w:spacing w:after="0" w:line="253" w:lineRule="exact"/>
        <w:rPr>
          <w:sz w:val="22"/>
        </w:rPr>
        <w:sectPr>
          <w:pgSz w:w="11920" w:h="16840"/>
          <w:pgMar w:header="479" w:footer="0" w:top="1320" w:bottom="280" w:left="425" w:right="141"/>
        </w:sectPr>
      </w:pPr>
    </w:p>
    <w:p>
      <w:pPr>
        <w:spacing w:line="240" w:lineRule="auto" w:before="5"/>
        <w:rPr>
          <w:b/>
          <w:sz w:val="4"/>
        </w:rPr>
      </w:pPr>
      <w:r>
        <w:rPr>
          <w:b/>
          <w:sz w:val="4"/>
        </w:rPr>
        <mc:AlternateContent>
          <mc:Choice Requires="wps">
            <w:drawing>
              <wp:anchor distT="0" distB="0" distL="0" distR="0" allowOverlap="1" layoutInCell="1" locked="0" behindDoc="0" simplePos="0" relativeHeight="15780864">
                <wp:simplePos x="0" y="0"/>
                <wp:positionH relativeFrom="page">
                  <wp:posOffset>2006600</wp:posOffset>
                </wp:positionH>
                <wp:positionV relativeFrom="page">
                  <wp:posOffset>1778006</wp:posOffset>
                </wp:positionV>
                <wp:extent cx="5321300" cy="195453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5321300" cy="195453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240"/>
                            </w:tblGrid>
                            <w:tr>
                              <w:trPr>
                                <w:trHeight w:val="480" w:hRule="atLeast"/>
                              </w:trPr>
                              <w:tc>
                                <w:tcPr>
                                  <w:tcW w:w="8240" w:type="dxa"/>
                                </w:tcPr>
                                <w:p>
                                  <w:pPr>
                                    <w:pStyle w:val="TableParagraph"/>
                                    <w:rPr>
                                      <w:sz w:val="22"/>
                                    </w:rPr>
                                  </w:pPr>
                                </w:p>
                              </w:tc>
                            </w:tr>
                            <w:tr>
                              <w:trPr>
                                <w:trHeight w:val="500" w:hRule="atLeast"/>
                              </w:trPr>
                              <w:tc>
                                <w:tcPr>
                                  <w:tcW w:w="8240" w:type="dxa"/>
                                </w:tcPr>
                                <w:p>
                                  <w:pPr>
                                    <w:pStyle w:val="TableParagraph"/>
                                    <w:rPr>
                                      <w:sz w:val="22"/>
                                    </w:rPr>
                                  </w:pPr>
                                </w:p>
                              </w:tc>
                            </w:tr>
                            <w:tr>
                              <w:trPr>
                                <w:trHeight w:val="499" w:hRule="atLeast"/>
                              </w:trPr>
                              <w:tc>
                                <w:tcPr>
                                  <w:tcW w:w="8240" w:type="dxa"/>
                                </w:tcPr>
                                <w:p>
                                  <w:pPr>
                                    <w:pStyle w:val="TableParagraph"/>
                                    <w:rPr>
                                      <w:sz w:val="22"/>
                                    </w:rPr>
                                  </w:pPr>
                                </w:p>
                              </w:tc>
                            </w:tr>
                            <w:tr>
                              <w:trPr>
                                <w:trHeight w:val="480" w:hRule="atLeast"/>
                              </w:trPr>
                              <w:tc>
                                <w:tcPr>
                                  <w:tcW w:w="8240" w:type="dxa"/>
                                </w:tcPr>
                                <w:p>
                                  <w:pPr>
                                    <w:pStyle w:val="TableParagraph"/>
                                    <w:rPr>
                                      <w:sz w:val="22"/>
                                    </w:rPr>
                                  </w:pPr>
                                </w:p>
                              </w:tc>
                            </w:tr>
                            <w:tr>
                              <w:trPr>
                                <w:trHeight w:val="499" w:hRule="atLeast"/>
                              </w:trPr>
                              <w:tc>
                                <w:tcPr>
                                  <w:tcW w:w="8240" w:type="dxa"/>
                                </w:tcPr>
                                <w:p>
                                  <w:pPr>
                                    <w:pStyle w:val="TableParagraph"/>
                                    <w:rPr>
                                      <w:sz w:val="22"/>
                                    </w:rPr>
                                  </w:pPr>
                                </w:p>
                              </w:tc>
                            </w:tr>
                            <w:tr>
                              <w:trPr>
                                <w:trHeight w:val="480" w:hRule="atLeast"/>
                              </w:trPr>
                              <w:tc>
                                <w:tcPr>
                                  <w:tcW w:w="8240" w:type="dxa"/>
                                </w:tcPr>
                                <w:p>
                                  <w:pPr>
                                    <w:pStyle w:val="TableParagraph"/>
                                    <w:rPr>
                                      <w:sz w:val="22"/>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8.000015pt;margin-top:140.000519pt;width:419pt;height:153.9pt;mso-position-horizontal-relative:page;mso-position-vertical-relative:page;z-index:15780864" type="#_x0000_t202" id="docshape95"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240"/>
                      </w:tblGrid>
                      <w:tr>
                        <w:trPr>
                          <w:trHeight w:val="480" w:hRule="atLeast"/>
                        </w:trPr>
                        <w:tc>
                          <w:tcPr>
                            <w:tcW w:w="8240" w:type="dxa"/>
                          </w:tcPr>
                          <w:p>
                            <w:pPr>
                              <w:pStyle w:val="TableParagraph"/>
                              <w:rPr>
                                <w:sz w:val="22"/>
                              </w:rPr>
                            </w:pPr>
                          </w:p>
                        </w:tc>
                      </w:tr>
                      <w:tr>
                        <w:trPr>
                          <w:trHeight w:val="500" w:hRule="atLeast"/>
                        </w:trPr>
                        <w:tc>
                          <w:tcPr>
                            <w:tcW w:w="8240" w:type="dxa"/>
                          </w:tcPr>
                          <w:p>
                            <w:pPr>
                              <w:pStyle w:val="TableParagraph"/>
                              <w:rPr>
                                <w:sz w:val="22"/>
                              </w:rPr>
                            </w:pPr>
                          </w:p>
                        </w:tc>
                      </w:tr>
                      <w:tr>
                        <w:trPr>
                          <w:trHeight w:val="499" w:hRule="atLeast"/>
                        </w:trPr>
                        <w:tc>
                          <w:tcPr>
                            <w:tcW w:w="8240" w:type="dxa"/>
                          </w:tcPr>
                          <w:p>
                            <w:pPr>
                              <w:pStyle w:val="TableParagraph"/>
                              <w:rPr>
                                <w:sz w:val="22"/>
                              </w:rPr>
                            </w:pPr>
                          </w:p>
                        </w:tc>
                      </w:tr>
                      <w:tr>
                        <w:trPr>
                          <w:trHeight w:val="480" w:hRule="atLeast"/>
                        </w:trPr>
                        <w:tc>
                          <w:tcPr>
                            <w:tcW w:w="8240" w:type="dxa"/>
                          </w:tcPr>
                          <w:p>
                            <w:pPr>
                              <w:pStyle w:val="TableParagraph"/>
                              <w:rPr>
                                <w:sz w:val="22"/>
                              </w:rPr>
                            </w:pPr>
                          </w:p>
                        </w:tc>
                      </w:tr>
                      <w:tr>
                        <w:trPr>
                          <w:trHeight w:val="499" w:hRule="atLeast"/>
                        </w:trPr>
                        <w:tc>
                          <w:tcPr>
                            <w:tcW w:w="8240" w:type="dxa"/>
                          </w:tcPr>
                          <w:p>
                            <w:pPr>
                              <w:pStyle w:val="TableParagraph"/>
                              <w:rPr>
                                <w:sz w:val="22"/>
                              </w:rPr>
                            </w:pPr>
                          </w:p>
                        </w:tc>
                      </w:tr>
                      <w:tr>
                        <w:trPr>
                          <w:trHeight w:val="480" w:hRule="atLeast"/>
                        </w:trPr>
                        <w:tc>
                          <w:tcPr>
                            <w:tcW w:w="8240" w:type="dxa"/>
                          </w:tcPr>
                          <w:p>
                            <w:pPr>
                              <w:pStyle w:val="TableParagraph"/>
                              <w:rPr>
                                <w:sz w:val="22"/>
                              </w:rPr>
                            </w:pPr>
                          </w:p>
                        </w:tc>
                      </w:tr>
                    </w:tbl>
                    <w:p>
                      <w:pPr>
                        <w:pStyle w:val="BodyText"/>
                        <w:spacing w:before="0"/>
                      </w:pPr>
                    </w:p>
                  </w:txbxContent>
                </v:textbox>
                <w10:wrap type="none"/>
              </v:shape>
            </w:pict>
          </mc:Fallback>
        </mc:AlternateContent>
      </w:r>
      <w:r>
        <w:rPr>
          <w:b/>
          <w:sz w:val="4"/>
        </w:rPr>
        <mc:AlternateContent>
          <mc:Choice Requires="wps">
            <w:drawing>
              <wp:anchor distT="0" distB="0" distL="0" distR="0" allowOverlap="1" layoutInCell="1" locked="0" behindDoc="0" simplePos="0" relativeHeight="15781376">
                <wp:simplePos x="0" y="0"/>
                <wp:positionH relativeFrom="page">
                  <wp:posOffset>2006600</wp:posOffset>
                </wp:positionH>
                <wp:positionV relativeFrom="page">
                  <wp:posOffset>4317991</wp:posOffset>
                </wp:positionV>
                <wp:extent cx="5321300" cy="1954530"/>
                <wp:effectExtent l="0" t="0" r="0" b="0"/>
                <wp:wrapNone/>
                <wp:docPr id="198" name="Textbox 198"/>
                <wp:cNvGraphicFramePr>
                  <a:graphicFrameLocks/>
                </wp:cNvGraphicFramePr>
                <a:graphic>
                  <a:graphicData uri="http://schemas.microsoft.com/office/word/2010/wordprocessingShape">
                    <wps:wsp>
                      <wps:cNvPr id="198" name="Textbox 198"/>
                      <wps:cNvSpPr txBox="1"/>
                      <wps:spPr>
                        <a:xfrm>
                          <a:off x="0" y="0"/>
                          <a:ext cx="5321300" cy="195453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240"/>
                            </w:tblGrid>
                            <w:tr>
                              <w:trPr>
                                <w:trHeight w:val="480" w:hRule="atLeast"/>
                              </w:trPr>
                              <w:tc>
                                <w:tcPr>
                                  <w:tcW w:w="8240" w:type="dxa"/>
                                </w:tcPr>
                                <w:p>
                                  <w:pPr>
                                    <w:pStyle w:val="TableParagraph"/>
                                    <w:rPr>
                                      <w:sz w:val="22"/>
                                    </w:rPr>
                                  </w:pPr>
                                </w:p>
                              </w:tc>
                            </w:tr>
                            <w:tr>
                              <w:trPr>
                                <w:trHeight w:val="480" w:hRule="atLeast"/>
                              </w:trPr>
                              <w:tc>
                                <w:tcPr>
                                  <w:tcW w:w="8240" w:type="dxa"/>
                                </w:tcPr>
                                <w:p>
                                  <w:pPr>
                                    <w:pStyle w:val="TableParagraph"/>
                                    <w:rPr>
                                      <w:sz w:val="22"/>
                                    </w:rPr>
                                  </w:pPr>
                                </w:p>
                              </w:tc>
                            </w:tr>
                            <w:tr>
                              <w:trPr>
                                <w:trHeight w:val="499" w:hRule="atLeast"/>
                              </w:trPr>
                              <w:tc>
                                <w:tcPr>
                                  <w:tcW w:w="8240" w:type="dxa"/>
                                </w:tcPr>
                                <w:p>
                                  <w:pPr>
                                    <w:pStyle w:val="TableParagraph"/>
                                    <w:rPr>
                                      <w:sz w:val="22"/>
                                    </w:rPr>
                                  </w:pPr>
                                </w:p>
                              </w:tc>
                            </w:tr>
                            <w:tr>
                              <w:trPr>
                                <w:trHeight w:val="480" w:hRule="atLeast"/>
                              </w:trPr>
                              <w:tc>
                                <w:tcPr>
                                  <w:tcW w:w="8240" w:type="dxa"/>
                                </w:tcPr>
                                <w:p>
                                  <w:pPr>
                                    <w:pStyle w:val="TableParagraph"/>
                                    <w:rPr>
                                      <w:sz w:val="22"/>
                                    </w:rPr>
                                  </w:pPr>
                                </w:p>
                              </w:tc>
                            </w:tr>
                            <w:tr>
                              <w:trPr>
                                <w:trHeight w:val="499" w:hRule="atLeast"/>
                              </w:trPr>
                              <w:tc>
                                <w:tcPr>
                                  <w:tcW w:w="8240" w:type="dxa"/>
                                </w:tcPr>
                                <w:p>
                                  <w:pPr>
                                    <w:pStyle w:val="TableParagraph"/>
                                    <w:rPr>
                                      <w:sz w:val="22"/>
                                    </w:rPr>
                                  </w:pPr>
                                </w:p>
                              </w:tc>
                            </w:tr>
                            <w:tr>
                              <w:trPr>
                                <w:trHeight w:val="500" w:hRule="atLeast"/>
                              </w:trPr>
                              <w:tc>
                                <w:tcPr>
                                  <w:tcW w:w="8240" w:type="dxa"/>
                                </w:tcPr>
                                <w:p>
                                  <w:pPr>
                                    <w:pStyle w:val="TableParagraph"/>
                                    <w:rPr>
                                      <w:sz w:val="22"/>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8.000015pt;margin-top:339.999298pt;width:419pt;height:153.9pt;mso-position-horizontal-relative:page;mso-position-vertical-relative:page;z-index:15781376" type="#_x0000_t202" id="docshape96"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240"/>
                      </w:tblGrid>
                      <w:tr>
                        <w:trPr>
                          <w:trHeight w:val="480" w:hRule="atLeast"/>
                        </w:trPr>
                        <w:tc>
                          <w:tcPr>
                            <w:tcW w:w="8240" w:type="dxa"/>
                          </w:tcPr>
                          <w:p>
                            <w:pPr>
                              <w:pStyle w:val="TableParagraph"/>
                              <w:rPr>
                                <w:sz w:val="22"/>
                              </w:rPr>
                            </w:pPr>
                          </w:p>
                        </w:tc>
                      </w:tr>
                      <w:tr>
                        <w:trPr>
                          <w:trHeight w:val="480" w:hRule="atLeast"/>
                        </w:trPr>
                        <w:tc>
                          <w:tcPr>
                            <w:tcW w:w="8240" w:type="dxa"/>
                          </w:tcPr>
                          <w:p>
                            <w:pPr>
                              <w:pStyle w:val="TableParagraph"/>
                              <w:rPr>
                                <w:sz w:val="22"/>
                              </w:rPr>
                            </w:pPr>
                          </w:p>
                        </w:tc>
                      </w:tr>
                      <w:tr>
                        <w:trPr>
                          <w:trHeight w:val="499" w:hRule="atLeast"/>
                        </w:trPr>
                        <w:tc>
                          <w:tcPr>
                            <w:tcW w:w="8240" w:type="dxa"/>
                          </w:tcPr>
                          <w:p>
                            <w:pPr>
                              <w:pStyle w:val="TableParagraph"/>
                              <w:rPr>
                                <w:sz w:val="22"/>
                              </w:rPr>
                            </w:pPr>
                          </w:p>
                        </w:tc>
                      </w:tr>
                      <w:tr>
                        <w:trPr>
                          <w:trHeight w:val="480" w:hRule="atLeast"/>
                        </w:trPr>
                        <w:tc>
                          <w:tcPr>
                            <w:tcW w:w="8240" w:type="dxa"/>
                          </w:tcPr>
                          <w:p>
                            <w:pPr>
                              <w:pStyle w:val="TableParagraph"/>
                              <w:rPr>
                                <w:sz w:val="22"/>
                              </w:rPr>
                            </w:pPr>
                          </w:p>
                        </w:tc>
                      </w:tr>
                      <w:tr>
                        <w:trPr>
                          <w:trHeight w:val="499" w:hRule="atLeast"/>
                        </w:trPr>
                        <w:tc>
                          <w:tcPr>
                            <w:tcW w:w="8240" w:type="dxa"/>
                          </w:tcPr>
                          <w:p>
                            <w:pPr>
                              <w:pStyle w:val="TableParagraph"/>
                              <w:rPr>
                                <w:sz w:val="22"/>
                              </w:rPr>
                            </w:pPr>
                          </w:p>
                        </w:tc>
                      </w:tr>
                      <w:tr>
                        <w:trPr>
                          <w:trHeight w:val="500" w:hRule="atLeast"/>
                        </w:trPr>
                        <w:tc>
                          <w:tcPr>
                            <w:tcW w:w="8240" w:type="dxa"/>
                          </w:tcPr>
                          <w:p>
                            <w:pPr>
                              <w:pStyle w:val="TableParagraph"/>
                              <w:rPr>
                                <w:sz w:val="22"/>
                              </w:rPr>
                            </w:pPr>
                          </w:p>
                        </w:tc>
                      </w:tr>
                    </w:tbl>
                    <w:p>
                      <w:pPr>
                        <w:pStyle w:val="BodyText"/>
                        <w:spacing w:before="0"/>
                      </w:pPr>
                    </w:p>
                  </w:txbxContent>
                </v:textbox>
                <w10:wrap type="none"/>
              </v:shape>
            </w:pict>
          </mc:Fallback>
        </mc:AlternateContent>
      </w: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120"/>
        <w:gridCol w:w="740"/>
        <w:gridCol w:w="2240"/>
        <w:gridCol w:w="5040"/>
        <w:gridCol w:w="360"/>
      </w:tblGrid>
      <w:tr>
        <w:trPr>
          <w:trHeight w:val="8900" w:hRule="atLeast"/>
        </w:trPr>
        <w:tc>
          <w:tcPr>
            <w:tcW w:w="2540" w:type="dxa"/>
          </w:tcPr>
          <w:p>
            <w:pPr>
              <w:pStyle w:val="TableParagraph"/>
              <w:rPr>
                <w:sz w:val="22"/>
              </w:rPr>
            </w:pPr>
          </w:p>
        </w:tc>
        <w:tc>
          <w:tcPr>
            <w:tcW w:w="8500" w:type="dxa"/>
            <w:gridSpan w:val="5"/>
          </w:tcPr>
          <w:p>
            <w:pPr>
              <w:pStyle w:val="TableParagraph"/>
              <w:spacing w:before="194"/>
              <w:rPr>
                <w:b/>
                <w:sz w:val="24"/>
              </w:rPr>
            </w:pPr>
          </w:p>
          <w:p>
            <w:pPr>
              <w:pStyle w:val="TableParagraph"/>
              <w:spacing w:line="398" w:lineRule="auto"/>
              <w:ind w:left="183" w:right="662" w:hanging="60"/>
              <w:rPr>
                <w:sz w:val="24"/>
              </w:rPr>
            </w:pPr>
            <w:r>
              <w:rPr>
                <w:b/>
                <w:sz w:val="24"/>
              </w:rPr>
              <w:t>B.</w:t>
            </w:r>
            <w:r>
              <w:rPr>
                <w:b/>
                <w:spacing w:val="40"/>
                <w:sz w:val="24"/>
              </w:rPr>
              <w:t> </w:t>
            </w:r>
            <w:r>
              <w:rPr>
                <w:sz w:val="24"/>
              </w:rPr>
              <w:t>Formulează</w:t>
            </w:r>
            <w:r>
              <w:rPr>
                <w:spacing w:val="-4"/>
                <w:sz w:val="24"/>
              </w:rPr>
              <w:t> </w:t>
            </w:r>
            <w:r>
              <w:rPr>
                <w:sz w:val="24"/>
              </w:rPr>
              <w:t>câte</w:t>
            </w:r>
            <w:r>
              <w:rPr>
                <w:spacing w:val="-4"/>
                <w:sz w:val="24"/>
              </w:rPr>
              <w:t> </w:t>
            </w:r>
            <w:r>
              <w:rPr>
                <w:sz w:val="24"/>
              </w:rPr>
              <w:t>o</w:t>
            </w:r>
            <w:r>
              <w:rPr>
                <w:spacing w:val="-4"/>
                <w:sz w:val="24"/>
              </w:rPr>
              <w:t> </w:t>
            </w:r>
            <w:r>
              <w:rPr>
                <w:sz w:val="24"/>
              </w:rPr>
              <w:t>concluzie,</w:t>
            </w:r>
            <w:r>
              <w:rPr>
                <w:spacing w:val="-4"/>
                <w:sz w:val="24"/>
              </w:rPr>
              <w:t> </w:t>
            </w:r>
            <w:r>
              <w:rPr>
                <w:sz w:val="24"/>
              </w:rPr>
              <w:t>în</w:t>
            </w:r>
            <w:r>
              <w:rPr>
                <w:spacing w:val="-4"/>
                <w:sz w:val="24"/>
              </w:rPr>
              <w:t> </w:t>
            </w:r>
            <w:r>
              <w:rPr>
                <w:sz w:val="24"/>
              </w:rPr>
              <w:t>baza</w:t>
            </w:r>
            <w:r>
              <w:rPr>
                <w:spacing w:val="-4"/>
                <w:sz w:val="24"/>
              </w:rPr>
              <w:t> </w:t>
            </w:r>
            <w:r>
              <w:rPr>
                <w:sz w:val="24"/>
              </w:rPr>
              <w:t>imaginii,</w:t>
            </w:r>
            <w:r>
              <w:rPr>
                <w:spacing w:val="-4"/>
                <w:sz w:val="24"/>
              </w:rPr>
              <w:t> </w:t>
            </w:r>
            <w:r>
              <w:rPr>
                <w:sz w:val="24"/>
              </w:rPr>
              <w:t>referitor</w:t>
            </w:r>
            <w:r>
              <w:rPr>
                <w:spacing w:val="-4"/>
                <w:sz w:val="24"/>
              </w:rPr>
              <w:t> </w:t>
            </w:r>
            <w:r>
              <w:rPr>
                <w:sz w:val="24"/>
              </w:rPr>
              <w:t>la</w:t>
            </w:r>
            <w:r>
              <w:rPr>
                <w:spacing w:val="-4"/>
                <w:sz w:val="24"/>
              </w:rPr>
              <w:t> </w:t>
            </w:r>
            <w:r>
              <w:rPr>
                <w:sz w:val="24"/>
              </w:rPr>
              <w:t>situațiile</w:t>
            </w:r>
            <w:r>
              <w:rPr>
                <w:spacing w:val="-4"/>
                <w:sz w:val="24"/>
              </w:rPr>
              <w:t> </w:t>
            </w:r>
            <w:r>
              <w:rPr>
                <w:sz w:val="24"/>
              </w:rPr>
              <w:t>indicate: 1 Explică rolul protalului în ciclul de viață al ferigilor.</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32"/>
              <w:rPr>
                <w:b/>
                <w:sz w:val="24"/>
              </w:rPr>
            </w:pPr>
          </w:p>
          <w:p>
            <w:pPr>
              <w:pStyle w:val="TableParagraph"/>
              <w:ind w:left="123"/>
              <w:rPr>
                <w:sz w:val="24"/>
              </w:rPr>
            </w:pPr>
            <w:r>
              <w:rPr>
                <w:sz w:val="24"/>
              </w:rPr>
              <w:t>2.</w:t>
            </w:r>
            <w:r>
              <w:rPr>
                <w:spacing w:val="-2"/>
                <w:sz w:val="24"/>
              </w:rPr>
              <w:t> </w:t>
            </w:r>
            <w:r>
              <w:rPr>
                <w:sz w:val="24"/>
              </w:rPr>
              <w:t>Indică două funcții ale sporilor în ciclul de viață al </w:t>
            </w:r>
            <w:r>
              <w:rPr>
                <w:spacing w:val="-2"/>
                <w:sz w:val="24"/>
              </w:rPr>
              <w:t>ferigilor.</w:t>
            </w:r>
          </w:p>
        </w:tc>
      </w:tr>
      <w:tr>
        <w:trPr>
          <w:trHeight w:val="479" w:hRule="atLeast"/>
        </w:trPr>
        <w:tc>
          <w:tcPr>
            <w:tcW w:w="2540" w:type="dxa"/>
          </w:tcPr>
          <w:p>
            <w:pPr>
              <w:pStyle w:val="TableParagraph"/>
              <w:spacing w:before="8"/>
              <w:ind w:left="127"/>
              <w:rPr>
                <w:sz w:val="24"/>
              </w:rPr>
            </w:pPr>
            <w:r>
              <w:rPr>
                <w:color w:val="85200C"/>
                <w:sz w:val="24"/>
              </w:rPr>
              <w:t>2.</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500" w:type="dxa"/>
            <w:gridSpan w:val="5"/>
          </w:tcPr>
          <w:p>
            <w:pPr>
              <w:pStyle w:val="TableParagraph"/>
              <w:spacing w:before="8"/>
              <w:ind w:left="123"/>
              <w:rPr>
                <w:sz w:val="24"/>
              </w:rPr>
            </w:pPr>
            <w:r>
              <w:rPr>
                <w:sz w:val="24"/>
              </w:rPr>
              <w:t>Item </w:t>
            </w:r>
            <w:r>
              <w:rPr>
                <w:spacing w:val="-2"/>
                <w:sz w:val="24"/>
              </w:rPr>
              <w:t>structurat</w:t>
            </w:r>
          </w:p>
        </w:tc>
      </w:tr>
      <w:tr>
        <w:trPr>
          <w:trHeight w:val="739" w:hRule="atLeast"/>
        </w:trPr>
        <w:tc>
          <w:tcPr>
            <w:tcW w:w="2540" w:type="dxa"/>
            <w:vMerge w:val="restart"/>
          </w:tcPr>
          <w:p>
            <w:pPr>
              <w:pStyle w:val="TableParagraph"/>
              <w:spacing w:line="276" w:lineRule="auto"/>
              <w:ind w:left="127"/>
              <w:rPr>
                <w:sz w:val="24"/>
              </w:rPr>
            </w:pPr>
            <w:r>
              <w:rPr>
                <w:color w:val="85200C"/>
                <w:sz w:val="24"/>
              </w:rPr>
              <w:t>3.</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500" w:type="dxa"/>
            <w:gridSpan w:val="5"/>
            <w:tcBorders>
              <w:bottom w:val="nil"/>
            </w:tcBorders>
          </w:tcPr>
          <w:p>
            <w:pPr>
              <w:pStyle w:val="TableParagraph"/>
              <w:tabs>
                <w:tab w:pos="596" w:val="left" w:leader="none"/>
                <w:tab w:pos="2048" w:val="left" w:leader="none"/>
                <w:tab w:pos="3061" w:val="left" w:leader="none"/>
                <w:tab w:pos="4166" w:val="left" w:leader="none"/>
                <w:tab w:pos="5550" w:val="left" w:leader="none"/>
                <w:tab w:pos="5935" w:val="left" w:leader="none"/>
              </w:tabs>
              <w:spacing w:line="259" w:lineRule="auto"/>
              <w:ind w:left="123" w:right="91"/>
              <w:rPr>
                <w:sz w:val="24"/>
              </w:rPr>
            </w:pPr>
            <w:r>
              <w:rPr>
                <w:b/>
                <w:spacing w:val="-6"/>
                <w:sz w:val="24"/>
              </w:rPr>
              <w:t>A.</w:t>
            </w:r>
            <w:r>
              <w:rPr>
                <w:b/>
                <w:sz w:val="24"/>
              </w:rPr>
              <w:tab/>
            </w:r>
            <w:r>
              <w:rPr>
                <w:spacing w:val="-2"/>
                <w:sz w:val="24"/>
              </w:rPr>
              <w:t>Identificarea</w:t>
            </w:r>
            <w:r>
              <w:rPr>
                <w:sz w:val="24"/>
              </w:rPr>
              <w:tab/>
            </w:r>
            <w:r>
              <w:rPr>
                <w:spacing w:val="-2"/>
                <w:sz w:val="24"/>
              </w:rPr>
              <w:t>etapelor</w:t>
            </w:r>
            <w:r>
              <w:rPr>
                <w:sz w:val="24"/>
              </w:rPr>
              <w:tab/>
            </w:r>
            <w:r>
              <w:rPr>
                <w:spacing w:val="-2"/>
                <w:sz w:val="24"/>
              </w:rPr>
              <w:t>(structuri</w:t>
            </w:r>
            <w:r>
              <w:rPr>
                <w:sz w:val="24"/>
              </w:rPr>
              <w:tab/>
            </w:r>
            <w:r>
              <w:rPr>
                <w:spacing w:val="-2"/>
                <w:sz w:val="24"/>
              </w:rPr>
              <w:t>numerotate)</w:t>
            </w:r>
            <w:r>
              <w:rPr>
                <w:sz w:val="24"/>
              </w:rPr>
              <w:tab/>
            </w:r>
            <w:r>
              <w:rPr>
                <w:spacing w:val="-6"/>
                <w:sz w:val="24"/>
              </w:rPr>
              <w:t>și</w:t>
            </w:r>
            <w:r>
              <w:rPr>
                <w:sz w:val="24"/>
              </w:rPr>
              <w:tab/>
            </w:r>
            <w:r>
              <w:rPr>
                <w:spacing w:val="-2"/>
                <w:sz w:val="24"/>
              </w:rPr>
              <w:t>caracteristicilor/funcțiilo</w:t>
            </w:r>
            <w:r>
              <w:rPr>
                <w:spacing w:val="-2"/>
                <w:sz w:val="24"/>
              </w:rPr>
              <w:t>r</w:t>
            </w:r>
            <w:r>
              <w:rPr>
                <w:spacing w:val="-2"/>
                <w:sz w:val="24"/>
              </w:rPr>
              <w:t> corespunzătoare:</w:t>
            </w:r>
          </w:p>
        </w:tc>
      </w:tr>
      <w:tr>
        <w:trPr>
          <w:trHeight w:val="980" w:hRule="atLeast"/>
        </w:trPr>
        <w:tc>
          <w:tcPr>
            <w:tcW w:w="2540" w:type="dxa"/>
            <w:vMerge/>
            <w:tcBorders>
              <w:top w:val="nil"/>
            </w:tcBorders>
          </w:tcPr>
          <w:p>
            <w:pPr>
              <w:rPr>
                <w:sz w:val="2"/>
                <w:szCs w:val="2"/>
              </w:rPr>
            </w:pPr>
          </w:p>
        </w:tc>
        <w:tc>
          <w:tcPr>
            <w:tcW w:w="120" w:type="dxa"/>
            <w:vMerge w:val="restart"/>
            <w:tcBorders>
              <w:top w:val="nil"/>
            </w:tcBorders>
          </w:tcPr>
          <w:p>
            <w:pPr>
              <w:pStyle w:val="TableParagraph"/>
              <w:rPr>
                <w:sz w:val="22"/>
              </w:rPr>
            </w:pPr>
          </w:p>
        </w:tc>
        <w:tc>
          <w:tcPr>
            <w:tcW w:w="740" w:type="dxa"/>
          </w:tcPr>
          <w:p>
            <w:pPr>
              <w:pStyle w:val="TableParagraph"/>
              <w:spacing w:line="259" w:lineRule="auto" w:before="11"/>
              <w:ind w:left="23"/>
              <w:jc w:val="center"/>
              <w:rPr>
                <w:sz w:val="22"/>
              </w:rPr>
            </w:pPr>
            <w:r>
              <w:rPr>
                <w:spacing w:val="-4"/>
                <w:sz w:val="22"/>
              </w:rPr>
              <w:t>Nr. </w:t>
            </w:r>
            <w:r>
              <w:rPr>
                <w:spacing w:val="-2"/>
                <w:sz w:val="22"/>
              </w:rPr>
              <w:t>struct </w:t>
            </w:r>
            <w:r>
              <w:rPr>
                <w:spacing w:val="-4"/>
                <w:sz w:val="22"/>
              </w:rPr>
              <w:t>urii</w:t>
            </w:r>
          </w:p>
        </w:tc>
        <w:tc>
          <w:tcPr>
            <w:tcW w:w="2240" w:type="dxa"/>
          </w:tcPr>
          <w:p>
            <w:pPr>
              <w:pStyle w:val="TableParagraph"/>
              <w:spacing w:before="11"/>
              <w:ind w:left="26"/>
              <w:jc w:val="center"/>
              <w:rPr>
                <w:sz w:val="22"/>
              </w:rPr>
            </w:pPr>
            <w:r>
              <w:rPr>
                <w:spacing w:val="-2"/>
                <w:sz w:val="22"/>
              </w:rPr>
              <w:t>Denumire</w:t>
            </w:r>
          </w:p>
        </w:tc>
        <w:tc>
          <w:tcPr>
            <w:tcW w:w="5040" w:type="dxa"/>
          </w:tcPr>
          <w:p>
            <w:pPr>
              <w:pStyle w:val="TableParagraph"/>
              <w:spacing w:before="11"/>
              <w:ind w:left="1537"/>
              <w:rPr>
                <w:sz w:val="22"/>
              </w:rPr>
            </w:pPr>
            <w:r>
              <w:rPr>
                <w:sz w:val="22"/>
              </w:rPr>
              <w:t>Caracteristici</w:t>
            </w:r>
            <w:r>
              <w:rPr>
                <w:spacing w:val="-8"/>
                <w:sz w:val="22"/>
              </w:rPr>
              <w:t> </w:t>
            </w:r>
            <w:r>
              <w:rPr>
                <w:sz w:val="22"/>
              </w:rPr>
              <w:t>/</w:t>
            </w:r>
            <w:r>
              <w:rPr>
                <w:spacing w:val="-7"/>
                <w:sz w:val="22"/>
              </w:rPr>
              <w:t> </w:t>
            </w:r>
            <w:r>
              <w:rPr>
                <w:spacing w:val="-2"/>
                <w:sz w:val="22"/>
              </w:rPr>
              <w:t>Funcții</w:t>
            </w:r>
          </w:p>
        </w:tc>
        <w:tc>
          <w:tcPr>
            <w:tcW w:w="360" w:type="dxa"/>
            <w:vMerge w:val="restart"/>
            <w:tcBorders>
              <w:top w:val="nil"/>
            </w:tcBorders>
          </w:tcPr>
          <w:p>
            <w:pPr>
              <w:pStyle w:val="TableParagraph"/>
              <w:rPr>
                <w:sz w:val="22"/>
              </w:rPr>
            </w:pPr>
          </w:p>
        </w:tc>
      </w:tr>
      <w:tr>
        <w:trPr>
          <w:trHeight w:val="700" w:hRule="atLeast"/>
        </w:trPr>
        <w:tc>
          <w:tcPr>
            <w:tcW w:w="2540" w:type="dxa"/>
            <w:vMerge/>
            <w:tcBorders>
              <w:top w:val="nil"/>
            </w:tcBorders>
          </w:tcPr>
          <w:p>
            <w:pPr>
              <w:rPr>
                <w:sz w:val="2"/>
                <w:szCs w:val="2"/>
              </w:rPr>
            </w:pPr>
          </w:p>
        </w:tc>
        <w:tc>
          <w:tcPr>
            <w:tcW w:w="120" w:type="dxa"/>
            <w:vMerge/>
            <w:tcBorders>
              <w:top w:val="nil"/>
            </w:tcBorders>
          </w:tcPr>
          <w:p>
            <w:pPr>
              <w:rPr>
                <w:sz w:val="2"/>
                <w:szCs w:val="2"/>
              </w:rPr>
            </w:pPr>
          </w:p>
        </w:tc>
        <w:tc>
          <w:tcPr>
            <w:tcW w:w="740" w:type="dxa"/>
          </w:tcPr>
          <w:p>
            <w:pPr>
              <w:pStyle w:val="TableParagraph"/>
              <w:spacing w:before="5"/>
              <w:ind w:left="123"/>
              <w:rPr>
                <w:sz w:val="22"/>
              </w:rPr>
            </w:pPr>
            <w:r>
              <w:rPr>
                <w:spacing w:val="-10"/>
                <w:sz w:val="22"/>
              </w:rPr>
              <w:t>1</w:t>
            </w:r>
          </w:p>
        </w:tc>
        <w:tc>
          <w:tcPr>
            <w:tcW w:w="2240" w:type="dxa"/>
          </w:tcPr>
          <w:p>
            <w:pPr>
              <w:pStyle w:val="TableParagraph"/>
              <w:spacing w:before="5"/>
              <w:ind w:left="26" w:right="8"/>
              <w:jc w:val="center"/>
              <w:rPr>
                <w:sz w:val="22"/>
              </w:rPr>
            </w:pPr>
            <w:r>
              <w:rPr>
                <w:sz w:val="22"/>
              </w:rPr>
              <w:t>Sporofit</w:t>
            </w:r>
            <w:r>
              <w:rPr>
                <w:spacing w:val="-9"/>
                <w:sz w:val="22"/>
              </w:rPr>
              <w:t> </w:t>
            </w:r>
            <w:r>
              <w:rPr>
                <w:sz w:val="22"/>
              </w:rPr>
              <w:t>matur</w:t>
            </w:r>
            <w:r>
              <w:rPr>
                <w:spacing w:val="-6"/>
                <w:sz w:val="22"/>
              </w:rPr>
              <w:t> </w:t>
            </w:r>
            <w:r>
              <w:rPr>
                <w:spacing w:val="-2"/>
                <w:sz w:val="22"/>
              </w:rPr>
              <w:t>(ferigă)</w:t>
            </w:r>
          </w:p>
        </w:tc>
        <w:tc>
          <w:tcPr>
            <w:tcW w:w="5040" w:type="dxa"/>
          </w:tcPr>
          <w:p>
            <w:pPr>
              <w:pStyle w:val="TableParagraph"/>
              <w:spacing w:line="259" w:lineRule="auto" w:before="5"/>
              <w:ind w:left="127" w:right="146"/>
              <w:rPr>
                <w:sz w:val="22"/>
              </w:rPr>
            </w:pPr>
            <w:r>
              <w:rPr>
                <w:sz w:val="22"/>
              </w:rPr>
              <w:t>Reprezintă</w:t>
            </w:r>
            <w:r>
              <w:rPr>
                <w:spacing w:val="-7"/>
                <w:sz w:val="22"/>
              </w:rPr>
              <w:t> </w:t>
            </w:r>
            <w:r>
              <w:rPr>
                <w:sz w:val="22"/>
              </w:rPr>
              <w:t>planta</w:t>
            </w:r>
            <w:r>
              <w:rPr>
                <w:spacing w:val="-7"/>
                <w:sz w:val="22"/>
              </w:rPr>
              <w:t> </w:t>
            </w:r>
            <w:r>
              <w:rPr>
                <w:sz w:val="22"/>
              </w:rPr>
              <w:t>adultă,</w:t>
            </w:r>
            <w:r>
              <w:rPr>
                <w:spacing w:val="-7"/>
                <w:sz w:val="22"/>
              </w:rPr>
              <w:t> </w:t>
            </w:r>
            <w:r>
              <w:rPr>
                <w:sz w:val="22"/>
              </w:rPr>
              <w:t>diploidă,</w:t>
            </w:r>
            <w:r>
              <w:rPr>
                <w:spacing w:val="-7"/>
                <w:sz w:val="22"/>
              </w:rPr>
              <w:t> </w:t>
            </w:r>
            <w:r>
              <w:rPr>
                <w:sz w:val="22"/>
              </w:rPr>
              <w:t>care</w:t>
            </w:r>
            <w:r>
              <w:rPr>
                <w:spacing w:val="-7"/>
                <w:sz w:val="22"/>
              </w:rPr>
              <w:t> </w:t>
            </w:r>
            <w:r>
              <w:rPr>
                <w:sz w:val="22"/>
              </w:rPr>
              <w:t>produce</w:t>
            </w:r>
            <w:r>
              <w:rPr>
                <w:spacing w:val="-7"/>
                <w:sz w:val="22"/>
              </w:rPr>
              <w:t> </w:t>
            </w:r>
            <w:r>
              <w:rPr>
                <w:sz w:val="22"/>
              </w:rPr>
              <w:t>spori în sporangii.</w:t>
            </w:r>
          </w:p>
        </w:tc>
        <w:tc>
          <w:tcPr>
            <w:tcW w:w="360" w:type="dxa"/>
            <w:vMerge/>
            <w:tcBorders>
              <w:top w:val="nil"/>
            </w:tcBorders>
          </w:tcPr>
          <w:p>
            <w:pPr>
              <w:rPr>
                <w:sz w:val="2"/>
                <w:szCs w:val="2"/>
              </w:rPr>
            </w:pPr>
          </w:p>
        </w:tc>
      </w:tr>
      <w:tr>
        <w:trPr>
          <w:trHeight w:val="699" w:hRule="atLeast"/>
        </w:trPr>
        <w:tc>
          <w:tcPr>
            <w:tcW w:w="2540" w:type="dxa"/>
            <w:vMerge/>
            <w:tcBorders>
              <w:top w:val="nil"/>
            </w:tcBorders>
          </w:tcPr>
          <w:p>
            <w:pPr>
              <w:rPr>
                <w:sz w:val="2"/>
                <w:szCs w:val="2"/>
              </w:rPr>
            </w:pPr>
          </w:p>
        </w:tc>
        <w:tc>
          <w:tcPr>
            <w:tcW w:w="120" w:type="dxa"/>
            <w:vMerge/>
            <w:tcBorders>
              <w:top w:val="nil"/>
            </w:tcBorders>
          </w:tcPr>
          <w:p>
            <w:pPr>
              <w:rPr>
                <w:sz w:val="2"/>
                <w:szCs w:val="2"/>
              </w:rPr>
            </w:pPr>
          </w:p>
        </w:tc>
        <w:tc>
          <w:tcPr>
            <w:tcW w:w="740" w:type="dxa"/>
          </w:tcPr>
          <w:p>
            <w:pPr>
              <w:pStyle w:val="TableParagraph"/>
              <w:spacing w:before="6"/>
              <w:ind w:left="123"/>
              <w:rPr>
                <w:sz w:val="22"/>
              </w:rPr>
            </w:pPr>
            <w:r>
              <w:rPr>
                <w:spacing w:val="-10"/>
                <w:sz w:val="22"/>
              </w:rPr>
              <w:t>2</w:t>
            </w:r>
          </w:p>
        </w:tc>
        <w:tc>
          <w:tcPr>
            <w:tcW w:w="2240" w:type="dxa"/>
          </w:tcPr>
          <w:p>
            <w:pPr>
              <w:pStyle w:val="TableParagraph"/>
              <w:spacing w:before="6"/>
              <w:ind w:left="26" w:right="26"/>
              <w:jc w:val="center"/>
              <w:rPr>
                <w:sz w:val="22"/>
              </w:rPr>
            </w:pPr>
            <w:r>
              <w:rPr>
                <w:sz w:val="22"/>
              </w:rPr>
              <w:t>Frunză</w:t>
            </w:r>
            <w:r>
              <w:rPr>
                <w:spacing w:val="-6"/>
                <w:sz w:val="22"/>
              </w:rPr>
              <w:t> </w:t>
            </w:r>
            <w:r>
              <w:rPr>
                <w:sz w:val="22"/>
              </w:rPr>
              <w:t>fertilă</w:t>
            </w:r>
            <w:r>
              <w:rPr>
                <w:spacing w:val="-5"/>
                <w:sz w:val="22"/>
              </w:rPr>
              <w:t> </w:t>
            </w:r>
            <w:r>
              <w:rPr>
                <w:sz w:val="22"/>
              </w:rPr>
              <w:t>(cu</w:t>
            </w:r>
            <w:r>
              <w:rPr>
                <w:spacing w:val="-5"/>
                <w:sz w:val="22"/>
              </w:rPr>
              <w:t> </w:t>
            </w:r>
            <w:r>
              <w:rPr>
                <w:spacing w:val="-2"/>
                <w:sz w:val="22"/>
              </w:rPr>
              <w:t>sori)</w:t>
            </w:r>
          </w:p>
        </w:tc>
        <w:tc>
          <w:tcPr>
            <w:tcW w:w="5040" w:type="dxa"/>
          </w:tcPr>
          <w:p>
            <w:pPr>
              <w:pStyle w:val="TableParagraph"/>
              <w:spacing w:line="259" w:lineRule="auto" w:before="6"/>
              <w:ind w:left="127"/>
              <w:rPr>
                <w:sz w:val="22"/>
              </w:rPr>
            </w:pPr>
            <w:r>
              <w:rPr>
                <w:sz w:val="22"/>
              </w:rPr>
              <w:t>Dezvoltă</w:t>
            </w:r>
            <w:r>
              <w:rPr>
                <w:spacing w:val="-6"/>
                <w:sz w:val="22"/>
              </w:rPr>
              <w:t> </w:t>
            </w:r>
            <w:r>
              <w:rPr>
                <w:sz w:val="22"/>
              </w:rPr>
              <w:t>sori</w:t>
            </w:r>
            <w:r>
              <w:rPr>
                <w:spacing w:val="-6"/>
                <w:sz w:val="22"/>
              </w:rPr>
              <w:t> </w:t>
            </w:r>
            <w:r>
              <w:rPr>
                <w:sz w:val="22"/>
              </w:rPr>
              <w:t>pe</w:t>
            </w:r>
            <w:r>
              <w:rPr>
                <w:spacing w:val="-6"/>
                <w:sz w:val="22"/>
              </w:rPr>
              <w:t> </w:t>
            </w:r>
            <w:r>
              <w:rPr>
                <w:sz w:val="22"/>
              </w:rPr>
              <w:t>fața</w:t>
            </w:r>
            <w:r>
              <w:rPr>
                <w:spacing w:val="-6"/>
                <w:sz w:val="22"/>
              </w:rPr>
              <w:t> </w:t>
            </w:r>
            <w:r>
              <w:rPr>
                <w:sz w:val="22"/>
              </w:rPr>
              <w:t>inferioară</w:t>
            </w:r>
            <w:r>
              <w:rPr>
                <w:spacing w:val="-6"/>
                <w:sz w:val="22"/>
              </w:rPr>
              <w:t> </w:t>
            </w:r>
            <w:r>
              <w:rPr>
                <w:sz w:val="22"/>
              </w:rPr>
              <w:t>(dorsală),</w:t>
            </w:r>
            <w:r>
              <w:rPr>
                <w:spacing w:val="-6"/>
                <w:sz w:val="22"/>
              </w:rPr>
              <w:t> </w:t>
            </w:r>
            <w:r>
              <w:rPr>
                <w:sz w:val="22"/>
              </w:rPr>
              <w:t>unde</w:t>
            </w:r>
            <w:r>
              <w:rPr>
                <w:spacing w:val="-6"/>
                <w:sz w:val="22"/>
              </w:rPr>
              <w:t> </w:t>
            </w:r>
            <w:r>
              <w:rPr>
                <w:sz w:val="22"/>
              </w:rPr>
              <w:t>se formează sporangi.</w:t>
            </w:r>
          </w:p>
        </w:tc>
        <w:tc>
          <w:tcPr>
            <w:tcW w:w="360" w:type="dxa"/>
            <w:vMerge/>
            <w:tcBorders>
              <w:top w:val="nil"/>
            </w:tcBorders>
          </w:tcPr>
          <w:p>
            <w:pPr>
              <w:rPr>
                <w:sz w:val="2"/>
                <w:szCs w:val="2"/>
              </w:rPr>
            </w:pPr>
          </w:p>
        </w:tc>
      </w:tr>
      <w:tr>
        <w:trPr>
          <w:trHeight w:val="697" w:hRule="atLeast"/>
        </w:trPr>
        <w:tc>
          <w:tcPr>
            <w:tcW w:w="2540" w:type="dxa"/>
            <w:vMerge/>
            <w:tcBorders>
              <w:top w:val="nil"/>
            </w:tcBorders>
          </w:tcPr>
          <w:p>
            <w:pPr>
              <w:rPr>
                <w:sz w:val="2"/>
                <w:szCs w:val="2"/>
              </w:rPr>
            </w:pPr>
          </w:p>
        </w:tc>
        <w:tc>
          <w:tcPr>
            <w:tcW w:w="120" w:type="dxa"/>
            <w:vMerge/>
            <w:tcBorders>
              <w:top w:val="nil"/>
            </w:tcBorders>
          </w:tcPr>
          <w:p>
            <w:pPr>
              <w:rPr>
                <w:sz w:val="2"/>
                <w:szCs w:val="2"/>
              </w:rPr>
            </w:pPr>
          </w:p>
        </w:tc>
        <w:tc>
          <w:tcPr>
            <w:tcW w:w="740" w:type="dxa"/>
            <w:tcBorders>
              <w:bottom w:val="single" w:sz="18" w:space="0" w:color="000000"/>
            </w:tcBorders>
          </w:tcPr>
          <w:p>
            <w:pPr>
              <w:pStyle w:val="TableParagraph"/>
              <w:spacing w:before="7"/>
              <w:ind w:left="123"/>
              <w:rPr>
                <w:sz w:val="22"/>
              </w:rPr>
            </w:pPr>
            <w:r>
              <w:rPr>
                <w:spacing w:val="-10"/>
                <w:sz w:val="22"/>
              </w:rPr>
              <w:t>3</w:t>
            </w:r>
          </w:p>
        </w:tc>
        <w:tc>
          <w:tcPr>
            <w:tcW w:w="2240" w:type="dxa"/>
            <w:tcBorders>
              <w:bottom w:val="single" w:sz="18" w:space="0" w:color="000000"/>
            </w:tcBorders>
          </w:tcPr>
          <w:p>
            <w:pPr>
              <w:pStyle w:val="TableParagraph"/>
              <w:spacing w:line="259" w:lineRule="auto" w:before="7"/>
              <w:ind w:left="117"/>
              <w:rPr>
                <w:sz w:val="22"/>
              </w:rPr>
            </w:pPr>
            <w:r>
              <w:rPr>
                <w:sz w:val="22"/>
              </w:rPr>
              <w:t>Sporangii</w:t>
            </w:r>
            <w:r>
              <w:rPr>
                <w:spacing w:val="-14"/>
                <w:sz w:val="22"/>
              </w:rPr>
              <w:t> </w:t>
            </w:r>
            <w:r>
              <w:rPr>
                <w:sz w:val="22"/>
              </w:rPr>
              <w:t>(grupați</w:t>
            </w:r>
            <w:r>
              <w:rPr>
                <w:spacing w:val="-14"/>
                <w:sz w:val="22"/>
              </w:rPr>
              <w:t> </w:t>
            </w:r>
            <w:r>
              <w:rPr>
                <w:sz w:val="22"/>
              </w:rPr>
              <w:t>în </w:t>
            </w:r>
            <w:r>
              <w:rPr>
                <w:spacing w:val="-2"/>
                <w:sz w:val="22"/>
              </w:rPr>
              <w:t>sori)</w:t>
            </w:r>
          </w:p>
        </w:tc>
        <w:tc>
          <w:tcPr>
            <w:tcW w:w="5040" w:type="dxa"/>
            <w:tcBorders>
              <w:bottom w:val="single" w:sz="18" w:space="0" w:color="000000"/>
            </w:tcBorders>
          </w:tcPr>
          <w:p>
            <w:pPr>
              <w:pStyle w:val="TableParagraph"/>
              <w:spacing w:before="7"/>
              <w:ind w:left="127"/>
              <w:rPr>
                <w:sz w:val="22"/>
              </w:rPr>
            </w:pPr>
            <w:r>
              <w:rPr>
                <w:sz w:val="22"/>
              </w:rPr>
              <w:t>Structuri</w:t>
            </w:r>
            <w:r>
              <w:rPr>
                <w:spacing w:val="-7"/>
                <w:sz w:val="22"/>
              </w:rPr>
              <w:t> </w:t>
            </w:r>
            <w:r>
              <w:rPr>
                <w:sz w:val="22"/>
              </w:rPr>
              <w:t>în</w:t>
            </w:r>
            <w:r>
              <w:rPr>
                <w:spacing w:val="-5"/>
                <w:sz w:val="22"/>
              </w:rPr>
              <w:t> </w:t>
            </w:r>
            <w:r>
              <w:rPr>
                <w:sz w:val="22"/>
              </w:rPr>
              <w:t>care</w:t>
            </w:r>
            <w:r>
              <w:rPr>
                <w:spacing w:val="-5"/>
                <w:sz w:val="22"/>
              </w:rPr>
              <w:t> </w:t>
            </w:r>
            <w:r>
              <w:rPr>
                <w:sz w:val="22"/>
              </w:rPr>
              <w:t>se</w:t>
            </w:r>
            <w:r>
              <w:rPr>
                <w:spacing w:val="-5"/>
                <w:sz w:val="22"/>
              </w:rPr>
              <w:t> </w:t>
            </w:r>
            <w:r>
              <w:rPr>
                <w:sz w:val="22"/>
              </w:rPr>
              <w:t>formează</w:t>
            </w:r>
            <w:r>
              <w:rPr>
                <w:spacing w:val="-5"/>
                <w:sz w:val="22"/>
              </w:rPr>
              <w:t> </w:t>
            </w:r>
            <w:r>
              <w:rPr>
                <w:sz w:val="22"/>
              </w:rPr>
              <w:t>sporii</w:t>
            </w:r>
            <w:r>
              <w:rPr>
                <w:spacing w:val="-5"/>
                <w:sz w:val="22"/>
              </w:rPr>
              <w:t> </w:t>
            </w:r>
            <w:r>
              <w:rPr>
                <w:sz w:val="22"/>
              </w:rPr>
              <w:t>prin</w:t>
            </w:r>
            <w:r>
              <w:rPr>
                <w:spacing w:val="-5"/>
                <w:sz w:val="22"/>
              </w:rPr>
              <w:t> </w:t>
            </w:r>
            <w:r>
              <w:rPr>
                <w:spacing w:val="-2"/>
                <w:sz w:val="22"/>
              </w:rPr>
              <w:t>meioză.</w:t>
            </w:r>
          </w:p>
        </w:tc>
        <w:tc>
          <w:tcPr>
            <w:tcW w:w="360" w:type="dxa"/>
            <w:vMerge/>
            <w:tcBorders>
              <w:top w:val="nil"/>
            </w:tcBorders>
          </w:tcPr>
          <w:p>
            <w:pPr>
              <w:rPr>
                <w:sz w:val="2"/>
                <w:szCs w:val="2"/>
              </w:rPr>
            </w:pPr>
          </w:p>
        </w:tc>
      </w:tr>
    </w:tbl>
    <w:p>
      <w:pPr>
        <w:spacing w:after="0"/>
        <w:rPr>
          <w:sz w:val="2"/>
          <w:szCs w:val="2"/>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120"/>
        <w:gridCol w:w="740"/>
        <w:gridCol w:w="2240"/>
        <w:gridCol w:w="5040"/>
        <w:gridCol w:w="360"/>
      </w:tblGrid>
      <w:tr>
        <w:trPr>
          <w:trHeight w:val="697" w:hRule="atLeast"/>
        </w:trPr>
        <w:tc>
          <w:tcPr>
            <w:tcW w:w="2540" w:type="dxa"/>
            <w:vMerge w:val="restart"/>
          </w:tcPr>
          <w:p>
            <w:pPr>
              <w:pStyle w:val="TableParagraph"/>
              <w:rPr>
                <w:sz w:val="22"/>
              </w:rPr>
            </w:pPr>
          </w:p>
        </w:tc>
        <w:tc>
          <w:tcPr>
            <w:tcW w:w="120" w:type="dxa"/>
            <w:vMerge w:val="restart"/>
            <w:tcBorders>
              <w:bottom w:val="nil"/>
            </w:tcBorders>
          </w:tcPr>
          <w:p>
            <w:pPr>
              <w:pStyle w:val="TableParagraph"/>
              <w:rPr>
                <w:sz w:val="22"/>
              </w:rPr>
            </w:pPr>
          </w:p>
        </w:tc>
        <w:tc>
          <w:tcPr>
            <w:tcW w:w="740" w:type="dxa"/>
            <w:tcBorders>
              <w:top w:val="single" w:sz="18" w:space="0" w:color="000000"/>
            </w:tcBorders>
          </w:tcPr>
          <w:p>
            <w:pPr>
              <w:pStyle w:val="TableParagraph"/>
              <w:spacing w:before="5"/>
              <w:ind w:left="123"/>
              <w:rPr>
                <w:sz w:val="22"/>
              </w:rPr>
            </w:pPr>
            <w:r>
              <w:rPr>
                <w:spacing w:val="-10"/>
                <w:sz w:val="22"/>
              </w:rPr>
              <w:t>4</w:t>
            </w:r>
          </w:p>
        </w:tc>
        <w:tc>
          <w:tcPr>
            <w:tcW w:w="2240" w:type="dxa"/>
            <w:tcBorders>
              <w:top w:val="single" w:sz="18" w:space="0" w:color="000000"/>
            </w:tcBorders>
          </w:tcPr>
          <w:p>
            <w:pPr>
              <w:pStyle w:val="TableParagraph"/>
              <w:spacing w:before="5"/>
              <w:ind w:left="117"/>
              <w:rPr>
                <w:sz w:val="22"/>
              </w:rPr>
            </w:pPr>
            <w:r>
              <w:rPr>
                <w:spacing w:val="-2"/>
                <w:sz w:val="22"/>
              </w:rPr>
              <w:t>Spori</w:t>
            </w:r>
          </w:p>
        </w:tc>
        <w:tc>
          <w:tcPr>
            <w:tcW w:w="5040" w:type="dxa"/>
            <w:tcBorders>
              <w:top w:val="single" w:sz="18" w:space="0" w:color="000000"/>
            </w:tcBorders>
          </w:tcPr>
          <w:p>
            <w:pPr>
              <w:pStyle w:val="TableParagraph"/>
              <w:spacing w:line="259" w:lineRule="auto" w:before="5"/>
              <w:ind w:left="127"/>
              <w:rPr>
                <w:sz w:val="22"/>
              </w:rPr>
            </w:pPr>
            <w:r>
              <w:rPr>
                <w:sz w:val="22"/>
              </w:rPr>
              <w:t>Celule</w:t>
            </w:r>
            <w:r>
              <w:rPr>
                <w:spacing w:val="-7"/>
                <w:sz w:val="22"/>
              </w:rPr>
              <w:t> </w:t>
            </w:r>
            <w:r>
              <w:rPr>
                <w:sz w:val="22"/>
              </w:rPr>
              <w:t>haploide</w:t>
            </w:r>
            <w:r>
              <w:rPr>
                <w:spacing w:val="-7"/>
                <w:sz w:val="22"/>
              </w:rPr>
              <w:t> </w:t>
            </w:r>
            <w:r>
              <w:rPr>
                <w:sz w:val="22"/>
              </w:rPr>
              <w:t>care</w:t>
            </w:r>
            <w:r>
              <w:rPr>
                <w:spacing w:val="-7"/>
                <w:sz w:val="22"/>
              </w:rPr>
              <w:t> </w:t>
            </w:r>
            <w:r>
              <w:rPr>
                <w:sz w:val="22"/>
              </w:rPr>
              <w:t>asigură</w:t>
            </w:r>
            <w:r>
              <w:rPr>
                <w:spacing w:val="-7"/>
                <w:sz w:val="22"/>
              </w:rPr>
              <w:t> </w:t>
            </w:r>
            <w:r>
              <w:rPr>
                <w:sz w:val="22"/>
              </w:rPr>
              <w:t>înmulțirea</w:t>
            </w:r>
            <w:r>
              <w:rPr>
                <w:spacing w:val="-7"/>
                <w:sz w:val="22"/>
              </w:rPr>
              <w:t> </w:t>
            </w:r>
            <w:r>
              <w:rPr>
                <w:sz w:val="22"/>
              </w:rPr>
              <w:t>și</w:t>
            </w:r>
            <w:r>
              <w:rPr>
                <w:spacing w:val="-7"/>
                <w:sz w:val="22"/>
              </w:rPr>
              <w:t> </w:t>
            </w:r>
            <w:r>
              <w:rPr>
                <w:sz w:val="22"/>
              </w:rPr>
              <w:t>răspândirea </w:t>
            </w:r>
            <w:r>
              <w:rPr>
                <w:spacing w:val="-2"/>
                <w:sz w:val="22"/>
              </w:rPr>
              <w:t>speciei.</w:t>
            </w:r>
          </w:p>
        </w:tc>
        <w:tc>
          <w:tcPr>
            <w:tcW w:w="360" w:type="dxa"/>
            <w:vMerge w:val="restart"/>
            <w:tcBorders>
              <w:bottom w:val="nil"/>
            </w:tcBorders>
          </w:tcPr>
          <w:p>
            <w:pPr>
              <w:pStyle w:val="TableParagraph"/>
              <w:rPr>
                <w:sz w:val="22"/>
              </w:rPr>
            </w:pPr>
          </w:p>
        </w:tc>
      </w:tr>
      <w:tr>
        <w:trPr>
          <w:trHeight w:val="44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740" w:type="dxa"/>
          </w:tcPr>
          <w:p>
            <w:pPr>
              <w:pStyle w:val="TableParagraph"/>
              <w:spacing w:before="9"/>
              <w:ind w:left="123"/>
              <w:rPr>
                <w:sz w:val="22"/>
              </w:rPr>
            </w:pPr>
            <w:r>
              <w:rPr>
                <w:spacing w:val="-10"/>
                <w:sz w:val="22"/>
              </w:rPr>
              <w:t>5</w:t>
            </w:r>
          </w:p>
        </w:tc>
        <w:tc>
          <w:tcPr>
            <w:tcW w:w="2240" w:type="dxa"/>
          </w:tcPr>
          <w:p>
            <w:pPr>
              <w:pStyle w:val="TableParagraph"/>
              <w:spacing w:before="9"/>
              <w:ind w:left="117"/>
              <w:rPr>
                <w:sz w:val="22"/>
              </w:rPr>
            </w:pPr>
            <w:r>
              <w:rPr>
                <w:sz w:val="22"/>
              </w:rPr>
              <w:t>Germinarea</w:t>
            </w:r>
            <w:r>
              <w:rPr>
                <w:spacing w:val="-10"/>
                <w:sz w:val="22"/>
              </w:rPr>
              <w:t> </w:t>
            </w:r>
            <w:r>
              <w:rPr>
                <w:spacing w:val="-2"/>
                <w:sz w:val="22"/>
              </w:rPr>
              <w:t>sporului</w:t>
            </w:r>
          </w:p>
        </w:tc>
        <w:tc>
          <w:tcPr>
            <w:tcW w:w="5040" w:type="dxa"/>
          </w:tcPr>
          <w:p>
            <w:pPr>
              <w:pStyle w:val="TableParagraph"/>
              <w:spacing w:before="9"/>
              <w:ind w:left="127"/>
              <w:rPr>
                <w:sz w:val="22"/>
              </w:rPr>
            </w:pPr>
            <w:r>
              <w:rPr>
                <w:sz w:val="22"/>
              </w:rPr>
              <w:t>Sporul</w:t>
            </w:r>
            <w:r>
              <w:rPr>
                <w:spacing w:val="-6"/>
                <w:sz w:val="22"/>
              </w:rPr>
              <w:t> </w:t>
            </w:r>
            <w:r>
              <w:rPr>
                <w:sz w:val="22"/>
              </w:rPr>
              <w:t>germinează</w:t>
            </w:r>
            <w:r>
              <w:rPr>
                <w:spacing w:val="-5"/>
                <w:sz w:val="22"/>
              </w:rPr>
              <w:t> </w:t>
            </w:r>
            <w:r>
              <w:rPr>
                <w:sz w:val="22"/>
              </w:rPr>
              <w:t>și</w:t>
            </w:r>
            <w:r>
              <w:rPr>
                <w:spacing w:val="-6"/>
                <w:sz w:val="22"/>
              </w:rPr>
              <w:t> </w:t>
            </w:r>
            <w:r>
              <w:rPr>
                <w:sz w:val="22"/>
              </w:rPr>
              <w:t>dă</w:t>
            </w:r>
            <w:r>
              <w:rPr>
                <w:spacing w:val="-5"/>
                <w:sz w:val="22"/>
              </w:rPr>
              <w:t> </w:t>
            </w:r>
            <w:r>
              <w:rPr>
                <w:sz w:val="22"/>
              </w:rPr>
              <w:t>naștere</w:t>
            </w:r>
            <w:r>
              <w:rPr>
                <w:spacing w:val="-5"/>
                <w:sz w:val="22"/>
              </w:rPr>
              <w:t> </w:t>
            </w:r>
            <w:r>
              <w:rPr>
                <w:spacing w:val="-2"/>
                <w:sz w:val="22"/>
              </w:rPr>
              <w:t>protalului.</w:t>
            </w:r>
          </w:p>
        </w:tc>
        <w:tc>
          <w:tcPr>
            <w:tcW w:w="360" w:type="dxa"/>
            <w:vMerge/>
            <w:tcBorders>
              <w:top w:val="nil"/>
              <w:bottom w:val="nil"/>
            </w:tcBorders>
          </w:tcPr>
          <w:p>
            <w:pPr>
              <w:rPr>
                <w:sz w:val="2"/>
                <w:szCs w:val="2"/>
              </w:rPr>
            </w:pPr>
          </w:p>
        </w:tc>
      </w:tr>
      <w:tr>
        <w:trPr>
          <w:trHeight w:val="96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740" w:type="dxa"/>
          </w:tcPr>
          <w:p>
            <w:pPr>
              <w:pStyle w:val="TableParagraph"/>
              <w:spacing w:line="250" w:lineRule="exact"/>
              <w:ind w:left="123"/>
              <w:rPr>
                <w:sz w:val="22"/>
              </w:rPr>
            </w:pPr>
            <w:r>
              <w:rPr>
                <w:spacing w:val="-10"/>
                <w:sz w:val="22"/>
              </w:rPr>
              <w:t>6</w:t>
            </w:r>
          </w:p>
        </w:tc>
        <w:tc>
          <w:tcPr>
            <w:tcW w:w="2240" w:type="dxa"/>
          </w:tcPr>
          <w:p>
            <w:pPr>
              <w:pStyle w:val="TableParagraph"/>
              <w:spacing w:line="250" w:lineRule="exact"/>
              <w:ind w:left="117"/>
              <w:rPr>
                <w:sz w:val="22"/>
              </w:rPr>
            </w:pPr>
            <w:r>
              <w:rPr>
                <w:sz w:val="22"/>
              </w:rPr>
              <w:t>Protal</w:t>
            </w:r>
            <w:r>
              <w:rPr>
                <w:spacing w:val="-6"/>
                <w:sz w:val="22"/>
              </w:rPr>
              <w:t> </w:t>
            </w:r>
            <w:r>
              <w:rPr>
                <w:spacing w:val="-2"/>
                <w:sz w:val="22"/>
              </w:rPr>
              <w:t>(gametofit)</w:t>
            </w:r>
          </w:p>
        </w:tc>
        <w:tc>
          <w:tcPr>
            <w:tcW w:w="5040" w:type="dxa"/>
          </w:tcPr>
          <w:p>
            <w:pPr>
              <w:pStyle w:val="TableParagraph"/>
              <w:spacing w:line="259" w:lineRule="auto"/>
              <w:ind w:left="127" w:right="146"/>
              <w:rPr>
                <w:sz w:val="22"/>
              </w:rPr>
            </w:pPr>
            <w:r>
              <w:rPr>
                <w:sz w:val="22"/>
              </w:rPr>
              <w:t>Structură</w:t>
            </w:r>
            <w:r>
              <w:rPr>
                <w:spacing w:val="-9"/>
                <w:sz w:val="22"/>
              </w:rPr>
              <w:t> </w:t>
            </w:r>
            <w:r>
              <w:rPr>
                <w:sz w:val="22"/>
              </w:rPr>
              <w:t>haploidă,</w:t>
            </w:r>
            <w:r>
              <w:rPr>
                <w:spacing w:val="-9"/>
                <w:sz w:val="22"/>
              </w:rPr>
              <w:t> </w:t>
            </w:r>
            <w:r>
              <w:rPr>
                <w:sz w:val="22"/>
              </w:rPr>
              <w:t>realizează</w:t>
            </w:r>
            <w:r>
              <w:rPr>
                <w:spacing w:val="-9"/>
                <w:sz w:val="22"/>
              </w:rPr>
              <w:t> </w:t>
            </w:r>
            <w:r>
              <w:rPr>
                <w:sz w:val="22"/>
              </w:rPr>
              <w:t>procesul</w:t>
            </w:r>
            <w:r>
              <w:rPr>
                <w:spacing w:val="-9"/>
                <w:sz w:val="22"/>
              </w:rPr>
              <w:t> </w:t>
            </w:r>
            <w:r>
              <w:rPr>
                <w:sz w:val="22"/>
              </w:rPr>
              <w:t>de</w:t>
            </w:r>
            <w:r>
              <w:rPr>
                <w:spacing w:val="-9"/>
                <w:sz w:val="22"/>
              </w:rPr>
              <w:t> </w:t>
            </w:r>
            <w:r>
              <w:rPr>
                <w:sz w:val="22"/>
              </w:rPr>
              <w:t>fotosinteză, pe care se formează organele de reproducere ale </w:t>
            </w:r>
            <w:r>
              <w:rPr>
                <w:spacing w:val="-2"/>
                <w:sz w:val="22"/>
              </w:rPr>
              <w:t>ferigii.</w:t>
            </w:r>
          </w:p>
        </w:tc>
        <w:tc>
          <w:tcPr>
            <w:tcW w:w="360" w:type="dxa"/>
            <w:vMerge/>
            <w:tcBorders>
              <w:top w:val="nil"/>
              <w:bottom w:val="nil"/>
            </w:tcBorders>
          </w:tcPr>
          <w:p>
            <w:pPr>
              <w:rPr>
                <w:sz w:val="2"/>
                <w:szCs w:val="2"/>
              </w:rPr>
            </w:pPr>
          </w:p>
        </w:tc>
      </w:tr>
      <w:tr>
        <w:trPr>
          <w:trHeight w:val="979"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740" w:type="dxa"/>
          </w:tcPr>
          <w:p>
            <w:pPr>
              <w:pStyle w:val="TableParagraph"/>
              <w:spacing w:before="11"/>
              <w:ind w:left="123"/>
              <w:rPr>
                <w:sz w:val="22"/>
              </w:rPr>
            </w:pPr>
            <w:r>
              <w:rPr>
                <w:spacing w:val="-10"/>
                <w:sz w:val="22"/>
              </w:rPr>
              <w:t>7</w:t>
            </w:r>
          </w:p>
        </w:tc>
        <w:tc>
          <w:tcPr>
            <w:tcW w:w="2240" w:type="dxa"/>
          </w:tcPr>
          <w:p>
            <w:pPr>
              <w:pStyle w:val="TableParagraph"/>
              <w:spacing w:line="259" w:lineRule="auto" w:before="11"/>
              <w:ind w:left="117" w:right="196"/>
              <w:rPr>
                <w:sz w:val="22"/>
              </w:rPr>
            </w:pPr>
            <w:r>
              <w:rPr>
                <w:spacing w:val="-2"/>
                <w:sz w:val="22"/>
              </w:rPr>
              <w:t>Organe reproducătoare </w:t>
            </w:r>
            <w:r>
              <w:rPr>
                <w:sz w:val="22"/>
              </w:rPr>
              <w:t>(anteridii</w:t>
            </w:r>
            <w:r>
              <w:rPr>
                <w:spacing w:val="-14"/>
                <w:sz w:val="22"/>
              </w:rPr>
              <w:t> </w:t>
            </w:r>
            <w:r>
              <w:rPr>
                <w:sz w:val="22"/>
              </w:rPr>
              <w:t>și</w:t>
            </w:r>
            <w:r>
              <w:rPr>
                <w:spacing w:val="-14"/>
                <w:sz w:val="22"/>
              </w:rPr>
              <w:t> </w:t>
            </w:r>
            <w:r>
              <w:rPr>
                <w:sz w:val="22"/>
              </w:rPr>
              <w:t>arhegon)</w:t>
            </w:r>
          </w:p>
        </w:tc>
        <w:tc>
          <w:tcPr>
            <w:tcW w:w="5040" w:type="dxa"/>
          </w:tcPr>
          <w:p>
            <w:pPr>
              <w:pStyle w:val="TableParagraph"/>
              <w:spacing w:before="11"/>
              <w:ind w:left="127"/>
              <w:rPr>
                <w:sz w:val="22"/>
              </w:rPr>
            </w:pPr>
            <w:r>
              <w:rPr>
                <w:sz w:val="22"/>
              </w:rPr>
              <w:t>Produc</w:t>
            </w:r>
            <w:r>
              <w:rPr>
                <w:spacing w:val="-7"/>
                <w:sz w:val="22"/>
              </w:rPr>
              <w:t> </w:t>
            </w:r>
            <w:r>
              <w:rPr>
                <w:sz w:val="22"/>
              </w:rPr>
              <w:t>gamete:</w:t>
            </w:r>
            <w:r>
              <w:rPr>
                <w:spacing w:val="-7"/>
                <w:sz w:val="22"/>
              </w:rPr>
              <w:t> </w:t>
            </w:r>
            <w:r>
              <w:rPr>
                <w:sz w:val="22"/>
              </w:rPr>
              <w:t>spermatozoizi</w:t>
            </w:r>
            <w:r>
              <w:rPr>
                <w:spacing w:val="-7"/>
                <w:sz w:val="22"/>
              </w:rPr>
              <w:t> </w:t>
            </w:r>
            <w:r>
              <w:rPr>
                <w:sz w:val="22"/>
              </w:rPr>
              <w:t>și</w:t>
            </w:r>
            <w:r>
              <w:rPr>
                <w:spacing w:val="-7"/>
                <w:sz w:val="22"/>
              </w:rPr>
              <w:t> </w:t>
            </w:r>
            <w:r>
              <w:rPr>
                <w:spacing w:val="-2"/>
                <w:sz w:val="22"/>
              </w:rPr>
              <w:t>oosferă.</w:t>
            </w:r>
          </w:p>
        </w:tc>
        <w:tc>
          <w:tcPr>
            <w:tcW w:w="360" w:type="dxa"/>
            <w:vMerge/>
            <w:tcBorders>
              <w:top w:val="nil"/>
              <w:bottom w:val="nil"/>
            </w:tcBorders>
          </w:tcPr>
          <w:p>
            <w:pPr>
              <w:rPr>
                <w:sz w:val="2"/>
                <w:szCs w:val="2"/>
              </w:rPr>
            </w:pPr>
          </w:p>
        </w:tc>
      </w:tr>
      <w:tr>
        <w:trPr>
          <w:trHeight w:val="70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740" w:type="dxa"/>
          </w:tcPr>
          <w:p>
            <w:pPr>
              <w:pStyle w:val="TableParagraph"/>
              <w:spacing w:before="5"/>
              <w:ind w:left="123"/>
              <w:rPr>
                <w:sz w:val="22"/>
              </w:rPr>
            </w:pPr>
            <w:r>
              <w:rPr>
                <w:spacing w:val="-10"/>
                <w:sz w:val="22"/>
              </w:rPr>
              <w:t>8</w:t>
            </w:r>
          </w:p>
        </w:tc>
        <w:tc>
          <w:tcPr>
            <w:tcW w:w="2240" w:type="dxa"/>
          </w:tcPr>
          <w:p>
            <w:pPr>
              <w:pStyle w:val="TableParagraph"/>
              <w:spacing w:before="5"/>
              <w:ind w:left="117"/>
              <w:rPr>
                <w:sz w:val="22"/>
              </w:rPr>
            </w:pPr>
            <w:r>
              <w:rPr>
                <w:spacing w:val="-2"/>
                <w:sz w:val="22"/>
              </w:rPr>
              <w:t>Fecundația</w:t>
            </w:r>
          </w:p>
        </w:tc>
        <w:tc>
          <w:tcPr>
            <w:tcW w:w="5040" w:type="dxa"/>
          </w:tcPr>
          <w:p>
            <w:pPr>
              <w:pStyle w:val="TableParagraph"/>
              <w:spacing w:line="259" w:lineRule="auto" w:before="5"/>
              <w:ind w:left="127" w:right="146"/>
              <w:rPr>
                <w:sz w:val="22"/>
              </w:rPr>
            </w:pPr>
            <w:r>
              <w:rPr>
                <w:sz w:val="22"/>
              </w:rPr>
              <w:t>Contopirea</w:t>
            </w:r>
            <w:r>
              <w:rPr>
                <w:spacing w:val="-7"/>
                <w:sz w:val="22"/>
              </w:rPr>
              <w:t> </w:t>
            </w:r>
            <w:r>
              <w:rPr>
                <w:sz w:val="22"/>
              </w:rPr>
              <w:t>gametului</w:t>
            </w:r>
            <w:r>
              <w:rPr>
                <w:spacing w:val="-7"/>
                <w:sz w:val="22"/>
              </w:rPr>
              <w:t> </w:t>
            </w:r>
            <w:r>
              <w:rPr>
                <w:sz w:val="22"/>
              </w:rPr>
              <w:t>masculin</w:t>
            </w:r>
            <w:r>
              <w:rPr>
                <w:spacing w:val="-7"/>
                <w:sz w:val="22"/>
              </w:rPr>
              <w:t> </w:t>
            </w:r>
            <w:r>
              <w:rPr>
                <w:sz w:val="22"/>
              </w:rPr>
              <w:t>cu</w:t>
            </w:r>
            <w:r>
              <w:rPr>
                <w:spacing w:val="-7"/>
                <w:sz w:val="22"/>
              </w:rPr>
              <w:t> </w:t>
            </w:r>
            <w:r>
              <w:rPr>
                <w:sz w:val="22"/>
              </w:rPr>
              <w:t>cel</w:t>
            </w:r>
            <w:r>
              <w:rPr>
                <w:spacing w:val="-7"/>
                <w:sz w:val="22"/>
              </w:rPr>
              <w:t> </w:t>
            </w:r>
            <w:r>
              <w:rPr>
                <w:sz w:val="22"/>
              </w:rPr>
              <w:t>feminin,</w:t>
            </w:r>
            <w:r>
              <w:rPr>
                <w:spacing w:val="-7"/>
                <w:sz w:val="22"/>
              </w:rPr>
              <w:t> </w:t>
            </w:r>
            <w:r>
              <w:rPr>
                <w:sz w:val="22"/>
              </w:rPr>
              <w:t>în urma căreia se formează zigotul.</w:t>
            </w:r>
          </w:p>
        </w:tc>
        <w:tc>
          <w:tcPr>
            <w:tcW w:w="360" w:type="dxa"/>
            <w:vMerge/>
            <w:tcBorders>
              <w:top w:val="nil"/>
              <w:bottom w:val="nil"/>
            </w:tcBorders>
          </w:tcPr>
          <w:p>
            <w:pPr>
              <w:rPr>
                <w:sz w:val="2"/>
                <w:szCs w:val="2"/>
              </w:rPr>
            </w:pPr>
          </w:p>
        </w:tc>
      </w:tr>
      <w:tr>
        <w:trPr>
          <w:trHeight w:val="70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740" w:type="dxa"/>
          </w:tcPr>
          <w:p>
            <w:pPr>
              <w:pStyle w:val="TableParagraph"/>
              <w:spacing w:before="6"/>
              <w:ind w:left="123"/>
              <w:rPr>
                <w:sz w:val="22"/>
              </w:rPr>
            </w:pPr>
            <w:r>
              <w:rPr>
                <w:spacing w:val="-10"/>
                <w:sz w:val="22"/>
              </w:rPr>
              <w:t>9</w:t>
            </w:r>
          </w:p>
        </w:tc>
        <w:tc>
          <w:tcPr>
            <w:tcW w:w="2240" w:type="dxa"/>
          </w:tcPr>
          <w:p>
            <w:pPr>
              <w:pStyle w:val="TableParagraph"/>
              <w:spacing w:before="6"/>
              <w:ind w:left="117"/>
              <w:rPr>
                <w:sz w:val="22"/>
              </w:rPr>
            </w:pPr>
            <w:r>
              <w:rPr>
                <w:sz w:val="22"/>
              </w:rPr>
              <w:t>Zigot</w:t>
            </w:r>
            <w:r>
              <w:rPr>
                <w:spacing w:val="-3"/>
                <w:sz w:val="22"/>
              </w:rPr>
              <w:t> </w:t>
            </w:r>
            <w:r>
              <w:rPr>
                <w:sz w:val="22"/>
              </w:rPr>
              <w:t>/</w:t>
            </w:r>
            <w:r>
              <w:rPr>
                <w:spacing w:val="-3"/>
                <w:sz w:val="22"/>
              </w:rPr>
              <w:t> </w:t>
            </w:r>
            <w:r>
              <w:rPr>
                <w:spacing w:val="-2"/>
                <w:sz w:val="22"/>
              </w:rPr>
              <w:t>embrion</w:t>
            </w:r>
          </w:p>
        </w:tc>
        <w:tc>
          <w:tcPr>
            <w:tcW w:w="5040" w:type="dxa"/>
          </w:tcPr>
          <w:p>
            <w:pPr>
              <w:pStyle w:val="TableParagraph"/>
              <w:spacing w:line="259" w:lineRule="auto" w:before="6"/>
              <w:ind w:left="127"/>
              <w:rPr>
                <w:sz w:val="22"/>
              </w:rPr>
            </w:pPr>
            <w:r>
              <w:rPr>
                <w:sz w:val="22"/>
              </w:rPr>
              <w:t>Se</w:t>
            </w:r>
            <w:r>
              <w:rPr>
                <w:spacing w:val="-4"/>
                <w:sz w:val="22"/>
              </w:rPr>
              <w:t> </w:t>
            </w:r>
            <w:r>
              <w:rPr>
                <w:sz w:val="22"/>
              </w:rPr>
              <w:t>dezvoltă</w:t>
            </w:r>
            <w:r>
              <w:rPr>
                <w:spacing w:val="-5"/>
                <w:sz w:val="22"/>
              </w:rPr>
              <w:t> </w:t>
            </w:r>
            <w:r>
              <w:rPr>
                <w:sz w:val="22"/>
              </w:rPr>
              <w:t>pe</w:t>
            </w:r>
            <w:r>
              <w:rPr>
                <w:spacing w:val="-4"/>
                <w:sz w:val="22"/>
              </w:rPr>
              <w:t> </w:t>
            </w:r>
            <w:r>
              <w:rPr>
                <w:sz w:val="22"/>
              </w:rPr>
              <w:t>protal</w:t>
            </w:r>
            <w:r>
              <w:rPr>
                <w:spacing w:val="-5"/>
                <w:sz w:val="22"/>
              </w:rPr>
              <w:t> </w:t>
            </w:r>
            <w:r>
              <w:rPr>
                <w:sz w:val="22"/>
              </w:rPr>
              <w:t>și</w:t>
            </w:r>
            <w:r>
              <w:rPr>
                <w:spacing w:val="-4"/>
                <w:sz w:val="22"/>
              </w:rPr>
              <w:t> </w:t>
            </w:r>
            <w:r>
              <w:rPr>
                <w:sz w:val="22"/>
              </w:rPr>
              <w:t>dă</w:t>
            </w:r>
            <w:r>
              <w:rPr>
                <w:spacing w:val="-5"/>
                <w:sz w:val="22"/>
              </w:rPr>
              <w:t> </w:t>
            </w:r>
            <w:r>
              <w:rPr>
                <w:sz w:val="22"/>
              </w:rPr>
              <w:t>naștere</w:t>
            </w:r>
            <w:r>
              <w:rPr>
                <w:spacing w:val="-4"/>
                <w:sz w:val="22"/>
              </w:rPr>
              <w:t> </w:t>
            </w:r>
            <w:r>
              <w:rPr>
                <w:sz w:val="22"/>
              </w:rPr>
              <w:t>unei</w:t>
            </w:r>
            <w:r>
              <w:rPr>
                <w:spacing w:val="-5"/>
                <w:sz w:val="22"/>
              </w:rPr>
              <w:t> </w:t>
            </w:r>
            <w:r>
              <w:rPr>
                <w:sz w:val="22"/>
              </w:rPr>
              <w:t>noi</w:t>
            </w:r>
            <w:r>
              <w:rPr>
                <w:spacing w:val="-4"/>
                <w:sz w:val="22"/>
              </w:rPr>
              <w:t> </w:t>
            </w:r>
            <w:r>
              <w:rPr>
                <w:sz w:val="22"/>
              </w:rPr>
              <w:t>plante</w:t>
            </w:r>
            <w:r>
              <w:rPr>
                <w:spacing w:val="-5"/>
                <w:sz w:val="22"/>
              </w:rPr>
              <w:t> </w:t>
            </w:r>
            <w:r>
              <w:rPr>
                <w:sz w:val="22"/>
              </w:rPr>
              <w:t>noi (sporofit tânăr).</w:t>
            </w:r>
          </w:p>
        </w:tc>
        <w:tc>
          <w:tcPr>
            <w:tcW w:w="360" w:type="dxa"/>
            <w:vMerge/>
            <w:tcBorders>
              <w:top w:val="nil"/>
              <w:bottom w:val="nil"/>
            </w:tcBorders>
          </w:tcPr>
          <w:p>
            <w:pPr>
              <w:rPr>
                <w:sz w:val="2"/>
                <w:szCs w:val="2"/>
              </w:rPr>
            </w:pPr>
          </w:p>
        </w:tc>
      </w:tr>
      <w:tr>
        <w:trPr>
          <w:trHeight w:val="439"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740" w:type="dxa"/>
          </w:tcPr>
          <w:p>
            <w:pPr>
              <w:pStyle w:val="TableParagraph"/>
              <w:spacing w:before="7"/>
              <w:ind w:left="123"/>
              <w:rPr>
                <w:sz w:val="22"/>
              </w:rPr>
            </w:pPr>
            <w:r>
              <w:rPr>
                <w:spacing w:val="-5"/>
                <w:sz w:val="22"/>
              </w:rPr>
              <w:t>10</w:t>
            </w:r>
          </w:p>
        </w:tc>
        <w:tc>
          <w:tcPr>
            <w:tcW w:w="2240" w:type="dxa"/>
          </w:tcPr>
          <w:p>
            <w:pPr>
              <w:pStyle w:val="TableParagraph"/>
              <w:spacing w:before="7"/>
              <w:ind w:left="117"/>
              <w:rPr>
                <w:sz w:val="22"/>
              </w:rPr>
            </w:pPr>
            <w:r>
              <w:rPr>
                <w:sz w:val="22"/>
              </w:rPr>
              <w:t>Sporofit</w:t>
            </w:r>
            <w:r>
              <w:rPr>
                <w:spacing w:val="-8"/>
                <w:sz w:val="22"/>
              </w:rPr>
              <w:t> </w:t>
            </w:r>
            <w:r>
              <w:rPr>
                <w:spacing w:val="-2"/>
                <w:sz w:val="22"/>
              </w:rPr>
              <w:t>tânăr</w:t>
            </w:r>
          </w:p>
        </w:tc>
        <w:tc>
          <w:tcPr>
            <w:tcW w:w="5040" w:type="dxa"/>
          </w:tcPr>
          <w:p>
            <w:pPr>
              <w:pStyle w:val="TableParagraph"/>
              <w:spacing w:before="7"/>
              <w:ind w:left="127"/>
              <w:rPr>
                <w:sz w:val="22"/>
              </w:rPr>
            </w:pPr>
            <w:r>
              <w:rPr>
                <w:sz w:val="22"/>
              </w:rPr>
              <w:t>Se</w:t>
            </w:r>
            <w:r>
              <w:rPr>
                <w:spacing w:val="-5"/>
                <w:sz w:val="22"/>
              </w:rPr>
              <w:t> </w:t>
            </w:r>
            <w:r>
              <w:rPr>
                <w:sz w:val="22"/>
              </w:rPr>
              <w:t>dezvoltă</w:t>
            </w:r>
            <w:r>
              <w:rPr>
                <w:spacing w:val="-5"/>
                <w:sz w:val="22"/>
              </w:rPr>
              <w:t> </w:t>
            </w:r>
            <w:r>
              <w:rPr>
                <w:sz w:val="22"/>
              </w:rPr>
              <w:t>din</w:t>
            </w:r>
            <w:r>
              <w:rPr>
                <w:spacing w:val="-4"/>
                <w:sz w:val="22"/>
              </w:rPr>
              <w:t> </w:t>
            </w:r>
            <w:r>
              <w:rPr>
                <w:sz w:val="22"/>
              </w:rPr>
              <w:t>zigot</w:t>
            </w:r>
            <w:r>
              <w:rPr>
                <w:spacing w:val="-5"/>
                <w:sz w:val="22"/>
              </w:rPr>
              <w:t> </w:t>
            </w:r>
            <w:r>
              <w:rPr>
                <w:sz w:val="22"/>
              </w:rPr>
              <w:t>și</w:t>
            </w:r>
            <w:r>
              <w:rPr>
                <w:spacing w:val="-4"/>
                <w:sz w:val="22"/>
              </w:rPr>
              <w:t> </w:t>
            </w:r>
            <w:r>
              <w:rPr>
                <w:sz w:val="22"/>
              </w:rPr>
              <w:t>devine</w:t>
            </w:r>
            <w:r>
              <w:rPr>
                <w:spacing w:val="-5"/>
                <w:sz w:val="22"/>
              </w:rPr>
              <w:t> </w:t>
            </w:r>
            <w:r>
              <w:rPr>
                <w:sz w:val="22"/>
              </w:rPr>
              <w:t>planta</w:t>
            </w:r>
            <w:r>
              <w:rPr>
                <w:spacing w:val="-4"/>
                <w:sz w:val="22"/>
              </w:rPr>
              <w:t> </w:t>
            </w:r>
            <w:r>
              <w:rPr>
                <w:spacing w:val="-2"/>
                <w:sz w:val="22"/>
              </w:rPr>
              <w:t>adultă.</w:t>
            </w:r>
          </w:p>
        </w:tc>
        <w:tc>
          <w:tcPr>
            <w:tcW w:w="360" w:type="dxa"/>
            <w:vMerge/>
            <w:tcBorders>
              <w:top w:val="nil"/>
              <w:bottom w:val="nil"/>
            </w:tcBorders>
          </w:tcPr>
          <w:p>
            <w:pPr>
              <w:rPr>
                <w:sz w:val="2"/>
                <w:szCs w:val="2"/>
              </w:rPr>
            </w:pPr>
          </w:p>
        </w:tc>
      </w:tr>
      <w:tr>
        <w:trPr>
          <w:trHeight w:val="3240" w:hRule="atLeast"/>
        </w:trPr>
        <w:tc>
          <w:tcPr>
            <w:tcW w:w="2540" w:type="dxa"/>
            <w:vMerge/>
            <w:tcBorders>
              <w:top w:val="nil"/>
            </w:tcBorders>
          </w:tcPr>
          <w:p>
            <w:pPr>
              <w:rPr>
                <w:sz w:val="2"/>
                <w:szCs w:val="2"/>
              </w:rPr>
            </w:pPr>
          </w:p>
        </w:tc>
        <w:tc>
          <w:tcPr>
            <w:tcW w:w="8500" w:type="dxa"/>
            <w:gridSpan w:val="5"/>
            <w:tcBorders>
              <w:top w:val="nil"/>
            </w:tcBorders>
          </w:tcPr>
          <w:p>
            <w:pPr>
              <w:pStyle w:val="TableParagraph"/>
              <w:spacing w:line="271" w:lineRule="exact"/>
              <w:ind w:left="123"/>
              <w:rPr>
                <w:sz w:val="24"/>
              </w:rPr>
            </w:pPr>
            <w:r>
              <w:rPr>
                <w:b/>
                <w:sz w:val="24"/>
              </w:rPr>
              <w:t>B. </w:t>
            </w:r>
            <w:r>
              <w:rPr>
                <w:sz w:val="24"/>
              </w:rPr>
              <w:t>În baza informațiilor deduse din imagine, răspunde la situațiile </w:t>
            </w:r>
            <w:r>
              <w:rPr>
                <w:spacing w:val="-2"/>
                <w:sz w:val="24"/>
              </w:rPr>
              <w:t>prezentate:</w:t>
            </w:r>
          </w:p>
          <w:p>
            <w:pPr>
              <w:pStyle w:val="TableParagraph"/>
              <w:numPr>
                <w:ilvl w:val="0"/>
                <w:numId w:val="25"/>
              </w:numPr>
              <w:tabs>
                <w:tab w:pos="363" w:val="left" w:leader="none"/>
              </w:tabs>
              <w:spacing w:line="240" w:lineRule="auto" w:before="182" w:after="0"/>
              <w:ind w:left="363" w:right="0" w:hanging="240"/>
              <w:jc w:val="left"/>
              <w:rPr>
                <w:b/>
                <w:sz w:val="24"/>
              </w:rPr>
            </w:pPr>
            <w:r>
              <w:rPr>
                <w:b/>
                <w:sz w:val="24"/>
              </w:rPr>
              <w:t>Rolul</w:t>
            </w:r>
            <w:r>
              <w:rPr>
                <w:b/>
                <w:spacing w:val="-1"/>
                <w:sz w:val="24"/>
              </w:rPr>
              <w:t> </w:t>
            </w:r>
            <w:r>
              <w:rPr>
                <w:b/>
                <w:sz w:val="24"/>
              </w:rPr>
              <w:t>protalului</w:t>
            </w:r>
            <w:r>
              <w:rPr>
                <w:b/>
                <w:spacing w:val="-1"/>
                <w:sz w:val="24"/>
              </w:rPr>
              <w:t> </w:t>
            </w:r>
            <w:r>
              <w:rPr>
                <w:b/>
                <w:sz w:val="24"/>
              </w:rPr>
              <w:t>în</w:t>
            </w:r>
            <w:r>
              <w:rPr>
                <w:b/>
                <w:spacing w:val="-1"/>
                <w:sz w:val="24"/>
              </w:rPr>
              <w:t> </w:t>
            </w:r>
            <w:r>
              <w:rPr>
                <w:b/>
                <w:sz w:val="24"/>
              </w:rPr>
              <w:t>ciclul de</w:t>
            </w:r>
            <w:r>
              <w:rPr>
                <w:b/>
                <w:spacing w:val="-1"/>
                <w:sz w:val="24"/>
              </w:rPr>
              <w:t> </w:t>
            </w:r>
            <w:r>
              <w:rPr>
                <w:b/>
                <w:sz w:val="24"/>
              </w:rPr>
              <w:t>viață</w:t>
            </w:r>
            <w:r>
              <w:rPr>
                <w:b/>
                <w:spacing w:val="-1"/>
                <w:sz w:val="24"/>
              </w:rPr>
              <w:t> </w:t>
            </w:r>
            <w:r>
              <w:rPr>
                <w:b/>
                <w:sz w:val="24"/>
              </w:rPr>
              <w:t>al </w:t>
            </w:r>
            <w:r>
              <w:rPr>
                <w:b/>
                <w:spacing w:val="-2"/>
                <w:sz w:val="24"/>
              </w:rPr>
              <w:t>ferigilor</w:t>
            </w:r>
          </w:p>
          <w:p>
            <w:pPr>
              <w:pStyle w:val="TableParagraph"/>
              <w:spacing w:line="259" w:lineRule="auto" w:before="181"/>
              <w:ind w:left="123" w:right="100"/>
              <w:jc w:val="both"/>
              <w:rPr>
                <w:sz w:val="24"/>
              </w:rPr>
            </w:pPr>
            <w:r>
              <w:rPr>
                <w:sz w:val="24"/>
              </w:rPr>
              <w:t>Protalul reprezintă faza haploidă a ciclului de viață al ferigilor,</w:t>
            </w:r>
            <w:r>
              <w:rPr>
                <w:spacing w:val="-4"/>
                <w:sz w:val="24"/>
              </w:rPr>
              <w:t> </w:t>
            </w:r>
            <w:r>
              <w:rPr>
                <w:sz w:val="24"/>
              </w:rPr>
              <w:t>deoarece</w:t>
            </w:r>
            <w:r>
              <w:rPr>
                <w:spacing w:val="-4"/>
                <w:sz w:val="24"/>
              </w:rPr>
              <w:t> </w:t>
            </w:r>
            <w:r>
              <w:rPr>
                <w:sz w:val="24"/>
              </w:rPr>
              <w:t>pe</w:t>
            </w:r>
            <w:r>
              <w:rPr>
                <w:spacing w:val="-4"/>
                <w:sz w:val="24"/>
              </w:rPr>
              <w:t> </w:t>
            </w:r>
            <w:r>
              <w:rPr>
                <w:sz w:val="24"/>
              </w:rPr>
              <w:t>acesta</w:t>
            </w:r>
            <w:r>
              <w:rPr>
                <w:spacing w:val="-4"/>
                <w:sz w:val="24"/>
              </w:rPr>
              <w:t> </w:t>
            </w:r>
            <w:r>
              <w:rPr>
                <w:sz w:val="24"/>
              </w:rPr>
              <w:t>se formează organele reproducătoare care produc gamete; prin urmare, asigură</w:t>
            </w:r>
            <w:r>
              <w:rPr>
                <w:spacing w:val="40"/>
                <w:sz w:val="24"/>
              </w:rPr>
              <w:t> </w:t>
            </w:r>
            <w:r>
              <w:rPr>
                <w:sz w:val="24"/>
              </w:rPr>
              <w:t>realizarea fecundației și inițierea noii generații de sporofit.</w:t>
            </w:r>
          </w:p>
          <w:p>
            <w:pPr>
              <w:pStyle w:val="TableParagraph"/>
              <w:numPr>
                <w:ilvl w:val="0"/>
                <w:numId w:val="25"/>
              </w:numPr>
              <w:tabs>
                <w:tab w:pos="363" w:val="left" w:leader="none"/>
              </w:tabs>
              <w:spacing w:line="240" w:lineRule="auto" w:before="160" w:after="0"/>
              <w:ind w:left="363" w:right="0" w:hanging="240"/>
              <w:jc w:val="left"/>
              <w:rPr>
                <w:b/>
                <w:sz w:val="24"/>
              </w:rPr>
            </w:pPr>
            <w:r>
              <w:rPr>
                <w:b/>
                <w:sz w:val="24"/>
              </w:rPr>
              <w:t>Două funcții ale sporilor în ciclul de viață al </w:t>
            </w:r>
            <w:r>
              <w:rPr>
                <w:b/>
                <w:spacing w:val="-2"/>
                <w:sz w:val="24"/>
              </w:rPr>
              <w:t>ferigilor</w:t>
            </w:r>
          </w:p>
          <w:p>
            <w:pPr>
              <w:pStyle w:val="TableParagraph"/>
              <w:spacing w:before="183"/>
              <w:ind w:left="123"/>
              <w:jc w:val="both"/>
              <w:rPr>
                <w:sz w:val="24"/>
              </w:rPr>
            </w:pPr>
            <w:r>
              <w:rPr>
                <w:sz w:val="24"/>
              </w:rPr>
              <w:t>Sporii</w:t>
            </w:r>
            <w:r>
              <w:rPr>
                <w:spacing w:val="-2"/>
                <w:sz w:val="24"/>
              </w:rPr>
              <w:t> </w:t>
            </w:r>
            <w:r>
              <w:rPr>
                <w:sz w:val="24"/>
              </w:rPr>
              <w:t>asigură</w:t>
            </w:r>
            <w:r>
              <w:rPr>
                <w:spacing w:val="-1"/>
                <w:sz w:val="24"/>
              </w:rPr>
              <w:t> </w:t>
            </w:r>
            <w:r>
              <w:rPr>
                <w:sz w:val="24"/>
              </w:rPr>
              <w:t>înmulțirea</w:t>
            </w:r>
            <w:r>
              <w:rPr>
                <w:spacing w:val="-1"/>
                <w:sz w:val="24"/>
              </w:rPr>
              <w:t> </w:t>
            </w:r>
            <w:r>
              <w:rPr>
                <w:sz w:val="24"/>
              </w:rPr>
              <w:t>asexuată</w:t>
            </w:r>
            <w:r>
              <w:rPr>
                <w:spacing w:val="-1"/>
                <w:sz w:val="24"/>
              </w:rPr>
              <w:t> </w:t>
            </w:r>
            <w:r>
              <w:rPr>
                <w:sz w:val="24"/>
              </w:rPr>
              <w:t>a</w:t>
            </w:r>
            <w:r>
              <w:rPr>
                <w:spacing w:val="-1"/>
                <w:sz w:val="24"/>
              </w:rPr>
              <w:t> </w:t>
            </w:r>
            <w:r>
              <w:rPr>
                <w:sz w:val="24"/>
              </w:rPr>
              <w:t>ferigilor,</w:t>
            </w:r>
            <w:r>
              <w:rPr>
                <w:spacing w:val="-1"/>
                <w:sz w:val="24"/>
              </w:rPr>
              <w:t> </w:t>
            </w:r>
            <w:r>
              <w:rPr>
                <w:sz w:val="24"/>
              </w:rPr>
              <w:t>deoarece</w:t>
            </w:r>
            <w:r>
              <w:rPr>
                <w:spacing w:val="-1"/>
                <w:sz w:val="24"/>
              </w:rPr>
              <w:t> </w:t>
            </w:r>
            <w:r>
              <w:rPr>
                <w:sz w:val="24"/>
              </w:rPr>
              <w:t>dau</w:t>
            </w:r>
            <w:r>
              <w:rPr>
                <w:spacing w:val="-1"/>
                <w:sz w:val="24"/>
              </w:rPr>
              <w:t> </w:t>
            </w:r>
            <w:r>
              <w:rPr>
                <w:sz w:val="24"/>
              </w:rPr>
              <w:t>naștere</w:t>
            </w:r>
            <w:r>
              <w:rPr>
                <w:spacing w:val="-1"/>
                <w:sz w:val="24"/>
              </w:rPr>
              <w:t> </w:t>
            </w:r>
            <w:r>
              <w:rPr>
                <w:spacing w:val="-2"/>
                <w:sz w:val="24"/>
              </w:rPr>
              <w:t>protalului.</w:t>
            </w:r>
          </w:p>
          <w:p>
            <w:pPr>
              <w:pStyle w:val="TableParagraph"/>
              <w:spacing w:line="270" w:lineRule="atLeast"/>
              <w:ind w:left="123" w:right="94"/>
              <w:jc w:val="both"/>
              <w:rPr>
                <w:sz w:val="24"/>
              </w:rPr>
            </w:pPr>
            <w:r>
              <w:rPr>
                <w:sz w:val="24"/>
              </w:rPr>
              <w:t>Sporii contribuie la răspândirea speciei, deoarece sunt ușor transportați de vânt </w:t>
            </w:r>
            <w:r>
              <w:rPr>
                <w:sz w:val="24"/>
              </w:rPr>
              <w:t>în diferite medii.</w:t>
            </w:r>
          </w:p>
        </w:tc>
      </w:tr>
      <w:tr>
        <w:trPr>
          <w:trHeight w:val="3189" w:hRule="atLeast"/>
        </w:trPr>
        <w:tc>
          <w:tcPr>
            <w:tcW w:w="2540" w:type="dxa"/>
          </w:tcPr>
          <w:p>
            <w:pPr>
              <w:pStyle w:val="TableParagraph"/>
              <w:spacing w:line="272" w:lineRule="exact"/>
              <w:ind w:left="127"/>
              <w:rPr>
                <w:sz w:val="24"/>
              </w:rPr>
            </w:pPr>
            <w:r>
              <w:rPr>
                <w:color w:val="85200C"/>
                <w:sz w:val="24"/>
              </w:rPr>
              <w:t>4. Barem (criterii </w:t>
            </w:r>
            <w:r>
              <w:rPr>
                <w:color w:val="85200C"/>
                <w:spacing w:val="-5"/>
                <w:sz w:val="24"/>
              </w:rPr>
              <w:t>de</w:t>
            </w:r>
          </w:p>
          <w:p>
            <w:pPr>
              <w:pStyle w:val="TableParagraph"/>
              <w:spacing w:before="41"/>
              <w:ind w:left="127"/>
              <w:rPr>
                <w:sz w:val="24"/>
              </w:rPr>
            </w:pPr>
            <w:r>
              <w:rPr>
                <w:color w:val="85200C"/>
                <w:sz w:val="24"/>
              </w:rPr>
              <w:t>acordare a </w:t>
            </w:r>
            <w:r>
              <w:rPr>
                <w:color w:val="85200C"/>
                <w:spacing w:val="-2"/>
                <w:sz w:val="24"/>
              </w:rPr>
              <w:t>punctajului)</w:t>
            </w:r>
          </w:p>
        </w:tc>
        <w:tc>
          <w:tcPr>
            <w:tcW w:w="8500" w:type="dxa"/>
            <w:gridSpan w:val="5"/>
          </w:tcPr>
          <w:p>
            <w:pPr>
              <w:pStyle w:val="TableParagraph"/>
              <w:spacing w:line="272" w:lineRule="exact"/>
              <w:ind w:left="123"/>
              <w:rPr>
                <w:sz w:val="24"/>
              </w:rPr>
            </w:pPr>
            <w:r>
              <w:rPr>
                <w:sz w:val="24"/>
              </w:rPr>
              <w:t>Răspunsul lipseşte – </w:t>
            </w:r>
            <w:r>
              <w:rPr>
                <w:spacing w:val="-5"/>
                <w:sz w:val="24"/>
              </w:rPr>
              <w:t>L;</w:t>
            </w:r>
          </w:p>
          <w:p>
            <w:pPr>
              <w:pStyle w:val="TableParagraph"/>
              <w:spacing w:before="182"/>
              <w:ind w:left="123"/>
              <w:rPr>
                <w:sz w:val="24"/>
              </w:rPr>
            </w:pPr>
            <w:r>
              <w:rPr>
                <w:sz w:val="24"/>
              </w:rPr>
              <w:t>Răspuns incorect – 0 </w:t>
            </w:r>
            <w:r>
              <w:rPr>
                <w:spacing w:val="-2"/>
                <w:sz w:val="24"/>
              </w:rPr>
              <w:t>puncte;</w:t>
            </w:r>
          </w:p>
          <w:p>
            <w:pPr>
              <w:pStyle w:val="TableParagraph"/>
              <w:spacing w:before="181"/>
              <w:ind w:left="123"/>
              <w:rPr>
                <w:sz w:val="24"/>
              </w:rPr>
            </w:pPr>
            <w:r>
              <w:rPr>
                <w:sz w:val="24"/>
              </w:rPr>
              <w:t>Pentru scrierea corectă a unei etape indicate cu cifre – câte 1 </w:t>
            </w:r>
            <w:r>
              <w:rPr>
                <w:spacing w:val="-2"/>
                <w:sz w:val="24"/>
              </w:rPr>
              <w:t>punct;</w:t>
            </w:r>
          </w:p>
          <w:p>
            <w:pPr>
              <w:pStyle w:val="TableParagraph"/>
              <w:spacing w:line="398" w:lineRule="auto" w:before="182"/>
              <w:ind w:left="123"/>
              <w:rPr>
                <w:sz w:val="24"/>
              </w:rPr>
            </w:pPr>
            <w:r>
              <w:rPr>
                <w:sz w:val="24"/>
              </w:rPr>
              <w:t>Pentru</w:t>
            </w:r>
            <w:r>
              <w:rPr>
                <w:spacing w:val="-4"/>
                <w:sz w:val="24"/>
              </w:rPr>
              <w:t> </w:t>
            </w:r>
            <w:r>
              <w:rPr>
                <w:sz w:val="24"/>
              </w:rPr>
              <w:t>scrierea</w:t>
            </w:r>
            <w:r>
              <w:rPr>
                <w:spacing w:val="-4"/>
                <w:sz w:val="24"/>
              </w:rPr>
              <w:t> </w:t>
            </w:r>
            <w:r>
              <w:rPr>
                <w:sz w:val="24"/>
              </w:rPr>
              <w:t>corectă</w:t>
            </w:r>
            <w:r>
              <w:rPr>
                <w:spacing w:val="-4"/>
                <w:sz w:val="24"/>
              </w:rPr>
              <w:t> </w:t>
            </w:r>
            <w:r>
              <w:rPr>
                <w:sz w:val="24"/>
              </w:rPr>
              <w:t>a</w:t>
            </w:r>
            <w:r>
              <w:rPr>
                <w:spacing w:val="-4"/>
                <w:sz w:val="24"/>
              </w:rPr>
              <w:t> </w:t>
            </w:r>
            <w:r>
              <w:rPr>
                <w:sz w:val="24"/>
              </w:rPr>
              <w:t>unei</w:t>
            </w:r>
            <w:r>
              <w:rPr>
                <w:spacing w:val="-4"/>
                <w:sz w:val="24"/>
              </w:rPr>
              <w:t> </w:t>
            </w:r>
            <w:r>
              <w:rPr>
                <w:sz w:val="24"/>
              </w:rPr>
              <w:t>caracteristici/funcții</w:t>
            </w:r>
            <w:r>
              <w:rPr>
                <w:spacing w:val="-4"/>
                <w:sz w:val="24"/>
              </w:rPr>
              <w:t> </w:t>
            </w:r>
            <w:r>
              <w:rPr>
                <w:sz w:val="24"/>
              </w:rPr>
              <w:t>la</w:t>
            </w:r>
            <w:r>
              <w:rPr>
                <w:spacing w:val="-4"/>
                <w:sz w:val="24"/>
              </w:rPr>
              <w:t> </w:t>
            </w:r>
            <w:r>
              <w:rPr>
                <w:sz w:val="24"/>
              </w:rPr>
              <w:t>cifrele</w:t>
            </w:r>
            <w:r>
              <w:rPr>
                <w:spacing w:val="-4"/>
                <w:sz w:val="24"/>
              </w:rPr>
              <w:t> </w:t>
            </w:r>
            <w:r>
              <w:rPr>
                <w:sz w:val="24"/>
              </w:rPr>
              <w:t>indicate</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scrierea corectă a rolului protalului - 2 punct;</w:t>
            </w:r>
          </w:p>
          <w:p>
            <w:pPr>
              <w:pStyle w:val="TableParagraph"/>
              <w:spacing w:line="275" w:lineRule="exact"/>
              <w:ind w:left="123"/>
              <w:rPr>
                <w:sz w:val="24"/>
              </w:rPr>
            </w:pPr>
            <w:r>
              <w:rPr>
                <w:sz w:val="24"/>
              </w:rPr>
              <w:t>Pentru scrierea corectă parțială a rolului protalului – 1 </w:t>
            </w:r>
            <w:r>
              <w:rPr>
                <w:spacing w:val="-2"/>
                <w:sz w:val="24"/>
              </w:rPr>
              <w:t>punct;</w:t>
            </w:r>
          </w:p>
          <w:p>
            <w:pPr>
              <w:pStyle w:val="TableParagraph"/>
              <w:spacing w:before="182"/>
              <w:ind w:left="123"/>
              <w:rPr>
                <w:sz w:val="24"/>
              </w:rPr>
            </w:pPr>
            <w:r>
              <w:rPr>
                <w:sz w:val="24"/>
              </w:rPr>
              <w:t>Pentru scrierea corectă a unei funcții realizată de spor - 1 </w:t>
            </w:r>
            <w:r>
              <w:rPr>
                <w:spacing w:val="-2"/>
                <w:sz w:val="24"/>
              </w:rPr>
              <w:t>punct.</w:t>
            </w:r>
          </w:p>
        </w:tc>
      </w:tr>
      <w:tr>
        <w:trPr>
          <w:trHeight w:val="479" w:hRule="atLeast"/>
        </w:trPr>
        <w:tc>
          <w:tcPr>
            <w:tcW w:w="2540" w:type="dxa"/>
          </w:tcPr>
          <w:p>
            <w:pPr>
              <w:pStyle w:val="TableParagraph"/>
              <w:spacing w:before="6"/>
              <w:ind w:left="127"/>
              <w:rPr>
                <w:sz w:val="24"/>
              </w:rPr>
            </w:pPr>
            <w:r>
              <w:rPr>
                <w:color w:val="85200C"/>
                <w:sz w:val="24"/>
              </w:rPr>
              <w:t>5. Punctaj </w:t>
            </w:r>
            <w:r>
              <w:rPr>
                <w:color w:val="85200C"/>
                <w:spacing w:val="-2"/>
                <w:sz w:val="24"/>
              </w:rPr>
              <w:t>total</w:t>
            </w:r>
          </w:p>
        </w:tc>
        <w:tc>
          <w:tcPr>
            <w:tcW w:w="8500" w:type="dxa"/>
            <w:gridSpan w:val="5"/>
          </w:tcPr>
          <w:p>
            <w:pPr>
              <w:pStyle w:val="TableParagraph"/>
              <w:spacing w:before="6"/>
              <w:ind w:left="123"/>
              <w:rPr>
                <w:sz w:val="24"/>
              </w:rPr>
            </w:pPr>
            <w:r>
              <w:rPr>
                <w:sz w:val="24"/>
              </w:rPr>
              <w:t>10 </w:t>
            </w:r>
            <w:r>
              <w:rPr>
                <w:spacing w:val="-2"/>
                <w:sz w:val="24"/>
              </w:rPr>
              <w:t>puncte</w:t>
            </w:r>
          </w:p>
        </w:tc>
      </w:tr>
      <w:tr>
        <w:trPr>
          <w:trHeight w:val="1100" w:hRule="atLeast"/>
        </w:trPr>
        <w:tc>
          <w:tcPr>
            <w:tcW w:w="2540" w:type="dxa"/>
          </w:tcPr>
          <w:p>
            <w:pPr>
              <w:pStyle w:val="TableParagraph"/>
              <w:spacing w:line="276" w:lineRule="auto"/>
              <w:ind w:left="127" w:right="16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500" w:type="dxa"/>
            <w:gridSpan w:val="5"/>
          </w:tcPr>
          <w:p>
            <w:pPr>
              <w:pStyle w:val="TableParagraph"/>
              <w:spacing w:line="259" w:lineRule="auto"/>
              <w:ind w:left="12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479" w:hRule="atLeast"/>
        </w:trPr>
        <w:tc>
          <w:tcPr>
            <w:tcW w:w="2540" w:type="dxa"/>
          </w:tcPr>
          <w:p>
            <w:pPr>
              <w:pStyle w:val="TableParagraph"/>
              <w:spacing w:before="6"/>
              <w:ind w:left="127"/>
              <w:rPr>
                <w:sz w:val="24"/>
              </w:rPr>
            </w:pPr>
            <w:r>
              <w:rPr>
                <w:color w:val="85200C"/>
                <w:sz w:val="24"/>
              </w:rPr>
              <w:t>7. Unitatea de </w:t>
            </w:r>
            <w:r>
              <w:rPr>
                <w:color w:val="85200C"/>
                <w:spacing w:val="-2"/>
                <w:sz w:val="24"/>
              </w:rPr>
              <w:t>conținut</w:t>
            </w:r>
          </w:p>
        </w:tc>
        <w:tc>
          <w:tcPr>
            <w:tcW w:w="8500" w:type="dxa"/>
            <w:gridSpan w:val="5"/>
          </w:tcPr>
          <w:p>
            <w:pPr>
              <w:pStyle w:val="TableParagraph"/>
              <w:spacing w:before="6"/>
              <w:ind w:left="123"/>
              <w:rPr>
                <w:sz w:val="24"/>
              </w:rPr>
            </w:pPr>
            <w:r>
              <w:rPr>
                <w:sz w:val="24"/>
              </w:rPr>
              <w:t>Regnul Plante: Filum Ferigi </w:t>
            </w:r>
            <w:r>
              <w:rPr>
                <w:spacing w:val="-2"/>
                <w:sz w:val="24"/>
              </w:rPr>
              <w:t>(Pteridophyta)</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781888">
                <wp:simplePos x="0" y="0"/>
                <wp:positionH relativeFrom="page">
                  <wp:posOffset>4165600</wp:posOffset>
                </wp:positionH>
                <wp:positionV relativeFrom="page">
                  <wp:posOffset>3174998</wp:posOffset>
                </wp:positionV>
                <wp:extent cx="3086100" cy="1510665"/>
                <wp:effectExtent l="0" t="0" r="0" b="0"/>
                <wp:wrapNone/>
                <wp:docPr id="199" name="Textbox 199"/>
                <wp:cNvGraphicFramePr>
                  <a:graphicFrameLocks/>
                </wp:cNvGraphicFramePr>
                <a:graphic>
                  <a:graphicData uri="http://schemas.microsoft.com/office/word/2010/wordprocessingShape">
                    <wps:wsp>
                      <wps:cNvPr id="199" name="Textbox 199"/>
                      <wps:cNvSpPr txBox="1"/>
                      <wps:spPr>
                        <a:xfrm>
                          <a:off x="0" y="0"/>
                          <a:ext cx="3086100" cy="15106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40"/>
                              <w:gridCol w:w="3980"/>
                            </w:tblGrid>
                            <w:tr>
                              <w:trPr>
                                <w:trHeight w:val="460" w:hRule="atLeast"/>
                              </w:trPr>
                              <w:tc>
                                <w:tcPr>
                                  <w:tcW w:w="740" w:type="dxa"/>
                                </w:tcPr>
                                <w:p>
                                  <w:pPr>
                                    <w:pStyle w:val="TableParagraph"/>
                                    <w:spacing w:before="2"/>
                                    <w:ind w:left="128"/>
                                    <w:rPr>
                                      <w:sz w:val="24"/>
                                    </w:rPr>
                                  </w:pPr>
                                  <w:r>
                                    <w:rPr>
                                      <w:spacing w:val="-2"/>
                                      <w:sz w:val="24"/>
                                    </w:rPr>
                                    <w:t>Cifra</w:t>
                                  </w:r>
                                </w:p>
                              </w:tc>
                              <w:tc>
                                <w:tcPr>
                                  <w:tcW w:w="3980" w:type="dxa"/>
                                </w:tcPr>
                                <w:p>
                                  <w:pPr>
                                    <w:pStyle w:val="TableParagraph"/>
                                    <w:spacing w:before="2"/>
                                    <w:ind w:left="994"/>
                                    <w:rPr>
                                      <w:sz w:val="24"/>
                                    </w:rPr>
                                  </w:pPr>
                                  <w:r>
                                    <w:rPr>
                                      <w:sz w:val="24"/>
                                    </w:rPr>
                                    <w:t>Denumirea </w:t>
                                  </w:r>
                                  <w:r>
                                    <w:rPr>
                                      <w:spacing w:val="-2"/>
                                      <w:sz w:val="24"/>
                                    </w:rPr>
                                    <w:t>structurii</w:t>
                                  </w:r>
                                </w:p>
                              </w:tc>
                            </w:tr>
                            <w:tr>
                              <w:trPr>
                                <w:trHeight w:val="440" w:hRule="atLeast"/>
                              </w:trPr>
                              <w:tc>
                                <w:tcPr>
                                  <w:tcW w:w="740" w:type="dxa"/>
                                </w:tcPr>
                                <w:p>
                                  <w:pPr>
                                    <w:pStyle w:val="TableParagraph"/>
                                    <w:rPr>
                                      <w:sz w:val="24"/>
                                    </w:rPr>
                                  </w:pPr>
                                </w:p>
                              </w:tc>
                              <w:tc>
                                <w:tcPr>
                                  <w:tcW w:w="3980" w:type="dxa"/>
                                </w:tcPr>
                                <w:p>
                                  <w:pPr>
                                    <w:pStyle w:val="TableParagraph"/>
                                    <w:rPr>
                                      <w:sz w:val="24"/>
                                    </w:rPr>
                                  </w:pPr>
                                </w:p>
                              </w:tc>
                            </w:tr>
                            <w:tr>
                              <w:trPr>
                                <w:trHeight w:val="459" w:hRule="atLeast"/>
                              </w:trPr>
                              <w:tc>
                                <w:tcPr>
                                  <w:tcW w:w="740" w:type="dxa"/>
                                </w:tcPr>
                                <w:p>
                                  <w:pPr>
                                    <w:pStyle w:val="TableParagraph"/>
                                    <w:rPr>
                                      <w:sz w:val="24"/>
                                    </w:rPr>
                                  </w:pPr>
                                </w:p>
                              </w:tc>
                              <w:tc>
                                <w:tcPr>
                                  <w:tcW w:w="3980" w:type="dxa"/>
                                </w:tcPr>
                                <w:p>
                                  <w:pPr>
                                    <w:pStyle w:val="TableParagraph"/>
                                    <w:rPr>
                                      <w:sz w:val="24"/>
                                    </w:rPr>
                                  </w:pPr>
                                </w:p>
                              </w:tc>
                            </w:tr>
                            <w:tr>
                              <w:trPr>
                                <w:trHeight w:val="440" w:hRule="atLeast"/>
                              </w:trPr>
                              <w:tc>
                                <w:tcPr>
                                  <w:tcW w:w="740" w:type="dxa"/>
                                </w:tcPr>
                                <w:p>
                                  <w:pPr>
                                    <w:pStyle w:val="TableParagraph"/>
                                    <w:rPr>
                                      <w:sz w:val="24"/>
                                    </w:rPr>
                                  </w:pPr>
                                </w:p>
                              </w:tc>
                              <w:tc>
                                <w:tcPr>
                                  <w:tcW w:w="3980" w:type="dxa"/>
                                </w:tcPr>
                                <w:p>
                                  <w:pPr>
                                    <w:pStyle w:val="TableParagraph"/>
                                    <w:rPr>
                                      <w:sz w:val="24"/>
                                    </w:rPr>
                                  </w:pPr>
                                </w:p>
                              </w:tc>
                            </w:tr>
                            <w:tr>
                              <w:trPr>
                                <w:trHeight w:val="460" w:hRule="atLeast"/>
                              </w:trPr>
                              <w:tc>
                                <w:tcPr>
                                  <w:tcW w:w="740" w:type="dxa"/>
                                </w:tcPr>
                                <w:p>
                                  <w:pPr>
                                    <w:pStyle w:val="TableParagraph"/>
                                    <w:rPr>
                                      <w:sz w:val="24"/>
                                    </w:rPr>
                                  </w:pPr>
                                </w:p>
                              </w:tc>
                              <w:tc>
                                <w:tcPr>
                                  <w:tcW w:w="39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328pt;margin-top:249.999878pt;width:243pt;height:118.95pt;mso-position-horizontal-relative:page;mso-position-vertical-relative:page;z-index:15781888" type="#_x0000_t202" id="docshape97"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40"/>
                        <w:gridCol w:w="3980"/>
                      </w:tblGrid>
                      <w:tr>
                        <w:trPr>
                          <w:trHeight w:val="460" w:hRule="atLeast"/>
                        </w:trPr>
                        <w:tc>
                          <w:tcPr>
                            <w:tcW w:w="740" w:type="dxa"/>
                          </w:tcPr>
                          <w:p>
                            <w:pPr>
                              <w:pStyle w:val="TableParagraph"/>
                              <w:spacing w:before="2"/>
                              <w:ind w:left="128"/>
                              <w:rPr>
                                <w:sz w:val="24"/>
                              </w:rPr>
                            </w:pPr>
                            <w:r>
                              <w:rPr>
                                <w:spacing w:val="-2"/>
                                <w:sz w:val="24"/>
                              </w:rPr>
                              <w:t>Cifra</w:t>
                            </w:r>
                          </w:p>
                        </w:tc>
                        <w:tc>
                          <w:tcPr>
                            <w:tcW w:w="3980" w:type="dxa"/>
                          </w:tcPr>
                          <w:p>
                            <w:pPr>
                              <w:pStyle w:val="TableParagraph"/>
                              <w:spacing w:before="2"/>
                              <w:ind w:left="994"/>
                              <w:rPr>
                                <w:sz w:val="24"/>
                              </w:rPr>
                            </w:pPr>
                            <w:r>
                              <w:rPr>
                                <w:sz w:val="24"/>
                              </w:rPr>
                              <w:t>Denumirea </w:t>
                            </w:r>
                            <w:r>
                              <w:rPr>
                                <w:spacing w:val="-2"/>
                                <w:sz w:val="24"/>
                              </w:rPr>
                              <w:t>structurii</w:t>
                            </w:r>
                          </w:p>
                        </w:tc>
                      </w:tr>
                      <w:tr>
                        <w:trPr>
                          <w:trHeight w:val="440" w:hRule="atLeast"/>
                        </w:trPr>
                        <w:tc>
                          <w:tcPr>
                            <w:tcW w:w="740" w:type="dxa"/>
                          </w:tcPr>
                          <w:p>
                            <w:pPr>
                              <w:pStyle w:val="TableParagraph"/>
                              <w:rPr>
                                <w:sz w:val="24"/>
                              </w:rPr>
                            </w:pPr>
                          </w:p>
                        </w:tc>
                        <w:tc>
                          <w:tcPr>
                            <w:tcW w:w="3980" w:type="dxa"/>
                          </w:tcPr>
                          <w:p>
                            <w:pPr>
                              <w:pStyle w:val="TableParagraph"/>
                              <w:rPr>
                                <w:sz w:val="24"/>
                              </w:rPr>
                            </w:pPr>
                          </w:p>
                        </w:tc>
                      </w:tr>
                      <w:tr>
                        <w:trPr>
                          <w:trHeight w:val="459" w:hRule="atLeast"/>
                        </w:trPr>
                        <w:tc>
                          <w:tcPr>
                            <w:tcW w:w="740" w:type="dxa"/>
                          </w:tcPr>
                          <w:p>
                            <w:pPr>
                              <w:pStyle w:val="TableParagraph"/>
                              <w:rPr>
                                <w:sz w:val="24"/>
                              </w:rPr>
                            </w:pPr>
                          </w:p>
                        </w:tc>
                        <w:tc>
                          <w:tcPr>
                            <w:tcW w:w="3980" w:type="dxa"/>
                          </w:tcPr>
                          <w:p>
                            <w:pPr>
                              <w:pStyle w:val="TableParagraph"/>
                              <w:rPr>
                                <w:sz w:val="24"/>
                              </w:rPr>
                            </w:pPr>
                          </w:p>
                        </w:tc>
                      </w:tr>
                      <w:tr>
                        <w:trPr>
                          <w:trHeight w:val="440" w:hRule="atLeast"/>
                        </w:trPr>
                        <w:tc>
                          <w:tcPr>
                            <w:tcW w:w="740" w:type="dxa"/>
                          </w:tcPr>
                          <w:p>
                            <w:pPr>
                              <w:pStyle w:val="TableParagraph"/>
                              <w:rPr>
                                <w:sz w:val="24"/>
                              </w:rPr>
                            </w:pPr>
                          </w:p>
                        </w:tc>
                        <w:tc>
                          <w:tcPr>
                            <w:tcW w:w="3980" w:type="dxa"/>
                          </w:tcPr>
                          <w:p>
                            <w:pPr>
                              <w:pStyle w:val="TableParagraph"/>
                              <w:rPr>
                                <w:sz w:val="24"/>
                              </w:rPr>
                            </w:pPr>
                          </w:p>
                        </w:tc>
                      </w:tr>
                      <w:tr>
                        <w:trPr>
                          <w:trHeight w:val="460" w:hRule="atLeast"/>
                        </w:trPr>
                        <w:tc>
                          <w:tcPr>
                            <w:tcW w:w="740" w:type="dxa"/>
                          </w:tcPr>
                          <w:p>
                            <w:pPr>
                              <w:pStyle w:val="TableParagraph"/>
                              <w:rPr>
                                <w:sz w:val="24"/>
                              </w:rPr>
                            </w:pPr>
                          </w:p>
                        </w:tc>
                        <w:tc>
                          <w:tcPr>
                            <w:tcW w:w="398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580" w:hRule="atLeast"/>
        </w:trPr>
        <w:tc>
          <w:tcPr>
            <w:tcW w:w="2540" w:type="dxa"/>
          </w:tcPr>
          <w:p>
            <w:pPr>
              <w:pStyle w:val="TableParagraph"/>
              <w:spacing w:before="13"/>
              <w:ind w:left="127"/>
              <w:rPr>
                <w:sz w:val="24"/>
              </w:rPr>
            </w:pPr>
            <w:r>
              <w:rPr>
                <w:color w:val="85200C"/>
                <w:sz w:val="24"/>
              </w:rPr>
              <w:t>8. Domeniu </w:t>
            </w:r>
            <w:r>
              <w:rPr>
                <w:color w:val="85200C"/>
                <w:spacing w:val="-2"/>
                <w:sz w:val="24"/>
              </w:rPr>
              <w:t>taxonomic</w:t>
            </w:r>
          </w:p>
        </w:tc>
        <w:tc>
          <w:tcPr>
            <w:tcW w:w="8500" w:type="dxa"/>
          </w:tcPr>
          <w:p>
            <w:pPr>
              <w:pStyle w:val="TableParagraph"/>
              <w:spacing w:before="13"/>
              <w:ind w:left="123"/>
              <w:rPr>
                <w:sz w:val="24"/>
              </w:rPr>
            </w:pPr>
            <w:r>
              <w:rPr>
                <w:sz w:val="24"/>
              </w:rPr>
              <w:t>Cunoaștere și </w:t>
            </w:r>
            <w:r>
              <w:rPr>
                <w:spacing w:val="-2"/>
                <w:sz w:val="24"/>
              </w:rPr>
              <w:t>înțelegere</w:t>
            </w:r>
          </w:p>
        </w:tc>
      </w:tr>
    </w:tbl>
    <w:p>
      <w:pPr>
        <w:spacing w:line="240" w:lineRule="auto" w:before="210"/>
        <w:rPr>
          <w:b/>
          <w:sz w:val="24"/>
        </w:rPr>
      </w:pPr>
    </w:p>
    <w:p>
      <w:pPr>
        <w:pStyle w:val="BodyText"/>
        <w:spacing w:before="0"/>
        <w:ind w:left="993"/>
      </w:pPr>
      <w:r>
        <w:rPr/>
        <w:t>ITEM</w:t>
      </w:r>
      <w:r>
        <w:rPr>
          <w:spacing w:val="-12"/>
        </w:rPr>
        <w:t> </w:t>
      </w:r>
      <w:r>
        <w:rPr/>
        <w:t>nr.</w:t>
      </w:r>
      <w:r>
        <w:rPr>
          <w:spacing w:val="-11"/>
        </w:rPr>
        <w:t> </w:t>
      </w:r>
      <w:r>
        <w:rPr>
          <w:spacing w:val="-5"/>
        </w:rPr>
        <w:t>25</w:t>
      </w:r>
    </w:p>
    <w:p>
      <w:pPr>
        <w:spacing w:line="240" w:lineRule="auto" w:before="11" w:after="0"/>
        <w:rPr>
          <w:b/>
          <w:sz w:val="18"/>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120"/>
        <w:gridCol w:w="8240"/>
        <w:gridCol w:w="140"/>
      </w:tblGrid>
      <w:tr>
        <w:trPr>
          <w:trHeight w:val="7699" w:hRule="atLeast"/>
        </w:trPr>
        <w:tc>
          <w:tcPr>
            <w:tcW w:w="2540" w:type="dxa"/>
            <w:vMerge w:val="restart"/>
          </w:tcPr>
          <w:p>
            <w:pPr>
              <w:pStyle w:val="TableParagraph"/>
              <w:spacing w:line="275" w:lineRule="exact"/>
              <w:ind w:left="127"/>
              <w:rPr>
                <w:sz w:val="24"/>
              </w:rPr>
            </w:pPr>
            <w:r>
              <w:rPr>
                <w:color w:val="85200C"/>
                <w:sz w:val="24"/>
              </w:rPr>
              <w:t>1. Enunțul </w:t>
            </w:r>
            <w:r>
              <w:rPr>
                <w:color w:val="85200C"/>
                <w:spacing w:val="-2"/>
                <w:sz w:val="24"/>
              </w:rPr>
              <w:t>sarcinii</w:t>
            </w:r>
          </w:p>
        </w:tc>
        <w:tc>
          <w:tcPr>
            <w:tcW w:w="8500" w:type="dxa"/>
            <w:gridSpan w:val="3"/>
          </w:tcPr>
          <w:p>
            <w:pPr>
              <w:pStyle w:val="TableParagraph"/>
              <w:spacing w:line="259" w:lineRule="auto"/>
              <w:ind w:left="123" w:firstLine="315"/>
              <w:rPr>
                <w:sz w:val="24"/>
              </w:rPr>
            </w:pPr>
            <w:r>
              <w:rPr>
                <w:sz w:val="24"/>
              </w:rPr>
              <w:t>Examinează</w:t>
            </w:r>
            <w:r>
              <w:rPr>
                <w:spacing w:val="71"/>
                <w:sz w:val="24"/>
              </w:rPr>
              <w:t> </w:t>
            </w:r>
            <w:r>
              <w:rPr>
                <w:sz w:val="24"/>
              </w:rPr>
              <w:t>cu</w:t>
            </w:r>
            <w:r>
              <w:rPr>
                <w:spacing w:val="71"/>
                <w:sz w:val="24"/>
              </w:rPr>
              <w:t> </w:t>
            </w:r>
            <w:r>
              <w:rPr>
                <w:sz w:val="24"/>
              </w:rPr>
              <w:t>atenție</w:t>
            </w:r>
            <w:r>
              <w:rPr>
                <w:spacing w:val="71"/>
                <w:sz w:val="24"/>
              </w:rPr>
              <w:t> </w:t>
            </w:r>
            <w:r>
              <w:rPr>
                <w:sz w:val="24"/>
              </w:rPr>
              <w:t>imaginea</w:t>
            </w:r>
            <w:r>
              <w:rPr>
                <w:spacing w:val="71"/>
                <w:sz w:val="24"/>
              </w:rPr>
              <w:t> </w:t>
            </w:r>
            <w:r>
              <w:rPr>
                <w:sz w:val="24"/>
              </w:rPr>
              <w:t>care</w:t>
            </w:r>
            <w:r>
              <w:rPr>
                <w:spacing w:val="71"/>
                <w:sz w:val="24"/>
              </w:rPr>
              <w:t> </w:t>
            </w:r>
            <w:r>
              <w:rPr>
                <w:sz w:val="24"/>
              </w:rPr>
              <w:t>redă</w:t>
            </w:r>
            <w:r>
              <w:rPr>
                <w:spacing w:val="71"/>
                <w:sz w:val="24"/>
              </w:rPr>
              <w:t> </w:t>
            </w:r>
            <w:r>
              <w:rPr>
                <w:sz w:val="24"/>
              </w:rPr>
              <w:t>structura</w:t>
            </w:r>
            <w:r>
              <w:rPr>
                <w:spacing w:val="71"/>
                <w:sz w:val="24"/>
              </w:rPr>
              <w:t> </w:t>
            </w:r>
            <w:r>
              <w:rPr>
                <w:sz w:val="24"/>
              </w:rPr>
              <w:t>florii</w:t>
            </w:r>
            <w:r>
              <w:rPr>
                <w:spacing w:val="71"/>
                <w:sz w:val="24"/>
              </w:rPr>
              <w:t> </w:t>
            </w:r>
            <w:r>
              <w:rPr>
                <w:sz w:val="24"/>
              </w:rPr>
              <w:t>la</w:t>
            </w:r>
            <w:r>
              <w:rPr>
                <w:spacing w:val="71"/>
                <w:sz w:val="24"/>
              </w:rPr>
              <w:t> </w:t>
            </w:r>
            <w:r>
              <w:rPr>
                <w:sz w:val="24"/>
              </w:rPr>
              <w:t>angiosperme</w:t>
            </w:r>
            <w:r>
              <w:rPr>
                <w:spacing w:val="40"/>
                <w:sz w:val="24"/>
              </w:rPr>
              <w:t> </w:t>
            </w:r>
            <w:r>
              <w:rPr>
                <w:sz w:val="24"/>
              </w:rPr>
              <w:t>și realizează sarcinile propuse</w:t>
            </w:r>
            <w:hyperlink r:id="rId50">
              <w:r>
                <w:rPr>
                  <w:color w:val="1154CC"/>
                  <w:sz w:val="24"/>
                  <w:u w:val="thick" w:color="1154CC"/>
                </w:rPr>
                <w:t> [1]</w:t>
              </w:r>
            </w:hyperlink>
            <w:r>
              <w:rPr>
                <w:sz w:val="24"/>
              </w:rPr>
              <w:t>.</w:t>
            </w:r>
          </w:p>
          <w:p>
            <w:pPr>
              <w:pStyle w:val="TableParagraph"/>
              <w:numPr>
                <w:ilvl w:val="0"/>
                <w:numId w:val="26"/>
              </w:numPr>
              <w:tabs>
                <w:tab w:pos="416" w:val="left" w:leader="none"/>
              </w:tabs>
              <w:spacing w:line="259" w:lineRule="auto" w:before="158" w:after="0"/>
              <w:ind w:left="123" w:right="904" w:firstLine="0"/>
              <w:jc w:val="left"/>
              <w:rPr>
                <w:sz w:val="24"/>
              </w:rPr>
            </w:pPr>
            <w:r>
              <w:rPr>
                <w:sz w:val="24"/>
              </w:rPr>
              <w:t>Scrie</w:t>
            </w:r>
            <w:r>
              <w:rPr>
                <w:spacing w:val="-5"/>
                <w:sz w:val="24"/>
              </w:rPr>
              <w:t> </w:t>
            </w:r>
            <w:r>
              <w:rPr>
                <w:sz w:val="24"/>
              </w:rPr>
              <w:t>denumirea</w:t>
            </w:r>
            <w:r>
              <w:rPr>
                <w:spacing w:val="-5"/>
                <w:sz w:val="24"/>
              </w:rPr>
              <w:t> </w:t>
            </w:r>
            <w:r>
              <w:rPr>
                <w:sz w:val="24"/>
              </w:rPr>
              <w:t>corectă</w:t>
            </w:r>
            <w:r>
              <w:rPr>
                <w:spacing w:val="-5"/>
                <w:sz w:val="24"/>
              </w:rPr>
              <w:t> </w:t>
            </w:r>
            <w:r>
              <w:rPr>
                <w:sz w:val="24"/>
              </w:rPr>
              <w:t>a</w:t>
            </w:r>
            <w:r>
              <w:rPr>
                <w:spacing w:val="-5"/>
                <w:sz w:val="24"/>
              </w:rPr>
              <w:t> </w:t>
            </w:r>
            <w:r>
              <w:rPr>
                <w:sz w:val="24"/>
              </w:rPr>
              <w:t>părților</w:t>
            </w:r>
            <w:r>
              <w:rPr>
                <w:spacing w:val="-5"/>
                <w:sz w:val="24"/>
              </w:rPr>
              <w:t> </w:t>
            </w:r>
            <w:r>
              <w:rPr>
                <w:sz w:val="24"/>
              </w:rPr>
              <w:t>componente</w:t>
            </w:r>
            <w:r>
              <w:rPr>
                <w:spacing w:val="-5"/>
                <w:sz w:val="24"/>
              </w:rPr>
              <w:t> </w:t>
            </w:r>
            <w:r>
              <w:rPr>
                <w:sz w:val="24"/>
              </w:rPr>
              <w:t>ale</w:t>
            </w:r>
            <w:r>
              <w:rPr>
                <w:spacing w:val="-5"/>
                <w:sz w:val="24"/>
              </w:rPr>
              <w:t> </w:t>
            </w:r>
            <w:r>
              <w:rPr>
                <w:sz w:val="24"/>
              </w:rPr>
              <w:t>sistemului</w:t>
            </w:r>
            <w:r>
              <w:rPr>
                <w:spacing w:val="-5"/>
                <w:sz w:val="24"/>
              </w:rPr>
              <w:t> </w:t>
            </w:r>
            <w:r>
              <w:rPr>
                <w:sz w:val="24"/>
              </w:rPr>
              <w:t>reproducător masculin la plantele cu flori, corespunzătoare cifrelor din imagine.</w:t>
            </w:r>
          </w:p>
          <w:p>
            <w:pPr>
              <w:pStyle w:val="TableParagraph"/>
              <w:spacing w:before="14" w:after="1"/>
              <w:rPr>
                <w:b/>
                <w:sz w:val="20"/>
              </w:rPr>
            </w:pPr>
          </w:p>
          <w:p>
            <w:pPr>
              <w:pStyle w:val="TableParagraph"/>
              <w:ind w:left="286"/>
              <w:rPr>
                <w:sz w:val="20"/>
              </w:rPr>
            </w:pPr>
            <w:r>
              <w:rPr>
                <w:sz w:val="20"/>
              </w:rPr>
              <w:drawing>
                <wp:inline distT="0" distB="0" distL="0" distR="0">
                  <wp:extent cx="1998099" cy="1397317"/>
                  <wp:effectExtent l="0" t="0" r="0" b="0"/>
                  <wp:docPr id="200" name="Image 200"/>
                  <wp:cNvGraphicFramePr>
                    <a:graphicFrameLocks/>
                  </wp:cNvGraphicFramePr>
                  <a:graphic>
                    <a:graphicData uri="http://schemas.openxmlformats.org/drawingml/2006/picture">
                      <pic:pic>
                        <pic:nvPicPr>
                          <pic:cNvPr id="200" name="Image 200"/>
                          <pic:cNvPicPr/>
                        </pic:nvPicPr>
                        <pic:blipFill>
                          <a:blip r:embed="rId51" cstate="print"/>
                          <a:stretch>
                            <a:fillRect/>
                          </a:stretch>
                        </pic:blipFill>
                        <pic:spPr>
                          <a:xfrm>
                            <a:off x="0" y="0"/>
                            <a:ext cx="1998099" cy="1397317"/>
                          </a:xfrm>
                          <a:prstGeom prst="rect">
                            <a:avLst/>
                          </a:prstGeom>
                        </pic:spPr>
                      </pic:pic>
                    </a:graphicData>
                  </a:graphic>
                </wp:inline>
              </w:drawing>
            </w:r>
            <w:r>
              <w:rPr>
                <w:sz w:val="20"/>
              </w:rPr>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06"/>
              <w:rPr>
                <w:b/>
                <w:sz w:val="24"/>
              </w:rPr>
            </w:pPr>
          </w:p>
          <w:p>
            <w:pPr>
              <w:pStyle w:val="TableParagraph"/>
              <w:numPr>
                <w:ilvl w:val="0"/>
                <w:numId w:val="26"/>
              </w:numPr>
              <w:tabs>
                <w:tab w:pos="403" w:val="left" w:leader="none"/>
              </w:tabs>
              <w:spacing w:line="240" w:lineRule="auto" w:before="0" w:after="0"/>
              <w:ind w:left="403" w:right="0" w:hanging="280"/>
              <w:jc w:val="left"/>
              <w:rPr>
                <w:sz w:val="24"/>
              </w:rPr>
            </w:pPr>
            <w:r>
              <w:rPr>
                <w:sz w:val="24"/>
              </w:rPr>
              <w:t>Analizează imaginea și răspunde la întrebările </w:t>
            </w:r>
            <w:r>
              <w:rPr>
                <w:spacing w:val="-2"/>
                <w:sz w:val="24"/>
              </w:rPr>
              <w:t>propuse.</w:t>
            </w:r>
          </w:p>
          <w:p>
            <w:pPr>
              <w:pStyle w:val="TableParagraph"/>
              <w:spacing w:line="259" w:lineRule="auto" w:before="182"/>
              <w:ind w:left="123"/>
              <w:rPr>
                <w:sz w:val="24"/>
              </w:rPr>
            </w:pPr>
            <w:r>
              <w:rPr>
                <w:sz w:val="24"/>
              </w:rPr>
              <w:t>Scrie</w:t>
            </w:r>
            <w:r>
              <w:rPr>
                <w:spacing w:val="-4"/>
                <w:sz w:val="24"/>
              </w:rPr>
              <w:t> </w:t>
            </w:r>
            <w:r>
              <w:rPr>
                <w:sz w:val="24"/>
              </w:rPr>
              <w:t>în</w:t>
            </w:r>
            <w:r>
              <w:rPr>
                <w:spacing w:val="-4"/>
                <w:sz w:val="24"/>
              </w:rPr>
              <w:t> </w:t>
            </w:r>
            <w:r>
              <w:rPr>
                <w:sz w:val="24"/>
              </w:rPr>
              <w:t>spațiile</w:t>
            </w:r>
            <w:r>
              <w:rPr>
                <w:spacing w:val="-4"/>
                <w:sz w:val="24"/>
              </w:rPr>
              <w:t> </w:t>
            </w:r>
            <w:r>
              <w:rPr>
                <w:sz w:val="24"/>
              </w:rPr>
              <w:t>libere</w:t>
            </w:r>
            <w:r>
              <w:rPr>
                <w:spacing w:val="-4"/>
                <w:sz w:val="24"/>
              </w:rPr>
              <w:t> </w:t>
            </w:r>
            <w:r>
              <w:rPr>
                <w:sz w:val="24"/>
              </w:rPr>
              <w:t>denumirile</w:t>
            </w:r>
            <w:r>
              <w:rPr>
                <w:spacing w:val="-4"/>
                <w:sz w:val="24"/>
              </w:rPr>
              <w:t> </w:t>
            </w:r>
            <w:r>
              <w:rPr>
                <w:sz w:val="24"/>
              </w:rPr>
              <w:t>structurilor</w:t>
            </w:r>
            <w:r>
              <w:rPr>
                <w:spacing w:val="-4"/>
                <w:sz w:val="24"/>
              </w:rPr>
              <w:t> </w:t>
            </w:r>
            <w:r>
              <w:rPr>
                <w:sz w:val="24"/>
              </w:rPr>
              <w:t>indicate</w:t>
            </w:r>
            <w:r>
              <w:rPr>
                <w:spacing w:val="-4"/>
                <w:sz w:val="24"/>
              </w:rPr>
              <w:t> </w:t>
            </w:r>
            <w:r>
              <w:rPr>
                <w:sz w:val="24"/>
              </w:rPr>
              <w:t>cu</w:t>
            </w:r>
            <w:r>
              <w:rPr>
                <w:spacing w:val="-4"/>
                <w:sz w:val="24"/>
              </w:rPr>
              <w:t> </w:t>
            </w:r>
            <w:r>
              <w:rPr>
                <w:sz w:val="24"/>
              </w:rPr>
              <w:t>cifrele</w:t>
            </w:r>
            <w:r>
              <w:rPr>
                <w:spacing w:val="-4"/>
                <w:sz w:val="24"/>
              </w:rPr>
              <w:t> </w:t>
            </w:r>
            <w:r>
              <w:rPr>
                <w:sz w:val="24"/>
              </w:rPr>
              <w:t>15,16,12,</w:t>
            </w:r>
            <w:r>
              <w:rPr>
                <w:spacing w:val="-4"/>
                <w:sz w:val="24"/>
              </w:rPr>
              <w:t> </w:t>
            </w:r>
            <w:r>
              <w:rPr>
                <w:sz w:val="24"/>
              </w:rPr>
              <w:t>care</w:t>
            </w:r>
            <w:r>
              <w:rPr>
                <w:spacing w:val="-4"/>
                <w:sz w:val="24"/>
              </w:rPr>
              <w:t> </w:t>
            </w:r>
            <w:r>
              <w:rPr>
                <w:sz w:val="24"/>
              </w:rPr>
              <w:t>au</w:t>
            </w:r>
            <w:r>
              <w:rPr>
                <w:spacing w:val="-4"/>
                <w:sz w:val="24"/>
              </w:rPr>
              <w:t> </w:t>
            </w:r>
            <w:r>
              <w:rPr>
                <w:sz w:val="24"/>
              </w:rPr>
              <w:t>un anumit rol în procesul de reproducere a plantelor cu flori.</w:t>
            </w:r>
          </w:p>
          <w:p>
            <w:pPr>
              <w:pStyle w:val="TableParagraph"/>
              <w:rPr>
                <w:b/>
                <w:sz w:val="24"/>
              </w:rPr>
            </w:pPr>
          </w:p>
          <w:p>
            <w:pPr>
              <w:pStyle w:val="TableParagraph"/>
              <w:spacing w:before="65"/>
              <w:rPr>
                <w:b/>
                <w:sz w:val="24"/>
              </w:rPr>
            </w:pPr>
          </w:p>
          <w:p>
            <w:pPr>
              <w:pStyle w:val="TableParagraph"/>
              <w:tabs>
                <w:tab w:pos="4725" w:val="left" w:leader="none"/>
                <w:tab w:pos="7488" w:val="left" w:leader="none"/>
              </w:tabs>
              <w:spacing w:line="259" w:lineRule="auto"/>
              <w:ind w:left="123" w:right="682" w:firstLine="60"/>
              <w:rPr>
                <w:sz w:val="24"/>
              </w:rPr>
            </w:pPr>
            <w:r>
              <w:rPr>
                <w:sz w:val="24"/>
              </w:rPr>
              <w:t>1. Care este rolul structurii 15 </w:t>
            </w:r>
            <w:r>
              <w:rPr>
                <w:sz w:val="24"/>
                <w:u w:val="single"/>
              </w:rPr>
              <w:tab/>
            </w:r>
            <w:r>
              <w:rPr>
                <w:sz w:val="24"/>
              </w:rPr>
              <w:t>și al structurii 16 </w:t>
            </w:r>
            <w:r>
              <w:rPr>
                <w:sz w:val="24"/>
                <w:u w:val="single"/>
              </w:rPr>
              <w:tab/>
            </w:r>
            <w:r>
              <w:rPr>
                <w:sz w:val="24"/>
              </w:rPr>
              <w:t>,</w:t>
            </w:r>
            <w:r>
              <w:rPr>
                <w:spacing w:val="-15"/>
                <w:sz w:val="24"/>
              </w:rPr>
              <w:t> </w:t>
            </w:r>
            <w:r>
              <w:rPr>
                <w:sz w:val="24"/>
              </w:rPr>
              <w:t>în procesul de reproducere la plantelor cu flori?</w:t>
            </w:r>
          </w:p>
        </w:tc>
      </w:tr>
      <w:tr>
        <w:trPr>
          <w:trHeight w:val="500" w:hRule="atLeast"/>
        </w:trPr>
        <w:tc>
          <w:tcPr>
            <w:tcW w:w="2540" w:type="dxa"/>
            <w:vMerge/>
            <w:tcBorders>
              <w:top w:val="nil"/>
            </w:tcBorders>
          </w:tcPr>
          <w:p>
            <w:pPr>
              <w:rPr>
                <w:sz w:val="2"/>
                <w:szCs w:val="2"/>
              </w:rPr>
            </w:pPr>
          </w:p>
        </w:tc>
        <w:tc>
          <w:tcPr>
            <w:tcW w:w="120" w:type="dxa"/>
            <w:vMerge w:val="restart"/>
            <w:tcBorders>
              <w:top w:val="nil"/>
            </w:tcBorders>
          </w:tcPr>
          <w:p>
            <w:pPr>
              <w:pStyle w:val="TableParagraph"/>
              <w:rPr>
                <w:sz w:val="24"/>
              </w:rPr>
            </w:pPr>
          </w:p>
        </w:tc>
        <w:tc>
          <w:tcPr>
            <w:tcW w:w="8240" w:type="dxa"/>
          </w:tcPr>
          <w:p>
            <w:pPr>
              <w:pStyle w:val="TableParagraph"/>
              <w:rPr>
                <w:sz w:val="24"/>
              </w:rPr>
            </w:pPr>
          </w:p>
        </w:tc>
        <w:tc>
          <w:tcPr>
            <w:tcW w:w="140" w:type="dxa"/>
            <w:tcBorders>
              <w:top w:val="nil"/>
              <w:bottom w:val="nil"/>
            </w:tcBorders>
          </w:tcPr>
          <w:p>
            <w:pPr>
              <w:pStyle w:val="TableParagraph"/>
              <w:rPr>
                <w:sz w:val="24"/>
              </w:rPr>
            </w:pPr>
          </w:p>
        </w:tc>
      </w:tr>
      <w:tr>
        <w:trPr>
          <w:trHeight w:val="479" w:hRule="atLeast"/>
        </w:trPr>
        <w:tc>
          <w:tcPr>
            <w:tcW w:w="2540" w:type="dxa"/>
            <w:vMerge/>
            <w:tcBorders>
              <w:top w:val="nil"/>
            </w:tcBorders>
          </w:tcPr>
          <w:p>
            <w:pPr>
              <w:rPr>
                <w:sz w:val="2"/>
                <w:szCs w:val="2"/>
              </w:rPr>
            </w:pPr>
          </w:p>
        </w:tc>
        <w:tc>
          <w:tcPr>
            <w:tcW w:w="120" w:type="dxa"/>
            <w:vMerge/>
            <w:tcBorders>
              <w:top w:val="nil"/>
            </w:tcBorders>
          </w:tcPr>
          <w:p>
            <w:pPr>
              <w:rPr>
                <w:sz w:val="2"/>
                <w:szCs w:val="2"/>
              </w:rPr>
            </w:pPr>
          </w:p>
        </w:tc>
        <w:tc>
          <w:tcPr>
            <w:tcW w:w="8240" w:type="dxa"/>
          </w:tcPr>
          <w:p>
            <w:pPr>
              <w:pStyle w:val="TableParagraph"/>
              <w:rPr>
                <w:sz w:val="24"/>
              </w:rPr>
            </w:pPr>
          </w:p>
        </w:tc>
        <w:tc>
          <w:tcPr>
            <w:tcW w:w="140" w:type="dxa"/>
            <w:tcBorders>
              <w:top w:val="nil"/>
              <w:bottom w:val="nil"/>
            </w:tcBorders>
          </w:tcPr>
          <w:p>
            <w:pPr>
              <w:pStyle w:val="TableParagraph"/>
              <w:rPr>
                <w:sz w:val="24"/>
              </w:rPr>
            </w:pPr>
          </w:p>
        </w:tc>
      </w:tr>
      <w:tr>
        <w:trPr>
          <w:trHeight w:val="499" w:hRule="atLeast"/>
        </w:trPr>
        <w:tc>
          <w:tcPr>
            <w:tcW w:w="2540" w:type="dxa"/>
            <w:vMerge/>
            <w:tcBorders>
              <w:top w:val="nil"/>
            </w:tcBorders>
          </w:tcPr>
          <w:p>
            <w:pPr>
              <w:rPr>
                <w:sz w:val="2"/>
                <w:szCs w:val="2"/>
              </w:rPr>
            </w:pPr>
          </w:p>
        </w:tc>
        <w:tc>
          <w:tcPr>
            <w:tcW w:w="120" w:type="dxa"/>
            <w:vMerge/>
            <w:tcBorders>
              <w:top w:val="nil"/>
            </w:tcBorders>
          </w:tcPr>
          <w:p>
            <w:pPr>
              <w:rPr>
                <w:sz w:val="2"/>
                <w:szCs w:val="2"/>
              </w:rPr>
            </w:pPr>
          </w:p>
        </w:tc>
        <w:tc>
          <w:tcPr>
            <w:tcW w:w="8240" w:type="dxa"/>
          </w:tcPr>
          <w:p>
            <w:pPr>
              <w:pStyle w:val="TableParagraph"/>
              <w:rPr>
                <w:sz w:val="24"/>
              </w:rPr>
            </w:pPr>
          </w:p>
        </w:tc>
        <w:tc>
          <w:tcPr>
            <w:tcW w:w="140" w:type="dxa"/>
            <w:tcBorders>
              <w:top w:val="nil"/>
              <w:bottom w:val="nil"/>
            </w:tcBorders>
          </w:tcPr>
          <w:p>
            <w:pPr>
              <w:pStyle w:val="TableParagraph"/>
              <w:rPr>
                <w:sz w:val="24"/>
              </w:rPr>
            </w:pPr>
          </w:p>
        </w:tc>
      </w:tr>
      <w:tr>
        <w:trPr>
          <w:trHeight w:val="479" w:hRule="atLeast"/>
        </w:trPr>
        <w:tc>
          <w:tcPr>
            <w:tcW w:w="2540" w:type="dxa"/>
            <w:vMerge/>
            <w:tcBorders>
              <w:top w:val="nil"/>
            </w:tcBorders>
          </w:tcPr>
          <w:p>
            <w:pPr>
              <w:rPr>
                <w:sz w:val="2"/>
                <w:szCs w:val="2"/>
              </w:rPr>
            </w:pPr>
          </w:p>
        </w:tc>
        <w:tc>
          <w:tcPr>
            <w:tcW w:w="120" w:type="dxa"/>
            <w:vMerge/>
            <w:tcBorders>
              <w:top w:val="nil"/>
            </w:tcBorders>
          </w:tcPr>
          <w:p>
            <w:pPr>
              <w:rPr>
                <w:sz w:val="2"/>
                <w:szCs w:val="2"/>
              </w:rPr>
            </w:pPr>
          </w:p>
        </w:tc>
        <w:tc>
          <w:tcPr>
            <w:tcW w:w="8240" w:type="dxa"/>
          </w:tcPr>
          <w:p>
            <w:pPr>
              <w:pStyle w:val="TableParagraph"/>
              <w:rPr>
                <w:sz w:val="24"/>
              </w:rPr>
            </w:pPr>
          </w:p>
        </w:tc>
        <w:tc>
          <w:tcPr>
            <w:tcW w:w="140" w:type="dxa"/>
            <w:tcBorders>
              <w:top w:val="nil"/>
              <w:bottom w:val="nil"/>
            </w:tcBorders>
          </w:tcPr>
          <w:p>
            <w:pPr>
              <w:pStyle w:val="TableParagraph"/>
              <w:rPr>
                <w:sz w:val="24"/>
              </w:rPr>
            </w:pPr>
          </w:p>
        </w:tc>
      </w:tr>
      <w:tr>
        <w:trPr>
          <w:trHeight w:val="500" w:hRule="atLeast"/>
        </w:trPr>
        <w:tc>
          <w:tcPr>
            <w:tcW w:w="2540" w:type="dxa"/>
            <w:vMerge/>
            <w:tcBorders>
              <w:top w:val="nil"/>
            </w:tcBorders>
          </w:tcPr>
          <w:p>
            <w:pPr>
              <w:rPr>
                <w:sz w:val="2"/>
                <w:szCs w:val="2"/>
              </w:rPr>
            </w:pPr>
          </w:p>
        </w:tc>
        <w:tc>
          <w:tcPr>
            <w:tcW w:w="120" w:type="dxa"/>
            <w:vMerge/>
            <w:tcBorders>
              <w:top w:val="nil"/>
            </w:tcBorders>
          </w:tcPr>
          <w:p>
            <w:pPr>
              <w:rPr>
                <w:sz w:val="2"/>
                <w:szCs w:val="2"/>
              </w:rPr>
            </w:pPr>
          </w:p>
        </w:tc>
        <w:tc>
          <w:tcPr>
            <w:tcW w:w="8240" w:type="dxa"/>
          </w:tcPr>
          <w:p>
            <w:pPr>
              <w:pStyle w:val="TableParagraph"/>
              <w:rPr>
                <w:sz w:val="24"/>
              </w:rPr>
            </w:pPr>
          </w:p>
        </w:tc>
        <w:tc>
          <w:tcPr>
            <w:tcW w:w="140" w:type="dxa"/>
            <w:tcBorders>
              <w:top w:val="nil"/>
              <w:bottom w:val="nil"/>
            </w:tcBorders>
          </w:tcPr>
          <w:p>
            <w:pPr>
              <w:pStyle w:val="TableParagraph"/>
              <w:rPr>
                <w:sz w:val="24"/>
              </w:rPr>
            </w:pPr>
          </w:p>
        </w:tc>
      </w:tr>
      <w:tr>
        <w:trPr>
          <w:trHeight w:val="500" w:hRule="atLeast"/>
        </w:trPr>
        <w:tc>
          <w:tcPr>
            <w:tcW w:w="2540" w:type="dxa"/>
            <w:vMerge/>
            <w:tcBorders>
              <w:top w:val="nil"/>
            </w:tcBorders>
          </w:tcPr>
          <w:p>
            <w:pPr>
              <w:rPr>
                <w:sz w:val="2"/>
                <w:szCs w:val="2"/>
              </w:rPr>
            </w:pPr>
          </w:p>
        </w:tc>
        <w:tc>
          <w:tcPr>
            <w:tcW w:w="120" w:type="dxa"/>
            <w:vMerge/>
            <w:tcBorders>
              <w:top w:val="nil"/>
            </w:tcBorders>
          </w:tcPr>
          <w:p>
            <w:pPr>
              <w:rPr>
                <w:sz w:val="2"/>
                <w:szCs w:val="2"/>
              </w:rPr>
            </w:pPr>
          </w:p>
        </w:tc>
        <w:tc>
          <w:tcPr>
            <w:tcW w:w="8240" w:type="dxa"/>
          </w:tcPr>
          <w:p>
            <w:pPr>
              <w:pStyle w:val="TableParagraph"/>
              <w:rPr>
                <w:sz w:val="24"/>
              </w:rPr>
            </w:pPr>
          </w:p>
        </w:tc>
        <w:tc>
          <w:tcPr>
            <w:tcW w:w="140"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782912">
                <wp:simplePos x="0" y="0"/>
                <wp:positionH relativeFrom="page">
                  <wp:posOffset>2006600</wp:posOffset>
                </wp:positionH>
                <wp:positionV relativeFrom="page">
                  <wp:posOffset>1676381</wp:posOffset>
                </wp:positionV>
                <wp:extent cx="5321300" cy="194056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5321300" cy="194056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240"/>
                            </w:tblGrid>
                            <w:tr>
                              <w:trPr>
                                <w:trHeight w:val="459" w:hRule="atLeast"/>
                              </w:trPr>
                              <w:tc>
                                <w:tcPr>
                                  <w:tcW w:w="8240" w:type="dxa"/>
                                </w:tcPr>
                                <w:p>
                                  <w:pPr>
                                    <w:pStyle w:val="TableParagraph"/>
                                    <w:rPr>
                                      <w:sz w:val="24"/>
                                    </w:rPr>
                                  </w:pPr>
                                </w:p>
                              </w:tc>
                            </w:tr>
                            <w:tr>
                              <w:trPr>
                                <w:trHeight w:val="500" w:hRule="atLeast"/>
                              </w:trPr>
                              <w:tc>
                                <w:tcPr>
                                  <w:tcW w:w="8240" w:type="dxa"/>
                                </w:tcPr>
                                <w:p>
                                  <w:pPr>
                                    <w:pStyle w:val="TableParagraph"/>
                                    <w:rPr>
                                      <w:sz w:val="24"/>
                                    </w:rPr>
                                  </w:pPr>
                                </w:p>
                              </w:tc>
                            </w:tr>
                            <w:tr>
                              <w:trPr>
                                <w:trHeight w:val="499" w:hRule="atLeast"/>
                              </w:trPr>
                              <w:tc>
                                <w:tcPr>
                                  <w:tcW w:w="8240" w:type="dxa"/>
                                </w:tcPr>
                                <w:p>
                                  <w:pPr>
                                    <w:pStyle w:val="TableParagraph"/>
                                    <w:rPr>
                                      <w:sz w:val="24"/>
                                    </w:rPr>
                                  </w:pPr>
                                </w:p>
                              </w:tc>
                            </w:tr>
                            <w:tr>
                              <w:trPr>
                                <w:trHeight w:val="479" w:hRule="atLeast"/>
                              </w:trPr>
                              <w:tc>
                                <w:tcPr>
                                  <w:tcW w:w="8240" w:type="dxa"/>
                                </w:tcPr>
                                <w:p>
                                  <w:pPr>
                                    <w:pStyle w:val="TableParagraph"/>
                                    <w:rPr>
                                      <w:sz w:val="24"/>
                                    </w:rPr>
                                  </w:pPr>
                                </w:p>
                              </w:tc>
                            </w:tr>
                            <w:tr>
                              <w:trPr>
                                <w:trHeight w:val="500" w:hRule="atLeast"/>
                              </w:trPr>
                              <w:tc>
                                <w:tcPr>
                                  <w:tcW w:w="8240" w:type="dxa"/>
                                </w:tcPr>
                                <w:p>
                                  <w:pPr>
                                    <w:pStyle w:val="TableParagraph"/>
                                    <w:rPr>
                                      <w:sz w:val="24"/>
                                    </w:rPr>
                                  </w:pPr>
                                </w:p>
                              </w:tc>
                            </w:tr>
                            <w:tr>
                              <w:trPr>
                                <w:trHeight w:val="479" w:hRule="atLeast"/>
                              </w:trPr>
                              <w:tc>
                                <w:tcPr>
                                  <w:tcW w:w="824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8.000015pt;margin-top:131.998566pt;width:419pt;height:152.8pt;mso-position-horizontal-relative:page;mso-position-vertical-relative:page;z-index:15782912" type="#_x0000_t202" id="docshape98"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240"/>
                      </w:tblGrid>
                      <w:tr>
                        <w:trPr>
                          <w:trHeight w:val="459" w:hRule="atLeast"/>
                        </w:trPr>
                        <w:tc>
                          <w:tcPr>
                            <w:tcW w:w="8240" w:type="dxa"/>
                          </w:tcPr>
                          <w:p>
                            <w:pPr>
                              <w:pStyle w:val="TableParagraph"/>
                              <w:rPr>
                                <w:sz w:val="24"/>
                              </w:rPr>
                            </w:pPr>
                          </w:p>
                        </w:tc>
                      </w:tr>
                      <w:tr>
                        <w:trPr>
                          <w:trHeight w:val="500" w:hRule="atLeast"/>
                        </w:trPr>
                        <w:tc>
                          <w:tcPr>
                            <w:tcW w:w="8240" w:type="dxa"/>
                          </w:tcPr>
                          <w:p>
                            <w:pPr>
                              <w:pStyle w:val="TableParagraph"/>
                              <w:rPr>
                                <w:sz w:val="24"/>
                              </w:rPr>
                            </w:pPr>
                          </w:p>
                        </w:tc>
                      </w:tr>
                      <w:tr>
                        <w:trPr>
                          <w:trHeight w:val="499" w:hRule="atLeast"/>
                        </w:trPr>
                        <w:tc>
                          <w:tcPr>
                            <w:tcW w:w="8240" w:type="dxa"/>
                          </w:tcPr>
                          <w:p>
                            <w:pPr>
                              <w:pStyle w:val="TableParagraph"/>
                              <w:rPr>
                                <w:sz w:val="24"/>
                              </w:rPr>
                            </w:pPr>
                          </w:p>
                        </w:tc>
                      </w:tr>
                      <w:tr>
                        <w:trPr>
                          <w:trHeight w:val="479" w:hRule="atLeast"/>
                        </w:trPr>
                        <w:tc>
                          <w:tcPr>
                            <w:tcW w:w="8240" w:type="dxa"/>
                          </w:tcPr>
                          <w:p>
                            <w:pPr>
                              <w:pStyle w:val="TableParagraph"/>
                              <w:rPr>
                                <w:sz w:val="24"/>
                              </w:rPr>
                            </w:pPr>
                          </w:p>
                        </w:tc>
                      </w:tr>
                      <w:tr>
                        <w:trPr>
                          <w:trHeight w:val="500" w:hRule="atLeast"/>
                        </w:trPr>
                        <w:tc>
                          <w:tcPr>
                            <w:tcW w:w="8240" w:type="dxa"/>
                          </w:tcPr>
                          <w:p>
                            <w:pPr>
                              <w:pStyle w:val="TableParagraph"/>
                              <w:rPr>
                                <w:sz w:val="24"/>
                              </w:rPr>
                            </w:pPr>
                          </w:p>
                        </w:tc>
                      </w:tr>
                      <w:tr>
                        <w:trPr>
                          <w:trHeight w:val="479" w:hRule="atLeast"/>
                        </w:trPr>
                        <w:tc>
                          <w:tcPr>
                            <w:tcW w:w="8240" w:type="dxa"/>
                          </w:tcPr>
                          <w:p>
                            <w:pPr>
                              <w:pStyle w:val="TableParagraph"/>
                              <w:rPr>
                                <w:sz w:val="24"/>
                              </w:rPr>
                            </w:pPr>
                          </w:p>
                        </w:tc>
                      </w:tr>
                    </w:tbl>
                    <w:p>
                      <w:pPr>
                        <w:pStyle w:val="BodyText"/>
                        <w:spacing w:before="0"/>
                      </w:pPr>
                    </w:p>
                  </w:txbxContent>
                </v:textbox>
                <w10:wrap type="none"/>
              </v:shape>
            </w:pict>
          </mc:Fallback>
        </mc:AlternateContent>
      </w:r>
      <w:r>
        <w:rPr>
          <w:b/>
          <w:sz w:val="5"/>
        </w:rPr>
        <mc:AlternateContent>
          <mc:Choice Requires="wps">
            <w:drawing>
              <wp:anchor distT="0" distB="0" distL="0" distR="0" allowOverlap="1" layoutInCell="1" locked="0" behindDoc="0" simplePos="0" relativeHeight="15783424">
                <wp:simplePos x="0" y="0"/>
                <wp:positionH relativeFrom="page">
                  <wp:posOffset>2012950</wp:posOffset>
                </wp:positionH>
                <wp:positionV relativeFrom="page">
                  <wp:posOffset>4718045</wp:posOffset>
                </wp:positionV>
                <wp:extent cx="5232400" cy="1497965"/>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5232400" cy="149796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00"/>
                              <w:gridCol w:w="6820"/>
                            </w:tblGrid>
                            <w:tr>
                              <w:trPr>
                                <w:trHeight w:val="480" w:hRule="atLeast"/>
                              </w:trPr>
                              <w:tc>
                                <w:tcPr>
                                  <w:tcW w:w="1300" w:type="dxa"/>
                                </w:tcPr>
                                <w:p>
                                  <w:pPr>
                                    <w:pStyle w:val="TableParagraph"/>
                                    <w:rPr>
                                      <w:sz w:val="24"/>
                                    </w:rPr>
                                  </w:pPr>
                                </w:p>
                              </w:tc>
                              <w:tc>
                                <w:tcPr>
                                  <w:tcW w:w="6820" w:type="dxa"/>
                                </w:tcPr>
                                <w:p>
                                  <w:pPr>
                                    <w:pStyle w:val="TableParagraph"/>
                                    <w:rPr>
                                      <w:sz w:val="24"/>
                                    </w:rPr>
                                  </w:pPr>
                                </w:p>
                              </w:tc>
                            </w:tr>
                            <w:tr>
                              <w:trPr>
                                <w:trHeight w:val="460" w:hRule="atLeast"/>
                              </w:trPr>
                              <w:tc>
                                <w:tcPr>
                                  <w:tcW w:w="1300" w:type="dxa"/>
                                </w:tcPr>
                                <w:p>
                                  <w:pPr>
                                    <w:pStyle w:val="TableParagraph"/>
                                    <w:rPr>
                                      <w:sz w:val="24"/>
                                    </w:rPr>
                                  </w:pPr>
                                </w:p>
                              </w:tc>
                              <w:tc>
                                <w:tcPr>
                                  <w:tcW w:w="6820" w:type="dxa"/>
                                </w:tcPr>
                                <w:p>
                                  <w:pPr>
                                    <w:pStyle w:val="TableParagraph"/>
                                    <w:rPr>
                                      <w:sz w:val="24"/>
                                    </w:rPr>
                                  </w:pPr>
                                </w:p>
                              </w:tc>
                            </w:tr>
                            <w:tr>
                              <w:trPr>
                                <w:trHeight w:val="479" w:hRule="atLeast"/>
                              </w:trPr>
                              <w:tc>
                                <w:tcPr>
                                  <w:tcW w:w="1300" w:type="dxa"/>
                                </w:tcPr>
                                <w:p>
                                  <w:pPr>
                                    <w:pStyle w:val="TableParagraph"/>
                                    <w:rPr>
                                      <w:sz w:val="24"/>
                                    </w:rPr>
                                  </w:pPr>
                                </w:p>
                              </w:tc>
                              <w:tc>
                                <w:tcPr>
                                  <w:tcW w:w="6820" w:type="dxa"/>
                                </w:tcPr>
                                <w:p>
                                  <w:pPr>
                                    <w:pStyle w:val="TableParagraph"/>
                                    <w:rPr>
                                      <w:sz w:val="24"/>
                                    </w:rPr>
                                  </w:pPr>
                                </w:p>
                              </w:tc>
                            </w:tr>
                            <w:tr>
                              <w:trPr>
                                <w:trHeight w:val="480" w:hRule="atLeast"/>
                              </w:trPr>
                              <w:tc>
                                <w:tcPr>
                                  <w:tcW w:w="1300" w:type="dxa"/>
                                </w:tcPr>
                                <w:p>
                                  <w:pPr>
                                    <w:pStyle w:val="TableParagraph"/>
                                    <w:rPr>
                                      <w:sz w:val="24"/>
                                    </w:rPr>
                                  </w:pPr>
                                </w:p>
                              </w:tc>
                              <w:tc>
                                <w:tcPr>
                                  <w:tcW w:w="6820" w:type="dxa"/>
                                </w:tcPr>
                                <w:p>
                                  <w:pPr>
                                    <w:pStyle w:val="TableParagraph"/>
                                    <w:rPr>
                                      <w:sz w:val="24"/>
                                    </w:rPr>
                                  </w:pPr>
                                </w:p>
                              </w:tc>
                            </w:tr>
                            <w:tr>
                              <w:trPr>
                                <w:trHeight w:val="460" w:hRule="atLeast"/>
                              </w:trPr>
                              <w:tc>
                                <w:tcPr>
                                  <w:tcW w:w="1300" w:type="dxa"/>
                                </w:tcPr>
                                <w:p>
                                  <w:pPr>
                                    <w:pStyle w:val="TableParagraph"/>
                                    <w:rPr>
                                      <w:sz w:val="24"/>
                                    </w:rPr>
                                  </w:pPr>
                                </w:p>
                              </w:tc>
                              <w:tc>
                                <w:tcPr>
                                  <w:tcW w:w="682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8.500015pt;margin-top:371.499664pt;width:412pt;height:117.95pt;mso-position-horizontal-relative:page;mso-position-vertical-relative:page;z-index:15783424" type="#_x0000_t202" id="docshape99"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00"/>
                        <w:gridCol w:w="6820"/>
                      </w:tblGrid>
                      <w:tr>
                        <w:trPr>
                          <w:trHeight w:val="480" w:hRule="atLeast"/>
                        </w:trPr>
                        <w:tc>
                          <w:tcPr>
                            <w:tcW w:w="1300" w:type="dxa"/>
                          </w:tcPr>
                          <w:p>
                            <w:pPr>
                              <w:pStyle w:val="TableParagraph"/>
                              <w:rPr>
                                <w:sz w:val="24"/>
                              </w:rPr>
                            </w:pPr>
                          </w:p>
                        </w:tc>
                        <w:tc>
                          <w:tcPr>
                            <w:tcW w:w="6820" w:type="dxa"/>
                          </w:tcPr>
                          <w:p>
                            <w:pPr>
                              <w:pStyle w:val="TableParagraph"/>
                              <w:rPr>
                                <w:sz w:val="24"/>
                              </w:rPr>
                            </w:pPr>
                          </w:p>
                        </w:tc>
                      </w:tr>
                      <w:tr>
                        <w:trPr>
                          <w:trHeight w:val="460" w:hRule="atLeast"/>
                        </w:trPr>
                        <w:tc>
                          <w:tcPr>
                            <w:tcW w:w="1300" w:type="dxa"/>
                          </w:tcPr>
                          <w:p>
                            <w:pPr>
                              <w:pStyle w:val="TableParagraph"/>
                              <w:rPr>
                                <w:sz w:val="24"/>
                              </w:rPr>
                            </w:pPr>
                          </w:p>
                        </w:tc>
                        <w:tc>
                          <w:tcPr>
                            <w:tcW w:w="6820" w:type="dxa"/>
                          </w:tcPr>
                          <w:p>
                            <w:pPr>
                              <w:pStyle w:val="TableParagraph"/>
                              <w:rPr>
                                <w:sz w:val="24"/>
                              </w:rPr>
                            </w:pPr>
                          </w:p>
                        </w:tc>
                      </w:tr>
                      <w:tr>
                        <w:trPr>
                          <w:trHeight w:val="479" w:hRule="atLeast"/>
                        </w:trPr>
                        <w:tc>
                          <w:tcPr>
                            <w:tcW w:w="1300" w:type="dxa"/>
                          </w:tcPr>
                          <w:p>
                            <w:pPr>
                              <w:pStyle w:val="TableParagraph"/>
                              <w:rPr>
                                <w:sz w:val="24"/>
                              </w:rPr>
                            </w:pPr>
                          </w:p>
                        </w:tc>
                        <w:tc>
                          <w:tcPr>
                            <w:tcW w:w="6820" w:type="dxa"/>
                          </w:tcPr>
                          <w:p>
                            <w:pPr>
                              <w:pStyle w:val="TableParagraph"/>
                              <w:rPr>
                                <w:sz w:val="24"/>
                              </w:rPr>
                            </w:pPr>
                          </w:p>
                        </w:tc>
                      </w:tr>
                      <w:tr>
                        <w:trPr>
                          <w:trHeight w:val="480" w:hRule="atLeast"/>
                        </w:trPr>
                        <w:tc>
                          <w:tcPr>
                            <w:tcW w:w="1300" w:type="dxa"/>
                          </w:tcPr>
                          <w:p>
                            <w:pPr>
                              <w:pStyle w:val="TableParagraph"/>
                              <w:rPr>
                                <w:sz w:val="24"/>
                              </w:rPr>
                            </w:pPr>
                          </w:p>
                        </w:tc>
                        <w:tc>
                          <w:tcPr>
                            <w:tcW w:w="6820" w:type="dxa"/>
                          </w:tcPr>
                          <w:p>
                            <w:pPr>
                              <w:pStyle w:val="TableParagraph"/>
                              <w:rPr>
                                <w:sz w:val="24"/>
                              </w:rPr>
                            </w:pPr>
                          </w:p>
                        </w:tc>
                      </w:tr>
                      <w:tr>
                        <w:trPr>
                          <w:trHeight w:val="460" w:hRule="atLeast"/>
                        </w:trPr>
                        <w:tc>
                          <w:tcPr>
                            <w:tcW w:w="1300" w:type="dxa"/>
                          </w:tcPr>
                          <w:p>
                            <w:pPr>
                              <w:pStyle w:val="TableParagraph"/>
                              <w:rPr>
                                <w:sz w:val="24"/>
                              </w:rPr>
                            </w:pPr>
                          </w:p>
                        </w:tc>
                        <w:tc>
                          <w:tcPr>
                            <w:tcW w:w="682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4739" w:hRule="atLeast"/>
        </w:trPr>
        <w:tc>
          <w:tcPr>
            <w:tcW w:w="2540" w:type="dxa"/>
          </w:tcPr>
          <w:p>
            <w:pPr>
              <w:pStyle w:val="TableParagraph"/>
              <w:rPr>
                <w:sz w:val="24"/>
              </w:rPr>
            </w:pPr>
          </w:p>
        </w:tc>
        <w:tc>
          <w:tcPr>
            <w:tcW w:w="8500" w:type="dxa"/>
          </w:tcPr>
          <w:p>
            <w:pPr>
              <w:pStyle w:val="TableParagraph"/>
              <w:spacing w:before="194"/>
              <w:rPr>
                <w:b/>
                <w:sz w:val="24"/>
              </w:rPr>
            </w:pPr>
          </w:p>
          <w:p>
            <w:pPr>
              <w:pStyle w:val="TableParagraph"/>
              <w:tabs>
                <w:tab w:pos="4155" w:val="left" w:leader="none"/>
              </w:tabs>
              <w:spacing w:line="259" w:lineRule="auto"/>
              <w:ind w:left="123" w:right="364"/>
              <w:rPr>
                <w:sz w:val="24"/>
              </w:rPr>
            </w:pPr>
            <w:r>
              <w:rPr>
                <w:sz w:val="24"/>
              </w:rPr>
              <w:t>2. De ce structura 12</w:t>
            </w:r>
            <w:r>
              <w:rPr>
                <w:spacing w:val="40"/>
                <w:sz w:val="24"/>
              </w:rPr>
              <w:t> </w:t>
            </w:r>
            <w:r>
              <w:rPr>
                <w:sz w:val="24"/>
                <w:u w:val="single"/>
              </w:rPr>
              <w:tab/>
            </w:r>
            <w:r>
              <w:rPr>
                <w:sz w:val="24"/>
              </w:rPr>
              <w:t>,</w:t>
            </w:r>
            <w:r>
              <w:rPr>
                <w:spacing w:val="-8"/>
                <w:sz w:val="24"/>
              </w:rPr>
              <w:t> </w:t>
            </w:r>
            <w:r>
              <w:rPr>
                <w:sz w:val="24"/>
              </w:rPr>
              <w:t>reprezintă</w:t>
            </w:r>
            <w:r>
              <w:rPr>
                <w:spacing w:val="-8"/>
                <w:sz w:val="24"/>
              </w:rPr>
              <w:t> </w:t>
            </w:r>
            <w:r>
              <w:rPr>
                <w:sz w:val="24"/>
              </w:rPr>
              <w:t>una</w:t>
            </w:r>
            <w:r>
              <w:rPr>
                <w:spacing w:val="-8"/>
                <w:sz w:val="24"/>
              </w:rPr>
              <w:t> </w:t>
            </w:r>
            <w:r>
              <w:rPr>
                <w:sz w:val="24"/>
              </w:rPr>
              <w:t>dintre</w:t>
            </w:r>
            <w:r>
              <w:rPr>
                <w:spacing w:val="-8"/>
                <w:sz w:val="24"/>
              </w:rPr>
              <w:t> </w:t>
            </w:r>
            <w:r>
              <w:rPr>
                <w:sz w:val="24"/>
              </w:rPr>
              <w:t>condițiile</w:t>
            </w:r>
            <w:r>
              <w:rPr>
                <w:spacing w:val="-8"/>
                <w:sz w:val="24"/>
              </w:rPr>
              <w:t> </w:t>
            </w:r>
            <w:r>
              <w:rPr>
                <w:sz w:val="24"/>
              </w:rPr>
              <w:t>necesare pentru realizarea fecundației la plantele angiosperme?</w:t>
            </w:r>
          </w:p>
        </w:tc>
      </w:tr>
      <w:tr>
        <w:trPr>
          <w:trHeight w:val="480" w:hRule="atLeast"/>
        </w:trPr>
        <w:tc>
          <w:tcPr>
            <w:tcW w:w="2540" w:type="dxa"/>
          </w:tcPr>
          <w:p>
            <w:pPr>
              <w:pStyle w:val="TableParagraph"/>
              <w:spacing w:before="6"/>
              <w:ind w:left="127"/>
              <w:rPr>
                <w:sz w:val="24"/>
              </w:rPr>
            </w:pPr>
            <w:r>
              <w:rPr>
                <w:color w:val="85200C"/>
                <w:sz w:val="24"/>
              </w:rPr>
              <w:t>2.</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500" w:type="dxa"/>
          </w:tcPr>
          <w:p>
            <w:pPr>
              <w:pStyle w:val="TableParagraph"/>
              <w:spacing w:before="6"/>
              <w:ind w:left="123"/>
              <w:rPr>
                <w:sz w:val="24"/>
              </w:rPr>
            </w:pPr>
            <w:r>
              <w:rPr>
                <w:sz w:val="24"/>
              </w:rPr>
              <w:t>Item </w:t>
            </w:r>
            <w:r>
              <w:rPr>
                <w:spacing w:val="-2"/>
                <w:sz w:val="24"/>
              </w:rPr>
              <w:t>structurat</w:t>
            </w:r>
          </w:p>
        </w:tc>
      </w:tr>
      <w:tr>
        <w:trPr>
          <w:trHeight w:val="8119" w:hRule="atLeast"/>
        </w:trPr>
        <w:tc>
          <w:tcPr>
            <w:tcW w:w="2540" w:type="dxa"/>
          </w:tcPr>
          <w:p>
            <w:pPr>
              <w:pStyle w:val="TableParagraph"/>
              <w:spacing w:line="276" w:lineRule="auto"/>
              <w:ind w:left="127"/>
              <w:rPr>
                <w:sz w:val="24"/>
              </w:rPr>
            </w:pPr>
            <w:r>
              <w:rPr>
                <w:color w:val="85200C"/>
                <w:sz w:val="24"/>
              </w:rPr>
              <w:t>3.</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500" w:type="dxa"/>
          </w:tcPr>
          <w:p>
            <w:pPr>
              <w:pStyle w:val="TableParagraph"/>
              <w:numPr>
                <w:ilvl w:val="0"/>
                <w:numId w:val="27"/>
              </w:numPr>
              <w:tabs>
                <w:tab w:pos="461" w:val="left" w:leader="none"/>
              </w:tabs>
              <w:spacing w:line="259" w:lineRule="auto" w:before="0" w:after="0"/>
              <w:ind w:left="123" w:right="101" w:firstLine="0"/>
              <w:jc w:val="left"/>
              <w:rPr>
                <w:sz w:val="24"/>
              </w:rPr>
            </w:pPr>
            <w:r>
              <w:rPr>
                <w:sz w:val="24"/>
              </w:rPr>
              <w:t>Scrierea</w:t>
            </w:r>
            <w:r>
              <w:rPr>
                <w:spacing w:val="40"/>
                <w:sz w:val="24"/>
              </w:rPr>
              <w:t> </w:t>
            </w:r>
            <w:r>
              <w:rPr>
                <w:sz w:val="24"/>
              </w:rPr>
              <w:t>denumirilor</w:t>
            </w:r>
            <w:r>
              <w:rPr>
                <w:spacing w:val="40"/>
                <w:sz w:val="24"/>
              </w:rPr>
              <w:t> </w:t>
            </w:r>
            <w:r>
              <w:rPr>
                <w:sz w:val="24"/>
              </w:rPr>
              <w:t>corecte</w:t>
            </w:r>
            <w:r>
              <w:rPr>
                <w:spacing w:val="40"/>
                <w:sz w:val="24"/>
              </w:rPr>
              <w:t> </w:t>
            </w:r>
            <w:r>
              <w:rPr>
                <w:sz w:val="24"/>
              </w:rPr>
              <w:t>a</w:t>
            </w:r>
            <w:r>
              <w:rPr>
                <w:spacing w:val="40"/>
                <w:sz w:val="24"/>
              </w:rPr>
              <w:t> </w:t>
            </w:r>
            <w:r>
              <w:rPr>
                <w:sz w:val="24"/>
              </w:rPr>
              <w:t>părților</w:t>
            </w:r>
            <w:r>
              <w:rPr>
                <w:spacing w:val="40"/>
                <w:sz w:val="24"/>
              </w:rPr>
              <w:t> </w:t>
            </w:r>
            <w:r>
              <w:rPr>
                <w:sz w:val="24"/>
              </w:rPr>
              <w:t>componente</w:t>
            </w:r>
            <w:r>
              <w:rPr>
                <w:spacing w:val="40"/>
                <w:sz w:val="24"/>
              </w:rPr>
              <w:t> </w:t>
            </w:r>
            <w:r>
              <w:rPr>
                <w:sz w:val="24"/>
              </w:rPr>
              <w:t>ale</w:t>
            </w:r>
            <w:r>
              <w:rPr>
                <w:spacing w:val="40"/>
                <w:sz w:val="24"/>
              </w:rPr>
              <w:t> </w:t>
            </w:r>
            <w:r>
              <w:rPr>
                <w:sz w:val="24"/>
              </w:rPr>
              <w:t>sistemului </w:t>
            </w:r>
            <w:r>
              <w:rPr>
                <w:sz w:val="24"/>
              </w:rPr>
              <w:t>reproducător masculin la plantele cu flori, corespunzătoare cifrelor din imagine.</w:t>
            </w:r>
          </w:p>
          <w:p>
            <w:pPr>
              <w:pStyle w:val="TableParagraph"/>
              <w:tabs>
                <w:tab w:pos="3745" w:val="left" w:leader="none"/>
              </w:tabs>
              <w:spacing w:before="173"/>
              <w:ind w:left="502"/>
              <w:rPr>
                <w:b/>
                <w:sz w:val="24"/>
              </w:rPr>
            </w:pPr>
            <w:r>
              <w:rPr>
                <w:b/>
                <w:sz w:val="24"/>
              </w:rPr>
              <mc:AlternateContent>
                <mc:Choice Requires="wps">
                  <w:drawing>
                    <wp:anchor distT="0" distB="0" distL="0" distR="0" allowOverlap="1" layoutInCell="1" locked="0" behindDoc="1" simplePos="0" relativeHeight="478775808">
                      <wp:simplePos x="0" y="0"/>
                      <wp:positionH relativeFrom="column">
                        <wp:posOffset>69850</wp:posOffset>
                      </wp:positionH>
                      <wp:positionV relativeFrom="paragraph">
                        <wp:posOffset>91271</wp:posOffset>
                      </wp:positionV>
                      <wp:extent cx="5168900" cy="1511300"/>
                      <wp:effectExtent l="0" t="0" r="0" b="0"/>
                      <wp:wrapNone/>
                      <wp:docPr id="203" name="Group 203"/>
                      <wp:cNvGraphicFramePr>
                        <a:graphicFrameLocks/>
                      </wp:cNvGraphicFramePr>
                      <a:graphic>
                        <a:graphicData uri="http://schemas.microsoft.com/office/word/2010/wordprocessingGroup">
                          <wpg:wgp>
                            <wpg:cNvPr id="203" name="Group 203"/>
                            <wpg:cNvGrpSpPr/>
                            <wpg:grpSpPr>
                              <a:xfrm>
                                <a:off x="0" y="0"/>
                                <a:ext cx="5168900" cy="1511300"/>
                                <a:chExt cx="5168900" cy="1511300"/>
                              </a:xfrm>
                            </wpg:grpSpPr>
                            <wps:wsp>
                              <wps:cNvPr id="204" name="Graphic 204"/>
                              <wps:cNvSpPr/>
                              <wps:spPr>
                                <a:xfrm>
                                  <a:off x="0" y="0"/>
                                  <a:ext cx="5168900" cy="1511300"/>
                                </a:xfrm>
                                <a:custGeom>
                                  <a:avLst/>
                                  <a:gdLst/>
                                  <a:ahLst/>
                                  <a:cxnLst/>
                                  <a:rect l="l" t="t" r="r" b="b"/>
                                  <a:pathLst>
                                    <a:path w="5168900" h="1511300">
                                      <a:moveTo>
                                        <a:pt x="6350" y="0"/>
                                      </a:moveTo>
                                      <a:lnTo>
                                        <a:pt x="6350" y="1511299"/>
                                      </a:lnTo>
                                    </a:path>
                                    <a:path w="5168900" h="1511300">
                                      <a:moveTo>
                                        <a:pt x="831850" y="0"/>
                                      </a:moveTo>
                                      <a:lnTo>
                                        <a:pt x="831850" y="1511299"/>
                                      </a:lnTo>
                                    </a:path>
                                    <a:path w="5168900" h="1511300">
                                      <a:moveTo>
                                        <a:pt x="5162550" y="0"/>
                                      </a:moveTo>
                                      <a:lnTo>
                                        <a:pt x="5162550" y="1511299"/>
                                      </a:lnTo>
                                    </a:path>
                                    <a:path w="5168900" h="1511300">
                                      <a:moveTo>
                                        <a:pt x="0" y="6349"/>
                                      </a:moveTo>
                                      <a:lnTo>
                                        <a:pt x="5168899" y="6349"/>
                                      </a:lnTo>
                                    </a:path>
                                    <a:path w="5168900" h="1511300">
                                      <a:moveTo>
                                        <a:pt x="0" y="311150"/>
                                      </a:moveTo>
                                      <a:lnTo>
                                        <a:pt x="5168899" y="311150"/>
                                      </a:lnTo>
                                    </a:path>
                                    <a:path w="5168900" h="1511300">
                                      <a:moveTo>
                                        <a:pt x="0" y="603250"/>
                                      </a:moveTo>
                                      <a:lnTo>
                                        <a:pt x="5168899" y="603250"/>
                                      </a:lnTo>
                                    </a:path>
                                    <a:path w="5168900" h="1511300">
                                      <a:moveTo>
                                        <a:pt x="0" y="908049"/>
                                      </a:moveTo>
                                      <a:lnTo>
                                        <a:pt x="5168899" y="908049"/>
                                      </a:lnTo>
                                    </a:path>
                                    <a:path w="5168900" h="1511300">
                                      <a:moveTo>
                                        <a:pt x="0" y="1212849"/>
                                      </a:moveTo>
                                      <a:lnTo>
                                        <a:pt x="5168899" y="1212849"/>
                                      </a:lnTo>
                                    </a:path>
                                    <a:path w="5168900" h="1511300">
                                      <a:moveTo>
                                        <a:pt x="0" y="1504950"/>
                                      </a:moveTo>
                                      <a:lnTo>
                                        <a:pt x="5168899" y="150495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5pt;margin-top:7.186767pt;width:407pt;height:119pt;mso-position-horizontal-relative:column;mso-position-vertical-relative:paragraph;z-index:-24540672" id="docshapegroup100" coordorigin="110,144" coordsize="8140,2380">
                      <v:shape style="position:absolute;left:110;top:143;width:8140;height:2380" id="docshape101" coordorigin="110,144" coordsize="8140,2380" path="m120,144l120,2524m1420,144l1420,2524m8240,144l8240,2524m110,154l8250,154m110,634l8250,634m110,1094l8250,1094m110,1574l8250,1574m110,2054l8250,2054m110,2514l8250,2514e" filled="false" stroked="true" strokeweight="1.0pt" strokecolor="#000000">
                        <v:path arrowok="t"/>
                        <v:stroke dashstyle="solid"/>
                      </v:shape>
                      <w10:wrap type="none"/>
                    </v:group>
                  </w:pict>
                </mc:Fallback>
              </mc:AlternateContent>
            </w:r>
            <w:r>
              <w:rPr>
                <w:b/>
                <w:spacing w:val="-2"/>
                <w:sz w:val="24"/>
              </w:rPr>
              <w:t>Cifra</w:t>
            </w:r>
            <w:r>
              <w:rPr>
                <w:b/>
                <w:sz w:val="24"/>
              </w:rPr>
              <w:tab/>
              <w:t>Denumirea</w:t>
            </w:r>
            <w:r>
              <w:rPr>
                <w:b/>
                <w:spacing w:val="-7"/>
                <w:sz w:val="24"/>
              </w:rPr>
              <w:t> </w:t>
            </w:r>
            <w:r>
              <w:rPr>
                <w:b/>
                <w:spacing w:val="-2"/>
                <w:sz w:val="24"/>
              </w:rPr>
              <w:t>structurii</w:t>
            </w:r>
          </w:p>
          <w:p>
            <w:pPr>
              <w:pStyle w:val="TableParagraph"/>
              <w:numPr>
                <w:ilvl w:val="1"/>
                <w:numId w:val="27"/>
              </w:numPr>
              <w:tabs>
                <w:tab w:pos="1547" w:val="left" w:leader="none"/>
              </w:tabs>
              <w:spacing w:line="240" w:lineRule="auto" w:before="197" w:after="0"/>
              <w:ind w:left="1547" w:right="0" w:hanging="1304"/>
              <w:jc w:val="left"/>
              <w:rPr>
                <w:sz w:val="24"/>
              </w:rPr>
            </w:pPr>
            <w:r>
              <w:rPr>
                <w:spacing w:val="-2"/>
                <w:sz w:val="24"/>
              </w:rPr>
              <w:t>Anteră</w:t>
            </w:r>
          </w:p>
          <w:p>
            <w:pPr>
              <w:pStyle w:val="TableParagraph"/>
              <w:numPr>
                <w:ilvl w:val="1"/>
                <w:numId w:val="27"/>
              </w:numPr>
              <w:tabs>
                <w:tab w:pos="1547" w:val="left" w:leader="none"/>
              </w:tabs>
              <w:spacing w:line="240" w:lineRule="auto" w:before="197" w:after="0"/>
              <w:ind w:left="1547" w:right="0" w:hanging="1304"/>
              <w:jc w:val="left"/>
              <w:rPr>
                <w:sz w:val="24"/>
              </w:rPr>
            </w:pPr>
            <w:r>
              <w:rPr>
                <w:sz w:val="24"/>
              </w:rPr>
              <w:t>Saci polinici </w:t>
            </w:r>
            <w:r>
              <w:rPr>
                <w:spacing w:val="-2"/>
                <w:sz w:val="24"/>
              </w:rPr>
              <w:t>(microsporangii)</w:t>
            </w:r>
          </w:p>
          <w:p>
            <w:pPr>
              <w:pStyle w:val="TableParagraph"/>
              <w:numPr>
                <w:ilvl w:val="1"/>
                <w:numId w:val="27"/>
              </w:numPr>
              <w:tabs>
                <w:tab w:pos="1547" w:val="left" w:leader="none"/>
              </w:tabs>
              <w:spacing w:line="240" w:lineRule="auto" w:before="196" w:after="0"/>
              <w:ind w:left="1547" w:right="0" w:hanging="1304"/>
              <w:jc w:val="left"/>
              <w:rPr>
                <w:sz w:val="24"/>
              </w:rPr>
            </w:pPr>
            <w:r>
              <w:rPr>
                <w:spacing w:val="-2"/>
                <w:sz w:val="24"/>
              </w:rPr>
              <w:t>Filament</w:t>
            </w:r>
          </w:p>
          <w:p>
            <w:pPr>
              <w:pStyle w:val="TableParagraph"/>
              <w:numPr>
                <w:ilvl w:val="1"/>
                <w:numId w:val="27"/>
              </w:numPr>
              <w:tabs>
                <w:tab w:pos="1547" w:val="left" w:leader="none"/>
              </w:tabs>
              <w:spacing w:line="240" w:lineRule="auto" w:before="197" w:after="0"/>
              <w:ind w:left="1547" w:right="0" w:hanging="1304"/>
              <w:jc w:val="left"/>
              <w:rPr>
                <w:sz w:val="24"/>
              </w:rPr>
            </w:pPr>
            <w:r>
              <w:rPr>
                <w:sz w:val="24"/>
              </w:rPr>
              <w:t>Stamină formată din anteră şi filament </w:t>
            </w:r>
            <w:r>
              <w:rPr>
                <w:spacing w:val="-2"/>
                <w:sz w:val="24"/>
              </w:rPr>
              <w:t>staminal</w:t>
            </w:r>
          </w:p>
          <w:p>
            <w:pPr>
              <w:pStyle w:val="TableParagraph"/>
              <w:rPr>
                <w:b/>
                <w:sz w:val="24"/>
              </w:rPr>
            </w:pPr>
          </w:p>
          <w:p>
            <w:pPr>
              <w:pStyle w:val="TableParagraph"/>
              <w:spacing w:before="103"/>
              <w:rPr>
                <w:b/>
                <w:sz w:val="24"/>
              </w:rPr>
            </w:pPr>
          </w:p>
          <w:p>
            <w:pPr>
              <w:pStyle w:val="TableParagraph"/>
              <w:numPr>
                <w:ilvl w:val="0"/>
                <w:numId w:val="27"/>
              </w:numPr>
              <w:tabs>
                <w:tab w:pos="403" w:val="left" w:leader="none"/>
              </w:tabs>
              <w:spacing w:line="240" w:lineRule="auto" w:before="0" w:after="0"/>
              <w:ind w:left="403" w:right="0" w:hanging="280"/>
              <w:jc w:val="left"/>
              <w:rPr>
                <w:b/>
                <w:sz w:val="24"/>
              </w:rPr>
            </w:pPr>
            <w:r>
              <w:rPr>
                <w:b/>
                <w:sz w:val="24"/>
              </w:rPr>
              <w:t>1. Rolul structurilor 15 și </w:t>
            </w:r>
            <w:r>
              <w:rPr>
                <w:b/>
                <w:spacing w:val="-5"/>
                <w:sz w:val="24"/>
              </w:rPr>
              <w:t>16</w:t>
            </w:r>
          </w:p>
          <w:p>
            <w:pPr>
              <w:pStyle w:val="TableParagraph"/>
              <w:spacing w:line="259" w:lineRule="auto" w:before="182"/>
              <w:ind w:left="123" w:right="93"/>
              <w:jc w:val="both"/>
              <w:rPr>
                <w:sz w:val="24"/>
              </w:rPr>
            </w:pPr>
            <w:r>
              <w:rPr>
                <w:sz w:val="24"/>
              </w:rPr>
              <w:t>Structura 15 (</w:t>
            </w:r>
            <w:r>
              <w:rPr>
                <w:b/>
                <w:sz w:val="24"/>
              </w:rPr>
              <w:t>pistilul / gineceul</w:t>
            </w:r>
            <w:r>
              <w:rPr>
                <w:sz w:val="24"/>
              </w:rPr>
              <w:t>) reprezintă organul reproducător feminin, </w:t>
            </w:r>
            <w:r>
              <w:rPr>
                <w:sz w:val="24"/>
              </w:rPr>
              <w:t>deoarece include stigmatul, stilul și ovarul, unde are loc dezvoltarea ovulelor și ulterior a </w:t>
            </w:r>
            <w:r>
              <w:rPr>
                <w:spacing w:val="-2"/>
                <w:sz w:val="24"/>
              </w:rPr>
              <w:t>semințelor.</w:t>
            </w:r>
          </w:p>
          <w:p>
            <w:pPr>
              <w:pStyle w:val="TableParagraph"/>
              <w:spacing w:line="259" w:lineRule="auto" w:before="159"/>
              <w:ind w:left="123" w:right="104"/>
              <w:jc w:val="both"/>
              <w:rPr>
                <w:sz w:val="24"/>
              </w:rPr>
            </w:pPr>
            <w:r>
              <w:rPr>
                <w:sz w:val="24"/>
              </w:rPr>
              <w:t>Structura 16 (</w:t>
            </w:r>
            <w:r>
              <w:rPr>
                <w:b/>
                <w:sz w:val="24"/>
              </w:rPr>
              <w:t>ovulele</w:t>
            </w:r>
            <w:r>
              <w:rPr>
                <w:sz w:val="24"/>
              </w:rPr>
              <w:t>) au rolul de a forma gametul feminin și, după fecundație, </w:t>
            </w:r>
            <w:r>
              <w:rPr>
                <w:sz w:val="24"/>
              </w:rPr>
              <w:t>se transformă în semințe.</w:t>
            </w:r>
          </w:p>
          <w:p>
            <w:pPr>
              <w:pStyle w:val="TableParagraph"/>
              <w:spacing w:before="160"/>
              <w:ind w:left="123"/>
              <w:rPr>
                <w:b/>
                <w:sz w:val="24"/>
              </w:rPr>
            </w:pPr>
            <w:r>
              <w:rPr>
                <w:b/>
                <w:sz w:val="24"/>
              </w:rPr>
              <w:t>2. Rolul structurii 12 în </w:t>
            </w:r>
            <w:r>
              <w:rPr>
                <w:b/>
                <w:spacing w:val="-2"/>
                <w:sz w:val="24"/>
              </w:rPr>
              <w:t>fecundație</w:t>
            </w:r>
          </w:p>
          <w:p>
            <w:pPr>
              <w:pStyle w:val="TableParagraph"/>
              <w:spacing w:line="259" w:lineRule="auto" w:before="181"/>
              <w:ind w:left="123" w:right="90"/>
              <w:jc w:val="both"/>
              <w:rPr>
                <w:sz w:val="24"/>
              </w:rPr>
            </w:pPr>
            <w:r>
              <w:rPr>
                <w:sz w:val="24"/>
              </w:rPr>
              <w:t>Structura 12 (</w:t>
            </w:r>
            <w:r>
              <w:rPr>
                <w:b/>
                <w:sz w:val="24"/>
              </w:rPr>
              <w:t>stilul</w:t>
            </w:r>
            <w:r>
              <w:rPr>
                <w:sz w:val="24"/>
              </w:rPr>
              <w:t>) reprezintă una dintre condițiile necesare pentru </w:t>
            </w:r>
            <w:r>
              <w:rPr>
                <w:sz w:val="24"/>
              </w:rPr>
              <w:t>realizarea fecundației, deoarece permite creșterea</w:t>
            </w:r>
            <w:r>
              <w:rPr>
                <w:spacing w:val="-3"/>
                <w:sz w:val="24"/>
              </w:rPr>
              <w:t> </w:t>
            </w:r>
            <w:r>
              <w:rPr>
                <w:sz w:val="24"/>
              </w:rPr>
              <w:t>tubului</w:t>
            </w:r>
            <w:r>
              <w:rPr>
                <w:spacing w:val="-3"/>
                <w:sz w:val="24"/>
              </w:rPr>
              <w:t> </w:t>
            </w:r>
            <w:r>
              <w:rPr>
                <w:sz w:val="24"/>
              </w:rPr>
              <w:t>polinic</w:t>
            </w:r>
            <w:r>
              <w:rPr>
                <w:spacing w:val="-3"/>
                <w:sz w:val="24"/>
              </w:rPr>
              <w:t> </w:t>
            </w:r>
            <w:r>
              <w:rPr>
                <w:sz w:val="24"/>
              </w:rPr>
              <w:t>de</w:t>
            </w:r>
            <w:r>
              <w:rPr>
                <w:spacing w:val="-3"/>
                <w:sz w:val="24"/>
              </w:rPr>
              <w:t> </w:t>
            </w:r>
            <w:r>
              <w:rPr>
                <w:sz w:val="24"/>
              </w:rPr>
              <w:t>la</w:t>
            </w:r>
            <w:r>
              <w:rPr>
                <w:spacing w:val="-3"/>
                <w:sz w:val="24"/>
              </w:rPr>
              <w:t> </w:t>
            </w:r>
            <w:r>
              <w:rPr>
                <w:sz w:val="24"/>
              </w:rPr>
              <w:t>stigmat</w:t>
            </w:r>
            <w:r>
              <w:rPr>
                <w:spacing w:val="-3"/>
                <w:sz w:val="24"/>
              </w:rPr>
              <w:t> </w:t>
            </w:r>
            <w:r>
              <w:rPr>
                <w:sz w:val="24"/>
              </w:rPr>
              <w:t>către</w:t>
            </w:r>
            <w:r>
              <w:rPr>
                <w:spacing w:val="-3"/>
                <w:sz w:val="24"/>
              </w:rPr>
              <w:t> </w:t>
            </w:r>
            <w:r>
              <w:rPr>
                <w:sz w:val="24"/>
              </w:rPr>
              <w:t>ovar;</w:t>
            </w:r>
            <w:r>
              <w:rPr>
                <w:spacing w:val="-3"/>
                <w:sz w:val="24"/>
              </w:rPr>
              <w:t> </w:t>
            </w:r>
            <w:r>
              <w:rPr>
                <w:sz w:val="24"/>
              </w:rPr>
              <w:t>astfel, gametul masculin ajunge la ovul, unde are loc fecundația.</w:t>
            </w:r>
          </w:p>
          <w:p>
            <w:pPr>
              <w:pStyle w:val="TableParagraph"/>
              <w:spacing w:line="259" w:lineRule="auto" w:before="160"/>
              <w:ind w:left="123" w:right="100"/>
              <w:jc w:val="both"/>
              <w:rPr>
                <w:sz w:val="24"/>
              </w:rPr>
            </w:pPr>
            <w:r>
              <w:rPr>
                <w:b/>
                <w:sz w:val="24"/>
              </w:rPr>
              <w:t>Notă: </w:t>
            </w:r>
            <w:r>
              <w:rPr>
                <w:sz w:val="24"/>
              </w:rPr>
              <w:t>Pot fi acceptate și alte formulări corecte pentru structurile: 15 (</w:t>
            </w:r>
            <w:r>
              <w:rPr>
                <w:b/>
                <w:sz w:val="24"/>
              </w:rPr>
              <w:t>pistilul </w:t>
            </w:r>
            <w:r>
              <w:rPr>
                <w:b/>
                <w:sz w:val="24"/>
              </w:rPr>
              <w:t>/ gineceul</w:t>
            </w:r>
            <w:r>
              <w:rPr>
                <w:sz w:val="24"/>
              </w:rPr>
              <w:t>); 16 (</w:t>
            </w:r>
            <w:r>
              <w:rPr>
                <w:b/>
                <w:sz w:val="24"/>
              </w:rPr>
              <w:t>ovulele</w:t>
            </w:r>
            <w:r>
              <w:rPr>
                <w:sz w:val="24"/>
              </w:rPr>
              <w:t>) și 12 (</w:t>
            </w:r>
            <w:r>
              <w:rPr>
                <w:b/>
                <w:sz w:val="24"/>
              </w:rPr>
              <w:t>stilul</w:t>
            </w:r>
            <w:r>
              <w:rPr>
                <w:sz w:val="24"/>
              </w:rPr>
              <w:t>).</w:t>
            </w:r>
          </w:p>
        </w:tc>
      </w:tr>
    </w:tbl>
    <w:p>
      <w:pPr>
        <w:pStyle w:val="TableParagraph"/>
        <w:spacing w:after="0" w:line="259" w:lineRule="auto"/>
        <w:jc w:val="both"/>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784448">
                <wp:simplePos x="0" y="0"/>
                <wp:positionH relativeFrom="page">
                  <wp:posOffset>2082800</wp:posOffset>
                </wp:positionH>
                <wp:positionV relativeFrom="page">
                  <wp:posOffset>7645440</wp:posOffset>
                </wp:positionV>
                <wp:extent cx="5194300" cy="1433830"/>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5194300" cy="143383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040"/>
                              <w:gridCol w:w="5000"/>
                            </w:tblGrid>
                            <w:tr>
                              <w:trPr>
                                <w:trHeight w:val="739" w:hRule="atLeast"/>
                              </w:trPr>
                              <w:tc>
                                <w:tcPr>
                                  <w:tcW w:w="3040" w:type="dxa"/>
                                </w:tcPr>
                                <w:p>
                                  <w:pPr>
                                    <w:pStyle w:val="TableParagraph"/>
                                    <w:spacing w:line="259" w:lineRule="auto"/>
                                    <w:ind w:left="1078" w:right="473" w:hanging="582"/>
                                    <w:rPr>
                                      <w:sz w:val="24"/>
                                    </w:rPr>
                                  </w:pPr>
                                  <w:r>
                                    <w:rPr>
                                      <w:sz w:val="24"/>
                                    </w:rPr>
                                    <w:t>Denumirea</w:t>
                                  </w:r>
                                  <w:r>
                                    <w:rPr>
                                      <w:spacing w:val="-15"/>
                                      <w:sz w:val="24"/>
                                    </w:rPr>
                                    <w:t> </w:t>
                                  </w:r>
                                  <w:r>
                                    <w:rPr>
                                      <w:sz w:val="24"/>
                                    </w:rPr>
                                    <w:t>organului </w:t>
                                  </w:r>
                                  <w:r>
                                    <w:rPr>
                                      <w:spacing w:val="-2"/>
                                      <w:sz w:val="24"/>
                                    </w:rPr>
                                    <w:t>vegetativ</w:t>
                                  </w:r>
                                </w:p>
                              </w:tc>
                              <w:tc>
                                <w:tcPr>
                                  <w:tcW w:w="5000" w:type="dxa"/>
                                </w:tcPr>
                                <w:p>
                                  <w:pPr>
                                    <w:pStyle w:val="TableParagraph"/>
                                    <w:spacing w:line="275" w:lineRule="exact"/>
                                    <w:ind w:left="112"/>
                                    <w:rPr>
                                      <w:sz w:val="24"/>
                                    </w:rPr>
                                  </w:pPr>
                                  <w:r>
                                    <w:rPr>
                                      <w:sz w:val="24"/>
                                    </w:rPr>
                                    <w:t>Particularitățile structurale </w:t>
                                  </w:r>
                                  <w:r>
                                    <w:rPr>
                                      <w:spacing w:val="-2"/>
                                      <w:sz w:val="24"/>
                                    </w:rPr>
                                    <w:t>specifice</w:t>
                                  </w:r>
                                </w:p>
                              </w:tc>
                            </w:tr>
                            <w:tr>
                              <w:trPr>
                                <w:trHeight w:val="500" w:hRule="atLeast"/>
                              </w:trPr>
                              <w:tc>
                                <w:tcPr>
                                  <w:tcW w:w="3040" w:type="dxa"/>
                                </w:tcPr>
                                <w:p>
                                  <w:pPr>
                                    <w:pStyle w:val="TableParagraph"/>
                                    <w:rPr>
                                      <w:sz w:val="24"/>
                                    </w:rPr>
                                  </w:pPr>
                                </w:p>
                              </w:tc>
                              <w:tc>
                                <w:tcPr>
                                  <w:tcW w:w="5000" w:type="dxa"/>
                                </w:tcPr>
                                <w:p>
                                  <w:pPr>
                                    <w:pStyle w:val="TableParagraph"/>
                                    <w:rPr>
                                      <w:sz w:val="24"/>
                                    </w:rPr>
                                  </w:pPr>
                                </w:p>
                              </w:tc>
                            </w:tr>
                            <w:tr>
                              <w:trPr>
                                <w:trHeight w:val="460" w:hRule="atLeast"/>
                              </w:trPr>
                              <w:tc>
                                <w:tcPr>
                                  <w:tcW w:w="3040" w:type="dxa"/>
                                </w:tcPr>
                                <w:p>
                                  <w:pPr>
                                    <w:pStyle w:val="TableParagraph"/>
                                    <w:rPr>
                                      <w:sz w:val="24"/>
                                    </w:rPr>
                                  </w:pPr>
                                </w:p>
                              </w:tc>
                              <w:tc>
                                <w:tcPr>
                                  <w:tcW w:w="5000" w:type="dxa"/>
                                </w:tcPr>
                                <w:p>
                                  <w:pPr>
                                    <w:pStyle w:val="TableParagraph"/>
                                    <w:rPr>
                                      <w:sz w:val="24"/>
                                    </w:rPr>
                                  </w:pPr>
                                </w:p>
                              </w:tc>
                            </w:tr>
                            <w:tr>
                              <w:trPr>
                                <w:trHeight w:val="459" w:hRule="atLeast"/>
                              </w:trPr>
                              <w:tc>
                                <w:tcPr>
                                  <w:tcW w:w="3040" w:type="dxa"/>
                                </w:tcPr>
                                <w:p>
                                  <w:pPr>
                                    <w:pStyle w:val="TableParagraph"/>
                                    <w:rPr>
                                      <w:sz w:val="24"/>
                                    </w:rPr>
                                  </w:pPr>
                                </w:p>
                              </w:tc>
                              <w:tc>
                                <w:tcPr>
                                  <w:tcW w:w="500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64.000015pt;margin-top:602.003174pt;width:409pt;height:112.9pt;mso-position-horizontal-relative:page;mso-position-vertical-relative:page;z-index:15784448" type="#_x0000_t202" id="docshape102"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040"/>
                        <w:gridCol w:w="5000"/>
                      </w:tblGrid>
                      <w:tr>
                        <w:trPr>
                          <w:trHeight w:val="739" w:hRule="atLeast"/>
                        </w:trPr>
                        <w:tc>
                          <w:tcPr>
                            <w:tcW w:w="3040" w:type="dxa"/>
                          </w:tcPr>
                          <w:p>
                            <w:pPr>
                              <w:pStyle w:val="TableParagraph"/>
                              <w:spacing w:line="259" w:lineRule="auto"/>
                              <w:ind w:left="1078" w:right="473" w:hanging="582"/>
                              <w:rPr>
                                <w:sz w:val="24"/>
                              </w:rPr>
                            </w:pPr>
                            <w:r>
                              <w:rPr>
                                <w:sz w:val="24"/>
                              </w:rPr>
                              <w:t>Denumirea</w:t>
                            </w:r>
                            <w:r>
                              <w:rPr>
                                <w:spacing w:val="-15"/>
                                <w:sz w:val="24"/>
                              </w:rPr>
                              <w:t> </w:t>
                            </w:r>
                            <w:r>
                              <w:rPr>
                                <w:sz w:val="24"/>
                              </w:rPr>
                              <w:t>organului </w:t>
                            </w:r>
                            <w:r>
                              <w:rPr>
                                <w:spacing w:val="-2"/>
                                <w:sz w:val="24"/>
                              </w:rPr>
                              <w:t>vegetativ</w:t>
                            </w:r>
                          </w:p>
                        </w:tc>
                        <w:tc>
                          <w:tcPr>
                            <w:tcW w:w="5000" w:type="dxa"/>
                          </w:tcPr>
                          <w:p>
                            <w:pPr>
                              <w:pStyle w:val="TableParagraph"/>
                              <w:spacing w:line="275" w:lineRule="exact"/>
                              <w:ind w:left="112"/>
                              <w:rPr>
                                <w:sz w:val="24"/>
                              </w:rPr>
                            </w:pPr>
                            <w:r>
                              <w:rPr>
                                <w:sz w:val="24"/>
                              </w:rPr>
                              <w:t>Particularitățile structurale </w:t>
                            </w:r>
                            <w:r>
                              <w:rPr>
                                <w:spacing w:val="-2"/>
                                <w:sz w:val="24"/>
                              </w:rPr>
                              <w:t>specifice</w:t>
                            </w:r>
                          </w:p>
                        </w:tc>
                      </w:tr>
                      <w:tr>
                        <w:trPr>
                          <w:trHeight w:val="500" w:hRule="atLeast"/>
                        </w:trPr>
                        <w:tc>
                          <w:tcPr>
                            <w:tcW w:w="3040" w:type="dxa"/>
                          </w:tcPr>
                          <w:p>
                            <w:pPr>
                              <w:pStyle w:val="TableParagraph"/>
                              <w:rPr>
                                <w:sz w:val="24"/>
                              </w:rPr>
                            </w:pPr>
                          </w:p>
                        </w:tc>
                        <w:tc>
                          <w:tcPr>
                            <w:tcW w:w="5000" w:type="dxa"/>
                          </w:tcPr>
                          <w:p>
                            <w:pPr>
                              <w:pStyle w:val="TableParagraph"/>
                              <w:rPr>
                                <w:sz w:val="24"/>
                              </w:rPr>
                            </w:pPr>
                          </w:p>
                        </w:tc>
                      </w:tr>
                      <w:tr>
                        <w:trPr>
                          <w:trHeight w:val="460" w:hRule="atLeast"/>
                        </w:trPr>
                        <w:tc>
                          <w:tcPr>
                            <w:tcW w:w="3040" w:type="dxa"/>
                          </w:tcPr>
                          <w:p>
                            <w:pPr>
                              <w:pStyle w:val="TableParagraph"/>
                              <w:rPr>
                                <w:sz w:val="24"/>
                              </w:rPr>
                            </w:pPr>
                          </w:p>
                        </w:tc>
                        <w:tc>
                          <w:tcPr>
                            <w:tcW w:w="5000" w:type="dxa"/>
                          </w:tcPr>
                          <w:p>
                            <w:pPr>
                              <w:pStyle w:val="TableParagraph"/>
                              <w:rPr>
                                <w:sz w:val="24"/>
                              </w:rPr>
                            </w:pPr>
                          </w:p>
                        </w:tc>
                      </w:tr>
                      <w:tr>
                        <w:trPr>
                          <w:trHeight w:val="459" w:hRule="atLeast"/>
                        </w:trPr>
                        <w:tc>
                          <w:tcPr>
                            <w:tcW w:w="3040" w:type="dxa"/>
                          </w:tcPr>
                          <w:p>
                            <w:pPr>
                              <w:pStyle w:val="TableParagraph"/>
                              <w:rPr>
                                <w:sz w:val="24"/>
                              </w:rPr>
                            </w:pPr>
                          </w:p>
                        </w:tc>
                        <w:tc>
                          <w:tcPr>
                            <w:tcW w:w="500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2580" w:hRule="atLeast"/>
        </w:trPr>
        <w:tc>
          <w:tcPr>
            <w:tcW w:w="2540" w:type="dxa"/>
          </w:tcPr>
          <w:p>
            <w:pPr>
              <w:pStyle w:val="TableParagraph"/>
              <w:spacing w:before="13"/>
              <w:ind w:left="127"/>
              <w:rPr>
                <w:sz w:val="24"/>
              </w:rPr>
            </w:pPr>
            <w:r>
              <w:rPr>
                <w:color w:val="85200C"/>
                <w:sz w:val="24"/>
              </w:rPr>
              <w:t>4. Barem (criterii </w:t>
            </w:r>
            <w:r>
              <w:rPr>
                <w:color w:val="85200C"/>
                <w:spacing w:val="-5"/>
                <w:sz w:val="24"/>
              </w:rPr>
              <w:t>de</w:t>
            </w:r>
          </w:p>
          <w:p>
            <w:pPr>
              <w:pStyle w:val="TableParagraph"/>
              <w:spacing w:before="41"/>
              <w:ind w:left="127"/>
              <w:rPr>
                <w:sz w:val="24"/>
              </w:rPr>
            </w:pPr>
            <w:r>
              <w:rPr>
                <w:color w:val="85200C"/>
                <w:sz w:val="24"/>
              </w:rPr>
              <w:t>acordare a </w:t>
            </w:r>
            <w:r>
              <w:rPr>
                <w:color w:val="85200C"/>
                <w:spacing w:val="-2"/>
                <w:sz w:val="24"/>
              </w:rPr>
              <w:t>punctajului)</w:t>
            </w:r>
          </w:p>
        </w:tc>
        <w:tc>
          <w:tcPr>
            <w:tcW w:w="8500" w:type="dxa"/>
          </w:tcPr>
          <w:p>
            <w:pPr>
              <w:pStyle w:val="TableParagraph"/>
              <w:spacing w:before="13"/>
              <w:ind w:left="123"/>
              <w:rPr>
                <w:sz w:val="24"/>
              </w:rPr>
            </w:pPr>
            <w:r>
              <w:rPr>
                <w:sz w:val="24"/>
              </w:rPr>
              <w:t>Răspunsul lipseşte – </w:t>
            </w:r>
            <w:r>
              <w:rPr>
                <w:spacing w:val="-5"/>
                <w:sz w:val="24"/>
              </w:rPr>
              <w:t>L;</w:t>
            </w:r>
          </w:p>
          <w:p>
            <w:pPr>
              <w:pStyle w:val="TableParagraph"/>
              <w:spacing w:before="181"/>
              <w:ind w:left="123"/>
              <w:rPr>
                <w:sz w:val="24"/>
              </w:rPr>
            </w:pPr>
            <w:r>
              <w:rPr>
                <w:sz w:val="24"/>
              </w:rPr>
              <w:t>Răspuns incorect – 0 </w:t>
            </w:r>
            <w:r>
              <w:rPr>
                <w:spacing w:val="-2"/>
                <w:sz w:val="24"/>
              </w:rPr>
              <w:t>puncte;</w:t>
            </w:r>
          </w:p>
          <w:p>
            <w:pPr>
              <w:pStyle w:val="TableParagraph"/>
              <w:spacing w:before="182"/>
              <w:ind w:left="123"/>
              <w:rPr>
                <w:sz w:val="24"/>
              </w:rPr>
            </w:pPr>
            <w:r>
              <w:rPr>
                <w:sz w:val="24"/>
              </w:rPr>
              <w:t>Pentru scrierea corectă a unei structuri indicate cu cifre – câte 1 </w:t>
            </w:r>
            <w:r>
              <w:rPr>
                <w:spacing w:val="-2"/>
                <w:sz w:val="24"/>
              </w:rPr>
              <w:t>punct;</w:t>
            </w:r>
          </w:p>
          <w:p>
            <w:pPr>
              <w:pStyle w:val="TableParagraph"/>
              <w:spacing w:line="259" w:lineRule="auto" w:before="182"/>
              <w:ind w:left="123"/>
              <w:rPr>
                <w:sz w:val="24"/>
              </w:rPr>
            </w:pPr>
            <w:r>
              <w:rPr>
                <w:sz w:val="24"/>
              </w:rPr>
              <w:t>Pentru</w:t>
            </w:r>
            <w:r>
              <w:rPr>
                <w:spacing w:val="-3"/>
                <w:sz w:val="24"/>
              </w:rPr>
              <w:t> </w:t>
            </w:r>
            <w:r>
              <w:rPr>
                <w:sz w:val="24"/>
              </w:rPr>
              <w:t>explicarea</w:t>
            </w:r>
            <w:r>
              <w:rPr>
                <w:spacing w:val="-3"/>
                <w:sz w:val="24"/>
              </w:rPr>
              <w:t> </w:t>
            </w:r>
            <w:r>
              <w:rPr>
                <w:sz w:val="24"/>
              </w:rPr>
              <w:t>corectă</w:t>
            </w:r>
            <w:r>
              <w:rPr>
                <w:spacing w:val="-3"/>
                <w:sz w:val="24"/>
              </w:rPr>
              <w:t> </w:t>
            </w:r>
            <w:r>
              <w:rPr>
                <w:sz w:val="24"/>
              </w:rPr>
              <w:t>a</w:t>
            </w:r>
            <w:r>
              <w:rPr>
                <w:spacing w:val="-3"/>
                <w:sz w:val="24"/>
              </w:rPr>
              <w:t> </w:t>
            </w:r>
            <w:r>
              <w:rPr>
                <w:sz w:val="24"/>
              </w:rPr>
              <w:t>rolului</w:t>
            </w:r>
            <w:r>
              <w:rPr>
                <w:spacing w:val="-3"/>
                <w:sz w:val="24"/>
              </w:rPr>
              <w:t> </w:t>
            </w:r>
            <w:r>
              <w:rPr>
                <w:sz w:val="24"/>
              </w:rPr>
              <w:t>unei</w:t>
            </w:r>
            <w:r>
              <w:rPr>
                <w:spacing w:val="-3"/>
                <w:sz w:val="24"/>
              </w:rPr>
              <w:t> </w:t>
            </w:r>
            <w:r>
              <w:rPr>
                <w:sz w:val="24"/>
              </w:rPr>
              <w:t>structuri</w:t>
            </w:r>
            <w:r>
              <w:rPr>
                <w:spacing w:val="-3"/>
                <w:sz w:val="24"/>
              </w:rPr>
              <w:t> </w:t>
            </w:r>
            <w:r>
              <w:rPr>
                <w:sz w:val="24"/>
              </w:rPr>
              <w:t>în</w:t>
            </w:r>
            <w:r>
              <w:rPr>
                <w:spacing w:val="-3"/>
                <w:sz w:val="24"/>
              </w:rPr>
              <w:t> </w:t>
            </w:r>
            <w:r>
              <w:rPr>
                <w:sz w:val="24"/>
              </w:rPr>
              <w:t>procesul</w:t>
            </w:r>
            <w:r>
              <w:rPr>
                <w:spacing w:val="-3"/>
                <w:sz w:val="24"/>
              </w:rPr>
              <w:t> </w:t>
            </w:r>
            <w:r>
              <w:rPr>
                <w:sz w:val="24"/>
              </w:rPr>
              <w:t>de</w:t>
            </w:r>
            <w:r>
              <w:rPr>
                <w:spacing w:val="-3"/>
                <w:sz w:val="24"/>
              </w:rPr>
              <w:t> </w:t>
            </w:r>
            <w:r>
              <w:rPr>
                <w:sz w:val="24"/>
              </w:rPr>
              <w:t>reproducere</w:t>
            </w:r>
            <w:r>
              <w:rPr>
                <w:spacing w:val="-3"/>
                <w:sz w:val="24"/>
              </w:rPr>
              <w:t> </w:t>
            </w:r>
            <w:r>
              <w:rPr>
                <w:sz w:val="24"/>
              </w:rPr>
              <w:t>–</w:t>
            </w:r>
            <w:r>
              <w:rPr>
                <w:spacing w:val="-3"/>
                <w:sz w:val="24"/>
              </w:rPr>
              <w:t> </w:t>
            </w:r>
            <w:r>
              <w:rPr>
                <w:sz w:val="24"/>
              </w:rPr>
              <w:t>câte</w:t>
            </w:r>
            <w:r>
              <w:rPr>
                <w:spacing w:val="-3"/>
                <w:sz w:val="24"/>
              </w:rPr>
              <w:t> </w:t>
            </w:r>
            <w:r>
              <w:rPr>
                <w:sz w:val="24"/>
              </w:rPr>
              <w:t>1 </w:t>
            </w:r>
            <w:r>
              <w:rPr>
                <w:spacing w:val="-2"/>
                <w:sz w:val="24"/>
              </w:rPr>
              <w:t>punct;</w:t>
            </w:r>
          </w:p>
          <w:p>
            <w:pPr>
              <w:pStyle w:val="TableParagraph"/>
              <w:spacing w:before="160"/>
              <w:ind w:left="123"/>
              <w:rPr>
                <w:sz w:val="24"/>
              </w:rPr>
            </w:pPr>
            <w:r>
              <w:rPr>
                <w:sz w:val="24"/>
              </w:rPr>
              <w:t>Pentru explicarea parțial corectă a rolului unei structuri – 0 </w:t>
            </w:r>
            <w:r>
              <w:rPr>
                <w:spacing w:val="-2"/>
                <w:sz w:val="24"/>
              </w:rPr>
              <w:t>puncte.</w:t>
            </w:r>
          </w:p>
        </w:tc>
      </w:tr>
      <w:tr>
        <w:trPr>
          <w:trHeight w:val="479" w:hRule="atLeast"/>
        </w:trPr>
        <w:tc>
          <w:tcPr>
            <w:tcW w:w="2540" w:type="dxa"/>
          </w:tcPr>
          <w:p>
            <w:pPr>
              <w:pStyle w:val="TableParagraph"/>
              <w:spacing w:before="15"/>
              <w:ind w:left="127"/>
              <w:rPr>
                <w:sz w:val="24"/>
              </w:rPr>
            </w:pPr>
            <w:r>
              <w:rPr>
                <w:color w:val="85200C"/>
                <w:sz w:val="24"/>
              </w:rPr>
              <w:t>5. Punctaj </w:t>
            </w:r>
            <w:r>
              <w:rPr>
                <w:color w:val="85200C"/>
                <w:spacing w:val="-2"/>
                <w:sz w:val="24"/>
              </w:rPr>
              <w:t>total</w:t>
            </w:r>
          </w:p>
        </w:tc>
        <w:tc>
          <w:tcPr>
            <w:tcW w:w="8500" w:type="dxa"/>
          </w:tcPr>
          <w:p>
            <w:pPr>
              <w:pStyle w:val="TableParagraph"/>
              <w:spacing w:before="15"/>
              <w:ind w:left="123"/>
              <w:rPr>
                <w:sz w:val="24"/>
              </w:rPr>
            </w:pPr>
            <w:r>
              <w:rPr>
                <w:sz w:val="24"/>
              </w:rPr>
              <w:t>10 </w:t>
            </w:r>
            <w:r>
              <w:rPr>
                <w:spacing w:val="-2"/>
                <w:sz w:val="24"/>
              </w:rPr>
              <w:t>puncte</w:t>
            </w:r>
          </w:p>
        </w:tc>
      </w:tr>
      <w:tr>
        <w:trPr>
          <w:trHeight w:val="1099" w:hRule="atLeast"/>
        </w:trPr>
        <w:tc>
          <w:tcPr>
            <w:tcW w:w="2540" w:type="dxa"/>
          </w:tcPr>
          <w:p>
            <w:pPr>
              <w:pStyle w:val="TableParagraph"/>
              <w:spacing w:line="276" w:lineRule="auto" w:before="7"/>
              <w:ind w:left="127" w:right="16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500" w:type="dxa"/>
          </w:tcPr>
          <w:p>
            <w:pPr>
              <w:pStyle w:val="TableParagraph"/>
              <w:spacing w:line="259" w:lineRule="auto" w:before="7"/>
              <w:ind w:left="12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480" w:hRule="atLeast"/>
        </w:trPr>
        <w:tc>
          <w:tcPr>
            <w:tcW w:w="2540" w:type="dxa"/>
          </w:tcPr>
          <w:p>
            <w:pPr>
              <w:pStyle w:val="TableParagraph"/>
              <w:spacing w:before="14"/>
              <w:ind w:left="127"/>
              <w:rPr>
                <w:sz w:val="24"/>
              </w:rPr>
            </w:pPr>
            <w:r>
              <w:rPr>
                <w:color w:val="85200C"/>
                <w:sz w:val="24"/>
              </w:rPr>
              <w:t>7. Unitatea de </w:t>
            </w:r>
            <w:r>
              <w:rPr>
                <w:color w:val="85200C"/>
                <w:spacing w:val="-2"/>
                <w:sz w:val="24"/>
              </w:rPr>
              <w:t>conținut</w:t>
            </w:r>
          </w:p>
        </w:tc>
        <w:tc>
          <w:tcPr>
            <w:tcW w:w="8500" w:type="dxa"/>
          </w:tcPr>
          <w:p>
            <w:pPr>
              <w:pStyle w:val="TableParagraph"/>
              <w:spacing w:before="14"/>
              <w:ind w:left="123"/>
              <w:rPr>
                <w:sz w:val="24"/>
              </w:rPr>
            </w:pPr>
            <w:r>
              <w:rPr>
                <w:sz w:val="24"/>
              </w:rPr>
              <w:t>Regnul Plante: Filum Angiosperme (Antophyta sau </w:t>
            </w:r>
            <w:r>
              <w:rPr>
                <w:spacing w:val="-2"/>
                <w:sz w:val="24"/>
              </w:rPr>
              <w:t>Magnoliophyta).</w:t>
            </w:r>
          </w:p>
        </w:tc>
      </w:tr>
      <w:tr>
        <w:trPr>
          <w:trHeight w:val="580" w:hRule="atLeast"/>
        </w:trPr>
        <w:tc>
          <w:tcPr>
            <w:tcW w:w="2540" w:type="dxa"/>
          </w:tcPr>
          <w:p>
            <w:pPr>
              <w:pStyle w:val="TableParagraph"/>
              <w:spacing w:before="7"/>
              <w:ind w:left="127"/>
              <w:rPr>
                <w:sz w:val="24"/>
              </w:rPr>
            </w:pPr>
            <w:r>
              <w:rPr>
                <w:color w:val="85200C"/>
                <w:sz w:val="24"/>
              </w:rPr>
              <w:t>8. Domeniu </w:t>
            </w:r>
            <w:r>
              <w:rPr>
                <w:color w:val="85200C"/>
                <w:spacing w:val="-2"/>
                <w:sz w:val="24"/>
              </w:rPr>
              <w:t>taxonomic</w:t>
            </w:r>
          </w:p>
        </w:tc>
        <w:tc>
          <w:tcPr>
            <w:tcW w:w="8500" w:type="dxa"/>
          </w:tcPr>
          <w:p>
            <w:pPr>
              <w:pStyle w:val="TableParagraph"/>
              <w:spacing w:before="7"/>
              <w:ind w:left="123"/>
              <w:rPr>
                <w:sz w:val="24"/>
              </w:rPr>
            </w:pPr>
            <w:r>
              <w:rPr>
                <w:sz w:val="24"/>
              </w:rPr>
              <w:t>Cunoaștere și </w:t>
            </w:r>
            <w:r>
              <w:rPr>
                <w:spacing w:val="-2"/>
                <w:sz w:val="24"/>
              </w:rPr>
              <w:t>înțelegere</w:t>
            </w:r>
          </w:p>
        </w:tc>
      </w:tr>
    </w:tbl>
    <w:p>
      <w:pPr>
        <w:spacing w:line="240" w:lineRule="auto" w:before="249"/>
        <w:rPr>
          <w:b/>
          <w:sz w:val="24"/>
        </w:rPr>
      </w:pPr>
    </w:p>
    <w:p>
      <w:pPr>
        <w:pStyle w:val="BodyText"/>
        <w:spacing w:before="0"/>
        <w:ind w:left="993"/>
      </w:pPr>
      <w:r>
        <w:rPr/>
        <w:t>ITEM</w:t>
      </w:r>
      <w:r>
        <w:rPr>
          <w:spacing w:val="-12"/>
        </w:rPr>
        <w:t> </w:t>
      </w:r>
      <w:r>
        <w:rPr/>
        <w:t>nr.</w:t>
      </w:r>
      <w:r>
        <w:rPr>
          <w:spacing w:val="-11"/>
        </w:rPr>
        <w:t> </w:t>
      </w:r>
      <w:r>
        <w:rPr>
          <w:spacing w:val="-5"/>
        </w:rPr>
        <w:t>26</w:t>
      </w:r>
    </w:p>
    <w:p>
      <w:pPr>
        <w:spacing w:line="240" w:lineRule="auto" w:before="4" w:after="0"/>
        <w:rPr>
          <w:b/>
          <w:sz w:val="18"/>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120"/>
        <w:gridCol w:w="8280"/>
        <w:gridCol w:w="100"/>
      </w:tblGrid>
      <w:tr>
        <w:trPr>
          <w:trHeight w:val="1200" w:hRule="atLeast"/>
        </w:trPr>
        <w:tc>
          <w:tcPr>
            <w:tcW w:w="2540" w:type="dxa"/>
            <w:vMerge w:val="restart"/>
          </w:tcPr>
          <w:p>
            <w:pPr>
              <w:pStyle w:val="TableParagraph"/>
              <w:numPr>
                <w:ilvl w:val="0"/>
                <w:numId w:val="28"/>
              </w:numPr>
              <w:tabs>
                <w:tab w:pos="367" w:val="left" w:leader="none"/>
              </w:tabs>
              <w:spacing w:line="272" w:lineRule="exact" w:before="0" w:after="0"/>
              <w:ind w:left="367" w:right="0" w:hanging="240"/>
              <w:jc w:val="left"/>
              <w:rPr>
                <w:sz w:val="24"/>
              </w:rPr>
            </w:pPr>
            <w:r>
              <w:rPr>
                <w:color w:val="85200C"/>
                <w:sz w:val="24"/>
              </w:rPr>
              <w:t>Enunțul </w:t>
            </w:r>
            <w:r>
              <w:rPr>
                <w:color w:val="85200C"/>
                <w:spacing w:val="-2"/>
                <w:sz w:val="24"/>
              </w:rPr>
              <w:t>sarcinii</w:t>
            </w:r>
          </w:p>
        </w:tc>
        <w:tc>
          <w:tcPr>
            <w:tcW w:w="8500" w:type="dxa"/>
            <w:gridSpan w:val="3"/>
          </w:tcPr>
          <w:p>
            <w:pPr>
              <w:pStyle w:val="TableParagraph"/>
              <w:spacing w:line="259" w:lineRule="auto"/>
              <w:ind w:left="123" w:firstLine="315"/>
              <w:rPr>
                <w:sz w:val="24"/>
              </w:rPr>
            </w:pPr>
            <w:r>
              <w:rPr>
                <w:sz w:val="24"/>
              </w:rPr>
              <w:t>În</w:t>
            </w:r>
            <w:r>
              <w:rPr>
                <w:spacing w:val="80"/>
                <w:sz w:val="24"/>
              </w:rPr>
              <w:t> </w:t>
            </w:r>
            <w:r>
              <w:rPr>
                <w:sz w:val="24"/>
              </w:rPr>
              <w:t>imaginea</w:t>
            </w:r>
            <w:r>
              <w:rPr>
                <w:spacing w:val="80"/>
                <w:sz w:val="24"/>
              </w:rPr>
              <w:t> </w:t>
            </w:r>
            <w:r>
              <w:rPr>
                <w:sz w:val="24"/>
              </w:rPr>
              <w:t>propusă</w:t>
            </w:r>
            <w:r>
              <w:rPr>
                <w:spacing w:val="80"/>
                <w:sz w:val="24"/>
              </w:rPr>
              <w:t> </w:t>
            </w:r>
            <w:r>
              <w:rPr>
                <w:sz w:val="24"/>
              </w:rPr>
              <w:t>sunt</w:t>
            </w:r>
            <w:r>
              <w:rPr>
                <w:spacing w:val="80"/>
                <w:sz w:val="24"/>
              </w:rPr>
              <w:t> </w:t>
            </w:r>
            <w:r>
              <w:rPr>
                <w:sz w:val="24"/>
              </w:rPr>
              <w:t>indicate</w:t>
            </w:r>
            <w:r>
              <w:rPr>
                <w:spacing w:val="80"/>
                <w:sz w:val="24"/>
              </w:rPr>
              <w:t> </w:t>
            </w:r>
            <w:r>
              <w:rPr>
                <w:sz w:val="24"/>
              </w:rPr>
              <w:t>particularitățile</w:t>
            </w:r>
            <w:r>
              <w:rPr>
                <w:spacing w:val="80"/>
                <w:sz w:val="24"/>
              </w:rPr>
              <w:t> </w:t>
            </w:r>
            <w:r>
              <w:rPr>
                <w:sz w:val="24"/>
              </w:rPr>
              <w:t>structurale</w:t>
            </w:r>
            <w:r>
              <w:rPr>
                <w:spacing w:val="80"/>
                <w:sz w:val="24"/>
              </w:rPr>
              <w:t> </w:t>
            </w:r>
            <w:r>
              <w:rPr>
                <w:sz w:val="24"/>
              </w:rPr>
              <w:t>ale</w:t>
            </w:r>
            <w:r>
              <w:rPr>
                <w:spacing w:val="80"/>
                <w:sz w:val="24"/>
              </w:rPr>
              <w:t> </w:t>
            </w:r>
            <w:r>
              <w:rPr>
                <w:sz w:val="24"/>
              </w:rPr>
              <w:t>plantelor angiosperme. Scrie în spațiul rezervat răspunsurile la cerințele solicitate. </w:t>
            </w:r>
            <w:hyperlink r:id="rId52">
              <w:r>
                <w:rPr>
                  <w:color w:val="1154CC"/>
                  <w:sz w:val="24"/>
                  <w:u w:val="thick" w:color="1154CC"/>
                </w:rPr>
                <w:t>[1]</w:t>
              </w:r>
            </w:hyperlink>
          </w:p>
        </w:tc>
      </w:tr>
      <w:tr>
        <w:trPr>
          <w:trHeight w:val="2099" w:hRule="atLeast"/>
        </w:trPr>
        <w:tc>
          <w:tcPr>
            <w:tcW w:w="2540" w:type="dxa"/>
            <w:vMerge/>
            <w:tcBorders>
              <w:top w:val="nil"/>
            </w:tcBorders>
          </w:tcPr>
          <w:p>
            <w:pPr>
              <w:rPr>
                <w:sz w:val="2"/>
                <w:szCs w:val="2"/>
              </w:rPr>
            </w:pPr>
          </w:p>
        </w:tc>
        <w:tc>
          <w:tcPr>
            <w:tcW w:w="120" w:type="dxa"/>
            <w:vMerge w:val="restart"/>
            <w:tcBorders>
              <w:top w:val="nil"/>
            </w:tcBorders>
          </w:tcPr>
          <w:p>
            <w:pPr>
              <w:pStyle w:val="TableParagraph"/>
              <w:rPr>
                <w:sz w:val="24"/>
              </w:rPr>
            </w:pPr>
          </w:p>
        </w:tc>
        <w:tc>
          <w:tcPr>
            <w:tcW w:w="8280" w:type="dxa"/>
          </w:tcPr>
          <w:p>
            <w:pPr>
              <w:pStyle w:val="TableParagraph"/>
              <w:ind w:left="33" w:right="-87"/>
              <w:rPr>
                <w:sz w:val="20"/>
              </w:rPr>
            </w:pPr>
            <w:r>
              <w:rPr>
                <w:sz w:val="20"/>
              </w:rPr>
              <mc:AlternateContent>
                <mc:Choice Requires="wps">
                  <w:drawing>
                    <wp:inline distT="0" distB="0" distL="0" distR="0">
                      <wp:extent cx="5238750" cy="1190625"/>
                      <wp:effectExtent l="0" t="0" r="0" b="0"/>
                      <wp:docPr id="206" name="Group 206"/>
                      <wp:cNvGraphicFramePr>
                        <a:graphicFrameLocks/>
                      </wp:cNvGraphicFramePr>
                      <a:graphic>
                        <a:graphicData uri="http://schemas.microsoft.com/office/word/2010/wordprocessingGroup">
                          <wpg:wgp>
                            <wpg:cNvPr id="206" name="Group 206"/>
                            <wpg:cNvGrpSpPr/>
                            <wpg:grpSpPr>
                              <a:xfrm>
                                <a:off x="0" y="0"/>
                                <a:ext cx="5238750" cy="1190625"/>
                                <a:chExt cx="5238750" cy="1190625"/>
                              </a:xfrm>
                            </wpg:grpSpPr>
                            <pic:pic>
                              <pic:nvPicPr>
                                <pic:cNvPr id="207" name="Image 207"/>
                                <pic:cNvPicPr/>
                              </pic:nvPicPr>
                              <pic:blipFill>
                                <a:blip r:embed="rId53" cstate="print"/>
                                <a:stretch>
                                  <a:fillRect/>
                                </a:stretch>
                              </pic:blipFill>
                              <pic:spPr>
                                <a:xfrm>
                                  <a:off x="76200" y="19050"/>
                                  <a:ext cx="5162550" cy="1171575"/>
                                </a:xfrm>
                                <a:prstGeom prst="rect">
                                  <a:avLst/>
                                </a:prstGeom>
                              </pic:spPr>
                            </pic:pic>
                            <pic:pic>
                              <pic:nvPicPr>
                                <pic:cNvPr id="208" name="Image 208"/>
                                <pic:cNvPicPr/>
                              </pic:nvPicPr>
                              <pic:blipFill>
                                <a:blip r:embed="rId54" cstate="print"/>
                                <a:stretch>
                                  <a:fillRect/>
                                </a:stretch>
                              </pic:blipFill>
                              <pic:spPr>
                                <a:xfrm>
                                  <a:off x="0" y="0"/>
                                  <a:ext cx="295275" cy="276225"/>
                                </a:xfrm>
                                <a:prstGeom prst="rect">
                                  <a:avLst/>
                                </a:prstGeom>
                              </pic:spPr>
                            </pic:pic>
                          </wpg:wgp>
                        </a:graphicData>
                      </a:graphic>
                    </wp:inline>
                  </w:drawing>
                </mc:Choice>
                <mc:Fallback>
                  <w:pict>
                    <v:group style="width:412.5pt;height:93.75pt;mso-position-horizontal-relative:char;mso-position-vertical-relative:line" id="docshapegroup103" coordorigin="0,0" coordsize="8250,1875">
                      <v:shape style="position:absolute;left:120;top:30;width:8130;height:1845" type="#_x0000_t75" id="docshape104" stroked="false">
                        <v:imagedata r:id="rId53" o:title=""/>
                      </v:shape>
                      <v:shape style="position:absolute;left:0;top:0;width:465;height:435" type="#_x0000_t75" id="docshape105" stroked="false">
                        <v:imagedata r:id="rId54" o:title=""/>
                      </v:shape>
                    </v:group>
                  </w:pict>
                </mc:Fallback>
              </mc:AlternateContent>
            </w:r>
            <w:r>
              <w:rPr>
                <w:sz w:val="20"/>
              </w:rPr>
            </w:r>
          </w:p>
        </w:tc>
        <w:tc>
          <w:tcPr>
            <w:tcW w:w="100" w:type="dxa"/>
            <w:tcBorders>
              <w:top w:val="nil"/>
              <w:bottom w:val="nil"/>
            </w:tcBorders>
          </w:tcPr>
          <w:p>
            <w:pPr>
              <w:pStyle w:val="TableParagraph"/>
              <w:rPr>
                <w:sz w:val="24"/>
              </w:rPr>
            </w:pPr>
          </w:p>
        </w:tc>
      </w:tr>
      <w:tr>
        <w:trPr>
          <w:trHeight w:val="3617" w:hRule="atLeast"/>
        </w:trPr>
        <w:tc>
          <w:tcPr>
            <w:tcW w:w="2540" w:type="dxa"/>
            <w:vMerge/>
            <w:tcBorders>
              <w:top w:val="nil"/>
            </w:tcBorders>
          </w:tcPr>
          <w:p>
            <w:pPr>
              <w:rPr>
                <w:sz w:val="2"/>
                <w:szCs w:val="2"/>
              </w:rPr>
            </w:pPr>
          </w:p>
        </w:tc>
        <w:tc>
          <w:tcPr>
            <w:tcW w:w="120" w:type="dxa"/>
            <w:vMerge/>
            <w:tcBorders>
              <w:top w:val="nil"/>
            </w:tcBorders>
          </w:tcPr>
          <w:p>
            <w:pPr>
              <w:rPr>
                <w:sz w:val="2"/>
                <w:szCs w:val="2"/>
              </w:rPr>
            </w:pPr>
          </w:p>
        </w:tc>
        <w:tc>
          <w:tcPr>
            <w:tcW w:w="8280" w:type="dxa"/>
            <w:tcBorders>
              <w:bottom w:val="single" w:sz="18" w:space="0" w:color="000000"/>
            </w:tcBorders>
          </w:tcPr>
          <w:p>
            <w:pPr>
              <w:pStyle w:val="TableParagraph"/>
              <w:numPr>
                <w:ilvl w:val="0"/>
                <w:numId w:val="29"/>
              </w:numPr>
              <w:tabs>
                <w:tab w:pos="363" w:val="left" w:leader="none"/>
                <w:tab w:pos="6631" w:val="left" w:leader="none"/>
              </w:tabs>
              <w:spacing w:line="240" w:lineRule="auto" w:before="8" w:after="0"/>
              <w:ind w:left="363" w:right="0" w:hanging="240"/>
              <w:jc w:val="left"/>
              <w:rPr>
                <w:sz w:val="24"/>
              </w:rPr>
            </w:pPr>
            <w:r>
              <w:rPr>
                <w:sz w:val="24"/>
              </w:rPr>
              <w:t>Denumirea clasei de plante: </w:t>
            </w:r>
            <w:r>
              <w:rPr>
                <w:sz w:val="24"/>
                <w:u w:val="single"/>
              </w:rPr>
              <w:tab/>
            </w:r>
          </w:p>
          <w:p>
            <w:pPr>
              <w:pStyle w:val="TableParagraph"/>
              <w:numPr>
                <w:ilvl w:val="0"/>
                <w:numId w:val="29"/>
              </w:numPr>
              <w:tabs>
                <w:tab w:pos="363" w:val="left" w:leader="none"/>
              </w:tabs>
              <w:spacing w:line="240" w:lineRule="auto" w:before="182" w:after="0"/>
              <w:ind w:left="363" w:right="0" w:hanging="240"/>
              <w:jc w:val="left"/>
              <w:rPr>
                <w:sz w:val="24"/>
              </w:rPr>
            </w:pPr>
            <w:r>
              <w:rPr>
                <w:sz w:val="24"/>
              </w:rPr>
              <w:t>Caracteristicile</w:t>
            </w:r>
            <w:r>
              <w:rPr>
                <w:spacing w:val="-3"/>
                <w:sz w:val="24"/>
              </w:rPr>
              <w:t> </w:t>
            </w:r>
            <w:r>
              <w:rPr>
                <w:sz w:val="24"/>
              </w:rPr>
              <w:t>organelor</w:t>
            </w:r>
            <w:r>
              <w:rPr>
                <w:spacing w:val="-2"/>
                <w:sz w:val="24"/>
              </w:rPr>
              <w:t> vegetative:</w:t>
            </w:r>
          </w:p>
        </w:tc>
        <w:tc>
          <w:tcPr>
            <w:tcW w:w="100"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787520">
                <wp:simplePos x="0" y="0"/>
                <wp:positionH relativeFrom="page">
                  <wp:posOffset>2082800</wp:posOffset>
                </wp:positionH>
                <wp:positionV relativeFrom="page">
                  <wp:posOffset>2565406</wp:posOffset>
                </wp:positionV>
                <wp:extent cx="5194300" cy="1408430"/>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a:off x="0" y="0"/>
                          <a:ext cx="5194300" cy="140843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040"/>
                              <w:gridCol w:w="5000"/>
                            </w:tblGrid>
                            <w:tr>
                              <w:trPr>
                                <w:trHeight w:val="760" w:hRule="atLeast"/>
                              </w:trPr>
                              <w:tc>
                                <w:tcPr>
                                  <w:tcW w:w="3040" w:type="dxa"/>
                                </w:tcPr>
                                <w:p>
                                  <w:pPr>
                                    <w:pStyle w:val="TableParagraph"/>
                                    <w:spacing w:line="259" w:lineRule="auto" w:before="7"/>
                                    <w:ind w:left="1078" w:right="473" w:hanging="582"/>
                                    <w:rPr>
                                      <w:sz w:val="24"/>
                                    </w:rPr>
                                  </w:pPr>
                                  <w:r>
                                    <w:rPr>
                                      <w:sz w:val="24"/>
                                    </w:rPr>
                                    <w:t>Denumirea</w:t>
                                  </w:r>
                                  <w:r>
                                    <w:rPr>
                                      <w:spacing w:val="-15"/>
                                      <w:sz w:val="24"/>
                                    </w:rPr>
                                    <w:t> </w:t>
                                  </w:r>
                                  <w:r>
                                    <w:rPr>
                                      <w:sz w:val="24"/>
                                    </w:rPr>
                                    <w:t>organului </w:t>
                                  </w:r>
                                  <w:r>
                                    <w:rPr>
                                      <w:spacing w:val="-2"/>
                                      <w:sz w:val="24"/>
                                    </w:rPr>
                                    <w:t>vegetativ</w:t>
                                  </w:r>
                                </w:p>
                              </w:tc>
                              <w:tc>
                                <w:tcPr>
                                  <w:tcW w:w="5000" w:type="dxa"/>
                                </w:tcPr>
                                <w:p>
                                  <w:pPr>
                                    <w:pStyle w:val="TableParagraph"/>
                                    <w:spacing w:before="7"/>
                                    <w:ind w:left="112"/>
                                    <w:rPr>
                                      <w:sz w:val="24"/>
                                    </w:rPr>
                                  </w:pPr>
                                  <w:r>
                                    <w:rPr>
                                      <w:sz w:val="24"/>
                                    </w:rPr>
                                    <w:t>Particularitățile structurale </w:t>
                                  </w:r>
                                  <w:r>
                                    <w:rPr>
                                      <w:spacing w:val="-2"/>
                                      <w:sz w:val="24"/>
                                    </w:rPr>
                                    <w:t>specifice</w:t>
                                  </w:r>
                                </w:p>
                              </w:tc>
                            </w:tr>
                            <w:tr>
                              <w:trPr>
                                <w:trHeight w:val="439" w:hRule="atLeast"/>
                              </w:trPr>
                              <w:tc>
                                <w:tcPr>
                                  <w:tcW w:w="3040" w:type="dxa"/>
                                </w:tcPr>
                                <w:p>
                                  <w:pPr>
                                    <w:pStyle w:val="TableParagraph"/>
                                    <w:rPr>
                                      <w:sz w:val="22"/>
                                    </w:rPr>
                                  </w:pPr>
                                </w:p>
                              </w:tc>
                              <w:tc>
                                <w:tcPr>
                                  <w:tcW w:w="5000" w:type="dxa"/>
                                </w:tcPr>
                                <w:p>
                                  <w:pPr>
                                    <w:pStyle w:val="TableParagraph"/>
                                    <w:rPr>
                                      <w:sz w:val="22"/>
                                    </w:rPr>
                                  </w:pPr>
                                </w:p>
                              </w:tc>
                            </w:tr>
                            <w:tr>
                              <w:trPr>
                                <w:trHeight w:val="459" w:hRule="atLeast"/>
                              </w:trPr>
                              <w:tc>
                                <w:tcPr>
                                  <w:tcW w:w="3040" w:type="dxa"/>
                                </w:tcPr>
                                <w:p>
                                  <w:pPr>
                                    <w:pStyle w:val="TableParagraph"/>
                                    <w:rPr>
                                      <w:sz w:val="22"/>
                                    </w:rPr>
                                  </w:pPr>
                                </w:p>
                              </w:tc>
                              <w:tc>
                                <w:tcPr>
                                  <w:tcW w:w="5000" w:type="dxa"/>
                                </w:tcPr>
                                <w:p>
                                  <w:pPr>
                                    <w:pStyle w:val="TableParagraph"/>
                                    <w:rPr>
                                      <w:sz w:val="22"/>
                                    </w:rPr>
                                  </w:pPr>
                                </w:p>
                              </w:tc>
                            </w:tr>
                            <w:tr>
                              <w:trPr>
                                <w:trHeight w:val="460" w:hRule="atLeast"/>
                              </w:trPr>
                              <w:tc>
                                <w:tcPr>
                                  <w:tcW w:w="3040" w:type="dxa"/>
                                </w:tcPr>
                                <w:p>
                                  <w:pPr>
                                    <w:pStyle w:val="TableParagraph"/>
                                    <w:rPr>
                                      <w:sz w:val="22"/>
                                    </w:rPr>
                                  </w:pPr>
                                </w:p>
                              </w:tc>
                              <w:tc>
                                <w:tcPr>
                                  <w:tcW w:w="5000" w:type="dxa"/>
                                </w:tcPr>
                                <w:p>
                                  <w:pPr>
                                    <w:pStyle w:val="TableParagraph"/>
                                    <w:rPr>
                                      <w:sz w:val="22"/>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64.000015pt;margin-top:202.000504pt;width:409pt;height:110.9pt;mso-position-horizontal-relative:page;mso-position-vertical-relative:page;z-index:15787520" type="#_x0000_t202" id="docshape106"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040"/>
                        <w:gridCol w:w="5000"/>
                      </w:tblGrid>
                      <w:tr>
                        <w:trPr>
                          <w:trHeight w:val="760" w:hRule="atLeast"/>
                        </w:trPr>
                        <w:tc>
                          <w:tcPr>
                            <w:tcW w:w="3040" w:type="dxa"/>
                          </w:tcPr>
                          <w:p>
                            <w:pPr>
                              <w:pStyle w:val="TableParagraph"/>
                              <w:spacing w:line="259" w:lineRule="auto" w:before="7"/>
                              <w:ind w:left="1078" w:right="473" w:hanging="582"/>
                              <w:rPr>
                                <w:sz w:val="24"/>
                              </w:rPr>
                            </w:pPr>
                            <w:r>
                              <w:rPr>
                                <w:sz w:val="24"/>
                              </w:rPr>
                              <w:t>Denumirea</w:t>
                            </w:r>
                            <w:r>
                              <w:rPr>
                                <w:spacing w:val="-15"/>
                                <w:sz w:val="24"/>
                              </w:rPr>
                              <w:t> </w:t>
                            </w:r>
                            <w:r>
                              <w:rPr>
                                <w:sz w:val="24"/>
                              </w:rPr>
                              <w:t>organului </w:t>
                            </w:r>
                            <w:r>
                              <w:rPr>
                                <w:spacing w:val="-2"/>
                                <w:sz w:val="24"/>
                              </w:rPr>
                              <w:t>vegetativ</w:t>
                            </w:r>
                          </w:p>
                        </w:tc>
                        <w:tc>
                          <w:tcPr>
                            <w:tcW w:w="5000" w:type="dxa"/>
                          </w:tcPr>
                          <w:p>
                            <w:pPr>
                              <w:pStyle w:val="TableParagraph"/>
                              <w:spacing w:before="7"/>
                              <w:ind w:left="112"/>
                              <w:rPr>
                                <w:sz w:val="24"/>
                              </w:rPr>
                            </w:pPr>
                            <w:r>
                              <w:rPr>
                                <w:sz w:val="24"/>
                              </w:rPr>
                              <w:t>Particularitățile structurale </w:t>
                            </w:r>
                            <w:r>
                              <w:rPr>
                                <w:spacing w:val="-2"/>
                                <w:sz w:val="24"/>
                              </w:rPr>
                              <w:t>specifice</w:t>
                            </w:r>
                          </w:p>
                        </w:tc>
                      </w:tr>
                      <w:tr>
                        <w:trPr>
                          <w:trHeight w:val="439" w:hRule="atLeast"/>
                        </w:trPr>
                        <w:tc>
                          <w:tcPr>
                            <w:tcW w:w="3040" w:type="dxa"/>
                          </w:tcPr>
                          <w:p>
                            <w:pPr>
                              <w:pStyle w:val="TableParagraph"/>
                              <w:rPr>
                                <w:sz w:val="22"/>
                              </w:rPr>
                            </w:pPr>
                          </w:p>
                        </w:tc>
                        <w:tc>
                          <w:tcPr>
                            <w:tcW w:w="5000" w:type="dxa"/>
                          </w:tcPr>
                          <w:p>
                            <w:pPr>
                              <w:pStyle w:val="TableParagraph"/>
                              <w:rPr>
                                <w:sz w:val="22"/>
                              </w:rPr>
                            </w:pPr>
                          </w:p>
                        </w:tc>
                      </w:tr>
                      <w:tr>
                        <w:trPr>
                          <w:trHeight w:val="459" w:hRule="atLeast"/>
                        </w:trPr>
                        <w:tc>
                          <w:tcPr>
                            <w:tcW w:w="3040" w:type="dxa"/>
                          </w:tcPr>
                          <w:p>
                            <w:pPr>
                              <w:pStyle w:val="TableParagraph"/>
                              <w:rPr>
                                <w:sz w:val="22"/>
                              </w:rPr>
                            </w:pPr>
                          </w:p>
                        </w:tc>
                        <w:tc>
                          <w:tcPr>
                            <w:tcW w:w="5000" w:type="dxa"/>
                          </w:tcPr>
                          <w:p>
                            <w:pPr>
                              <w:pStyle w:val="TableParagraph"/>
                              <w:rPr>
                                <w:sz w:val="22"/>
                              </w:rPr>
                            </w:pPr>
                          </w:p>
                        </w:tc>
                      </w:tr>
                      <w:tr>
                        <w:trPr>
                          <w:trHeight w:val="460" w:hRule="atLeast"/>
                        </w:trPr>
                        <w:tc>
                          <w:tcPr>
                            <w:tcW w:w="3040" w:type="dxa"/>
                          </w:tcPr>
                          <w:p>
                            <w:pPr>
                              <w:pStyle w:val="TableParagraph"/>
                              <w:rPr>
                                <w:sz w:val="22"/>
                              </w:rPr>
                            </w:pPr>
                          </w:p>
                        </w:tc>
                        <w:tc>
                          <w:tcPr>
                            <w:tcW w:w="5000" w:type="dxa"/>
                          </w:tcPr>
                          <w:p>
                            <w:pPr>
                              <w:pStyle w:val="TableParagraph"/>
                              <w:rPr>
                                <w:sz w:val="22"/>
                              </w:rPr>
                            </w:pPr>
                          </w:p>
                        </w:tc>
                      </w:tr>
                    </w:tbl>
                    <w:p>
                      <w:pPr>
                        <w:pStyle w:val="BodyText"/>
                        <w:spacing w:before="0"/>
                      </w:pPr>
                    </w:p>
                  </w:txbxContent>
                </v:textbox>
                <w10:wrap type="none"/>
              </v:shape>
            </w:pict>
          </mc:Fallback>
        </mc:AlternateContent>
      </w:r>
      <w:r>
        <w:rPr>
          <w:b/>
          <w:sz w:val="5"/>
        </w:rPr>
        <mc:AlternateContent>
          <mc:Choice Requires="wps">
            <w:drawing>
              <wp:anchor distT="0" distB="0" distL="0" distR="0" allowOverlap="1" layoutInCell="1" locked="0" behindDoc="0" simplePos="0" relativeHeight="15788032">
                <wp:simplePos x="0" y="0"/>
                <wp:positionH relativeFrom="page">
                  <wp:posOffset>2051050</wp:posOffset>
                </wp:positionH>
                <wp:positionV relativeFrom="page">
                  <wp:posOffset>6381744</wp:posOffset>
                </wp:positionV>
                <wp:extent cx="5207000" cy="1826895"/>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5207000" cy="182689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20"/>
                              <w:gridCol w:w="4860"/>
                            </w:tblGrid>
                            <w:tr>
                              <w:trPr>
                                <w:trHeight w:val="559" w:hRule="atLeast"/>
                              </w:trPr>
                              <w:tc>
                                <w:tcPr>
                                  <w:tcW w:w="3220" w:type="dxa"/>
                                </w:tcPr>
                                <w:p>
                                  <w:pPr>
                                    <w:pStyle w:val="TableParagraph"/>
                                    <w:rPr>
                                      <w:sz w:val="22"/>
                                    </w:rPr>
                                  </w:pPr>
                                </w:p>
                              </w:tc>
                              <w:tc>
                                <w:tcPr>
                                  <w:tcW w:w="4860" w:type="dxa"/>
                                </w:tcPr>
                                <w:p>
                                  <w:pPr>
                                    <w:pStyle w:val="TableParagraph"/>
                                    <w:rPr>
                                      <w:sz w:val="22"/>
                                    </w:rPr>
                                  </w:pPr>
                                </w:p>
                              </w:tc>
                            </w:tr>
                            <w:tr>
                              <w:trPr>
                                <w:trHeight w:val="480" w:hRule="atLeast"/>
                              </w:trPr>
                              <w:tc>
                                <w:tcPr>
                                  <w:tcW w:w="3220" w:type="dxa"/>
                                </w:tcPr>
                                <w:p>
                                  <w:pPr>
                                    <w:pStyle w:val="TableParagraph"/>
                                    <w:rPr>
                                      <w:sz w:val="22"/>
                                    </w:rPr>
                                  </w:pPr>
                                </w:p>
                              </w:tc>
                              <w:tc>
                                <w:tcPr>
                                  <w:tcW w:w="4860" w:type="dxa"/>
                                </w:tcPr>
                                <w:p>
                                  <w:pPr>
                                    <w:pStyle w:val="TableParagraph"/>
                                    <w:rPr>
                                      <w:sz w:val="22"/>
                                    </w:rPr>
                                  </w:pPr>
                                </w:p>
                              </w:tc>
                            </w:tr>
                            <w:tr>
                              <w:trPr>
                                <w:trHeight w:val="1059" w:hRule="atLeast"/>
                              </w:trPr>
                              <w:tc>
                                <w:tcPr>
                                  <w:tcW w:w="3220" w:type="dxa"/>
                                </w:tcPr>
                                <w:p>
                                  <w:pPr>
                                    <w:pStyle w:val="TableParagraph"/>
                                    <w:rPr>
                                      <w:sz w:val="22"/>
                                    </w:rPr>
                                  </w:pPr>
                                </w:p>
                              </w:tc>
                              <w:tc>
                                <w:tcPr>
                                  <w:tcW w:w="4860" w:type="dxa"/>
                                </w:tcPr>
                                <w:p>
                                  <w:pPr>
                                    <w:pStyle w:val="TableParagraph"/>
                                    <w:rPr>
                                      <w:sz w:val="22"/>
                                    </w:rPr>
                                  </w:pPr>
                                </w:p>
                              </w:tc>
                            </w:tr>
                            <w:tr>
                              <w:trPr>
                                <w:trHeight w:val="779" w:hRule="atLeast"/>
                              </w:trPr>
                              <w:tc>
                                <w:tcPr>
                                  <w:tcW w:w="3220" w:type="dxa"/>
                                </w:tcPr>
                                <w:p>
                                  <w:pPr>
                                    <w:pStyle w:val="TableParagraph"/>
                                    <w:rPr>
                                      <w:sz w:val="22"/>
                                    </w:rPr>
                                  </w:pPr>
                                </w:p>
                              </w:tc>
                              <w:tc>
                                <w:tcPr>
                                  <w:tcW w:w="4860" w:type="dxa"/>
                                </w:tcPr>
                                <w:p>
                                  <w:pPr>
                                    <w:pStyle w:val="TableParagraph"/>
                                    <w:rPr>
                                      <w:sz w:val="22"/>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61.500015pt;margin-top:502.499542pt;width:410pt;height:143.85pt;mso-position-horizontal-relative:page;mso-position-vertical-relative:page;z-index:15788032" type="#_x0000_t202" id="docshape107"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20"/>
                        <w:gridCol w:w="4860"/>
                      </w:tblGrid>
                      <w:tr>
                        <w:trPr>
                          <w:trHeight w:val="559" w:hRule="atLeast"/>
                        </w:trPr>
                        <w:tc>
                          <w:tcPr>
                            <w:tcW w:w="3220" w:type="dxa"/>
                          </w:tcPr>
                          <w:p>
                            <w:pPr>
                              <w:pStyle w:val="TableParagraph"/>
                              <w:rPr>
                                <w:sz w:val="22"/>
                              </w:rPr>
                            </w:pPr>
                          </w:p>
                        </w:tc>
                        <w:tc>
                          <w:tcPr>
                            <w:tcW w:w="4860" w:type="dxa"/>
                          </w:tcPr>
                          <w:p>
                            <w:pPr>
                              <w:pStyle w:val="TableParagraph"/>
                              <w:rPr>
                                <w:sz w:val="22"/>
                              </w:rPr>
                            </w:pPr>
                          </w:p>
                        </w:tc>
                      </w:tr>
                      <w:tr>
                        <w:trPr>
                          <w:trHeight w:val="480" w:hRule="atLeast"/>
                        </w:trPr>
                        <w:tc>
                          <w:tcPr>
                            <w:tcW w:w="3220" w:type="dxa"/>
                          </w:tcPr>
                          <w:p>
                            <w:pPr>
                              <w:pStyle w:val="TableParagraph"/>
                              <w:rPr>
                                <w:sz w:val="22"/>
                              </w:rPr>
                            </w:pPr>
                          </w:p>
                        </w:tc>
                        <w:tc>
                          <w:tcPr>
                            <w:tcW w:w="4860" w:type="dxa"/>
                          </w:tcPr>
                          <w:p>
                            <w:pPr>
                              <w:pStyle w:val="TableParagraph"/>
                              <w:rPr>
                                <w:sz w:val="22"/>
                              </w:rPr>
                            </w:pPr>
                          </w:p>
                        </w:tc>
                      </w:tr>
                      <w:tr>
                        <w:trPr>
                          <w:trHeight w:val="1059" w:hRule="atLeast"/>
                        </w:trPr>
                        <w:tc>
                          <w:tcPr>
                            <w:tcW w:w="3220" w:type="dxa"/>
                          </w:tcPr>
                          <w:p>
                            <w:pPr>
                              <w:pStyle w:val="TableParagraph"/>
                              <w:rPr>
                                <w:sz w:val="22"/>
                              </w:rPr>
                            </w:pPr>
                          </w:p>
                        </w:tc>
                        <w:tc>
                          <w:tcPr>
                            <w:tcW w:w="4860" w:type="dxa"/>
                          </w:tcPr>
                          <w:p>
                            <w:pPr>
                              <w:pStyle w:val="TableParagraph"/>
                              <w:rPr>
                                <w:sz w:val="22"/>
                              </w:rPr>
                            </w:pPr>
                          </w:p>
                        </w:tc>
                      </w:tr>
                      <w:tr>
                        <w:trPr>
                          <w:trHeight w:val="779" w:hRule="atLeast"/>
                        </w:trPr>
                        <w:tc>
                          <w:tcPr>
                            <w:tcW w:w="3220" w:type="dxa"/>
                          </w:tcPr>
                          <w:p>
                            <w:pPr>
                              <w:pStyle w:val="TableParagraph"/>
                              <w:rPr>
                                <w:sz w:val="22"/>
                              </w:rPr>
                            </w:pPr>
                          </w:p>
                        </w:tc>
                        <w:tc>
                          <w:tcPr>
                            <w:tcW w:w="4860" w:type="dxa"/>
                          </w:tcPr>
                          <w:p>
                            <w:pPr>
                              <w:pStyle w:val="TableParagraph"/>
                              <w:rPr>
                                <w:sz w:val="22"/>
                              </w:rPr>
                            </w:pPr>
                          </w:p>
                        </w:tc>
                      </w:tr>
                    </w:tbl>
                    <w:p>
                      <w:pPr>
                        <w:pStyle w:val="BodyText"/>
                        <w:spacing w:before="0"/>
                      </w:pPr>
                    </w:p>
                  </w:txbxContent>
                </v:textbox>
                <w10:wrap type="none"/>
              </v:shape>
            </w:pict>
          </mc:Fallback>
        </mc:AlternateContent>
      </w: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120"/>
        <w:gridCol w:w="2020"/>
        <w:gridCol w:w="6260"/>
        <w:gridCol w:w="100"/>
      </w:tblGrid>
      <w:tr>
        <w:trPr>
          <w:trHeight w:val="1677" w:hRule="atLeast"/>
        </w:trPr>
        <w:tc>
          <w:tcPr>
            <w:tcW w:w="2540" w:type="dxa"/>
            <w:vMerge w:val="restart"/>
          </w:tcPr>
          <w:p>
            <w:pPr>
              <w:pStyle w:val="TableParagraph"/>
              <w:rPr>
                <w:sz w:val="22"/>
              </w:rPr>
            </w:pPr>
          </w:p>
        </w:tc>
        <w:tc>
          <w:tcPr>
            <w:tcW w:w="120" w:type="dxa"/>
            <w:vMerge w:val="restart"/>
            <w:tcBorders>
              <w:bottom w:val="nil"/>
            </w:tcBorders>
          </w:tcPr>
          <w:p>
            <w:pPr>
              <w:pStyle w:val="TableParagraph"/>
              <w:rPr>
                <w:sz w:val="22"/>
              </w:rPr>
            </w:pPr>
          </w:p>
        </w:tc>
        <w:tc>
          <w:tcPr>
            <w:tcW w:w="8280" w:type="dxa"/>
            <w:gridSpan w:val="2"/>
            <w:tcBorders>
              <w:top w:val="single" w:sz="18" w:space="0" w:color="000000"/>
            </w:tcBorders>
          </w:tcPr>
          <w:p>
            <w:pPr>
              <w:pStyle w:val="TableParagraph"/>
              <w:ind w:left="63" w:right="-87"/>
              <w:rPr>
                <w:sz w:val="20"/>
              </w:rPr>
            </w:pPr>
            <w:r>
              <w:rPr>
                <w:sz w:val="20"/>
              </w:rPr>
              <mc:AlternateContent>
                <mc:Choice Requires="wps">
                  <w:drawing>
                    <wp:inline distT="0" distB="0" distL="0" distR="0">
                      <wp:extent cx="5219700" cy="923925"/>
                      <wp:effectExtent l="0" t="0" r="0" b="0"/>
                      <wp:docPr id="211" name="Group 211"/>
                      <wp:cNvGraphicFramePr>
                        <a:graphicFrameLocks/>
                      </wp:cNvGraphicFramePr>
                      <a:graphic>
                        <a:graphicData uri="http://schemas.microsoft.com/office/word/2010/wordprocessingGroup">
                          <wpg:wgp>
                            <wpg:cNvPr id="211" name="Group 211"/>
                            <wpg:cNvGrpSpPr/>
                            <wpg:grpSpPr>
                              <a:xfrm>
                                <a:off x="0" y="0"/>
                                <a:ext cx="5219700" cy="923925"/>
                                <a:chExt cx="5219700" cy="923925"/>
                              </a:xfrm>
                            </wpg:grpSpPr>
                            <pic:pic>
                              <pic:nvPicPr>
                                <pic:cNvPr id="212" name="Image 212"/>
                                <pic:cNvPicPr/>
                              </pic:nvPicPr>
                              <pic:blipFill>
                                <a:blip r:embed="rId55" cstate="print"/>
                                <a:stretch>
                                  <a:fillRect/>
                                </a:stretch>
                              </pic:blipFill>
                              <pic:spPr>
                                <a:xfrm>
                                  <a:off x="57150" y="28575"/>
                                  <a:ext cx="5162550" cy="895350"/>
                                </a:xfrm>
                                <a:prstGeom prst="rect">
                                  <a:avLst/>
                                </a:prstGeom>
                              </pic:spPr>
                            </pic:pic>
                            <pic:pic>
                              <pic:nvPicPr>
                                <pic:cNvPr id="213" name="Image 213"/>
                                <pic:cNvPicPr/>
                              </pic:nvPicPr>
                              <pic:blipFill>
                                <a:blip r:embed="rId56" cstate="print"/>
                                <a:stretch>
                                  <a:fillRect/>
                                </a:stretch>
                              </pic:blipFill>
                              <pic:spPr>
                                <a:xfrm>
                                  <a:off x="0" y="0"/>
                                  <a:ext cx="600075" cy="276225"/>
                                </a:xfrm>
                                <a:prstGeom prst="rect">
                                  <a:avLst/>
                                </a:prstGeom>
                              </pic:spPr>
                            </pic:pic>
                          </wpg:wgp>
                        </a:graphicData>
                      </a:graphic>
                    </wp:inline>
                  </w:drawing>
                </mc:Choice>
                <mc:Fallback>
                  <w:pict>
                    <v:group style="width:411pt;height:72.75pt;mso-position-horizontal-relative:char;mso-position-vertical-relative:line" id="docshapegroup108" coordorigin="0,0" coordsize="8220,1455">
                      <v:shape style="position:absolute;left:90;top:45;width:8130;height:1410" type="#_x0000_t75" id="docshape109" stroked="false">
                        <v:imagedata r:id="rId55" o:title=""/>
                      </v:shape>
                      <v:shape style="position:absolute;left:0;top:0;width:945;height:435" type="#_x0000_t75" id="docshape110" stroked="false">
                        <v:imagedata r:id="rId56" o:title=""/>
                      </v:shape>
                    </v:group>
                  </w:pict>
                </mc:Fallback>
              </mc:AlternateContent>
            </w:r>
            <w:r>
              <w:rPr>
                <w:sz w:val="20"/>
              </w:rPr>
            </w:r>
          </w:p>
        </w:tc>
        <w:tc>
          <w:tcPr>
            <w:tcW w:w="100" w:type="dxa"/>
            <w:tcBorders>
              <w:bottom w:val="nil"/>
            </w:tcBorders>
          </w:tcPr>
          <w:p>
            <w:pPr>
              <w:pStyle w:val="TableParagraph"/>
              <w:rPr>
                <w:sz w:val="22"/>
              </w:rPr>
            </w:pPr>
          </w:p>
        </w:tc>
      </w:tr>
      <w:tr>
        <w:trPr>
          <w:trHeight w:val="3559"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280" w:type="dxa"/>
            <w:gridSpan w:val="2"/>
          </w:tcPr>
          <w:p>
            <w:pPr>
              <w:pStyle w:val="TableParagraph"/>
              <w:numPr>
                <w:ilvl w:val="0"/>
                <w:numId w:val="30"/>
              </w:numPr>
              <w:tabs>
                <w:tab w:pos="363" w:val="left" w:leader="none"/>
                <w:tab w:pos="7471" w:val="left" w:leader="none"/>
              </w:tabs>
              <w:spacing w:line="273" w:lineRule="exact" w:before="0" w:after="0"/>
              <w:ind w:left="363" w:right="0" w:hanging="240"/>
              <w:jc w:val="left"/>
              <w:rPr>
                <w:sz w:val="24"/>
              </w:rPr>
            </w:pPr>
            <w:r>
              <w:rPr>
                <w:sz w:val="24"/>
              </w:rPr>
              <w:t>Denumirea clasei de plante: </w:t>
            </w:r>
            <w:r>
              <w:rPr>
                <w:sz w:val="24"/>
                <w:u w:val="single"/>
              </w:rPr>
              <w:tab/>
            </w:r>
          </w:p>
          <w:p>
            <w:pPr>
              <w:pStyle w:val="TableParagraph"/>
              <w:numPr>
                <w:ilvl w:val="0"/>
                <w:numId w:val="30"/>
              </w:numPr>
              <w:tabs>
                <w:tab w:pos="363" w:val="left" w:leader="none"/>
              </w:tabs>
              <w:spacing w:line="240" w:lineRule="auto" w:before="182" w:after="0"/>
              <w:ind w:left="363" w:right="0" w:hanging="240"/>
              <w:jc w:val="left"/>
              <w:rPr>
                <w:sz w:val="24"/>
              </w:rPr>
            </w:pPr>
            <w:r>
              <w:rPr>
                <w:sz w:val="24"/>
              </w:rPr>
              <w:t>Caracteristicile</w:t>
            </w:r>
            <w:r>
              <w:rPr>
                <w:spacing w:val="-3"/>
                <w:sz w:val="24"/>
              </w:rPr>
              <w:t> </w:t>
            </w:r>
            <w:r>
              <w:rPr>
                <w:sz w:val="24"/>
              </w:rPr>
              <w:t>organelor</w:t>
            </w:r>
            <w:r>
              <w:rPr>
                <w:spacing w:val="-2"/>
                <w:sz w:val="24"/>
              </w:rPr>
              <w:t> vegetative:</w:t>
            </w:r>
          </w:p>
        </w:tc>
        <w:tc>
          <w:tcPr>
            <w:tcW w:w="100" w:type="dxa"/>
            <w:tcBorders>
              <w:top w:val="nil"/>
              <w:bottom w:val="nil"/>
            </w:tcBorders>
          </w:tcPr>
          <w:p>
            <w:pPr>
              <w:pStyle w:val="TableParagraph"/>
              <w:rPr>
                <w:sz w:val="22"/>
              </w:rPr>
            </w:pPr>
          </w:p>
        </w:tc>
      </w:tr>
      <w:tr>
        <w:trPr>
          <w:trHeight w:val="1800" w:hRule="atLeast"/>
        </w:trPr>
        <w:tc>
          <w:tcPr>
            <w:tcW w:w="2540" w:type="dxa"/>
            <w:vMerge/>
            <w:tcBorders>
              <w:top w:val="nil"/>
            </w:tcBorders>
          </w:tcPr>
          <w:p>
            <w:pPr>
              <w:rPr>
                <w:sz w:val="2"/>
                <w:szCs w:val="2"/>
              </w:rPr>
            </w:pPr>
          </w:p>
        </w:tc>
        <w:tc>
          <w:tcPr>
            <w:tcW w:w="8500" w:type="dxa"/>
            <w:gridSpan w:val="4"/>
          </w:tcPr>
          <w:p>
            <w:pPr>
              <w:pStyle w:val="TableParagraph"/>
              <w:spacing w:line="259" w:lineRule="auto" w:before="9"/>
              <w:ind w:left="123" w:firstLine="315"/>
              <w:rPr>
                <w:sz w:val="24"/>
              </w:rPr>
            </w:pPr>
            <w:r>
              <w:rPr>
                <w:sz w:val="24"/>
              </w:rPr>
              <mc:AlternateContent>
                <mc:Choice Requires="wps">
                  <w:drawing>
                    <wp:anchor distT="0" distB="0" distL="0" distR="0" allowOverlap="1" layoutInCell="1" locked="0" behindDoc="1" simplePos="0" relativeHeight="478778880">
                      <wp:simplePos x="0" y="0"/>
                      <wp:positionH relativeFrom="column">
                        <wp:posOffset>97155</wp:posOffset>
                      </wp:positionH>
                      <wp:positionV relativeFrom="paragraph">
                        <wp:posOffset>654638</wp:posOffset>
                      </wp:positionV>
                      <wp:extent cx="5181600" cy="6350"/>
                      <wp:effectExtent l="0" t="0" r="0" b="0"/>
                      <wp:wrapNone/>
                      <wp:docPr id="214" name="Group 214"/>
                      <wp:cNvGraphicFramePr>
                        <a:graphicFrameLocks/>
                      </wp:cNvGraphicFramePr>
                      <a:graphic>
                        <a:graphicData uri="http://schemas.microsoft.com/office/word/2010/wordprocessingGroup">
                          <wpg:wgp>
                            <wpg:cNvPr id="214" name="Group 214"/>
                            <wpg:cNvGrpSpPr/>
                            <wpg:grpSpPr>
                              <a:xfrm>
                                <a:off x="0" y="0"/>
                                <a:ext cx="5181600" cy="6350"/>
                                <a:chExt cx="5181600" cy="6350"/>
                              </a:xfrm>
                            </wpg:grpSpPr>
                            <wps:wsp>
                              <wps:cNvPr id="215" name="Graphic 215"/>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650005pt;margin-top:51.546375pt;width:408pt;height:.5pt;mso-position-horizontal-relative:column;mso-position-vertical-relative:paragraph;z-index:-24537600" id="docshapegroup111" coordorigin="153,1031" coordsize="8160,10">
                      <v:line style="position:absolute" from="153,1036" to="8313,103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79392">
                      <wp:simplePos x="0" y="0"/>
                      <wp:positionH relativeFrom="column">
                        <wp:posOffset>78105</wp:posOffset>
                      </wp:positionH>
                      <wp:positionV relativeFrom="paragraph">
                        <wp:posOffset>843749</wp:posOffset>
                      </wp:positionV>
                      <wp:extent cx="5181600" cy="6350"/>
                      <wp:effectExtent l="0" t="0" r="0" b="0"/>
                      <wp:wrapNone/>
                      <wp:docPr id="216" name="Group 216"/>
                      <wp:cNvGraphicFramePr>
                        <a:graphicFrameLocks/>
                      </wp:cNvGraphicFramePr>
                      <a:graphic>
                        <a:graphicData uri="http://schemas.microsoft.com/office/word/2010/wordprocessingGroup">
                          <wpg:wgp>
                            <wpg:cNvPr id="216" name="Group 216"/>
                            <wpg:cNvGrpSpPr/>
                            <wpg:grpSpPr>
                              <a:xfrm>
                                <a:off x="0" y="0"/>
                                <a:ext cx="5181600" cy="6350"/>
                                <a:chExt cx="5181600" cy="6350"/>
                              </a:xfrm>
                            </wpg:grpSpPr>
                            <wps:wsp>
                              <wps:cNvPr id="217" name="Graphic 217"/>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66.436996pt;width:408pt;height:.5pt;mso-position-horizontal-relative:column;mso-position-vertical-relative:paragraph;z-index:-24537088" id="docshapegroup112" coordorigin="123,1329" coordsize="8160,10">
                      <v:line style="position:absolute" from="123,1334" to="8283,133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79904">
                      <wp:simplePos x="0" y="0"/>
                      <wp:positionH relativeFrom="column">
                        <wp:posOffset>78105</wp:posOffset>
                      </wp:positionH>
                      <wp:positionV relativeFrom="paragraph">
                        <wp:posOffset>1032860</wp:posOffset>
                      </wp:positionV>
                      <wp:extent cx="5181600" cy="6350"/>
                      <wp:effectExtent l="0" t="0" r="0" b="0"/>
                      <wp:wrapNone/>
                      <wp:docPr id="218" name="Group 218"/>
                      <wp:cNvGraphicFramePr>
                        <a:graphicFrameLocks/>
                      </wp:cNvGraphicFramePr>
                      <a:graphic>
                        <a:graphicData uri="http://schemas.microsoft.com/office/word/2010/wordprocessingGroup">
                          <wpg:wgp>
                            <wpg:cNvPr id="218" name="Group 218"/>
                            <wpg:cNvGrpSpPr/>
                            <wpg:grpSpPr>
                              <a:xfrm>
                                <a:off x="0" y="0"/>
                                <a:ext cx="5181600" cy="6350"/>
                                <a:chExt cx="5181600" cy="6350"/>
                              </a:xfrm>
                            </wpg:grpSpPr>
                            <wps:wsp>
                              <wps:cNvPr id="219" name="Graphic 219"/>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81.327621pt;width:408pt;height:.5pt;mso-position-horizontal-relative:column;mso-position-vertical-relative:paragraph;z-index:-24536576" id="docshapegroup113" coordorigin="123,1627" coordsize="8160,10">
                      <v:line style="position:absolute" from="123,1631" to="8283,1631" stroked="true" strokeweight=".48pt" strokecolor="#000000">
                        <v:stroke dashstyle="solid"/>
                      </v:line>
                      <w10:wrap type="none"/>
                    </v:group>
                  </w:pict>
                </mc:Fallback>
              </mc:AlternateContent>
            </w:r>
            <w:r>
              <w:rPr>
                <w:b/>
                <w:sz w:val="24"/>
              </w:rPr>
              <w:t>C. </w:t>
            </w:r>
            <w:r>
              <w:rPr>
                <w:sz w:val="24"/>
              </w:rPr>
              <w:t>Scrie o diferență</w:t>
            </w:r>
            <w:r>
              <w:rPr>
                <w:spacing w:val="-4"/>
                <w:sz w:val="24"/>
              </w:rPr>
              <w:t> </w:t>
            </w:r>
            <w:r>
              <w:rPr>
                <w:sz w:val="24"/>
              </w:rPr>
              <w:t>dintre</w:t>
            </w:r>
            <w:r>
              <w:rPr>
                <w:spacing w:val="-4"/>
                <w:sz w:val="24"/>
              </w:rPr>
              <w:t> </w:t>
            </w:r>
            <w:r>
              <w:rPr>
                <w:sz w:val="24"/>
              </w:rPr>
              <w:t>structura</w:t>
            </w:r>
            <w:r>
              <w:rPr>
                <w:spacing w:val="-4"/>
                <w:sz w:val="24"/>
              </w:rPr>
              <w:t> </w:t>
            </w:r>
            <w:r>
              <w:rPr>
                <w:sz w:val="24"/>
              </w:rPr>
              <w:t>organului</w:t>
            </w:r>
            <w:r>
              <w:rPr>
                <w:spacing w:val="-4"/>
                <w:sz w:val="24"/>
              </w:rPr>
              <w:t> </w:t>
            </w:r>
            <w:r>
              <w:rPr>
                <w:sz w:val="24"/>
              </w:rPr>
              <w:t>generativ</w:t>
            </w:r>
            <w:r>
              <w:rPr>
                <w:spacing w:val="-4"/>
                <w:sz w:val="24"/>
              </w:rPr>
              <w:t> </w:t>
            </w:r>
            <w:r>
              <w:rPr>
                <w:sz w:val="24"/>
              </w:rPr>
              <w:t>din</w:t>
            </w:r>
            <w:r>
              <w:rPr>
                <w:spacing w:val="-4"/>
                <w:sz w:val="24"/>
              </w:rPr>
              <w:t> </w:t>
            </w:r>
            <w:r>
              <w:rPr>
                <w:sz w:val="24"/>
              </w:rPr>
              <w:t>imaginea</w:t>
            </w:r>
            <w:r>
              <w:rPr>
                <w:spacing w:val="-4"/>
                <w:sz w:val="24"/>
              </w:rPr>
              <w:t> </w:t>
            </w:r>
            <w:r>
              <w:rPr>
                <w:b/>
                <w:sz w:val="24"/>
              </w:rPr>
              <w:t>A</w:t>
            </w:r>
            <w:r>
              <w:rPr>
                <w:b/>
                <w:spacing w:val="-4"/>
                <w:sz w:val="24"/>
              </w:rPr>
              <w:t> </w:t>
            </w:r>
            <w:r>
              <w:rPr>
                <w:sz w:val="24"/>
              </w:rPr>
              <w:t>cu</w:t>
            </w:r>
            <w:r>
              <w:rPr>
                <w:spacing w:val="-4"/>
                <w:sz w:val="24"/>
              </w:rPr>
              <w:t> </w:t>
            </w:r>
            <w:r>
              <w:rPr>
                <w:sz w:val="24"/>
              </w:rPr>
              <w:t>cea</w:t>
            </w:r>
            <w:r>
              <w:rPr>
                <w:spacing w:val="-4"/>
                <w:sz w:val="24"/>
              </w:rPr>
              <w:t> </w:t>
            </w:r>
            <w:r>
              <w:rPr>
                <w:sz w:val="24"/>
              </w:rPr>
              <w:t>din imaginea </w:t>
            </w:r>
            <w:r>
              <w:rPr>
                <w:b/>
                <w:sz w:val="24"/>
              </w:rPr>
              <w:t>B</w:t>
            </w:r>
            <w:r>
              <w:rPr>
                <w:sz w:val="24"/>
              </w:rPr>
              <w:t>.</w:t>
            </w:r>
          </w:p>
        </w:tc>
      </w:tr>
      <w:tr>
        <w:trPr>
          <w:trHeight w:val="480" w:hRule="atLeast"/>
        </w:trPr>
        <w:tc>
          <w:tcPr>
            <w:tcW w:w="2540" w:type="dxa"/>
          </w:tcPr>
          <w:p>
            <w:pPr>
              <w:pStyle w:val="TableParagraph"/>
              <w:spacing w:before="13"/>
              <w:ind w:left="127"/>
              <w:rPr>
                <w:sz w:val="24"/>
              </w:rPr>
            </w:pPr>
            <w:r>
              <w:rPr>
                <w:color w:val="85200C"/>
                <w:sz w:val="24"/>
              </w:rPr>
              <w:t>2.</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500" w:type="dxa"/>
            <w:gridSpan w:val="4"/>
          </w:tcPr>
          <w:p>
            <w:pPr>
              <w:pStyle w:val="TableParagraph"/>
              <w:spacing w:before="13"/>
              <w:ind w:left="123"/>
              <w:rPr>
                <w:sz w:val="24"/>
              </w:rPr>
            </w:pPr>
            <w:r>
              <w:rPr>
                <w:sz w:val="24"/>
              </w:rPr>
              <w:t>Item </w:t>
            </w:r>
            <w:r>
              <w:rPr>
                <w:spacing w:val="-2"/>
                <w:sz w:val="24"/>
              </w:rPr>
              <w:t>structurat</w:t>
            </w:r>
          </w:p>
        </w:tc>
      </w:tr>
      <w:tr>
        <w:trPr>
          <w:trHeight w:val="4899" w:hRule="atLeast"/>
        </w:trPr>
        <w:tc>
          <w:tcPr>
            <w:tcW w:w="2540" w:type="dxa"/>
            <w:vMerge w:val="restart"/>
          </w:tcPr>
          <w:p>
            <w:pPr>
              <w:pStyle w:val="TableParagraph"/>
              <w:spacing w:line="276" w:lineRule="auto" w:before="6"/>
              <w:ind w:left="127"/>
              <w:rPr>
                <w:sz w:val="24"/>
              </w:rPr>
            </w:pPr>
            <w:r>
              <w:rPr>
                <w:color w:val="85200C"/>
                <w:sz w:val="24"/>
              </w:rPr>
              <w:t>3.</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500" w:type="dxa"/>
            <w:gridSpan w:val="4"/>
          </w:tcPr>
          <w:p>
            <w:pPr>
              <w:pStyle w:val="TableParagraph"/>
              <w:numPr>
                <w:ilvl w:val="0"/>
                <w:numId w:val="31"/>
              </w:numPr>
              <w:tabs>
                <w:tab w:pos="416" w:val="left" w:leader="none"/>
              </w:tabs>
              <w:spacing w:line="240" w:lineRule="auto" w:before="6" w:after="0"/>
              <w:ind w:left="416" w:right="0" w:hanging="293"/>
              <w:jc w:val="left"/>
              <w:rPr>
                <w:sz w:val="24"/>
              </w:rPr>
            </w:pPr>
            <w:r>
              <w:rPr>
                <w:sz w:val="24"/>
              </w:rPr>
              <w:t>Imaginea </w:t>
            </w:r>
            <w:r>
              <w:rPr>
                <w:spacing w:val="-10"/>
                <w:sz w:val="24"/>
              </w:rPr>
              <w:t>A</w:t>
            </w:r>
          </w:p>
          <w:p>
            <w:pPr>
              <w:pStyle w:val="TableParagraph"/>
              <w:spacing w:before="181"/>
              <w:ind w:left="123" w:right="3057"/>
              <w:rPr>
                <w:sz w:val="24"/>
              </w:rPr>
            </w:pPr>
            <w:r>
              <w:rPr>
                <w:sz w:val="24"/>
              </w:rPr>
              <w:t>Denumirea</w:t>
            </w:r>
            <w:r>
              <w:rPr>
                <w:spacing w:val="-10"/>
                <w:sz w:val="24"/>
              </w:rPr>
              <w:t> </w:t>
            </w:r>
            <w:r>
              <w:rPr>
                <w:sz w:val="24"/>
              </w:rPr>
              <w:t>clasei</w:t>
            </w:r>
            <w:r>
              <w:rPr>
                <w:spacing w:val="-10"/>
                <w:sz w:val="24"/>
              </w:rPr>
              <w:t> </w:t>
            </w:r>
            <w:r>
              <w:rPr>
                <w:sz w:val="24"/>
              </w:rPr>
              <w:t>de</w:t>
            </w:r>
            <w:r>
              <w:rPr>
                <w:spacing w:val="-10"/>
                <w:sz w:val="24"/>
              </w:rPr>
              <w:t> </w:t>
            </w:r>
            <w:r>
              <w:rPr>
                <w:sz w:val="24"/>
              </w:rPr>
              <w:t>plante:</w:t>
            </w:r>
            <w:r>
              <w:rPr>
                <w:spacing w:val="-10"/>
                <w:sz w:val="24"/>
              </w:rPr>
              <w:t> </w:t>
            </w:r>
            <w:r>
              <w:rPr>
                <w:sz w:val="24"/>
              </w:rPr>
              <w:t>Dicotiledonate Caracteristicile organelor vegetative:</w:t>
            </w:r>
          </w:p>
          <w:p>
            <w:pPr>
              <w:pStyle w:val="TableParagraph"/>
              <w:tabs>
                <w:tab w:pos="4105" w:val="left" w:leader="none"/>
              </w:tabs>
              <w:spacing w:before="15"/>
              <w:ind w:left="304"/>
              <w:rPr>
                <w:sz w:val="24"/>
              </w:rPr>
            </w:pPr>
            <w:r>
              <w:rPr>
                <w:sz w:val="24"/>
              </w:rPr>
              <mc:AlternateContent>
                <mc:Choice Requires="wps">
                  <w:drawing>
                    <wp:anchor distT="0" distB="0" distL="0" distR="0" allowOverlap="1" layoutInCell="1" locked="0" behindDoc="1" simplePos="0" relativeHeight="478780416">
                      <wp:simplePos x="0" y="0"/>
                      <wp:positionH relativeFrom="column">
                        <wp:posOffset>107950</wp:posOffset>
                      </wp:positionH>
                      <wp:positionV relativeFrom="paragraph">
                        <wp:posOffset>-9927</wp:posOffset>
                      </wp:positionV>
                      <wp:extent cx="5143500" cy="1841500"/>
                      <wp:effectExtent l="0" t="0" r="0" b="0"/>
                      <wp:wrapNone/>
                      <wp:docPr id="220" name="Group 220"/>
                      <wp:cNvGraphicFramePr>
                        <a:graphicFrameLocks/>
                      </wp:cNvGraphicFramePr>
                      <a:graphic>
                        <a:graphicData uri="http://schemas.microsoft.com/office/word/2010/wordprocessingGroup">
                          <wpg:wgp>
                            <wpg:cNvPr id="220" name="Group 220"/>
                            <wpg:cNvGrpSpPr/>
                            <wpg:grpSpPr>
                              <a:xfrm>
                                <a:off x="0" y="0"/>
                                <a:ext cx="5143500" cy="1841500"/>
                                <a:chExt cx="5143500" cy="1841500"/>
                              </a:xfrm>
                            </wpg:grpSpPr>
                            <wps:wsp>
                              <wps:cNvPr id="221" name="Graphic 221"/>
                              <wps:cNvSpPr/>
                              <wps:spPr>
                                <a:xfrm>
                                  <a:off x="0" y="0"/>
                                  <a:ext cx="5143500" cy="1841500"/>
                                </a:xfrm>
                                <a:custGeom>
                                  <a:avLst/>
                                  <a:gdLst/>
                                  <a:ahLst/>
                                  <a:cxnLst/>
                                  <a:rect l="l" t="t" r="r" b="b"/>
                                  <a:pathLst>
                                    <a:path w="5143500" h="1841500">
                                      <a:moveTo>
                                        <a:pt x="6349" y="0"/>
                                      </a:moveTo>
                                      <a:lnTo>
                                        <a:pt x="6349" y="1841500"/>
                                      </a:lnTo>
                                    </a:path>
                                    <a:path w="5143500" h="1841500">
                                      <a:moveTo>
                                        <a:pt x="2051049" y="0"/>
                                      </a:moveTo>
                                      <a:lnTo>
                                        <a:pt x="2051049" y="1841500"/>
                                      </a:lnTo>
                                    </a:path>
                                    <a:path w="5143500" h="1841500">
                                      <a:moveTo>
                                        <a:pt x="5137150" y="0"/>
                                      </a:moveTo>
                                      <a:lnTo>
                                        <a:pt x="5137150" y="1841500"/>
                                      </a:lnTo>
                                    </a:path>
                                    <a:path w="5143500" h="1841500">
                                      <a:moveTo>
                                        <a:pt x="0" y="6350"/>
                                      </a:moveTo>
                                      <a:lnTo>
                                        <a:pt x="5143500" y="6350"/>
                                      </a:lnTo>
                                    </a:path>
                                    <a:path w="5143500" h="1841500">
                                      <a:moveTo>
                                        <a:pt x="0" y="361949"/>
                                      </a:moveTo>
                                      <a:lnTo>
                                        <a:pt x="5143500" y="361949"/>
                                      </a:lnTo>
                                    </a:path>
                                    <a:path w="5143500" h="1841500">
                                      <a:moveTo>
                                        <a:pt x="0" y="666750"/>
                                      </a:moveTo>
                                      <a:lnTo>
                                        <a:pt x="5143500" y="666750"/>
                                      </a:lnTo>
                                    </a:path>
                                    <a:path w="5143500" h="1841500">
                                      <a:moveTo>
                                        <a:pt x="0" y="1339849"/>
                                      </a:moveTo>
                                      <a:lnTo>
                                        <a:pt x="5143500" y="1339849"/>
                                      </a:lnTo>
                                    </a:path>
                                    <a:path w="5143500" h="1841500">
                                      <a:moveTo>
                                        <a:pt x="0" y="1835149"/>
                                      </a:moveTo>
                                      <a:lnTo>
                                        <a:pt x="5143500" y="183514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500005pt;margin-top:-.781714pt;width:405pt;height:145pt;mso-position-horizontal-relative:column;mso-position-vertical-relative:paragraph;z-index:-24536064" id="docshapegroup114" coordorigin="170,-16" coordsize="8100,2900">
                      <v:shape style="position:absolute;left:170;top:-16;width:8100;height:2900" id="docshape115" coordorigin="170,-16" coordsize="8100,2900" path="m180,-16l180,2884m3400,-16l3400,2884m8260,-16l8260,2884m170,-6l8270,-6m170,554l8270,554m170,1034l8270,1034m170,2094l8270,2094m170,2874l8270,2874e" filled="false" stroked="true" strokeweight="1.0pt" strokecolor="#000000">
                        <v:path arrowok="t"/>
                        <v:stroke dashstyle="solid"/>
                      </v:shape>
                      <w10:wrap type="none"/>
                    </v:group>
                  </w:pict>
                </mc:Fallback>
              </mc:AlternateContent>
            </w:r>
            <w:r>
              <w:rPr>
                <w:sz w:val="24"/>
              </w:rPr>
              <w:t>Denumirea</w:t>
            </w:r>
            <w:r>
              <w:rPr>
                <w:spacing w:val="-3"/>
                <w:sz w:val="24"/>
              </w:rPr>
              <w:t> </w:t>
            </w:r>
            <w:r>
              <w:rPr>
                <w:sz w:val="24"/>
              </w:rPr>
              <w:t>organului</w:t>
            </w:r>
            <w:r>
              <w:rPr>
                <w:spacing w:val="-2"/>
                <w:sz w:val="24"/>
              </w:rPr>
              <w:t> vegetativ</w:t>
            </w:r>
            <w:r>
              <w:rPr>
                <w:sz w:val="24"/>
              </w:rPr>
              <w:tab/>
              <w:t>Particularitățile</w:t>
            </w:r>
            <w:r>
              <w:rPr>
                <w:spacing w:val="-2"/>
                <w:sz w:val="24"/>
              </w:rPr>
              <w:t> </w:t>
            </w:r>
            <w:r>
              <w:rPr>
                <w:sz w:val="24"/>
              </w:rPr>
              <w:t>structurale </w:t>
            </w:r>
            <w:r>
              <w:rPr>
                <w:spacing w:val="-2"/>
                <w:sz w:val="24"/>
              </w:rPr>
              <w:t>specifice</w:t>
            </w:r>
          </w:p>
          <w:p>
            <w:pPr>
              <w:pStyle w:val="TableParagraph"/>
              <w:spacing w:before="3"/>
              <w:rPr>
                <w:b/>
                <w:sz w:val="24"/>
              </w:rPr>
            </w:pPr>
          </w:p>
          <w:p>
            <w:pPr>
              <w:pStyle w:val="TableParagraph"/>
              <w:tabs>
                <w:tab w:pos="3527" w:val="left" w:leader="none"/>
              </w:tabs>
              <w:ind w:left="303"/>
              <w:rPr>
                <w:sz w:val="24"/>
              </w:rPr>
            </w:pPr>
            <w:r>
              <w:rPr>
                <w:spacing w:val="-2"/>
                <w:sz w:val="24"/>
              </w:rPr>
              <w:t>Frunză</w:t>
            </w:r>
            <w:r>
              <w:rPr>
                <w:sz w:val="24"/>
              </w:rPr>
              <w:tab/>
              <w:t>Nervațiune</w:t>
            </w:r>
            <w:r>
              <w:rPr>
                <w:spacing w:val="-2"/>
                <w:sz w:val="24"/>
              </w:rPr>
              <w:t> </w:t>
            </w:r>
            <w:r>
              <w:rPr>
                <w:sz w:val="24"/>
              </w:rPr>
              <w:t>penată sau reticulată, limb cu </w:t>
            </w:r>
            <w:r>
              <w:rPr>
                <w:spacing w:val="-2"/>
                <w:sz w:val="24"/>
              </w:rPr>
              <w:t>pețiol</w:t>
            </w:r>
          </w:p>
          <w:p>
            <w:pPr>
              <w:pStyle w:val="TableParagraph"/>
              <w:tabs>
                <w:tab w:pos="3527" w:val="left" w:leader="none"/>
              </w:tabs>
              <w:spacing w:line="259" w:lineRule="auto" w:before="197"/>
              <w:ind w:left="3527" w:right="746" w:hanging="3225"/>
              <w:rPr>
                <w:sz w:val="24"/>
              </w:rPr>
            </w:pPr>
            <w:r>
              <w:rPr>
                <w:spacing w:val="-2"/>
                <w:sz w:val="24"/>
              </w:rPr>
              <w:t>Tulpină</w:t>
            </w:r>
            <w:r>
              <w:rPr>
                <w:sz w:val="24"/>
              </w:rPr>
              <w:tab/>
              <w:t>Tulpină</w:t>
            </w:r>
            <w:r>
              <w:rPr>
                <w:spacing w:val="-9"/>
                <w:sz w:val="24"/>
              </w:rPr>
              <w:t> </w:t>
            </w:r>
            <w:r>
              <w:rPr>
                <w:sz w:val="24"/>
              </w:rPr>
              <w:t>ierboasă</w:t>
            </w:r>
            <w:r>
              <w:rPr>
                <w:spacing w:val="-9"/>
                <w:sz w:val="24"/>
              </w:rPr>
              <w:t> </w:t>
            </w:r>
            <w:r>
              <w:rPr>
                <w:sz w:val="24"/>
              </w:rPr>
              <w:t>sau</w:t>
            </w:r>
            <w:r>
              <w:rPr>
                <w:spacing w:val="-9"/>
                <w:sz w:val="24"/>
              </w:rPr>
              <w:t> </w:t>
            </w:r>
            <w:r>
              <w:rPr>
                <w:sz w:val="24"/>
              </w:rPr>
              <w:t>lemnoasă,</w:t>
            </w:r>
            <w:r>
              <w:rPr>
                <w:spacing w:val="-9"/>
                <w:sz w:val="24"/>
              </w:rPr>
              <w:t> </w:t>
            </w:r>
            <w:r>
              <w:rPr>
                <w:sz w:val="24"/>
              </w:rPr>
              <w:t>cu</w:t>
            </w:r>
            <w:r>
              <w:rPr>
                <w:spacing w:val="-9"/>
                <w:sz w:val="24"/>
              </w:rPr>
              <w:t> </w:t>
            </w:r>
            <w:r>
              <w:rPr>
                <w:sz w:val="24"/>
              </w:rPr>
              <w:t>fascicule conducătoare de tip deschis, prevăzute cu </w:t>
            </w:r>
            <w:r>
              <w:rPr>
                <w:spacing w:val="-2"/>
                <w:sz w:val="24"/>
              </w:rPr>
              <w:t>cambiu</w:t>
            </w:r>
          </w:p>
          <w:p>
            <w:pPr>
              <w:pStyle w:val="TableParagraph"/>
              <w:tabs>
                <w:tab w:pos="3527" w:val="left" w:leader="none"/>
              </w:tabs>
              <w:spacing w:line="259" w:lineRule="auto" w:before="175"/>
              <w:ind w:left="3527" w:right="844" w:hanging="3225"/>
              <w:rPr>
                <w:sz w:val="24"/>
              </w:rPr>
            </w:pPr>
            <w:r>
              <w:rPr>
                <w:spacing w:val="-2"/>
                <w:sz w:val="24"/>
              </w:rPr>
              <w:t>Rădăcină</w:t>
            </w:r>
            <w:r>
              <w:rPr>
                <w:sz w:val="24"/>
              </w:rPr>
              <w:tab/>
              <w:t>Sistem</w:t>
            </w:r>
            <w:r>
              <w:rPr>
                <w:spacing w:val="-8"/>
                <w:sz w:val="24"/>
              </w:rPr>
              <w:t> </w:t>
            </w:r>
            <w:r>
              <w:rPr>
                <w:sz w:val="24"/>
              </w:rPr>
              <w:t>radicular</w:t>
            </w:r>
            <w:r>
              <w:rPr>
                <w:spacing w:val="-8"/>
                <w:sz w:val="24"/>
              </w:rPr>
              <w:t> </w:t>
            </w:r>
            <w:r>
              <w:rPr>
                <w:sz w:val="24"/>
              </w:rPr>
              <w:t>pivotant,</w:t>
            </w:r>
            <w:r>
              <w:rPr>
                <w:spacing w:val="-8"/>
                <w:sz w:val="24"/>
              </w:rPr>
              <w:t> </w:t>
            </w:r>
            <w:r>
              <w:rPr>
                <w:sz w:val="24"/>
              </w:rPr>
              <w:t>bine</w:t>
            </w:r>
            <w:r>
              <w:rPr>
                <w:spacing w:val="-8"/>
                <w:sz w:val="24"/>
              </w:rPr>
              <w:t> </w:t>
            </w:r>
            <w:r>
              <w:rPr>
                <w:sz w:val="24"/>
              </w:rPr>
              <w:t>dezvoltat</w:t>
            </w:r>
            <w:r>
              <w:rPr>
                <w:spacing w:val="-8"/>
                <w:sz w:val="24"/>
              </w:rPr>
              <w:t> </w:t>
            </w:r>
            <w:r>
              <w:rPr>
                <w:sz w:val="24"/>
              </w:rPr>
              <w:t>și </w:t>
            </w:r>
            <w:r>
              <w:rPr>
                <w:spacing w:val="-2"/>
                <w:sz w:val="24"/>
              </w:rPr>
              <w:t>ramificat</w:t>
            </w:r>
          </w:p>
          <w:p>
            <w:pPr>
              <w:pStyle w:val="TableParagraph"/>
              <w:numPr>
                <w:ilvl w:val="0"/>
                <w:numId w:val="31"/>
              </w:numPr>
              <w:tabs>
                <w:tab w:pos="403" w:val="left" w:leader="none"/>
              </w:tabs>
              <w:spacing w:line="240" w:lineRule="auto" w:before="174" w:after="0"/>
              <w:ind w:left="403" w:right="0" w:hanging="280"/>
              <w:jc w:val="left"/>
              <w:rPr>
                <w:sz w:val="24"/>
              </w:rPr>
            </w:pPr>
            <w:r>
              <w:rPr>
                <w:sz w:val="24"/>
              </w:rPr>
              <w:t>Imaginea </w:t>
            </w:r>
            <w:r>
              <w:rPr>
                <w:spacing w:val="-10"/>
                <w:sz w:val="24"/>
              </w:rPr>
              <w:t>B</w:t>
            </w:r>
          </w:p>
          <w:p>
            <w:pPr>
              <w:pStyle w:val="TableParagraph"/>
              <w:spacing w:line="270" w:lineRule="atLeast" w:before="155"/>
              <w:ind w:left="123" w:right="3057"/>
              <w:rPr>
                <w:sz w:val="24"/>
              </w:rPr>
            </w:pPr>
            <w:r>
              <w:rPr>
                <w:sz w:val="24"/>
              </w:rPr>
              <w:t>Denumirea</w:t>
            </w:r>
            <w:r>
              <w:rPr>
                <w:spacing w:val="-10"/>
                <w:sz w:val="24"/>
              </w:rPr>
              <w:t> </w:t>
            </w:r>
            <w:r>
              <w:rPr>
                <w:sz w:val="24"/>
              </w:rPr>
              <w:t>clasei</w:t>
            </w:r>
            <w:r>
              <w:rPr>
                <w:spacing w:val="-10"/>
                <w:sz w:val="24"/>
              </w:rPr>
              <w:t> </w:t>
            </w:r>
            <w:r>
              <w:rPr>
                <w:sz w:val="24"/>
              </w:rPr>
              <w:t>de</w:t>
            </w:r>
            <w:r>
              <w:rPr>
                <w:spacing w:val="-10"/>
                <w:sz w:val="24"/>
              </w:rPr>
              <w:t> </w:t>
            </w:r>
            <w:r>
              <w:rPr>
                <w:sz w:val="24"/>
              </w:rPr>
              <w:t>plante:</w:t>
            </w:r>
            <w:r>
              <w:rPr>
                <w:spacing w:val="-10"/>
                <w:sz w:val="24"/>
              </w:rPr>
              <w:t> </w:t>
            </w:r>
            <w:r>
              <w:rPr>
                <w:sz w:val="24"/>
              </w:rPr>
              <w:t>Monocotiledonate Caracteristicile organelor vegetative:</w:t>
            </w:r>
          </w:p>
        </w:tc>
      </w:tr>
      <w:tr>
        <w:trPr>
          <w:trHeight w:val="699" w:hRule="atLeast"/>
        </w:trPr>
        <w:tc>
          <w:tcPr>
            <w:tcW w:w="2540" w:type="dxa"/>
            <w:vMerge/>
            <w:tcBorders>
              <w:top w:val="nil"/>
            </w:tcBorders>
          </w:tcPr>
          <w:p>
            <w:pPr>
              <w:rPr>
                <w:sz w:val="2"/>
                <w:szCs w:val="2"/>
              </w:rPr>
            </w:pPr>
          </w:p>
        </w:tc>
        <w:tc>
          <w:tcPr>
            <w:tcW w:w="120" w:type="dxa"/>
            <w:vMerge w:val="restart"/>
            <w:tcBorders>
              <w:top w:val="nil"/>
            </w:tcBorders>
          </w:tcPr>
          <w:p>
            <w:pPr>
              <w:pStyle w:val="TableParagraph"/>
              <w:rPr>
                <w:sz w:val="22"/>
              </w:rPr>
            </w:pPr>
          </w:p>
        </w:tc>
        <w:tc>
          <w:tcPr>
            <w:tcW w:w="2020" w:type="dxa"/>
          </w:tcPr>
          <w:p>
            <w:pPr>
              <w:pStyle w:val="TableParagraph"/>
              <w:spacing w:line="259" w:lineRule="auto" w:before="2"/>
              <w:ind w:left="158" w:right="131" w:firstLine="361"/>
              <w:rPr>
                <w:sz w:val="22"/>
              </w:rPr>
            </w:pPr>
            <w:r>
              <w:rPr>
                <w:spacing w:val="-2"/>
                <w:sz w:val="22"/>
              </w:rPr>
              <w:t>Denumirea </w:t>
            </w:r>
            <w:r>
              <w:rPr>
                <w:sz w:val="22"/>
              </w:rPr>
              <w:t>organului</w:t>
            </w:r>
            <w:r>
              <w:rPr>
                <w:spacing w:val="-14"/>
                <w:sz w:val="22"/>
              </w:rPr>
              <w:t> </w:t>
            </w:r>
            <w:r>
              <w:rPr>
                <w:sz w:val="22"/>
              </w:rPr>
              <w:t>vegetativ</w:t>
            </w:r>
          </w:p>
        </w:tc>
        <w:tc>
          <w:tcPr>
            <w:tcW w:w="6260" w:type="dxa"/>
          </w:tcPr>
          <w:p>
            <w:pPr>
              <w:pStyle w:val="TableParagraph"/>
              <w:spacing w:before="2"/>
              <w:ind w:left="101" w:right="85"/>
              <w:jc w:val="center"/>
              <w:rPr>
                <w:sz w:val="22"/>
              </w:rPr>
            </w:pPr>
            <w:r>
              <w:rPr>
                <w:spacing w:val="-2"/>
                <w:sz w:val="22"/>
              </w:rPr>
              <w:t>Particularitățile</w:t>
            </w:r>
            <w:r>
              <w:rPr>
                <w:spacing w:val="14"/>
                <w:sz w:val="22"/>
              </w:rPr>
              <w:t> </w:t>
            </w:r>
            <w:r>
              <w:rPr>
                <w:spacing w:val="-2"/>
                <w:sz w:val="22"/>
              </w:rPr>
              <w:t>structurale</w:t>
            </w:r>
            <w:r>
              <w:rPr>
                <w:spacing w:val="14"/>
                <w:sz w:val="22"/>
              </w:rPr>
              <w:t> </w:t>
            </w:r>
            <w:r>
              <w:rPr>
                <w:spacing w:val="-2"/>
                <w:sz w:val="22"/>
              </w:rPr>
              <w:t>specifice</w:t>
            </w:r>
          </w:p>
        </w:tc>
        <w:tc>
          <w:tcPr>
            <w:tcW w:w="100" w:type="dxa"/>
            <w:tcBorders>
              <w:top w:val="nil"/>
              <w:bottom w:val="nil"/>
            </w:tcBorders>
          </w:tcPr>
          <w:p>
            <w:pPr>
              <w:pStyle w:val="TableParagraph"/>
              <w:rPr>
                <w:sz w:val="22"/>
              </w:rPr>
            </w:pPr>
          </w:p>
        </w:tc>
      </w:tr>
      <w:tr>
        <w:trPr>
          <w:trHeight w:val="417" w:hRule="atLeast"/>
        </w:trPr>
        <w:tc>
          <w:tcPr>
            <w:tcW w:w="2540" w:type="dxa"/>
            <w:vMerge/>
            <w:tcBorders>
              <w:top w:val="nil"/>
            </w:tcBorders>
          </w:tcPr>
          <w:p>
            <w:pPr>
              <w:rPr>
                <w:sz w:val="2"/>
                <w:szCs w:val="2"/>
              </w:rPr>
            </w:pPr>
          </w:p>
        </w:tc>
        <w:tc>
          <w:tcPr>
            <w:tcW w:w="120" w:type="dxa"/>
            <w:vMerge/>
            <w:tcBorders>
              <w:top w:val="nil"/>
            </w:tcBorders>
          </w:tcPr>
          <w:p>
            <w:pPr>
              <w:rPr>
                <w:sz w:val="2"/>
                <w:szCs w:val="2"/>
              </w:rPr>
            </w:pPr>
          </w:p>
        </w:tc>
        <w:tc>
          <w:tcPr>
            <w:tcW w:w="2020" w:type="dxa"/>
            <w:tcBorders>
              <w:bottom w:val="single" w:sz="18" w:space="0" w:color="000000"/>
            </w:tcBorders>
          </w:tcPr>
          <w:p>
            <w:pPr>
              <w:pStyle w:val="TableParagraph"/>
              <w:spacing w:before="3"/>
              <w:ind w:left="123"/>
              <w:rPr>
                <w:sz w:val="22"/>
              </w:rPr>
            </w:pPr>
            <w:r>
              <w:rPr>
                <w:spacing w:val="-2"/>
                <w:sz w:val="22"/>
              </w:rPr>
              <w:t>Frunză</w:t>
            </w:r>
          </w:p>
        </w:tc>
        <w:tc>
          <w:tcPr>
            <w:tcW w:w="6260" w:type="dxa"/>
            <w:tcBorders>
              <w:bottom w:val="single" w:sz="18" w:space="0" w:color="000000"/>
            </w:tcBorders>
          </w:tcPr>
          <w:p>
            <w:pPr>
              <w:pStyle w:val="TableParagraph"/>
              <w:spacing w:before="3"/>
              <w:ind w:left="16" w:right="101"/>
              <w:jc w:val="center"/>
              <w:rPr>
                <w:sz w:val="22"/>
              </w:rPr>
            </w:pPr>
            <w:r>
              <w:rPr>
                <w:sz w:val="22"/>
              </w:rPr>
              <w:t>Nervațiune</w:t>
            </w:r>
            <w:r>
              <w:rPr>
                <w:spacing w:val="-9"/>
                <w:sz w:val="22"/>
              </w:rPr>
              <w:t> </w:t>
            </w:r>
            <w:r>
              <w:rPr>
                <w:sz w:val="22"/>
              </w:rPr>
              <w:t>paralelă</w:t>
            </w:r>
            <w:r>
              <w:rPr>
                <w:spacing w:val="-6"/>
                <w:sz w:val="22"/>
              </w:rPr>
              <w:t> </w:t>
            </w:r>
            <w:r>
              <w:rPr>
                <w:sz w:val="22"/>
              </w:rPr>
              <w:t>sau</w:t>
            </w:r>
            <w:r>
              <w:rPr>
                <w:spacing w:val="-6"/>
                <w:sz w:val="22"/>
              </w:rPr>
              <w:t> </w:t>
            </w:r>
            <w:r>
              <w:rPr>
                <w:sz w:val="22"/>
              </w:rPr>
              <w:t>arcuită,</w:t>
            </w:r>
            <w:r>
              <w:rPr>
                <w:spacing w:val="-6"/>
                <w:sz w:val="22"/>
              </w:rPr>
              <w:t> </w:t>
            </w:r>
            <w:r>
              <w:rPr>
                <w:sz w:val="22"/>
              </w:rPr>
              <w:t>lipsită</w:t>
            </w:r>
            <w:r>
              <w:rPr>
                <w:spacing w:val="-7"/>
                <w:sz w:val="22"/>
              </w:rPr>
              <w:t> </w:t>
            </w:r>
            <w:r>
              <w:rPr>
                <w:sz w:val="22"/>
              </w:rPr>
              <w:t>de</w:t>
            </w:r>
            <w:r>
              <w:rPr>
                <w:spacing w:val="-6"/>
                <w:sz w:val="22"/>
              </w:rPr>
              <w:t> </w:t>
            </w:r>
            <w:r>
              <w:rPr>
                <w:sz w:val="22"/>
              </w:rPr>
              <w:t>pețiol,</w:t>
            </w:r>
            <w:r>
              <w:rPr>
                <w:spacing w:val="-6"/>
                <w:sz w:val="22"/>
              </w:rPr>
              <w:t> </w:t>
            </w:r>
            <w:r>
              <w:rPr>
                <w:sz w:val="22"/>
              </w:rPr>
              <w:t>prevăzută</w:t>
            </w:r>
            <w:r>
              <w:rPr>
                <w:spacing w:val="-6"/>
                <w:sz w:val="22"/>
              </w:rPr>
              <w:t> </w:t>
            </w:r>
            <w:r>
              <w:rPr>
                <w:sz w:val="22"/>
              </w:rPr>
              <w:t>cu</w:t>
            </w:r>
            <w:r>
              <w:rPr>
                <w:spacing w:val="-6"/>
                <w:sz w:val="22"/>
              </w:rPr>
              <w:t> </w:t>
            </w:r>
            <w:r>
              <w:rPr>
                <w:spacing w:val="-2"/>
                <w:sz w:val="22"/>
              </w:rPr>
              <w:t>teacă</w:t>
            </w:r>
          </w:p>
        </w:tc>
        <w:tc>
          <w:tcPr>
            <w:tcW w:w="100" w:type="dxa"/>
            <w:tcBorders>
              <w:top w:val="nil"/>
            </w:tcBorders>
          </w:tcPr>
          <w:p>
            <w:pPr>
              <w:pStyle w:val="TableParagraph"/>
              <w:rPr>
                <w:sz w:val="22"/>
              </w:rPr>
            </w:pPr>
          </w:p>
        </w:tc>
      </w:tr>
    </w:tbl>
    <w:p>
      <w:pPr>
        <w:pStyle w:val="TableParagraph"/>
        <w:spacing w:after="0"/>
        <w:rPr>
          <w:sz w:val="22"/>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120"/>
        <w:gridCol w:w="2020"/>
        <w:gridCol w:w="6260"/>
        <w:gridCol w:w="100"/>
      </w:tblGrid>
      <w:tr>
        <w:trPr>
          <w:trHeight w:val="697" w:hRule="atLeast"/>
        </w:trPr>
        <w:tc>
          <w:tcPr>
            <w:tcW w:w="2540" w:type="dxa"/>
            <w:vMerge w:val="restart"/>
          </w:tcPr>
          <w:p>
            <w:pPr>
              <w:pStyle w:val="TableParagraph"/>
              <w:rPr>
                <w:sz w:val="22"/>
              </w:rPr>
            </w:pPr>
          </w:p>
        </w:tc>
        <w:tc>
          <w:tcPr>
            <w:tcW w:w="120" w:type="dxa"/>
            <w:vMerge w:val="restart"/>
            <w:tcBorders>
              <w:bottom w:val="nil"/>
            </w:tcBorders>
          </w:tcPr>
          <w:p>
            <w:pPr>
              <w:pStyle w:val="TableParagraph"/>
              <w:rPr>
                <w:sz w:val="22"/>
              </w:rPr>
            </w:pPr>
          </w:p>
        </w:tc>
        <w:tc>
          <w:tcPr>
            <w:tcW w:w="2020" w:type="dxa"/>
            <w:tcBorders>
              <w:top w:val="single" w:sz="18" w:space="0" w:color="000000"/>
            </w:tcBorders>
          </w:tcPr>
          <w:p>
            <w:pPr>
              <w:pStyle w:val="TableParagraph"/>
              <w:spacing w:before="5"/>
              <w:ind w:left="123"/>
              <w:rPr>
                <w:sz w:val="22"/>
              </w:rPr>
            </w:pPr>
            <w:r>
              <w:rPr>
                <w:spacing w:val="-2"/>
                <w:sz w:val="22"/>
              </w:rPr>
              <w:t>Tulpină</w:t>
            </w:r>
          </w:p>
        </w:tc>
        <w:tc>
          <w:tcPr>
            <w:tcW w:w="6260" w:type="dxa"/>
            <w:tcBorders>
              <w:top w:val="single" w:sz="18" w:space="0" w:color="000000"/>
            </w:tcBorders>
          </w:tcPr>
          <w:p>
            <w:pPr>
              <w:pStyle w:val="TableParagraph"/>
              <w:spacing w:line="259" w:lineRule="auto" w:before="5"/>
              <w:ind w:left="112" w:right="58"/>
              <w:rPr>
                <w:sz w:val="22"/>
              </w:rPr>
            </w:pPr>
            <w:r>
              <w:rPr>
                <w:sz w:val="22"/>
              </w:rPr>
              <w:t>Tulpină</w:t>
            </w:r>
            <w:r>
              <w:rPr>
                <w:spacing w:val="-7"/>
                <w:sz w:val="22"/>
              </w:rPr>
              <w:t> </w:t>
            </w:r>
            <w:r>
              <w:rPr>
                <w:sz w:val="22"/>
              </w:rPr>
              <w:t>ierboasă,</w:t>
            </w:r>
            <w:r>
              <w:rPr>
                <w:spacing w:val="-7"/>
                <w:sz w:val="22"/>
              </w:rPr>
              <w:t> </w:t>
            </w:r>
            <w:r>
              <w:rPr>
                <w:sz w:val="22"/>
              </w:rPr>
              <w:t>de</w:t>
            </w:r>
            <w:r>
              <w:rPr>
                <w:spacing w:val="-7"/>
                <w:sz w:val="22"/>
              </w:rPr>
              <w:t> </w:t>
            </w:r>
            <w:r>
              <w:rPr>
                <w:sz w:val="22"/>
              </w:rPr>
              <w:t>regulă</w:t>
            </w:r>
            <w:r>
              <w:rPr>
                <w:spacing w:val="-7"/>
                <w:sz w:val="22"/>
              </w:rPr>
              <w:t> </w:t>
            </w:r>
            <w:r>
              <w:rPr>
                <w:sz w:val="22"/>
              </w:rPr>
              <w:t>neramificată,</w:t>
            </w:r>
            <w:r>
              <w:rPr>
                <w:spacing w:val="-7"/>
                <w:sz w:val="22"/>
              </w:rPr>
              <w:t> </w:t>
            </w:r>
            <w:r>
              <w:rPr>
                <w:sz w:val="22"/>
              </w:rPr>
              <w:t>cu</w:t>
            </w:r>
            <w:r>
              <w:rPr>
                <w:spacing w:val="-7"/>
                <w:sz w:val="22"/>
              </w:rPr>
              <w:t> </w:t>
            </w:r>
            <w:r>
              <w:rPr>
                <w:sz w:val="22"/>
              </w:rPr>
              <w:t>fascicule</w:t>
            </w:r>
            <w:r>
              <w:rPr>
                <w:spacing w:val="-7"/>
                <w:sz w:val="22"/>
              </w:rPr>
              <w:t> </w:t>
            </w:r>
            <w:r>
              <w:rPr>
                <w:sz w:val="22"/>
              </w:rPr>
              <w:t>conducătoare de tip închis, fără cambiu</w:t>
            </w:r>
          </w:p>
        </w:tc>
        <w:tc>
          <w:tcPr>
            <w:tcW w:w="100" w:type="dxa"/>
            <w:tcBorders>
              <w:bottom w:val="nil"/>
            </w:tcBorders>
          </w:tcPr>
          <w:p>
            <w:pPr>
              <w:pStyle w:val="TableParagraph"/>
              <w:rPr>
                <w:sz w:val="22"/>
              </w:rPr>
            </w:pPr>
          </w:p>
        </w:tc>
      </w:tr>
      <w:tr>
        <w:trPr>
          <w:trHeight w:val="44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2020" w:type="dxa"/>
          </w:tcPr>
          <w:p>
            <w:pPr>
              <w:pStyle w:val="TableParagraph"/>
              <w:spacing w:before="9"/>
              <w:ind w:left="123"/>
              <w:rPr>
                <w:sz w:val="22"/>
              </w:rPr>
            </w:pPr>
            <w:r>
              <w:rPr>
                <w:spacing w:val="-2"/>
                <w:sz w:val="22"/>
              </w:rPr>
              <w:t>Rădăcină</w:t>
            </w:r>
          </w:p>
        </w:tc>
        <w:tc>
          <w:tcPr>
            <w:tcW w:w="6260" w:type="dxa"/>
          </w:tcPr>
          <w:p>
            <w:pPr>
              <w:pStyle w:val="TableParagraph"/>
              <w:spacing w:before="9"/>
              <w:ind w:left="112"/>
              <w:rPr>
                <w:sz w:val="22"/>
              </w:rPr>
            </w:pPr>
            <w:r>
              <w:rPr>
                <w:sz w:val="22"/>
              </w:rPr>
              <w:t>Sistem</w:t>
            </w:r>
            <w:r>
              <w:rPr>
                <w:spacing w:val="-8"/>
                <w:sz w:val="22"/>
              </w:rPr>
              <w:t> </w:t>
            </w:r>
            <w:r>
              <w:rPr>
                <w:sz w:val="22"/>
              </w:rPr>
              <w:t>radicular</w:t>
            </w:r>
            <w:r>
              <w:rPr>
                <w:spacing w:val="-7"/>
                <w:sz w:val="22"/>
              </w:rPr>
              <w:t> </w:t>
            </w:r>
            <w:r>
              <w:rPr>
                <w:spacing w:val="-2"/>
                <w:sz w:val="22"/>
              </w:rPr>
              <w:t>fasciculat</w:t>
            </w:r>
          </w:p>
        </w:tc>
        <w:tc>
          <w:tcPr>
            <w:tcW w:w="100" w:type="dxa"/>
            <w:tcBorders>
              <w:top w:val="nil"/>
              <w:bottom w:val="nil"/>
            </w:tcBorders>
          </w:tcPr>
          <w:p>
            <w:pPr>
              <w:pStyle w:val="TableParagraph"/>
              <w:rPr>
                <w:sz w:val="22"/>
              </w:rPr>
            </w:pPr>
          </w:p>
        </w:tc>
      </w:tr>
      <w:tr>
        <w:trPr>
          <w:trHeight w:val="1659" w:hRule="atLeast"/>
        </w:trPr>
        <w:tc>
          <w:tcPr>
            <w:tcW w:w="2540" w:type="dxa"/>
            <w:vMerge/>
            <w:tcBorders>
              <w:top w:val="nil"/>
            </w:tcBorders>
          </w:tcPr>
          <w:p>
            <w:pPr>
              <w:rPr>
                <w:sz w:val="2"/>
                <w:szCs w:val="2"/>
              </w:rPr>
            </w:pPr>
          </w:p>
        </w:tc>
        <w:tc>
          <w:tcPr>
            <w:tcW w:w="8500" w:type="dxa"/>
            <w:gridSpan w:val="4"/>
          </w:tcPr>
          <w:p>
            <w:pPr>
              <w:pStyle w:val="TableParagraph"/>
              <w:spacing w:line="273" w:lineRule="exact"/>
              <w:ind w:left="123"/>
              <w:rPr>
                <w:sz w:val="24"/>
              </w:rPr>
            </w:pPr>
            <w:r>
              <w:rPr>
                <w:b/>
                <w:sz w:val="24"/>
              </w:rPr>
              <w:t>C.</w:t>
            </w:r>
            <w:r>
              <w:rPr>
                <w:b/>
                <w:spacing w:val="-2"/>
                <w:sz w:val="24"/>
              </w:rPr>
              <w:t> </w:t>
            </w:r>
            <w:r>
              <w:rPr>
                <w:sz w:val="24"/>
              </w:rPr>
              <w:t>Diferența</w:t>
            </w:r>
            <w:r>
              <w:rPr>
                <w:spacing w:val="-1"/>
                <w:sz w:val="24"/>
              </w:rPr>
              <w:t> </w:t>
            </w:r>
            <w:r>
              <w:rPr>
                <w:sz w:val="24"/>
              </w:rPr>
              <w:t>dintre</w:t>
            </w:r>
            <w:r>
              <w:rPr>
                <w:spacing w:val="-1"/>
                <w:sz w:val="24"/>
              </w:rPr>
              <w:t> </w:t>
            </w:r>
            <w:r>
              <w:rPr>
                <w:sz w:val="24"/>
              </w:rPr>
              <w:t>organele</w:t>
            </w:r>
            <w:r>
              <w:rPr>
                <w:spacing w:val="-1"/>
                <w:sz w:val="24"/>
              </w:rPr>
              <w:t> </w:t>
            </w:r>
            <w:r>
              <w:rPr>
                <w:spacing w:val="-2"/>
                <w:sz w:val="24"/>
              </w:rPr>
              <w:t>generative:</w:t>
            </w:r>
          </w:p>
          <w:p>
            <w:pPr>
              <w:pStyle w:val="TableParagraph"/>
              <w:spacing w:line="259" w:lineRule="auto" w:before="182"/>
              <w:ind w:left="123"/>
              <w:rPr>
                <w:sz w:val="24"/>
              </w:rPr>
            </w:pPr>
            <w:r>
              <w:rPr>
                <w:sz w:val="24"/>
              </w:rPr>
              <w:t>Floarea</w:t>
            </w:r>
            <w:r>
              <w:rPr>
                <w:spacing w:val="80"/>
                <w:sz w:val="24"/>
              </w:rPr>
              <w:t> </w:t>
            </w:r>
            <w:r>
              <w:rPr>
                <w:sz w:val="24"/>
              </w:rPr>
              <w:t>dicotiledonatelor</w:t>
            </w:r>
            <w:r>
              <w:rPr>
                <w:spacing w:val="80"/>
                <w:sz w:val="24"/>
              </w:rPr>
              <w:t> </w:t>
            </w:r>
            <w:r>
              <w:rPr>
                <w:sz w:val="24"/>
              </w:rPr>
              <w:t>este,</w:t>
            </w:r>
            <w:r>
              <w:rPr>
                <w:spacing w:val="80"/>
                <w:sz w:val="24"/>
              </w:rPr>
              <w:t> </w:t>
            </w:r>
            <w:r>
              <w:rPr>
                <w:sz w:val="24"/>
              </w:rPr>
              <w:t>de</w:t>
            </w:r>
            <w:r>
              <w:rPr>
                <w:spacing w:val="40"/>
                <w:sz w:val="24"/>
              </w:rPr>
              <w:t> </w:t>
            </w:r>
            <w:r>
              <w:rPr>
                <w:sz w:val="24"/>
              </w:rPr>
              <w:t>regulă,</w:t>
            </w:r>
            <w:r>
              <w:rPr>
                <w:spacing w:val="40"/>
                <w:sz w:val="24"/>
              </w:rPr>
              <w:t> </w:t>
            </w:r>
            <w:r>
              <w:rPr>
                <w:sz w:val="24"/>
              </w:rPr>
              <w:t>pentameră</w:t>
            </w:r>
            <w:r>
              <w:rPr>
                <w:spacing w:val="40"/>
                <w:sz w:val="24"/>
              </w:rPr>
              <w:t> </w:t>
            </w:r>
            <w:r>
              <w:rPr>
                <w:sz w:val="24"/>
              </w:rPr>
              <w:t>sau</w:t>
            </w:r>
            <w:r>
              <w:rPr>
                <w:spacing w:val="40"/>
                <w:sz w:val="24"/>
              </w:rPr>
              <w:t> </w:t>
            </w:r>
            <w:r>
              <w:rPr>
                <w:sz w:val="24"/>
              </w:rPr>
              <w:t>tetrameră,</w:t>
            </w:r>
            <w:r>
              <w:rPr>
                <w:spacing w:val="40"/>
                <w:sz w:val="24"/>
              </w:rPr>
              <w:t> </w:t>
            </w:r>
            <w:r>
              <w:rPr>
                <w:sz w:val="24"/>
              </w:rPr>
              <w:t>însă</w:t>
            </w:r>
            <w:r>
              <w:rPr>
                <w:spacing w:val="40"/>
                <w:sz w:val="24"/>
              </w:rPr>
              <w:t> </w:t>
            </w:r>
            <w:r>
              <w:rPr>
                <w:sz w:val="24"/>
              </w:rPr>
              <w:t>floarea</w:t>
            </w:r>
            <w:r>
              <w:rPr>
                <w:spacing w:val="40"/>
                <w:sz w:val="24"/>
              </w:rPr>
              <w:t> </w:t>
            </w:r>
            <w:r>
              <w:rPr>
                <w:sz w:val="24"/>
              </w:rPr>
              <w:t>monocotiledonatelor este, în majoritatea cazurilor, trimeră.</w:t>
            </w:r>
          </w:p>
          <w:p>
            <w:pPr>
              <w:pStyle w:val="TableParagraph"/>
              <w:spacing w:before="159"/>
              <w:ind w:left="123"/>
              <w:rPr>
                <w:sz w:val="24"/>
              </w:rPr>
            </w:pPr>
            <w:r>
              <w:rPr>
                <w:b/>
                <w:sz w:val="24"/>
              </w:rPr>
              <w:t>Notă: </w:t>
            </w:r>
            <w:r>
              <w:rPr>
                <w:sz w:val="24"/>
              </w:rPr>
              <w:t>Pot fi acceptate și alte formulări corecte pentru răspunsurile </w:t>
            </w:r>
            <w:r>
              <w:rPr>
                <w:spacing w:val="-2"/>
                <w:sz w:val="24"/>
              </w:rPr>
              <w:t>solicitate.</w:t>
            </w:r>
          </w:p>
        </w:tc>
      </w:tr>
      <w:tr>
        <w:trPr>
          <w:trHeight w:val="3740" w:hRule="atLeast"/>
        </w:trPr>
        <w:tc>
          <w:tcPr>
            <w:tcW w:w="2540" w:type="dxa"/>
          </w:tcPr>
          <w:p>
            <w:pPr>
              <w:pStyle w:val="TableParagraph"/>
              <w:spacing w:before="3"/>
              <w:ind w:left="127"/>
              <w:rPr>
                <w:sz w:val="24"/>
              </w:rPr>
            </w:pPr>
            <w:r>
              <w:rPr>
                <w:color w:val="85200C"/>
                <w:sz w:val="24"/>
              </w:rPr>
              <w:t>4. Barem (criterii </w:t>
            </w:r>
            <w:r>
              <w:rPr>
                <w:color w:val="85200C"/>
                <w:spacing w:val="-5"/>
                <w:sz w:val="24"/>
              </w:rPr>
              <w:t>de</w:t>
            </w:r>
          </w:p>
          <w:p>
            <w:pPr>
              <w:pStyle w:val="TableParagraph"/>
              <w:spacing w:before="41"/>
              <w:ind w:left="127"/>
              <w:rPr>
                <w:sz w:val="24"/>
              </w:rPr>
            </w:pPr>
            <w:r>
              <w:rPr>
                <w:color w:val="85200C"/>
                <w:sz w:val="24"/>
              </w:rPr>
              <w:t>acordare a </w:t>
            </w:r>
            <w:r>
              <w:rPr>
                <w:color w:val="85200C"/>
                <w:spacing w:val="-2"/>
                <w:sz w:val="24"/>
              </w:rPr>
              <w:t>punctajului)</w:t>
            </w:r>
          </w:p>
        </w:tc>
        <w:tc>
          <w:tcPr>
            <w:tcW w:w="8500" w:type="dxa"/>
            <w:gridSpan w:val="4"/>
          </w:tcPr>
          <w:p>
            <w:pPr>
              <w:pStyle w:val="TableParagraph"/>
              <w:spacing w:before="3"/>
              <w:ind w:left="123"/>
              <w:rPr>
                <w:sz w:val="24"/>
              </w:rPr>
            </w:pPr>
            <w:r>
              <w:rPr>
                <w:sz w:val="24"/>
              </w:rPr>
              <w:t>Răspunsul lipseşte – </w:t>
            </w:r>
            <w:r>
              <w:rPr>
                <w:spacing w:val="-5"/>
                <w:sz w:val="24"/>
              </w:rPr>
              <w:t>L;</w:t>
            </w:r>
          </w:p>
          <w:p>
            <w:pPr>
              <w:pStyle w:val="TableParagraph"/>
              <w:spacing w:before="182"/>
              <w:ind w:left="123"/>
              <w:rPr>
                <w:sz w:val="24"/>
              </w:rPr>
            </w:pPr>
            <w:r>
              <w:rPr>
                <w:sz w:val="24"/>
              </w:rPr>
              <w:t>Răspuns incorect – 0 </w:t>
            </w:r>
            <w:r>
              <w:rPr>
                <w:spacing w:val="-2"/>
                <w:sz w:val="24"/>
              </w:rPr>
              <w:t>puncte;</w:t>
            </w:r>
          </w:p>
          <w:p>
            <w:pPr>
              <w:pStyle w:val="TableParagraph"/>
              <w:spacing w:before="182"/>
              <w:ind w:left="123"/>
              <w:rPr>
                <w:sz w:val="24"/>
              </w:rPr>
            </w:pPr>
            <w:r>
              <w:rPr>
                <w:sz w:val="24"/>
              </w:rPr>
              <w:t>Pentru scrierea corectă a denumirii clasei de plante – câte 1 </w:t>
            </w:r>
            <w:r>
              <w:rPr>
                <w:spacing w:val="-2"/>
                <w:sz w:val="24"/>
              </w:rPr>
              <w:t>punct;</w:t>
            </w:r>
          </w:p>
          <w:p>
            <w:pPr>
              <w:pStyle w:val="TableParagraph"/>
              <w:spacing w:line="259" w:lineRule="auto" w:before="22"/>
              <w:ind w:left="123"/>
              <w:rPr>
                <w:sz w:val="24"/>
              </w:rPr>
            </w:pPr>
            <w:r>
              <w:rPr>
                <w:sz w:val="24"/>
              </w:rPr>
              <w:t>Pentru</w:t>
            </w:r>
            <w:r>
              <w:rPr>
                <w:spacing w:val="-4"/>
                <w:sz w:val="24"/>
              </w:rPr>
              <w:t> </w:t>
            </w:r>
            <w:r>
              <w:rPr>
                <w:sz w:val="24"/>
              </w:rPr>
              <w:t>scrierea</w:t>
            </w:r>
            <w:r>
              <w:rPr>
                <w:spacing w:val="-4"/>
                <w:sz w:val="24"/>
              </w:rPr>
              <w:t> </w:t>
            </w:r>
            <w:r>
              <w:rPr>
                <w:sz w:val="24"/>
              </w:rPr>
              <w:t>corectă</w:t>
            </w:r>
            <w:r>
              <w:rPr>
                <w:spacing w:val="-4"/>
                <w:sz w:val="24"/>
              </w:rPr>
              <w:t> </w:t>
            </w:r>
            <w:r>
              <w:rPr>
                <w:sz w:val="24"/>
              </w:rPr>
              <w:t>a</w:t>
            </w:r>
            <w:r>
              <w:rPr>
                <w:spacing w:val="-4"/>
                <w:sz w:val="24"/>
              </w:rPr>
              <w:t> </w:t>
            </w:r>
            <w:r>
              <w:rPr>
                <w:sz w:val="24"/>
              </w:rPr>
              <w:t>denumirii</w:t>
            </w:r>
            <w:r>
              <w:rPr>
                <w:spacing w:val="-4"/>
                <w:sz w:val="24"/>
              </w:rPr>
              <w:t> </w:t>
            </w:r>
            <w:r>
              <w:rPr>
                <w:sz w:val="24"/>
              </w:rPr>
              <w:t>unui</w:t>
            </w:r>
            <w:r>
              <w:rPr>
                <w:spacing w:val="-4"/>
                <w:sz w:val="24"/>
              </w:rPr>
              <w:t> </w:t>
            </w:r>
            <w:r>
              <w:rPr>
                <w:sz w:val="24"/>
              </w:rPr>
              <w:t>organ</w:t>
            </w:r>
            <w:r>
              <w:rPr>
                <w:spacing w:val="-4"/>
                <w:sz w:val="24"/>
              </w:rPr>
              <w:t> </w:t>
            </w:r>
            <w:r>
              <w:rPr>
                <w:sz w:val="24"/>
              </w:rPr>
              <w:t>vegetativ</w:t>
            </w:r>
            <w:r>
              <w:rPr>
                <w:spacing w:val="-4"/>
                <w:sz w:val="24"/>
              </w:rPr>
              <w:t> </w:t>
            </w:r>
            <w:r>
              <w:rPr>
                <w:sz w:val="24"/>
              </w:rPr>
              <w:t>și</w:t>
            </w:r>
            <w:r>
              <w:rPr>
                <w:spacing w:val="-4"/>
                <w:sz w:val="24"/>
              </w:rPr>
              <w:t> </w:t>
            </w:r>
            <w:r>
              <w:rPr>
                <w:sz w:val="24"/>
              </w:rPr>
              <w:t>a</w:t>
            </w:r>
            <w:r>
              <w:rPr>
                <w:spacing w:val="-4"/>
                <w:sz w:val="24"/>
              </w:rPr>
              <w:t> </w:t>
            </w:r>
            <w:r>
              <w:rPr>
                <w:sz w:val="24"/>
              </w:rPr>
              <w:t>caracteristicii</w:t>
            </w:r>
            <w:r>
              <w:rPr>
                <w:spacing w:val="-4"/>
                <w:sz w:val="24"/>
              </w:rPr>
              <w:t> </w:t>
            </w:r>
            <w:r>
              <w:rPr>
                <w:sz w:val="24"/>
              </w:rPr>
              <w:t>structurale corespunzătoare – câte 1 punct;</w:t>
            </w:r>
          </w:p>
          <w:p>
            <w:pPr>
              <w:pStyle w:val="TableParagraph"/>
              <w:spacing w:line="259" w:lineRule="auto"/>
              <w:ind w:left="123"/>
              <w:rPr>
                <w:sz w:val="24"/>
              </w:rPr>
            </w:pPr>
            <w:r>
              <w:rPr>
                <w:sz w:val="24"/>
              </w:rPr>
              <w:t>Pentru</w:t>
            </w:r>
            <w:r>
              <w:rPr>
                <w:spacing w:val="-7"/>
                <w:sz w:val="24"/>
              </w:rPr>
              <w:t> </w:t>
            </w:r>
            <w:r>
              <w:rPr>
                <w:sz w:val="24"/>
              </w:rPr>
              <w:t>scrierea</w:t>
            </w:r>
            <w:r>
              <w:rPr>
                <w:spacing w:val="-7"/>
                <w:sz w:val="24"/>
              </w:rPr>
              <w:t> </w:t>
            </w:r>
            <w:r>
              <w:rPr>
                <w:sz w:val="24"/>
              </w:rPr>
              <w:t>doar</w:t>
            </w:r>
            <w:r>
              <w:rPr>
                <w:spacing w:val="-7"/>
                <w:sz w:val="24"/>
              </w:rPr>
              <w:t> </w:t>
            </w:r>
            <w:r>
              <w:rPr>
                <w:sz w:val="24"/>
              </w:rPr>
              <w:t>a</w:t>
            </w:r>
            <w:r>
              <w:rPr>
                <w:spacing w:val="-7"/>
                <w:sz w:val="24"/>
              </w:rPr>
              <w:t> </w:t>
            </w:r>
            <w:r>
              <w:rPr>
                <w:sz w:val="24"/>
              </w:rPr>
              <w:t>denumirii</w:t>
            </w:r>
            <w:r>
              <w:rPr>
                <w:spacing w:val="-7"/>
                <w:sz w:val="24"/>
              </w:rPr>
              <w:t> </w:t>
            </w:r>
            <w:r>
              <w:rPr>
                <w:sz w:val="24"/>
              </w:rPr>
              <w:t>organului</w:t>
            </w:r>
            <w:r>
              <w:rPr>
                <w:spacing w:val="-7"/>
                <w:sz w:val="24"/>
              </w:rPr>
              <w:t> </w:t>
            </w:r>
            <w:r>
              <w:rPr>
                <w:sz w:val="24"/>
              </w:rPr>
              <w:t>vegetativ,</w:t>
            </w:r>
            <w:r>
              <w:rPr>
                <w:spacing w:val="-7"/>
                <w:sz w:val="24"/>
              </w:rPr>
              <w:t> </w:t>
            </w:r>
            <w:r>
              <w:rPr>
                <w:sz w:val="24"/>
              </w:rPr>
              <w:t>fără</w:t>
            </w:r>
            <w:r>
              <w:rPr>
                <w:spacing w:val="-7"/>
                <w:sz w:val="24"/>
              </w:rPr>
              <w:t> </w:t>
            </w:r>
            <w:r>
              <w:rPr>
                <w:sz w:val="24"/>
              </w:rPr>
              <w:t>caracteristica</w:t>
            </w:r>
            <w:r>
              <w:rPr>
                <w:spacing w:val="-7"/>
                <w:sz w:val="24"/>
              </w:rPr>
              <w:t> </w:t>
            </w:r>
            <w:r>
              <w:rPr>
                <w:sz w:val="24"/>
              </w:rPr>
              <w:t>structurală corespunzătoare – 0 puncte;</w:t>
            </w:r>
          </w:p>
          <w:p>
            <w:pPr>
              <w:pStyle w:val="TableParagraph"/>
              <w:spacing w:line="259" w:lineRule="auto"/>
              <w:ind w:left="123" w:right="844"/>
              <w:rPr>
                <w:sz w:val="24"/>
              </w:rPr>
            </w:pPr>
            <w:r>
              <w:rPr>
                <w:sz w:val="24"/>
              </w:rPr>
              <w:t>Pentru</w:t>
            </w:r>
            <w:r>
              <w:rPr>
                <w:spacing w:val="-5"/>
                <w:sz w:val="24"/>
              </w:rPr>
              <w:t> </w:t>
            </w:r>
            <w:r>
              <w:rPr>
                <w:sz w:val="24"/>
              </w:rPr>
              <w:t>scrierea</w:t>
            </w:r>
            <w:r>
              <w:rPr>
                <w:spacing w:val="-5"/>
                <w:sz w:val="24"/>
              </w:rPr>
              <w:t> </w:t>
            </w:r>
            <w:r>
              <w:rPr>
                <w:sz w:val="24"/>
              </w:rPr>
              <w:t>caracteristicii</w:t>
            </w:r>
            <w:r>
              <w:rPr>
                <w:spacing w:val="-5"/>
                <w:sz w:val="24"/>
              </w:rPr>
              <w:t> </w:t>
            </w:r>
            <w:r>
              <w:rPr>
                <w:sz w:val="24"/>
              </w:rPr>
              <w:t>structurale</w:t>
            </w:r>
            <w:r>
              <w:rPr>
                <w:spacing w:val="-5"/>
                <w:sz w:val="24"/>
              </w:rPr>
              <w:t> </w:t>
            </w:r>
            <w:r>
              <w:rPr>
                <w:sz w:val="24"/>
              </w:rPr>
              <w:t>fără</w:t>
            </w:r>
            <w:r>
              <w:rPr>
                <w:spacing w:val="-5"/>
                <w:sz w:val="24"/>
              </w:rPr>
              <w:t> </w:t>
            </w:r>
            <w:r>
              <w:rPr>
                <w:sz w:val="24"/>
              </w:rPr>
              <w:t>indicarea</w:t>
            </w:r>
            <w:r>
              <w:rPr>
                <w:spacing w:val="-5"/>
                <w:sz w:val="24"/>
              </w:rPr>
              <w:t> </w:t>
            </w:r>
            <w:r>
              <w:rPr>
                <w:sz w:val="24"/>
              </w:rPr>
              <w:t>organului</w:t>
            </w:r>
            <w:r>
              <w:rPr>
                <w:spacing w:val="-5"/>
                <w:sz w:val="24"/>
              </w:rPr>
              <w:t> </w:t>
            </w:r>
            <w:r>
              <w:rPr>
                <w:sz w:val="24"/>
              </w:rPr>
              <w:t>vegetativ</w:t>
            </w:r>
            <w:r>
              <w:rPr>
                <w:spacing w:val="-5"/>
                <w:sz w:val="24"/>
              </w:rPr>
              <w:t> </w:t>
            </w:r>
            <w:r>
              <w:rPr>
                <w:sz w:val="24"/>
              </w:rPr>
              <w:t>–</w:t>
            </w:r>
            <w:r>
              <w:rPr>
                <w:spacing w:val="-5"/>
                <w:sz w:val="24"/>
              </w:rPr>
              <w:t> </w:t>
            </w:r>
            <w:r>
              <w:rPr>
                <w:sz w:val="24"/>
              </w:rPr>
              <w:t>0 </w:t>
            </w:r>
            <w:r>
              <w:rPr>
                <w:spacing w:val="-2"/>
                <w:sz w:val="24"/>
              </w:rPr>
              <w:t>puncte;</w:t>
            </w:r>
          </w:p>
          <w:p>
            <w:pPr>
              <w:pStyle w:val="TableParagraph"/>
              <w:spacing w:line="259" w:lineRule="auto"/>
              <w:ind w:left="123" w:right="662"/>
              <w:rPr>
                <w:sz w:val="24"/>
              </w:rPr>
            </w:pPr>
            <w:r>
              <w:rPr>
                <w:sz w:val="24"/>
              </w:rPr>
              <w:t>Pentru</w:t>
            </w:r>
            <w:r>
              <w:rPr>
                <w:spacing w:val="-4"/>
                <w:sz w:val="24"/>
              </w:rPr>
              <w:t> </w:t>
            </w:r>
            <w:r>
              <w:rPr>
                <w:sz w:val="24"/>
              </w:rPr>
              <w:t>formularea</w:t>
            </w:r>
            <w:r>
              <w:rPr>
                <w:spacing w:val="-4"/>
                <w:sz w:val="24"/>
              </w:rPr>
              <w:t> </w:t>
            </w:r>
            <w:r>
              <w:rPr>
                <w:sz w:val="24"/>
              </w:rPr>
              <w:t>corectă</w:t>
            </w:r>
            <w:r>
              <w:rPr>
                <w:spacing w:val="-4"/>
                <w:sz w:val="24"/>
              </w:rPr>
              <w:t> </w:t>
            </w:r>
            <w:r>
              <w:rPr>
                <w:sz w:val="24"/>
              </w:rPr>
              <w:t>a</w:t>
            </w:r>
            <w:r>
              <w:rPr>
                <w:spacing w:val="-4"/>
                <w:sz w:val="24"/>
              </w:rPr>
              <w:t> </w:t>
            </w:r>
            <w:r>
              <w:rPr>
                <w:sz w:val="24"/>
              </w:rPr>
              <w:t>unei</w:t>
            </w:r>
            <w:r>
              <w:rPr>
                <w:spacing w:val="-4"/>
                <w:sz w:val="24"/>
              </w:rPr>
              <w:t> </w:t>
            </w:r>
            <w:r>
              <w:rPr>
                <w:sz w:val="24"/>
              </w:rPr>
              <w:t>diferențe</w:t>
            </w:r>
            <w:r>
              <w:rPr>
                <w:spacing w:val="-4"/>
                <w:sz w:val="24"/>
              </w:rPr>
              <w:t> </w:t>
            </w:r>
            <w:r>
              <w:rPr>
                <w:sz w:val="24"/>
              </w:rPr>
              <w:t>între</w:t>
            </w:r>
            <w:r>
              <w:rPr>
                <w:spacing w:val="-4"/>
                <w:sz w:val="24"/>
              </w:rPr>
              <w:t> </w:t>
            </w:r>
            <w:r>
              <w:rPr>
                <w:sz w:val="24"/>
              </w:rPr>
              <w:t>organele</w:t>
            </w:r>
            <w:r>
              <w:rPr>
                <w:spacing w:val="-4"/>
                <w:sz w:val="24"/>
              </w:rPr>
              <w:t> </w:t>
            </w:r>
            <w:r>
              <w:rPr>
                <w:sz w:val="24"/>
              </w:rPr>
              <w:t>generative</w:t>
            </w:r>
            <w:r>
              <w:rPr>
                <w:spacing w:val="-4"/>
                <w:sz w:val="24"/>
              </w:rPr>
              <w:t> </w:t>
            </w:r>
            <w:r>
              <w:rPr>
                <w:sz w:val="24"/>
              </w:rPr>
              <w:t>–</w:t>
            </w:r>
            <w:r>
              <w:rPr>
                <w:spacing w:val="-4"/>
                <w:sz w:val="24"/>
              </w:rPr>
              <w:t> </w:t>
            </w:r>
            <w:r>
              <w:rPr>
                <w:sz w:val="24"/>
              </w:rPr>
              <w:t>2</w:t>
            </w:r>
            <w:r>
              <w:rPr>
                <w:spacing w:val="-4"/>
                <w:sz w:val="24"/>
              </w:rPr>
              <w:t> </w:t>
            </w:r>
            <w:r>
              <w:rPr>
                <w:sz w:val="24"/>
              </w:rPr>
              <w:t>puncte; Pentru formularea parțial corectă a diferenței – 1 punct.</w:t>
            </w:r>
          </w:p>
        </w:tc>
      </w:tr>
      <w:tr>
        <w:trPr>
          <w:trHeight w:val="480" w:hRule="atLeast"/>
        </w:trPr>
        <w:tc>
          <w:tcPr>
            <w:tcW w:w="2540" w:type="dxa"/>
          </w:tcPr>
          <w:p>
            <w:pPr>
              <w:pStyle w:val="TableParagraph"/>
              <w:spacing w:before="14"/>
              <w:ind w:left="127"/>
              <w:rPr>
                <w:sz w:val="24"/>
              </w:rPr>
            </w:pPr>
            <w:r>
              <w:rPr>
                <w:color w:val="85200C"/>
                <w:sz w:val="24"/>
              </w:rPr>
              <w:t>5. Punctaj </w:t>
            </w:r>
            <w:r>
              <w:rPr>
                <w:color w:val="85200C"/>
                <w:spacing w:val="-2"/>
                <w:sz w:val="24"/>
              </w:rPr>
              <w:t>total</w:t>
            </w:r>
          </w:p>
        </w:tc>
        <w:tc>
          <w:tcPr>
            <w:tcW w:w="8500" w:type="dxa"/>
            <w:gridSpan w:val="4"/>
          </w:tcPr>
          <w:p>
            <w:pPr>
              <w:pStyle w:val="TableParagraph"/>
              <w:spacing w:before="14"/>
              <w:ind w:left="123"/>
              <w:rPr>
                <w:sz w:val="24"/>
              </w:rPr>
            </w:pPr>
            <w:r>
              <w:rPr>
                <w:sz w:val="24"/>
              </w:rPr>
              <w:t>10 </w:t>
            </w:r>
            <w:r>
              <w:rPr>
                <w:spacing w:val="-2"/>
                <w:sz w:val="24"/>
              </w:rPr>
              <w:t>puncte</w:t>
            </w:r>
          </w:p>
        </w:tc>
      </w:tr>
      <w:tr>
        <w:trPr>
          <w:trHeight w:val="1100" w:hRule="atLeast"/>
        </w:trPr>
        <w:tc>
          <w:tcPr>
            <w:tcW w:w="2540" w:type="dxa"/>
          </w:tcPr>
          <w:p>
            <w:pPr>
              <w:pStyle w:val="TableParagraph"/>
              <w:spacing w:line="276" w:lineRule="auto" w:before="6"/>
              <w:ind w:left="127" w:right="16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500" w:type="dxa"/>
            <w:gridSpan w:val="4"/>
          </w:tcPr>
          <w:p>
            <w:pPr>
              <w:pStyle w:val="TableParagraph"/>
              <w:spacing w:line="259" w:lineRule="auto" w:before="6"/>
              <w:ind w:left="12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479" w:hRule="atLeast"/>
        </w:trPr>
        <w:tc>
          <w:tcPr>
            <w:tcW w:w="2540" w:type="dxa"/>
          </w:tcPr>
          <w:p>
            <w:pPr>
              <w:pStyle w:val="TableParagraph"/>
              <w:spacing w:before="14"/>
              <w:ind w:left="127"/>
              <w:rPr>
                <w:sz w:val="24"/>
              </w:rPr>
            </w:pPr>
            <w:r>
              <w:rPr>
                <w:color w:val="85200C"/>
                <w:sz w:val="24"/>
              </w:rPr>
              <w:t>7. Unitatea de </w:t>
            </w:r>
            <w:r>
              <w:rPr>
                <w:color w:val="85200C"/>
                <w:spacing w:val="-2"/>
                <w:sz w:val="24"/>
              </w:rPr>
              <w:t>conținut</w:t>
            </w:r>
          </w:p>
        </w:tc>
        <w:tc>
          <w:tcPr>
            <w:tcW w:w="8500" w:type="dxa"/>
            <w:gridSpan w:val="4"/>
          </w:tcPr>
          <w:p>
            <w:pPr>
              <w:pStyle w:val="TableParagraph"/>
              <w:spacing w:before="14"/>
              <w:ind w:left="123"/>
              <w:rPr>
                <w:sz w:val="24"/>
              </w:rPr>
            </w:pPr>
            <w:r>
              <w:rPr>
                <w:sz w:val="24"/>
              </w:rPr>
              <w:t>Regnul Plante: Filum Angiosperme (Antophyta sau </w:t>
            </w:r>
            <w:r>
              <w:rPr>
                <w:spacing w:val="-2"/>
                <w:sz w:val="24"/>
              </w:rPr>
              <w:t>Magnoliophyta).</w:t>
            </w:r>
          </w:p>
        </w:tc>
      </w:tr>
      <w:tr>
        <w:trPr>
          <w:trHeight w:val="580" w:hRule="atLeast"/>
        </w:trPr>
        <w:tc>
          <w:tcPr>
            <w:tcW w:w="2540" w:type="dxa"/>
          </w:tcPr>
          <w:p>
            <w:pPr>
              <w:pStyle w:val="TableParagraph"/>
              <w:spacing w:before="6"/>
              <w:ind w:left="127"/>
              <w:rPr>
                <w:sz w:val="24"/>
              </w:rPr>
            </w:pPr>
            <w:r>
              <w:rPr>
                <w:color w:val="85200C"/>
                <w:sz w:val="24"/>
              </w:rPr>
              <w:t>8. Domeniu </w:t>
            </w:r>
            <w:r>
              <w:rPr>
                <w:color w:val="85200C"/>
                <w:spacing w:val="-2"/>
                <w:sz w:val="24"/>
              </w:rPr>
              <w:t>taxonomic</w:t>
            </w:r>
          </w:p>
        </w:tc>
        <w:tc>
          <w:tcPr>
            <w:tcW w:w="8500" w:type="dxa"/>
            <w:gridSpan w:val="4"/>
          </w:tcPr>
          <w:p>
            <w:pPr>
              <w:pStyle w:val="TableParagraph"/>
              <w:spacing w:before="6"/>
              <w:ind w:left="123"/>
              <w:rPr>
                <w:sz w:val="24"/>
              </w:rPr>
            </w:pPr>
            <w:r>
              <w:rPr>
                <w:sz w:val="24"/>
              </w:rPr>
              <w:t>Cunoaștere și </w:t>
            </w:r>
            <w:r>
              <w:rPr>
                <w:spacing w:val="-2"/>
                <w:sz w:val="24"/>
              </w:rPr>
              <w:t>înțelegere</w:t>
            </w:r>
          </w:p>
        </w:tc>
      </w:tr>
    </w:tbl>
    <w:p>
      <w:pPr>
        <w:pStyle w:val="TableParagraph"/>
        <w:spacing w:after="0"/>
        <w:rPr>
          <w:sz w:val="24"/>
        </w:rPr>
        <w:sectPr>
          <w:pgSz w:w="11920" w:h="16840"/>
          <w:pgMar w:header="479" w:footer="0" w:top="1320" w:bottom="280" w:left="425" w:right="141"/>
        </w:sectPr>
      </w:pPr>
    </w:p>
    <w:p>
      <w:pPr>
        <w:pStyle w:val="BodyText"/>
        <w:spacing w:before="80"/>
        <w:ind w:left="993"/>
      </w:pPr>
      <w:r>
        <w:rPr/>
        <mc:AlternateContent>
          <mc:Choice Requires="wps">
            <w:drawing>
              <wp:anchor distT="0" distB="0" distL="0" distR="0" allowOverlap="1" layoutInCell="1" locked="0" behindDoc="0" simplePos="0" relativeHeight="15788544">
                <wp:simplePos x="0" y="0"/>
                <wp:positionH relativeFrom="page">
                  <wp:posOffset>2006600</wp:posOffset>
                </wp:positionH>
                <wp:positionV relativeFrom="paragraph">
                  <wp:posOffset>1334706</wp:posOffset>
                </wp:positionV>
                <wp:extent cx="5346700" cy="2640965"/>
                <wp:effectExtent l="0" t="0" r="0" b="0"/>
                <wp:wrapNone/>
                <wp:docPr id="222" name="Textbox 222"/>
                <wp:cNvGraphicFramePr>
                  <a:graphicFrameLocks/>
                </wp:cNvGraphicFramePr>
                <a:graphic>
                  <a:graphicData uri="http://schemas.microsoft.com/office/word/2010/wordprocessingShape">
                    <wps:wsp>
                      <wps:cNvPr id="222" name="Textbox 222"/>
                      <wps:cNvSpPr txBox="1"/>
                      <wps:spPr>
                        <a:xfrm>
                          <a:off x="0" y="0"/>
                          <a:ext cx="5346700" cy="26409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0"/>
                              <w:gridCol w:w="4140"/>
                            </w:tblGrid>
                            <w:tr>
                              <w:trPr>
                                <w:trHeight w:val="440" w:hRule="atLeast"/>
                              </w:trPr>
                              <w:tc>
                                <w:tcPr>
                                  <w:tcW w:w="4140" w:type="dxa"/>
                                  <w:shd w:val="clear" w:color="auto" w:fill="D9E9D3"/>
                                </w:tcPr>
                                <w:p>
                                  <w:pPr>
                                    <w:pStyle w:val="TableParagraph"/>
                                    <w:spacing w:line="273" w:lineRule="exact"/>
                                    <w:ind w:left="1199"/>
                                    <w:rPr>
                                      <w:sz w:val="24"/>
                                    </w:rPr>
                                  </w:pPr>
                                  <w:r>
                                    <w:rPr>
                                      <w:spacing w:val="-2"/>
                                      <w:sz w:val="24"/>
                                    </w:rPr>
                                    <w:t>Monocotiledonate</w:t>
                                  </w:r>
                                </w:p>
                              </w:tc>
                              <w:tc>
                                <w:tcPr>
                                  <w:tcW w:w="4140" w:type="dxa"/>
                                  <w:shd w:val="clear" w:color="auto" w:fill="D9E9D3"/>
                                </w:tcPr>
                                <w:p>
                                  <w:pPr>
                                    <w:pStyle w:val="TableParagraph"/>
                                    <w:spacing w:line="273" w:lineRule="exact"/>
                                    <w:ind w:left="1366"/>
                                    <w:rPr>
                                      <w:sz w:val="24"/>
                                    </w:rPr>
                                  </w:pPr>
                                  <w:r>
                                    <w:rPr>
                                      <w:spacing w:val="-2"/>
                                      <w:sz w:val="24"/>
                                    </w:rPr>
                                    <w:t>Dicotiledonate</w:t>
                                  </w:r>
                                </w:p>
                              </w:tc>
                            </w:tr>
                            <w:tr>
                              <w:trPr>
                                <w:trHeight w:val="3659" w:hRule="atLeast"/>
                              </w:trPr>
                              <w:tc>
                                <w:tcPr>
                                  <w:tcW w:w="4140" w:type="dxa"/>
                                </w:tcPr>
                                <w:p>
                                  <w:pPr>
                                    <w:pStyle w:val="TableParagraph"/>
                                    <w:rPr>
                                      <w:sz w:val="22"/>
                                    </w:rPr>
                                  </w:pPr>
                                </w:p>
                              </w:tc>
                              <w:tc>
                                <w:tcPr>
                                  <w:tcW w:w="4140" w:type="dxa"/>
                                </w:tcPr>
                                <w:p>
                                  <w:pPr>
                                    <w:pStyle w:val="TableParagraph"/>
                                    <w:rPr>
                                      <w:sz w:val="22"/>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8.000015pt;margin-top:105.095001pt;width:421pt;height:207.95pt;mso-position-horizontal-relative:page;mso-position-vertical-relative:paragraph;z-index:15788544" type="#_x0000_t202" id="docshape116"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0"/>
                        <w:gridCol w:w="4140"/>
                      </w:tblGrid>
                      <w:tr>
                        <w:trPr>
                          <w:trHeight w:val="440" w:hRule="atLeast"/>
                        </w:trPr>
                        <w:tc>
                          <w:tcPr>
                            <w:tcW w:w="4140" w:type="dxa"/>
                            <w:shd w:val="clear" w:color="auto" w:fill="D9E9D3"/>
                          </w:tcPr>
                          <w:p>
                            <w:pPr>
                              <w:pStyle w:val="TableParagraph"/>
                              <w:spacing w:line="273" w:lineRule="exact"/>
                              <w:ind w:left="1199"/>
                              <w:rPr>
                                <w:sz w:val="24"/>
                              </w:rPr>
                            </w:pPr>
                            <w:r>
                              <w:rPr>
                                <w:spacing w:val="-2"/>
                                <w:sz w:val="24"/>
                              </w:rPr>
                              <w:t>Monocotiledonate</w:t>
                            </w:r>
                          </w:p>
                        </w:tc>
                        <w:tc>
                          <w:tcPr>
                            <w:tcW w:w="4140" w:type="dxa"/>
                            <w:shd w:val="clear" w:color="auto" w:fill="D9E9D3"/>
                          </w:tcPr>
                          <w:p>
                            <w:pPr>
                              <w:pStyle w:val="TableParagraph"/>
                              <w:spacing w:line="273" w:lineRule="exact"/>
                              <w:ind w:left="1366"/>
                              <w:rPr>
                                <w:sz w:val="24"/>
                              </w:rPr>
                            </w:pPr>
                            <w:r>
                              <w:rPr>
                                <w:spacing w:val="-2"/>
                                <w:sz w:val="24"/>
                              </w:rPr>
                              <w:t>Dicotiledonate</w:t>
                            </w:r>
                          </w:p>
                        </w:tc>
                      </w:tr>
                      <w:tr>
                        <w:trPr>
                          <w:trHeight w:val="3659" w:hRule="atLeast"/>
                        </w:trPr>
                        <w:tc>
                          <w:tcPr>
                            <w:tcW w:w="4140" w:type="dxa"/>
                          </w:tcPr>
                          <w:p>
                            <w:pPr>
                              <w:pStyle w:val="TableParagraph"/>
                              <w:rPr>
                                <w:sz w:val="22"/>
                              </w:rPr>
                            </w:pPr>
                          </w:p>
                        </w:tc>
                        <w:tc>
                          <w:tcPr>
                            <w:tcW w:w="4140" w:type="dxa"/>
                          </w:tcPr>
                          <w:p>
                            <w:pPr>
                              <w:pStyle w:val="TableParagraph"/>
                              <w:rPr>
                                <w:sz w:val="22"/>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27</w:t>
      </w:r>
    </w:p>
    <w:p>
      <w:pPr>
        <w:spacing w:line="240" w:lineRule="auto" w:before="10" w:after="0"/>
        <w:rPr>
          <w:b/>
          <w:sz w:val="17"/>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6139" w:hRule="atLeast"/>
        </w:trPr>
        <w:tc>
          <w:tcPr>
            <w:tcW w:w="2540" w:type="dxa"/>
          </w:tcPr>
          <w:p>
            <w:pPr>
              <w:pStyle w:val="TableParagraph"/>
              <w:spacing w:before="11"/>
              <w:ind w:left="127"/>
              <w:rPr>
                <w:sz w:val="24"/>
              </w:rPr>
            </w:pPr>
            <w:r>
              <w:rPr>
                <w:color w:val="85200C"/>
                <w:sz w:val="24"/>
              </w:rPr>
              <w:t>1. Enunțul </w:t>
            </w:r>
            <w:r>
              <w:rPr>
                <w:color w:val="85200C"/>
                <w:spacing w:val="-2"/>
                <w:sz w:val="24"/>
              </w:rPr>
              <w:t>sarcinii</w:t>
            </w:r>
          </w:p>
        </w:tc>
        <w:tc>
          <w:tcPr>
            <w:tcW w:w="8500" w:type="dxa"/>
          </w:tcPr>
          <w:p>
            <w:pPr>
              <w:pStyle w:val="TableParagraph"/>
              <w:spacing w:line="259" w:lineRule="auto" w:before="11"/>
              <w:ind w:left="123" w:firstLine="315"/>
              <w:rPr>
                <w:sz w:val="24"/>
              </w:rPr>
            </w:pPr>
            <w:r>
              <w:rPr>
                <w:sz w:val="24"/>
              </w:rPr>
              <w:t>Analizează lista de plante</w:t>
            </w:r>
            <w:r>
              <w:rPr>
                <w:spacing w:val="-4"/>
                <w:sz w:val="24"/>
              </w:rPr>
              <w:t> </w:t>
            </w:r>
            <w:r>
              <w:rPr>
                <w:sz w:val="24"/>
              </w:rPr>
              <w:t>prezentată</w:t>
            </w:r>
            <w:r>
              <w:rPr>
                <w:spacing w:val="-4"/>
                <w:sz w:val="24"/>
              </w:rPr>
              <w:t> </w:t>
            </w:r>
            <w:r>
              <w:rPr>
                <w:sz w:val="24"/>
              </w:rPr>
              <w:t>mai</w:t>
            </w:r>
            <w:r>
              <w:rPr>
                <w:spacing w:val="-4"/>
                <w:sz w:val="24"/>
              </w:rPr>
              <w:t> </w:t>
            </w:r>
            <w:r>
              <w:rPr>
                <w:sz w:val="24"/>
              </w:rPr>
              <w:t>jos</w:t>
            </w:r>
            <w:r>
              <w:rPr>
                <w:spacing w:val="-4"/>
                <w:sz w:val="24"/>
              </w:rPr>
              <w:t> </w:t>
            </w:r>
            <w:r>
              <w:rPr>
                <w:sz w:val="24"/>
              </w:rPr>
              <w:t>și</w:t>
            </w:r>
            <w:r>
              <w:rPr>
                <w:spacing w:val="-4"/>
                <w:sz w:val="24"/>
              </w:rPr>
              <w:t> </w:t>
            </w:r>
            <w:r>
              <w:rPr>
                <w:sz w:val="24"/>
              </w:rPr>
              <w:t>repartizează</w:t>
            </w:r>
            <w:r>
              <w:rPr>
                <w:spacing w:val="-4"/>
                <w:sz w:val="24"/>
              </w:rPr>
              <w:t> </w:t>
            </w:r>
            <w:r>
              <w:rPr>
                <w:sz w:val="24"/>
              </w:rPr>
              <w:t>fiecare</w:t>
            </w:r>
            <w:r>
              <w:rPr>
                <w:spacing w:val="-4"/>
                <w:sz w:val="24"/>
              </w:rPr>
              <w:t> </w:t>
            </w:r>
            <w:r>
              <w:rPr>
                <w:sz w:val="24"/>
              </w:rPr>
              <w:t>reprezentant</w:t>
            </w:r>
            <w:r>
              <w:rPr>
                <w:spacing w:val="-4"/>
                <w:sz w:val="24"/>
              </w:rPr>
              <w:t> </w:t>
            </w:r>
            <w:r>
              <w:rPr>
                <w:sz w:val="24"/>
              </w:rPr>
              <w:t>la clasa </w:t>
            </w:r>
            <w:r>
              <w:rPr>
                <w:b/>
                <w:sz w:val="24"/>
              </w:rPr>
              <w:t>monocotiledonate </w:t>
            </w:r>
            <w:r>
              <w:rPr>
                <w:sz w:val="24"/>
              </w:rPr>
              <w:t>sau </w:t>
            </w:r>
            <w:r>
              <w:rPr>
                <w:b/>
                <w:sz w:val="24"/>
              </w:rPr>
              <w:t>dicotiledonate</w:t>
            </w:r>
            <w:r>
              <w:rPr>
                <w:sz w:val="24"/>
              </w:rPr>
              <w:t>.</w:t>
            </w:r>
          </w:p>
          <w:p>
            <w:pPr>
              <w:pStyle w:val="TableParagraph"/>
              <w:spacing w:line="259" w:lineRule="auto" w:before="159"/>
              <w:ind w:left="123" w:right="91" w:firstLine="315"/>
              <w:rPr>
                <w:sz w:val="24"/>
              </w:rPr>
            </w:pPr>
            <w:r>
              <w:rPr>
                <w:sz w:val="24"/>
              </w:rPr>
              <w:t>Reprezentanții</w:t>
            </w:r>
            <w:r>
              <w:rPr>
                <w:b/>
                <w:sz w:val="24"/>
              </w:rPr>
              <w:t>:</w:t>
            </w:r>
            <w:r>
              <w:rPr>
                <w:b/>
                <w:spacing w:val="80"/>
                <w:w w:val="150"/>
                <w:sz w:val="24"/>
              </w:rPr>
              <w:t> </w:t>
            </w:r>
            <w:r>
              <w:rPr>
                <w:sz w:val="24"/>
              </w:rPr>
              <w:t>mărul;</w:t>
            </w:r>
            <w:r>
              <w:rPr>
                <w:spacing w:val="80"/>
                <w:w w:val="150"/>
                <w:sz w:val="24"/>
              </w:rPr>
              <w:t> </w:t>
            </w:r>
            <w:r>
              <w:rPr>
                <w:sz w:val="24"/>
              </w:rPr>
              <w:t>porumbul;</w:t>
            </w:r>
            <w:r>
              <w:rPr>
                <w:spacing w:val="80"/>
                <w:w w:val="150"/>
                <w:sz w:val="24"/>
              </w:rPr>
              <w:t> </w:t>
            </w:r>
            <w:r>
              <w:rPr>
                <w:sz w:val="24"/>
              </w:rPr>
              <w:t>fasolea;</w:t>
            </w:r>
            <w:r>
              <w:rPr>
                <w:spacing w:val="80"/>
                <w:w w:val="150"/>
                <w:sz w:val="24"/>
              </w:rPr>
              <w:t> </w:t>
            </w:r>
            <w:r>
              <w:rPr>
                <w:sz w:val="24"/>
              </w:rPr>
              <w:t>grâul;</w:t>
            </w:r>
            <w:r>
              <w:rPr>
                <w:spacing w:val="80"/>
                <w:w w:val="150"/>
                <w:sz w:val="24"/>
              </w:rPr>
              <w:t> </w:t>
            </w:r>
            <w:r>
              <w:rPr>
                <w:sz w:val="24"/>
              </w:rPr>
              <w:t>laleaua;</w:t>
            </w:r>
            <w:r>
              <w:rPr>
                <w:spacing w:val="80"/>
                <w:w w:val="150"/>
                <w:sz w:val="24"/>
              </w:rPr>
              <w:t> </w:t>
            </w:r>
            <w:r>
              <w:rPr>
                <w:sz w:val="24"/>
              </w:rPr>
              <w:t>cartoful;</w:t>
            </w:r>
            <w:r>
              <w:rPr>
                <w:spacing w:val="80"/>
                <w:w w:val="150"/>
                <w:sz w:val="24"/>
              </w:rPr>
              <w:t> </w:t>
            </w:r>
            <w:r>
              <w:rPr>
                <w:sz w:val="24"/>
              </w:rPr>
              <w:t>ceapa; floarea-soarelui; orezul; mazărea.</w:t>
            </w:r>
          </w:p>
        </w:tc>
      </w:tr>
      <w:tr>
        <w:trPr>
          <w:trHeight w:val="460" w:hRule="atLeast"/>
        </w:trPr>
        <w:tc>
          <w:tcPr>
            <w:tcW w:w="2540" w:type="dxa"/>
          </w:tcPr>
          <w:p>
            <w:pPr>
              <w:pStyle w:val="TableParagraph"/>
              <w:ind w:left="127"/>
              <w:rPr>
                <w:sz w:val="24"/>
              </w:rPr>
            </w:pPr>
            <w:r>
              <w:rPr>
                <w:color w:val="85200C"/>
                <w:sz w:val="24"/>
              </w:rPr>
              <w:t>2.</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500" w:type="dxa"/>
          </w:tcPr>
          <w:p>
            <w:pPr>
              <w:pStyle w:val="TableParagraph"/>
              <w:ind w:left="123"/>
              <w:rPr>
                <w:sz w:val="24"/>
              </w:rPr>
            </w:pPr>
            <w:r>
              <w:rPr>
                <w:sz w:val="24"/>
              </w:rPr>
              <w:t>Item de </w:t>
            </w:r>
            <w:r>
              <w:rPr>
                <w:spacing w:val="-2"/>
                <w:sz w:val="24"/>
              </w:rPr>
              <w:t>completare</w:t>
            </w:r>
          </w:p>
        </w:tc>
      </w:tr>
      <w:tr>
        <w:trPr>
          <w:trHeight w:val="1380" w:hRule="atLeast"/>
        </w:trPr>
        <w:tc>
          <w:tcPr>
            <w:tcW w:w="2540" w:type="dxa"/>
          </w:tcPr>
          <w:p>
            <w:pPr>
              <w:pStyle w:val="TableParagraph"/>
              <w:spacing w:line="276" w:lineRule="auto" w:before="12"/>
              <w:ind w:left="127"/>
              <w:rPr>
                <w:sz w:val="24"/>
              </w:rPr>
            </w:pPr>
            <w:r>
              <w:rPr>
                <w:color w:val="85200C"/>
                <w:sz w:val="24"/>
              </w:rPr>
              <w:t>3.</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500" w:type="dxa"/>
          </w:tcPr>
          <w:p>
            <w:pPr>
              <w:pStyle w:val="TableParagraph"/>
              <w:spacing w:before="31"/>
              <w:ind w:left="183"/>
              <w:rPr>
                <w:sz w:val="22"/>
              </w:rPr>
            </w:pPr>
            <w:r>
              <w:rPr>
                <w:b/>
                <w:sz w:val="22"/>
              </w:rPr>
              <w:t>Monocotiledonate:</w:t>
            </w:r>
            <w:r>
              <w:rPr>
                <w:b/>
                <w:spacing w:val="-12"/>
                <w:sz w:val="22"/>
              </w:rPr>
              <w:t> </w:t>
            </w:r>
            <w:r>
              <w:rPr>
                <w:sz w:val="22"/>
              </w:rPr>
              <w:t>porumbul;</w:t>
            </w:r>
            <w:r>
              <w:rPr>
                <w:spacing w:val="-9"/>
                <w:sz w:val="22"/>
              </w:rPr>
              <w:t> </w:t>
            </w:r>
            <w:r>
              <w:rPr>
                <w:sz w:val="22"/>
              </w:rPr>
              <w:t>grâul;</w:t>
            </w:r>
            <w:r>
              <w:rPr>
                <w:spacing w:val="-9"/>
                <w:sz w:val="22"/>
              </w:rPr>
              <w:t> </w:t>
            </w:r>
            <w:r>
              <w:rPr>
                <w:sz w:val="22"/>
              </w:rPr>
              <w:t>laleaua;</w:t>
            </w:r>
            <w:r>
              <w:rPr>
                <w:spacing w:val="-9"/>
                <w:sz w:val="22"/>
              </w:rPr>
              <w:t> </w:t>
            </w:r>
            <w:r>
              <w:rPr>
                <w:sz w:val="22"/>
              </w:rPr>
              <w:t>ceapa;</w:t>
            </w:r>
            <w:r>
              <w:rPr>
                <w:spacing w:val="-9"/>
                <w:sz w:val="22"/>
              </w:rPr>
              <w:t> </w:t>
            </w:r>
            <w:r>
              <w:rPr>
                <w:spacing w:val="-2"/>
                <w:sz w:val="22"/>
              </w:rPr>
              <w:t>orezul.</w:t>
            </w:r>
          </w:p>
          <w:p>
            <w:pPr>
              <w:pStyle w:val="TableParagraph"/>
              <w:spacing w:before="186"/>
              <w:ind w:left="123"/>
              <w:rPr>
                <w:sz w:val="24"/>
              </w:rPr>
            </w:pPr>
            <w:r>
              <w:rPr>
                <w:b/>
                <w:sz w:val="24"/>
              </w:rPr>
              <w:t>Dicotiledonate: </w:t>
            </w:r>
            <w:r>
              <w:rPr>
                <w:sz w:val="24"/>
              </w:rPr>
              <w:t>mărul; fasolea; cartoful; floarea-soarelui; </w:t>
            </w:r>
            <w:r>
              <w:rPr>
                <w:spacing w:val="-2"/>
                <w:sz w:val="24"/>
              </w:rPr>
              <w:t>mazărea.</w:t>
            </w:r>
          </w:p>
        </w:tc>
      </w:tr>
      <w:tr>
        <w:trPr>
          <w:trHeight w:val="2260" w:hRule="atLeast"/>
        </w:trPr>
        <w:tc>
          <w:tcPr>
            <w:tcW w:w="2540" w:type="dxa"/>
          </w:tcPr>
          <w:p>
            <w:pPr>
              <w:pStyle w:val="TableParagraph"/>
              <w:spacing w:before="1"/>
              <w:ind w:left="127"/>
              <w:rPr>
                <w:sz w:val="24"/>
              </w:rPr>
            </w:pPr>
            <w:r>
              <w:rPr>
                <w:color w:val="85200C"/>
                <w:sz w:val="24"/>
              </w:rPr>
              <w:t>4. Barem (criterii </w:t>
            </w:r>
            <w:r>
              <w:rPr>
                <w:color w:val="85200C"/>
                <w:spacing w:val="-5"/>
                <w:sz w:val="24"/>
              </w:rPr>
              <w:t>de</w:t>
            </w:r>
          </w:p>
          <w:p>
            <w:pPr>
              <w:pStyle w:val="TableParagraph"/>
              <w:spacing w:before="41"/>
              <w:ind w:left="127"/>
              <w:rPr>
                <w:sz w:val="24"/>
              </w:rPr>
            </w:pPr>
            <w:r>
              <w:rPr>
                <w:color w:val="85200C"/>
                <w:sz w:val="24"/>
              </w:rPr>
              <w:t>acordare a </w:t>
            </w:r>
            <w:r>
              <w:rPr>
                <w:color w:val="85200C"/>
                <w:spacing w:val="-2"/>
                <w:sz w:val="24"/>
              </w:rPr>
              <w:t>punctajului)</w:t>
            </w:r>
          </w:p>
        </w:tc>
        <w:tc>
          <w:tcPr>
            <w:tcW w:w="8500" w:type="dxa"/>
          </w:tcPr>
          <w:p>
            <w:pPr>
              <w:pStyle w:val="TableParagraph"/>
              <w:spacing w:before="1"/>
              <w:ind w:left="123"/>
              <w:rPr>
                <w:sz w:val="24"/>
              </w:rPr>
            </w:pPr>
            <w:r>
              <w:rPr>
                <w:sz w:val="24"/>
              </w:rPr>
              <w:t>Răspunsul lipsește – </w:t>
            </w:r>
            <w:r>
              <w:rPr>
                <w:spacing w:val="-5"/>
                <w:sz w:val="24"/>
              </w:rPr>
              <w:t>L;</w:t>
            </w:r>
          </w:p>
          <w:p>
            <w:pPr>
              <w:pStyle w:val="TableParagraph"/>
              <w:spacing w:before="22"/>
              <w:ind w:left="123"/>
              <w:rPr>
                <w:sz w:val="24"/>
              </w:rPr>
            </w:pPr>
            <w:r>
              <w:rPr>
                <w:sz w:val="24"/>
              </w:rPr>
              <w:t>Răspuns incorect – 0 </w:t>
            </w:r>
            <w:r>
              <w:rPr>
                <w:spacing w:val="-2"/>
                <w:sz w:val="24"/>
              </w:rPr>
              <w:t>puncte;</w:t>
            </w:r>
          </w:p>
          <w:p>
            <w:pPr>
              <w:pStyle w:val="TableParagraph"/>
              <w:spacing w:line="259" w:lineRule="auto" w:before="182"/>
              <w:ind w:left="123" w:right="662"/>
              <w:rPr>
                <w:sz w:val="24"/>
              </w:rPr>
            </w:pPr>
            <w:r>
              <w:rPr>
                <w:sz w:val="24"/>
              </w:rPr>
              <w:t>Pentru</w:t>
            </w:r>
            <w:r>
              <w:rPr>
                <w:spacing w:val="-4"/>
                <w:sz w:val="24"/>
              </w:rPr>
              <w:t> </w:t>
            </w:r>
            <w:r>
              <w:rPr>
                <w:sz w:val="24"/>
              </w:rPr>
              <w:t>repartizarea</w:t>
            </w:r>
            <w:r>
              <w:rPr>
                <w:spacing w:val="-4"/>
                <w:sz w:val="24"/>
              </w:rPr>
              <w:t> </w:t>
            </w:r>
            <w:r>
              <w:rPr>
                <w:sz w:val="24"/>
              </w:rPr>
              <w:t>corectă</w:t>
            </w:r>
            <w:r>
              <w:rPr>
                <w:spacing w:val="-4"/>
                <w:sz w:val="24"/>
              </w:rPr>
              <w:t> </w:t>
            </w:r>
            <w:r>
              <w:rPr>
                <w:sz w:val="24"/>
              </w:rPr>
              <w:t>a</w:t>
            </w:r>
            <w:r>
              <w:rPr>
                <w:spacing w:val="-4"/>
                <w:sz w:val="24"/>
              </w:rPr>
              <w:t> </w:t>
            </w:r>
            <w:r>
              <w:rPr>
                <w:sz w:val="24"/>
              </w:rPr>
              <w:t>unui</w:t>
            </w:r>
            <w:r>
              <w:rPr>
                <w:spacing w:val="-4"/>
                <w:sz w:val="24"/>
              </w:rPr>
              <w:t> </w:t>
            </w:r>
            <w:r>
              <w:rPr>
                <w:sz w:val="24"/>
              </w:rPr>
              <w:t>reprezentant</w:t>
            </w:r>
            <w:r>
              <w:rPr>
                <w:spacing w:val="-4"/>
                <w:sz w:val="24"/>
              </w:rPr>
              <w:t> </w:t>
            </w:r>
            <w:r>
              <w:rPr>
                <w:sz w:val="24"/>
              </w:rPr>
              <w:t>la</w:t>
            </w:r>
            <w:r>
              <w:rPr>
                <w:spacing w:val="-4"/>
                <w:sz w:val="24"/>
              </w:rPr>
              <w:t> </w:t>
            </w:r>
            <w:r>
              <w:rPr>
                <w:sz w:val="24"/>
              </w:rPr>
              <w:t>clasa</w:t>
            </w:r>
            <w:r>
              <w:rPr>
                <w:spacing w:val="-4"/>
                <w:sz w:val="24"/>
              </w:rPr>
              <w:t> </w:t>
            </w:r>
            <w:r>
              <w:rPr>
                <w:sz w:val="24"/>
              </w:rPr>
              <w:t>corespunzătoare</w:t>
            </w:r>
            <w:r>
              <w:rPr>
                <w:spacing w:val="-4"/>
                <w:sz w:val="24"/>
              </w:rPr>
              <w:t> </w:t>
            </w:r>
            <w:r>
              <w:rPr>
                <w:sz w:val="24"/>
              </w:rPr>
              <w:t>–</w:t>
            </w:r>
            <w:r>
              <w:rPr>
                <w:spacing w:val="-4"/>
                <w:sz w:val="24"/>
              </w:rPr>
              <w:t> </w:t>
            </w:r>
            <w:r>
              <w:rPr>
                <w:sz w:val="24"/>
              </w:rPr>
              <w:t>câte</w:t>
            </w:r>
            <w:r>
              <w:rPr>
                <w:spacing w:val="-4"/>
                <w:sz w:val="24"/>
              </w:rPr>
              <w:t> </w:t>
            </w:r>
            <w:r>
              <w:rPr>
                <w:sz w:val="24"/>
              </w:rPr>
              <w:t>1 </w:t>
            </w:r>
            <w:r>
              <w:rPr>
                <w:spacing w:val="-2"/>
                <w:sz w:val="24"/>
              </w:rPr>
              <w:t>punct;</w:t>
            </w:r>
          </w:p>
          <w:p>
            <w:pPr>
              <w:pStyle w:val="TableParagraph"/>
              <w:spacing w:line="275" w:lineRule="exact"/>
              <w:ind w:left="123"/>
              <w:rPr>
                <w:sz w:val="24"/>
              </w:rPr>
            </w:pPr>
            <w:r>
              <w:rPr>
                <w:sz w:val="24"/>
              </w:rPr>
              <w:t>Pentru repartizarea incorectă – 0 </w:t>
            </w:r>
            <w:r>
              <w:rPr>
                <w:spacing w:val="-2"/>
                <w:sz w:val="24"/>
              </w:rPr>
              <w:t>puncte.</w:t>
            </w:r>
          </w:p>
        </w:tc>
      </w:tr>
      <w:tr>
        <w:trPr>
          <w:trHeight w:val="479" w:hRule="atLeast"/>
        </w:trPr>
        <w:tc>
          <w:tcPr>
            <w:tcW w:w="2540" w:type="dxa"/>
          </w:tcPr>
          <w:p>
            <w:pPr>
              <w:pStyle w:val="TableParagraph"/>
              <w:spacing w:before="3"/>
              <w:ind w:left="127"/>
              <w:rPr>
                <w:sz w:val="24"/>
              </w:rPr>
            </w:pPr>
            <w:r>
              <w:rPr>
                <w:color w:val="85200C"/>
                <w:sz w:val="24"/>
              </w:rPr>
              <w:t>5. Punctaj </w:t>
            </w:r>
            <w:r>
              <w:rPr>
                <w:color w:val="85200C"/>
                <w:spacing w:val="-2"/>
                <w:sz w:val="24"/>
              </w:rPr>
              <w:t>total</w:t>
            </w:r>
          </w:p>
        </w:tc>
        <w:tc>
          <w:tcPr>
            <w:tcW w:w="8500" w:type="dxa"/>
          </w:tcPr>
          <w:p>
            <w:pPr>
              <w:pStyle w:val="TableParagraph"/>
              <w:spacing w:before="3"/>
              <w:ind w:left="123"/>
              <w:rPr>
                <w:sz w:val="24"/>
              </w:rPr>
            </w:pPr>
            <w:r>
              <w:rPr>
                <w:sz w:val="24"/>
              </w:rPr>
              <w:t>10 </w:t>
            </w:r>
            <w:r>
              <w:rPr>
                <w:spacing w:val="-2"/>
                <w:sz w:val="24"/>
              </w:rPr>
              <w:t>puncte</w:t>
            </w:r>
          </w:p>
        </w:tc>
      </w:tr>
      <w:tr>
        <w:trPr>
          <w:trHeight w:val="1100" w:hRule="atLeast"/>
        </w:trPr>
        <w:tc>
          <w:tcPr>
            <w:tcW w:w="2540" w:type="dxa"/>
          </w:tcPr>
          <w:p>
            <w:pPr>
              <w:pStyle w:val="TableParagraph"/>
              <w:spacing w:line="276" w:lineRule="auto"/>
              <w:ind w:left="127" w:right="16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500" w:type="dxa"/>
          </w:tcPr>
          <w:p>
            <w:pPr>
              <w:pStyle w:val="TableParagraph"/>
              <w:spacing w:line="259" w:lineRule="auto"/>
              <w:ind w:left="12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479" w:hRule="atLeast"/>
        </w:trPr>
        <w:tc>
          <w:tcPr>
            <w:tcW w:w="2540" w:type="dxa"/>
          </w:tcPr>
          <w:p>
            <w:pPr>
              <w:pStyle w:val="TableParagraph"/>
              <w:spacing w:before="2"/>
              <w:ind w:left="127"/>
              <w:rPr>
                <w:sz w:val="24"/>
              </w:rPr>
            </w:pPr>
            <w:r>
              <w:rPr>
                <w:color w:val="85200C"/>
                <w:sz w:val="24"/>
              </w:rPr>
              <w:t>7. Unitatea de </w:t>
            </w:r>
            <w:r>
              <w:rPr>
                <w:color w:val="85200C"/>
                <w:spacing w:val="-2"/>
                <w:sz w:val="24"/>
              </w:rPr>
              <w:t>conținut</w:t>
            </w:r>
          </w:p>
        </w:tc>
        <w:tc>
          <w:tcPr>
            <w:tcW w:w="8500" w:type="dxa"/>
          </w:tcPr>
          <w:p>
            <w:pPr>
              <w:pStyle w:val="TableParagraph"/>
              <w:spacing w:before="2"/>
              <w:ind w:left="123"/>
              <w:rPr>
                <w:sz w:val="24"/>
              </w:rPr>
            </w:pPr>
            <w:r>
              <w:rPr>
                <w:sz w:val="24"/>
              </w:rPr>
              <w:t>Regnul Plante: Filum Angiosperme (Antophyta sau </w:t>
            </w:r>
            <w:r>
              <w:rPr>
                <w:spacing w:val="-2"/>
                <w:sz w:val="24"/>
              </w:rPr>
              <w:t>Magnoliophyta).</w:t>
            </w:r>
          </w:p>
        </w:tc>
      </w:tr>
      <w:tr>
        <w:trPr>
          <w:trHeight w:val="580" w:hRule="atLeast"/>
        </w:trPr>
        <w:tc>
          <w:tcPr>
            <w:tcW w:w="2540" w:type="dxa"/>
          </w:tcPr>
          <w:p>
            <w:pPr>
              <w:pStyle w:val="TableParagraph"/>
              <w:spacing w:line="271" w:lineRule="exact"/>
              <w:ind w:left="127"/>
              <w:rPr>
                <w:sz w:val="24"/>
              </w:rPr>
            </w:pPr>
            <w:r>
              <w:rPr>
                <w:color w:val="85200C"/>
                <w:sz w:val="24"/>
              </w:rPr>
              <w:t>8. Domeniu </w:t>
            </w:r>
            <w:r>
              <w:rPr>
                <w:color w:val="85200C"/>
                <w:spacing w:val="-2"/>
                <w:sz w:val="24"/>
              </w:rPr>
              <w:t>taxonomic</w:t>
            </w:r>
          </w:p>
        </w:tc>
        <w:tc>
          <w:tcPr>
            <w:tcW w:w="8500" w:type="dxa"/>
          </w:tcPr>
          <w:p>
            <w:pPr>
              <w:pStyle w:val="TableParagraph"/>
              <w:spacing w:line="271" w:lineRule="exact"/>
              <w:ind w:left="123"/>
              <w:rPr>
                <w:sz w:val="24"/>
              </w:rPr>
            </w:pPr>
            <w:r>
              <w:rPr>
                <w:sz w:val="24"/>
              </w:rPr>
              <w:t>Cunoaștere și </w:t>
            </w:r>
            <w:r>
              <w:rPr>
                <w:spacing w:val="-2"/>
                <w:sz w:val="24"/>
              </w:rPr>
              <w:t>înțelegere</w:t>
            </w:r>
          </w:p>
        </w:tc>
      </w:tr>
    </w:tbl>
    <w:p>
      <w:pPr>
        <w:pStyle w:val="TableParagraph"/>
        <w:spacing w:after="0" w:line="271" w:lineRule="exact"/>
        <w:rPr>
          <w:sz w:val="24"/>
        </w:rPr>
        <w:sectPr>
          <w:pgSz w:w="11920" w:h="16840"/>
          <w:pgMar w:header="479" w:footer="0" w:top="1320" w:bottom="280" w:left="425" w:right="141"/>
        </w:sectPr>
      </w:pPr>
    </w:p>
    <w:p>
      <w:pPr>
        <w:pStyle w:val="BodyText"/>
        <w:spacing w:before="80"/>
        <w:ind w:left="993"/>
      </w:pPr>
      <w:r>
        <w:rPr/>
        <mc:AlternateContent>
          <mc:Choice Requires="wps">
            <w:drawing>
              <wp:anchor distT="0" distB="0" distL="0" distR="0" allowOverlap="1" layoutInCell="1" locked="0" behindDoc="1" simplePos="0" relativeHeight="478785024">
                <wp:simplePos x="0" y="0"/>
                <wp:positionH relativeFrom="page">
                  <wp:posOffset>4758054</wp:posOffset>
                </wp:positionH>
                <wp:positionV relativeFrom="paragraph">
                  <wp:posOffset>1328569</wp:posOffset>
                </wp:positionV>
                <wp:extent cx="2286000" cy="1270"/>
                <wp:effectExtent l="0" t="0" r="0" b="0"/>
                <wp:wrapNone/>
                <wp:docPr id="223" name="Graphic 223"/>
                <wp:cNvGraphicFramePr>
                  <a:graphicFrameLocks/>
                </wp:cNvGraphicFramePr>
                <a:graphic>
                  <a:graphicData uri="http://schemas.microsoft.com/office/word/2010/wordprocessingShape">
                    <wps:wsp>
                      <wps:cNvPr id="223" name="Graphic 223"/>
                      <wps:cNvSpPr/>
                      <wps:spPr>
                        <a:xfrm>
                          <a:off x="0" y="0"/>
                          <a:ext cx="2286000" cy="1270"/>
                        </a:xfrm>
                        <a:custGeom>
                          <a:avLst/>
                          <a:gdLst/>
                          <a:ahLst/>
                          <a:cxnLst/>
                          <a:rect l="l" t="t" r="r" b="b"/>
                          <a:pathLst>
                            <a:path w="2286000" h="0">
                              <a:moveTo>
                                <a:pt x="0" y="0"/>
                              </a:moveTo>
                              <a:lnTo>
                                <a:pt x="2286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24531456" from="374.649994pt,104.611763pt" to="554.650002pt,104.611763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85536">
                <wp:simplePos x="0" y="0"/>
                <wp:positionH relativeFrom="page">
                  <wp:posOffset>4758054</wp:posOffset>
                </wp:positionH>
                <wp:positionV relativeFrom="page">
                  <wp:posOffset>2379816</wp:posOffset>
                </wp:positionV>
                <wp:extent cx="2286000" cy="1270"/>
                <wp:effectExtent l="0" t="0" r="0" b="0"/>
                <wp:wrapNone/>
                <wp:docPr id="224" name="Graphic 224"/>
                <wp:cNvGraphicFramePr>
                  <a:graphicFrameLocks/>
                </wp:cNvGraphicFramePr>
                <a:graphic>
                  <a:graphicData uri="http://schemas.microsoft.com/office/word/2010/wordprocessingShape">
                    <wps:wsp>
                      <wps:cNvPr id="224" name="Graphic 224"/>
                      <wps:cNvSpPr/>
                      <wps:spPr>
                        <a:xfrm>
                          <a:off x="0" y="0"/>
                          <a:ext cx="2286000" cy="1270"/>
                        </a:xfrm>
                        <a:custGeom>
                          <a:avLst/>
                          <a:gdLst/>
                          <a:ahLst/>
                          <a:cxnLst/>
                          <a:rect l="l" t="t" r="r" b="b"/>
                          <a:pathLst>
                            <a:path w="2286000" h="0">
                              <a:moveTo>
                                <a:pt x="0" y="0"/>
                              </a:moveTo>
                              <a:lnTo>
                                <a:pt x="2286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30944" from="374.649994pt,187.387161pt" to="554.650002pt,187.387161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86048">
                <wp:simplePos x="0" y="0"/>
                <wp:positionH relativeFrom="page">
                  <wp:posOffset>4758054</wp:posOffset>
                </wp:positionH>
                <wp:positionV relativeFrom="page">
                  <wp:posOffset>2581379</wp:posOffset>
                </wp:positionV>
                <wp:extent cx="2286000" cy="1270"/>
                <wp:effectExtent l="0" t="0" r="0" b="0"/>
                <wp:wrapNone/>
                <wp:docPr id="225" name="Graphic 225"/>
                <wp:cNvGraphicFramePr>
                  <a:graphicFrameLocks/>
                </wp:cNvGraphicFramePr>
                <a:graphic>
                  <a:graphicData uri="http://schemas.microsoft.com/office/word/2010/wordprocessingShape">
                    <wps:wsp>
                      <wps:cNvPr id="225" name="Graphic 225"/>
                      <wps:cNvSpPr/>
                      <wps:spPr>
                        <a:xfrm>
                          <a:off x="0" y="0"/>
                          <a:ext cx="2286000" cy="1270"/>
                        </a:xfrm>
                        <a:custGeom>
                          <a:avLst/>
                          <a:gdLst/>
                          <a:ahLst/>
                          <a:cxnLst/>
                          <a:rect l="l" t="t" r="r" b="b"/>
                          <a:pathLst>
                            <a:path w="2286000" h="0">
                              <a:moveTo>
                                <a:pt x="0" y="0"/>
                              </a:moveTo>
                              <a:lnTo>
                                <a:pt x="2286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30432" from="374.649994pt,203.258255pt" to="554.650002pt,203.258255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86560">
                <wp:simplePos x="0" y="0"/>
                <wp:positionH relativeFrom="page">
                  <wp:posOffset>4758054</wp:posOffset>
                </wp:positionH>
                <wp:positionV relativeFrom="page">
                  <wp:posOffset>2782893</wp:posOffset>
                </wp:positionV>
                <wp:extent cx="2286000" cy="1270"/>
                <wp:effectExtent l="0" t="0" r="0" b="0"/>
                <wp:wrapNone/>
                <wp:docPr id="226" name="Graphic 226"/>
                <wp:cNvGraphicFramePr>
                  <a:graphicFrameLocks/>
                </wp:cNvGraphicFramePr>
                <a:graphic>
                  <a:graphicData uri="http://schemas.microsoft.com/office/word/2010/wordprocessingShape">
                    <wps:wsp>
                      <wps:cNvPr id="226" name="Graphic 226"/>
                      <wps:cNvSpPr/>
                      <wps:spPr>
                        <a:xfrm>
                          <a:off x="0" y="0"/>
                          <a:ext cx="2286000" cy="1270"/>
                        </a:xfrm>
                        <a:custGeom>
                          <a:avLst/>
                          <a:gdLst/>
                          <a:ahLst/>
                          <a:cxnLst/>
                          <a:rect l="l" t="t" r="r" b="b"/>
                          <a:pathLst>
                            <a:path w="2286000" h="0">
                              <a:moveTo>
                                <a:pt x="0" y="0"/>
                              </a:moveTo>
                              <a:lnTo>
                                <a:pt x="2286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29920" from="374.649994pt,219.125443pt" to="554.650002pt,219.125443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87072">
                <wp:simplePos x="0" y="0"/>
                <wp:positionH relativeFrom="page">
                  <wp:posOffset>4758054</wp:posOffset>
                </wp:positionH>
                <wp:positionV relativeFrom="page">
                  <wp:posOffset>2984456</wp:posOffset>
                </wp:positionV>
                <wp:extent cx="2286000" cy="1270"/>
                <wp:effectExtent l="0" t="0" r="0" b="0"/>
                <wp:wrapNone/>
                <wp:docPr id="227" name="Graphic 227"/>
                <wp:cNvGraphicFramePr>
                  <a:graphicFrameLocks/>
                </wp:cNvGraphicFramePr>
                <a:graphic>
                  <a:graphicData uri="http://schemas.microsoft.com/office/word/2010/wordprocessingShape">
                    <wps:wsp>
                      <wps:cNvPr id="227" name="Graphic 227"/>
                      <wps:cNvSpPr/>
                      <wps:spPr>
                        <a:xfrm>
                          <a:off x="0" y="0"/>
                          <a:ext cx="2286000" cy="1270"/>
                        </a:xfrm>
                        <a:custGeom>
                          <a:avLst/>
                          <a:gdLst/>
                          <a:ahLst/>
                          <a:cxnLst/>
                          <a:rect l="l" t="t" r="r" b="b"/>
                          <a:pathLst>
                            <a:path w="2286000" h="0">
                              <a:moveTo>
                                <a:pt x="0" y="0"/>
                              </a:moveTo>
                              <a:lnTo>
                                <a:pt x="2286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29408" from="374.649994pt,234.996536pt" to="554.650002pt,234.996536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787584">
                <wp:simplePos x="0" y="0"/>
                <wp:positionH relativeFrom="page">
                  <wp:posOffset>4758054</wp:posOffset>
                </wp:positionH>
                <wp:positionV relativeFrom="page">
                  <wp:posOffset>3185969</wp:posOffset>
                </wp:positionV>
                <wp:extent cx="2286000" cy="1270"/>
                <wp:effectExtent l="0" t="0" r="0" b="0"/>
                <wp:wrapNone/>
                <wp:docPr id="228" name="Graphic 228"/>
                <wp:cNvGraphicFramePr>
                  <a:graphicFrameLocks/>
                </wp:cNvGraphicFramePr>
                <a:graphic>
                  <a:graphicData uri="http://schemas.microsoft.com/office/word/2010/wordprocessingShape">
                    <wps:wsp>
                      <wps:cNvPr id="228" name="Graphic 228"/>
                      <wps:cNvSpPr/>
                      <wps:spPr>
                        <a:xfrm>
                          <a:off x="0" y="0"/>
                          <a:ext cx="2286000" cy="1270"/>
                        </a:xfrm>
                        <a:custGeom>
                          <a:avLst/>
                          <a:gdLst/>
                          <a:ahLst/>
                          <a:cxnLst/>
                          <a:rect l="l" t="t" r="r" b="b"/>
                          <a:pathLst>
                            <a:path w="2286000" h="0">
                              <a:moveTo>
                                <a:pt x="0" y="0"/>
                              </a:moveTo>
                              <a:lnTo>
                                <a:pt x="2286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28896" from="374.649994pt,250.863724pt" to="554.650002pt,250.863724pt" stroked="true" strokeweight=".48pt" strokecolor="#000000">
                <v:stroke dashstyle="solid"/>
                <w10:wrap type="none"/>
              </v:line>
            </w:pict>
          </mc:Fallback>
        </mc:AlternateContent>
      </w:r>
      <w:r>
        <w:rPr/>
        <w:drawing>
          <wp:anchor distT="0" distB="0" distL="0" distR="0" allowOverlap="1" layoutInCell="1" locked="0" behindDoc="1" simplePos="0" relativeHeight="478790144">
            <wp:simplePos x="0" y="0"/>
            <wp:positionH relativeFrom="page">
              <wp:posOffset>2164842</wp:posOffset>
            </wp:positionH>
            <wp:positionV relativeFrom="paragraph">
              <wp:posOffset>1179623</wp:posOffset>
            </wp:positionV>
            <wp:extent cx="2475839" cy="1487804"/>
            <wp:effectExtent l="0" t="0" r="0" b="0"/>
            <wp:wrapNone/>
            <wp:docPr id="229" name="Image 229"/>
            <wp:cNvGraphicFramePr>
              <a:graphicFrameLocks/>
            </wp:cNvGraphicFramePr>
            <a:graphic>
              <a:graphicData uri="http://schemas.openxmlformats.org/drawingml/2006/picture">
                <pic:pic>
                  <pic:nvPicPr>
                    <pic:cNvPr id="229" name="Image 229"/>
                    <pic:cNvPicPr/>
                  </pic:nvPicPr>
                  <pic:blipFill>
                    <a:blip r:embed="rId57" cstate="print"/>
                    <a:stretch>
                      <a:fillRect/>
                    </a:stretch>
                  </pic:blipFill>
                  <pic:spPr>
                    <a:xfrm>
                      <a:off x="0" y="0"/>
                      <a:ext cx="2475839" cy="1487804"/>
                    </a:xfrm>
                    <a:prstGeom prst="rect">
                      <a:avLst/>
                    </a:prstGeom>
                  </pic:spPr>
                </pic:pic>
              </a:graphicData>
            </a:graphic>
          </wp:anchor>
        </w:drawing>
      </w:r>
      <w:r>
        <w:rPr/>
        <mc:AlternateContent>
          <mc:Choice Requires="wps">
            <w:drawing>
              <wp:anchor distT="0" distB="0" distL="0" distR="0" allowOverlap="1" layoutInCell="1" locked="0" behindDoc="0" simplePos="0" relativeHeight="15797248">
                <wp:simplePos x="0" y="0"/>
                <wp:positionH relativeFrom="page">
                  <wp:posOffset>2006600</wp:posOffset>
                </wp:positionH>
                <wp:positionV relativeFrom="paragraph">
                  <wp:posOffset>1144164</wp:posOffset>
                </wp:positionV>
                <wp:extent cx="5346700" cy="1675764"/>
                <wp:effectExtent l="0" t="0" r="0" b="0"/>
                <wp:wrapNone/>
                <wp:docPr id="230" name="Textbox 230"/>
                <wp:cNvGraphicFramePr>
                  <a:graphicFrameLocks/>
                </wp:cNvGraphicFramePr>
                <a:graphic>
                  <a:graphicData uri="http://schemas.microsoft.com/office/word/2010/wordprocessingShape">
                    <wps:wsp>
                      <wps:cNvPr id="230" name="Textbox 230"/>
                      <wps:cNvSpPr txBox="1"/>
                      <wps:spPr>
                        <a:xfrm>
                          <a:off x="0" y="0"/>
                          <a:ext cx="5346700" cy="1675764"/>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0"/>
                              <w:gridCol w:w="4140"/>
                            </w:tblGrid>
                            <w:tr>
                              <w:trPr>
                                <w:trHeight w:val="2599" w:hRule="atLeast"/>
                              </w:trPr>
                              <w:tc>
                                <w:tcPr>
                                  <w:tcW w:w="4140" w:type="dxa"/>
                                </w:tcPr>
                                <w:p>
                                  <w:pPr>
                                    <w:pStyle w:val="TableParagraph"/>
                                    <w:spacing w:before="1"/>
                                    <w:rPr>
                                      <w:b/>
                                      <w:sz w:val="3"/>
                                    </w:rPr>
                                  </w:pPr>
                                </w:p>
                                <w:p>
                                  <w:pPr>
                                    <w:pStyle w:val="TableParagraph"/>
                                    <w:ind w:left="179"/>
                                    <w:rPr>
                                      <w:sz w:val="20"/>
                                    </w:rPr>
                                  </w:pPr>
                                  <w:r>
                                    <w:rPr>
                                      <w:sz w:val="20"/>
                                    </w:rPr>
                                    <w:drawing>
                                      <wp:inline distT="0" distB="0" distL="0" distR="0">
                                        <wp:extent cx="2475839" cy="1487804"/>
                                        <wp:effectExtent l="0" t="0" r="0" b="0"/>
                                        <wp:docPr id="231" name="Image 231"/>
                                        <wp:cNvGraphicFramePr>
                                          <a:graphicFrameLocks/>
                                        </wp:cNvGraphicFramePr>
                                        <a:graphic>
                                          <a:graphicData uri="http://schemas.openxmlformats.org/drawingml/2006/picture">
                                            <pic:pic>
                                              <pic:nvPicPr>
                                                <pic:cNvPr id="231" name="Image 231"/>
                                                <pic:cNvPicPr/>
                                              </pic:nvPicPr>
                                              <pic:blipFill>
                                                <a:blip r:embed="rId57" cstate="print"/>
                                                <a:stretch>
                                                  <a:fillRect/>
                                                </a:stretch>
                                              </pic:blipFill>
                                              <pic:spPr>
                                                <a:xfrm>
                                                  <a:off x="0" y="0"/>
                                                  <a:ext cx="2475839" cy="1487804"/>
                                                </a:xfrm>
                                                <a:prstGeom prst="rect">
                                                  <a:avLst/>
                                                </a:prstGeom>
                                              </pic:spPr>
                                            </pic:pic>
                                          </a:graphicData>
                                        </a:graphic>
                                      </wp:inline>
                                    </w:drawing>
                                  </w:r>
                                  <w:r>
                                    <w:rPr>
                                      <w:sz w:val="20"/>
                                    </w:rPr>
                                  </w:r>
                                </w:p>
                              </w:tc>
                              <w:tc>
                                <w:tcPr>
                                  <w:tcW w:w="414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8.000015pt;margin-top:90.091698pt;width:421pt;height:131.950pt;mso-position-horizontal-relative:page;mso-position-vertical-relative:paragraph;z-index:15797248" type="#_x0000_t202" id="docshape117"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0"/>
                        <w:gridCol w:w="4140"/>
                      </w:tblGrid>
                      <w:tr>
                        <w:trPr>
                          <w:trHeight w:val="2599" w:hRule="atLeast"/>
                        </w:trPr>
                        <w:tc>
                          <w:tcPr>
                            <w:tcW w:w="4140" w:type="dxa"/>
                          </w:tcPr>
                          <w:p>
                            <w:pPr>
                              <w:pStyle w:val="TableParagraph"/>
                              <w:spacing w:before="1"/>
                              <w:rPr>
                                <w:b/>
                                <w:sz w:val="3"/>
                              </w:rPr>
                            </w:pPr>
                          </w:p>
                          <w:p>
                            <w:pPr>
                              <w:pStyle w:val="TableParagraph"/>
                              <w:ind w:left="179"/>
                              <w:rPr>
                                <w:sz w:val="20"/>
                              </w:rPr>
                            </w:pPr>
                            <w:r>
                              <w:rPr>
                                <w:sz w:val="20"/>
                              </w:rPr>
                              <w:drawing>
                                <wp:inline distT="0" distB="0" distL="0" distR="0">
                                  <wp:extent cx="2475839" cy="1487804"/>
                                  <wp:effectExtent l="0" t="0" r="0" b="0"/>
                                  <wp:docPr id="232" name="Image 232"/>
                                  <wp:cNvGraphicFramePr>
                                    <a:graphicFrameLocks/>
                                  </wp:cNvGraphicFramePr>
                                  <a:graphic>
                                    <a:graphicData uri="http://schemas.openxmlformats.org/drawingml/2006/picture">
                                      <pic:pic>
                                        <pic:nvPicPr>
                                          <pic:cNvPr id="232" name="Image 232"/>
                                          <pic:cNvPicPr/>
                                        </pic:nvPicPr>
                                        <pic:blipFill>
                                          <a:blip r:embed="rId57" cstate="print"/>
                                          <a:stretch>
                                            <a:fillRect/>
                                          </a:stretch>
                                        </pic:blipFill>
                                        <pic:spPr>
                                          <a:xfrm>
                                            <a:off x="0" y="0"/>
                                            <a:ext cx="2475839" cy="1487804"/>
                                          </a:xfrm>
                                          <a:prstGeom prst="rect">
                                            <a:avLst/>
                                          </a:prstGeom>
                                        </pic:spPr>
                                      </pic:pic>
                                    </a:graphicData>
                                  </a:graphic>
                                </wp:inline>
                              </w:drawing>
                            </w:r>
                            <w:r>
                              <w:rPr>
                                <w:sz w:val="20"/>
                              </w:rPr>
                            </w:r>
                          </w:p>
                        </w:tc>
                        <w:tc>
                          <w:tcPr>
                            <w:tcW w:w="4140" w:type="dxa"/>
                          </w:tcPr>
                          <w:p>
                            <w:pPr>
                              <w:pStyle w:val="TableParagraph"/>
                              <w:rPr>
                                <w:sz w:val="24"/>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28</w:t>
      </w:r>
    </w:p>
    <w:p>
      <w:pPr>
        <w:spacing w:line="240" w:lineRule="auto" w:before="10" w:after="0"/>
        <w:rPr>
          <w:b/>
          <w:sz w:val="17"/>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8080" w:hRule="atLeast"/>
        </w:trPr>
        <w:tc>
          <w:tcPr>
            <w:tcW w:w="2540" w:type="dxa"/>
          </w:tcPr>
          <w:p>
            <w:pPr>
              <w:pStyle w:val="TableParagraph"/>
              <w:spacing w:before="11"/>
              <w:ind w:left="127"/>
              <w:rPr>
                <w:sz w:val="24"/>
              </w:rPr>
            </w:pPr>
            <w:r>
              <w:rPr>
                <w:color w:val="85200C"/>
                <w:sz w:val="24"/>
              </w:rPr>
              <w:t>1. Enunțul </w:t>
            </w:r>
            <w:r>
              <w:rPr>
                <w:color w:val="85200C"/>
                <w:spacing w:val="-2"/>
                <w:sz w:val="24"/>
              </w:rPr>
              <w:t>sarcinii</w:t>
            </w:r>
          </w:p>
        </w:tc>
        <w:tc>
          <w:tcPr>
            <w:tcW w:w="8500" w:type="dxa"/>
          </w:tcPr>
          <w:p>
            <w:pPr>
              <w:pStyle w:val="TableParagraph"/>
              <w:spacing w:line="259" w:lineRule="auto" w:before="11"/>
              <w:ind w:left="123" w:right="91" w:firstLine="315"/>
              <w:rPr>
                <w:sz w:val="24"/>
              </w:rPr>
            </w:pPr>
            <w:r>
              <w:rPr>
                <w:sz w:val="24"/>
              </w:rPr>
              <w:t>Examinează</w:t>
            </w:r>
            <w:r>
              <w:rPr>
                <w:spacing w:val="26"/>
                <w:sz w:val="24"/>
              </w:rPr>
              <w:t> </w:t>
            </w:r>
            <w:r>
              <w:rPr>
                <w:sz w:val="24"/>
              </w:rPr>
              <w:t>cu</w:t>
            </w:r>
            <w:r>
              <w:rPr>
                <w:spacing w:val="26"/>
                <w:sz w:val="24"/>
              </w:rPr>
              <w:t> </w:t>
            </w:r>
            <w:r>
              <w:rPr>
                <w:sz w:val="24"/>
              </w:rPr>
              <w:t>atenție</w:t>
            </w:r>
            <w:r>
              <w:rPr>
                <w:spacing w:val="26"/>
                <w:sz w:val="24"/>
              </w:rPr>
              <w:t> </w:t>
            </w:r>
            <w:r>
              <w:rPr>
                <w:sz w:val="24"/>
              </w:rPr>
              <w:t>imaginea</w:t>
            </w:r>
            <w:r>
              <w:rPr>
                <w:spacing w:val="26"/>
                <w:sz w:val="24"/>
              </w:rPr>
              <w:t> </w:t>
            </w:r>
            <w:r>
              <w:rPr>
                <w:sz w:val="24"/>
              </w:rPr>
              <w:t>care ilustrează ciclul de viață la un </w:t>
            </w:r>
            <w:r>
              <w:rPr>
                <w:sz w:val="24"/>
              </w:rPr>
              <w:t>reprezentant al clasei Hidrozoare și realizează sarcinile propuse </w:t>
            </w:r>
            <w:hyperlink r:id="rId58">
              <w:r>
                <w:rPr>
                  <w:color w:val="1154CC"/>
                  <w:sz w:val="24"/>
                  <w:u w:val="thick" w:color="1154CC"/>
                </w:rPr>
                <w:t>[1]</w:t>
              </w:r>
            </w:hyperlink>
            <w:r>
              <w:rPr>
                <w:sz w:val="24"/>
              </w:rPr>
              <w:t>.</w:t>
            </w:r>
          </w:p>
          <w:p>
            <w:pPr>
              <w:pStyle w:val="TableParagraph"/>
              <w:numPr>
                <w:ilvl w:val="0"/>
                <w:numId w:val="32"/>
              </w:numPr>
              <w:tabs>
                <w:tab w:pos="446" w:val="left" w:leader="none"/>
              </w:tabs>
              <w:spacing w:line="240" w:lineRule="auto" w:before="159" w:after="0"/>
              <w:ind w:left="446" w:right="0" w:hanging="293"/>
              <w:jc w:val="left"/>
              <w:rPr>
                <w:sz w:val="24"/>
              </w:rPr>
            </w:pPr>
            <w:r>
              <w:rPr>
                <w:sz w:val="24"/>
              </w:rPr>
              <w:t>Scrie denumirea corectă a stadiilor de dezvoltare ale </w:t>
            </w:r>
            <w:r>
              <w:rPr>
                <w:spacing w:val="-2"/>
                <w:sz w:val="24"/>
              </w:rPr>
              <w:t>hidrei:</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71"/>
              <w:rPr>
                <w:b/>
                <w:sz w:val="24"/>
              </w:rPr>
            </w:pPr>
          </w:p>
          <w:p>
            <w:pPr>
              <w:pStyle w:val="TableParagraph"/>
              <w:numPr>
                <w:ilvl w:val="0"/>
                <w:numId w:val="32"/>
              </w:numPr>
              <w:tabs>
                <w:tab w:pos="433" w:val="left" w:leader="none"/>
              </w:tabs>
              <w:spacing w:line="259" w:lineRule="auto" w:before="0" w:after="0"/>
              <w:ind w:left="123" w:right="99" w:firstLine="0"/>
              <w:jc w:val="left"/>
              <w:rPr>
                <w:sz w:val="24"/>
              </w:rPr>
            </w:pPr>
            <w:r>
              <w:rPr>
                <w:sz w:val="24"/>
              </w:rPr>
              <w:t>Indică forma de organizare predominantă în stadiul 1 și caracterizează-o printr-</w:t>
            </w:r>
            <w:r>
              <w:rPr>
                <w:sz w:val="24"/>
              </w:rPr>
              <w:t>o trăsătură corespunzătoare la această etapă a vieții.</w:t>
            </w:r>
          </w:p>
          <w:p>
            <w:pPr>
              <w:pStyle w:val="TableParagraph"/>
              <w:spacing w:before="200" w:after="1"/>
              <w:rPr>
                <w:b/>
                <w:sz w:val="20"/>
              </w:rPr>
            </w:pPr>
          </w:p>
          <w:p>
            <w:pPr>
              <w:pStyle w:val="TableParagraph"/>
              <w:spacing w:line="20" w:lineRule="exact"/>
              <w:ind w:left="153"/>
              <w:rPr>
                <w:sz w:val="2"/>
              </w:rPr>
            </w:pPr>
            <w:r>
              <w:rPr>
                <w:sz w:val="2"/>
              </w:rPr>
              <mc:AlternateContent>
                <mc:Choice Requires="wps">
                  <w:drawing>
                    <wp:inline distT="0" distB="0" distL="0" distR="0">
                      <wp:extent cx="5181600" cy="6350"/>
                      <wp:effectExtent l="9525" t="0" r="0" b="3175"/>
                      <wp:docPr id="233" name="Group 233"/>
                      <wp:cNvGraphicFramePr>
                        <a:graphicFrameLocks/>
                      </wp:cNvGraphicFramePr>
                      <a:graphic>
                        <a:graphicData uri="http://schemas.microsoft.com/office/word/2010/wordprocessingGroup">
                          <wpg:wgp>
                            <wpg:cNvPr id="233" name="Group 233"/>
                            <wpg:cNvGrpSpPr/>
                            <wpg:grpSpPr>
                              <a:xfrm>
                                <a:off x="0" y="0"/>
                                <a:ext cx="5181600" cy="6350"/>
                                <a:chExt cx="5181600" cy="6350"/>
                              </a:xfrm>
                            </wpg:grpSpPr>
                            <wps:wsp>
                              <wps:cNvPr id="234" name="Graphic 234"/>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08pt;height:.5pt;mso-position-horizontal-relative:char;mso-position-vertical-relative:line" id="docshapegroup118" coordorigin="0,0" coordsize="8160,10">
                      <v:line style="position:absolute" from="0,5" to="816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3"/>
              <w:rPr>
                <w:sz w:val="2"/>
              </w:rPr>
            </w:pPr>
            <w:r>
              <w:rPr>
                <w:sz w:val="2"/>
              </w:rPr>
              <mc:AlternateContent>
                <mc:Choice Requires="wps">
                  <w:drawing>
                    <wp:inline distT="0" distB="0" distL="0" distR="0">
                      <wp:extent cx="5181600" cy="6350"/>
                      <wp:effectExtent l="9525" t="0" r="0" b="3175"/>
                      <wp:docPr id="235" name="Group 235"/>
                      <wp:cNvGraphicFramePr>
                        <a:graphicFrameLocks/>
                      </wp:cNvGraphicFramePr>
                      <a:graphic>
                        <a:graphicData uri="http://schemas.microsoft.com/office/word/2010/wordprocessingGroup">
                          <wpg:wgp>
                            <wpg:cNvPr id="235" name="Group 235"/>
                            <wpg:cNvGrpSpPr/>
                            <wpg:grpSpPr>
                              <a:xfrm>
                                <a:off x="0" y="0"/>
                                <a:ext cx="5181600" cy="6350"/>
                                <a:chExt cx="5181600" cy="6350"/>
                              </a:xfrm>
                            </wpg:grpSpPr>
                            <wps:wsp>
                              <wps:cNvPr id="236" name="Graphic 236"/>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08pt;height:.5pt;mso-position-horizontal-relative:char;mso-position-vertical-relative:line" id="docshapegroup119" coordorigin="0,0" coordsize="8160,10">
                      <v:line style="position:absolute" from="0,5" to="816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3"/>
              <w:rPr>
                <w:sz w:val="2"/>
              </w:rPr>
            </w:pPr>
            <w:r>
              <w:rPr>
                <w:sz w:val="2"/>
              </w:rPr>
              <mc:AlternateContent>
                <mc:Choice Requires="wps">
                  <w:drawing>
                    <wp:inline distT="0" distB="0" distL="0" distR="0">
                      <wp:extent cx="5181600" cy="6350"/>
                      <wp:effectExtent l="9525" t="0" r="0" b="3175"/>
                      <wp:docPr id="237" name="Group 237"/>
                      <wp:cNvGraphicFramePr>
                        <a:graphicFrameLocks/>
                      </wp:cNvGraphicFramePr>
                      <a:graphic>
                        <a:graphicData uri="http://schemas.microsoft.com/office/word/2010/wordprocessingGroup">
                          <wpg:wgp>
                            <wpg:cNvPr id="237" name="Group 237"/>
                            <wpg:cNvGrpSpPr/>
                            <wpg:grpSpPr>
                              <a:xfrm>
                                <a:off x="0" y="0"/>
                                <a:ext cx="5181600" cy="6350"/>
                                <a:chExt cx="5181600" cy="6350"/>
                              </a:xfrm>
                            </wpg:grpSpPr>
                            <wps:wsp>
                              <wps:cNvPr id="238" name="Graphic 238"/>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08pt;height:.5pt;mso-position-horizontal-relative:char;mso-position-vertical-relative:line" id="docshapegroup120" coordorigin="0,0" coordsize="8160,10">
                      <v:line style="position:absolute" from="0,5" to="816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3"/>
              <w:rPr>
                <w:sz w:val="2"/>
              </w:rPr>
            </w:pPr>
            <w:r>
              <w:rPr>
                <w:sz w:val="2"/>
              </w:rPr>
              <mc:AlternateContent>
                <mc:Choice Requires="wps">
                  <w:drawing>
                    <wp:inline distT="0" distB="0" distL="0" distR="0">
                      <wp:extent cx="5181600" cy="6350"/>
                      <wp:effectExtent l="9525" t="0" r="0" b="3175"/>
                      <wp:docPr id="239" name="Group 239"/>
                      <wp:cNvGraphicFramePr>
                        <a:graphicFrameLocks/>
                      </wp:cNvGraphicFramePr>
                      <a:graphic>
                        <a:graphicData uri="http://schemas.microsoft.com/office/word/2010/wordprocessingGroup">
                          <wpg:wgp>
                            <wpg:cNvPr id="239" name="Group 239"/>
                            <wpg:cNvGrpSpPr/>
                            <wpg:grpSpPr>
                              <a:xfrm>
                                <a:off x="0" y="0"/>
                                <a:ext cx="5181600" cy="6350"/>
                                <a:chExt cx="5181600" cy="6350"/>
                              </a:xfrm>
                            </wpg:grpSpPr>
                            <wps:wsp>
                              <wps:cNvPr id="240" name="Graphic 240"/>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08pt;height:.5pt;mso-position-horizontal-relative:char;mso-position-vertical-relative:line" id="docshapegroup121" coordorigin="0,0" coordsize="8160,10">
                      <v:line style="position:absolute" from="0,5" to="816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3"/>
              <w:rPr>
                <w:sz w:val="2"/>
              </w:rPr>
            </w:pPr>
            <w:r>
              <w:rPr>
                <w:sz w:val="2"/>
              </w:rPr>
              <mc:AlternateContent>
                <mc:Choice Requires="wps">
                  <w:drawing>
                    <wp:inline distT="0" distB="0" distL="0" distR="0">
                      <wp:extent cx="5181600" cy="6350"/>
                      <wp:effectExtent l="9525" t="0" r="0" b="3175"/>
                      <wp:docPr id="241" name="Group 241"/>
                      <wp:cNvGraphicFramePr>
                        <a:graphicFrameLocks/>
                      </wp:cNvGraphicFramePr>
                      <a:graphic>
                        <a:graphicData uri="http://schemas.microsoft.com/office/word/2010/wordprocessingGroup">
                          <wpg:wgp>
                            <wpg:cNvPr id="241" name="Group 241"/>
                            <wpg:cNvGrpSpPr/>
                            <wpg:grpSpPr>
                              <a:xfrm>
                                <a:off x="0" y="0"/>
                                <a:ext cx="5181600" cy="6350"/>
                                <a:chExt cx="5181600" cy="6350"/>
                              </a:xfrm>
                            </wpg:grpSpPr>
                            <wps:wsp>
                              <wps:cNvPr id="242" name="Graphic 242"/>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08pt;height:.5pt;mso-position-horizontal-relative:char;mso-position-vertical-relative:line" id="docshapegroup122" coordorigin="0,0" coordsize="8160,10">
                      <v:line style="position:absolute" from="0,5" to="8160,5" stroked="true" strokeweight=".48pt" strokecolor="#000000">
                        <v:stroke dashstyle="solid"/>
                      </v:line>
                    </v:group>
                  </w:pict>
                </mc:Fallback>
              </mc:AlternateContent>
            </w:r>
            <w:r>
              <w:rPr>
                <w:sz w:val="2"/>
              </w:rPr>
            </w:r>
          </w:p>
          <w:p>
            <w:pPr>
              <w:pStyle w:val="TableParagraph"/>
              <w:numPr>
                <w:ilvl w:val="0"/>
                <w:numId w:val="32"/>
              </w:numPr>
              <w:tabs>
                <w:tab w:pos="416" w:val="left" w:leader="none"/>
              </w:tabs>
              <w:spacing w:line="240" w:lineRule="auto" w:before="166" w:after="0"/>
              <w:ind w:left="416" w:right="0" w:hanging="293"/>
              <w:jc w:val="left"/>
              <w:rPr>
                <w:sz w:val="24"/>
              </w:rPr>
            </w:pPr>
            <w:r>
              <w:rPr>
                <w:sz w:val="24"/>
              </w:rPr>
              <mc:AlternateContent>
                <mc:Choice Requires="wps">
                  <w:drawing>
                    <wp:anchor distT="0" distB="0" distL="0" distR="0" allowOverlap="1" layoutInCell="1" locked="0" behindDoc="1" simplePos="0" relativeHeight="478788096">
                      <wp:simplePos x="0" y="0"/>
                      <wp:positionH relativeFrom="column">
                        <wp:posOffset>78105</wp:posOffset>
                      </wp:positionH>
                      <wp:positionV relativeFrom="paragraph">
                        <wp:posOffset>565223</wp:posOffset>
                      </wp:positionV>
                      <wp:extent cx="5181600" cy="6350"/>
                      <wp:effectExtent l="0" t="0" r="0" b="0"/>
                      <wp:wrapNone/>
                      <wp:docPr id="243" name="Group 243"/>
                      <wp:cNvGraphicFramePr>
                        <a:graphicFrameLocks/>
                      </wp:cNvGraphicFramePr>
                      <a:graphic>
                        <a:graphicData uri="http://schemas.microsoft.com/office/word/2010/wordprocessingGroup">
                          <wpg:wgp>
                            <wpg:cNvPr id="243" name="Group 243"/>
                            <wpg:cNvGrpSpPr/>
                            <wpg:grpSpPr>
                              <a:xfrm>
                                <a:off x="0" y="0"/>
                                <a:ext cx="5181600" cy="6350"/>
                                <a:chExt cx="5181600" cy="6350"/>
                              </a:xfrm>
                            </wpg:grpSpPr>
                            <wps:wsp>
                              <wps:cNvPr id="244" name="Graphic 244"/>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44.505749pt;width:408pt;height:.5pt;mso-position-horizontal-relative:column;mso-position-vertical-relative:paragraph;z-index:-24528384" id="docshapegroup123" coordorigin="123,890" coordsize="8160,10">
                      <v:line style="position:absolute" from="123,895" to="8283,89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88608">
                      <wp:simplePos x="0" y="0"/>
                      <wp:positionH relativeFrom="column">
                        <wp:posOffset>78105</wp:posOffset>
                      </wp:positionH>
                      <wp:positionV relativeFrom="paragraph">
                        <wp:posOffset>754333</wp:posOffset>
                      </wp:positionV>
                      <wp:extent cx="5181600" cy="6350"/>
                      <wp:effectExtent l="0" t="0" r="0" b="0"/>
                      <wp:wrapNone/>
                      <wp:docPr id="245" name="Group 245"/>
                      <wp:cNvGraphicFramePr>
                        <a:graphicFrameLocks/>
                      </wp:cNvGraphicFramePr>
                      <a:graphic>
                        <a:graphicData uri="http://schemas.microsoft.com/office/word/2010/wordprocessingGroup">
                          <wpg:wgp>
                            <wpg:cNvPr id="245" name="Group 245"/>
                            <wpg:cNvGrpSpPr/>
                            <wpg:grpSpPr>
                              <a:xfrm>
                                <a:off x="0" y="0"/>
                                <a:ext cx="5181600" cy="6350"/>
                                <a:chExt cx="5181600" cy="6350"/>
                              </a:xfrm>
                            </wpg:grpSpPr>
                            <wps:wsp>
                              <wps:cNvPr id="246" name="Graphic 246"/>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59.396374pt;width:408pt;height:.5pt;mso-position-horizontal-relative:column;mso-position-vertical-relative:paragraph;z-index:-24527872" id="docshapegroup124" coordorigin="123,1188" coordsize="8160,10">
                      <v:line style="position:absolute" from="123,1193" to="8283,119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89120">
                      <wp:simplePos x="0" y="0"/>
                      <wp:positionH relativeFrom="column">
                        <wp:posOffset>78105</wp:posOffset>
                      </wp:positionH>
                      <wp:positionV relativeFrom="paragraph">
                        <wp:posOffset>943494</wp:posOffset>
                      </wp:positionV>
                      <wp:extent cx="5181600" cy="6350"/>
                      <wp:effectExtent l="0" t="0" r="0" b="0"/>
                      <wp:wrapNone/>
                      <wp:docPr id="247" name="Group 247"/>
                      <wp:cNvGraphicFramePr>
                        <a:graphicFrameLocks/>
                      </wp:cNvGraphicFramePr>
                      <a:graphic>
                        <a:graphicData uri="http://schemas.microsoft.com/office/word/2010/wordprocessingGroup">
                          <wpg:wgp>
                            <wpg:cNvPr id="247" name="Group 247"/>
                            <wpg:cNvGrpSpPr/>
                            <wpg:grpSpPr>
                              <a:xfrm>
                                <a:off x="0" y="0"/>
                                <a:ext cx="5181600" cy="6350"/>
                                <a:chExt cx="5181600" cy="6350"/>
                              </a:xfrm>
                            </wpg:grpSpPr>
                            <wps:wsp>
                              <wps:cNvPr id="248" name="Graphic 248"/>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74.290909pt;width:408pt;height:.5pt;mso-position-horizontal-relative:column;mso-position-vertical-relative:paragraph;z-index:-24527360" id="docshapegroup125" coordorigin="123,1486" coordsize="8160,10">
                      <v:line style="position:absolute" from="123,1491" to="8283,149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89632">
                      <wp:simplePos x="0" y="0"/>
                      <wp:positionH relativeFrom="column">
                        <wp:posOffset>78105</wp:posOffset>
                      </wp:positionH>
                      <wp:positionV relativeFrom="paragraph">
                        <wp:posOffset>1132605</wp:posOffset>
                      </wp:positionV>
                      <wp:extent cx="5181600" cy="6350"/>
                      <wp:effectExtent l="0" t="0" r="0" b="0"/>
                      <wp:wrapNone/>
                      <wp:docPr id="249" name="Group 249"/>
                      <wp:cNvGraphicFramePr>
                        <a:graphicFrameLocks/>
                      </wp:cNvGraphicFramePr>
                      <a:graphic>
                        <a:graphicData uri="http://schemas.microsoft.com/office/word/2010/wordprocessingGroup">
                          <wpg:wgp>
                            <wpg:cNvPr id="249" name="Group 249"/>
                            <wpg:cNvGrpSpPr/>
                            <wpg:grpSpPr>
                              <a:xfrm>
                                <a:off x="0" y="0"/>
                                <a:ext cx="5181600" cy="6350"/>
                                <a:chExt cx="5181600" cy="6350"/>
                              </a:xfrm>
                            </wpg:grpSpPr>
                            <wps:wsp>
                              <wps:cNvPr id="250" name="Graphic 250"/>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89.181534pt;width:408pt;height:.5pt;mso-position-horizontal-relative:column;mso-position-vertical-relative:paragraph;z-index:-24526848" id="docshapegroup126" coordorigin="123,1784" coordsize="8160,10">
                      <v:line style="position:absolute" from="123,1788" to="8283,1788" stroked="true" strokeweight=".48pt" strokecolor="#000000">
                        <v:stroke dashstyle="solid"/>
                      </v:line>
                      <w10:wrap type="none"/>
                    </v:group>
                  </w:pict>
                </mc:Fallback>
              </mc:AlternateContent>
            </w:r>
            <w:r>
              <w:rPr>
                <w:sz w:val="24"/>
              </w:rPr>
              <w:t>Explică rolul larvei în ciclul de viață al </w:t>
            </w:r>
            <w:r>
              <w:rPr>
                <w:spacing w:val="-2"/>
                <w:sz w:val="24"/>
              </w:rPr>
              <w:t>hidrozoarelor.</w:t>
            </w:r>
          </w:p>
        </w:tc>
      </w:tr>
      <w:tr>
        <w:trPr>
          <w:trHeight w:val="460" w:hRule="atLeast"/>
        </w:trPr>
        <w:tc>
          <w:tcPr>
            <w:tcW w:w="2540" w:type="dxa"/>
          </w:tcPr>
          <w:p>
            <w:pPr>
              <w:pStyle w:val="TableParagraph"/>
              <w:spacing w:before="2"/>
              <w:ind w:left="127"/>
              <w:rPr>
                <w:sz w:val="24"/>
              </w:rPr>
            </w:pPr>
            <w:r>
              <w:rPr>
                <w:color w:val="85200C"/>
                <w:sz w:val="24"/>
              </w:rPr>
              <w:t>2.</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500" w:type="dxa"/>
          </w:tcPr>
          <w:p>
            <w:pPr>
              <w:pStyle w:val="TableParagraph"/>
              <w:spacing w:before="2"/>
              <w:ind w:left="123"/>
              <w:rPr>
                <w:sz w:val="24"/>
              </w:rPr>
            </w:pPr>
            <w:r>
              <w:rPr>
                <w:sz w:val="24"/>
              </w:rPr>
              <w:t>Item </w:t>
            </w:r>
            <w:r>
              <w:rPr>
                <w:spacing w:val="-2"/>
                <w:sz w:val="24"/>
              </w:rPr>
              <w:t>structurat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5299" w:hRule="atLeast"/>
        </w:trPr>
        <w:tc>
          <w:tcPr>
            <w:tcW w:w="2540" w:type="dxa"/>
          </w:tcPr>
          <w:p>
            <w:pPr>
              <w:pStyle w:val="TableParagraph"/>
              <w:spacing w:line="276" w:lineRule="auto" w:before="13"/>
              <w:ind w:left="127"/>
              <w:rPr>
                <w:sz w:val="24"/>
              </w:rPr>
            </w:pPr>
            <w:r>
              <w:rPr>
                <w:color w:val="85200C"/>
                <w:sz w:val="24"/>
              </w:rPr>
              <w:t>3.</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500" w:type="dxa"/>
          </w:tcPr>
          <w:p>
            <w:pPr>
              <w:pStyle w:val="TableParagraph"/>
              <w:numPr>
                <w:ilvl w:val="0"/>
                <w:numId w:val="33"/>
              </w:numPr>
              <w:tabs>
                <w:tab w:pos="416" w:val="left" w:leader="none"/>
              </w:tabs>
              <w:spacing w:line="240" w:lineRule="auto" w:before="13" w:after="0"/>
              <w:ind w:left="416" w:right="0" w:hanging="293"/>
              <w:jc w:val="left"/>
              <w:rPr>
                <w:sz w:val="24"/>
              </w:rPr>
            </w:pPr>
            <w:r>
              <w:rPr>
                <w:sz w:val="24"/>
              </w:rPr>
              <w:t>Denumirea stadiilor de </w:t>
            </w:r>
            <w:r>
              <w:rPr>
                <w:spacing w:val="-2"/>
                <w:sz w:val="24"/>
              </w:rPr>
              <w:t>dezvoltare</w:t>
            </w:r>
          </w:p>
          <w:p>
            <w:pPr>
              <w:pStyle w:val="TableParagraph"/>
              <w:spacing w:before="181"/>
              <w:ind w:left="123" w:right="5810"/>
              <w:rPr>
                <w:sz w:val="24"/>
              </w:rPr>
            </w:pPr>
            <w:r>
              <w:rPr>
                <w:sz w:val="24"/>
              </w:rPr>
              <w:t>Meduză (forma liberă) Gamet</w:t>
            </w:r>
            <w:r>
              <w:rPr>
                <w:spacing w:val="-15"/>
                <w:sz w:val="24"/>
              </w:rPr>
              <w:t> </w:t>
            </w:r>
            <w:r>
              <w:rPr>
                <w:sz w:val="24"/>
              </w:rPr>
              <w:t>(celule</w:t>
            </w:r>
            <w:r>
              <w:rPr>
                <w:spacing w:val="-15"/>
                <w:sz w:val="24"/>
              </w:rPr>
              <w:t> </w:t>
            </w:r>
            <w:r>
              <w:rPr>
                <w:sz w:val="24"/>
              </w:rPr>
              <w:t>sexuale) Zigot / larvă timpurie Polip tânăr</w:t>
            </w:r>
          </w:p>
          <w:p>
            <w:pPr>
              <w:pStyle w:val="TableParagraph"/>
              <w:ind w:left="123" w:right="6180"/>
              <w:rPr>
                <w:sz w:val="24"/>
              </w:rPr>
            </w:pPr>
            <w:r>
              <w:rPr>
                <w:sz w:val="24"/>
              </w:rPr>
              <w:t>Colonie</w:t>
            </w:r>
            <w:r>
              <w:rPr>
                <w:spacing w:val="-15"/>
                <w:sz w:val="24"/>
              </w:rPr>
              <w:t> </w:t>
            </w:r>
            <w:r>
              <w:rPr>
                <w:sz w:val="24"/>
              </w:rPr>
              <w:t>de</w:t>
            </w:r>
            <w:r>
              <w:rPr>
                <w:spacing w:val="-15"/>
                <w:sz w:val="24"/>
              </w:rPr>
              <w:t> </w:t>
            </w:r>
            <w:r>
              <w:rPr>
                <w:sz w:val="24"/>
              </w:rPr>
              <w:t>polipi Larvă planulă</w:t>
            </w:r>
          </w:p>
          <w:p>
            <w:pPr>
              <w:pStyle w:val="TableParagraph"/>
              <w:numPr>
                <w:ilvl w:val="0"/>
                <w:numId w:val="33"/>
              </w:numPr>
              <w:tabs>
                <w:tab w:pos="403" w:val="left" w:leader="none"/>
              </w:tabs>
              <w:spacing w:line="240" w:lineRule="auto" w:before="1" w:after="0"/>
              <w:ind w:left="403" w:right="0" w:hanging="280"/>
              <w:jc w:val="left"/>
              <w:rPr>
                <w:sz w:val="24"/>
              </w:rPr>
            </w:pPr>
            <w:r>
              <w:rPr>
                <w:sz w:val="24"/>
              </w:rPr>
              <w:t>Forma</w:t>
            </w:r>
            <w:r>
              <w:rPr>
                <w:spacing w:val="-1"/>
                <w:sz w:val="24"/>
              </w:rPr>
              <w:t> </w:t>
            </w:r>
            <w:r>
              <w:rPr>
                <w:sz w:val="24"/>
              </w:rPr>
              <w:t>de</w:t>
            </w:r>
            <w:r>
              <w:rPr>
                <w:spacing w:val="-1"/>
                <w:sz w:val="24"/>
              </w:rPr>
              <w:t> </w:t>
            </w:r>
            <w:r>
              <w:rPr>
                <w:sz w:val="24"/>
              </w:rPr>
              <w:t>organizare</w:t>
            </w:r>
            <w:r>
              <w:rPr>
                <w:spacing w:val="-1"/>
                <w:sz w:val="24"/>
              </w:rPr>
              <w:t> </w:t>
            </w:r>
            <w:r>
              <w:rPr>
                <w:sz w:val="24"/>
              </w:rPr>
              <w:t>în</w:t>
            </w:r>
            <w:r>
              <w:rPr>
                <w:spacing w:val="-1"/>
                <w:sz w:val="24"/>
              </w:rPr>
              <w:t> </w:t>
            </w:r>
            <w:r>
              <w:rPr>
                <w:sz w:val="24"/>
              </w:rPr>
              <w:t>stadiul</w:t>
            </w:r>
            <w:r>
              <w:rPr>
                <w:spacing w:val="-1"/>
                <w:sz w:val="24"/>
              </w:rPr>
              <w:t> </w:t>
            </w:r>
            <w:r>
              <w:rPr>
                <w:spacing w:val="-10"/>
                <w:sz w:val="24"/>
              </w:rPr>
              <w:t>1</w:t>
            </w:r>
          </w:p>
          <w:p>
            <w:pPr>
              <w:pStyle w:val="TableParagraph"/>
              <w:spacing w:line="259" w:lineRule="auto" w:before="181"/>
              <w:ind w:left="123"/>
              <w:rPr>
                <w:sz w:val="24"/>
              </w:rPr>
            </w:pPr>
            <w:r>
              <w:rPr>
                <w:sz w:val="24"/>
              </w:rPr>
              <w:t>Stadiul 1 reprezintă meduza, care este forma liberă, deoarece se deplasează activ </w:t>
            </w:r>
            <w:r>
              <w:rPr>
                <w:sz w:val="24"/>
              </w:rPr>
              <w:t>în</w:t>
            </w:r>
            <w:r>
              <w:rPr>
                <w:spacing w:val="40"/>
                <w:sz w:val="24"/>
              </w:rPr>
              <w:t> </w:t>
            </w:r>
            <w:r>
              <w:rPr>
                <w:sz w:val="24"/>
              </w:rPr>
              <w:t>mediul acvatic și prezintă organizare adaptată vieții pelagice.</w:t>
            </w:r>
          </w:p>
          <w:p>
            <w:pPr>
              <w:pStyle w:val="TableParagraph"/>
              <w:numPr>
                <w:ilvl w:val="0"/>
                <w:numId w:val="33"/>
              </w:numPr>
              <w:tabs>
                <w:tab w:pos="416" w:val="left" w:leader="none"/>
              </w:tabs>
              <w:spacing w:line="240" w:lineRule="auto" w:before="160" w:after="0"/>
              <w:ind w:left="416" w:right="0" w:hanging="293"/>
              <w:jc w:val="left"/>
              <w:rPr>
                <w:sz w:val="24"/>
              </w:rPr>
            </w:pPr>
            <w:r>
              <w:rPr>
                <w:sz w:val="24"/>
              </w:rPr>
              <w:t>Rolul larvei în ciclul de </w:t>
            </w:r>
            <w:r>
              <w:rPr>
                <w:spacing w:val="-2"/>
                <w:sz w:val="24"/>
              </w:rPr>
              <w:t>viață</w:t>
            </w:r>
          </w:p>
          <w:p>
            <w:pPr>
              <w:pStyle w:val="TableParagraph"/>
              <w:spacing w:line="259" w:lineRule="auto" w:before="182"/>
              <w:ind w:left="123"/>
              <w:rPr>
                <w:sz w:val="24"/>
              </w:rPr>
            </w:pPr>
            <w:r>
              <w:rPr>
                <w:sz w:val="24"/>
              </w:rPr>
              <w:t>Larva</w:t>
            </w:r>
            <w:r>
              <w:rPr>
                <w:spacing w:val="40"/>
                <w:sz w:val="24"/>
              </w:rPr>
              <w:t> </w:t>
            </w:r>
            <w:r>
              <w:rPr>
                <w:sz w:val="24"/>
              </w:rPr>
              <w:t>asigură</w:t>
            </w:r>
            <w:r>
              <w:rPr>
                <w:spacing w:val="40"/>
                <w:sz w:val="24"/>
              </w:rPr>
              <w:t> </w:t>
            </w:r>
            <w:r>
              <w:rPr>
                <w:sz w:val="24"/>
              </w:rPr>
              <w:t>răspândirea</w:t>
            </w:r>
            <w:r>
              <w:rPr>
                <w:spacing w:val="40"/>
                <w:sz w:val="24"/>
              </w:rPr>
              <w:t> </w:t>
            </w:r>
            <w:r>
              <w:rPr>
                <w:sz w:val="24"/>
              </w:rPr>
              <w:t>speciei,</w:t>
            </w:r>
            <w:r>
              <w:rPr>
                <w:spacing w:val="40"/>
                <w:sz w:val="24"/>
              </w:rPr>
              <w:t> </w:t>
            </w:r>
            <w:r>
              <w:rPr>
                <w:sz w:val="24"/>
              </w:rPr>
              <w:t>deoarece</w:t>
            </w:r>
            <w:r>
              <w:rPr>
                <w:spacing w:val="40"/>
                <w:sz w:val="24"/>
              </w:rPr>
              <w:t> </w:t>
            </w:r>
            <w:r>
              <w:rPr>
                <w:sz w:val="24"/>
              </w:rPr>
              <w:t>se</w:t>
            </w:r>
            <w:r>
              <w:rPr>
                <w:spacing w:val="40"/>
                <w:sz w:val="24"/>
              </w:rPr>
              <w:t> </w:t>
            </w:r>
            <w:r>
              <w:rPr>
                <w:sz w:val="24"/>
              </w:rPr>
              <w:t>deplasează</w:t>
            </w:r>
            <w:r>
              <w:rPr>
                <w:spacing w:val="40"/>
                <w:sz w:val="24"/>
              </w:rPr>
              <w:t> </w:t>
            </w:r>
            <w:r>
              <w:rPr>
                <w:sz w:val="24"/>
              </w:rPr>
              <w:t>în</w:t>
            </w:r>
            <w:r>
              <w:rPr>
                <w:spacing w:val="40"/>
                <w:sz w:val="24"/>
              </w:rPr>
              <w:t> </w:t>
            </w:r>
            <w:r>
              <w:rPr>
                <w:sz w:val="24"/>
              </w:rPr>
              <w:t>mediul</w:t>
            </w:r>
            <w:r>
              <w:rPr>
                <w:spacing w:val="40"/>
                <w:sz w:val="24"/>
              </w:rPr>
              <w:t> </w:t>
            </w:r>
            <w:r>
              <w:rPr>
                <w:sz w:val="24"/>
              </w:rPr>
              <w:t>acvatic</w:t>
            </w:r>
            <w:r>
              <w:rPr>
                <w:spacing w:val="40"/>
                <w:sz w:val="24"/>
              </w:rPr>
              <w:t> </w:t>
            </w:r>
            <w:r>
              <w:rPr>
                <w:sz w:val="24"/>
              </w:rPr>
              <w:t>și</w:t>
            </w:r>
            <w:r>
              <w:rPr>
                <w:spacing w:val="40"/>
                <w:sz w:val="24"/>
              </w:rPr>
              <w:t> </w:t>
            </w:r>
            <w:r>
              <w:rPr>
                <w:sz w:val="24"/>
              </w:rPr>
              <w:t>se fixează ulterior pe substrat, unde se dezvoltă într-un nou individ.</w:t>
            </w:r>
          </w:p>
          <w:p>
            <w:pPr>
              <w:pStyle w:val="TableParagraph"/>
              <w:spacing w:line="259" w:lineRule="auto" w:before="159"/>
              <w:ind w:left="123"/>
              <w:rPr>
                <w:sz w:val="24"/>
              </w:rPr>
            </w:pPr>
            <w:r>
              <w:rPr>
                <w:b/>
                <w:sz w:val="24"/>
              </w:rPr>
              <w:t>Notă:</w:t>
            </w:r>
            <w:r>
              <w:rPr>
                <w:b/>
                <w:spacing w:val="71"/>
                <w:sz w:val="24"/>
              </w:rPr>
              <w:t> </w:t>
            </w:r>
            <w:r>
              <w:rPr>
                <w:sz w:val="24"/>
              </w:rPr>
              <w:t>Pot</w:t>
            </w:r>
            <w:r>
              <w:rPr>
                <w:spacing w:val="71"/>
                <w:sz w:val="24"/>
              </w:rPr>
              <w:t> </w:t>
            </w:r>
            <w:r>
              <w:rPr>
                <w:sz w:val="24"/>
              </w:rPr>
              <w:t>fi</w:t>
            </w:r>
            <w:r>
              <w:rPr>
                <w:spacing w:val="71"/>
                <w:sz w:val="24"/>
              </w:rPr>
              <w:t> </w:t>
            </w:r>
            <w:r>
              <w:rPr>
                <w:sz w:val="24"/>
              </w:rPr>
              <w:t>acceptate</w:t>
            </w:r>
            <w:r>
              <w:rPr>
                <w:spacing w:val="71"/>
                <w:sz w:val="24"/>
              </w:rPr>
              <w:t> </w:t>
            </w:r>
            <w:r>
              <w:rPr>
                <w:sz w:val="24"/>
              </w:rPr>
              <w:t>și</w:t>
            </w:r>
            <w:r>
              <w:rPr>
                <w:spacing w:val="71"/>
                <w:sz w:val="24"/>
              </w:rPr>
              <w:t> </w:t>
            </w:r>
            <w:r>
              <w:rPr>
                <w:sz w:val="24"/>
              </w:rPr>
              <w:t>alte</w:t>
            </w:r>
            <w:r>
              <w:rPr>
                <w:spacing w:val="40"/>
                <w:sz w:val="24"/>
              </w:rPr>
              <w:t> </w:t>
            </w:r>
            <w:r>
              <w:rPr>
                <w:sz w:val="24"/>
              </w:rPr>
              <w:t>formulări</w:t>
            </w:r>
            <w:r>
              <w:rPr>
                <w:spacing w:val="40"/>
                <w:sz w:val="24"/>
              </w:rPr>
              <w:t> </w:t>
            </w:r>
            <w:r>
              <w:rPr>
                <w:sz w:val="24"/>
              </w:rPr>
              <w:t>corecte</w:t>
            </w:r>
            <w:r>
              <w:rPr>
                <w:spacing w:val="40"/>
                <w:sz w:val="24"/>
              </w:rPr>
              <w:t> </w:t>
            </w:r>
            <w:r>
              <w:rPr>
                <w:sz w:val="24"/>
              </w:rPr>
              <w:t>pentru</w:t>
            </w:r>
            <w:r>
              <w:rPr>
                <w:spacing w:val="40"/>
                <w:sz w:val="24"/>
              </w:rPr>
              <w:t> </w:t>
            </w:r>
            <w:r>
              <w:rPr>
                <w:sz w:val="24"/>
              </w:rPr>
              <w:t>răspunsurile</w:t>
            </w:r>
            <w:r>
              <w:rPr>
                <w:spacing w:val="40"/>
                <w:sz w:val="24"/>
              </w:rPr>
              <w:t> </w:t>
            </w:r>
            <w:r>
              <w:rPr>
                <w:sz w:val="24"/>
              </w:rPr>
              <w:t>solicitate</w:t>
            </w:r>
            <w:r>
              <w:rPr>
                <w:spacing w:val="40"/>
                <w:sz w:val="24"/>
              </w:rPr>
              <w:t> </w:t>
            </w:r>
            <w:r>
              <w:rPr>
                <w:sz w:val="24"/>
              </w:rPr>
              <w:t>la punctele </w:t>
            </w:r>
            <w:r>
              <w:rPr>
                <w:b/>
                <w:sz w:val="24"/>
              </w:rPr>
              <w:t>B </w:t>
            </w:r>
            <w:r>
              <w:rPr>
                <w:sz w:val="24"/>
              </w:rPr>
              <w:t>și </w:t>
            </w:r>
            <w:r>
              <w:rPr>
                <w:b/>
                <w:sz w:val="24"/>
              </w:rPr>
              <w:t>C</w:t>
            </w:r>
            <w:r>
              <w:rPr>
                <w:sz w:val="24"/>
              </w:rPr>
              <w:t>.</w:t>
            </w:r>
          </w:p>
        </w:tc>
      </w:tr>
      <w:tr>
        <w:trPr>
          <w:trHeight w:val="2719" w:hRule="atLeast"/>
        </w:trPr>
        <w:tc>
          <w:tcPr>
            <w:tcW w:w="2540" w:type="dxa"/>
          </w:tcPr>
          <w:p>
            <w:pPr>
              <w:pStyle w:val="TableParagraph"/>
              <w:spacing w:before="4"/>
              <w:ind w:left="127"/>
              <w:rPr>
                <w:sz w:val="24"/>
              </w:rPr>
            </w:pPr>
            <w:r>
              <w:rPr>
                <w:color w:val="85200C"/>
                <w:sz w:val="24"/>
              </w:rPr>
              <w:t>4. Barem (criterii </w:t>
            </w:r>
            <w:r>
              <w:rPr>
                <w:color w:val="85200C"/>
                <w:spacing w:val="-5"/>
                <w:sz w:val="24"/>
              </w:rPr>
              <w:t>de</w:t>
            </w:r>
          </w:p>
          <w:p>
            <w:pPr>
              <w:pStyle w:val="TableParagraph"/>
              <w:spacing w:before="41"/>
              <w:ind w:left="127"/>
              <w:rPr>
                <w:sz w:val="24"/>
              </w:rPr>
            </w:pPr>
            <w:r>
              <w:rPr>
                <w:color w:val="85200C"/>
                <w:sz w:val="24"/>
              </w:rPr>
              <w:t>acordare a </w:t>
            </w:r>
            <w:r>
              <w:rPr>
                <w:color w:val="85200C"/>
                <w:spacing w:val="-2"/>
                <w:sz w:val="24"/>
              </w:rPr>
              <w:t>punctajului)</w:t>
            </w:r>
          </w:p>
        </w:tc>
        <w:tc>
          <w:tcPr>
            <w:tcW w:w="8500" w:type="dxa"/>
          </w:tcPr>
          <w:p>
            <w:pPr>
              <w:pStyle w:val="TableParagraph"/>
              <w:spacing w:before="4"/>
              <w:ind w:left="123"/>
              <w:rPr>
                <w:sz w:val="24"/>
              </w:rPr>
            </w:pPr>
            <w:r>
              <w:rPr>
                <w:sz w:val="24"/>
              </w:rPr>
              <w:t>Răspunsul lipsește – </w:t>
            </w:r>
            <w:r>
              <w:rPr>
                <w:spacing w:val="-5"/>
                <w:sz w:val="24"/>
              </w:rPr>
              <w:t>L;</w:t>
            </w:r>
          </w:p>
          <w:p>
            <w:pPr>
              <w:pStyle w:val="TableParagraph"/>
              <w:spacing w:before="22"/>
              <w:ind w:left="123"/>
              <w:rPr>
                <w:sz w:val="24"/>
              </w:rPr>
            </w:pPr>
            <w:r>
              <w:rPr>
                <w:sz w:val="24"/>
              </w:rPr>
              <w:t>Răspuns incorect – 0 </w:t>
            </w:r>
            <w:r>
              <w:rPr>
                <w:spacing w:val="-2"/>
                <w:sz w:val="24"/>
              </w:rPr>
              <w:t>puncte;</w:t>
            </w:r>
          </w:p>
          <w:p>
            <w:pPr>
              <w:pStyle w:val="TableParagraph"/>
              <w:spacing w:before="182"/>
              <w:ind w:left="123"/>
              <w:rPr>
                <w:sz w:val="24"/>
              </w:rPr>
            </w:pPr>
            <w:r>
              <w:rPr>
                <w:sz w:val="24"/>
              </w:rPr>
              <w:t>Pentru scrierea corectă a denumirii unui stadiu de dezvoltare – câte 1 </w:t>
            </w:r>
            <w:r>
              <w:rPr>
                <w:spacing w:val="-2"/>
                <w:sz w:val="24"/>
              </w:rPr>
              <w:t>punct;</w:t>
            </w:r>
          </w:p>
          <w:p>
            <w:pPr>
              <w:pStyle w:val="TableParagraph"/>
              <w:spacing w:line="259" w:lineRule="auto" w:before="181"/>
              <w:ind w:left="123"/>
              <w:rPr>
                <w:sz w:val="24"/>
              </w:rPr>
            </w:pPr>
            <w:r>
              <w:rPr>
                <w:sz w:val="24"/>
              </w:rPr>
              <w:t>Pentru</w:t>
            </w:r>
            <w:r>
              <w:rPr>
                <w:spacing w:val="-4"/>
                <w:sz w:val="24"/>
              </w:rPr>
              <w:t> </w:t>
            </w:r>
            <w:r>
              <w:rPr>
                <w:sz w:val="24"/>
              </w:rPr>
              <w:t>indicarea</w:t>
            </w:r>
            <w:r>
              <w:rPr>
                <w:spacing w:val="-4"/>
                <w:sz w:val="24"/>
              </w:rPr>
              <w:t> </w:t>
            </w:r>
            <w:r>
              <w:rPr>
                <w:sz w:val="24"/>
              </w:rPr>
              <w:t>corectă</w:t>
            </w:r>
            <w:r>
              <w:rPr>
                <w:spacing w:val="-4"/>
                <w:sz w:val="24"/>
              </w:rPr>
              <w:t> </w:t>
            </w:r>
            <w:r>
              <w:rPr>
                <w:sz w:val="24"/>
              </w:rPr>
              <w:t>a</w:t>
            </w:r>
            <w:r>
              <w:rPr>
                <w:spacing w:val="-4"/>
                <w:sz w:val="24"/>
              </w:rPr>
              <w:t> </w:t>
            </w:r>
            <w:r>
              <w:rPr>
                <w:sz w:val="24"/>
              </w:rPr>
              <w:t>formei</w:t>
            </w:r>
            <w:r>
              <w:rPr>
                <w:spacing w:val="-4"/>
                <w:sz w:val="24"/>
              </w:rPr>
              <w:t> </w:t>
            </w:r>
            <w:r>
              <w:rPr>
                <w:sz w:val="24"/>
              </w:rPr>
              <w:t>de</w:t>
            </w:r>
            <w:r>
              <w:rPr>
                <w:spacing w:val="-4"/>
                <w:sz w:val="24"/>
              </w:rPr>
              <w:t> </w:t>
            </w:r>
            <w:r>
              <w:rPr>
                <w:sz w:val="24"/>
              </w:rPr>
              <w:t>organizare</w:t>
            </w:r>
            <w:r>
              <w:rPr>
                <w:spacing w:val="-4"/>
                <w:sz w:val="24"/>
              </w:rPr>
              <w:t> </w:t>
            </w:r>
            <w:r>
              <w:rPr>
                <w:sz w:val="24"/>
              </w:rPr>
              <w:t>și</w:t>
            </w:r>
            <w:r>
              <w:rPr>
                <w:spacing w:val="-4"/>
                <w:sz w:val="24"/>
              </w:rPr>
              <w:t> </w:t>
            </w:r>
            <w:r>
              <w:rPr>
                <w:sz w:val="24"/>
              </w:rPr>
              <w:t>a</w:t>
            </w:r>
            <w:r>
              <w:rPr>
                <w:spacing w:val="-4"/>
                <w:sz w:val="24"/>
              </w:rPr>
              <w:t> </w:t>
            </w:r>
            <w:r>
              <w:rPr>
                <w:sz w:val="24"/>
              </w:rPr>
              <w:t>unei</w:t>
            </w:r>
            <w:r>
              <w:rPr>
                <w:spacing w:val="-4"/>
                <w:sz w:val="24"/>
              </w:rPr>
              <w:t> </w:t>
            </w:r>
            <w:r>
              <w:rPr>
                <w:sz w:val="24"/>
              </w:rPr>
              <w:t>caracteristici</w:t>
            </w:r>
            <w:r>
              <w:rPr>
                <w:spacing w:val="-4"/>
                <w:sz w:val="24"/>
              </w:rPr>
              <w:t> </w:t>
            </w:r>
            <w:r>
              <w:rPr>
                <w:sz w:val="24"/>
              </w:rPr>
              <w:t>–</w:t>
            </w:r>
            <w:r>
              <w:rPr>
                <w:spacing w:val="-4"/>
                <w:sz w:val="24"/>
              </w:rPr>
              <w:t> </w:t>
            </w:r>
            <w:r>
              <w:rPr>
                <w:sz w:val="24"/>
              </w:rPr>
              <w:t>2</w:t>
            </w:r>
            <w:r>
              <w:rPr>
                <w:spacing w:val="-4"/>
                <w:sz w:val="24"/>
              </w:rPr>
              <w:t> </w:t>
            </w:r>
            <w:r>
              <w:rPr>
                <w:sz w:val="24"/>
              </w:rPr>
              <w:t>puncte; Pentru răspuns parțial corect – 1 punct;</w:t>
            </w:r>
          </w:p>
          <w:p>
            <w:pPr>
              <w:pStyle w:val="TableParagraph"/>
              <w:spacing w:line="259" w:lineRule="auto" w:before="160"/>
              <w:ind w:left="123" w:right="3057"/>
              <w:rPr>
                <w:sz w:val="24"/>
              </w:rPr>
            </w:pPr>
            <w:r>
              <w:rPr>
                <w:sz w:val="24"/>
              </w:rPr>
              <w:t>Pentru</w:t>
            </w:r>
            <w:r>
              <w:rPr>
                <w:spacing w:val="-5"/>
                <w:sz w:val="24"/>
              </w:rPr>
              <w:t> </w:t>
            </w:r>
            <w:r>
              <w:rPr>
                <w:sz w:val="24"/>
              </w:rPr>
              <w:t>explicarea</w:t>
            </w:r>
            <w:r>
              <w:rPr>
                <w:spacing w:val="-5"/>
                <w:sz w:val="24"/>
              </w:rPr>
              <w:t> </w:t>
            </w:r>
            <w:r>
              <w:rPr>
                <w:sz w:val="24"/>
              </w:rPr>
              <w:t>corectă</w:t>
            </w:r>
            <w:r>
              <w:rPr>
                <w:spacing w:val="-5"/>
                <w:sz w:val="24"/>
              </w:rPr>
              <w:t> </w:t>
            </w:r>
            <w:r>
              <w:rPr>
                <w:sz w:val="24"/>
              </w:rPr>
              <w:t>a</w:t>
            </w:r>
            <w:r>
              <w:rPr>
                <w:spacing w:val="-5"/>
                <w:sz w:val="24"/>
              </w:rPr>
              <w:t> </w:t>
            </w:r>
            <w:r>
              <w:rPr>
                <w:sz w:val="24"/>
              </w:rPr>
              <w:t>rolului</w:t>
            </w:r>
            <w:r>
              <w:rPr>
                <w:spacing w:val="-5"/>
                <w:sz w:val="24"/>
              </w:rPr>
              <w:t> </w:t>
            </w:r>
            <w:r>
              <w:rPr>
                <w:sz w:val="24"/>
              </w:rPr>
              <w:t>larvei</w:t>
            </w:r>
            <w:r>
              <w:rPr>
                <w:spacing w:val="-5"/>
                <w:sz w:val="24"/>
              </w:rPr>
              <w:t> </w:t>
            </w:r>
            <w:r>
              <w:rPr>
                <w:sz w:val="24"/>
              </w:rPr>
              <w:t>–</w:t>
            </w:r>
            <w:r>
              <w:rPr>
                <w:spacing w:val="-5"/>
                <w:sz w:val="24"/>
              </w:rPr>
              <w:t> </w:t>
            </w:r>
            <w:r>
              <w:rPr>
                <w:sz w:val="24"/>
              </w:rPr>
              <w:t>2</w:t>
            </w:r>
            <w:r>
              <w:rPr>
                <w:spacing w:val="-5"/>
                <w:sz w:val="24"/>
              </w:rPr>
              <w:t> </w:t>
            </w:r>
            <w:r>
              <w:rPr>
                <w:sz w:val="24"/>
              </w:rPr>
              <w:t>puncte; Pentru explicarea parțial corectă – 1 punct.</w:t>
            </w:r>
          </w:p>
        </w:tc>
      </w:tr>
      <w:tr>
        <w:trPr>
          <w:trHeight w:val="480" w:hRule="atLeast"/>
        </w:trPr>
        <w:tc>
          <w:tcPr>
            <w:tcW w:w="2540" w:type="dxa"/>
          </w:tcPr>
          <w:p>
            <w:pPr>
              <w:pStyle w:val="TableParagraph"/>
              <w:spacing w:before="4"/>
              <w:ind w:left="127"/>
              <w:rPr>
                <w:sz w:val="24"/>
              </w:rPr>
            </w:pPr>
            <w:r>
              <w:rPr>
                <w:color w:val="85200C"/>
                <w:sz w:val="24"/>
              </w:rPr>
              <w:t>5. Punctaj </w:t>
            </w:r>
            <w:r>
              <w:rPr>
                <w:color w:val="85200C"/>
                <w:spacing w:val="-2"/>
                <w:sz w:val="24"/>
              </w:rPr>
              <w:t>total</w:t>
            </w:r>
          </w:p>
        </w:tc>
        <w:tc>
          <w:tcPr>
            <w:tcW w:w="8500" w:type="dxa"/>
          </w:tcPr>
          <w:p>
            <w:pPr>
              <w:pStyle w:val="TableParagraph"/>
              <w:spacing w:before="4"/>
              <w:ind w:left="123"/>
              <w:rPr>
                <w:sz w:val="24"/>
              </w:rPr>
            </w:pPr>
            <w:r>
              <w:rPr>
                <w:sz w:val="24"/>
              </w:rPr>
              <w:t>10 </w:t>
            </w:r>
            <w:r>
              <w:rPr>
                <w:spacing w:val="-2"/>
                <w:sz w:val="24"/>
              </w:rPr>
              <w:t>puncte</w:t>
            </w:r>
          </w:p>
        </w:tc>
      </w:tr>
      <w:tr>
        <w:trPr>
          <w:trHeight w:val="1099" w:hRule="atLeast"/>
        </w:trPr>
        <w:tc>
          <w:tcPr>
            <w:tcW w:w="2540" w:type="dxa"/>
          </w:tcPr>
          <w:p>
            <w:pPr>
              <w:pStyle w:val="TableParagraph"/>
              <w:spacing w:line="276" w:lineRule="auto"/>
              <w:ind w:left="127" w:right="16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500" w:type="dxa"/>
          </w:tcPr>
          <w:p>
            <w:pPr>
              <w:pStyle w:val="TableParagraph"/>
              <w:spacing w:line="259" w:lineRule="auto"/>
              <w:ind w:left="12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740" w:hRule="atLeast"/>
        </w:trPr>
        <w:tc>
          <w:tcPr>
            <w:tcW w:w="2540" w:type="dxa"/>
          </w:tcPr>
          <w:p>
            <w:pPr>
              <w:pStyle w:val="TableParagraph"/>
              <w:spacing w:before="3"/>
              <w:ind w:left="127"/>
              <w:rPr>
                <w:sz w:val="24"/>
              </w:rPr>
            </w:pPr>
            <w:r>
              <w:rPr>
                <w:color w:val="85200C"/>
                <w:sz w:val="24"/>
              </w:rPr>
              <w:t>7. Unitatea de </w:t>
            </w:r>
            <w:r>
              <w:rPr>
                <w:color w:val="85200C"/>
                <w:spacing w:val="-2"/>
                <w:sz w:val="24"/>
              </w:rPr>
              <w:t>conținut</w:t>
            </w:r>
          </w:p>
        </w:tc>
        <w:tc>
          <w:tcPr>
            <w:tcW w:w="8500" w:type="dxa"/>
          </w:tcPr>
          <w:p>
            <w:pPr>
              <w:pStyle w:val="TableParagraph"/>
              <w:spacing w:line="259" w:lineRule="auto" w:before="3"/>
              <w:ind w:left="123" w:right="844"/>
              <w:rPr>
                <w:sz w:val="24"/>
              </w:rPr>
            </w:pPr>
            <w:r>
              <w:rPr>
                <w:sz w:val="24"/>
              </w:rPr>
              <w:t>Regnul</w:t>
            </w:r>
            <w:r>
              <w:rPr>
                <w:spacing w:val="-7"/>
                <w:sz w:val="24"/>
              </w:rPr>
              <w:t> </w:t>
            </w:r>
            <w:r>
              <w:rPr>
                <w:sz w:val="24"/>
              </w:rPr>
              <w:t>Animale:</w:t>
            </w:r>
            <w:r>
              <w:rPr>
                <w:spacing w:val="-7"/>
                <w:sz w:val="24"/>
              </w:rPr>
              <w:t> </w:t>
            </w:r>
            <w:r>
              <w:rPr>
                <w:sz w:val="24"/>
              </w:rPr>
              <w:t>Încrengătura</w:t>
            </w:r>
            <w:r>
              <w:rPr>
                <w:spacing w:val="-7"/>
                <w:sz w:val="24"/>
              </w:rPr>
              <w:t> </w:t>
            </w:r>
            <w:r>
              <w:rPr>
                <w:sz w:val="24"/>
              </w:rPr>
              <w:t>Celenterate</w:t>
            </w:r>
            <w:r>
              <w:rPr>
                <w:spacing w:val="-7"/>
                <w:sz w:val="24"/>
              </w:rPr>
              <w:t> </w:t>
            </w:r>
            <w:r>
              <w:rPr>
                <w:sz w:val="24"/>
              </w:rPr>
              <w:t>(Coelenterata).</w:t>
            </w:r>
            <w:r>
              <w:rPr>
                <w:spacing w:val="-7"/>
                <w:sz w:val="24"/>
              </w:rPr>
              <w:t> </w:t>
            </w:r>
            <w:r>
              <w:rPr>
                <w:sz w:val="24"/>
              </w:rPr>
              <w:t>Clasa</w:t>
            </w:r>
            <w:r>
              <w:rPr>
                <w:spacing w:val="-7"/>
                <w:sz w:val="24"/>
              </w:rPr>
              <w:t> </w:t>
            </w:r>
            <w:r>
              <w:rPr>
                <w:sz w:val="24"/>
              </w:rPr>
              <w:t>Hidrozoare </w:t>
            </w:r>
            <w:r>
              <w:rPr>
                <w:spacing w:val="-2"/>
                <w:sz w:val="24"/>
              </w:rPr>
              <w:t>(Hydrozoa)</w:t>
            </w:r>
          </w:p>
        </w:tc>
      </w:tr>
      <w:tr>
        <w:trPr>
          <w:trHeight w:val="580" w:hRule="atLeast"/>
        </w:trPr>
        <w:tc>
          <w:tcPr>
            <w:tcW w:w="2540" w:type="dxa"/>
          </w:tcPr>
          <w:p>
            <w:pPr>
              <w:pStyle w:val="TableParagraph"/>
              <w:spacing w:before="14"/>
              <w:ind w:left="127"/>
              <w:rPr>
                <w:sz w:val="24"/>
              </w:rPr>
            </w:pPr>
            <w:r>
              <w:rPr>
                <w:color w:val="85200C"/>
                <w:sz w:val="24"/>
              </w:rPr>
              <w:t>8. Domeniu </w:t>
            </w:r>
            <w:r>
              <w:rPr>
                <w:color w:val="85200C"/>
                <w:spacing w:val="-2"/>
                <w:sz w:val="24"/>
              </w:rPr>
              <w:t>taxonomic</w:t>
            </w:r>
          </w:p>
        </w:tc>
        <w:tc>
          <w:tcPr>
            <w:tcW w:w="8500" w:type="dxa"/>
          </w:tcPr>
          <w:p>
            <w:pPr>
              <w:pStyle w:val="TableParagraph"/>
              <w:spacing w:before="14"/>
              <w:ind w:left="123"/>
              <w:rPr>
                <w:sz w:val="24"/>
              </w:rPr>
            </w:pPr>
            <w:r>
              <w:rPr>
                <w:sz w:val="24"/>
              </w:rPr>
              <w:t>Cunoaștere și </w:t>
            </w:r>
            <w:r>
              <w:rPr>
                <w:spacing w:val="-2"/>
                <w:sz w:val="24"/>
              </w:rPr>
              <w:t>înțelegere</w:t>
            </w:r>
          </w:p>
        </w:tc>
      </w:tr>
    </w:tbl>
    <w:p>
      <w:pPr>
        <w:pStyle w:val="TableParagraph"/>
        <w:spacing w:after="0"/>
        <w:rPr>
          <w:sz w:val="24"/>
        </w:rPr>
        <w:sectPr>
          <w:pgSz w:w="11920" w:h="16840"/>
          <w:pgMar w:header="479" w:footer="0" w:top="1320" w:bottom="280" w:left="425" w:right="141"/>
        </w:sectPr>
      </w:pPr>
    </w:p>
    <w:p>
      <w:pPr>
        <w:spacing w:line="240" w:lineRule="auto" w:before="0"/>
        <w:rPr>
          <w:b/>
          <w:sz w:val="24"/>
        </w:rPr>
      </w:pPr>
    </w:p>
    <w:p>
      <w:pPr>
        <w:spacing w:line="240" w:lineRule="auto" w:before="25"/>
        <w:rPr>
          <w:b/>
          <w:sz w:val="24"/>
        </w:rPr>
      </w:pPr>
    </w:p>
    <w:p>
      <w:pPr>
        <w:pStyle w:val="BodyText"/>
        <w:spacing w:before="0"/>
        <w:ind w:left="993"/>
      </w:pPr>
      <w:r>
        <w:rPr/>
        <w:t>ITEM</w:t>
      </w:r>
      <w:r>
        <w:rPr>
          <w:spacing w:val="-12"/>
        </w:rPr>
        <w:t> </w:t>
      </w:r>
      <w:r>
        <w:rPr/>
        <w:t>nr.</w:t>
      </w:r>
      <w:r>
        <w:rPr>
          <w:spacing w:val="-11"/>
        </w:rPr>
        <w:t> </w:t>
      </w:r>
      <w:r>
        <w:rPr>
          <w:spacing w:val="-5"/>
        </w:rPr>
        <w:t>29</w:t>
      </w:r>
    </w:p>
    <w:p>
      <w:pPr>
        <w:spacing w:line="240" w:lineRule="auto" w:before="1" w:after="1"/>
        <w:rPr>
          <w:b/>
          <w:sz w:val="18"/>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120"/>
        <w:gridCol w:w="8280"/>
        <w:gridCol w:w="100"/>
      </w:tblGrid>
      <w:tr>
        <w:trPr>
          <w:trHeight w:val="6339" w:hRule="atLeast"/>
        </w:trPr>
        <w:tc>
          <w:tcPr>
            <w:tcW w:w="2540" w:type="dxa"/>
            <w:vMerge w:val="restart"/>
          </w:tcPr>
          <w:p>
            <w:pPr>
              <w:pStyle w:val="TableParagraph"/>
              <w:spacing w:before="8"/>
              <w:ind w:left="127"/>
              <w:rPr>
                <w:sz w:val="24"/>
              </w:rPr>
            </w:pPr>
            <w:r>
              <w:rPr>
                <w:color w:val="85200C"/>
                <w:sz w:val="24"/>
              </w:rPr>
              <w:t>1. Enunțul </w:t>
            </w:r>
            <w:r>
              <w:rPr>
                <w:color w:val="85200C"/>
                <w:spacing w:val="-2"/>
                <w:sz w:val="24"/>
              </w:rPr>
              <w:t>sarcinii</w:t>
            </w:r>
          </w:p>
        </w:tc>
        <w:tc>
          <w:tcPr>
            <w:tcW w:w="8500" w:type="dxa"/>
            <w:gridSpan w:val="3"/>
          </w:tcPr>
          <w:p>
            <w:pPr>
              <w:pStyle w:val="TableParagraph"/>
              <w:spacing w:line="259" w:lineRule="auto" w:before="8"/>
              <w:ind w:left="123" w:right="92"/>
              <w:jc w:val="both"/>
              <w:rPr>
                <w:sz w:val="24"/>
              </w:rPr>
            </w:pPr>
            <w:r>
              <w:rPr>
                <w:sz w:val="24"/>
              </w:rPr>
              <w:t>Completează schema ciclului vital al cestodelor (</w:t>
            </w:r>
            <w:r>
              <w:rPr>
                <w:b/>
                <w:sz w:val="24"/>
              </w:rPr>
              <w:t>A</w:t>
            </w:r>
            <w:r>
              <w:rPr>
                <w:sz w:val="24"/>
              </w:rPr>
              <w:t>), utilizând termenii din </w:t>
            </w:r>
            <w:r>
              <w:rPr>
                <w:sz w:val="24"/>
              </w:rPr>
              <w:t>lista propusă, apoi, explică rolul cisticercului în spațiul </w:t>
            </w:r>
            <w:r>
              <w:rPr>
                <w:b/>
                <w:sz w:val="24"/>
              </w:rPr>
              <w:t>B </w:t>
            </w:r>
            <w:r>
              <w:rPr>
                <w:sz w:val="24"/>
              </w:rPr>
              <w:t>și necesitatea schimbării</w:t>
            </w:r>
            <w:r>
              <w:rPr>
                <w:spacing w:val="-3"/>
                <w:sz w:val="24"/>
              </w:rPr>
              <w:t> </w:t>
            </w:r>
            <w:r>
              <w:rPr>
                <w:sz w:val="24"/>
              </w:rPr>
              <w:t>gazdei în ciclul de viață al cestodelor în câmpul </w:t>
            </w:r>
            <w:r>
              <w:rPr>
                <w:b/>
                <w:sz w:val="24"/>
              </w:rPr>
              <w:t>C</w:t>
            </w:r>
            <w:r>
              <w:rPr>
                <w:sz w:val="24"/>
              </w:rPr>
              <w:t>.</w:t>
            </w:r>
          </w:p>
          <w:p>
            <w:pPr>
              <w:pStyle w:val="TableParagraph"/>
              <w:rPr>
                <w:b/>
                <w:sz w:val="24"/>
              </w:rPr>
            </w:pPr>
          </w:p>
          <w:p>
            <w:pPr>
              <w:pStyle w:val="TableParagraph"/>
              <w:spacing w:before="65"/>
              <w:rPr>
                <w:b/>
                <w:sz w:val="24"/>
              </w:rPr>
            </w:pPr>
          </w:p>
          <w:p>
            <w:pPr>
              <w:pStyle w:val="TableParagraph"/>
              <w:spacing w:line="259" w:lineRule="auto" w:before="1"/>
              <w:ind w:left="123" w:right="97"/>
              <w:jc w:val="both"/>
              <w:rPr>
                <w:sz w:val="24"/>
              </w:rPr>
            </w:pPr>
            <w:r>
              <w:rPr>
                <w:b/>
                <w:sz w:val="24"/>
              </w:rPr>
              <w:t>Termeni: </w:t>
            </w:r>
            <w:r>
              <w:rPr>
                <w:sz w:val="24"/>
              </w:rPr>
              <w:t>mușchi; stomacul animalelor; stomacul omului; tenie adultă; </w:t>
            </w:r>
            <w:r>
              <w:rPr>
                <w:sz w:val="24"/>
              </w:rPr>
              <w:t>intestinul animalelor; sânge.</w:t>
            </w:r>
          </w:p>
          <w:p>
            <w:pPr>
              <w:pStyle w:val="TableParagraph"/>
              <w:rPr>
                <w:b/>
                <w:sz w:val="24"/>
              </w:rPr>
            </w:pPr>
          </w:p>
          <w:p>
            <w:pPr>
              <w:pStyle w:val="TableParagraph"/>
              <w:spacing w:before="65"/>
              <w:rPr>
                <w:b/>
                <w:sz w:val="24"/>
              </w:rPr>
            </w:pPr>
          </w:p>
          <w:p>
            <w:pPr>
              <w:pStyle w:val="TableParagraph"/>
              <w:tabs>
                <w:tab w:pos="4245" w:val="left" w:leader="none"/>
              </w:tabs>
              <w:ind w:left="123"/>
              <w:rPr>
                <w:sz w:val="24"/>
              </w:rPr>
            </w:pPr>
            <w:r>
              <w:rPr>
                <w:b/>
                <w:sz w:val="24"/>
              </w:rPr>
              <w:t>A</w:t>
            </w:r>
            <w:r>
              <w:rPr>
                <w:sz w:val="24"/>
              </w:rPr>
              <w:t>. Ou → </w:t>
            </w:r>
            <w:r>
              <w:rPr>
                <w:sz w:val="24"/>
                <w:u w:val="single"/>
              </w:rPr>
              <w:tab/>
            </w:r>
            <w:r>
              <w:rPr>
                <w:sz w:val="24"/>
              </w:rPr>
              <w:t>→ larvă </w:t>
            </w:r>
            <w:r>
              <w:rPr>
                <w:spacing w:val="-10"/>
                <w:sz w:val="24"/>
              </w:rPr>
              <w:t>→</w:t>
            </w:r>
          </w:p>
          <w:p>
            <w:pPr>
              <w:pStyle w:val="TableParagraph"/>
              <w:spacing w:before="63"/>
              <w:rPr>
                <w:b/>
                <w:sz w:val="20"/>
              </w:rPr>
            </w:pPr>
          </w:p>
          <w:p>
            <w:pPr>
              <w:pStyle w:val="TableParagraph"/>
              <w:spacing w:line="20" w:lineRule="exact"/>
              <w:ind w:left="123"/>
              <w:rPr>
                <w:sz w:val="2"/>
              </w:rPr>
            </w:pPr>
            <w:r>
              <w:rPr>
                <w:sz w:val="2"/>
              </w:rPr>
              <mc:AlternateContent>
                <mc:Choice Requires="wps">
                  <w:drawing>
                    <wp:inline distT="0" distB="0" distL="0" distR="0">
                      <wp:extent cx="1905000" cy="6350"/>
                      <wp:effectExtent l="9525" t="0" r="0" b="3175"/>
                      <wp:docPr id="251" name="Group 251"/>
                      <wp:cNvGraphicFramePr>
                        <a:graphicFrameLocks/>
                      </wp:cNvGraphicFramePr>
                      <a:graphic>
                        <a:graphicData uri="http://schemas.microsoft.com/office/word/2010/wordprocessingGroup">
                          <wpg:wgp>
                            <wpg:cNvPr id="251" name="Group 251"/>
                            <wpg:cNvGrpSpPr/>
                            <wpg:grpSpPr>
                              <a:xfrm>
                                <a:off x="0" y="0"/>
                                <a:ext cx="1905000" cy="6350"/>
                                <a:chExt cx="1905000" cy="6350"/>
                              </a:xfrm>
                            </wpg:grpSpPr>
                            <wps:wsp>
                              <wps:cNvPr id="252" name="Graphic 252"/>
                              <wps:cNvSpPr/>
                              <wps:spPr>
                                <a:xfrm>
                                  <a:off x="0" y="3048"/>
                                  <a:ext cx="1905000" cy="1270"/>
                                </a:xfrm>
                                <a:custGeom>
                                  <a:avLst/>
                                  <a:gdLst/>
                                  <a:ahLst/>
                                  <a:cxnLst/>
                                  <a:rect l="l" t="t" r="r" b="b"/>
                                  <a:pathLst>
                                    <a:path w="1905000" h="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0pt;height:.5pt;mso-position-horizontal-relative:char;mso-position-vertical-relative:line" id="docshapegroup127" coordorigin="0,0" coordsize="3000,10">
                      <v:line style="position:absolute" from="0,5" to="3000,5" stroked="true" strokeweight=".48pt" strokecolor="#000000">
                        <v:stroke dashstyle="solid"/>
                      </v:line>
                    </v:group>
                  </w:pict>
                </mc:Fallback>
              </mc:AlternateContent>
            </w:r>
            <w:r>
              <w:rPr>
                <w:sz w:val="2"/>
              </w:rPr>
            </w:r>
          </w:p>
          <w:p>
            <w:pPr>
              <w:pStyle w:val="TableParagraph"/>
              <w:rPr>
                <w:b/>
                <w:sz w:val="24"/>
              </w:rPr>
            </w:pPr>
          </w:p>
          <w:p>
            <w:pPr>
              <w:pStyle w:val="TableParagraph"/>
              <w:spacing w:before="86"/>
              <w:rPr>
                <w:b/>
                <w:sz w:val="24"/>
              </w:rPr>
            </w:pPr>
          </w:p>
          <w:p>
            <w:pPr>
              <w:pStyle w:val="TableParagraph"/>
              <w:tabs>
                <w:tab w:pos="1378" w:val="left" w:leader="none"/>
                <w:tab w:pos="4660" w:val="left" w:leader="none"/>
              </w:tabs>
              <w:ind w:left="123"/>
              <w:jc w:val="both"/>
              <w:rPr>
                <w:sz w:val="24"/>
              </w:rPr>
            </w:pPr>
            <w:r>
              <w:rPr>
                <w:w w:val="95"/>
                <w:sz w:val="24"/>
              </w:rPr>
              <w:t>→ </w:t>
            </w:r>
            <w:r>
              <w:rPr>
                <w:sz w:val="24"/>
                <w:u w:val="single"/>
              </w:rPr>
              <w:tab/>
            </w:r>
            <w:r>
              <w:rPr>
                <w:spacing w:val="-10"/>
                <w:w w:val="95"/>
                <w:sz w:val="24"/>
              </w:rPr>
              <w:t>→</w:t>
            </w:r>
            <w:r>
              <w:rPr>
                <w:sz w:val="24"/>
                <w:u w:val="single"/>
              </w:rPr>
              <w:tab/>
            </w:r>
            <w:r>
              <w:rPr>
                <w:w w:val="95"/>
                <w:sz w:val="24"/>
              </w:rPr>
              <w:t>→</w:t>
            </w:r>
            <w:r>
              <w:rPr>
                <w:spacing w:val="9"/>
                <w:sz w:val="24"/>
              </w:rPr>
              <w:t> </w:t>
            </w:r>
            <w:r>
              <w:rPr>
                <w:w w:val="95"/>
                <w:sz w:val="24"/>
              </w:rPr>
              <w:t>cisticerc</w:t>
            </w:r>
            <w:r>
              <w:rPr>
                <w:spacing w:val="9"/>
                <w:sz w:val="24"/>
              </w:rPr>
              <w:t> </w:t>
            </w:r>
            <w:r>
              <w:rPr>
                <w:spacing w:val="-10"/>
                <w:w w:val="95"/>
                <w:sz w:val="24"/>
              </w:rPr>
              <w:t>→</w:t>
            </w:r>
          </w:p>
          <w:p>
            <w:pPr>
              <w:pStyle w:val="TableParagraph"/>
              <w:rPr>
                <w:b/>
                <w:sz w:val="24"/>
              </w:rPr>
            </w:pPr>
          </w:p>
          <w:p>
            <w:pPr>
              <w:pStyle w:val="TableParagraph"/>
              <w:spacing w:before="140"/>
              <w:rPr>
                <w:b/>
                <w:sz w:val="24"/>
              </w:rPr>
            </w:pPr>
          </w:p>
          <w:p>
            <w:pPr>
              <w:pStyle w:val="TableParagraph"/>
              <w:tabs>
                <w:tab w:pos="2674" w:val="left" w:leader="none"/>
                <w:tab w:pos="7297" w:val="left" w:leader="none"/>
              </w:tabs>
              <w:ind w:left="123"/>
              <w:jc w:val="both"/>
              <w:rPr>
                <w:sz w:val="24"/>
              </w:rPr>
            </w:pPr>
            <w:r>
              <w:rPr>
                <w:sz w:val="24"/>
                <w:u w:val="single"/>
              </w:rPr>
              <w:tab/>
            </w:r>
            <w:r>
              <w:rPr>
                <w:sz w:val="24"/>
              </w:rPr>
              <w:t>→</w:t>
            </w:r>
            <w:r>
              <w:rPr>
                <w:spacing w:val="14"/>
                <w:sz w:val="24"/>
              </w:rPr>
              <w:t> </w:t>
            </w:r>
            <w:r>
              <w:rPr>
                <w:sz w:val="24"/>
              </w:rPr>
              <w:t>intestinul</w:t>
            </w:r>
            <w:r>
              <w:rPr>
                <w:spacing w:val="14"/>
                <w:sz w:val="24"/>
              </w:rPr>
              <w:t> </w:t>
            </w:r>
            <w:r>
              <w:rPr>
                <w:sz w:val="24"/>
              </w:rPr>
              <w:t>omului</w:t>
            </w:r>
            <w:r>
              <w:rPr>
                <w:spacing w:val="80"/>
                <w:sz w:val="24"/>
              </w:rPr>
              <w:t> </w:t>
            </w:r>
            <w:r>
              <w:rPr>
                <w:sz w:val="24"/>
              </w:rPr>
              <w:t>→</w:t>
            </w:r>
            <w:r>
              <w:rPr>
                <w:spacing w:val="14"/>
                <w:sz w:val="24"/>
              </w:rPr>
              <w:t> </w:t>
            </w:r>
            <w:r>
              <w:rPr>
                <w:sz w:val="24"/>
                <w:u w:val="single"/>
              </w:rPr>
              <w:tab/>
            </w:r>
            <w:r>
              <w:rPr>
                <w:spacing w:val="-10"/>
                <w:sz w:val="24"/>
              </w:rPr>
              <w:t>.</w:t>
            </w:r>
          </w:p>
          <w:p>
            <w:pPr>
              <w:pStyle w:val="TableParagraph"/>
              <w:rPr>
                <w:b/>
                <w:sz w:val="24"/>
              </w:rPr>
            </w:pPr>
          </w:p>
          <w:p>
            <w:pPr>
              <w:pStyle w:val="TableParagraph"/>
              <w:spacing w:before="127"/>
              <w:rPr>
                <w:b/>
                <w:sz w:val="24"/>
              </w:rPr>
            </w:pPr>
          </w:p>
          <w:p>
            <w:pPr>
              <w:pStyle w:val="TableParagraph"/>
              <w:ind w:left="123"/>
              <w:rPr>
                <w:sz w:val="24"/>
              </w:rPr>
            </w:pPr>
            <w:r>
              <w:rPr>
                <w:b/>
                <w:sz w:val="24"/>
              </w:rPr>
              <w:t>B. </w:t>
            </w:r>
            <w:r>
              <w:rPr>
                <w:sz w:val="24"/>
              </w:rPr>
              <w:t>Explică rolul cisticercului în ciclul vital al </w:t>
            </w:r>
            <w:r>
              <w:rPr>
                <w:spacing w:val="-2"/>
                <w:sz w:val="24"/>
              </w:rPr>
              <w:t>cestodelor.</w:t>
            </w:r>
          </w:p>
        </w:tc>
      </w:tr>
      <w:tr>
        <w:trPr>
          <w:trHeight w:val="439" w:hRule="atLeast"/>
        </w:trPr>
        <w:tc>
          <w:tcPr>
            <w:tcW w:w="2540" w:type="dxa"/>
            <w:vMerge/>
            <w:tcBorders>
              <w:top w:val="nil"/>
            </w:tcBorders>
          </w:tcPr>
          <w:p>
            <w:pPr>
              <w:rPr>
                <w:sz w:val="2"/>
                <w:szCs w:val="2"/>
              </w:rPr>
            </w:pPr>
          </w:p>
        </w:tc>
        <w:tc>
          <w:tcPr>
            <w:tcW w:w="120" w:type="dxa"/>
            <w:vMerge w:val="restart"/>
            <w:tcBorders>
              <w:top w:val="nil"/>
              <w:bottom w:val="nil"/>
              <w:right w:val="nil"/>
            </w:tcBorders>
          </w:tcPr>
          <w:p>
            <w:pPr>
              <w:pStyle w:val="TableParagraph"/>
              <w:rPr>
                <w:sz w:val="24"/>
              </w:rPr>
            </w:pPr>
          </w:p>
        </w:tc>
        <w:tc>
          <w:tcPr>
            <w:tcW w:w="8280" w:type="dxa"/>
          </w:tcPr>
          <w:p>
            <w:pPr>
              <w:pStyle w:val="TableParagraph"/>
              <w:rPr>
                <w:sz w:val="24"/>
              </w:rPr>
            </w:pPr>
          </w:p>
        </w:tc>
        <w:tc>
          <w:tcPr>
            <w:tcW w:w="100" w:type="dxa"/>
            <w:vMerge w:val="restart"/>
            <w:tcBorders>
              <w:top w:val="nil"/>
              <w:bottom w:val="nil"/>
            </w:tcBorders>
          </w:tcPr>
          <w:p>
            <w:pPr>
              <w:pStyle w:val="TableParagraph"/>
              <w:rPr>
                <w:sz w:val="24"/>
              </w:rPr>
            </w:pPr>
          </w:p>
        </w:tc>
      </w:tr>
      <w:tr>
        <w:trPr>
          <w:trHeight w:val="460" w:hRule="atLeast"/>
        </w:trPr>
        <w:tc>
          <w:tcPr>
            <w:tcW w:w="2540" w:type="dxa"/>
            <w:vMerge/>
            <w:tcBorders>
              <w:top w:val="nil"/>
            </w:tcBorders>
          </w:tcPr>
          <w:p>
            <w:pPr>
              <w:rPr>
                <w:sz w:val="2"/>
                <w:szCs w:val="2"/>
              </w:rPr>
            </w:pPr>
          </w:p>
        </w:tc>
        <w:tc>
          <w:tcPr>
            <w:tcW w:w="120" w:type="dxa"/>
            <w:vMerge/>
            <w:tcBorders>
              <w:top w:val="nil"/>
              <w:bottom w:val="nil"/>
              <w:right w:val="nil"/>
            </w:tcBorders>
          </w:tcPr>
          <w:p>
            <w:pPr>
              <w:rPr>
                <w:sz w:val="2"/>
                <w:szCs w:val="2"/>
              </w:rPr>
            </w:pPr>
          </w:p>
        </w:tc>
        <w:tc>
          <w:tcPr>
            <w:tcW w:w="8280" w:type="dxa"/>
          </w:tcPr>
          <w:p>
            <w:pPr>
              <w:pStyle w:val="TableParagraph"/>
              <w:rPr>
                <w:sz w:val="24"/>
              </w:rPr>
            </w:pPr>
          </w:p>
        </w:tc>
        <w:tc>
          <w:tcPr>
            <w:tcW w:w="100" w:type="dxa"/>
            <w:vMerge/>
            <w:tcBorders>
              <w:top w:val="nil"/>
              <w:bottom w:val="nil"/>
            </w:tcBorders>
          </w:tcPr>
          <w:p>
            <w:pPr>
              <w:rPr>
                <w:sz w:val="2"/>
                <w:szCs w:val="2"/>
              </w:rPr>
            </w:pPr>
          </w:p>
        </w:tc>
      </w:tr>
      <w:tr>
        <w:trPr>
          <w:trHeight w:val="460" w:hRule="atLeast"/>
        </w:trPr>
        <w:tc>
          <w:tcPr>
            <w:tcW w:w="2540" w:type="dxa"/>
            <w:vMerge/>
            <w:tcBorders>
              <w:top w:val="nil"/>
            </w:tcBorders>
          </w:tcPr>
          <w:p>
            <w:pPr>
              <w:rPr>
                <w:sz w:val="2"/>
                <w:szCs w:val="2"/>
              </w:rPr>
            </w:pPr>
          </w:p>
        </w:tc>
        <w:tc>
          <w:tcPr>
            <w:tcW w:w="120" w:type="dxa"/>
            <w:vMerge/>
            <w:tcBorders>
              <w:top w:val="nil"/>
              <w:bottom w:val="nil"/>
              <w:right w:val="nil"/>
            </w:tcBorders>
          </w:tcPr>
          <w:p>
            <w:pPr>
              <w:rPr>
                <w:sz w:val="2"/>
                <w:szCs w:val="2"/>
              </w:rPr>
            </w:pPr>
          </w:p>
        </w:tc>
        <w:tc>
          <w:tcPr>
            <w:tcW w:w="8280" w:type="dxa"/>
          </w:tcPr>
          <w:p>
            <w:pPr>
              <w:pStyle w:val="TableParagraph"/>
              <w:rPr>
                <w:sz w:val="24"/>
              </w:rPr>
            </w:pPr>
          </w:p>
        </w:tc>
        <w:tc>
          <w:tcPr>
            <w:tcW w:w="100" w:type="dxa"/>
            <w:vMerge/>
            <w:tcBorders>
              <w:top w:val="nil"/>
              <w:bottom w:val="nil"/>
            </w:tcBorders>
          </w:tcPr>
          <w:p>
            <w:pPr>
              <w:rPr>
                <w:sz w:val="2"/>
                <w:szCs w:val="2"/>
              </w:rPr>
            </w:pPr>
          </w:p>
        </w:tc>
      </w:tr>
      <w:tr>
        <w:trPr>
          <w:trHeight w:val="439" w:hRule="atLeast"/>
        </w:trPr>
        <w:tc>
          <w:tcPr>
            <w:tcW w:w="2540" w:type="dxa"/>
            <w:vMerge/>
            <w:tcBorders>
              <w:top w:val="nil"/>
            </w:tcBorders>
          </w:tcPr>
          <w:p>
            <w:pPr>
              <w:rPr>
                <w:sz w:val="2"/>
                <w:szCs w:val="2"/>
              </w:rPr>
            </w:pPr>
          </w:p>
        </w:tc>
        <w:tc>
          <w:tcPr>
            <w:tcW w:w="120" w:type="dxa"/>
            <w:vMerge/>
            <w:tcBorders>
              <w:top w:val="nil"/>
              <w:bottom w:val="nil"/>
              <w:right w:val="nil"/>
            </w:tcBorders>
          </w:tcPr>
          <w:p>
            <w:pPr>
              <w:rPr>
                <w:sz w:val="2"/>
                <w:szCs w:val="2"/>
              </w:rPr>
            </w:pPr>
          </w:p>
        </w:tc>
        <w:tc>
          <w:tcPr>
            <w:tcW w:w="8280" w:type="dxa"/>
          </w:tcPr>
          <w:p>
            <w:pPr>
              <w:pStyle w:val="TableParagraph"/>
              <w:rPr>
                <w:sz w:val="24"/>
              </w:rPr>
            </w:pPr>
          </w:p>
        </w:tc>
        <w:tc>
          <w:tcPr>
            <w:tcW w:w="100" w:type="dxa"/>
            <w:vMerge/>
            <w:tcBorders>
              <w:top w:val="nil"/>
              <w:bottom w:val="nil"/>
            </w:tcBorders>
          </w:tcPr>
          <w:p>
            <w:pPr>
              <w:rPr>
                <w:sz w:val="2"/>
                <w:szCs w:val="2"/>
              </w:rPr>
            </w:pPr>
          </w:p>
        </w:tc>
      </w:tr>
      <w:tr>
        <w:trPr>
          <w:trHeight w:val="920" w:hRule="atLeast"/>
        </w:trPr>
        <w:tc>
          <w:tcPr>
            <w:tcW w:w="2540" w:type="dxa"/>
            <w:vMerge/>
            <w:tcBorders>
              <w:top w:val="nil"/>
            </w:tcBorders>
          </w:tcPr>
          <w:p>
            <w:pPr>
              <w:rPr>
                <w:sz w:val="2"/>
                <w:szCs w:val="2"/>
              </w:rPr>
            </w:pPr>
          </w:p>
        </w:tc>
        <w:tc>
          <w:tcPr>
            <w:tcW w:w="120" w:type="dxa"/>
            <w:vMerge/>
            <w:tcBorders>
              <w:top w:val="nil"/>
              <w:bottom w:val="nil"/>
              <w:right w:val="nil"/>
            </w:tcBorders>
          </w:tcPr>
          <w:p>
            <w:pPr>
              <w:rPr>
                <w:sz w:val="2"/>
                <w:szCs w:val="2"/>
              </w:rPr>
            </w:pPr>
          </w:p>
        </w:tc>
        <w:tc>
          <w:tcPr>
            <w:tcW w:w="8280" w:type="dxa"/>
            <w:tcBorders>
              <w:left w:val="nil"/>
              <w:right w:val="nil"/>
            </w:tcBorders>
          </w:tcPr>
          <w:p>
            <w:pPr>
              <w:pStyle w:val="TableParagraph"/>
              <w:spacing w:before="189"/>
              <w:rPr>
                <w:b/>
                <w:sz w:val="24"/>
              </w:rPr>
            </w:pPr>
          </w:p>
          <w:p>
            <w:pPr>
              <w:pStyle w:val="TableParagraph"/>
              <w:spacing w:before="1"/>
              <w:ind w:left="13"/>
              <w:rPr>
                <w:sz w:val="24"/>
              </w:rPr>
            </w:pPr>
            <w:r>
              <w:rPr>
                <w:b/>
                <w:sz w:val="24"/>
              </w:rPr>
              <w:t>C</w:t>
            </w:r>
            <w:r>
              <w:rPr>
                <w:sz w:val="24"/>
              </w:rPr>
              <w:t>. Scrie de ce este necesară schimbarea gazdei în ciclul de viață al </w:t>
            </w:r>
            <w:r>
              <w:rPr>
                <w:spacing w:val="-2"/>
                <w:sz w:val="24"/>
              </w:rPr>
              <w:t>cestodelor.</w:t>
            </w:r>
          </w:p>
        </w:tc>
        <w:tc>
          <w:tcPr>
            <w:tcW w:w="100" w:type="dxa"/>
            <w:tcBorders>
              <w:top w:val="nil"/>
              <w:left w:val="nil"/>
              <w:bottom w:val="nil"/>
            </w:tcBorders>
          </w:tcPr>
          <w:p>
            <w:pPr>
              <w:pStyle w:val="TableParagraph"/>
              <w:rPr>
                <w:sz w:val="24"/>
              </w:rPr>
            </w:pPr>
          </w:p>
        </w:tc>
      </w:tr>
      <w:tr>
        <w:trPr>
          <w:trHeight w:val="439" w:hRule="atLeast"/>
        </w:trPr>
        <w:tc>
          <w:tcPr>
            <w:tcW w:w="2540" w:type="dxa"/>
            <w:vMerge/>
            <w:tcBorders>
              <w:top w:val="nil"/>
            </w:tcBorders>
          </w:tcPr>
          <w:p>
            <w:pPr>
              <w:rPr>
                <w:sz w:val="2"/>
                <w:szCs w:val="2"/>
              </w:rPr>
            </w:pPr>
          </w:p>
        </w:tc>
        <w:tc>
          <w:tcPr>
            <w:tcW w:w="120" w:type="dxa"/>
            <w:vMerge/>
            <w:tcBorders>
              <w:top w:val="nil"/>
              <w:bottom w:val="nil"/>
              <w:right w:val="nil"/>
            </w:tcBorders>
          </w:tcPr>
          <w:p>
            <w:pPr>
              <w:rPr>
                <w:sz w:val="2"/>
                <w:szCs w:val="2"/>
              </w:rPr>
            </w:pPr>
          </w:p>
        </w:tc>
        <w:tc>
          <w:tcPr>
            <w:tcW w:w="8280" w:type="dxa"/>
          </w:tcPr>
          <w:p>
            <w:pPr>
              <w:pStyle w:val="TableParagraph"/>
              <w:rPr>
                <w:sz w:val="24"/>
              </w:rPr>
            </w:pPr>
          </w:p>
        </w:tc>
        <w:tc>
          <w:tcPr>
            <w:tcW w:w="100" w:type="dxa"/>
            <w:vMerge w:val="restart"/>
            <w:tcBorders>
              <w:top w:val="nil"/>
              <w:bottom w:val="nil"/>
            </w:tcBorders>
          </w:tcPr>
          <w:p>
            <w:pPr>
              <w:pStyle w:val="TableParagraph"/>
              <w:rPr>
                <w:sz w:val="24"/>
              </w:rPr>
            </w:pPr>
          </w:p>
        </w:tc>
      </w:tr>
      <w:tr>
        <w:trPr>
          <w:trHeight w:val="460" w:hRule="atLeast"/>
        </w:trPr>
        <w:tc>
          <w:tcPr>
            <w:tcW w:w="2540" w:type="dxa"/>
            <w:vMerge/>
            <w:tcBorders>
              <w:top w:val="nil"/>
            </w:tcBorders>
          </w:tcPr>
          <w:p>
            <w:pPr>
              <w:rPr>
                <w:sz w:val="2"/>
                <w:szCs w:val="2"/>
              </w:rPr>
            </w:pPr>
          </w:p>
        </w:tc>
        <w:tc>
          <w:tcPr>
            <w:tcW w:w="120" w:type="dxa"/>
            <w:vMerge/>
            <w:tcBorders>
              <w:top w:val="nil"/>
              <w:bottom w:val="nil"/>
              <w:right w:val="nil"/>
            </w:tcBorders>
          </w:tcPr>
          <w:p>
            <w:pPr>
              <w:rPr>
                <w:sz w:val="2"/>
                <w:szCs w:val="2"/>
              </w:rPr>
            </w:pPr>
          </w:p>
        </w:tc>
        <w:tc>
          <w:tcPr>
            <w:tcW w:w="8280" w:type="dxa"/>
          </w:tcPr>
          <w:p>
            <w:pPr>
              <w:pStyle w:val="TableParagraph"/>
              <w:rPr>
                <w:sz w:val="24"/>
              </w:rPr>
            </w:pPr>
          </w:p>
        </w:tc>
        <w:tc>
          <w:tcPr>
            <w:tcW w:w="100" w:type="dxa"/>
            <w:vMerge/>
            <w:tcBorders>
              <w:top w:val="nil"/>
              <w:bottom w:val="nil"/>
            </w:tcBorders>
          </w:tcPr>
          <w:p>
            <w:pPr>
              <w:rPr>
                <w:sz w:val="2"/>
                <w:szCs w:val="2"/>
              </w:rPr>
            </w:pPr>
          </w:p>
        </w:tc>
      </w:tr>
      <w:tr>
        <w:trPr>
          <w:trHeight w:val="460" w:hRule="atLeast"/>
        </w:trPr>
        <w:tc>
          <w:tcPr>
            <w:tcW w:w="2540" w:type="dxa"/>
            <w:vMerge/>
            <w:tcBorders>
              <w:top w:val="nil"/>
            </w:tcBorders>
          </w:tcPr>
          <w:p>
            <w:pPr>
              <w:rPr>
                <w:sz w:val="2"/>
                <w:szCs w:val="2"/>
              </w:rPr>
            </w:pPr>
          </w:p>
        </w:tc>
        <w:tc>
          <w:tcPr>
            <w:tcW w:w="120" w:type="dxa"/>
            <w:vMerge/>
            <w:tcBorders>
              <w:top w:val="nil"/>
              <w:bottom w:val="nil"/>
              <w:right w:val="nil"/>
            </w:tcBorders>
          </w:tcPr>
          <w:p>
            <w:pPr>
              <w:rPr>
                <w:sz w:val="2"/>
                <w:szCs w:val="2"/>
              </w:rPr>
            </w:pPr>
          </w:p>
        </w:tc>
        <w:tc>
          <w:tcPr>
            <w:tcW w:w="8280" w:type="dxa"/>
          </w:tcPr>
          <w:p>
            <w:pPr>
              <w:pStyle w:val="TableParagraph"/>
              <w:rPr>
                <w:sz w:val="24"/>
              </w:rPr>
            </w:pPr>
          </w:p>
        </w:tc>
        <w:tc>
          <w:tcPr>
            <w:tcW w:w="100" w:type="dxa"/>
            <w:vMerge/>
            <w:tcBorders>
              <w:top w:val="nil"/>
              <w:bottom w:val="nil"/>
            </w:tcBorders>
          </w:tcPr>
          <w:p>
            <w:pPr>
              <w:rPr>
                <w:sz w:val="2"/>
                <w:szCs w:val="2"/>
              </w:rPr>
            </w:pPr>
          </w:p>
        </w:tc>
      </w:tr>
      <w:tr>
        <w:trPr>
          <w:trHeight w:val="439" w:hRule="atLeast"/>
        </w:trPr>
        <w:tc>
          <w:tcPr>
            <w:tcW w:w="2540" w:type="dxa"/>
            <w:vMerge/>
            <w:tcBorders>
              <w:top w:val="nil"/>
            </w:tcBorders>
          </w:tcPr>
          <w:p>
            <w:pPr>
              <w:rPr>
                <w:sz w:val="2"/>
                <w:szCs w:val="2"/>
              </w:rPr>
            </w:pPr>
          </w:p>
        </w:tc>
        <w:tc>
          <w:tcPr>
            <w:tcW w:w="120" w:type="dxa"/>
            <w:vMerge/>
            <w:tcBorders>
              <w:top w:val="nil"/>
              <w:bottom w:val="nil"/>
              <w:right w:val="nil"/>
            </w:tcBorders>
          </w:tcPr>
          <w:p>
            <w:pPr>
              <w:rPr>
                <w:sz w:val="2"/>
                <w:szCs w:val="2"/>
              </w:rPr>
            </w:pPr>
          </w:p>
        </w:tc>
        <w:tc>
          <w:tcPr>
            <w:tcW w:w="8280" w:type="dxa"/>
          </w:tcPr>
          <w:p>
            <w:pPr>
              <w:pStyle w:val="TableParagraph"/>
              <w:rPr>
                <w:sz w:val="24"/>
              </w:rPr>
            </w:pPr>
          </w:p>
        </w:tc>
        <w:tc>
          <w:tcPr>
            <w:tcW w:w="100" w:type="dxa"/>
            <w:vMerge/>
            <w:tcBorders>
              <w:top w:val="nil"/>
              <w:bottom w:val="nil"/>
            </w:tcBorders>
          </w:tcPr>
          <w:p>
            <w:pPr>
              <w:rPr>
                <w:sz w:val="2"/>
                <w:szCs w:val="2"/>
              </w:rPr>
            </w:pPr>
          </w:p>
        </w:tc>
      </w:tr>
      <w:tr>
        <w:trPr>
          <w:trHeight w:val="460" w:hRule="atLeast"/>
        </w:trPr>
        <w:tc>
          <w:tcPr>
            <w:tcW w:w="2540" w:type="dxa"/>
            <w:vMerge/>
            <w:tcBorders>
              <w:top w:val="nil"/>
            </w:tcBorders>
          </w:tcPr>
          <w:p>
            <w:pPr>
              <w:rPr>
                <w:sz w:val="2"/>
                <w:szCs w:val="2"/>
              </w:rPr>
            </w:pPr>
          </w:p>
        </w:tc>
        <w:tc>
          <w:tcPr>
            <w:tcW w:w="8500" w:type="dxa"/>
            <w:gridSpan w:val="3"/>
          </w:tcPr>
          <w:p>
            <w:pPr>
              <w:pStyle w:val="TableParagraph"/>
              <w:rPr>
                <w:sz w:val="24"/>
              </w:rPr>
            </w:pPr>
          </w:p>
        </w:tc>
      </w:tr>
      <w:tr>
        <w:trPr>
          <w:trHeight w:val="480" w:hRule="atLeast"/>
        </w:trPr>
        <w:tc>
          <w:tcPr>
            <w:tcW w:w="2540" w:type="dxa"/>
          </w:tcPr>
          <w:p>
            <w:pPr>
              <w:pStyle w:val="TableParagraph"/>
              <w:spacing w:before="2"/>
              <w:ind w:left="127"/>
              <w:rPr>
                <w:sz w:val="24"/>
              </w:rPr>
            </w:pPr>
            <w:r>
              <w:rPr>
                <w:color w:val="85200C"/>
                <w:sz w:val="24"/>
              </w:rPr>
              <w:t>2.</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500" w:type="dxa"/>
            <w:gridSpan w:val="3"/>
          </w:tcPr>
          <w:p>
            <w:pPr>
              <w:pStyle w:val="TableParagraph"/>
              <w:spacing w:before="2"/>
              <w:ind w:left="123"/>
              <w:rPr>
                <w:sz w:val="24"/>
              </w:rPr>
            </w:pPr>
            <w:r>
              <w:rPr>
                <w:sz w:val="24"/>
              </w:rPr>
              <w:t>Item cu răspuns </w:t>
            </w:r>
            <w:r>
              <w:rPr>
                <w:spacing w:val="-2"/>
                <w:sz w:val="24"/>
              </w:rPr>
              <w:t>scurt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5459" w:hRule="atLeast"/>
        </w:trPr>
        <w:tc>
          <w:tcPr>
            <w:tcW w:w="2540" w:type="dxa"/>
          </w:tcPr>
          <w:p>
            <w:pPr>
              <w:pStyle w:val="TableParagraph"/>
              <w:spacing w:line="276" w:lineRule="auto" w:before="13"/>
              <w:ind w:left="127"/>
              <w:rPr>
                <w:sz w:val="24"/>
              </w:rPr>
            </w:pPr>
            <w:r>
              <w:rPr>
                <w:color w:val="85200C"/>
                <w:sz w:val="24"/>
              </w:rPr>
              <w:t>3.</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500" w:type="dxa"/>
          </w:tcPr>
          <w:p>
            <w:pPr>
              <w:pStyle w:val="TableParagraph"/>
              <w:numPr>
                <w:ilvl w:val="0"/>
                <w:numId w:val="34"/>
              </w:numPr>
              <w:tabs>
                <w:tab w:pos="416" w:val="left" w:leader="none"/>
              </w:tabs>
              <w:spacing w:line="240" w:lineRule="auto" w:before="13" w:after="0"/>
              <w:ind w:left="416" w:right="0" w:hanging="293"/>
              <w:jc w:val="left"/>
              <w:rPr>
                <w:sz w:val="24"/>
              </w:rPr>
            </w:pPr>
            <w:r>
              <w:rPr>
                <w:sz w:val="24"/>
              </w:rPr>
              <w:t>Schema </w:t>
            </w:r>
            <w:r>
              <w:rPr>
                <w:spacing w:val="-2"/>
                <w:sz w:val="24"/>
              </w:rPr>
              <w:t>completă:</w:t>
            </w:r>
          </w:p>
          <w:p>
            <w:pPr>
              <w:pStyle w:val="TableParagraph"/>
              <w:spacing w:before="195"/>
              <w:ind w:left="123"/>
              <w:rPr>
                <w:b/>
                <w:sz w:val="24"/>
              </w:rPr>
            </w:pPr>
            <w:r>
              <w:rPr>
                <w:sz w:val="24"/>
              </w:rPr>
              <w:t>ou</w:t>
            </w:r>
            <w:r>
              <w:rPr>
                <w:spacing w:val="-2"/>
                <w:sz w:val="24"/>
              </w:rPr>
              <w:t> </w:t>
            </w:r>
            <w:r>
              <w:rPr>
                <w:sz w:val="24"/>
              </w:rPr>
              <w:t>→</w:t>
            </w:r>
            <w:r>
              <w:rPr>
                <w:spacing w:val="-1"/>
                <w:sz w:val="24"/>
              </w:rPr>
              <w:t> </w:t>
            </w:r>
            <w:r>
              <w:rPr>
                <w:b/>
                <w:sz w:val="24"/>
              </w:rPr>
              <w:t>stomacul</w:t>
            </w:r>
            <w:r>
              <w:rPr>
                <w:b/>
                <w:spacing w:val="-4"/>
                <w:sz w:val="24"/>
              </w:rPr>
              <w:t> </w:t>
            </w:r>
            <w:r>
              <w:rPr>
                <w:b/>
                <w:sz w:val="24"/>
              </w:rPr>
              <w:t>animalelor</w:t>
            </w:r>
            <w:r>
              <w:rPr>
                <w:b/>
                <w:spacing w:val="-5"/>
                <w:sz w:val="24"/>
              </w:rPr>
              <w:t> </w:t>
            </w:r>
            <w:r>
              <w:rPr>
                <w:sz w:val="24"/>
              </w:rPr>
              <w:t>→</w:t>
            </w:r>
            <w:r>
              <w:rPr>
                <w:spacing w:val="-5"/>
                <w:sz w:val="24"/>
              </w:rPr>
              <w:t> </w:t>
            </w:r>
            <w:r>
              <w:rPr>
                <w:sz w:val="24"/>
              </w:rPr>
              <w:t>larvă</w:t>
            </w:r>
            <w:r>
              <w:rPr>
                <w:spacing w:val="-4"/>
                <w:sz w:val="24"/>
              </w:rPr>
              <w:t> </w:t>
            </w:r>
            <w:r>
              <w:rPr>
                <w:sz w:val="24"/>
              </w:rPr>
              <w:t>→</w:t>
            </w:r>
            <w:r>
              <w:rPr>
                <w:spacing w:val="-5"/>
                <w:sz w:val="24"/>
              </w:rPr>
              <w:t> </w:t>
            </w:r>
            <w:r>
              <w:rPr>
                <w:b/>
                <w:sz w:val="24"/>
              </w:rPr>
              <w:t>intestinul</w:t>
            </w:r>
            <w:r>
              <w:rPr>
                <w:b/>
                <w:spacing w:val="-5"/>
                <w:sz w:val="24"/>
              </w:rPr>
              <w:t> </w:t>
            </w:r>
            <w:r>
              <w:rPr>
                <w:b/>
                <w:spacing w:val="-2"/>
                <w:sz w:val="24"/>
              </w:rPr>
              <w:t>animalelor</w:t>
            </w:r>
          </w:p>
          <w:p>
            <w:pPr>
              <w:pStyle w:val="TableParagraph"/>
              <w:spacing w:before="75"/>
              <w:ind w:left="123"/>
              <w:rPr>
                <w:b/>
                <w:sz w:val="24"/>
              </w:rPr>
            </w:pPr>
            <w:r>
              <w:rPr>
                <w:spacing w:val="-4"/>
                <w:sz w:val="24"/>
              </w:rPr>
              <w:t>→</w:t>
            </w:r>
            <w:r>
              <w:rPr>
                <w:spacing w:val="-7"/>
                <w:sz w:val="24"/>
              </w:rPr>
              <w:t> </w:t>
            </w:r>
            <w:r>
              <w:rPr>
                <w:b/>
                <w:spacing w:val="-4"/>
                <w:sz w:val="24"/>
              </w:rPr>
              <w:t>sânge</w:t>
            </w:r>
            <w:r>
              <w:rPr>
                <w:b/>
                <w:spacing w:val="-7"/>
                <w:sz w:val="24"/>
              </w:rPr>
              <w:t> </w:t>
            </w:r>
            <w:r>
              <w:rPr>
                <w:spacing w:val="-4"/>
                <w:sz w:val="24"/>
              </w:rPr>
              <w:t>→</w:t>
            </w:r>
            <w:r>
              <w:rPr>
                <w:spacing w:val="-7"/>
                <w:sz w:val="24"/>
              </w:rPr>
              <w:t> </w:t>
            </w:r>
            <w:r>
              <w:rPr>
                <w:b/>
                <w:spacing w:val="-4"/>
                <w:sz w:val="24"/>
              </w:rPr>
              <w:t>mușchi</w:t>
            </w:r>
            <w:r>
              <w:rPr>
                <w:b/>
                <w:spacing w:val="-7"/>
                <w:sz w:val="24"/>
              </w:rPr>
              <w:t> </w:t>
            </w:r>
            <w:r>
              <w:rPr>
                <w:spacing w:val="-4"/>
                <w:sz w:val="24"/>
              </w:rPr>
              <w:t>→</w:t>
            </w:r>
            <w:r>
              <w:rPr>
                <w:spacing w:val="-7"/>
                <w:sz w:val="24"/>
              </w:rPr>
              <w:t> </w:t>
            </w:r>
            <w:r>
              <w:rPr>
                <w:spacing w:val="-4"/>
                <w:sz w:val="24"/>
              </w:rPr>
              <w:t>cisticerc</w:t>
            </w:r>
            <w:r>
              <w:rPr>
                <w:spacing w:val="-7"/>
                <w:sz w:val="24"/>
              </w:rPr>
              <w:t> </w:t>
            </w:r>
            <w:r>
              <w:rPr>
                <w:spacing w:val="-4"/>
                <w:sz w:val="24"/>
              </w:rPr>
              <w:t>→</w:t>
            </w:r>
            <w:r>
              <w:rPr>
                <w:spacing w:val="-7"/>
                <w:sz w:val="24"/>
              </w:rPr>
              <w:t> </w:t>
            </w:r>
            <w:r>
              <w:rPr>
                <w:b/>
                <w:spacing w:val="-4"/>
                <w:sz w:val="24"/>
              </w:rPr>
              <w:t>stomacul</w:t>
            </w:r>
            <w:r>
              <w:rPr>
                <w:b/>
                <w:spacing w:val="-10"/>
                <w:sz w:val="24"/>
              </w:rPr>
              <w:t> </w:t>
            </w:r>
            <w:r>
              <w:rPr>
                <w:b/>
                <w:spacing w:val="-4"/>
                <w:sz w:val="24"/>
              </w:rPr>
              <w:t>omului</w:t>
            </w:r>
          </w:p>
          <w:p>
            <w:pPr>
              <w:pStyle w:val="TableParagraph"/>
              <w:spacing w:before="75"/>
              <w:ind w:left="123"/>
              <w:rPr>
                <w:sz w:val="24"/>
              </w:rPr>
            </w:pPr>
            <w:r>
              <w:rPr>
                <w:sz w:val="24"/>
              </w:rPr>
              <w:t>→</w:t>
            </w:r>
            <w:r>
              <w:rPr>
                <w:spacing w:val="-3"/>
                <w:sz w:val="24"/>
              </w:rPr>
              <w:t> </w:t>
            </w:r>
            <w:r>
              <w:rPr>
                <w:sz w:val="24"/>
              </w:rPr>
              <w:t>intestinul</w:t>
            </w:r>
            <w:r>
              <w:rPr>
                <w:spacing w:val="-2"/>
                <w:sz w:val="24"/>
              </w:rPr>
              <w:t> </w:t>
            </w:r>
            <w:r>
              <w:rPr>
                <w:sz w:val="24"/>
              </w:rPr>
              <w:t>omului</w:t>
            </w:r>
            <w:r>
              <w:rPr>
                <w:spacing w:val="-2"/>
                <w:sz w:val="24"/>
              </w:rPr>
              <w:t> </w:t>
            </w:r>
            <w:r>
              <w:rPr>
                <w:sz w:val="24"/>
              </w:rPr>
              <w:t>→</w:t>
            </w:r>
            <w:r>
              <w:rPr>
                <w:spacing w:val="-2"/>
                <w:sz w:val="24"/>
              </w:rPr>
              <w:t> </w:t>
            </w:r>
            <w:r>
              <w:rPr>
                <w:b/>
                <w:sz w:val="24"/>
              </w:rPr>
              <w:t>tenie</w:t>
            </w:r>
            <w:r>
              <w:rPr>
                <w:b/>
                <w:spacing w:val="-5"/>
                <w:sz w:val="24"/>
              </w:rPr>
              <w:t> </w:t>
            </w:r>
            <w:r>
              <w:rPr>
                <w:b/>
                <w:spacing w:val="-2"/>
                <w:sz w:val="24"/>
              </w:rPr>
              <w:t>adultă</w:t>
            </w:r>
            <w:r>
              <w:rPr>
                <w:spacing w:val="-2"/>
                <w:sz w:val="24"/>
              </w:rPr>
              <w:t>.</w:t>
            </w:r>
          </w:p>
          <w:p>
            <w:pPr>
              <w:pStyle w:val="TableParagraph"/>
              <w:numPr>
                <w:ilvl w:val="0"/>
                <w:numId w:val="34"/>
              </w:numPr>
              <w:tabs>
                <w:tab w:pos="403" w:val="left" w:leader="none"/>
              </w:tabs>
              <w:spacing w:line="240" w:lineRule="auto" w:before="221" w:after="0"/>
              <w:ind w:left="403" w:right="0" w:hanging="280"/>
              <w:jc w:val="left"/>
              <w:rPr>
                <w:sz w:val="24"/>
              </w:rPr>
            </w:pPr>
            <w:r>
              <w:rPr>
                <w:sz w:val="24"/>
              </w:rPr>
              <w:t>Rolul cisticercului în ciclul vital al </w:t>
            </w:r>
            <w:r>
              <w:rPr>
                <w:spacing w:val="-2"/>
                <w:sz w:val="24"/>
              </w:rPr>
              <w:t>cestodelor.</w:t>
            </w:r>
          </w:p>
          <w:p>
            <w:pPr>
              <w:pStyle w:val="TableParagraph"/>
              <w:spacing w:line="259" w:lineRule="auto" w:before="181"/>
              <w:ind w:left="123" w:right="93"/>
              <w:jc w:val="both"/>
              <w:rPr>
                <w:sz w:val="24"/>
              </w:rPr>
            </w:pPr>
            <w:r>
              <w:rPr>
                <w:sz w:val="24"/>
              </w:rPr>
              <w:t>Cisticercul reprezintă forma larvară închistată a parazitului, deoarece </w:t>
            </w:r>
            <w:r>
              <w:rPr>
                <w:sz w:val="24"/>
              </w:rPr>
              <w:t>asigură supraviețuirea acestuia în țesuturile gazdei intermediare și permite transmiterea</w:t>
            </w:r>
            <w:r>
              <w:rPr>
                <w:spacing w:val="-3"/>
                <w:sz w:val="24"/>
              </w:rPr>
              <w:t> </w:t>
            </w:r>
            <w:r>
              <w:rPr>
                <w:sz w:val="24"/>
              </w:rPr>
              <w:t>către gazda definitivă.</w:t>
            </w:r>
          </w:p>
          <w:p>
            <w:pPr>
              <w:pStyle w:val="TableParagraph"/>
              <w:numPr>
                <w:ilvl w:val="0"/>
                <w:numId w:val="34"/>
              </w:numPr>
              <w:tabs>
                <w:tab w:pos="416" w:val="left" w:leader="none"/>
              </w:tabs>
              <w:spacing w:line="240" w:lineRule="auto" w:before="160" w:after="0"/>
              <w:ind w:left="416" w:right="0" w:hanging="293"/>
              <w:jc w:val="left"/>
              <w:rPr>
                <w:sz w:val="24"/>
              </w:rPr>
            </w:pPr>
            <w:r>
              <w:rPr>
                <w:sz w:val="24"/>
              </w:rPr>
              <w:t>Schimbarea gazdei în ciclul de viață al </w:t>
            </w:r>
            <w:r>
              <w:rPr>
                <w:spacing w:val="-2"/>
                <w:sz w:val="24"/>
              </w:rPr>
              <w:t>cestodelor.</w:t>
            </w:r>
          </w:p>
          <w:p>
            <w:pPr>
              <w:pStyle w:val="TableParagraph"/>
              <w:spacing w:line="259" w:lineRule="auto" w:before="182"/>
              <w:ind w:left="123" w:right="90"/>
              <w:jc w:val="both"/>
              <w:rPr>
                <w:sz w:val="24"/>
              </w:rPr>
            </w:pPr>
            <w:r>
              <w:rPr>
                <w:sz w:val="24"/>
              </w:rPr>
              <w:t>Schimbarea gazdei este necesară deoarece diferite</w:t>
            </w:r>
            <w:r>
              <w:rPr>
                <w:spacing w:val="-4"/>
                <w:sz w:val="24"/>
              </w:rPr>
              <w:t> </w:t>
            </w:r>
            <w:r>
              <w:rPr>
                <w:sz w:val="24"/>
              </w:rPr>
              <w:t>stadii</w:t>
            </w:r>
            <w:r>
              <w:rPr>
                <w:spacing w:val="-4"/>
                <w:sz w:val="24"/>
              </w:rPr>
              <w:t> </w:t>
            </w:r>
            <w:r>
              <w:rPr>
                <w:sz w:val="24"/>
              </w:rPr>
              <w:t>ale</w:t>
            </w:r>
            <w:r>
              <w:rPr>
                <w:spacing w:val="-4"/>
                <w:sz w:val="24"/>
              </w:rPr>
              <w:t> </w:t>
            </w:r>
            <w:r>
              <w:rPr>
                <w:sz w:val="24"/>
              </w:rPr>
              <w:t>parazitului</w:t>
            </w:r>
            <w:r>
              <w:rPr>
                <w:spacing w:val="-4"/>
                <w:sz w:val="24"/>
              </w:rPr>
              <w:t> </w:t>
            </w:r>
            <w:r>
              <w:rPr>
                <w:sz w:val="24"/>
              </w:rPr>
              <w:t>se</w:t>
            </w:r>
            <w:r>
              <w:rPr>
                <w:spacing w:val="-4"/>
                <w:sz w:val="24"/>
              </w:rPr>
              <w:t> </w:t>
            </w:r>
            <w:r>
              <w:rPr>
                <w:sz w:val="24"/>
              </w:rPr>
              <w:t>dezvoltă</w:t>
            </w:r>
            <w:r>
              <w:rPr>
                <w:spacing w:val="-4"/>
                <w:sz w:val="24"/>
              </w:rPr>
              <w:t> </w:t>
            </w:r>
            <w:r>
              <w:rPr>
                <w:sz w:val="24"/>
              </w:rPr>
              <w:t>în medii diferite, iar această adaptare asigură continuitatea ciclului de viață și răspândirea speciei.</w:t>
            </w:r>
          </w:p>
          <w:p>
            <w:pPr>
              <w:pStyle w:val="TableParagraph"/>
              <w:spacing w:line="259" w:lineRule="auto" w:before="159"/>
              <w:ind w:left="123" w:right="96"/>
              <w:jc w:val="both"/>
              <w:rPr>
                <w:sz w:val="24"/>
              </w:rPr>
            </w:pPr>
            <w:r>
              <w:rPr>
                <w:b/>
                <w:sz w:val="24"/>
              </w:rPr>
              <w:t>Notă: </w:t>
            </w:r>
            <w:r>
              <w:rPr>
                <w:sz w:val="24"/>
              </w:rPr>
              <w:t>Pot fi acceptate și alte formulări corecte pentru răspunsurile solicitate </w:t>
            </w:r>
            <w:r>
              <w:rPr>
                <w:sz w:val="24"/>
              </w:rPr>
              <w:t>la punctele </w:t>
            </w:r>
            <w:r>
              <w:rPr>
                <w:b/>
                <w:sz w:val="24"/>
              </w:rPr>
              <w:t>B </w:t>
            </w:r>
            <w:r>
              <w:rPr>
                <w:sz w:val="24"/>
              </w:rPr>
              <w:t>și </w:t>
            </w:r>
            <w:r>
              <w:rPr>
                <w:b/>
                <w:sz w:val="24"/>
              </w:rPr>
              <w:t>C</w:t>
            </w:r>
            <w:r>
              <w:rPr>
                <w:sz w:val="24"/>
              </w:rPr>
              <w:t>.</w:t>
            </w:r>
          </w:p>
        </w:tc>
      </w:tr>
      <w:tr>
        <w:trPr>
          <w:trHeight w:val="2720" w:hRule="atLeast"/>
        </w:trPr>
        <w:tc>
          <w:tcPr>
            <w:tcW w:w="2540" w:type="dxa"/>
          </w:tcPr>
          <w:p>
            <w:pPr>
              <w:pStyle w:val="TableParagraph"/>
              <w:spacing w:line="272" w:lineRule="exact"/>
              <w:ind w:left="127"/>
              <w:rPr>
                <w:sz w:val="24"/>
              </w:rPr>
            </w:pPr>
            <w:r>
              <w:rPr>
                <w:color w:val="85200C"/>
                <w:sz w:val="24"/>
              </w:rPr>
              <w:t>4. Barem (criterii </w:t>
            </w:r>
            <w:r>
              <w:rPr>
                <w:color w:val="85200C"/>
                <w:spacing w:val="-5"/>
                <w:sz w:val="24"/>
              </w:rPr>
              <w:t>de</w:t>
            </w:r>
          </w:p>
          <w:p>
            <w:pPr>
              <w:pStyle w:val="TableParagraph"/>
              <w:spacing w:before="41"/>
              <w:ind w:left="127"/>
              <w:rPr>
                <w:sz w:val="24"/>
              </w:rPr>
            </w:pPr>
            <w:r>
              <w:rPr>
                <w:color w:val="85200C"/>
                <w:sz w:val="24"/>
              </w:rPr>
              <w:t>acordare a </w:t>
            </w:r>
            <w:r>
              <w:rPr>
                <w:color w:val="85200C"/>
                <w:spacing w:val="-2"/>
                <w:sz w:val="24"/>
              </w:rPr>
              <w:t>punctajului)</w:t>
            </w:r>
          </w:p>
        </w:tc>
        <w:tc>
          <w:tcPr>
            <w:tcW w:w="8500" w:type="dxa"/>
          </w:tcPr>
          <w:p>
            <w:pPr>
              <w:pStyle w:val="TableParagraph"/>
              <w:spacing w:line="272" w:lineRule="exact"/>
              <w:ind w:left="123"/>
              <w:rPr>
                <w:sz w:val="24"/>
              </w:rPr>
            </w:pPr>
            <w:r>
              <w:rPr>
                <w:sz w:val="24"/>
              </w:rPr>
              <w:t>Răspunsul lipsește – </w:t>
            </w:r>
            <w:r>
              <w:rPr>
                <w:spacing w:val="-5"/>
                <w:sz w:val="24"/>
              </w:rPr>
              <w:t>L;</w:t>
            </w:r>
          </w:p>
          <w:p>
            <w:pPr>
              <w:pStyle w:val="TableParagraph"/>
              <w:spacing w:before="22"/>
              <w:ind w:left="123"/>
              <w:rPr>
                <w:sz w:val="24"/>
              </w:rPr>
            </w:pPr>
            <w:r>
              <w:rPr>
                <w:sz w:val="24"/>
              </w:rPr>
              <w:t>Răspuns incorect – 0 </w:t>
            </w:r>
            <w:r>
              <w:rPr>
                <w:spacing w:val="-2"/>
                <w:sz w:val="24"/>
              </w:rPr>
              <w:t>puncte;</w:t>
            </w:r>
          </w:p>
          <w:p>
            <w:pPr>
              <w:pStyle w:val="TableParagraph"/>
              <w:spacing w:line="450" w:lineRule="atLeast" w:before="7"/>
              <w:ind w:left="123" w:right="1226"/>
              <w:rPr>
                <w:sz w:val="24"/>
              </w:rPr>
            </w:pPr>
            <w:r>
              <w:rPr>
                <w:sz w:val="24"/>
              </w:rPr>
              <w:t>Pentru</w:t>
            </w:r>
            <w:r>
              <w:rPr>
                <w:spacing w:val="-4"/>
                <w:sz w:val="24"/>
              </w:rPr>
              <w:t> </w:t>
            </w:r>
            <w:r>
              <w:rPr>
                <w:sz w:val="24"/>
              </w:rPr>
              <w:t>completarea</w:t>
            </w:r>
            <w:r>
              <w:rPr>
                <w:spacing w:val="-4"/>
                <w:sz w:val="24"/>
              </w:rPr>
              <w:t> </w:t>
            </w:r>
            <w:r>
              <w:rPr>
                <w:sz w:val="24"/>
              </w:rPr>
              <w:t>corectă</w:t>
            </w:r>
            <w:r>
              <w:rPr>
                <w:spacing w:val="-4"/>
                <w:sz w:val="24"/>
              </w:rPr>
              <w:t> </w:t>
            </w:r>
            <w:r>
              <w:rPr>
                <w:sz w:val="24"/>
              </w:rPr>
              <w:t>a</w:t>
            </w:r>
            <w:r>
              <w:rPr>
                <w:spacing w:val="-4"/>
                <w:sz w:val="24"/>
              </w:rPr>
              <w:t> </w:t>
            </w:r>
            <w:r>
              <w:rPr>
                <w:sz w:val="24"/>
              </w:rPr>
              <w:t>unui</w:t>
            </w:r>
            <w:r>
              <w:rPr>
                <w:spacing w:val="-4"/>
                <w:sz w:val="24"/>
              </w:rPr>
              <w:t> </w:t>
            </w:r>
            <w:r>
              <w:rPr>
                <w:sz w:val="24"/>
              </w:rPr>
              <w:t>element</w:t>
            </w:r>
            <w:r>
              <w:rPr>
                <w:spacing w:val="-4"/>
                <w:sz w:val="24"/>
              </w:rPr>
              <w:t> </w:t>
            </w:r>
            <w:r>
              <w:rPr>
                <w:sz w:val="24"/>
              </w:rPr>
              <w:t>din</w:t>
            </w:r>
            <w:r>
              <w:rPr>
                <w:spacing w:val="-4"/>
                <w:sz w:val="24"/>
              </w:rPr>
              <w:t> </w:t>
            </w:r>
            <w:r>
              <w:rPr>
                <w:sz w:val="24"/>
              </w:rPr>
              <w:t>schemă</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explicarea corectă a rolului cisticercului – 2 puncte;</w:t>
            </w:r>
          </w:p>
          <w:p>
            <w:pPr>
              <w:pStyle w:val="TableParagraph"/>
              <w:spacing w:before="30"/>
              <w:ind w:left="123"/>
              <w:rPr>
                <w:sz w:val="24"/>
              </w:rPr>
            </w:pPr>
            <w:r>
              <w:rPr>
                <w:sz w:val="24"/>
              </w:rPr>
              <w:t>Pentru explicarea parțial corectă a rolului cisticercului</w:t>
            </w:r>
            <w:r>
              <w:rPr>
                <w:spacing w:val="60"/>
                <w:sz w:val="24"/>
              </w:rPr>
              <w:t> </w:t>
            </w:r>
            <w:r>
              <w:rPr>
                <w:sz w:val="24"/>
              </w:rPr>
              <w:t>– 1 </w:t>
            </w:r>
            <w:r>
              <w:rPr>
                <w:spacing w:val="-2"/>
                <w:sz w:val="24"/>
              </w:rPr>
              <w:t>punct;</w:t>
            </w:r>
          </w:p>
          <w:p>
            <w:pPr>
              <w:pStyle w:val="TableParagraph"/>
              <w:spacing w:line="259" w:lineRule="auto" w:before="182"/>
              <w:ind w:left="123" w:right="1226"/>
              <w:rPr>
                <w:sz w:val="24"/>
              </w:rPr>
            </w:pPr>
            <w:r>
              <w:rPr>
                <w:sz w:val="24"/>
              </w:rPr>
              <w:t>Pentru explicarea corectă a necesității schimbării gazdei – 2 puncte; Pentru</w:t>
            </w:r>
            <w:r>
              <w:rPr>
                <w:spacing w:val="-4"/>
                <w:sz w:val="24"/>
              </w:rPr>
              <w:t> </w:t>
            </w:r>
            <w:r>
              <w:rPr>
                <w:sz w:val="24"/>
              </w:rPr>
              <w:t>explicarea</w:t>
            </w:r>
            <w:r>
              <w:rPr>
                <w:spacing w:val="-4"/>
                <w:sz w:val="24"/>
              </w:rPr>
              <w:t> </w:t>
            </w:r>
            <w:r>
              <w:rPr>
                <w:sz w:val="24"/>
              </w:rPr>
              <w:t>parțial</w:t>
            </w:r>
            <w:r>
              <w:rPr>
                <w:spacing w:val="-4"/>
                <w:sz w:val="24"/>
              </w:rPr>
              <w:t> </w:t>
            </w:r>
            <w:r>
              <w:rPr>
                <w:sz w:val="24"/>
              </w:rPr>
              <w:t>corectă</w:t>
            </w:r>
            <w:r>
              <w:rPr>
                <w:spacing w:val="40"/>
                <w:sz w:val="24"/>
              </w:rPr>
              <w:t> </w:t>
            </w:r>
            <w:r>
              <w:rPr>
                <w:sz w:val="24"/>
              </w:rPr>
              <w:t>a</w:t>
            </w:r>
            <w:r>
              <w:rPr>
                <w:spacing w:val="-4"/>
                <w:sz w:val="24"/>
              </w:rPr>
              <w:t> </w:t>
            </w:r>
            <w:r>
              <w:rPr>
                <w:sz w:val="24"/>
              </w:rPr>
              <w:t>necesității</w:t>
            </w:r>
            <w:r>
              <w:rPr>
                <w:spacing w:val="-4"/>
                <w:sz w:val="24"/>
              </w:rPr>
              <w:t> </w:t>
            </w:r>
            <w:r>
              <w:rPr>
                <w:sz w:val="24"/>
              </w:rPr>
              <w:t>schimbării</w:t>
            </w:r>
            <w:r>
              <w:rPr>
                <w:spacing w:val="-4"/>
                <w:sz w:val="24"/>
              </w:rPr>
              <w:t> </w:t>
            </w:r>
            <w:r>
              <w:rPr>
                <w:sz w:val="24"/>
              </w:rPr>
              <w:t>gazdei</w:t>
            </w:r>
            <w:r>
              <w:rPr>
                <w:spacing w:val="-4"/>
                <w:sz w:val="24"/>
              </w:rPr>
              <w:t> </w:t>
            </w:r>
            <w:r>
              <w:rPr>
                <w:sz w:val="24"/>
              </w:rPr>
              <w:t>–</w:t>
            </w:r>
            <w:r>
              <w:rPr>
                <w:spacing w:val="-4"/>
                <w:sz w:val="24"/>
              </w:rPr>
              <w:t> </w:t>
            </w:r>
            <w:r>
              <w:rPr>
                <w:sz w:val="24"/>
              </w:rPr>
              <w:t>1</w:t>
            </w:r>
            <w:r>
              <w:rPr>
                <w:spacing w:val="-4"/>
                <w:sz w:val="24"/>
              </w:rPr>
              <w:t> </w:t>
            </w:r>
            <w:r>
              <w:rPr>
                <w:sz w:val="24"/>
              </w:rPr>
              <w:t>punct.</w:t>
            </w:r>
          </w:p>
        </w:tc>
      </w:tr>
      <w:tr>
        <w:trPr>
          <w:trHeight w:val="460" w:hRule="atLeast"/>
        </w:trPr>
        <w:tc>
          <w:tcPr>
            <w:tcW w:w="2540" w:type="dxa"/>
          </w:tcPr>
          <w:p>
            <w:pPr>
              <w:pStyle w:val="TableParagraph"/>
              <w:spacing w:line="272" w:lineRule="exact"/>
              <w:ind w:left="127"/>
              <w:rPr>
                <w:sz w:val="24"/>
              </w:rPr>
            </w:pPr>
            <w:r>
              <w:rPr>
                <w:color w:val="85200C"/>
                <w:sz w:val="24"/>
              </w:rPr>
              <w:t>5. Punctaj </w:t>
            </w:r>
            <w:r>
              <w:rPr>
                <w:color w:val="85200C"/>
                <w:spacing w:val="-2"/>
                <w:sz w:val="24"/>
              </w:rPr>
              <w:t>total</w:t>
            </w:r>
          </w:p>
        </w:tc>
        <w:tc>
          <w:tcPr>
            <w:tcW w:w="8500" w:type="dxa"/>
          </w:tcPr>
          <w:p>
            <w:pPr>
              <w:pStyle w:val="TableParagraph"/>
              <w:spacing w:line="272" w:lineRule="exact"/>
              <w:ind w:left="123"/>
              <w:rPr>
                <w:sz w:val="24"/>
              </w:rPr>
            </w:pPr>
            <w:r>
              <w:rPr>
                <w:sz w:val="24"/>
              </w:rPr>
              <w:t>10 </w:t>
            </w:r>
            <w:r>
              <w:rPr>
                <w:spacing w:val="-2"/>
                <w:sz w:val="24"/>
              </w:rPr>
              <w:t>puncte</w:t>
            </w:r>
          </w:p>
        </w:tc>
      </w:tr>
      <w:tr>
        <w:trPr>
          <w:trHeight w:val="1120" w:hRule="atLeast"/>
        </w:trPr>
        <w:tc>
          <w:tcPr>
            <w:tcW w:w="2540" w:type="dxa"/>
          </w:tcPr>
          <w:p>
            <w:pPr>
              <w:pStyle w:val="TableParagraph"/>
              <w:spacing w:line="276" w:lineRule="auto" w:before="8"/>
              <w:ind w:left="127" w:right="16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500" w:type="dxa"/>
          </w:tcPr>
          <w:p>
            <w:pPr>
              <w:pStyle w:val="TableParagraph"/>
              <w:spacing w:line="259" w:lineRule="auto" w:before="8"/>
              <w:ind w:left="12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740" w:hRule="atLeast"/>
        </w:trPr>
        <w:tc>
          <w:tcPr>
            <w:tcW w:w="2540" w:type="dxa"/>
          </w:tcPr>
          <w:p>
            <w:pPr>
              <w:pStyle w:val="TableParagraph"/>
              <w:spacing w:line="271" w:lineRule="exact"/>
              <w:ind w:left="127"/>
              <w:rPr>
                <w:sz w:val="24"/>
              </w:rPr>
            </w:pPr>
            <w:r>
              <w:rPr>
                <w:color w:val="85200C"/>
                <w:sz w:val="24"/>
              </w:rPr>
              <w:t>7. Unitatea de </w:t>
            </w:r>
            <w:r>
              <w:rPr>
                <w:color w:val="85200C"/>
                <w:spacing w:val="-2"/>
                <w:sz w:val="24"/>
              </w:rPr>
              <w:t>conținut</w:t>
            </w:r>
          </w:p>
        </w:tc>
        <w:tc>
          <w:tcPr>
            <w:tcW w:w="8500" w:type="dxa"/>
          </w:tcPr>
          <w:p>
            <w:pPr>
              <w:pStyle w:val="TableParagraph"/>
              <w:spacing w:line="259" w:lineRule="auto"/>
              <w:ind w:left="123" w:right="844"/>
              <w:rPr>
                <w:sz w:val="24"/>
              </w:rPr>
            </w:pPr>
            <w:r>
              <w:rPr>
                <w:sz w:val="24"/>
              </w:rPr>
              <w:t>Regnul</w:t>
            </w:r>
            <w:r>
              <w:rPr>
                <w:spacing w:val="-9"/>
                <w:sz w:val="24"/>
              </w:rPr>
              <w:t> </w:t>
            </w:r>
            <w:r>
              <w:rPr>
                <w:sz w:val="24"/>
              </w:rPr>
              <w:t>Animale:</w:t>
            </w:r>
            <w:r>
              <w:rPr>
                <w:spacing w:val="-9"/>
                <w:sz w:val="24"/>
              </w:rPr>
              <w:t> </w:t>
            </w:r>
            <w:r>
              <w:rPr>
                <w:sz w:val="24"/>
              </w:rPr>
              <w:t>Încrengătura</w:t>
            </w:r>
            <w:r>
              <w:rPr>
                <w:spacing w:val="-9"/>
                <w:sz w:val="24"/>
              </w:rPr>
              <w:t> </w:t>
            </w:r>
            <w:r>
              <w:rPr>
                <w:sz w:val="24"/>
              </w:rPr>
              <w:t>Viermii-plați</w:t>
            </w:r>
            <w:r>
              <w:rPr>
                <w:spacing w:val="-9"/>
                <w:sz w:val="24"/>
              </w:rPr>
              <w:t> </w:t>
            </w:r>
            <w:r>
              <w:rPr>
                <w:sz w:val="24"/>
              </w:rPr>
              <w:t>(Platyhelminthes).</w:t>
            </w:r>
            <w:r>
              <w:rPr>
                <w:spacing w:val="-9"/>
                <w:sz w:val="24"/>
              </w:rPr>
              <w:t> </w:t>
            </w:r>
            <w:r>
              <w:rPr>
                <w:sz w:val="24"/>
              </w:rPr>
              <w:t>Clasa</w:t>
            </w:r>
            <w:r>
              <w:rPr>
                <w:spacing w:val="-9"/>
                <w:sz w:val="24"/>
              </w:rPr>
              <w:t> </w:t>
            </w:r>
            <w:r>
              <w:rPr>
                <w:sz w:val="24"/>
              </w:rPr>
              <w:t>Cestode </w:t>
            </w:r>
            <w:r>
              <w:rPr>
                <w:spacing w:val="-2"/>
                <w:sz w:val="24"/>
              </w:rPr>
              <w:t>(Cestoda)</w:t>
            </w:r>
          </w:p>
        </w:tc>
      </w:tr>
      <w:tr>
        <w:trPr>
          <w:trHeight w:val="580" w:hRule="atLeast"/>
        </w:trPr>
        <w:tc>
          <w:tcPr>
            <w:tcW w:w="2540" w:type="dxa"/>
          </w:tcPr>
          <w:p>
            <w:pPr>
              <w:pStyle w:val="TableParagraph"/>
              <w:spacing w:before="6"/>
              <w:ind w:left="127"/>
              <w:rPr>
                <w:sz w:val="24"/>
              </w:rPr>
            </w:pPr>
            <w:r>
              <w:rPr>
                <w:color w:val="85200C"/>
                <w:sz w:val="24"/>
              </w:rPr>
              <w:t>8. Domeniu </w:t>
            </w:r>
            <w:r>
              <w:rPr>
                <w:color w:val="85200C"/>
                <w:spacing w:val="-2"/>
                <w:sz w:val="24"/>
              </w:rPr>
              <w:t>taxonomic</w:t>
            </w:r>
          </w:p>
        </w:tc>
        <w:tc>
          <w:tcPr>
            <w:tcW w:w="8500" w:type="dxa"/>
          </w:tcPr>
          <w:p>
            <w:pPr>
              <w:pStyle w:val="TableParagraph"/>
              <w:spacing w:before="6"/>
              <w:ind w:left="123"/>
              <w:rPr>
                <w:sz w:val="24"/>
              </w:rPr>
            </w:pPr>
            <w:r>
              <w:rPr>
                <w:sz w:val="24"/>
              </w:rPr>
              <w:t>Cunoaștere și </w:t>
            </w:r>
            <w:r>
              <w:rPr>
                <w:spacing w:val="-2"/>
                <w:sz w:val="24"/>
              </w:rPr>
              <w:t>înțelegere</w:t>
            </w:r>
          </w:p>
        </w:tc>
      </w:tr>
    </w:tbl>
    <w:p>
      <w:pPr>
        <w:pStyle w:val="TableParagraph"/>
        <w:spacing w:after="0"/>
        <w:rPr>
          <w:sz w:val="24"/>
        </w:rPr>
        <w:sectPr>
          <w:pgSz w:w="11920" w:h="16840"/>
          <w:pgMar w:header="479" w:footer="0" w:top="1320" w:bottom="280" w:left="425" w:right="141"/>
        </w:sectPr>
      </w:pPr>
    </w:p>
    <w:p>
      <w:pPr>
        <w:pStyle w:val="BodyText"/>
        <w:spacing w:before="80"/>
        <w:ind w:left="993"/>
      </w:pPr>
      <w:r>
        <w:rPr/>
        <mc:AlternateContent>
          <mc:Choice Requires="wps">
            <w:drawing>
              <wp:anchor distT="0" distB="0" distL="0" distR="0" allowOverlap="1" layoutInCell="1" locked="0" behindDoc="0" simplePos="0" relativeHeight="15799808">
                <wp:simplePos x="0" y="0"/>
                <wp:positionH relativeFrom="page">
                  <wp:posOffset>2006600</wp:posOffset>
                </wp:positionH>
                <wp:positionV relativeFrom="page">
                  <wp:posOffset>4673594</wp:posOffset>
                </wp:positionV>
                <wp:extent cx="5207000" cy="1764030"/>
                <wp:effectExtent l="0" t="0" r="0" b="0"/>
                <wp:wrapNone/>
                <wp:docPr id="253" name="Textbox 253"/>
                <wp:cNvGraphicFramePr>
                  <a:graphicFrameLocks/>
                </wp:cNvGraphicFramePr>
                <a:graphic>
                  <a:graphicData uri="http://schemas.microsoft.com/office/word/2010/wordprocessingShape">
                    <wps:wsp>
                      <wps:cNvPr id="253" name="Textbox 253"/>
                      <wps:cNvSpPr txBox="1"/>
                      <wps:spPr>
                        <a:xfrm>
                          <a:off x="0" y="0"/>
                          <a:ext cx="5207000" cy="176403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40"/>
                              <w:gridCol w:w="2740"/>
                              <w:gridCol w:w="1540"/>
                              <w:gridCol w:w="1500"/>
                              <w:gridCol w:w="1540"/>
                            </w:tblGrid>
                            <w:tr>
                              <w:trPr>
                                <w:trHeight w:val="419" w:hRule="atLeast"/>
                              </w:trPr>
                              <w:tc>
                                <w:tcPr>
                                  <w:tcW w:w="740" w:type="dxa"/>
                                </w:tcPr>
                                <w:p>
                                  <w:pPr>
                                    <w:pStyle w:val="TableParagraph"/>
                                    <w:spacing w:before="5"/>
                                    <w:ind w:left="224"/>
                                    <w:rPr>
                                      <w:b/>
                                      <w:sz w:val="22"/>
                                    </w:rPr>
                                  </w:pPr>
                                  <w:r>
                                    <w:rPr>
                                      <w:b/>
                                      <w:spacing w:val="-5"/>
                                      <w:sz w:val="22"/>
                                    </w:rPr>
                                    <w:t>Nr.</w:t>
                                  </w:r>
                                </w:p>
                              </w:tc>
                              <w:tc>
                                <w:tcPr>
                                  <w:tcW w:w="2740" w:type="dxa"/>
                                </w:tcPr>
                                <w:p>
                                  <w:pPr>
                                    <w:pStyle w:val="TableParagraph"/>
                                    <w:spacing w:before="5"/>
                                    <w:ind w:left="926"/>
                                    <w:rPr>
                                      <w:b/>
                                      <w:sz w:val="22"/>
                                    </w:rPr>
                                  </w:pPr>
                                  <w:r>
                                    <w:rPr>
                                      <w:b/>
                                      <w:spacing w:val="-2"/>
                                      <w:sz w:val="22"/>
                                    </w:rPr>
                                    <w:t>Trăsături</w:t>
                                  </w:r>
                                </w:p>
                              </w:tc>
                              <w:tc>
                                <w:tcPr>
                                  <w:tcW w:w="1540" w:type="dxa"/>
                                </w:tcPr>
                                <w:p>
                                  <w:pPr>
                                    <w:pStyle w:val="TableParagraph"/>
                                    <w:spacing w:before="5"/>
                                    <w:ind w:left="221"/>
                                    <w:rPr>
                                      <w:b/>
                                      <w:sz w:val="22"/>
                                    </w:rPr>
                                  </w:pPr>
                                  <w:r>
                                    <w:rPr>
                                      <w:b/>
                                      <w:sz w:val="22"/>
                                    </w:rPr>
                                    <w:t>Imaginea</w:t>
                                  </w:r>
                                  <w:r>
                                    <w:rPr>
                                      <w:b/>
                                      <w:spacing w:val="-8"/>
                                      <w:sz w:val="22"/>
                                    </w:rPr>
                                    <w:t> </w:t>
                                  </w:r>
                                  <w:r>
                                    <w:rPr>
                                      <w:b/>
                                      <w:spacing w:val="-10"/>
                                      <w:sz w:val="22"/>
                                    </w:rPr>
                                    <w:t>A</w:t>
                                  </w:r>
                                </w:p>
                              </w:tc>
                              <w:tc>
                                <w:tcPr>
                                  <w:tcW w:w="1500" w:type="dxa"/>
                                </w:tcPr>
                                <w:p>
                                  <w:pPr>
                                    <w:pStyle w:val="TableParagraph"/>
                                    <w:spacing w:before="5"/>
                                    <w:ind w:left="210"/>
                                    <w:rPr>
                                      <w:b/>
                                      <w:sz w:val="22"/>
                                    </w:rPr>
                                  </w:pPr>
                                  <w:r>
                                    <w:rPr>
                                      <w:b/>
                                      <w:sz w:val="22"/>
                                    </w:rPr>
                                    <w:t>Imaginea</w:t>
                                  </w:r>
                                  <w:r>
                                    <w:rPr>
                                      <w:b/>
                                      <w:spacing w:val="-8"/>
                                      <w:sz w:val="22"/>
                                    </w:rPr>
                                    <w:t> </w:t>
                                  </w:r>
                                  <w:r>
                                    <w:rPr>
                                      <w:b/>
                                      <w:spacing w:val="-10"/>
                                      <w:sz w:val="22"/>
                                    </w:rPr>
                                    <w:t>B</w:t>
                                  </w:r>
                                </w:p>
                              </w:tc>
                              <w:tc>
                                <w:tcPr>
                                  <w:tcW w:w="1540" w:type="dxa"/>
                                </w:tcPr>
                                <w:p>
                                  <w:pPr>
                                    <w:pStyle w:val="TableParagraph"/>
                                    <w:spacing w:before="5"/>
                                    <w:ind w:left="226"/>
                                    <w:rPr>
                                      <w:b/>
                                      <w:sz w:val="22"/>
                                    </w:rPr>
                                  </w:pPr>
                                  <w:r>
                                    <w:rPr>
                                      <w:b/>
                                      <w:sz w:val="22"/>
                                    </w:rPr>
                                    <w:t>Imaginea</w:t>
                                  </w:r>
                                  <w:r>
                                    <w:rPr>
                                      <w:b/>
                                      <w:spacing w:val="-8"/>
                                      <w:sz w:val="22"/>
                                    </w:rPr>
                                    <w:t> </w:t>
                                  </w:r>
                                  <w:r>
                                    <w:rPr>
                                      <w:b/>
                                      <w:spacing w:val="-10"/>
                                      <w:sz w:val="22"/>
                                    </w:rPr>
                                    <w:t>C</w:t>
                                  </w:r>
                                </w:p>
                              </w:tc>
                            </w:tr>
                            <w:tr>
                              <w:trPr>
                                <w:trHeight w:val="700" w:hRule="atLeast"/>
                              </w:trPr>
                              <w:tc>
                                <w:tcPr>
                                  <w:tcW w:w="740" w:type="dxa"/>
                                </w:tcPr>
                                <w:p>
                                  <w:pPr>
                                    <w:pStyle w:val="TableParagraph"/>
                                    <w:spacing w:before="13"/>
                                    <w:ind w:left="123"/>
                                    <w:rPr>
                                      <w:sz w:val="22"/>
                                    </w:rPr>
                                  </w:pPr>
                                  <w:r>
                                    <w:rPr>
                                      <w:spacing w:val="-5"/>
                                      <w:sz w:val="22"/>
                                    </w:rPr>
                                    <w:t>1.</w:t>
                                  </w:r>
                                </w:p>
                              </w:tc>
                              <w:tc>
                                <w:tcPr>
                                  <w:tcW w:w="2740" w:type="dxa"/>
                                </w:tcPr>
                                <w:p>
                                  <w:pPr>
                                    <w:pStyle w:val="TableParagraph"/>
                                    <w:spacing w:before="13"/>
                                    <w:ind w:left="117"/>
                                    <w:rPr>
                                      <w:sz w:val="22"/>
                                    </w:rPr>
                                  </w:pPr>
                                  <w:r>
                                    <w:rPr>
                                      <w:sz w:val="22"/>
                                    </w:rPr>
                                    <w:t>Regiunile</w:t>
                                  </w:r>
                                  <w:r>
                                    <w:rPr>
                                      <w:spacing w:val="-9"/>
                                      <w:sz w:val="22"/>
                                    </w:rPr>
                                    <w:t> </w:t>
                                  </w:r>
                                  <w:r>
                                    <w:rPr>
                                      <w:spacing w:val="-2"/>
                                      <w:sz w:val="22"/>
                                    </w:rPr>
                                    <w:t>corpului</w:t>
                                  </w:r>
                                </w:p>
                              </w:tc>
                              <w:tc>
                                <w:tcPr>
                                  <w:tcW w:w="1540" w:type="dxa"/>
                                </w:tcPr>
                                <w:p>
                                  <w:pPr>
                                    <w:pStyle w:val="TableParagraph"/>
                                    <w:rPr>
                                      <w:sz w:val="22"/>
                                    </w:rPr>
                                  </w:pPr>
                                </w:p>
                              </w:tc>
                              <w:tc>
                                <w:tcPr>
                                  <w:tcW w:w="1500" w:type="dxa"/>
                                </w:tcPr>
                                <w:p>
                                  <w:pPr>
                                    <w:pStyle w:val="TableParagraph"/>
                                    <w:spacing w:line="259" w:lineRule="auto" w:before="13"/>
                                    <w:ind w:left="112" w:right="141"/>
                                    <w:rPr>
                                      <w:sz w:val="22"/>
                                    </w:rPr>
                                  </w:pPr>
                                  <w:r>
                                    <w:rPr>
                                      <w:spacing w:val="-2"/>
                                      <w:sz w:val="22"/>
                                    </w:rPr>
                                    <w:t>Cefalotorace </w:t>
                                  </w:r>
                                  <w:r>
                                    <w:rPr>
                                      <w:sz w:val="22"/>
                                    </w:rPr>
                                    <w:t>și abdomen</w:t>
                                  </w:r>
                                </w:p>
                              </w:tc>
                              <w:tc>
                                <w:tcPr>
                                  <w:tcW w:w="1540" w:type="dxa"/>
                                </w:tcPr>
                                <w:p>
                                  <w:pPr>
                                    <w:pStyle w:val="TableParagraph"/>
                                    <w:rPr>
                                      <w:sz w:val="22"/>
                                    </w:rPr>
                                  </w:pPr>
                                </w:p>
                              </w:tc>
                            </w:tr>
                            <w:tr>
                              <w:trPr>
                                <w:trHeight w:val="520" w:hRule="atLeast"/>
                              </w:trPr>
                              <w:tc>
                                <w:tcPr>
                                  <w:tcW w:w="740" w:type="dxa"/>
                                </w:tcPr>
                                <w:p>
                                  <w:pPr>
                                    <w:pStyle w:val="TableParagraph"/>
                                    <w:spacing w:before="14"/>
                                    <w:ind w:left="123"/>
                                    <w:rPr>
                                      <w:sz w:val="22"/>
                                    </w:rPr>
                                  </w:pPr>
                                  <w:r>
                                    <w:rPr>
                                      <w:spacing w:val="-5"/>
                                      <w:sz w:val="22"/>
                                    </w:rPr>
                                    <w:t>2.</w:t>
                                  </w:r>
                                </w:p>
                              </w:tc>
                              <w:tc>
                                <w:tcPr>
                                  <w:tcW w:w="2740" w:type="dxa"/>
                                </w:tcPr>
                                <w:p>
                                  <w:pPr>
                                    <w:pStyle w:val="TableParagraph"/>
                                    <w:spacing w:before="14"/>
                                    <w:ind w:left="117"/>
                                    <w:rPr>
                                      <w:sz w:val="22"/>
                                    </w:rPr>
                                  </w:pPr>
                                  <w:r>
                                    <w:rPr>
                                      <w:sz w:val="22"/>
                                    </w:rPr>
                                    <w:t>Numărul</w:t>
                                  </w:r>
                                  <w:r>
                                    <w:rPr>
                                      <w:spacing w:val="-5"/>
                                      <w:sz w:val="22"/>
                                    </w:rPr>
                                    <w:t> </w:t>
                                  </w:r>
                                  <w:r>
                                    <w:rPr>
                                      <w:sz w:val="22"/>
                                    </w:rPr>
                                    <w:t>de</w:t>
                                  </w:r>
                                  <w:r>
                                    <w:rPr>
                                      <w:spacing w:val="-4"/>
                                      <w:sz w:val="22"/>
                                    </w:rPr>
                                    <w:t> </w:t>
                                  </w:r>
                                  <w:r>
                                    <w:rPr>
                                      <w:spacing w:val="-2"/>
                                      <w:sz w:val="22"/>
                                    </w:rPr>
                                    <w:t>picioare</w:t>
                                  </w:r>
                                </w:p>
                              </w:tc>
                              <w:tc>
                                <w:tcPr>
                                  <w:tcW w:w="1540" w:type="dxa"/>
                                </w:tcPr>
                                <w:p>
                                  <w:pPr>
                                    <w:pStyle w:val="TableParagraph"/>
                                    <w:spacing w:before="14"/>
                                    <w:ind w:left="122"/>
                                    <w:rPr>
                                      <w:sz w:val="22"/>
                                    </w:rPr>
                                  </w:pPr>
                                  <w:r>
                                    <w:rPr>
                                      <w:sz w:val="22"/>
                                    </w:rPr>
                                    <w:t>6</w:t>
                                  </w:r>
                                  <w:r>
                                    <w:rPr>
                                      <w:spacing w:val="-1"/>
                                      <w:sz w:val="22"/>
                                    </w:rPr>
                                    <w:t> </w:t>
                                  </w:r>
                                  <w:r>
                                    <w:rPr>
                                      <w:spacing w:val="-2"/>
                                      <w:sz w:val="22"/>
                                    </w:rPr>
                                    <w:t>picioare</w:t>
                                  </w:r>
                                </w:p>
                              </w:tc>
                              <w:tc>
                                <w:tcPr>
                                  <w:tcW w:w="1500" w:type="dxa"/>
                                </w:tcPr>
                                <w:p>
                                  <w:pPr>
                                    <w:pStyle w:val="TableParagraph"/>
                                    <w:rPr>
                                      <w:sz w:val="22"/>
                                    </w:rPr>
                                  </w:pPr>
                                </w:p>
                              </w:tc>
                              <w:tc>
                                <w:tcPr>
                                  <w:tcW w:w="1540" w:type="dxa"/>
                                </w:tcPr>
                                <w:p>
                                  <w:pPr>
                                    <w:pStyle w:val="TableParagraph"/>
                                    <w:rPr>
                                      <w:sz w:val="22"/>
                                    </w:rPr>
                                  </w:pPr>
                                </w:p>
                              </w:tc>
                            </w:tr>
                            <w:tr>
                              <w:trPr>
                                <w:trHeight w:val="520" w:hRule="atLeast"/>
                              </w:trPr>
                              <w:tc>
                                <w:tcPr>
                                  <w:tcW w:w="740" w:type="dxa"/>
                                </w:tcPr>
                                <w:p>
                                  <w:pPr>
                                    <w:pStyle w:val="TableParagraph"/>
                                    <w:spacing w:line="252" w:lineRule="exact"/>
                                    <w:ind w:left="123"/>
                                    <w:rPr>
                                      <w:sz w:val="22"/>
                                    </w:rPr>
                                  </w:pPr>
                                  <w:r>
                                    <w:rPr>
                                      <w:spacing w:val="-5"/>
                                      <w:sz w:val="22"/>
                                    </w:rPr>
                                    <w:t>3.</w:t>
                                  </w:r>
                                </w:p>
                              </w:tc>
                              <w:tc>
                                <w:tcPr>
                                  <w:tcW w:w="2740" w:type="dxa"/>
                                </w:tcPr>
                                <w:p>
                                  <w:pPr>
                                    <w:pStyle w:val="TableParagraph"/>
                                    <w:spacing w:line="252" w:lineRule="exact"/>
                                    <w:ind w:left="117"/>
                                    <w:rPr>
                                      <w:sz w:val="22"/>
                                    </w:rPr>
                                  </w:pPr>
                                  <w:r>
                                    <w:rPr>
                                      <w:sz w:val="22"/>
                                    </w:rPr>
                                    <w:t>Mediul</w:t>
                                  </w:r>
                                  <w:r>
                                    <w:rPr>
                                      <w:spacing w:val="-4"/>
                                      <w:sz w:val="22"/>
                                    </w:rPr>
                                    <w:t> </w:t>
                                  </w:r>
                                  <w:r>
                                    <w:rPr>
                                      <w:sz w:val="22"/>
                                    </w:rPr>
                                    <w:t>de</w:t>
                                  </w:r>
                                  <w:r>
                                    <w:rPr>
                                      <w:spacing w:val="-4"/>
                                      <w:sz w:val="22"/>
                                    </w:rPr>
                                    <w:t> </w:t>
                                  </w:r>
                                  <w:r>
                                    <w:rPr>
                                      <w:spacing w:val="-2"/>
                                      <w:sz w:val="22"/>
                                    </w:rPr>
                                    <w:t>viață</w:t>
                                  </w:r>
                                </w:p>
                              </w:tc>
                              <w:tc>
                                <w:tcPr>
                                  <w:tcW w:w="1540" w:type="dxa"/>
                                </w:tcPr>
                                <w:p>
                                  <w:pPr>
                                    <w:pStyle w:val="TableParagraph"/>
                                    <w:rPr>
                                      <w:sz w:val="22"/>
                                    </w:rPr>
                                  </w:pPr>
                                </w:p>
                              </w:tc>
                              <w:tc>
                                <w:tcPr>
                                  <w:tcW w:w="1500" w:type="dxa"/>
                                </w:tcPr>
                                <w:p>
                                  <w:pPr>
                                    <w:pStyle w:val="TableParagraph"/>
                                    <w:rPr>
                                      <w:sz w:val="22"/>
                                    </w:rPr>
                                  </w:pPr>
                                </w:p>
                              </w:tc>
                              <w:tc>
                                <w:tcPr>
                                  <w:tcW w:w="1540" w:type="dxa"/>
                                </w:tcPr>
                                <w:p>
                                  <w:pPr>
                                    <w:pStyle w:val="TableParagraph"/>
                                    <w:spacing w:line="252" w:lineRule="exact"/>
                                    <w:ind w:left="127"/>
                                    <w:rPr>
                                      <w:sz w:val="22"/>
                                    </w:rPr>
                                  </w:pPr>
                                  <w:r>
                                    <w:rPr>
                                      <w:spacing w:val="-2"/>
                                      <w:sz w:val="22"/>
                                    </w:rPr>
                                    <w:t>Acvatic</w:t>
                                  </w:r>
                                </w:p>
                              </w:tc>
                            </w:tr>
                            <w:tr>
                              <w:trPr>
                                <w:trHeight w:val="499" w:hRule="atLeast"/>
                              </w:trPr>
                              <w:tc>
                                <w:tcPr>
                                  <w:tcW w:w="740" w:type="dxa"/>
                                </w:tcPr>
                                <w:p>
                                  <w:pPr>
                                    <w:pStyle w:val="TableParagraph"/>
                                    <w:spacing w:line="252" w:lineRule="exact"/>
                                    <w:ind w:left="123"/>
                                    <w:rPr>
                                      <w:sz w:val="22"/>
                                    </w:rPr>
                                  </w:pPr>
                                  <w:r>
                                    <w:rPr>
                                      <w:spacing w:val="-5"/>
                                      <w:sz w:val="22"/>
                                    </w:rPr>
                                    <w:t>4.</w:t>
                                  </w:r>
                                </w:p>
                              </w:tc>
                              <w:tc>
                                <w:tcPr>
                                  <w:tcW w:w="2740" w:type="dxa"/>
                                </w:tcPr>
                                <w:p>
                                  <w:pPr>
                                    <w:pStyle w:val="TableParagraph"/>
                                    <w:spacing w:line="252" w:lineRule="exact"/>
                                    <w:ind w:left="117"/>
                                    <w:rPr>
                                      <w:sz w:val="22"/>
                                    </w:rPr>
                                  </w:pPr>
                                  <w:r>
                                    <w:rPr>
                                      <w:spacing w:val="-2"/>
                                      <w:sz w:val="22"/>
                                    </w:rPr>
                                    <w:t>Clasa</w:t>
                                  </w:r>
                                </w:p>
                              </w:tc>
                              <w:tc>
                                <w:tcPr>
                                  <w:tcW w:w="1540" w:type="dxa"/>
                                </w:tcPr>
                                <w:p>
                                  <w:pPr>
                                    <w:pStyle w:val="TableParagraph"/>
                                    <w:rPr>
                                      <w:sz w:val="22"/>
                                    </w:rPr>
                                  </w:pPr>
                                </w:p>
                              </w:tc>
                              <w:tc>
                                <w:tcPr>
                                  <w:tcW w:w="1500" w:type="dxa"/>
                                </w:tcPr>
                                <w:p>
                                  <w:pPr>
                                    <w:pStyle w:val="TableParagraph"/>
                                    <w:spacing w:line="252" w:lineRule="exact"/>
                                    <w:ind w:left="112"/>
                                    <w:rPr>
                                      <w:sz w:val="22"/>
                                    </w:rPr>
                                  </w:pPr>
                                  <w:r>
                                    <w:rPr>
                                      <w:spacing w:val="-2"/>
                                      <w:sz w:val="22"/>
                                    </w:rPr>
                                    <w:t>Arahnide</w:t>
                                  </w:r>
                                </w:p>
                              </w:tc>
                              <w:tc>
                                <w:tcPr>
                                  <w:tcW w:w="1540" w:type="dxa"/>
                                </w:tcPr>
                                <w:p>
                                  <w:pPr>
                                    <w:pStyle w:val="TableParagraph"/>
                                    <w:rPr>
                                      <w:sz w:val="22"/>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8.000015pt;margin-top:367.999542pt;width:410pt;height:138.9pt;mso-position-horizontal-relative:page;mso-position-vertical-relative:page;z-index:15799808" type="#_x0000_t202" id="docshape128"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40"/>
                        <w:gridCol w:w="2740"/>
                        <w:gridCol w:w="1540"/>
                        <w:gridCol w:w="1500"/>
                        <w:gridCol w:w="1540"/>
                      </w:tblGrid>
                      <w:tr>
                        <w:trPr>
                          <w:trHeight w:val="419" w:hRule="atLeast"/>
                        </w:trPr>
                        <w:tc>
                          <w:tcPr>
                            <w:tcW w:w="740" w:type="dxa"/>
                          </w:tcPr>
                          <w:p>
                            <w:pPr>
                              <w:pStyle w:val="TableParagraph"/>
                              <w:spacing w:before="5"/>
                              <w:ind w:left="224"/>
                              <w:rPr>
                                <w:b/>
                                <w:sz w:val="22"/>
                              </w:rPr>
                            </w:pPr>
                            <w:r>
                              <w:rPr>
                                <w:b/>
                                <w:spacing w:val="-5"/>
                                <w:sz w:val="22"/>
                              </w:rPr>
                              <w:t>Nr.</w:t>
                            </w:r>
                          </w:p>
                        </w:tc>
                        <w:tc>
                          <w:tcPr>
                            <w:tcW w:w="2740" w:type="dxa"/>
                          </w:tcPr>
                          <w:p>
                            <w:pPr>
                              <w:pStyle w:val="TableParagraph"/>
                              <w:spacing w:before="5"/>
                              <w:ind w:left="926"/>
                              <w:rPr>
                                <w:b/>
                                <w:sz w:val="22"/>
                              </w:rPr>
                            </w:pPr>
                            <w:r>
                              <w:rPr>
                                <w:b/>
                                <w:spacing w:val="-2"/>
                                <w:sz w:val="22"/>
                              </w:rPr>
                              <w:t>Trăsături</w:t>
                            </w:r>
                          </w:p>
                        </w:tc>
                        <w:tc>
                          <w:tcPr>
                            <w:tcW w:w="1540" w:type="dxa"/>
                          </w:tcPr>
                          <w:p>
                            <w:pPr>
                              <w:pStyle w:val="TableParagraph"/>
                              <w:spacing w:before="5"/>
                              <w:ind w:left="221"/>
                              <w:rPr>
                                <w:b/>
                                <w:sz w:val="22"/>
                              </w:rPr>
                            </w:pPr>
                            <w:r>
                              <w:rPr>
                                <w:b/>
                                <w:sz w:val="22"/>
                              </w:rPr>
                              <w:t>Imaginea</w:t>
                            </w:r>
                            <w:r>
                              <w:rPr>
                                <w:b/>
                                <w:spacing w:val="-8"/>
                                <w:sz w:val="22"/>
                              </w:rPr>
                              <w:t> </w:t>
                            </w:r>
                            <w:r>
                              <w:rPr>
                                <w:b/>
                                <w:spacing w:val="-10"/>
                                <w:sz w:val="22"/>
                              </w:rPr>
                              <w:t>A</w:t>
                            </w:r>
                          </w:p>
                        </w:tc>
                        <w:tc>
                          <w:tcPr>
                            <w:tcW w:w="1500" w:type="dxa"/>
                          </w:tcPr>
                          <w:p>
                            <w:pPr>
                              <w:pStyle w:val="TableParagraph"/>
                              <w:spacing w:before="5"/>
                              <w:ind w:left="210"/>
                              <w:rPr>
                                <w:b/>
                                <w:sz w:val="22"/>
                              </w:rPr>
                            </w:pPr>
                            <w:r>
                              <w:rPr>
                                <w:b/>
                                <w:sz w:val="22"/>
                              </w:rPr>
                              <w:t>Imaginea</w:t>
                            </w:r>
                            <w:r>
                              <w:rPr>
                                <w:b/>
                                <w:spacing w:val="-8"/>
                                <w:sz w:val="22"/>
                              </w:rPr>
                              <w:t> </w:t>
                            </w:r>
                            <w:r>
                              <w:rPr>
                                <w:b/>
                                <w:spacing w:val="-10"/>
                                <w:sz w:val="22"/>
                              </w:rPr>
                              <w:t>B</w:t>
                            </w:r>
                          </w:p>
                        </w:tc>
                        <w:tc>
                          <w:tcPr>
                            <w:tcW w:w="1540" w:type="dxa"/>
                          </w:tcPr>
                          <w:p>
                            <w:pPr>
                              <w:pStyle w:val="TableParagraph"/>
                              <w:spacing w:before="5"/>
                              <w:ind w:left="226"/>
                              <w:rPr>
                                <w:b/>
                                <w:sz w:val="22"/>
                              </w:rPr>
                            </w:pPr>
                            <w:r>
                              <w:rPr>
                                <w:b/>
                                <w:sz w:val="22"/>
                              </w:rPr>
                              <w:t>Imaginea</w:t>
                            </w:r>
                            <w:r>
                              <w:rPr>
                                <w:b/>
                                <w:spacing w:val="-8"/>
                                <w:sz w:val="22"/>
                              </w:rPr>
                              <w:t> </w:t>
                            </w:r>
                            <w:r>
                              <w:rPr>
                                <w:b/>
                                <w:spacing w:val="-10"/>
                                <w:sz w:val="22"/>
                              </w:rPr>
                              <w:t>C</w:t>
                            </w:r>
                          </w:p>
                        </w:tc>
                      </w:tr>
                      <w:tr>
                        <w:trPr>
                          <w:trHeight w:val="700" w:hRule="atLeast"/>
                        </w:trPr>
                        <w:tc>
                          <w:tcPr>
                            <w:tcW w:w="740" w:type="dxa"/>
                          </w:tcPr>
                          <w:p>
                            <w:pPr>
                              <w:pStyle w:val="TableParagraph"/>
                              <w:spacing w:before="13"/>
                              <w:ind w:left="123"/>
                              <w:rPr>
                                <w:sz w:val="22"/>
                              </w:rPr>
                            </w:pPr>
                            <w:r>
                              <w:rPr>
                                <w:spacing w:val="-5"/>
                                <w:sz w:val="22"/>
                              </w:rPr>
                              <w:t>1.</w:t>
                            </w:r>
                          </w:p>
                        </w:tc>
                        <w:tc>
                          <w:tcPr>
                            <w:tcW w:w="2740" w:type="dxa"/>
                          </w:tcPr>
                          <w:p>
                            <w:pPr>
                              <w:pStyle w:val="TableParagraph"/>
                              <w:spacing w:before="13"/>
                              <w:ind w:left="117"/>
                              <w:rPr>
                                <w:sz w:val="22"/>
                              </w:rPr>
                            </w:pPr>
                            <w:r>
                              <w:rPr>
                                <w:sz w:val="22"/>
                              </w:rPr>
                              <w:t>Regiunile</w:t>
                            </w:r>
                            <w:r>
                              <w:rPr>
                                <w:spacing w:val="-9"/>
                                <w:sz w:val="22"/>
                              </w:rPr>
                              <w:t> </w:t>
                            </w:r>
                            <w:r>
                              <w:rPr>
                                <w:spacing w:val="-2"/>
                                <w:sz w:val="22"/>
                              </w:rPr>
                              <w:t>corpului</w:t>
                            </w:r>
                          </w:p>
                        </w:tc>
                        <w:tc>
                          <w:tcPr>
                            <w:tcW w:w="1540" w:type="dxa"/>
                          </w:tcPr>
                          <w:p>
                            <w:pPr>
                              <w:pStyle w:val="TableParagraph"/>
                              <w:rPr>
                                <w:sz w:val="22"/>
                              </w:rPr>
                            </w:pPr>
                          </w:p>
                        </w:tc>
                        <w:tc>
                          <w:tcPr>
                            <w:tcW w:w="1500" w:type="dxa"/>
                          </w:tcPr>
                          <w:p>
                            <w:pPr>
                              <w:pStyle w:val="TableParagraph"/>
                              <w:spacing w:line="259" w:lineRule="auto" w:before="13"/>
                              <w:ind w:left="112" w:right="141"/>
                              <w:rPr>
                                <w:sz w:val="22"/>
                              </w:rPr>
                            </w:pPr>
                            <w:r>
                              <w:rPr>
                                <w:spacing w:val="-2"/>
                                <w:sz w:val="22"/>
                              </w:rPr>
                              <w:t>Cefalotorace </w:t>
                            </w:r>
                            <w:r>
                              <w:rPr>
                                <w:sz w:val="22"/>
                              </w:rPr>
                              <w:t>și abdomen</w:t>
                            </w:r>
                          </w:p>
                        </w:tc>
                        <w:tc>
                          <w:tcPr>
                            <w:tcW w:w="1540" w:type="dxa"/>
                          </w:tcPr>
                          <w:p>
                            <w:pPr>
                              <w:pStyle w:val="TableParagraph"/>
                              <w:rPr>
                                <w:sz w:val="22"/>
                              </w:rPr>
                            </w:pPr>
                          </w:p>
                        </w:tc>
                      </w:tr>
                      <w:tr>
                        <w:trPr>
                          <w:trHeight w:val="520" w:hRule="atLeast"/>
                        </w:trPr>
                        <w:tc>
                          <w:tcPr>
                            <w:tcW w:w="740" w:type="dxa"/>
                          </w:tcPr>
                          <w:p>
                            <w:pPr>
                              <w:pStyle w:val="TableParagraph"/>
                              <w:spacing w:before="14"/>
                              <w:ind w:left="123"/>
                              <w:rPr>
                                <w:sz w:val="22"/>
                              </w:rPr>
                            </w:pPr>
                            <w:r>
                              <w:rPr>
                                <w:spacing w:val="-5"/>
                                <w:sz w:val="22"/>
                              </w:rPr>
                              <w:t>2.</w:t>
                            </w:r>
                          </w:p>
                        </w:tc>
                        <w:tc>
                          <w:tcPr>
                            <w:tcW w:w="2740" w:type="dxa"/>
                          </w:tcPr>
                          <w:p>
                            <w:pPr>
                              <w:pStyle w:val="TableParagraph"/>
                              <w:spacing w:before="14"/>
                              <w:ind w:left="117"/>
                              <w:rPr>
                                <w:sz w:val="22"/>
                              </w:rPr>
                            </w:pPr>
                            <w:r>
                              <w:rPr>
                                <w:sz w:val="22"/>
                              </w:rPr>
                              <w:t>Numărul</w:t>
                            </w:r>
                            <w:r>
                              <w:rPr>
                                <w:spacing w:val="-5"/>
                                <w:sz w:val="22"/>
                              </w:rPr>
                              <w:t> </w:t>
                            </w:r>
                            <w:r>
                              <w:rPr>
                                <w:sz w:val="22"/>
                              </w:rPr>
                              <w:t>de</w:t>
                            </w:r>
                            <w:r>
                              <w:rPr>
                                <w:spacing w:val="-4"/>
                                <w:sz w:val="22"/>
                              </w:rPr>
                              <w:t> </w:t>
                            </w:r>
                            <w:r>
                              <w:rPr>
                                <w:spacing w:val="-2"/>
                                <w:sz w:val="22"/>
                              </w:rPr>
                              <w:t>picioare</w:t>
                            </w:r>
                          </w:p>
                        </w:tc>
                        <w:tc>
                          <w:tcPr>
                            <w:tcW w:w="1540" w:type="dxa"/>
                          </w:tcPr>
                          <w:p>
                            <w:pPr>
                              <w:pStyle w:val="TableParagraph"/>
                              <w:spacing w:before="14"/>
                              <w:ind w:left="122"/>
                              <w:rPr>
                                <w:sz w:val="22"/>
                              </w:rPr>
                            </w:pPr>
                            <w:r>
                              <w:rPr>
                                <w:sz w:val="22"/>
                              </w:rPr>
                              <w:t>6</w:t>
                            </w:r>
                            <w:r>
                              <w:rPr>
                                <w:spacing w:val="-1"/>
                                <w:sz w:val="22"/>
                              </w:rPr>
                              <w:t> </w:t>
                            </w:r>
                            <w:r>
                              <w:rPr>
                                <w:spacing w:val="-2"/>
                                <w:sz w:val="22"/>
                              </w:rPr>
                              <w:t>picioare</w:t>
                            </w:r>
                          </w:p>
                        </w:tc>
                        <w:tc>
                          <w:tcPr>
                            <w:tcW w:w="1500" w:type="dxa"/>
                          </w:tcPr>
                          <w:p>
                            <w:pPr>
                              <w:pStyle w:val="TableParagraph"/>
                              <w:rPr>
                                <w:sz w:val="22"/>
                              </w:rPr>
                            </w:pPr>
                          </w:p>
                        </w:tc>
                        <w:tc>
                          <w:tcPr>
                            <w:tcW w:w="1540" w:type="dxa"/>
                          </w:tcPr>
                          <w:p>
                            <w:pPr>
                              <w:pStyle w:val="TableParagraph"/>
                              <w:rPr>
                                <w:sz w:val="22"/>
                              </w:rPr>
                            </w:pPr>
                          </w:p>
                        </w:tc>
                      </w:tr>
                      <w:tr>
                        <w:trPr>
                          <w:trHeight w:val="520" w:hRule="atLeast"/>
                        </w:trPr>
                        <w:tc>
                          <w:tcPr>
                            <w:tcW w:w="740" w:type="dxa"/>
                          </w:tcPr>
                          <w:p>
                            <w:pPr>
                              <w:pStyle w:val="TableParagraph"/>
                              <w:spacing w:line="252" w:lineRule="exact"/>
                              <w:ind w:left="123"/>
                              <w:rPr>
                                <w:sz w:val="22"/>
                              </w:rPr>
                            </w:pPr>
                            <w:r>
                              <w:rPr>
                                <w:spacing w:val="-5"/>
                                <w:sz w:val="22"/>
                              </w:rPr>
                              <w:t>3.</w:t>
                            </w:r>
                          </w:p>
                        </w:tc>
                        <w:tc>
                          <w:tcPr>
                            <w:tcW w:w="2740" w:type="dxa"/>
                          </w:tcPr>
                          <w:p>
                            <w:pPr>
                              <w:pStyle w:val="TableParagraph"/>
                              <w:spacing w:line="252" w:lineRule="exact"/>
                              <w:ind w:left="117"/>
                              <w:rPr>
                                <w:sz w:val="22"/>
                              </w:rPr>
                            </w:pPr>
                            <w:r>
                              <w:rPr>
                                <w:sz w:val="22"/>
                              </w:rPr>
                              <w:t>Mediul</w:t>
                            </w:r>
                            <w:r>
                              <w:rPr>
                                <w:spacing w:val="-4"/>
                                <w:sz w:val="22"/>
                              </w:rPr>
                              <w:t> </w:t>
                            </w:r>
                            <w:r>
                              <w:rPr>
                                <w:sz w:val="22"/>
                              </w:rPr>
                              <w:t>de</w:t>
                            </w:r>
                            <w:r>
                              <w:rPr>
                                <w:spacing w:val="-4"/>
                                <w:sz w:val="22"/>
                              </w:rPr>
                              <w:t> </w:t>
                            </w:r>
                            <w:r>
                              <w:rPr>
                                <w:spacing w:val="-2"/>
                                <w:sz w:val="22"/>
                              </w:rPr>
                              <w:t>viață</w:t>
                            </w:r>
                          </w:p>
                        </w:tc>
                        <w:tc>
                          <w:tcPr>
                            <w:tcW w:w="1540" w:type="dxa"/>
                          </w:tcPr>
                          <w:p>
                            <w:pPr>
                              <w:pStyle w:val="TableParagraph"/>
                              <w:rPr>
                                <w:sz w:val="22"/>
                              </w:rPr>
                            </w:pPr>
                          </w:p>
                        </w:tc>
                        <w:tc>
                          <w:tcPr>
                            <w:tcW w:w="1500" w:type="dxa"/>
                          </w:tcPr>
                          <w:p>
                            <w:pPr>
                              <w:pStyle w:val="TableParagraph"/>
                              <w:rPr>
                                <w:sz w:val="22"/>
                              </w:rPr>
                            </w:pPr>
                          </w:p>
                        </w:tc>
                        <w:tc>
                          <w:tcPr>
                            <w:tcW w:w="1540" w:type="dxa"/>
                          </w:tcPr>
                          <w:p>
                            <w:pPr>
                              <w:pStyle w:val="TableParagraph"/>
                              <w:spacing w:line="252" w:lineRule="exact"/>
                              <w:ind w:left="127"/>
                              <w:rPr>
                                <w:sz w:val="22"/>
                              </w:rPr>
                            </w:pPr>
                            <w:r>
                              <w:rPr>
                                <w:spacing w:val="-2"/>
                                <w:sz w:val="22"/>
                              </w:rPr>
                              <w:t>Acvatic</w:t>
                            </w:r>
                          </w:p>
                        </w:tc>
                      </w:tr>
                      <w:tr>
                        <w:trPr>
                          <w:trHeight w:val="499" w:hRule="atLeast"/>
                        </w:trPr>
                        <w:tc>
                          <w:tcPr>
                            <w:tcW w:w="740" w:type="dxa"/>
                          </w:tcPr>
                          <w:p>
                            <w:pPr>
                              <w:pStyle w:val="TableParagraph"/>
                              <w:spacing w:line="252" w:lineRule="exact"/>
                              <w:ind w:left="123"/>
                              <w:rPr>
                                <w:sz w:val="22"/>
                              </w:rPr>
                            </w:pPr>
                            <w:r>
                              <w:rPr>
                                <w:spacing w:val="-5"/>
                                <w:sz w:val="22"/>
                              </w:rPr>
                              <w:t>4.</w:t>
                            </w:r>
                          </w:p>
                        </w:tc>
                        <w:tc>
                          <w:tcPr>
                            <w:tcW w:w="2740" w:type="dxa"/>
                          </w:tcPr>
                          <w:p>
                            <w:pPr>
                              <w:pStyle w:val="TableParagraph"/>
                              <w:spacing w:line="252" w:lineRule="exact"/>
                              <w:ind w:left="117"/>
                              <w:rPr>
                                <w:sz w:val="22"/>
                              </w:rPr>
                            </w:pPr>
                            <w:r>
                              <w:rPr>
                                <w:spacing w:val="-2"/>
                                <w:sz w:val="22"/>
                              </w:rPr>
                              <w:t>Clasa</w:t>
                            </w:r>
                          </w:p>
                        </w:tc>
                        <w:tc>
                          <w:tcPr>
                            <w:tcW w:w="1540" w:type="dxa"/>
                          </w:tcPr>
                          <w:p>
                            <w:pPr>
                              <w:pStyle w:val="TableParagraph"/>
                              <w:rPr>
                                <w:sz w:val="22"/>
                              </w:rPr>
                            </w:pPr>
                          </w:p>
                        </w:tc>
                        <w:tc>
                          <w:tcPr>
                            <w:tcW w:w="1500" w:type="dxa"/>
                          </w:tcPr>
                          <w:p>
                            <w:pPr>
                              <w:pStyle w:val="TableParagraph"/>
                              <w:spacing w:line="252" w:lineRule="exact"/>
                              <w:ind w:left="112"/>
                              <w:rPr>
                                <w:sz w:val="22"/>
                              </w:rPr>
                            </w:pPr>
                            <w:r>
                              <w:rPr>
                                <w:spacing w:val="-2"/>
                                <w:sz w:val="22"/>
                              </w:rPr>
                              <w:t>Arahnide</w:t>
                            </w:r>
                          </w:p>
                        </w:tc>
                        <w:tc>
                          <w:tcPr>
                            <w:tcW w:w="1540" w:type="dxa"/>
                          </w:tcPr>
                          <w:p>
                            <w:pPr>
                              <w:pStyle w:val="TableParagraph"/>
                              <w:rPr>
                                <w:sz w:val="22"/>
                              </w:rPr>
                            </w:pPr>
                          </w:p>
                        </w:tc>
                      </w:tr>
                    </w:tbl>
                    <w:p>
                      <w:pPr>
                        <w:pStyle w:val="BodyText"/>
                        <w:spacing w:before="0"/>
                      </w:pPr>
                    </w:p>
                  </w:txbxContent>
                </v:textbox>
                <w10:wrap type="none"/>
              </v:shape>
            </w:pict>
          </mc:Fallback>
        </mc:AlternateContent>
      </w:r>
      <w:r>
        <w:rPr/>
        <mc:AlternateContent>
          <mc:Choice Requires="wps">
            <w:drawing>
              <wp:anchor distT="0" distB="0" distL="0" distR="0" allowOverlap="1" layoutInCell="1" locked="0" behindDoc="0" simplePos="0" relativeHeight="15800320">
                <wp:simplePos x="0" y="0"/>
                <wp:positionH relativeFrom="page">
                  <wp:posOffset>2012950</wp:posOffset>
                </wp:positionH>
                <wp:positionV relativeFrom="paragraph">
                  <wp:posOffset>1150514</wp:posOffset>
                </wp:positionV>
                <wp:extent cx="5334000" cy="2082164"/>
                <wp:effectExtent l="0" t="0" r="0" b="0"/>
                <wp:wrapNone/>
                <wp:docPr id="254" name="Textbox 254"/>
                <wp:cNvGraphicFramePr>
                  <a:graphicFrameLocks/>
                </wp:cNvGraphicFramePr>
                <a:graphic>
                  <a:graphicData uri="http://schemas.microsoft.com/office/word/2010/wordprocessingShape">
                    <wps:wsp>
                      <wps:cNvPr id="254" name="Textbox 254"/>
                      <wps:cNvSpPr txBox="1"/>
                      <wps:spPr>
                        <a:xfrm>
                          <a:off x="0" y="0"/>
                          <a:ext cx="5334000" cy="2082164"/>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3"/>
                              <w:gridCol w:w="2137"/>
                              <w:gridCol w:w="3560"/>
                            </w:tblGrid>
                            <w:tr>
                              <w:trPr>
                                <w:trHeight w:val="1900" w:hRule="atLeast"/>
                              </w:trPr>
                              <w:tc>
                                <w:tcPr>
                                  <w:tcW w:w="2583" w:type="dxa"/>
                                </w:tcPr>
                                <w:p>
                                  <w:pPr>
                                    <w:pStyle w:val="TableParagraph"/>
                                    <w:rPr>
                                      <w:sz w:val="22"/>
                                    </w:rPr>
                                  </w:pPr>
                                </w:p>
                              </w:tc>
                              <w:tc>
                                <w:tcPr>
                                  <w:tcW w:w="2137" w:type="dxa"/>
                                </w:tcPr>
                                <w:p>
                                  <w:pPr>
                                    <w:pStyle w:val="TableParagraph"/>
                                    <w:rPr>
                                      <w:sz w:val="22"/>
                                    </w:rPr>
                                  </w:pPr>
                                </w:p>
                              </w:tc>
                              <w:tc>
                                <w:tcPr>
                                  <w:tcW w:w="3560" w:type="dxa"/>
                                </w:tcPr>
                                <w:p>
                                  <w:pPr>
                                    <w:pStyle w:val="TableParagraph"/>
                                    <w:rPr>
                                      <w:sz w:val="22"/>
                                    </w:rPr>
                                  </w:pPr>
                                </w:p>
                              </w:tc>
                            </w:tr>
                            <w:tr>
                              <w:trPr>
                                <w:trHeight w:val="1379" w:hRule="atLeast"/>
                              </w:trPr>
                              <w:tc>
                                <w:tcPr>
                                  <w:tcW w:w="2583" w:type="dxa"/>
                                </w:tcPr>
                                <w:p>
                                  <w:pPr>
                                    <w:pStyle w:val="TableParagraph"/>
                                    <w:rPr>
                                      <w:sz w:val="22"/>
                                    </w:rPr>
                                  </w:pPr>
                                </w:p>
                              </w:tc>
                              <w:tc>
                                <w:tcPr>
                                  <w:tcW w:w="2137" w:type="dxa"/>
                                </w:tcPr>
                                <w:p>
                                  <w:pPr>
                                    <w:pStyle w:val="TableParagraph"/>
                                    <w:rPr>
                                      <w:sz w:val="22"/>
                                    </w:rPr>
                                  </w:pPr>
                                </w:p>
                              </w:tc>
                              <w:tc>
                                <w:tcPr>
                                  <w:tcW w:w="3560" w:type="dxa"/>
                                </w:tcPr>
                                <w:p>
                                  <w:pPr>
                                    <w:pStyle w:val="TableParagraph"/>
                                    <w:rPr>
                                      <w:sz w:val="22"/>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8.500015pt;margin-top:90.591698pt;width:420pt;height:163.95pt;mso-position-horizontal-relative:page;mso-position-vertical-relative:paragraph;z-index:15800320" type="#_x0000_t202" id="docshape129"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3"/>
                        <w:gridCol w:w="2137"/>
                        <w:gridCol w:w="3560"/>
                      </w:tblGrid>
                      <w:tr>
                        <w:trPr>
                          <w:trHeight w:val="1900" w:hRule="atLeast"/>
                        </w:trPr>
                        <w:tc>
                          <w:tcPr>
                            <w:tcW w:w="2583" w:type="dxa"/>
                          </w:tcPr>
                          <w:p>
                            <w:pPr>
                              <w:pStyle w:val="TableParagraph"/>
                              <w:rPr>
                                <w:sz w:val="22"/>
                              </w:rPr>
                            </w:pPr>
                          </w:p>
                        </w:tc>
                        <w:tc>
                          <w:tcPr>
                            <w:tcW w:w="2137" w:type="dxa"/>
                          </w:tcPr>
                          <w:p>
                            <w:pPr>
                              <w:pStyle w:val="TableParagraph"/>
                              <w:rPr>
                                <w:sz w:val="22"/>
                              </w:rPr>
                            </w:pPr>
                          </w:p>
                        </w:tc>
                        <w:tc>
                          <w:tcPr>
                            <w:tcW w:w="3560" w:type="dxa"/>
                          </w:tcPr>
                          <w:p>
                            <w:pPr>
                              <w:pStyle w:val="TableParagraph"/>
                              <w:rPr>
                                <w:sz w:val="22"/>
                              </w:rPr>
                            </w:pPr>
                          </w:p>
                        </w:tc>
                      </w:tr>
                      <w:tr>
                        <w:trPr>
                          <w:trHeight w:val="1379" w:hRule="atLeast"/>
                        </w:trPr>
                        <w:tc>
                          <w:tcPr>
                            <w:tcW w:w="2583" w:type="dxa"/>
                          </w:tcPr>
                          <w:p>
                            <w:pPr>
                              <w:pStyle w:val="TableParagraph"/>
                              <w:rPr>
                                <w:sz w:val="22"/>
                              </w:rPr>
                            </w:pPr>
                          </w:p>
                        </w:tc>
                        <w:tc>
                          <w:tcPr>
                            <w:tcW w:w="2137" w:type="dxa"/>
                          </w:tcPr>
                          <w:p>
                            <w:pPr>
                              <w:pStyle w:val="TableParagraph"/>
                              <w:rPr>
                                <w:sz w:val="22"/>
                              </w:rPr>
                            </w:pPr>
                          </w:p>
                        </w:tc>
                        <w:tc>
                          <w:tcPr>
                            <w:tcW w:w="3560" w:type="dxa"/>
                          </w:tcPr>
                          <w:p>
                            <w:pPr>
                              <w:pStyle w:val="TableParagraph"/>
                              <w:rPr>
                                <w:sz w:val="22"/>
                              </w:rPr>
                            </w:pPr>
                          </w:p>
                        </w:tc>
                      </w:tr>
                    </w:tbl>
                    <w:p>
                      <w:pPr>
                        <w:pStyle w:val="BodyText"/>
                        <w:spacing w:before="0"/>
                      </w:pPr>
                    </w:p>
                  </w:txbxContent>
                </v:textbox>
                <w10:wrap type="none"/>
              </v:shape>
            </w:pict>
          </mc:Fallback>
        </mc:AlternateContent>
      </w:r>
      <w:r>
        <w:rPr/>
        <mc:AlternateContent>
          <mc:Choice Requires="wps">
            <w:drawing>
              <wp:anchor distT="0" distB="0" distL="0" distR="0" allowOverlap="1" layoutInCell="1" locked="0" behindDoc="0" simplePos="0" relativeHeight="15800832">
                <wp:simplePos x="0" y="0"/>
                <wp:positionH relativeFrom="page">
                  <wp:posOffset>2012950</wp:posOffset>
                </wp:positionH>
                <wp:positionV relativeFrom="page">
                  <wp:posOffset>4679944</wp:posOffset>
                </wp:positionV>
                <wp:extent cx="5194300" cy="1751330"/>
                <wp:effectExtent l="0" t="0" r="0" b="0"/>
                <wp:wrapNone/>
                <wp:docPr id="255" name="Textbox 255"/>
                <wp:cNvGraphicFramePr>
                  <a:graphicFrameLocks/>
                </wp:cNvGraphicFramePr>
                <a:graphic>
                  <a:graphicData uri="http://schemas.microsoft.com/office/word/2010/wordprocessingShape">
                    <wps:wsp>
                      <wps:cNvPr id="255" name="Textbox 255"/>
                      <wps:cNvSpPr txBox="1"/>
                      <wps:spPr>
                        <a:xfrm>
                          <a:off x="0" y="0"/>
                          <a:ext cx="5194300" cy="175133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0"/>
                              <w:gridCol w:w="2740"/>
                              <w:gridCol w:w="1540"/>
                              <w:gridCol w:w="1500"/>
                              <w:gridCol w:w="1540"/>
                            </w:tblGrid>
                            <w:tr>
                              <w:trPr>
                                <w:trHeight w:val="439" w:hRule="atLeast"/>
                              </w:trPr>
                              <w:tc>
                                <w:tcPr>
                                  <w:tcW w:w="740" w:type="dxa"/>
                                </w:tcPr>
                                <w:p>
                                  <w:pPr>
                                    <w:pStyle w:val="TableParagraph"/>
                                    <w:rPr>
                                      <w:sz w:val="22"/>
                                    </w:rPr>
                                  </w:pPr>
                                </w:p>
                              </w:tc>
                              <w:tc>
                                <w:tcPr>
                                  <w:tcW w:w="2740" w:type="dxa"/>
                                </w:tcPr>
                                <w:p>
                                  <w:pPr>
                                    <w:pStyle w:val="TableParagraph"/>
                                    <w:rPr>
                                      <w:sz w:val="22"/>
                                    </w:rPr>
                                  </w:pPr>
                                </w:p>
                              </w:tc>
                              <w:tc>
                                <w:tcPr>
                                  <w:tcW w:w="1540" w:type="dxa"/>
                                </w:tcPr>
                                <w:p>
                                  <w:pPr>
                                    <w:pStyle w:val="TableParagraph"/>
                                    <w:rPr>
                                      <w:sz w:val="22"/>
                                    </w:rPr>
                                  </w:pPr>
                                </w:p>
                              </w:tc>
                              <w:tc>
                                <w:tcPr>
                                  <w:tcW w:w="1500" w:type="dxa"/>
                                </w:tcPr>
                                <w:p>
                                  <w:pPr>
                                    <w:pStyle w:val="TableParagraph"/>
                                    <w:rPr>
                                      <w:sz w:val="22"/>
                                    </w:rPr>
                                  </w:pPr>
                                </w:p>
                              </w:tc>
                              <w:tc>
                                <w:tcPr>
                                  <w:tcW w:w="1540" w:type="dxa"/>
                                </w:tcPr>
                                <w:p>
                                  <w:pPr>
                                    <w:pStyle w:val="TableParagraph"/>
                                    <w:rPr>
                                      <w:sz w:val="22"/>
                                    </w:rPr>
                                  </w:pPr>
                                </w:p>
                              </w:tc>
                            </w:tr>
                            <w:tr>
                              <w:trPr>
                                <w:trHeight w:val="720" w:hRule="atLeast"/>
                              </w:trPr>
                              <w:tc>
                                <w:tcPr>
                                  <w:tcW w:w="740" w:type="dxa"/>
                                </w:tcPr>
                                <w:p>
                                  <w:pPr>
                                    <w:pStyle w:val="TableParagraph"/>
                                    <w:rPr>
                                      <w:sz w:val="22"/>
                                    </w:rPr>
                                  </w:pPr>
                                </w:p>
                              </w:tc>
                              <w:tc>
                                <w:tcPr>
                                  <w:tcW w:w="2740" w:type="dxa"/>
                                </w:tcPr>
                                <w:p>
                                  <w:pPr>
                                    <w:pStyle w:val="TableParagraph"/>
                                    <w:rPr>
                                      <w:sz w:val="22"/>
                                    </w:rPr>
                                  </w:pPr>
                                </w:p>
                              </w:tc>
                              <w:tc>
                                <w:tcPr>
                                  <w:tcW w:w="1540" w:type="dxa"/>
                                </w:tcPr>
                                <w:p>
                                  <w:pPr>
                                    <w:pStyle w:val="TableParagraph"/>
                                    <w:rPr>
                                      <w:sz w:val="22"/>
                                    </w:rPr>
                                  </w:pPr>
                                </w:p>
                              </w:tc>
                              <w:tc>
                                <w:tcPr>
                                  <w:tcW w:w="1500" w:type="dxa"/>
                                </w:tcPr>
                                <w:p>
                                  <w:pPr>
                                    <w:pStyle w:val="TableParagraph"/>
                                    <w:rPr>
                                      <w:sz w:val="22"/>
                                    </w:rPr>
                                  </w:pPr>
                                </w:p>
                              </w:tc>
                              <w:tc>
                                <w:tcPr>
                                  <w:tcW w:w="1540" w:type="dxa"/>
                                </w:tcPr>
                                <w:p>
                                  <w:pPr>
                                    <w:pStyle w:val="TableParagraph"/>
                                    <w:rPr>
                                      <w:sz w:val="22"/>
                                    </w:rPr>
                                  </w:pPr>
                                </w:p>
                              </w:tc>
                            </w:tr>
                            <w:tr>
                              <w:trPr>
                                <w:trHeight w:val="540" w:hRule="atLeast"/>
                              </w:trPr>
                              <w:tc>
                                <w:tcPr>
                                  <w:tcW w:w="740" w:type="dxa"/>
                                </w:tcPr>
                                <w:p>
                                  <w:pPr>
                                    <w:pStyle w:val="TableParagraph"/>
                                    <w:rPr>
                                      <w:sz w:val="22"/>
                                    </w:rPr>
                                  </w:pPr>
                                </w:p>
                              </w:tc>
                              <w:tc>
                                <w:tcPr>
                                  <w:tcW w:w="2740" w:type="dxa"/>
                                </w:tcPr>
                                <w:p>
                                  <w:pPr>
                                    <w:pStyle w:val="TableParagraph"/>
                                    <w:rPr>
                                      <w:sz w:val="22"/>
                                    </w:rPr>
                                  </w:pPr>
                                </w:p>
                              </w:tc>
                              <w:tc>
                                <w:tcPr>
                                  <w:tcW w:w="1540" w:type="dxa"/>
                                </w:tcPr>
                                <w:p>
                                  <w:pPr>
                                    <w:pStyle w:val="TableParagraph"/>
                                    <w:rPr>
                                      <w:sz w:val="22"/>
                                    </w:rPr>
                                  </w:pPr>
                                </w:p>
                              </w:tc>
                              <w:tc>
                                <w:tcPr>
                                  <w:tcW w:w="1500" w:type="dxa"/>
                                </w:tcPr>
                                <w:p>
                                  <w:pPr>
                                    <w:pStyle w:val="TableParagraph"/>
                                    <w:rPr>
                                      <w:sz w:val="22"/>
                                    </w:rPr>
                                  </w:pPr>
                                </w:p>
                              </w:tc>
                              <w:tc>
                                <w:tcPr>
                                  <w:tcW w:w="1540" w:type="dxa"/>
                                </w:tcPr>
                                <w:p>
                                  <w:pPr>
                                    <w:pStyle w:val="TableParagraph"/>
                                    <w:rPr>
                                      <w:sz w:val="22"/>
                                    </w:rPr>
                                  </w:pPr>
                                </w:p>
                              </w:tc>
                            </w:tr>
                            <w:tr>
                              <w:trPr>
                                <w:trHeight w:val="540" w:hRule="atLeast"/>
                              </w:trPr>
                              <w:tc>
                                <w:tcPr>
                                  <w:tcW w:w="740" w:type="dxa"/>
                                </w:tcPr>
                                <w:p>
                                  <w:pPr>
                                    <w:pStyle w:val="TableParagraph"/>
                                    <w:rPr>
                                      <w:sz w:val="22"/>
                                    </w:rPr>
                                  </w:pPr>
                                </w:p>
                              </w:tc>
                              <w:tc>
                                <w:tcPr>
                                  <w:tcW w:w="2740" w:type="dxa"/>
                                </w:tcPr>
                                <w:p>
                                  <w:pPr>
                                    <w:pStyle w:val="TableParagraph"/>
                                    <w:rPr>
                                      <w:sz w:val="22"/>
                                    </w:rPr>
                                  </w:pPr>
                                </w:p>
                              </w:tc>
                              <w:tc>
                                <w:tcPr>
                                  <w:tcW w:w="1540" w:type="dxa"/>
                                </w:tcPr>
                                <w:p>
                                  <w:pPr>
                                    <w:pStyle w:val="TableParagraph"/>
                                    <w:rPr>
                                      <w:sz w:val="22"/>
                                    </w:rPr>
                                  </w:pPr>
                                </w:p>
                              </w:tc>
                              <w:tc>
                                <w:tcPr>
                                  <w:tcW w:w="1500" w:type="dxa"/>
                                </w:tcPr>
                                <w:p>
                                  <w:pPr>
                                    <w:pStyle w:val="TableParagraph"/>
                                    <w:rPr>
                                      <w:sz w:val="22"/>
                                    </w:rPr>
                                  </w:pPr>
                                </w:p>
                              </w:tc>
                              <w:tc>
                                <w:tcPr>
                                  <w:tcW w:w="1540" w:type="dxa"/>
                                </w:tcPr>
                                <w:p>
                                  <w:pPr>
                                    <w:pStyle w:val="TableParagraph"/>
                                    <w:rPr>
                                      <w:sz w:val="22"/>
                                    </w:rPr>
                                  </w:pPr>
                                </w:p>
                              </w:tc>
                            </w:tr>
                            <w:tr>
                              <w:trPr>
                                <w:trHeight w:val="519" w:hRule="atLeast"/>
                              </w:trPr>
                              <w:tc>
                                <w:tcPr>
                                  <w:tcW w:w="740" w:type="dxa"/>
                                </w:tcPr>
                                <w:p>
                                  <w:pPr>
                                    <w:pStyle w:val="TableParagraph"/>
                                    <w:rPr>
                                      <w:sz w:val="22"/>
                                    </w:rPr>
                                  </w:pPr>
                                </w:p>
                              </w:tc>
                              <w:tc>
                                <w:tcPr>
                                  <w:tcW w:w="2740" w:type="dxa"/>
                                </w:tcPr>
                                <w:p>
                                  <w:pPr>
                                    <w:pStyle w:val="TableParagraph"/>
                                    <w:rPr>
                                      <w:sz w:val="22"/>
                                    </w:rPr>
                                  </w:pPr>
                                </w:p>
                              </w:tc>
                              <w:tc>
                                <w:tcPr>
                                  <w:tcW w:w="1540" w:type="dxa"/>
                                </w:tcPr>
                                <w:p>
                                  <w:pPr>
                                    <w:pStyle w:val="TableParagraph"/>
                                    <w:rPr>
                                      <w:sz w:val="22"/>
                                    </w:rPr>
                                  </w:pPr>
                                </w:p>
                              </w:tc>
                              <w:tc>
                                <w:tcPr>
                                  <w:tcW w:w="1500" w:type="dxa"/>
                                </w:tcPr>
                                <w:p>
                                  <w:pPr>
                                    <w:pStyle w:val="TableParagraph"/>
                                    <w:rPr>
                                      <w:sz w:val="22"/>
                                    </w:rPr>
                                  </w:pPr>
                                </w:p>
                              </w:tc>
                              <w:tc>
                                <w:tcPr>
                                  <w:tcW w:w="1540" w:type="dxa"/>
                                </w:tcPr>
                                <w:p>
                                  <w:pPr>
                                    <w:pStyle w:val="TableParagraph"/>
                                    <w:rPr>
                                      <w:sz w:val="22"/>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8.500015pt;margin-top:368.499542pt;width:409pt;height:137.9pt;mso-position-horizontal-relative:page;mso-position-vertical-relative:page;z-index:15800832" type="#_x0000_t202" id="docshape130"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0"/>
                        <w:gridCol w:w="2740"/>
                        <w:gridCol w:w="1540"/>
                        <w:gridCol w:w="1500"/>
                        <w:gridCol w:w="1540"/>
                      </w:tblGrid>
                      <w:tr>
                        <w:trPr>
                          <w:trHeight w:val="439" w:hRule="atLeast"/>
                        </w:trPr>
                        <w:tc>
                          <w:tcPr>
                            <w:tcW w:w="740" w:type="dxa"/>
                          </w:tcPr>
                          <w:p>
                            <w:pPr>
                              <w:pStyle w:val="TableParagraph"/>
                              <w:rPr>
                                <w:sz w:val="22"/>
                              </w:rPr>
                            </w:pPr>
                          </w:p>
                        </w:tc>
                        <w:tc>
                          <w:tcPr>
                            <w:tcW w:w="2740" w:type="dxa"/>
                          </w:tcPr>
                          <w:p>
                            <w:pPr>
                              <w:pStyle w:val="TableParagraph"/>
                              <w:rPr>
                                <w:sz w:val="22"/>
                              </w:rPr>
                            </w:pPr>
                          </w:p>
                        </w:tc>
                        <w:tc>
                          <w:tcPr>
                            <w:tcW w:w="1540" w:type="dxa"/>
                          </w:tcPr>
                          <w:p>
                            <w:pPr>
                              <w:pStyle w:val="TableParagraph"/>
                              <w:rPr>
                                <w:sz w:val="22"/>
                              </w:rPr>
                            </w:pPr>
                          </w:p>
                        </w:tc>
                        <w:tc>
                          <w:tcPr>
                            <w:tcW w:w="1500" w:type="dxa"/>
                          </w:tcPr>
                          <w:p>
                            <w:pPr>
                              <w:pStyle w:val="TableParagraph"/>
                              <w:rPr>
                                <w:sz w:val="22"/>
                              </w:rPr>
                            </w:pPr>
                          </w:p>
                        </w:tc>
                        <w:tc>
                          <w:tcPr>
                            <w:tcW w:w="1540" w:type="dxa"/>
                          </w:tcPr>
                          <w:p>
                            <w:pPr>
                              <w:pStyle w:val="TableParagraph"/>
                              <w:rPr>
                                <w:sz w:val="22"/>
                              </w:rPr>
                            </w:pPr>
                          </w:p>
                        </w:tc>
                      </w:tr>
                      <w:tr>
                        <w:trPr>
                          <w:trHeight w:val="720" w:hRule="atLeast"/>
                        </w:trPr>
                        <w:tc>
                          <w:tcPr>
                            <w:tcW w:w="740" w:type="dxa"/>
                          </w:tcPr>
                          <w:p>
                            <w:pPr>
                              <w:pStyle w:val="TableParagraph"/>
                              <w:rPr>
                                <w:sz w:val="22"/>
                              </w:rPr>
                            </w:pPr>
                          </w:p>
                        </w:tc>
                        <w:tc>
                          <w:tcPr>
                            <w:tcW w:w="2740" w:type="dxa"/>
                          </w:tcPr>
                          <w:p>
                            <w:pPr>
                              <w:pStyle w:val="TableParagraph"/>
                              <w:rPr>
                                <w:sz w:val="22"/>
                              </w:rPr>
                            </w:pPr>
                          </w:p>
                        </w:tc>
                        <w:tc>
                          <w:tcPr>
                            <w:tcW w:w="1540" w:type="dxa"/>
                          </w:tcPr>
                          <w:p>
                            <w:pPr>
                              <w:pStyle w:val="TableParagraph"/>
                              <w:rPr>
                                <w:sz w:val="22"/>
                              </w:rPr>
                            </w:pPr>
                          </w:p>
                        </w:tc>
                        <w:tc>
                          <w:tcPr>
                            <w:tcW w:w="1500" w:type="dxa"/>
                          </w:tcPr>
                          <w:p>
                            <w:pPr>
                              <w:pStyle w:val="TableParagraph"/>
                              <w:rPr>
                                <w:sz w:val="22"/>
                              </w:rPr>
                            </w:pPr>
                          </w:p>
                        </w:tc>
                        <w:tc>
                          <w:tcPr>
                            <w:tcW w:w="1540" w:type="dxa"/>
                          </w:tcPr>
                          <w:p>
                            <w:pPr>
                              <w:pStyle w:val="TableParagraph"/>
                              <w:rPr>
                                <w:sz w:val="22"/>
                              </w:rPr>
                            </w:pPr>
                          </w:p>
                        </w:tc>
                      </w:tr>
                      <w:tr>
                        <w:trPr>
                          <w:trHeight w:val="540" w:hRule="atLeast"/>
                        </w:trPr>
                        <w:tc>
                          <w:tcPr>
                            <w:tcW w:w="740" w:type="dxa"/>
                          </w:tcPr>
                          <w:p>
                            <w:pPr>
                              <w:pStyle w:val="TableParagraph"/>
                              <w:rPr>
                                <w:sz w:val="22"/>
                              </w:rPr>
                            </w:pPr>
                          </w:p>
                        </w:tc>
                        <w:tc>
                          <w:tcPr>
                            <w:tcW w:w="2740" w:type="dxa"/>
                          </w:tcPr>
                          <w:p>
                            <w:pPr>
                              <w:pStyle w:val="TableParagraph"/>
                              <w:rPr>
                                <w:sz w:val="22"/>
                              </w:rPr>
                            </w:pPr>
                          </w:p>
                        </w:tc>
                        <w:tc>
                          <w:tcPr>
                            <w:tcW w:w="1540" w:type="dxa"/>
                          </w:tcPr>
                          <w:p>
                            <w:pPr>
                              <w:pStyle w:val="TableParagraph"/>
                              <w:rPr>
                                <w:sz w:val="22"/>
                              </w:rPr>
                            </w:pPr>
                          </w:p>
                        </w:tc>
                        <w:tc>
                          <w:tcPr>
                            <w:tcW w:w="1500" w:type="dxa"/>
                          </w:tcPr>
                          <w:p>
                            <w:pPr>
                              <w:pStyle w:val="TableParagraph"/>
                              <w:rPr>
                                <w:sz w:val="22"/>
                              </w:rPr>
                            </w:pPr>
                          </w:p>
                        </w:tc>
                        <w:tc>
                          <w:tcPr>
                            <w:tcW w:w="1540" w:type="dxa"/>
                          </w:tcPr>
                          <w:p>
                            <w:pPr>
                              <w:pStyle w:val="TableParagraph"/>
                              <w:rPr>
                                <w:sz w:val="22"/>
                              </w:rPr>
                            </w:pPr>
                          </w:p>
                        </w:tc>
                      </w:tr>
                      <w:tr>
                        <w:trPr>
                          <w:trHeight w:val="540" w:hRule="atLeast"/>
                        </w:trPr>
                        <w:tc>
                          <w:tcPr>
                            <w:tcW w:w="740" w:type="dxa"/>
                          </w:tcPr>
                          <w:p>
                            <w:pPr>
                              <w:pStyle w:val="TableParagraph"/>
                              <w:rPr>
                                <w:sz w:val="22"/>
                              </w:rPr>
                            </w:pPr>
                          </w:p>
                        </w:tc>
                        <w:tc>
                          <w:tcPr>
                            <w:tcW w:w="2740" w:type="dxa"/>
                          </w:tcPr>
                          <w:p>
                            <w:pPr>
                              <w:pStyle w:val="TableParagraph"/>
                              <w:rPr>
                                <w:sz w:val="22"/>
                              </w:rPr>
                            </w:pPr>
                          </w:p>
                        </w:tc>
                        <w:tc>
                          <w:tcPr>
                            <w:tcW w:w="1540" w:type="dxa"/>
                          </w:tcPr>
                          <w:p>
                            <w:pPr>
                              <w:pStyle w:val="TableParagraph"/>
                              <w:rPr>
                                <w:sz w:val="22"/>
                              </w:rPr>
                            </w:pPr>
                          </w:p>
                        </w:tc>
                        <w:tc>
                          <w:tcPr>
                            <w:tcW w:w="1500" w:type="dxa"/>
                          </w:tcPr>
                          <w:p>
                            <w:pPr>
                              <w:pStyle w:val="TableParagraph"/>
                              <w:rPr>
                                <w:sz w:val="22"/>
                              </w:rPr>
                            </w:pPr>
                          </w:p>
                        </w:tc>
                        <w:tc>
                          <w:tcPr>
                            <w:tcW w:w="1540" w:type="dxa"/>
                          </w:tcPr>
                          <w:p>
                            <w:pPr>
                              <w:pStyle w:val="TableParagraph"/>
                              <w:rPr>
                                <w:sz w:val="22"/>
                              </w:rPr>
                            </w:pPr>
                          </w:p>
                        </w:tc>
                      </w:tr>
                      <w:tr>
                        <w:trPr>
                          <w:trHeight w:val="519" w:hRule="atLeast"/>
                        </w:trPr>
                        <w:tc>
                          <w:tcPr>
                            <w:tcW w:w="740" w:type="dxa"/>
                          </w:tcPr>
                          <w:p>
                            <w:pPr>
                              <w:pStyle w:val="TableParagraph"/>
                              <w:rPr>
                                <w:sz w:val="22"/>
                              </w:rPr>
                            </w:pPr>
                          </w:p>
                        </w:tc>
                        <w:tc>
                          <w:tcPr>
                            <w:tcW w:w="2740" w:type="dxa"/>
                          </w:tcPr>
                          <w:p>
                            <w:pPr>
                              <w:pStyle w:val="TableParagraph"/>
                              <w:rPr>
                                <w:sz w:val="22"/>
                              </w:rPr>
                            </w:pPr>
                          </w:p>
                        </w:tc>
                        <w:tc>
                          <w:tcPr>
                            <w:tcW w:w="1540" w:type="dxa"/>
                          </w:tcPr>
                          <w:p>
                            <w:pPr>
                              <w:pStyle w:val="TableParagraph"/>
                              <w:rPr>
                                <w:sz w:val="22"/>
                              </w:rPr>
                            </w:pPr>
                          </w:p>
                        </w:tc>
                        <w:tc>
                          <w:tcPr>
                            <w:tcW w:w="1500" w:type="dxa"/>
                          </w:tcPr>
                          <w:p>
                            <w:pPr>
                              <w:pStyle w:val="TableParagraph"/>
                              <w:rPr>
                                <w:sz w:val="22"/>
                              </w:rPr>
                            </w:pPr>
                          </w:p>
                        </w:tc>
                        <w:tc>
                          <w:tcPr>
                            <w:tcW w:w="1540" w:type="dxa"/>
                          </w:tcPr>
                          <w:p>
                            <w:pPr>
                              <w:pStyle w:val="TableParagraph"/>
                              <w:rPr>
                                <w:sz w:val="22"/>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30</w:t>
      </w:r>
    </w:p>
    <w:p>
      <w:pPr>
        <w:spacing w:line="240" w:lineRule="auto" w:before="0" w:after="0"/>
        <w:rPr>
          <w:b/>
          <w:sz w:val="17"/>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120"/>
        <w:gridCol w:w="2160"/>
        <w:gridCol w:w="1600"/>
        <w:gridCol w:w="1660"/>
        <w:gridCol w:w="2560"/>
        <w:gridCol w:w="400"/>
      </w:tblGrid>
      <w:tr>
        <w:trPr>
          <w:trHeight w:val="10799" w:hRule="atLeast"/>
        </w:trPr>
        <w:tc>
          <w:tcPr>
            <w:tcW w:w="2540" w:type="dxa"/>
          </w:tcPr>
          <w:p>
            <w:pPr>
              <w:pStyle w:val="TableParagraph"/>
              <w:spacing w:before="11"/>
              <w:ind w:left="127"/>
              <w:rPr>
                <w:sz w:val="24"/>
              </w:rPr>
            </w:pPr>
            <w:r>
              <w:rPr>
                <w:color w:val="85200C"/>
                <w:sz w:val="24"/>
              </w:rPr>
              <w:t>1. Enunțul </w:t>
            </w:r>
            <w:r>
              <w:rPr>
                <w:color w:val="85200C"/>
                <w:spacing w:val="-2"/>
                <w:sz w:val="24"/>
              </w:rPr>
              <w:t>sarcinii</w:t>
            </w:r>
          </w:p>
        </w:tc>
        <w:tc>
          <w:tcPr>
            <w:tcW w:w="8500" w:type="dxa"/>
            <w:gridSpan w:val="6"/>
          </w:tcPr>
          <w:p>
            <w:pPr>
              <w:pStyle w:val="TableParagraph"/>
              <w:spacing w:line="259" w:lineRule="auto" w:before="11"/>
              <w:ind w:left="123"/>
              <w:rPr>
                <w:sz w:val="24"/>
              </w:rPr>
            </w:pPr>
            <w:r>
              <w:rPr>
                <w:sz w:val="24"/>
              </w:rPr>
              <mc:AlternateContent>
                <mc:Choice Requires="wps">
                  <w:drawing>
                    <wp:anchor distT="0" distB="0" distL="0" distR="0" allowOverlap="1" layoutInCell="1" locked="0" behindDoc="1" simplePos="0" relativeHeight="478792704">
                      <wp:simplePos x="0" y="0"/>
                      <wp:positionH relativeFrom="column">
                        <wp:posOffset>69850</wp:posOffset>
                      </wp:positionH>
                      <wp:positionV relativeFrom="paragraph">
                        <wp:posOffset>774788</wp:posOffset>
                      </wp:positionV>
                      <wp:extent cx="5270500" cy="2095500"/>
                      <wp:effectExtent l="0" t="0" r="0" b="0"/>
                      <wp:wrapNone/>
                      <wp:docPr id="256" name="Group 256"/>
                      <wp:cNvGraphicFramePr>
                        <a:graphicFrameLocks/>
                      </wp:cNvGraphicFramePr>
                      <a:graphic>
                        <a:graphicData uri="http://schemas.microsoft.com/office/word/2010/wordprocessingGroup">
                          <wpg:wgp>
                            <wpg:cNvPr id="256" name="Group 256"/>
                            <wpg:cNvGrpSpPr/>
                            <wpg:grpSpPr>
                              <a:xfrm>
                                <a:off x="0" y="0"/>
                                <a:ext cx="5270500" cy="2095500"/>
                                <a:chExt cx="5270500" cy="2095500"/>
                              </a:xfrm>
                            </wpg:grpSpPr>
                            <wps:wsp>
                              <wps:cNvPr id="257" name="Graphic 257"/>
                              <wps:cNvSpPr/>
                              <wps:spPr>
                                <a:xfrm>
                                  <a:off x="0" y="0"/>
                                  <a:ext cx="5270500" cy="2095500"/>
                                </a:xfrm>
                                <a:custGeom>
                                  <a:avLst/>
                                  <a:gdLst/>
                                  <a:ahLst/>
                                  <a:cxnLst/>
                                  <a:rect l="l" t="t" r="r" b="b"/>
                                  <a:pathLst>
                                    <a:path w="5270500" h="2095500">
                                      <a:moveTo>
                                        <a:pt x="6350" y="0"/>
                                      </a:moveTo>
                                      <a:lnTo>
                                        <a:pt x="6350" y="2095499"/>
                                      </a:lnTo>
                                    </a:path>
                                    <a:path w="5270500" h="2095500">
                                      <a:moveTo>
                                        <a:pt x="1644650" y="0"/>
                                      </a:moveTo>
                                      <a:lnTo>
                                        <a:pt x="1644650" y="2095499"/>
                                      </a:lnTo>
                                    </a:path>
                                    <a:path w="5270500" h="2095500">
                                      <a:moveTo>
                                        <a:pt x="3003550" y="0"/>
                                      </a:moveTo>
                                      <a:lnTo>
                                        <a:pt x="3003550" y="2095499"/>
                                      </a:lnTo>
                                    </a:path>
                                    <a:path w="5270500" h="2095500">
                                      <a:moveTo>
                                        <a:pt x="5264149" y="0"/>
                                      </a:moveTo>
                                      <a:lnTo>
                                        <a:pt x="5264149" y="2095499"/>
                                      </a:lnTo>
                                    </a:path>
                                    <a:path w="5270500" h="2095500">
                                      <a:moveTo>
                                        <a:pt x="0" y="6350"/>
                                      </a:moveTo>
                                      <a:lnTo>
                                        <a:pt x="5270500" y="6350"/>
                                      </a:lnTo>
                                    </a:path>
                                    <a:path w="5270500" h="2095500">
                                      <a:moveTo>
                                        <a:pt x="0" y="1212850"/>
                                      </a:moveTo>
                                      <a:lnTo>
                                        <a:pt x="5270500" y="1212850"/>
                                      </a:lnTo>
                                    </a:path>
                                    <a:path w="5270500" h="2095500">
                                      <a:moveTo>
                                        <a:pt x="0" y="2089149"/>
                                      </a:moveTo>
                                      <a:lnTo>
                                        <a:pt x="5270500" y="2089149"/>
                                      </a:lnTo>
                                    </a:path>
                                  </a:pathLst>
                                </a:custGeom>
                                <a:ln w="12700">
                                  <a:solidFill>
                                    <a:srgbClr val="000000"/>
                                  </a:solidFill>
                                  <a:prstDash val="solid"/>
                                </a:ln>
                              </wps:spPr>
                              <wps:bodyPr wrap="square" lIns="0" tIns="0" rIns="0" bIns="0" rtlCol="0">
                                <a:prstTxWarp prst="textNoShape">
                                  <a:avLst/>
                                </a:prstTxWarp>
                                <a:noAutofit/>
                              </wps:bodyPr>
                            </wps:wsp>
                            <pic:pic>
                              <pic:nvPicPr>
                                <pic:cNvPr id="258" name="Image 258"/>
                                <pic:cNvPicPr/>
                              </pic:nvPicPr>
                              <pic:blipFill>
                                <a:blip r:embed="rId59" cstate="print"/>
                                <a:stretch>
                                  <a:fillRect/>
                                </a:stretch>
                              </pic:blipFill>
                              <pic:spPr>
                                <a:xfrm>
                                  <a:off x="103505" y="322015"/>
                                  <a:ext cx="1543049" cy="742950"/>
                                </a:xfrm>
                                <a:prstGeom prst="rect">
                                  <a:avLst/>
                                </a:prstGeom>
                              </pic:spPr>
                            </pic:pic>
                            <pic:pic>
                              <pic:nvPicPr>
                                <pic:cNvPr id="259" name="Image 259" descr="Peste 203.100 fotografii de stoc, fotografii și imagini scutite de redevențe cu Păianjen Fotografii - iStock"/>
                                <pic:cNvPicPr/>
                              </pic:nvPicPr>
                              <pic:blipFill>
                                <a:blip r:embed="rId60" cstate="print"/>
                                <a:stretch>
                                  <a:fillRect/>
                                </a:stretch>
                              </pic:blipFill>
                              <pic:spPr>
                                <a:xfrm>
                                  <a:off x="1775075" y="31304"/>
                                  <a:ext cx="1131194" cy="1001407"/>
                                </a:xfrm>
                                <a:prstGeom prst="rect">
                                  <a:avLst/>
                                </a:prstGeom>
                              </pic:spPr>
                            </pic:pic>
                            <pic:pic>
                              <pic:nvPicPr>
                                <pic:cNvPr id="260" name="Image 260" descr="Rac de râu negru stock image. Imagine din american, homar - 15569783"/>
                                <pic:cNvPicPr/>
                              </pic:nvPicPr>
                              <pic:blipFill>
                                <a:blip r:embed="rId61" cstate="print"/>
                                <a:stretch>
                                  <a:fillRect/>
                                </a:stretch>
                              </pic:blipFill>
                              <pic:spPr>
                                <a:xfrm>
                                  <a:off x="3250086" y="31304"/>
                                  <a:ext cx="1806418" cy="959995"/>
                                </a:xfrm>
                                <a:prstGeom prst="rect">
                                  <a:avLst/>
                                </a:prstGeom>
                              </pic:spPr>
                            </pic:pic>
                          </wpg:wgp>
                        </a:graphicData>
                      </a:graphic>
                    </wp:anchor>
                  </w:drawing>
                </mc:Choice>
                <mc:Fallback>
                  <w:pict>
                    <v:group style="position:absolute;margin-left:5.500005pt;margin-top:61.006935pt;width:415pt;height:165pt;mso-position-horizontal-relative:column;mso-position-vertical-relative:paragraph;z-index:-24523776" id="docshapegroup131" coordorigin="110,1220" coordsize="8300,3300">
                      <v:shape style="position:absolute;left:110;top:1220;width:8300;height:3300" id="docshape132" coordorigin="110,1220" coordsize="8300,3300" path="m120,1220l120,4520m2700,1220l2700,4520m4840,1220l4840,4520m8400,1220l8400,4520m110,1230l8410,1230m110,3130l8410,3130m110,4510l8410,4510e" filled="false" stroked="true" strokeweight="1.0pt" strokecolor="#000000">
                        <v:path arrowok="t"/>
                        <v:stroke dashstyle="solid"/>
                      </v:shape>
                      <v:shape style="position:absolute;left:273;top:1727;width:2430;height:1170" type="#_x0000_t75" id="docshape133" stroked="false">
                        <v:imagedata r:id="rId59" o:title=""/>
                      </v:shape>
                      <v:shape style="position:absolute;left:2905;top:1269;width:1782;height:1578" type="#_x0000_t75" id="docshape134" alt="Peste 203.100 fotografii de stoc, fotografii și imagini scutite de redevențe cu Păianjen Fotografii - iStock" stroked="false">
                        <v:imagedata r:id="rId60" o:title=""/>
                      </v:shape>
                      <v:shape style="position:absolute;left:5228;top:1269;width:2845;height:1512" type="#_x0000_t75" id="docshape135" alt="Rac de râu negru stock image. Imagine din american, homar - 15569783" stroked="false">
                        <v:imagedata r:id="rId61" o:title=""/>
                      </v:shape>
                      <w10:wrap type="none"/>
                    </v:group>
                  </w:pict>
                </mc:Fallback>
              </mc:AlternateContent>
            </w:r>
            <w:r>
              <w:rPr>
                <w:sz w:val="24"/>
              </w:rPr>
              <w:t>Analizează imaginile de mai jos, care reprezintă</w:t>
            </w:r>
            <w:r>
              <w:rPr>
                <w:spacing w:val="-4"/>
                <w:sz w:val="24"/>
              </w:rPr>
              <w:t> </w:t>
            </w:r>
            <w:r>
              <w:rPr>
                <w:sz w:val="24"/>
              </w:rPr>
              <w:t>diferiți</w:t>
            </w:r>
            <w:r>
              <w:rPr>
                <w:spacing w:val="-4"/>
                <w:sz w:val="24"/>
              </w:rPr>
              <w:t> </w:t>
            </w:r>
            <w:r>
              <w:rPr>
                <w:sz w:val="24"/>
              </w:rPr>
              <w:t>reprezentanți</w:t>
            </w:r>
            <w:r>
              <w:rPr>
                <w:spacing w:val="-4"/>
                <w:sz w:val="24"/>
              </w:rPr>
              <w:t> </w:t>
            </w:r>
            <w:r>
              <w:rPr>
                <w:sz w:val="24"/>
              </w:rPr>
              <w:t>ai</w:t>
            </w:r>
            <w:r>
              <w:rPr>
                <w:spacing w:val="-4"/>
                <w:sz w:val="24"/>
              </w:rPr>
              <w:t> </w:t>
            </w:r>
            <w:r>
              <w:rPr>
                <w:sz w:val="24"/>
              </w:rPr>
              <w:t>încrengăturii Artropode și realizează sarcinile propuse.</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55"/>
              <w:rPr>
                <w:b/>
                <w:sz w:val="24"/>
              </w:rPr>
            </w:pPr>
          </w:p>
          <w:p>
            <w:pPr>
              <w:pStyle w:val="TableParagraph"/>
              <w:tabs>
                <w:tab w:pos="3089" w:val="left" w:leader="none"/>
                <w:tab w:pos="5711" w:val="left" w:leader="none"/>
              </w:tabs>
              <w:ind w:left="736" w:hanging="397"/>
              <w:rPr>
                <w:sz w:val="24"/>
              </w:rPr>
            </w:pPr>
            <w:r>
              <w:rPr>
                <w:sz w:val="24"/>
              </w:rPr>
              <w:t>A. Albina meliferă </w:t>
            </w:r>
            <w:hyperlink r:id="rId62">
              <w:r>
                <w:rPr>
                  <w:color w:val="1154CC"/>
                  <w:spacing w:val="-5"/>
                  <w:sz w:val="24"/>
                  <w:u w:val="thick" w:color="1154CC"/>
                </w:rPr>
                <w:t>[1]</w:t>
              </w:r>
            </w:hyperlink>
            <w:r>
              <w:rPr>
                <w:color w:val="1154CC"/>
                <w:sz w:val="24"/>
              </w:rPr>
              <w:tab/>
            </w:r>
            <w:r>
              <w:rPr>
                <w:sz w:val="24"/>
              </w:rPr>
              <w:t>B.</w:t>
            </w:r>
            <w:r>
              <w:rPr>
                <w:spacing w:val="-2"/>
                <w:sz w:val="24"/>
              </w:rPr>
              <w:t> Tarantul</w:t>
            </w:r>
            <w:hyperlink r:id="rId63">
              <w:r>
                <w:rPr>
                  <w:color w:val="1154CC"/>
                  <w:spacing w:val="-2"/>
                  <w:sz w:val="24"/>
                  <w:u w:val="thick" w:color="1154CC"/>
                </w:rPr>
                <w:t>[2]</w:t>
              </w:r>
            </w:hyperlink>
            <w:r>
              <w:rPr>
                <w:color w:val="1154CC"/>
                <w:sz w:val="24"/>
              </w:rPr>
              <w:tab/>
            </w:r>
            <w:r>
              <w:rPr>
                <w:sz w:val="24"/>
              </w:rPr>
              <w:t>C Racul-de-râu </w:t>
            </w:r>
            <w:hyperlink r:id="rId64">
              <w:r>
                <w:rPr>
                  <w:color w:val="1154CC"/>
                  <w:spacing w:val="-5"/>
                  <w:sz w:val="24"/>
                  <w:u w:val="thick" w:color="1154CC"/>
                </w:rPr>
                <w:t>[3]</w:t>
              </w:r>
            </w:hyperlink>
          </w:p>
          <w:p>
            <w:pPr>
              <w:pStyle w:val="TableParagraph"/>
              <w:tabs>
                <w:tab w:pos="2391" w:val="left" w:leader="none"/>
                <w:tab w:pos="5024" w:val="left" w:leader="none"/>
              </w:tabs>
              <w:spacing w:before="181"/>
              <w:ind w:right="266"/>
              <w:jc w:val="center"/>
              <w:rPr>
                <w:i/>
                <w:sz w:val="24"/>
              </w:rPr>
            </w:pPr>
            <w:r>
              <w:rPr>
                <w:i/>
                <w:sz w:val="24"/>
              </w:rPr>
              <w:t>Apis </w:t>
            </w:r>
            <w:r>
              <w:rPr>
                <w:i/>
                <w:spacing w:val="-2"/>
                <w:sz w:val="24"/>
              </w:rPr>
              <w:t>mellifera</w:t>
            </w:r>
            <w:r>
              <w:rPr>
                <w:i/>
                <w:sz w:val="24"/>
              </w:rPr>
              <w:tab/>
            </w:r>
            <w:r>
              <w:rPr>
                <w:i/>
                <w:spacing w:val="-2"/>
                <w:sz w:val="24"/>
              </w:rPr>
              <w:t>Brachypelma</w:t>
            </w:r>
            <w:r>
              <w:rPr>
                <w:i/>
                <w:sz w:val="24"/>
              </w:rPr>
              <w:tab/>
              <w:t>Astacus</w:t>
            </w:r>
            <w:r>
              <w:rPr>
                <w:i/>
                <w:spacing w:val="-2"/>
                <w:sz w:val="24"/>
              </w:rPr>
              <w:t> fluviatilis</w:t>
            </w:r>
          </w:p>
          <w:p>
            <w:pPr>
              <w:pStyle w:val="TableParagraph"/>
              <w:spacing w:before="22"/>
              <w:ind w:right="942"/>
              <w:jc w:val="center"/>
              <w:rPr>
                <w:i/>
                <w:sz w:val="24"/>
              </w:rPr>
            </w:pPr>
            <w:r>
              <w:rPr>
                <w:i/>
                <w:spacing w:val="-2"/>
                <w:sz w:val="24"/>
              </w:rPr>
              <w:t>hamorii</w:t>
            </w:r>
          </w:p>
          <w:p>
            <w:pPr>
              <w:pStyle w:val="TableParagraph"/>
              <w:rPr>
                <w:b/>
                <w:sz w:val="24"/>
              </w:rPr>
            </w:pPr>
          </w:p>
          <w:p>
            <w:pPr>
              <w:pStyle w:val="TableParagraph"/>
              <w:spacing w:before="263"/>
              <w:rPr>
                <w:b/>
                <w:sz w:val="24"/>
              </w:rPr>
            </w:pPr>
          </w:p>
          <w:p>
            <w:pPr>
              <w:pStyle w:val="TableParagraph"/>
              <w:ind w:left="123"/>
              <w:rPr>
                <w:sz w:val="24"/>
              </w:rPr>
            </w:pPr>
            <w:r>
              <w:rPr>
                <w:b/>
                <w:sz w:val="24"/>
              </w:rPr>
              <w:t>A. </w:t>
            </w:r>
            <w:r>
              <w:rPr>
                <w:sz w:val="24"/>
              </w:rPr>
              <w:t>Completează tabelul, utilizând informațiile observate în </w:t>
            </w:r>
            <w:r>
              <w:rPr>
                <w:spacing w:val="-2"/>
                <w:sz w:val="24"/>
              </w:rPr>
              <w:t>imagini:</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02"/>
              <w:rPr>
                <w:b/>
                <w:sz w:val="24"/>
              </w:rPr>
            </w:pPr>
          </w:p>
          <w:p>
            <w:pPr>
              <w:pStyle w:val="TableParagraph"/>
              <w:spacing w:line="259" w:lineRule="auto"/>
              <w:ind w:left="123"/>
              <w:rPr>
                <w:sz w:val="24"/>
              </w:rPr>
            </w:pPr>
            <w:r>
              <w:rPr>
                <w:sz w:val="24"/>
              </w:rPr>
              <mc:AlternateContent>
                <mc:Choice Requires="wps">
                  <w:drawing>
                    <wp:anchor distT="0" distB="0" distL="0" distR="0" allowOverlap="1" layoutInCell="1" locked="0" behindDoc="1" simplePos="0" relativeHeight="478791680">
                      <wp:simplePos x="0" y="0"/>
                      <wp:positionH relativeFrom="column">
                        <wp:posOffset>78105</wp:posOffset>
                      </wp:positionH>
                      <wp:positionV relativeFrom="paragraph">
                        <wp:posOffset>648923</wp:posOffset>
                      </wp:positionV>
                      <wp:extent cx="5181600" cy="6350"/>
                      <wp:effectExtent l="0" t="0" r="0" b="0"/>
                      <wp:wrapNone/>
                      <wp:docPr id="261" name="Group 261"/>
                      <wp:cNvGraphicFramePr>
                        <a:graphicFrameLocks/>
                      </wp:cNvGraphicFramePr>
                      <a:graphic>
                        <a:graphicData uri="http://schemas.microsoft.com/office/word/2010/wordprocessingGroup">
                          <wpg:wgp>
                            <wpg:cNvPr id="261" name="Group 261"/>
                            <wpg:cNvGrpSpPr/>
                            <wpg:grpSpPr>
                              <a:xfrm>
                                <a:off x="0" y="0"/>
                                <a:ext cx="5181600" cy="6350"/>
                                <a:chExt cx="5181600" cy="6350"/>
                              </a:xfrm>
                            </wpg:grpSpPr>
                            <wps:wsp>
                              <wps:cNvPr id="262" name="Graphic 262"/>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51.096375pt;width:408pt;height:.5pt;mso-position-horizontal-relative:column;mso-position-vertical-relative:paragraph;z-index:-24524800" id="docshapegroup136" coordorigin="123,1022" coordsize="8160,10">
                      <v:line style="position:absolute" from="123,1027" to="8283,102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92192">
                      <wp:simplePos x="0" y="0"/>
                      <wp:positionH relativeFrom="column">
                        <wp:posOffset>78105</wp:posOffset>
                      </wp:positionH>
                      <wp:positionV relativeFrom="paragraph">
                        <wp:posOffset>939634</wp:posOffset>
                      </wp:positionV>
                      <wp:extent cx="5181600" cy="6350"/>
                      <wp:effectExtent l="0" t="0" r="0" b="0"/>
                      <wp:wrapNone/>
                      <wp:docPr id="263" name="Group 263"/>
                      <wp:cNvGraphicFramePr>
                        <a:graphicFrameLocks/>
                      </wp:cNvGraphicFramePr>
                      <a:graphic>
                        <a:graphicData uri="http://schemas.microsoft.com/office/word/2010/wordprocessingGroup">
                          <wpg:wgp>
                            <wpg:cNvPr id="263" name="Group 263"/>
                            <wpg:cNvGrpSpPr/>
                            <wpg:grpSpPr>
                              <a:xfrm>
                                <a:off x="0" y="0"/>
                                <a:ext cx="5181600" cy="6350"/>
                                <a:chExt cx="5181600" cy="6350"/>
                              </a:xfrm>
                            </wpg:grpSpPr>
                            <wps:wsp>
                              <wps:cNvPr id="264" name="Graphic 264"/>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73.987pt;width:408pt;height:.5pt;mso-position-horizontal-relative:column;mso-position-vertical-relative:paragraph;z-index:-24524288" id="docshapegroup137" coordorigin="123,1480" coordsize="8160,10">
                      <v:line style="position:absolute" from="123,1485" to="8283,1485" stroked="true" strokeweight=".48pt" strokecolor="#000000">
                        <v:stroke dashstyle="solid"/>
                      </v:line>
                      <w10:wrap type="none"/>
                    </v:group>
                  </w:pict>
                </mc:Fallback>
              </mc:AlternateContent>
            </w:r>
            <w:r>
              <w:rPr>
                <w:b/>
                <w:sz w:val="24"/>
              </w:rPr>
              <w:t>B.</w:t>
            </w:r>
            <w:r>
              <w:rPr>
                <w:b/>
                <w:spacing w:val="40"/>
                <w:sz w:val="24"/>
              </w:rPr>
              <w:t> </w:t>
            </w:r>
            <w:r>
              <w:rPr>
                <w:sz w:val="24"/>
              </w:rPr>
              <w:t>Indică</w:t>
            </w:r>
            <w:r>
              <w:rPr>
                <w:spacing w:val="40"/>
                <w:sz w:val="24"/>
              </w:rPr>
              <w:t> </w:t>
            </w:r>
            <w:r>
              <w:rPr>
                <w:sz w:val="24"/>
              </w:rPr>
              <w:t>o</w:t>
            </w:r>
            <w:r>
              <w:rPr>
                <w:spacing w:val="40"/>
                <w:sz w:val="24"/>
              </w:rPr>
              <w:t> </w:t>
            </w:r>
            <w:r>
              <w:rPr>
                <w:sz w:val="24"/>
              </w:rPr>
              <w:t>deosebire</w:t>
            </w:r>
            <w:r>
              <w:rPr>
                <w:spacing w:val="40"/>
                <w:sz w:val="24"/>
              </w:rPr>
              <w:t> </w:t>
            </w:r>
            <w:r>
              <w:rPr>
                <w:sz w:val="24"/>
              </w:rPr>
              <w:t>între</w:t>
            </w:r>
            <w:r>
              <w:rPr>
                <w:spacing w:val="40"/>
                <w:sz w:val="24"/>
              </w:rPr>
              <w:t> </w:t>
            </w:r>
            <w:r>
              <w:rPr>
                <w:sz w:val="24"/>
              </w:rPr>
              <w:t>modul</w:t>
            </w:r>
            <w:r>
              <w:rPr>
                <w:spacing w:val="27"/>
                <w:sz w:val="24"/>
              </w:rPr>
              <w:t> </w:t>
            </w:r>
            <w:r>
              <w:rPr>
                <w:sz w:val="24"/>
              </w:rPr>
              <w:t>de</w:t>
            </w:r>
            <w:r>
              <w:rPr>
                <w:spacing w:val="27"/>
                <w:sz w:val="24"/>
              </w:rPr>
              <w:t> </w:t>
            </w:r>
            <w:r>
              <w:rPr>
                <w:sz w:val="24"/>
              </w:rPr>
              <w:t>respirație</w:t>
            </w:r>
            <w:r>
              <w:rPr>
                <w:spacing w:val="27"/>
                <w:sz w:val="24"/>
              </w:rPr>
              <w:t> </w:t>
            </w:r>
            <w:r>
              <w:rPr>
                <w:sz w:val="24"/>
              </w:rPr>
              <w:t>al</w:t>
            </w:r>
            <w:r>
              <w:rPr>
                <w:spacing w:val="27"/>
                <w:sz w:val="24"/>
              </w:rPr>
              <w:t> </w:t>
            </w:r>
            <w:r>
              <w:rPr>
                <w:sz w:val="24"/>
              </w:rPr>
              <w:t>clasei</w:t>
            </w:r>
            <w:r>
              <w:rPr>
                <w:spacing w:val="27"/>
                <w:sz w:val="24"/>
              </w:rPr>
              <w:t> </w:t>
            </w:r>
            <w:r>
              <w:rPr>
                <w:sz w:val="24"/>
              </w:rPr>
              <w:t>din</w:t>
            </w:r>
            <w:r>
              <w:rPr>
                <w:spacing w:val="27"/>
                <w:sz w:val="24"/>
              </w:rPr>
              <w:t> </w:t>
            </w:r>
            <w:r>
              <w:rPr>
                <w:sz w:val="24"/>
              </w:rPr>
              <w:t>care</w:t>
            </w:r>
            <w:r>
              <w:rPr>
                <w:spacing w:val="27"/>
                <w:sz w:val="24"/>
              </w:rPr>
              <w:t> </w:t>
            </w:r>
            <w:r>
              <w:rPr>
                <w:sz w:val="24"/>
              </w:rPr>
              <w:t>face</w:t>
            </w:r>
            <w:r>
              <w:rPr>
                <w:spacing w:val="27"/>
                <w:sz w:val="24"/>
              </w:rPr>
              <w:t> </w:t>
            </w:r>
            <w:r>
              <w:rPr>
                <w:sz w:val="24"/>
              </w:rPr>
              <w:t>parte</w:t>
            </w:r>
            <w:r>
              <w:rPr>
                <w:spacing w:val="27"/>
                <w:sz w:val="24"/>
              </w:rPr>
              <w:t> </w:t>
            </w:r>
            <w:r>
              <w:rPr>
                <w:sz w:val="24"/>
              </w:rPr>
              <w:t>albina meliferă și al clasei din care face parte tarantula.</w:t>
            </w:r>
          </w:p>
        </w:tc>
      </w:tr>
      <w:tr>
        <w:trPr>
          <w:trHeight w:val="480" w:hRule="atLeast"/>
        </w:trPr>
        <w:tc>
          <w:tcPr>
            <w:tcW w:w="2540" w:type="dxa"/>
          </w:tcPr>
          <w:p>
            <w:pPr>
              <w:pStyle w:val="TableParagraph"/>
              <w:spacing w:before="6"/>
              <w:ind w:left="127"/>
              <w:rPr>
                <w:sz w:val="24"/>
              </w:rPr>
            </w:pPr>
            <w:r>
              <w:rPr>
                <w:color w:val="85200C"/>
                <w:sz w:val="24"/>
              </w:rPr>
              <w:t>2.</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500" w:type="dxa"/>
            <w:gridSpan w:val="6"/>
          </w:tcPr>
          <w:p>
            <w:pPr>
              <w:pStyle w:val="TableParagraph"/>
              <w:spacing w:before="6"/>
              <w:ind w:left="123"/>
              <w:rPr>
                <w:sz w:val="24"/>
              </w:rPr>
            </w:pPr>
            <w:r>
              <w:rPr>
                <w:sz w:val="24"/>
              </w:rPr>
              <w:t>Item cu răspuns </w:t>
            </w:r>
            <w:r>
              <w:rPr>
                <w:spacing w:val="-2"/>
                <w:sz w:val="24"/>
              </w:rPr>
              <w:t>scurt</w:t>
            </w:r>
          </w:p>
        </w:tc>
      </w:tr>
      <w:tr>
        <w:trPr>
          <w:trHeight w:val="900" w:hRule="atLeast"/>
        </w:trPr>
        <w:tc>
          <w:tcPr>
            <w:tcW w:w="2540" w:type="dxa"/>
            <w:vMerge w:val="restart"/>
          </w:tcPr>
          <w:p>
            <w:pPr>
              <w:pStyle w:val="TableParagraph"/>
              <w:spacing w:line="276" w:lineRule="auto"/>
              <w:ind w:left="127"/>
              <w:rPr>
                <w:sz w:val="24"/>
              </w:rPr>
            </w:pPr>
            <w:r>
              <w:rPr>
                <w:color w:val="85200C"/>
                <w:sz w:val="24"/>
              </w:rPr>
              <w:t>3.</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500" w:type="dxa"/>
            <w:gridSpan w:val="6"/>
            <w:tcBorders>
              <w:bottom w:val="nil"/>
            </w:tcBorders>
          </w:tcPr>
          <w:p>
            <w:pPr>
              <w:pStyle w:val="TableParagraph"/>
              <w:spacing w:line="274" w:lineRule="exact"/>
              <w:ind w:left="123"/>
              <w:rPr>
                <w:sz w:val="24"/>
              </w:rPr>
            </w:pPr>
            <w:r>
              <w:rPr>
                <w:b/>
                <w:sz w:val="24"/>
              </w:rPr>
              <w:t>A. </w:t>
            </w:r>
            <w:r>
              <w:rPr>
                <w:sz w:val="24"/>
              </w:rPr>
              <w:t>Răspunsurile din </w:t>
            </w:r>
            <w:r>
              <w:rPr>
                <w:spacing w:val="-2"/>
                <w:sz w:val="24"/>
              </w:rPr>
              <w:t>tabelul</w:t>
            </w:r>
          </w:p>
        </w:tc>
      </w:tr>
      <w:tr>
        <w:trPr>
          <w:trHeight w:val="697" w:hRule="atLeast"/>
        </w:trPr>
        <w:tc>
          <w:tcPr>
            <w:tcW w:w="2540" w:type="dxa"/>
            <w:vMerge/>
            <w:tcBorders>
              <w:top w:val="nil"/>
            </w:tcBorders>
          </w:tcPr>
          <w:p>
            <w:pPr>
              <w:rPr>
                <w:sz w:val="2"/>
                <w:szCs w:val="2"/>
              </w:rPr>
            </w:pPr>
          </w:p>
        </w:tc>
        <w:tc>
          <w:tcPr>
            <w:tcW w:w="120" w:type="dxa"/>
            <w:tcBorders>
              <w:top w:val="nil"/>
            </w:tcBorders>
          </w:tcPr>
          <w:p>
            <w:pPr>
              <w:pStyle w:val="TableParagraph"/>
              <w:rPr>
                <w:sz w:val="22"/>
              </w:rPr>
            </w:pPr>
          </w:p>
        </w:tc>
        <w:tc>
          <w:tcPr>
            <w:tcW w:w="2160" w:type="dxa"/>
            <w:tcBorders>
              <w:bottom w:val="single" w:sz="18" w:space="0" w:color="000000"/>
            </w:tcBorders>
          </w:tcPr>
          <w:p>
            <w:pPr>
              <w:pStyle w:val="TableParagraph"/>
              <w:spacing w:before="9"/>
              <w:ind w:left="639"/>
              <w:rPr>
                <w:b/>
                <w:sz w:val="22"/>
              </w:rPr>
            </w:pPr>
            <w:r>
              <w:rPr>
                <w:b/>
                <w:spacing w:val="-2"/>
                <w:sz w:val="22"/>
              </w:rPr>
              <w:t>Trăsături</w:t>
            </w:r>
          </w:p>
        </w:tc>
        <w:tc>
          <w:tcPr>
            <w:tcW w:w="1600" w:type="dxa"/>
            <w:tcBorders>
              <w:bottom w:val="single" w:sz="18" w:space="0" w:color="000000"/>
            </w:tcBorders>
          </w:tcPr>
          <w:p>
            <w:pPr>
              <w:pStyle w:val="TableParagraph"/>
              <w:spacing w:line="259" w:lineRule="auto" w:before="9"/>
              <w:ind w:left="439" w:right="222" w:hanging="181"/>
              <w:rPr>
                <w:b/>
                <w:sz w:val="22"/>
              </w:rPr>
            </w:pPr>
            <w:r>
              <w:rPr>
                <w:b/>
                <w:sz w:val="22"/>
              </w:rPr>
              <w:t>Imaginea</w:t>
            </w:r>
            <w:r>
              <w:rPr>
                <w:b/>
                <w:spacing w:val="-14"/>
                <w:sz w:val="22"/>
              </w:rPr>
              <w:t> </w:t>
            </w:r>
            <w:r>
              <w:rPr>
                <w:b/>
                <w:sz w:val="22"/>
              </w:rPr>
              <w:t>A </w:t>
            </w:r>
            <w:r>
              <w:rPr>
                <w:b/>
                <w:spacing w:val="-2"/>
                <w:sz w:val="22"/>
              </w:rPr>
              <w:t>(albina)</w:t>
            </w:r>
          </w:p>
        </w:tc>
        <w:tc>
          <w:tcPr>
            <w:tcW w:w="1660" w:type="dxa"/>
            <w:tcBorders>
              <w:bottom w:val="single" w:sz="18" w:space="0" w:color="000000"/>
            </w:tcBorders>
          </w:tcPr>
          <w:p>
            <w:pPr>
              <w:pStyle w:val="TableParagraph"/>
              <w:spacing w:line="259" w:lineRule="auto" w:before="9"/>
              <w:ind w:left="320" w:right="264" w:hanging="28"/>
              <w:rPr>
                <w:b/>
                <w:sz w:val="22"/>
              </w:rPr>
            </w:pPr>
            <w:r>
              <w:rPr>
                <w:b/>
                <w:sz w:val="22"/>
              </w:rPr>
              <w:t>Imaginea</w:t>
            </w:r>
            <w:r>
              <w:rPr>
                <w:b/>
                <w:spacing w:val="-14"/>
                <w:sz w:val="22"/>
              </w:rPr>
              <w:t> </w:t>
            </w:r>
            <w:r>
              <w:rPr>
                <w:b/>
                <w:sz w:val="22"/>
              </w:rPr>
              <w:t>B </w:t>
            </w:r>
            <w:r>
              <w:rPr>
                <w:b/>
                <w:spacing w:val="-2"/>
                <w:sz w:val="22"/>
              </w:rPr>
              <w:t>(tarantula)</w:t>
            </w:r>
          </w:p>
        </w:tc>
        <w:tc>
          <w:tcPr>
            <w:tcW w:w="2560" w:type="dxa"/>
            <w:tcBorders>
              <w:bottom w:val="single" w:sz="18" w:space="0" w:color="000000"/>
            </w:tcBorders>
          </w:tcPr>
          <w:p>
            <w:pPr>
              <w:pStyle w:val="TableParagraph"/>
              <w:spacing w:before="9"/>
              <w:ind w:left="389"/>
              <w:rPr>
                <w:b/>
                <w:sz w:val="22"/>
              </w:rPr>
            </w:pPr>
            <w:r>
              <w:rPr>
                <w:b/>
                <w:sz w:val="22"/>
              </w:rPr>
              <w:t>Imaginea</w:t>
            </w:r>
            <w:r>
              <w:rPr>
                <w:b/>
                <w:spacing w:val="-5"/>
                <w:sz w:val="22"/>
              </w:rPr>
              <w:t> </w:t>
            </w:r>
            <w:r>
              <w:rPr>
                <w:b/>
                <w:sz w:val="22"/>
              </w:rPr>
              <w:t>C</w:t>
            </w:r>
            <w:r>
              <w:rPr>
                <w:b/>
                <w:spacing w:val="-4"/>
                <w:sz w:val="22"/>
              </w:rPr>
              <w:t> </w:t>
            </w:r>
            <w:r>
              <w:rPr>
                <w:b/>
                <w:spacing w:val="-2"/>
                <w:sz w:val="22"/>
              </w:rPr>
              <w:t>(racul)</w:t>
            </w:r>
          </w:p>
        </w:tc>
        <w:tc>
          <w:tcPr>
            <w:tcW w:w="400" w:type="dxa"/>
            <w:tcBorders>
              <w:top w:val="nil"/>
            </w:tcBorders>
          </w:tcPr>
          <w:p>
            <w:pPr>
              <w:pStyle w:val="TableParagraph"/>
              <w:rPr>
                <w:sz w:val="22"/>
              </w:rPr>
            </w:pPr>
          </w:p>
        </w:tc>
      </w:tr>
    </w:tbl>
    <w:p>
      <w:pPr>
        <w:pStyle w:val="TableParagraph"/>
        <w:spacing w:after="0"/>
        <w:rPr>
          <w:sz w:val="22"/>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120"/>
        <w:gridCol w:w="2160"/>
        <w:gridCol w:w="1600"/>
        <w:gridCol w:w="1660"/>
        <w:gridCol w:w="2560"/>
        <w:gridCol w:w="400"/>
      </w:tblGrid>
      <w:tr>
        <w:trPr>
          <w:trHeight w:val="697" w:hRule="atLeast"/>
        </w:trPr>
        <w:tc>
          <w:tcPr>
            <w:tcW w:w="2540" w:type="dxa"/>
            <w:vMerge w:val="restart"/>
          </w:tcPr>
          <w:p>
            <w:pPr>
              <w:pStyle w:val="TableParagraph"/>
              <w:rPr>
                <w:sz w:val="22"/>
              </w:rPr>
            </w:pPr>
          </w:p>
        </w:tc>
        <w:tc>
          <w:tcPr>
            <w:tcW w:w="120" w:type="dxa"/>
            <w:vMerge w:val="restart"/>
            <w:tcBorders>
              <w:bottom w:val="nil"/>
            </w:tcBorders>
          </w:tcPr>
          <w:p>
            <w:pPr>
              <w:pStyle w:val="TableParagraph"/>
              <w:rPr>
                <w:sz w:val="22"/>
              </w:rPr>
            </w:pPr>
          </w:p>
        </w:tc>
        <w:tc>
          <w:tcPr>
            <w:tcW w:w="2160" w:type="dxa"/>
            <w:tcBorders>
              <w:top w:val="single" w:sz="18" w:space="0" w:color="000000"/>
            </w:tcBorders>
          </w:tcPr>
          <w:p>
            <w:pPr>
              <w:pStyle w:val="TableParagraph"/>
              <w:spacing w:before="5"/>
              <w:ind w:left="123"/>
              <w:rPr>
                <w:sz w:val="22"/>
              </w:rPr>
            </w:pPr>
            <w:r>
              <w:rPr>
                <w:sz w:val="22"/>
              </w:rPr>
              <w:t>Regiunile</w:t>
            </w:r>
            <w:r>
              <w:rPr>
                <w:spacing w:val="-9"/>
                <w:sz w:val="22"/>
              </w:rPr>
              <w:t> </w:t>
            </w:r>
            <w:r>
              <w:rPr>
                <w:spacing w:val="-2"/>
                <w:sz w:val="22"/>
              </w:rPr>
              <w:t>corpului</w:t>
            </w:r>
          </w:p>
        </w:tc>
        <w:tc>
          <w:tcPr>
            <w:tcW w:w="1600" w:type="dxa"/>
            <w:tcBorders>
              <w:top w:val="single" w:sz="18" w:space="0" w:color="000000"/>
            </w:tcBorders>
          </w:tcPr>
          <w:p>
            <w:pPr>
              <w:pStyle w:val="TableParagraph"/>
              <w:spacing w:line="259" w:lineRule="auto" w:before="5"/>
              <w:ind w:left="122" w:right="444"/>
              <w:rPr>
                <w:sz w:val="22"/>
              </w:rPr>
            </w:pPr>
            <w:r>
              <w:rPr>
                <w:sz w:val="22"/>
              </w:rPr>
              <w:t>cap,</w:t>
            </w:r>
            <w:r>
              <w:rPr>
                <w:spacing w:val="-14"/>
                <w:sz w:val="22"/>
              </w:rPr>
              <w:t> </w:t>
            </w:r>
            <w:r>
              <w:rPr>
                <w:sz w:val="22"/>
              </w:rPr>
              <w:t>torace, </w:t>
            </w:r>
            <w:r>
              <w:rPr>
                <w:spacing w:val="-2"/>
                <w:sz w:val="22"/>
              </w:rPr>
              <w:t>abdomen</w:t>
            </w:r>
          </w:p>
        </w:tc>
        <w:tc>
          <w:tcPr>
            <w:tcW w:w="1660" w:type="dxa"/>
            <w:tcBorders>
              <w:top w:val="single" w:sz="18" w:space="0" w:color="000000"/>
            </w:tcBorders>
          </w:tcPr>
          <w:p>
            <w:pPr>
              <w:pStyle w:val="TableParagraph"/>
              <w:spacing w:line="259" w:lineRule="auto" w:before="5"/>
              <w:ind w:left="127"/>
              <w:rPr>
                <w:sz w:val="22"/>
              </w:rPr>
            </w:pPr>
            <w:r>
              <w:rPr>
                <w:spacing w:val="-2"/>
                <w:sz w:val="22"/>
              </w:rPr>
              <w:t>cefalotorace, abdomen</w:t>
            </w:r>
          </w:p>
        </w:tc>
        <w:tc>
          <w:tcPr>
            <w:tcW w:w="2560" w:type="dxa"/>
            <w:tcBorders>
              <w:top w:val="single" w:sz="18" w:space="0" w:color="000000"/>
            </w:tcBorders>
          </w:tcPr>
          <w:p>
            <w:pPr>
              <w:pStyle w:val="TableParagraph"/>
              <w:spacing w:before="5"/>
              <w:ind w:left="117"/>
              <w:rPr>
                <w:sz w:val="22"/>
              </w:rPr>
            </w:pPr>
            <w:r>
              <w:rPr>
                <w:sz w:val="22"/>
              </w:rPr>
              <w:t>cefalotorace,</w:t>
            </w:r>
            <w:r>
              <w:rPr>
                <w:spacing w:val="-13"/>
                <w:sz w:val="22"/>
              </w:rPr>
              <w:t> </w:t>
            </w:r>
            <w:r>
              <w:rPr>
                <w:spacing w:val="-2"/>
                <w:sz w:val="22"/>
              </w:rPr>
              <w:t>abdomen</w:t>
            </w:r>
          </w:p>
        </w:tc>
        <w:tc>
          <w:tcPr>
            <w:tcW w:w="400" w:type="dxa"/>
            <w:vMerge w:val="restart"/>
            <w:tcBorders>
              <w:bottom w:val="nil"/>
            </w:tcBorders>
          </w:tcPr>
          <w:p>
            <w:pPr>
              <w:pStyle w:val="TableParagraph"/>
              <w:rPr>
                <w:sz w:val="22"/>
              </w:rPr>
            </w:pPr>
          </w:p>
        </w:tc>
      </w:tr>
      <w:tr>
        <w:trPr>
          <w:trHeight w:val="44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2160" w:type="dxa"/>
          </w:tcPr>
          <w:p>
            <w:pPr>
              <w:pStyle w:val="TableParagraph"/>
              <w:spacing w:before="9"/>
              <w:ind w:left="123"/>
              <w:rPr>
                <w:sz w:val="22"/>
              </w:rPr>
            </w:pPr>
            <w:r>
              <w:rPr>
                <w:sz w:val="22"/>
              </w:rPr>
              <w:t>Numărul</w:t>
            </w:r>
            <w:r>
              <w:rPr>
                <w:spacing w:val="-5"/>
                <w:sz w:val="22"/>
              </w:rPr>
              <w:t> </w:t>
            </w:r>
            <w:r>
              <w:rPr>
                <w:sz w:val="22"/>
              </w:rPr>
              <w:t>de</w:t>
            </w:r>
            <w:r>
              <w:rPr>
                <w:spacing w:val="-4"/>
                <w:sz w:val="22"/>
              </w:rPr>
              <w:t> </w:t>
            </w:r>
            <w:r>
              <w:rPr>
                <w:spacing w:val="-2"/>
                <w:sz w:val="22"/>
              </w:rPr>
              <w:t>picioare</w:t>
            </w:r>
          </w:p>
        </w:tc>
        <w:tc>
          <w:tcPr>
            <w:tcW w:w="1600" w:type="dxa"/>
          </w:tcPr>
          <w:p>
            <w:pPr>
              <w:pStyle w:val="TableParagraph"/>
              <w:spacing w:before="9"/>
              <w:ind w:left="122"/>
              <w:rPr>
                <w:sz w:val="22"/>
              </w:rPr>
            </w:pPr>
            <w:r>
              <w:rPr>
                <w:spacing w:val="-10"/>
                <w:sz w:val="22"/>
              </w:rPr>
              <w:t>6</w:t>
            </w:r>
          </w:p>
        </w:tc>
        <w:tc>
          <w:tcPr>
            <w:tcW w:w="1660" w:type="dxa"/>
          </w:tcPr>
          <w:p>
            <w:pPr>
              <w:pStyle w:val="TableParagraph"/>
              <w:spacing w:before="9"/>
              <w:ind w:left="127"/>
              <w:rPr>
                <w:sz w:val="22"/>
              </w:rPr>
            </w:pPr>
            <w:r>
              <w:rPr>
                <w:spacing w:val="-10"/>
                <w:sz w:val="22"/>
              </w:rPr>
              <w:t>8</w:t>
            </w:r>
          </w:p>
        </w:tc>
        <w:tc>
          <w:tcPr>
            <w:tcW w:w="2560" w:type="dxa"/>
          </w:tcPr>
          <w:p>
            <w:pPr>
              <w:pStyle w:val="TableParagraph"/>
              <w:spacing w:before="9"/>
              <w:ind w:left="117"/>
              <w:rPr>
                <w:sz w:val="22"/>
              </w:rPr>
            </w:pPr>
            <w:r>
              <w:rPr>
                <w:spacing w:val="-5"/>
                <w:sz w:val="22"/>
              </w:rPr>
              <w:t>10</w:t>
            </w:r>
          </w:p>
        </w:tc>
        <w:tc>
          <w:tcPr>
            <w:tcW w:w="400" w:type="dxa"/>
            <w:vMerge/>
            <w:tcBorders>
              <w:top w:val="nil"/>
              <w:bottom w:val="nil"/>
            </w:tcBorders>
          </w:tcPr>
          <w:p>
            <w:pPr>
              <w:rPr>
                <w:sz w:val="2"/>
                <w:szCs w:val="2"/>
              </w:rPr>
            </w:pPr>
          </w:p>
        </w:tc>
      </w:tr>
      <w:tr>
        <w:trPr>
          <w:trHeight w:val="42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2160" w:type="dxa"/>
          </w:tcPr>
          <w:p>
            <w:pPr>
              <w:pStyle w:val="TableParagraph"/>
              <w:spacing w:line="250" w:lineRule="exact"/>
              <w:ind w:left="123"/>
              <w:rPr>
                <w:sz w:val="22"/>
              </w:rPr>
            </w:pPr>
            <w:r>
              <w:rPr>
                <w:sz w:val="22"/>
              </w:rPr>
              <w:t>Mediul</w:t>
            </w:r>
            <w:r>
              <w:rPr>
                <w:spacing w:val="-4"/>
                <w:sz w:val="22"/>
              </w:rPr>
              <w:t> </w:t>
            </w:r>
            <w:r>
              <w:rPr>
                <w:sz w:val="22"/>
              </w:rPr>
              <w:t>de</w:t>
            </w:r>
            <w:r>
              <w:rPr>
                <w:spacing w:val="-4"/>
                <w:sz w:val="22"/>
              </w:rPr>
              <w:t> </w:t>
            </w:r>
            <w:r>
              <w:rPr>
                <w:spacing w:val="-2"/>
                <w:sz w:val="22"/>
              </w:rPr>
              <w:t>viață</w:t>
            </w:r>
          </w:p>
        </w:tc>
        <w:tc>
          <w:tcPr>
            <w:tcW w:w="1600" w:type="dxa"/>
          </w:tcPr>
          <w:p>
            <w:pPr>
              <w:pStyle w:val="TableParagraph"/>
              <w:spacing w:line="250" w:lineRule="exact"/>
              <w:ind w:left="122"/>
              <w:rPr>
                <w:sz w:val="22"/>
              </w:rPr>
            </w:pPr>
            <w:r>
              <w:rPr>
                <w:spacing w:val="-2"/>
                <w:sz w:val="22"/>
              </w:rPr>
              <w:t>terestru/aerian</w:t>
            </w:r>
          </w:p>
        </w:tc>
        <w:tc>
          <w:tcPr>
            <w:tcW w:w="1660" w:type="dxa"/>
          </w:tcPr>
          <w:p>
            <w:pPr>
              <w:pStyle w:val="TableParagraph"/>
              <w:spacing w:line="250" w:lineRule="exact"/>
              <w:ind w:left="127"/>
              <w:rPr>
                <w:sz w:val="22"/>
              </w:rPr>
            </w:pPr>
            <w:r>
              <w:rPr>
                <w:spacing w:val="-2"/>
                <w:sz w:val="22"/>
              </w:rPr>
              <w:t>terestru</w:t>
            </w:r>
          </w:p>
        </w:tc>
        <w:tc>
          <w:tcPr>
            <w:tcW w:w="2560" w:type="dxa"/>
          </w:tcPr>
          <w:p>
            <w:pPr>
              <w:pStyle w:val="TableParagraph"/>
              <w:spacing w:line="250" w:lineRule="exact"/>
              <w:ind w:left="117"/>
              <w:rPr>
                <w:sz w:val="22"/>
              </w:rPr>
            </w:pPr>
            <w:r>
              <w:rPr>
                <w:spacing w:val="-2"/>
                <w:sz w:val="22"/>
              </w:rPr>
              <w:t>acvatic</w:t>
            </w:r>
          </w:p>
        </w:tc>
        <w:tc>
          <w:tcPr>
            <w:tcW w:w="400" w:type="dxa"/>
            <w:vMerge/>
            <w:tcBorders>
              <w:top w:val="nil"/>
              <w:bottom w:val="nil"/>
            </w:tcBorders>
          </w:tcPr>
          <w:p>
            <w:pPr>
              <w:rPr>
                <w:sz w:val="2"/>
                <w:szCs w:val="2"/>
              </w:rPr>
            </w:pPr>
          </w:p>
        </w:tc>
      </w:tr>
      <w:tr>
        <w:trPr>
          <w:trHeight w:val="419"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2160" w:type="dxa"/>
          </w:tcPr>
          <w:p>
            <w:pPr>
              <w:pStyle w:val="TableParagraph"/>
              <w:spacing w:before="5"/>
              <w:ind w:left="123"/>
              <w:rPr>
                <w:sz w:val="22"/>
              </w:rPr>
            </w:pPr>
            <w:r>
              <w:rPr>
                <w:spacing w:val="-2"/>
                <w:sz w:val="22"/>
              </w:rPr>
              <w:t>Clasa</w:t>
            </w:r>
          </w:p>
        </w:tc>
        <w:tc>
          <w:tcPr>
            <w:tcW w:w="1600" w:type="dxa"/>
          </w:tcPr>
          <w:p>
            <w:pPr>
              <w:pStyle w:val="TableParagraph"/>
              <w:spacing w:before="5"/>
              <w:ind w:left="122"/>
              <w:rPr>
                <w:sz w:val="22"/>
              </w:rPr>
            </w:pPr>
            <w:r>
              <w:rPr>
                <w:spacing w:val="-2"/>
                <w:sz w:val="22"/>
              </w:rPr>
              <w:t>Insecte</w:t>
            </w:r>
          </w:p>
        </w:tc>
        <w:tc>
          <w:tcPr>
            <w:tcW w:w="1660" w:type="dxa"/>
          </w:tcPr>
          <w:p>
            <w:pPr>
              <w:pStyle w:val="TableParagraph"/>
              <w:spacing w:before="5"/>
              <w:ind w:left="127"/>
              <w:rPr>
                <w:sz w:val="22"/>
              </w:rPr>
            </w:pPr>
            <w:r>
              <w:rPr>
                <w:spacing w:val="-2"/>
                <w:sz w:val="22"/>
              </w:rPr>
              <w:t>Arahnide</w:t>
            </w:r>
          </w:p>
        </w:tc>
        <w:tc>
          <w:tcPr>
            <w:tcW w:w="2560" w:type="dxa"/>
          </w:tcPr>
          <w:p>
            <w:pPr>
              <w:pStyle w:val="TableParagraph"/>
              <w:spacing w:before="5"/>
              <w:ind w:left="117"/>
              <w:rPr>
                <w:sz w:val="22"/>
              </w:rPr>
            </w:pPr>
            <w:r>
              <w:rPr>
                <w:spacing w:val="-2"/>
                <w:sz w:val="22"/>
              </w:rPr>
              <w:t>Crustacee</w:t>
            </w:r>
          </w:p>
        </w:tc>
        <w:tc>
          <w:tcPr>
            <w:tcW w:w="400" w:type="dxa"/>
            <w:vMerge/>
            <w:tcBorders>
              <w:top w:val="nil"/>
              <w:bottom w:val="nil"/>
            </w:tcBorders>
          </w:tcPr>
          <w:p>
            <w:pPr>
              <w:rPr>
                <w:sz w:val="2"/>
                <w:szCs w:val="2"/>
              </w:rPr>
            </w:pPr>
          </w:p>
        </w:tc>
      </w:tr>
      <w:tr>
        <w:trPr>
          <w:trHeight w:val="2340" w:hRule="atLeast"/>
        </w:trPr>
        <w:tc>
          <w:tcPr>
            <w:tcW w:w="2540" w:type="dxa"/>
            <w:vMerge/>
            <w:tcBorders>
              <w:top w:val="nil"/>
            </w:tcBorders>
          </w:tcPr>
          <w:p>
            <w:pPr>
              <w:rPr>
                <w:sz w:val="2"/>
                <w:szCs w:val="2"/>
              </w:rPr>
            </w:pPr>
          </w:p>
        </w:tc>
        <w:tc>
          <w:tcPr>
            <w:tcW w:w="8500" w:type="dxa"/>
            <w:gridSpan w:val="6"/>
            <w:tcBorders>
              <w:top w:val="nil"/>
            </w:tcBorders>
          </w:tcPr>
          <w:p>
            <w:pPr>
              <w:pStyle w:val="TableParagraph"/>
              <w:spacing w:line="259" w:lineRule="auto" w:before="13"/>
              <w:ind w:left="123" w:right="91"/>
              <w:rPr>
                <w:sz w:val="24"/>
              </w:rPr>
            </w:pPr>
            <w:r>
              <w:rPr>
                <w:b/>
                <w:sz w:val="24"/>
              </w:rPr>
              <w:t>B. </w:t>
            </w:r>
            <w:r>
              <w:rPr>
                <w:sz w:val="24"/>
              </w:rPr>
              <w:t>Deosebire dintre modul de respirație</w:t>
            </w:r>
            <w:r>
              <w:rPr>
                <w:spacing w:val="-3"/>
                <w:sz w:val="24"/>
              </w:rPr>
              <w:t> </w:t>
            </w:r>
            <w:r>
              <w:rPr>
                <w:sz w:val="24"/>
              </w:rPr>
              <w:t>al</w:t>
            </w:r>
            <w:r>
              <w:rPr>
                <w:spacing w:val="-3"/>
                <w:sz w:val="24"/>
              </w:rPr>
              <w:t> </w:t>
            </w:r>
            <w:r>
              <w:rPr>
                <w:sz w:val="24"/>
              </w:rPr>
              <w:t>clasei</w:t>
            </w:r>
            <w:r>
              <w:rPr>
                <w:spacing w:val="-3"/>
                <w:sz w:val="24"/>
              </w:rPr>
              <w:t> </w:t>
            </w:r>
            <w:r>
              <w:rPr>
                <w:sz w:val="24"/>
              </w:rPr>
              <w:t>din</w:t>
            </w:r>
            <w:r>
              <w:rPr>
                <w:spacing w:val="-3"/>
                <w:sz w:val="24"/>
              </w:rPr>
              <w:t> </w:t>
            </w:r>
            <w:r>
              <w:rPr>
                <w:sz w:val="24"/>
              </w:rPr>
              <w:t>care</w:t>
            </w:r>
            <w:r>
              <w:rPr>
                <w:spacing w:val="-3"/>
                <w:sz w:val="24"/>
              </w:rPr>
              <w:t> </w:t>
            </w:r>
            <w:r>
              <w:rPr>
                <w:sz w:val="24"/>
              </w:rPr>
              <w:t>face</w:t>
            </w:r>
            <w:r>
              <w:rPr>
                <w:spacing w:val="-3"/>
                <w:sz w:val="24"/>
              </w:rPr>
              <w:t> </w:t>
            </w:r>
            <w:r>
              <w:rPr>
                <w:sz w:val="24"/>
              </w:rPr>
              <w:t>parte</w:t>
            </w:r>
            <w:r>
              <w:rPr>
                <w:spacing w:val="-3"/>
                <w:sz w:val="24"/>
              </w:rPr>
              <w:t> </w:t>
            </w:r>
            <w:r>
              <w:rPr>
                <w:sz w:val="24"/>
              </w:rPr>
              <w:t>albina</w:t>
            </w:r>
            <w:r>
              <w:rPr>
                <w:spacing w:val="-3"/>
                <w:sz w:val="24"/>
              </w:rPr>
              <w:t> </w:t>
            </w:r>
            <w:r>
              <w:rPr>
                <w:sz w:val="24"/>
              </w:rPr>
              <w:t>meliferă</w:t>
            </w:r>
            <w:r>
              <w:rPr>
                <w:spacing w:val="-3"/>
                <w:sz w:val="24"/>
              </w:rPr>
              <w:t> </w:t>
            </w:r>
            <w:r>
              <w:rPr>
                <w:sz w:val="24"/>
              </w:rPr>
              <w:t>și al clasei din care face parte tarantula</w:t>
            </w:r>
          </w:p>
          <w:p>
            <w:pPr>
              <w:pStyle w:val="TableParagraph"/>
              <w:spacing w:line="259" w:lineRule="auto" w:before="159"/>
              <w:ind w:left="123" w:right="100"/>
              <w:jc w:val="both"/>
              <w:rPr>
                <w:sz w:val="24"/>
              </w:rPr>
            </w:pPr>
            <w:r>
              <w:rPr>
                <w:sz w:val="24"/>
              </w:rPr>
              <w:t>La insecte, respirația se realizează prin sistem traheal,</w:t>
            </w:r>
            <w:r>
              <w:rPr>
                <w:spacing w:val="-3"/>
                <w:sz w:val="24"/>
              </w:rPr>
              <w:t> </w:t>
            </w:r>
            <w:r>
              <w:rPr>
                <w:sz w:val="24"/>
              </w:rPr>
              <w:t>care</w:t>
            </w:r>
            <w:r>
              <w:rPr>
                <w:spacing w:val="-3"/>
                <w:sz w:val="24"/>
              </w:rPr>
              <w:t> </w:t>
            </w:r>
            <w:r>
              <w:rPr>
                <w:sz w:val="24"/>
              </w:rPr>
              <w:t>transportă</w:t>
            </w:r>
            <w:r>
              <w:rPr>
                <w:spacing w:val="-3"/>
                <w:sz w:val="24"/>
              </w:rPr>
              <w:t> </w:t>
            </w:r>
            <w:r>
              <w:rPr>
                <w:sz w:val="24"/>
              </w:rPr>
              <w:t>direct</w:t>
            </w:r>
            <w:r>
              <w:rPr>
                <w:spacing w:val="-3"/>
                <w:sz w:val="24"/>
              </w:rPr>
              <w:t> </w:t>
            </w:r>
            <w:r>
              <w:rPr>
                <w:sz w:val="24"/>
              </w:rPr>
              <w:t>oxigenul la organe, însă la arahnide respirația se realizează prin plămâni, unde schimbul de gaze are loc cu participarea hemolimfei.</w:t>
            </w:r>
          </w:p>
          <w:p>
            <w:pPr>
              <w:pStyle w:val="TableParagraph"/>
              <w:spacing w:before="239"/>
              <w:ind w:left="123"/>
              <w:jc w:val="both"/>
              <w:rPr>
                <w:sz w:val="24"/>
              </w:rPr>
            </w:pPr>
            <w:r>
              <w:rPr>
                <w:b/>
                <w:sz w:val="24"/>
              </w:rPr>
              <w:t>Notă: </w:t>
            </w:r>
            <w:r>
              <w:rPr>
                <w:sz w:val="24"/>
              </w:rPr>
              <w:t>La </w:t>
            </w:r>
            <w:r>
              <w:rPr>
                <w:b/>
                <w:sz w:val="24"/>
              </w:rPr>
              <w:t>B </w:t>
            </w:r>
            <w:r>
              <w:rPr>
                <w:sz w:val="24"/>
              </w:rPr>
              <w:t>pot fi acceptate și alte formulări corecte pentru răspunsul </w:t>
            </w:r>
            <w:r>
              <w:rPr>
                <w:spacing w:val="-2"/>
                <w:sz w:val="24"/>
              </w:rPr>
              <w:t>solicitat.</w:t>
            </w:r>
          </w:p>
        </w:tc>
      </w:tr>
      <w:tr>
        <w:trPr>
          <w:trHeight w:val="2599" w:hRule="atLeast"/>
        </w:trPr>
        <w:tc>
          <w:tcPr>
            <w:tcW w:w="2540" w:type="dxa"/>
          </w:tcPr>
          <w:p>
            <w:pPr>
              <w:pStyle w:val="TableParagraph"/>
              <w:spacing w:before="15"/>
              <w:ind w:left="127"/>
              <w:rPr>
                <w:sz w:val="24"/>
              </w:rPr>
            </w:pPr>
            <w:r>
              <w:rPr>
                <w:color w:val="85200C"/>
                <w:sz w:val="24"/>
              </w:rPr>
              <w:t>4. Barem (criterii </w:t>
            </w:r>
            <w:r>
              <w:rPr>
                <w:color w:val="85200C"/>
                <w:spacing w:val="-5"/>
                <w:sz w:val="24"/>
              </w:rPr>
              <w:t>de</w:t>
            </w:r>
          </w:p>
          <w:p>
            <w:pPr>
              <w:pStyle w:val="TableParagraph"/>
              <w:spacing w:before="41"/>
              <w:ind w:left="127"/>
              <w:rPr>
                <w:sz w:val="24"/>
              </w:rPr>
            </w:pPr>
            <w:r>
              <w:rPr>
                <w:color w:val="85200C"/>
                <w:sz w:val="24"/>
              </w:rPr>
              <w:t>acordare a </w:t>
            </w:r>
            <w:r>
              <w:rPr>
                <w:color w:val="85200C"/>
                <w:spacing w:val="-2"/>
                <w:sz w:val="24"/>
              </w:rPr>
              <w:t>punctajului)</w:t>
            </w:r>
          </w:p>
        </w:tc>
        <w:tc>
          <w:tcPr>
            <w:tcW w:w="8500" w:type="dxa"/>
            <w:gridSpan w:val="6"/>
          </w:tcPr>
          <w:p>
            <w:pPr>
              <w:pStyle w:val="TableParagraph"/>
              <w:spacing w:before="15"/>
              <w:ind w:left="123"/>
              <w:rPr>
                <w:sz w:val="24"/>
              </w:rPr>
            </w:pPr>
            <w:r>
              <w:rPr>
                <w:sz w:val="24"/>
              </w:rPr>
              <w:t>Răspunsul lipsește – </w:t>
            </w:r>
            <w:r>
              <w:rPr>
                <w:spacing w:val="-5"/>
                <w:sz w:val="24"/>
              </w:rPr>
              <w:t>L;</w:t>
            </w:r>
          </w:p>
          <w:p>
            <w:pPr>
              <w:pStyle w:val="TableParagraph"/>
              <w:spacing w:before="181"/>
              <w:ind w:left="123"/>
              <w:rPr>
                <w:sz w:val="24"/>
              </w:rPr>
            </w:pPr>
            <w:r>
              <w:rPr>
                <w:sz w:val="24"/>
              </w:rPr>
              <w:t>Răspuns incorect – 0 </w:t>
            </w:r>
            <w:r>
              <w:rPr>
                <w:spacing w:val="-2"/>
                <w:sz w:val="24"/>
              </w:rPr>
              <w:t>puncte;</w:t>
            </w:r>
          </w:p>
          <w:p>
            <w:pPr>
              <w:pStyle w:val="TableParagraph"/>
              <w:spacing w:before="182"/>
              <w:ind w:left="123"/>
              <w:rPr>
                <w:sz w:val="24"/>
              </w:rPr>
            </w:pPr>
            <w:r>
              <w:rPr>
                <w:sz w:val="24"/>
              </w:rPr>
              <w:t>Pentru completarea corectă a unei caracteristici în tabel– câte 1 </w:t>
            </w:r>
            <w:r>
              <w:rPr>
                <w:spacing w:val="-2"/>
                <w:sz w:val="24"/>
              </w:rPr>
              <w:t>punct;</w:t>
            </w:r>
          </w:p>
          <w:p>
            <w:pPr>
              <w:pStyle w:val="TableParagraph"/>
              <w:spacing w:line="259" w:lineRule="auto" w:before="182"/>
              <w:ind w:left="123" w:right="662"/>
              <w:rPr>
                <w:sz w:val="24"/>
              </w:rPr>
            </w:pPr>
            <w:r>
              <w:rPr>
                <w:sz w:val="24"/>
              </w:rPr>
              <w:t>Pentru</w:t>
            </w:r>
            <w:r>
              <w:rPr>
                <w:spacing w:val="-4"/>
                <w:sz w:val="24"/>
              </w:rPr>
              <w:t> </w:t>
            </w:r>
            <w:r>
              <w:rPr>
                <w:sz w:val="24"/>
              </w:rPr>
              <w:t>formularea</w:t>
            </w:r>
            <w:r>
              <w:rPr>
                <w:spacing w:val="-4"/>
                <w:sz w:val="24"/>
              </w:rPr>
              <w:t> </w:t>
            </w:r>
            <w:r>
              <w:rPr>
                <w:sz w:val="24"/>
              </w:rPr>
              <w:t>corectă</w:t>
            </w:r>
            <w:r>
              <w:rPr>
                <w:spacing w:val="-4"/>
                <w:sz w:val="24"/>
              </w:rPr>
              <w:t> </w:t>
            </w:r>
            <w:r>
              <w:rPr>
                <w:sz w:val="24"/>
              </w:rPr>
              <w:t>a</w:t>
            </w:r>
            <w:r>
              <w:rPr>
                <w:spacing w:val="-4"/>
                <w:sz w:val="24"/>
              </w:rPr>
              <w:t> </w:t>
            </w:r>
            <w:r>
              <w:rPr>
                <w:sz w:val="24"/>
              </w:rPr>
              <w:t>unei</w:t>
            </w:r>
            <w:r>
              <w:rPr>
                <w:spacing w:val="-4"/>
                <w:sz w:val="24"/>
              </w:rPr>
              <w:t> </w:t>
            </w:r>
            <w:r>
              <w:rPr>
                <w:sz w:val="24"/>
              </w:rPr>
              <w:t>deosebiri</w:t>
            </w:r>
            <w:r>
              <w:rPr>
                <w:spacing w:val="-4"/>
                <w:sz w:val="24"/>
              </w:rPr>
              <w:t> </w:t>
            </w:r>
            <w:r>
              <w:rPr>
                <w:sz w:val="24"/>
              </w:rPr>
              <w:t>între</w:t>
            </w:r>
            <w:r>
              <w:rPr>
                <w:spacing w:val="-4"/>
                <w:sz w:val="24"/>
              </w:rPr>
              <w:t> </w:t>
            </w:r>
            <w:r>
              <w:rPr>
                <w:sz w:val="24"/>
              </w:rPr>
              <w:t>modul</w:t>
            </w:r>
            <w:r>
              <w:rPr>
                <w:spacing w:val="-4"/>
                <w:sz w:val="24"/>
              </w:rPr>
              <w:t> </w:t>
            </w:r>
            <w:r>
              <w:rPr>
                <w:sz w:val="24"/>
              </w:rPr>
              <w:t>de</w:t>
            </w:r>
            <w:r>
              <w:rPr>
                <w:spacing w:val="-4"/>
                <w:sz w:val="24"/>
              </w:rPr>
              <w:t> </w:t>
            </w:r>
            <w:r>
              <w:rPr>
                <w:sz w:val="24"/>
              </w:rPr>
              <w:t>respirație</w:t>
            </w:r>
            <w:r>
              <w:rPr>
                <w:spacing w:val="-4"/>
                <w:sz w:val="24"/>
              </w:rPr>
              <w:t> </w:t>
            </w:r>
            <w:r>
              <w:rPr>
                <w:sz w:val="24"/>
              </w:rPr>
              <w:t>al</w:t>
            </w:r>
            <w:r>
              <w:rPr>
                <w:spacing w:val="-4"/>
                <w:sz w:val="24"/>
              </w:rPr>
              <w:t> </w:t>
            </w:r>
            <w:r>
              <w:rPr>
                <w:sz w:val="24"/>
              </w:rPr>
              <w:t>claselor indicate – 2 puncte;</w:t>
            </w:r>
          </w:p>
          <w:p>
            <w:pPr>
              <w:pStyle w:val="TableParagraph"/>
              <w:spacing w:before="160"/>
              <w:ind w:left="123"/>
              <w:rPr>
                <w:sz w:val="24"/>
              </w:rPr>
            </w:pPr>
            <w:r>
              <w:rPr>
                <w:sz w:val="24"/>
              </w:rPr>
              <w:t>Pentru formularea parțial corectă a deosebirii – 1 </w:t>
            </w:r>
            <w:r>
              <w:rPr>
                <w:spacing w:val="-2"/>
                <w:sz w:val="24"/>
              </w:rPr>
              <w:t>punct.</w:t>
            </w:r>
          </w:p>
        </w:tc>
      </w:tr>
      <w:tr>
        <w:trPr>
          <w:trHeight w:val="460" w:hRule="atLeast"/>
        </w:trPr>
        <w:tc>
          <w:tcPr>
            <w:tcW w:w="2540" w:type="dxa"/>
          </w:tcPr>
          <w:p>
            <w:pPr>
              <w:pStyle w:val="TableParagraph"/>
              <w:spacing w:line="273" w:lineRule="exact"/>
              <w:ind w:left="127"/>
              <w:rPr>
                <w:sz w:val="24"/>
              </w:rPr>
            </w:pPr>
            <w:r>
              <w:rPr>
                <w:color w:val="85200C"/>
                <w:sz w:val="24"/>
              </w:rPr>
              <w:t>5. Punctaj </w:t>
            </w:r>
            <w:r>
              <w:rPr>
                <w:color w:val="85200C"/>
                <w:spacing w:val="-2"/>
                <w:sz w:val="24"/>
              </w:rPr>
              <w:t>total</w:t>
            </w:r>
          </w:p>
        </w:tc>
        <w:tc>
          <w:tcPr>
            <w:tcW w:w="8500" w:type="dxa"/>
            <w:gridSpan w:val="6"/>
          </w:tcPr>
          <w:p>
            <w:pPr>
              <w:pStyle w:val="TableParagraph"/>
              <w:spacing w:line="273" w:lineRule="exact"/>
              <w:ind w:left="123"/>
              <w:rPr>
                <w:sz w:val="24"/>
              </w:rPr>
            </w:pPr>
            <w:r>
              <w:rPr>
                <w:sz w:val="24"/>
              </w:rPr>
              <w:t>10 </w:t>
            </w:r>
            <w:r>
              <w:rPr>
                <w:spacing w:val="-2"/>
                <w:sz w:val="24"/>
              </w:rPr>
              <w:t>puncte</w:t>
            </w:r>
          </w:p>
        </w:tc>
      </w:tr>
      <w:tr>
        <w:trPr>
          <w:trHeight w:val="1120" w:hRule="atLeast"/>
        </w:trPr>
        <w:tc>
          <w:tcPr>
            <w:tcW w:w="2540" w:type="dxa"/>
          </w:tcPr>
          <w:p>
            <w:pPr>
              <w:pStyle w:val="TableParagraph"/>
              <w:spacing w:line="276" w:lineRule="auto" w:before="9"/>
              <w:ind w:left="127" w:right="16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500" w:type="dxa"/>
            <w:gridSpan w:val="6"/>
          </w:tcPr>
          <w:p>
            <w:pPr>
              <w:pStyle w:val="TableParagraph"/>
              <w:spacing w:line="259" w:lineRule="auto" w:before="9"/>
              <w:ind w:left="12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739" w:hRule="atLeast"/>
        </w:trPr>
        <w:tc>
          <w:tcPr>
            <w:tcW w:w="2540" w:type="dxa"/>
          </w:tcPr>
          <w:p>
            <w:pPr>
              <w:pStyle w:val="TableParagraph"/>
              <w:spacing w:line="272" w:lineRule="exact"/>
              <w:ind w:left="127"/>
              <w:rPr>
                <w:sz w:val="24"/>
              </w:rPr>
            </w:pPr>
            <w:r>
              <w:rPr>
                <w:color w:val="85200C"/>
                <w:sz w:val="24"/>
              </w:rPr>
              <w:t>7. Unitatea de </w:t>
            </w:r>
            <w:r>
              <w:rPr>
                <w:color w:val="85200C"/>
                <w:spacing w:val="-2"/>
                <w:sz w:val="24"/>
              </w:rPr>
              <w:t>conținut</w:t>
            </w:r>
          </w:p>
        </w:tc>
        <w:tc>
          <w:tcPr>
            <w:tcW w:w="8500" w:type="dxa"/>
            <w:gridSpan w:val="6"/>
          </w:tcPr>
          <w:p>
            <w:pPr>
              <w:pStyle w:val="TableParagraph"/>
              <w:spacing w:line="259" w:lineRule="auto"/>
              <w:ind w:left="123"/>
              <w:rPr>
                <w:sz w:val="24"/>
              </w:rPr>
            </w:pPr>
            <w:r>
              <w:rPr>
                <w:sz w:val="24"/>
              </w:rPr>
              <w:t>Regnul</w:t>
            </w:r>
            <w:r>
              <w:rPr>
                <w:spacing w:val="-6"/>
                <w:sz w:val="24"/>
              </w:rPr>
              <w:t> </w:t>
            </w:r>
            <w:r>
              <w:rPr>
                <w:sz w:val="24"/>
              </w:rPr>
              <w:t>Animale:</w:t>
            </w:r>
            <w:r>
              <w:rPr>
                <w:spacing w:val="-6"/>
                <w:sz w:val="24"/>
              </w:rPr>
              <w:t> </w:t>
            </w:r>
            <w:r>
              <w:rPr>
                <w:sz w:val="24"/>
              </w:rPr>
              <w:t>Încrengătura</w:t>
            </w:r>
            <w:r>
              <w:rPr>
                <w:spacing w:val="-6"/>
                <w:sz w:val="24"/>
              </w:rPr>
              <w:t> </w:t>
            </w:r>
            <w:r>
              <w:rPr>
                <w:sz w:val="24"/>
              </w:rPr>
              <w:t>Artropode</w:t>
            </w:r>
            <w:r>
              <w:rPr>
                <w:spacing w:val="-6"/>
                <w:sz w:val="24"/>
              </w:rPr>
              <w:t> </w:t>
            </w:r>
            <w:r>
              <w:rPr>
                <w:sz w:val="24"/>
              </w:rPr>
              <w:t>(Arthropoda).</w:t>
            </w:r>
            <w:r>
              <w:rPr>
                <w:spacing w:val="-6"/>
                <w:sz w:val="24"/>
              </w:rPr>
              <w:t> </w:t>
            </w:r>
            <w:r>
              <w:rPr>
                <w:sz w:val="24"/>
              </w:rPr>
              <w:t>Clasele</w:t>
            </w:r>
            <w:r>
              <w:rPr>
                <w:spacing w:val="-6"/>
                <w:sz w:val="24"/>
              </w:rPr>
              <w:t> </w:t>
            </w:r>
            <w:r>
              <w:rPr>
                <w:sz w:val="24"/>
              </w:rPr>
              <w:t>Insecte</w:t>
            </w:r>
            <w:r>
              <w:rPr>
                <w:spacing w:val="-6"/>
                <w:sz w:val="24"/>
              </w:rPr>
              <w:t> </w:t>
            </w:r>
            <w:r>
              <w:rPr>
                <w:sz w:val="24"/>
              </w:rPr>
              <w:t>(Insecta), Arahnide (Arachnida), Crustacee (Crustacea)</w:t>
            </w:r>
          </w:p>
        </w:tc>
      </w:tr>
      <w:tr>
        <w:trPr>
          <w:trHeight w:val="580" w:hRule="atLeast"/>
        </w:trPr>
        <w:tc>
          <w:tcPr>
            <w:tcW w:w="2540" w:type="dxa"/>
          </w:tcPr>
          <w:p>
            <w:pPr>
              <w:pStyle w:val="TableParagraph"/>
              <w:spacing w:before="7"/>
              <w:ind w:left="127"/>
              <w:rPr>
                <w:sz w:val="24"/>
              </w:rPr>
            </w:pPr>
            <w:r>
              <w:rPr>
                <w:color w:val="85200C"/>
                <w:sz w:val="24"/>
              </w:rPr>
              <w:t>8. Domeniu </w:t>
            </w:r>
            <w:r>
              <w:rPr>
                <w:color w:val="85200C"/>
                <w:spacing w:val="-2"/>
                <w:sz w:val="24"/>
              </w:rPr>
              <w:t>taxonomic</w:t>
            </w:r>
          </w:p>
        </w:tc>
        <w:tc>
          <w:tcPr>
            <w:tcW w:w="8500" w:type="dxa"/>
            <w:gridSpan w:val="6"/>
          </w:tcPr>
          <w:p>
            <w:pPr>
              <w:pStyle w:val="TableParagraph"/>
              <w:spacing w:before="7"/>
              <w:ind w:left="123"/>
              <w:rPr>
                <w:sz w:val="24"/>
              </w:rPr>
            </w:pPr>
            <w:r>
              <w:rPr>
                <w:sz w:val="24"/>
              </w:rPr>
              <w:t>Cunoaștere și </w:t>
            </w:r>
            <w:r>
              <w:rPr>
                <w:spacing w:val="-2"/>
                <w:sz w:val="24"/>
              </w:rPr>
              <w:t>înțelegere</w:t>
            </w:r>
          </w:p>
        </w:tc>
      </w:tr>
    </w:tbl>
    <w:p>
      <w:pPr>
        <w:pStyle w:val="TableParagraph"/>
        <w:spacing w:after="0"/>
        <w:rPr>
          <w:sz w:val="24"/>
        </w:rPr>
        <w:sectPr>
          <w:pgSz w:w="11920" w:h="16840"/>
          <w:pgMar w:header="479" w:footer="0" w:top="1320" w:bottom="280" w:left="425" w:right="141"/>
        </w:sectPr>
      </w:pPr>
    </w:p>
    <w:p>
      <w:pPr>
        <w:pStyle w:val="BodyText"/>
        <w:spacing w:before="80"/>
        <w:ind w:left="993"/>
      </w:pPr>
      <w:r>
        <w:rPr/>
        <w:t>ITEM</w:t>
      </w:r>
      <w:r>
        <w:rPr>
          <w:spacing w:val="-12"/>
        </w:rPr>
        <w:t> </w:t>
      </w:r>
      <w:r>
        <w:rPr/>
        <w:t>nr.</w:t>
      </w:r>
      <w:r>
        <w:rPr>
          <w:spacing w:val="-11"/>
        </w:rPr>
        <w:t> </w:t>
      </w:r>
      <w:r>
        <w:rPr>
          <w:spacing w:val="-5"/>
        </w:rPr>
        <w:t>31</w:t>
      </w:r>
    </w:p>
    <w:p>
      <w:pPr>
        <w:spacing w:line="240" w:lineRule="auto" w:before="10" w:after="0"/>
        <w:rPr>
          <w:b/>
          <w:sz w:val="17"/>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5159" w:hRule="atLeast"/>
        </w:trPr>
        <w:tc>
          <w:tcPr>
            <w:tcW w:w="2540" w:type="dxa"/>
          </w:tcPr>
          <w:p>
            <w:pPr>
              <w:pStyle w:val="TableParagraph"/>
              <w:spacing w:before="11"/>
              <w:ind w:left="127"/>
              <w:rPr>
                <w:sz w:val="24"/>
              </w:rPr>
            </w:pPr>
            <w:r>
              <w:rPr>
                <w:color w:val="85200C"/>
                <w:sz w:val="24"/>
              </w:rPr>
              <w:t>1. Enunțul </w:t>
            </w:r>
            <w:r>
              <w:rPr>
                <w:color w:val="85200C"/>
                <w:spacing w:val="-2"/>
                <w:sz w:val="24"/>
              </w:rPr>
              <w:t>sarcinii</w:t>
            </w:r>
          </w:p>
        </w:tc>
        <w:tc>
          <w:tcPr>
            <w:tcW w:w="8500" w:type="dxa"/>
          </w:tcPr>
          <w:p>
            <w:pPr>
              <w:pStyle w:val="TableParagraph"/>
              <w:spacing w:line="259" w:lineRule="auto" w:before="11"/>
              <w:ind w:left="123" w:firstLine="30"/>
              <w:rPr>
                <w:sz w:val="24"/>
              </w:rPr>
            </w:pPr>
            <w:r>
              <w:rPr>
                <w:sz w:val="24"/>
              </w:rPr>
              <w:t>Asociază noțiunile din coloana</w:t>
            </w:r>
            <w:r>
              <w:rPr>
                <w:spacing w:val="-4"/>
                <w:sz w:val="24"/>
              </w:rPr>
              <w:t> </w:t>
            </w:r>
            <w:r>
              <w:rPr>
                <w:b/>
                <w:sz w:val="24"/>
              </w:rPr>
              <w:t>A</w:t>
            </w:r>
            <w:r>
              <w:rPr>
                <w:b/>
                <w:spacing w:val="-4"/>
                <w:sz w:val="24"/>
              </w:rPr>
              <w:t> </w:t>
            </w:r>
            <w:r>
              <w:rPr>
                <w:sz w:val="24"/>
              </w:rPr>
              <w:t>cu</w:t>
            </w:r>
            <w:r>
              <w:rPr>
                <w:spacing w:val="-4"/>
                <w:sz w:val="24"/>
              </w:rPr>
              <w:t> </w:t>
            </w:r>
            <w:r>
              <w:rPr>
                <w:sz w:val="24"/>
              </w:rPr>
              <w:t>noțiunile</w:t>
            </w:r>
            <w:r>
              <w:rPr>
                <w:spacing w:val="-4"/>
                <w:sz w:val="24"/>
              </w:rPr>
              <w:t> </w:t>
            </w:r>
            <w:r>
              <w:rPr>
                <w:sz w:val="24"/>
              </w:rPr>
              <w:t>corespunzătoare</w:t>
            </w:r>
            <w:r>
              <w:rPr>
                <w:spacing w:val="-4"/>
                <w:sz w:val="24"/>
              </w:rPr>
              <w:t> </w:t>
            </w:r>
            <w:r>
              <w:rPr>
                <w:sz w:val="24"/>
              </w:rPr>
              <w:t>din</w:t>
            </w:r>
            <w:r>
              <w:rPr>
                <w:spacing w:val="-4"/>
                <w:sz w:val="24"/>
              </w:rPr>
              <w:t> </w:t>
            </w:r>
            <w:r>
              <w:rPr>
                <w:sz w:val="24"/>
              </w:rPr>
              <w:t>coloana</w:t>
            </w:r>
            <w:r>
              <w:rPr>
                <w:spacing w:val="-4"/>
                <w:sz w:val="24"/>
              </w:rPr>
              <w:t> </w:t>
            </w:r>
            <w:r>
              <w:rPr>
                <w:b/>
                <w:sz w:val="24"/>
              </w:rPr>
              <w:t>B</w:t>
            </w:r>
            <w:r>
              <w:rPr>
                <w:sz w:val="24"/>
              </w:rPr>
              <w:t>,</w:t>
            </w:r>
            <w:r>
              <w:rPr>
                <w:spacing w:val="-4"/>
                <w:sz w:val="24"/>
              </w:rPr>
              <w:t> </w:t>
            </w:r>
            <w:r>
              <w:rPr>
                <w:sz w:val="24"/>
              </w:rPr>
              <w:t>scriind litera corectă în dreptul fiecărui număr.</w:t>
            </w:r>
          </w:p>
          <w:p>
            <w:pPr>
              <w:pStyle w:val="TableParagraph"/>
              <w:tabs>
                <w:tab w:pos="4146" w:val="left" w:leader="none"/>
              </w:tabs>
              <w:spacing w:before="159"/>
              <w:ind w:right="528"/>
              <w:jc w:val="center"/>
              <w:rPr>
                <w:b/>
                <w:sz w:val="24"/>
              </w:rPr>
            </w:pPr>
            <w:r>
              <w:rPr>
                <w:b/>
                <w:spacing w:val="-10"/>
                <w:sz w:val="24"/>
              </w:rPr>
              <w:t>A</w:t>
            </w:r>
            <w:r>
              <w:rPr>
                <w:b/>
                <w:sz w:val="24"/>
              </w:rPr>
              <w:tab/>
            </w:r>
            <w:r>
              <w:rPr>
                <w:b/>
                <w:spacing w:val="-10"/>
                <w:sz w:val="24"/>
              </w:rPr>
              <w:t>B</w:t>
            </w:r>
          </w:p>
          <w:p>
            <w:pPr>
              <w:pStyle w:val="TableParagraph"/>
              <w:tabs>
                <w:tab w:pos="3812" w:val="left" w:leader="none"/>
              </w:tabs>
              <w:spacing w:before="182"/>
              <w:ind w:left="243"/>
              <w:rPr>
                <w:sz w:val="24"/>
              </w:rPr>
            </w:pPr>
            <w:r>
              <w:rPr>
                <w:spacing w:val="-2"/>
                <w:sz w:val="24"/>
              </w:rPr>
              <w:t>Daphnia</w:t>
            </w:r>
            <w:r>
              <w:rPr>
                <w:sz w:val="24"/>
              </w:rPr>
              <w:tab/>
              <w:t>Insectă</w:t>
            </w:r>
            <w:r>
              <w:rPr>
                <w:spacing w:val="-2"/>
                <w:sz w:val="24"/>
              </w:rPr>
              <w:t> </w:t>
            </w:r>
            <w:r>
              <w:rPr>
                <w:sz w:val="24"/>
              </w:rPr>
              <w:t>cu aripi transformate în </w:t>
            </w:r>
            <w:r>
              <w:rPr>
                <w:spacing w:val="-2"/>
                <w:sz w:val="24"/>
              </w:rPr>
              <w:t>elitre</w:t>
            </w:r>
          </w:p>
          <w:p>
            <w:pPr>
              <w:pStyle w:val="TableParagraph"/>
              <w:tabs>
                <w:tab w:pos="3812" w:val="left" w:leader="none"/>
              </w:tabs>
              <w:spacing w:line="276" w:lineRule="auto" w:before="41"/>
              <w:ind w:left="243" w:right="503"/>
              <w:rPr>
                <w:sz w:val="24"/>
              </w:rPr>
            </w:pPr>
            <w:r>
              <w:rPr>
                <w:sz w:val="24"/>
              </w:rPr>
              <w:t>Racul de râu (</w:t>
            </w:r>
            <w:r>
              <w:rPr>
                <w:i/>
                <w:sz w:val="24"/>
              </w:rPr>
              <w:t>Astacus fluviatilis</w:t>
            </w:r>
            <w:r>
              <w:rPr>
                <w:sz w:val="24"/>
              </w:rPr>
              <w:t>)</w:t>
              <w:tab/>
              <w:t>Crustaceu</w:t>
            </w:r>
            <w:r>
              <w:rPr>
                <w:spacing w:val="-10"/>
                <w:sz w:val="24"/>
              </w:rPr>
              <w:t> </w:t>
            </w:r>
            <w:r>
              <w:rPr>
                <w:sz w:val="24"/>
              </w:rPr>
              <w:t>superior,</w:t>
            </w:r>
            <w:r>
              <w:rPr>
                <w:spacing w:val="-10"/>
                <w:sz w:val="24"/>
              </w:rPr>
              <w:t> </w:t>
            </w:r>
            <w:r>
              <w:rPr>
                <w:sz w:val="24"/>
              </w:rPr>
              <w:t>cu</w:t>
            </w:r>
            <w:r>
              <w:rPr>
                <w:spacing w:val="-10"/>
                <w:sz w:val="24"/>
              </w:rPr>
              <w:t> </w:t>
            </w:r>
            <w:r>
              <w:rPr>
                <w:sz w:val="24"/>
              </w:rPr>
              <w:t>cefalotorace</w:t>
            </w:r>
            <w:r>
              <w:rPr>
                <w:spacing w:val="-10"/>
                <w:sz w:val="24"/>
              </w:rPr>
              <w:t> </w:t>
            </w:r>
            <w:r>
              <w:rPr>
                <w:sz w:val="24"/>
              </w:rPr>
              <w:t>și</w:t>
            </w:r>
            <w:r>
              <w:rPr>
                <w:spacing w:val="-10"/>
                <w:sz w:val="24"/>
              </w:rPr>
              <w:t> </w:t>
            </w:r>
            <w:r>
              <w:rPr>
                <w:sz w:val="24"/>
              </w:rPr>
              <w:t>clești </w:t>
            </w:r>
            <w:r>
              <w:rPr>
                <w:spacing w:val="-4"/>
                <w:sz w:val="24"/>
              </w:rPr>
              <w:t>Crab</w:t>
            </w:r>
            <w:r>
              <w:rPr>
                <w:sz w:val="24"/>
              </w:rPr>
              <w:tab/>
              <w:t>Insectă socială, producătoare de miere</w:t>
            </w:r>
          </w:p>
          <w:p>
            <w:pPr>
              <w:pStyle w:val="TableParagraph"/>
              <w:tabs>
                <w:tab w:pos="3812" w:val="left" w:leader="none"/>
              </w:tabs>
              <w:ind w:left="243"/>
              <w:rPr>
                <w:sz w:val="24"/>
              </w:rPr>
            </w:pPr>
            <w:r>
              <w:rPr>
                <w:spacing w:val="-2"/>
                <w:sz w:val="24"/>
              </w:rPr>
              <w:t>Lăcustă</w:t>
            </w:r>
            <w:r>
              <w:rPr>
                <w:sz w:val="24"/>
              </w:rPr>
              <w:tab/>
              <w:t>Corp turtit dorso-ventral, abdomen </w:t>
            </w:r>
            <w:r>
              <w:rPr>
                <w:spacing w:val="-2"/>
                <w:sz w:val="24"/>
              </w:rPr>
              <w:t>redus</w:t>
            </w:r>
          </w:p>
          <w:p>
            <w:pPr>
              <w:pStyle w:val="TableParagraph"/>
              <w:tabs>
                <w:tab w:pos="3812" w:val="left" w:leader="none"/>
                <w:tab w:pos="5207" w:val="left" w:leader="none"/>
                <w:tab w:pos="6412" w:val="left" w:leader="none"/>
                <w:tab w:pos="7899" w:val="left" w:leader="none"/>
              </w:tabs>
              <w:spacing w:before="42"/>
              <w:ind w:left="243"/>
              <w:rPr>
                <w:sz w:val="24"/>
              </w:rPr>
            </w:pPr>
            <w:r>
              <w:rPr>
                <w:spacing w:val="-2"/>
                <w:sz w:val="24"/>
              </w:rPr>
              <w:t>Fluture</w:t>
            </w:r>
            <w:r>
              <w:rPr>
                <w:sz w:val="24"/>
              </w:rPr>
              <w:tab/>
            </w:r>
            <w:r>
              <w:rPr>
                <w:spacing w:val="-2"/>
                <w:sz w:val="24"/>
              </w:rPr>
              <w:t>Crustaceu</w:t>
            </w:r>
            <w:r>
              <w:rPr>
                <w:sz w:val="24"/>
              </w:rPr>
              <w:tab/>
            </w:r>
            <w:r>
              <w:rPr>
                <w:spacing w:val="-2"/>
                <w:sz w:val="24"/>
              </w:rPr>
              <w:t>inferior,</w:t>
            </w:r>
            <w:r>
              <w:rPr>
                <w:sz w:val="24"/>
              </w:rPr>
              <w:tab/>
            </w:r>
            <w:r>
              <w:rPr>
                <w:spacing w:val="-2"/>
                <w:sz w:val="24"/>
              </w:rPr>
              <w:t>component</w:t>
            </w:r>
            <w:r>
              <w:rPr>
                <w:sz w:val="24"/>
              </w:rPr>
              <w:tab/>
            </w:r>
            <w:r>
              <w:rPr>
                <w:spacing w:val="-5"/>
                <w:sz w:val="24"/>
              </w:rPr>
              <w:t>al</w:t>
            </w:r>
          </w:p>
          <w:p>
            <w:pPr>
              <w:pStyle w:val="TableParagraph"/>
              <w:tabs>
                <w:tab w:pos="3812" w:val="left" w:leader="none"/>
              </w:tabs>
              <w:spacing w:before="41"/>
              <w:ind w:left="243"/>
              <w:rPr>
                <w:sz w:val="24"/>
              </w:rPr>
            </w:pPr>
            <w:r>
              <w:rPr>
                <w:sz w:val="24"/>
              </w:rPr>
              <w:t>Gândacul de </w:t>
            </w:r>
            <w:r>
              <w:rPr>
                <w:spacing w:val="-2"/>
                <w:sz w:val="24"/>
              </w:rPr>
              <w:t>Colorado</w:t>
            </w:r>
            <w:r>
              <w:rPr>
                <w:sz w:val="24"/>
              </w:rPr>
              <w:tab/>
            </w:r>
            <w:r>
              <w:rPr>
                <w:spacing w:val="-2"/>
                <w:sz w:val="24"/>
              </w:rPr>
              <w:t>planctonului</w:t>
            </w:r>
          </w:p>
          <w:p>
            <w:pPr>
              <w:pStyle w:val="TableParagraph"/>
              <w:tabs>
                <w:tab w:pos="3812" w:val="left" w:leader="none"/>
              </w:tabs>
              <w:spacing w:before="42"/>
              <w:ind w:left="243"/>
              <w:rPr>
                <w:sz w:val="24"/>
              </w:rPr>
            </w:pPr>
            <w:r>
              <w:rPr>
                <w:spacing w:val="-2"/>
                <w:sz w:val="24"/>
              </w:rPr>
              <w:t>Albina</w:t>
            </w:r>
            <w:r>
              <w:rPr>
                <w:sz w:val="24"/>
              </w:rPr>
              <w:tab/>
              <w:t>Insectă cu aparat bucal înțepător </w:t>
            </w:r>
            <w:r>
              <w:rPr>
                <w:spacing w:val="-2"/>
                <w:sz w:val="24"/>
              </w:rPr>
              <w:t>sugător</w:t>
            </w:r>
          </w:p>
          <w:p>
            <w:pPr>
              <w:pStyle w:val="TableParagraph"/>
              <w:tabs>
                <w:tab w:pos="3812" w:val="left" w:leader="none"/>
              </w:tabs>
              <w:spacing w:line="276" w:lineRule="auto" w:before="41"/>
              <w:ind w:left="3812" w:right="414" w:hanging="3570"/>
              <w:rPr>
                <w:sz w:val="24"/>
              </w:rPr>
            </w:pPr>
            <w:r>
              <w:rPr>
                <w:sz w:val="24"/>
              </w:rPr>
              <w:t>Ploșnița de câmp</w:t>
              <w:tab/>
              <w:t>Insectă</w:t>
            </w:r>
            <w:r>
              <w:rPr>
                <w:spacing w:val="40"/>
                <w:sz w:val="24"/>
              </w:rPr>
              <w:t> </w:t>
            </w:r>
            <w:r>
              <w:rPr>
                <w:sz w:val="24"/>
              </w:rPr>
              <w:t>cu</w:t>
            </w:r>
            <w:r>
              <w:rPr>
                <w:spacing w:val="40"/>
                <w:sz w:val="24"/>
              </w:rPr>
              <w:t> </w:t>
            </w:r>
            <w:r>
              <w:rPr>
                <w:sz w:val="24"/>
              </w:rPr>
              <w:t>metamorfoză</w:t>
            </w:r>
            <w:r>
              <w:rPr>
                <w:spacing w:val="40"/>
                <w:sz w:val="24"/>
              </w:rPr>
              <w:t> </w:t>
            </w:r>
            <w:r>
              <w:rPr>
                <w:sz w:val="24"/>
              </w:rPr>
              <w:t>completă</w:t>
            </w:r>
            <w:r>
              <w:rPr>
                <w:spacing w:val="40"/>
                <w:sz w:val="24"/>
              </w:rPr>
              <w:t> </w:t>
            </w:r>
            <w:r>
              <w:rPr>
                <w:sz w:val="24"/>
              </w:rPr>
              <w:t>și</w:t>
            </w:r>
            <w:r>
              <w:rPr>
                <w:spacing w:val="40"/>
                <w:sz w:val="24"/>
              </w:rPr>
              <w:t> </w:t>
            </w:r>
            <w:r>
              <w:rPr>
                <w:sz w:val="24"/>
              </w:rPr>
              <w:t>aripi acoperite cu solzi</w:t>
            </w:r>
          </w:p>
          <w:p>
            <w:pPr>
              <w:pStyle w:val="TableParagraph"/>
              <w:spacing w:line="276" w:lineRule="auto"/>
              <w:ind w:left="3812"/>
              <w:rPr>
                <w:sz w:val="24"/>
              </w:rPr>
            </w:pPr>
            <w:r>
              <w:rPr>
                <w:sz w:val="24"/>
              </w:rPr>
              <w:t>Insectă</w:t>
            </w:r>
            <w:r>
              <w:rPr>
                <w:spacing w:val="80"/>
                <w:sz w:val="24"/>
              </w:rPr>
              <w:t> </w:t>
            </w:r>
            <w:r>
              <w:rPr>
                <w:sz w:val="24"/>
              </w:rPr>
              <w:t>cu</w:t>
            </w:r>
            <w:r>
              <w:rPr>
                <w:spacing w:val="80"/>
                <w:sz w:val="24"/>
              </w:rPr>
              <w:t> </w:t>
            </w:r>
            <w:r>
              <w:rPr>
                <w:sz w:val="24"/>
              </w:rPr>
              <w:t>membre</w:t>
            </w:r>
            <w:r>
              <w:rPr>
                <w:spacing w:val="80"/>
                <w:sz w:val="24"/>
              </w:rPr>
              <w:t> </w:t>
            </w:r>
            <w:r>
              <w:rPr>
                <w:sz w:val="24"/>
              </w:rPr>
              <w:t>posterioare</w:t>
            </w:r>
            <w:r>
              <w:rPr>
                <w:spacing w:val="80"/>
                <w:sz w:val="24"/>
              </w:rPr>
              <w:t> </w:t>
            </w:r>
            <w:r>
              <w:rPr>
                <w:sz w:val="24"/>
              </w:rPr>
              <w:t>adaptate pentru sărit</w:t>
            </w:r>
          </w:p>
        </w:tc>
      </w:tr>
      <w:tr>
        <w:trPr>
          <w:trHeight w:val="920" w:hRule="atLeast"/>
        </w:trPr>
        <w:tc>
          <w:tcPr>
            <w:tcW w:w="2540" w:type="dxa"/>
          </w:tcPr>
          <w:p>
            <w:pPr>
              <w:pStyle w:val="TableParagraph"/>
              <w:spacing w:before="8"/>
              <w:ind w:left="127"/>
              <w:rPr>
                <w:sz w:val="24"/>
              </w:rPr>
            </w:pPr>
            <w:r>
              <w:rPr>
                <w:color w:val="85200C"/>
                <w:sz w:val="24"/>
              </w:rPr>
              <w:t>2.</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500" w:type="dxa"/>
          </w:tcPr>
          <w:p>
            <w:pPr>
              <w:pStyle w:val="TableParagraph"/>
              <w:spacing w:before="8"/>
              <w:ind w:left="438"/>
              <w:rPr>
                <w:sz w:val="24"/>
              </w:rPr>
            </w:pPr>
            <w:r>
              <w:rPr>
                <w:sz w:val="24"/>
              </w:rPr>
              <w:t>Item cu alegere </w:t>
            </w:r>
            <w:r>
              <w:rPr>
                <w:spacing w:val="-2"/>
                <w:sz w:val="24"/>
              </w:rPr>
              <w:t>multiplă</w:t>
            </w:r>
          </w:p>
        </w:tc>
      </w:tr>
      <w:tr>
        <w:trPr>
          <w:trHeight w:val="3299" w:hRule="atLeast"/>
        </w:trPr>
        <w:tc>
          <w:tcPr>
            <w:tcW w:w="2540" w:type="dxa"/>
          </w:tcPr>
          <w:p>
            <w:pPr>
              <w:pStyle w:val="TableParagraph"/>
              <w:spacing w:line="276" w:lineRule="auto"/>
              <w:ind w:left="127"/>
              <w:rPr>
                <w:sz w:val="24"/>
              </w:rPr>
            </w:pPr>
            <w:r>
              <w:rPr>
                <w:color w:val="85200C"/>
                <w:sz w:val="24"/>
              </w:rPr>
              <w:t>3.</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500" w:type="dxa"/>
          </w:tcPr>
          <w:p>
            <w:pPr>
              <w:pStyle w:val="TableParagraph"/>
              <w:spacing w:before="239"/>
              <w:ind w:left="123"/>
              <w:rPr>
                <w:b/>
                <w:sz w:val="24"/>
              </w:rPr>
            </w:pPr>
            <w:r>
              <w:rPr>
                <w:b/>
                <w:sz w:val="24"/>
              </w:rPr>
              <w:t>3. Răspunsul </w:t>
            </w:r>
            <w:r>
              <w:rPr>
                <w:b/>
                <w:spacing w:val="-2"/>
                <w:sz w:val="24"/>
              </w:rPr>
              <w:t>corect</w:t>
            </w:r>
          </w:p>
          <w:p>
            <w:pPr>
              <w:pStyle w:val="TableParagraph"/>
              <w:numPr>
                <w:ilvl w:val="0"/>
                <w:numId w:val="35"/>
              </w:numPr>
              <w:tabs>
                <w:tab w:pos="303" w:val="left" w:leader="none"/>
              </w:tabs>
              <w:spacing w:line="240" w:lineRule="auto" w:before="261" w:after="0"/>
              <w:ind w:left="303" w:right="0" w:hanging="180"/>
              <w:jc w:val="left"/>
              <w:rPr>
                <w:sz w:val="24"/>
              </w:rPr>
            </w:pPr>
            <w:r>
              <w:rPr>
                <w:sz w:val="24"/>
              </w:rPr>
              <w:t>– </w:t>
            </w:r>
            <w:r>
              <w:rPr>
                <w:spacing w:val="-10"/>
                <w:sz w:val="24"/>
              </w:rPr>
              <w:t>a</w:t>
            </w:r>
          </w:p>
          <w:p>
            <w:pPr>
              <w:pStyle w:val="TableParagraph"/>
              <w:numPr>
                <w:ilvl w:val="0"/>
                <w:numId w:val="35"/>
              </w:numPr>
              <w:tabs>
                <w:tab w:pos="303" w:val="left" w:leader="none"/>
              </w:tabs>
              <w:spacing w:line="240" w:lineRule="auto" w:before="22" w:after="0"/>
              <w:ind w:left="303" w:right="0" w:hanging="180"/>
              <w:jc w:val="left"/>
              <w:rPr>
                <w:sz w:val="24"/>
              </w:rPr>
            </w:pPr>
            <w:r>
              <w:rPr>
                <w:sz w:val="24"/>
              </w:rPr>
              <w:t>– </w:t>
            </w:r>
            <w:r>
              <w:rPr>
                <w:spacing w:val="-10"/>
                <w:sz w:val="24"/>
              </w:rPr>
              <w:t>b</w:t>
            </w:r>
          </w:p>
          <w:p>
            <w:pPr>
              <w:pStyle w:val="TableParagraph"/>
              <w:numPr>
                <w:ilvl w:val="0"/>
                <w:numId w:val="35"/>
              </w:numPr>
              <w:tabs>
                <w:tab w:pos="303" w:val="left" w:leader="none"/>
              </w:tabs>
              <w:spacing w:line="240" w:lineRule="auto" w:before="22" w:after="0"/>
              <w:ind w:left="303" w:right="0" w:hanging="180"/>
              <w:jc w:val="left"/>
              <w:rPr>
                <w:sz w:val="24"/>
              </w:rPr>
            </w:pPr>
            <w:r>
              <w:rPr>
                <w:sz w:val="24"/>
              </w:rPr>
              <w:t>– </w:t>
            </w:r>
            <w:r>
              <w:rPr>
                <w:spacing w:val="-10"/>
                <w:sz w:val="24"/>
              </w:rPr>
              <w:t>c</w:t>
            </w:r>
          </w:p>
          <w:p>
            <w:pPr>
              <w:pStyle w:val="TableParagraph"/>
              <w:numPr>
                <w:ilvl w:val="0"/>
                <w:numId w:val="35"/>
              </w:numPr>
              <w:tabs>
                <w:tab w:pos="303" w:val="left" w:leader="none"/>
              </w:tabs>
              <w:spacing w:line="240" w:lineRule="auto" w:before="22" w:after="0"/>
              <w:ind w:left="303" w:right="0" w:hanging="180"/>
              <w:jc w:val="left"/>
              <w:rPr>
                <w:sz w:val="24"/>
              </w:rPr>
            </w:pPr>
            <w:r>
              <w:rPr>
                <w:sz w:val="24"/>
              </w:rPr>
              <w:t>– </w:t>
            </w:r>
            <w:r>
              <w:rPr>
                <w:spacing w:val="-10"/>
                <w:sz w:val="24"/>
              </w:rPr>
              <w:t>d</w:t>
            </w:r>
          </w:p>
          <w:p>
            <w:pPr>
              <w:pStyle w:val="TableParagraph"/>
              <w:numPr>
                <w:ilvl w:val="0"/>
                <w:numId w:val="35"/>
              </w:numPr>
              <w:tabs>
                <w:tab w:pos="303" w:val="left" w:leader="none"/>
              </w:tabs>
              <w:spacing w:line="240" w:lineRule="auto" w:before="22" w:after="0"/>
              <w:ind w:left="303" w:right="0" w:hanging="180"/>
              <w:jc w:val="left"/>
              <w:rPr>
                <w:sz w:val="24"/>
              </w:rPr>
            </w:pPr>
            <w:r>
              <w:rPr>
                <w:sz w:val="24"/>
              </w:rPr>
              <w:t>– </w:t>
            </w:r>
            <w:r>
              <w:rPr>
                <w:spacing w:val="-10"/>
                <w:sz w:val="24"/>
              </w:rPr>
              <w:t>e</w:t>
            </w:r>
          </w:p>
          <w:p>
            <w:pPr>
              <w:pStyle w:val="TableParagraph"/>
              <w:numPr>
                <w:ilvl w:val="0"/>
                <w:numId w:val="35"/>
              </w:numPr>
              <w:tabs>
                <w:tab w:pos="303" w:val="left" w:leader="none"/>
              </w:tabs>
              <w:spacing w:line="240" w:lineRule="auto" w:before="22" w:after="0"/>
              <w:ind w:left="303" w:right="0" w:hanging="180"/>
              <w:jc w:val="left"/>
              <w:rPr>
                <w:sz w:val="24"/>
              </w:rPr>
            </w:pPr>
            <w:r>
              <w:rPr>
                <w:sz w:val="24"/>
              </w:rPr>
              <w:t>– </w:t>
            </w:r>
            <w:r>
              <w:rPr>
                <w:spacing w:val="-10"/>
                <w:sz w:val="24"/>
              </w:rPr>
              <w:t>f</w:t>
            </w:r>
          </w:p>
          <w:p>
            <w:pPr>
              <w:pStyle w:val="TableParagraph"/>
              <w:numPr>
                <w:ilvl w:val="0"/>
                <w:numId w:val="35"/>
              </w:numPr>
              <w:tabs>
                <w:tab w:pos="303" w:val="left" w:leader="none"/>
              </w:tabs>
              <w:spacing w:line="240" w:lineRule="auto" w:before="22" w:after="0"/>
              <w:ind w:left="303" w:right="0" w:hanging="180"/>
              <w:jc w:val="left"/>
              <w:rPr>
                <w:sz w:val="24"/>
              </w:rPr>
            </w:pPr>
            <w:r>
              <w:rPr>
                <w:sz w:val="24"/>
              </w:rPr>
              <w:t>– </w:t>
            </w:r>
            <w:r>
              <w:rPr>
                <w:spacing w:val="-10"/>
                <w:sz w:val="24"/>
              </w:rPr>
              <w:t>g</w:t>
            </w:r>
          </w:p>
          <w:p>
            <w:pPr>
              <w:pStyle w:val="TableParagraph"/>
              <w:numPr>
                <w:ilvl w:val="0"/>
                <w:numId w:val="35"/>
              </w:numPr>
              <w:tabs>
                <w:tab w:pos="303" w:val="left" w:leader="none"/>
              </w:tabs>
              <w:spacing w:line="240" w:lineRule="auto" w:before="21" w:after="0"/>
              <w:ind w:left="303" w:right="0" w:hanging="180"/>
              <w:jc w:val="left"/>
              <w:rPr>
                <w:sz w:val="24"/>
              </w:rPr>
            </w:pPr>
            <w:r>
              <w:rPr>
                <w:sz w:val="24"/>
              </w:rPr>
              <w:t>– </w:t>
            </w:r>
            <w:r>
              <w:rPr>
                <w:spacing w:val="-10"/>
                <w:sz w:val="24"/>
              </w:rPr>
              <w:t>h</w:t>
            </w:r>
          </w:p>
        </w:tc>
      </w:tr>
      <w:tr>
        <w:trPr>
          <w:trHeight w:val="1820" w:hRule="atLeast"/>
        </w:trPr>
        <w:tc>
          <w:tcPr>
            <w:tcW w:w="2540" w:type="dxa"/>
          </w:tcPr>
          <w:p>
            <w:pPr>
              <w:pStyle w:val="TableParagraph"/>
              <w:spacing w:before="14"/>
              <w:ind w:left="127"/>
              <w:rPr>
                <w:sz w:val="24"/>
              </w:rPr>
            </w:pPr>
            <w:r>
              <w:rPr>
                <w:color w:val="85200C"/>
                <w:sz w:val="24"/>
              </w:rPr>
              <w:t>4. Barem (criterii </w:t>
            </w:r>
            <w:r>
              <w:rPr>
                <w:color w:val="85200C"/>
                <w:spacing w:val="-5"/>
                <w:sz w:val="24"/>
              </w:rPr>
              <w:t>de</w:t>
            </w:r>
          </w:p>
          <w:p>
            <w:pPr>
              <w:pStyle w:val="TableParagraph"/>
              <w:spacing w:before="41"/>
              <w:ind w:left="127"/>
              <w:rPr>
                <w:sz w:val="24"/>
              </w:rPr>
            </w:pPr>
            <w:r>
              <w:rPr>
                <w:color w:val="85200C"/>
                <w:sz w:val="24"/>
              </w:rPr>
              <w:t>acordare a </w:t>
            </w:r>
            <w:r>
              <w:rPr>
                <w:color w:val="85200C"/>
                <w:spacing w:val="-2"/>
                <w:sz w:val="24"/>
              </w:rPr>
              <w:t>punctajului)</w:t>
            </w:r>
          </w:p>
        </w:tc>
        <w:tc>
          <w:tcPr>
            <w:tcW w:w="8500" w:type="dxa"/>
          </w:tcPr>
          <w:p>
            <w:pPr>
              <w:pStyle w:val="TableParagraph"/>
              <w:spacing w:before="14"/>
              <w:ind w:left="123"/>
              <w:rPr>
                <w:sz w:val="24"/>
              </w:rPr>
            </w:pPr>
            <w:r>
              <w:rPr>
                <w:sz w:val="24"/>
              </w:rPr>
              <w:t>Răspunsul lipsește – </w:t>
            </w:r>
            <w:r>
              <w:rPr>
                <w:spacing w:val="-5"/>
                <w:sz w:val="24"/>
              </w:rPr>
              <w:t>L;</w:t>
            </w:r>
          </w:p>
          <w:p>
            <w:pPr>
              <w:pStyle w:val="TableParagraph"/>
              <w:spacing w:before="22"/>
              <w:ind w:left="123"/>
              <w:rPr>
                <w:sz w:val="24"/>
              </w:rPr>
            </w:pPr>
            <w:r>
              <w:rPr>
                <w:sz w:val="24"/>
              </w:rPr>
              <w:t>Răspuns incorect – 0 </w:t>
            </w:r>
            <w:r>
              <w:rPr>
                <w:spacing w:val="-2"/>
                <w:sz w:val="24"/>
              </w:rPr>
              <w:t>puncte;</w:t>
            </w:r>
          </w:p>
          <w:p>
            <w:pPr>
              <w:pStyle w:val="TableParagraph"/>
              <w:spacing w:line="259" w:lineRule="auto" w:before="182"/>
              <w:ind w:left="123"/>
              <w:rPr>
                <w:sz w:val="24"/>
              </w:rPr>
            </w:pPr>
            <w:r>
              <w:rPr>
                <w:sz w:val="24"/>
              </w:rPr>
              <w:t>Pentru</w:t>
            </w:r>
            <w:r>
              <w:rPr>
                <w:spacing w:val="-4"/>
                <w:sz w:val="24"/>
              </w:rPr>
              <w:t> </w:t>
            </w:r>
            <w:r>
              <w:rPr>
                <w:sz w:val="24"/>
              </w:rPr>
              <w:t>asocierea</w:t>
            </w:r>
            <w:r>
              <w:rPr>
                <w:spacing w:val="-4"/>
                <w:sz w:val="24"/>
              </w:rPr>
              <w:t> </w:t>
            </w:r>
            <w:r>
              <w:rPr>
                <w:sz w:val="24"/>
              </w:rPr>
              <w:t>corectă</w:t>
            </w:r>
            <w:r>
              <w:rPr>
                <w:spacing w:val="-4"/>
                <w:sz w:val="24"/>
              </w:rPr>
              <w:t> </w:t>
            </w:r>
            <w:r>
              <w:rPr>
                <w:sz w:val="24"/>
              </w:rPr>
              <w:t>a</w:t>
            </w:r>
            <w:r>
              <w:rPr>
                <w:spacing w:val="-4"/>
                <w:sz w:val="24"/>
              </w:rPr>
              <w:t> </w:t>
            </w:r>
            <w:r>
              <w:rPr>
                <w:sz w:val="24"/>
              </w:rPr>
              <w:t>fiecărui</w:t>
            </w:r>
            <w:r>
              <w:rPr>
                <w:spacing w:val="-4"/>
                <w:sz w:val="24"/>
              </w:rPr>
              <w:t> </w:t>
            </w:r>
            <w:r>
              <w:rPr>
                <w:sz w:val="24"/>
              </w:rPr>
              <w:t>element</w:t>
            </w:r>
            <w:r>
              <w:rPr>
                <w:spacing w:val="-4"/>
                <w:sz w:val="24"/>
              </w:rPr>
              <w:t> </w:t>
            </w:r>
            <w:r>
              <w:rPr>
                <w:sz w:val="24"/>
              </w:rPr>
              <w:t>din</w:t>
            </w:r>
            <w:r>
              <w:rPr>
                <w:spacing w:val="-4"/>
                <w:sz w:val="24"/>
              </w:rPr>
              <w:t> </w:t>
            </w:r>
            <w:r>
              <w:rPr>
                <w:sz w:val="24"/>
              </w:rPr>
              <w:t>coloana</w:t>
            </w:r>
            <w:r>
              <w:rPr>
                <w:spacing w:val="-4"/>
                <w:sz w:val="24"/>
              </w:rPr>
              <w:t> </w:t>
            </w:r>
            <w:r>
              <w:rPr>
                <w:sz w:val="24"/>
              </w:rPr>
              <w:t>A</w:t>
            </w:r>
            <w:r>
              <w:rPr>
                <w:spacing w:val="-4"/>
                <w:sz w:val="24"/>
              </w:rPr>
              <w:t> </w:t>
            </w:r>
            <w:r>
              <w:rPr>
                <w:sz w:val="24"/>
              </w:rPr>
              <w:t>cu</w:t>
            </w:r>
            <w:r>
              <w:rPr>
                <w:spacing w:val="-4"/>
                <w:sz w:val="24"/>
              </w:rPr>
              <w:t> </w:t>
            </w:r>
            <w:r>
              <w:rPr>
                <w:sz w:val="24"/>
              </w:rPr>
              <w:t>cel</w:t>
            </w:r>
            <w:r>
              <w:rPr>
                <w:spacing w:val="-4"/>
                <w:sz w:val="24"/>
              </w:rPr>
              <w:t> </w:t>
            </w:r>
            <w:r>
              <w:rPr>
                <w:sz w:val="24"/>
              </w:rPr>
              <w:t>corespunzător</w:t>
            </w:r>
            <w:r>
              <w:rPr>
                <w:spacing w:val="-4"/>
                <w:sz w:val="24"/>
              </w:rPr>
              <w:t> </w:t>
            </w:r>
            <w:r>
              <w:rPr>
                <w:sz w:val="24"/>
              </w:rPr>
              <w:t>din coloana B – câte 1 punct;</w:t>
            </w:r>
          </w:p>
          <w:p>
            <w:pPr>
              <w:pStyle w:val="TableParagraph"/>
              <w:spacing w:line="275" w:lineRule="exact"/>
              <w:ind w:left="123"/>
              <w:rPr>
                <w:sz w:val="24"/>
              </w:rPr>
            </w:pPr>
            <w:r>
              <w:rPr>
                <w:sz w:val="24"/>
              </w:rPr>
              <w:t>Pentru asociere incorectă sau lipsă – 0 </w:t>
            </w:r>
            <w:r>
              <w:rPr>
                <w:spacing w:val="-2"/>
                <w:sz w:val="24"/>
              </w:rPr>
              <w:t>puncte.</w:t>
            </w:r>
          </w:p>
        </w:tc>
      </w:tr>
      <w:tr>
        <w:trPr>
          <w:trHeight w:val="460" w:hRule="atLeast"/>
        </w:trPr>
        <w:tc>
          <w:tcPr>
            <w:tcW w:w="2540" w:type="dxa"/>
          </w:tcPr>
          <w:p>
            <w:pPr>
              <w:pStyle w:val="TableParagraph"/>
              <w:spacing w:line="274" w:lineRule="exact"/>
              <w:ind w:left="127"/>
              <w:rPr>
                <w:sz w:val="24"/>
              </w:rPr>
            </w:pPr>
            <w:r>
              <w:rPr>
                <w:color w:val="85200C"/>
                <w:sz w:val="24"/>
              </w:rPr>
              <w:t>5. Punctaj </w:t>
            </w:r>
            <w:r>
              <w:rPr>
                <w:color w:val="85200C"/>
                <w:spacing w:val="-2"/>
                <w:sz w:val="24"/>
              </w:rPr>
              <w:t>total</w:t>
            </w:r>
          </w:p>
        </w:tc>
        <w:tc>
          <w:tcPr>
            <w:tcW w:w="8500" w:type="dxa"/>
          </w:tcPr>
          <w:p>
            <w:pPr>
              <w:pStyle w:val="TableParagraph"/>
              <w:spacing w:line="274" w:lineRule="exact"/>
              <w:ind w:left="438"/>
              <w:rPr>
                <w:sz w:val="24"/>
              </w:rPr>
            </w:pPr>
            <w:r>
              <w:rPr>
                <w:sz w:val="24"/>
              </w:rPr>
              <w:t>8 </w:t>
            </w:r>
            <w:r>
              <w:rPr>
                <w:spacing w:val="-2"/>
                <w:sz w:val="24"/>
              </w:rPr>
              <w:t>puncte</w:t>
            </w:r>
          </w:p>
        </w:tc>
      </w:tr>
      <w:tr>
        <w:trPr>
          <w:trHeight w:val="1120" w:hRule="atLeast"/>
        </w:trPr>
        <w:tc>
          <w:tcPr>
            <w:tcW w:w="2540" w:type="dxa"/>
          </w:tcPr>
          <w:p>
            <w:pPr>
              <w:pStyle w:val="TableParagraph"/>
              <w:spacing w:line="276" w:lineRule="auto" w:before="10"/>
              <w:ind w:left="127" w:right="16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500" w:type="dxa"/>
          </w:tcPr>
          <w:p>
            <w:pPr>
              <w:pStyle w:val="TableParagraph"/>
              <w:spacing w:line="259" w:lineRule="auto" w:before="10"/>
              <w:ind w:left="123" w:firstLine="315"/>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bl>
    <w:p>
      <w:pPr>
        <w:pStyle w:val="TableParagraph"/>
        <w:spacing w:after="0" w:line="259"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760" w:hRule="atLeast"/>
        </w:trPr>
        <w:tc>
          <w:tcPr>
            <w:tcW w:w="2540" w:type="dxa"/>
          </w:tcPr>
          <w:p>
            <w:pPr>
              <w:pStyle w:val="TableParagraph"/>
              <w:spacing w:before="13"/>
              <w:ind w:left="127"/>
              <w:rPr>
                <w:sz w:val="24"/>
              </w:rPr>
            </w:pPr>
            <w:r>
              <w:rPr>
                <w:color w:val="85200C"/>
                <w:sz w:val="24"/>
              </w:rPr>
              <w:t>7. Unitatea de </w:t>
            </w:r>
            <w:r>
              <w:rPr>
                <w:color w:val="85200C"/>
                <w:spacing w:val="-2"/>
                <w:sz w:val="24"/>
              </w:rPr>
              <w:t>conținut</w:t>
            </w:r>
          </w:p>
        </w:tc>
        <w:tc>
          <w:tcPr>
            <w:tcW w:w="8500" w:type="dxa"/>
          </w:tcPr>
          <w:p>
            <w:pPr>
              <w:pStyle w:val="TableParagraph"/>
              <w:spacing w:line="259" w:lineRule="auto" w:before="13"/>
              <w:ind w:left="123" w:firstLine="315"/>
              <w:rPr>
                <w:sz w:val="24"/>
              </w:rPr>
            </w:pPr>
            <w:r>
              <w:rPr>
                <w:sz w:val="24"/>
              </w:rPr>
              <w:t>Regnul</w:t>
            </w:r>
            <w:r>
              <w:rPr>
                <w:spacing w:val="-6"/>
                <w:sz w:val="24"/>
              </w:rPr>
              <w:t> </w:t>
            </w:r>
            <w:r>
              <w:rPr>
                <w:sz w:val="24"/>
              </w:rPr>
              <w:t>Animale:</w:t>
            </w:r>
            <w:r>
              <w:rPr>
                <w:spacing w:val="-6"/>
                <w:sz w:val="24"/>
              </w:rPr>
              <w:t> </w:t>
            </w:r>
            <w:r>
              <w:rPr>
                <w:sz w:val="24"/>
              </w:rPr>
              <w:t>Încrengătura</w:t>
            </w:r>
            <w:r>
              <w:rPr>
                <w:spacing w:val="-6"/>
                <w:sz w:val="24"/>
              </w:rPr>
              <w:t> </w:t>
            </w:r>
            <w:r>
              <w:rPr>
                <w:sz w:val="24"/>
              </w:rPr>
              <w:t>Artropode</w:t>
            </w:r>
            <w:r>
              <w:rPr>
                <w:spacing w:val="-6"/>
                <w:sz w:val="24"/>
              </w:rPr>
              <w:t> </w:t>
            </w:r>
            <w:r>
              <w:rPr>
                <w:sz w:val="24"/>
              </w:rPr>
              <w:t>(Arthropoda).</w:t>
            </w:r>
            <w:r>
              <w:rPr>
                <w:spacing w:val="-6"/>
                <w:sz w:val="24"/>
              </w:rPr>
              <w:t> </w:t>
            </w:r>
            <w:r>
              <w:rPr>
                <w:sz w:val="24"/>
              </w:rPr>
              <w:t>Clasele</w:t>
            </w:r>
            <w:r>
              <w:rPr>
                <w:spacing w:val="-6"/>
                <w:sz w:val="24"/>
              </w:rPr>
              <w:t> </w:t>
            </w:r>
            <w:r>
              <w:rPr>
                <w:sz w:val="24"/>
              </w:rPr>
              <w:t>Insecte</w:t>
            </w:r>
            <w:r>
              <w:rPr>
                <w:spacing w:val="-6"/>
                <w:sz w:val="24"/>
              </w:rPr>
              <w:t> </w:t>
            </w:r>
            <w:r>
              <w:rPr>
                <w:sz w:val="24"/>
              </w:rPr>
              <w:t>(Insecta), Arahnide (Arachnida), Crustacee (Crustacea)</w:t>
            </w:r>
          </w:p>
        </w:tc>
      </w:tr>
      <w:tr>
        <w:trPr>
          <w:trHeight w:val="580" w:hRule="atLeast"/>
        </w:trPr>
        <w:tc>
          <w:tcPr>
            <w:tcW w:w="2540" w:type="dxa"/>
          </w:tcPr>
          <w:p>
            <w:pPr>
              <w:pStyle w:val="TableParagraph"/>
              <w:spacing w:before="3"/>
              <w:ind w:left="127"/>
              <w:rPr>
                <w:sz w:val="24"/>
              </w:rPr>
            </w:pPr>
            <w:r>
              <w:rPr>
                <w:color w:val="85200C"/>
                <w:sz w:val="24"/>
              </w:rPr>
              <w:t>8. Domeniu </w:t>
            </w:r>
            <w:r>
              <w:rPr>
                <w:color w:val="85200C"/>
                <w:spacing w:val="-2"/>
                <w:sz w:val="24"/>
              </w:rPr>
              <w:t>taxonomic</w:t>
            </w:r>
          </w:p>
        </w:tc>
        <w:tc>
          <w:tcPr>
            <w:tcW w:w="8500" w:type="dxa"/>
          </w:tcPr>
          <w:p>
            <w:pPr>
              <w:pStyle w:val="TableParagraph"/>
              <w:spacing w:before="3"/>
              <w:ind w:left="438"/>
              <w:rPr>
                <w:sz w:val="24"/>
              </w:rPr>
            </w:pPr>
            <w:r>
              <w:rPr>
                <w:sz w:val="24"/>
              </w:rPr>
              <w:t>Cunoaștere și </w:t>
            </w:r>
            <w:r>
              <w:rPr>
                <w:spacing w:val="-2"/>
                <w:sz w:val="24"/>
              </w:rPr>
              <w:t>înțelegere</w:t>
            </w:r>
          </w:p>
        </w:tc>
      </w:tr>
    </w:tbl>
    <w:p>
      <w:pPr>
        <w:pStyle w:val="BodyText"/>
        <w:ind w:left="993"/>
      </w:pPr>
      <w:r>
        <w:rPr/>
        <w:t>ITEM</w:t>
      </w:r>
      <w:r>
        <w:rPr>
          <w:spacing w:val="-12"/>
        </w:rPr>
        <w:t> </w:t>
      </w:r>
      <w:r>
        <w:rPr/>
        <w:t>nr.</w:t>
      </w:r>
      <w:r>
        <w:rPr>
          <w:spacing w:val="-11"/>
        </w:rPr>
        <w:t> </w:t>
      </w:r>
      <w:r>
        <w:rPr>
          <w:spacing w:val="-5"/>
        </w:rPr>
        <w:t>32</w:t>
      </w:r>
    </w:p>
    <w:p>
      <w:pPr>
        <w:spacing w:line="240" w:lineRule="auto" w:before="1" w:after="1"/>
        <w:rPr>
          <w:b/>
          <w:sz w:val="19"/>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5779" w:hRule="atLeast"/>
        </w:trPr>
        <w:tc>
          <w:tcPr>
            <w:tcW w:w="2540" w:type="dxa"/>
          </w:tcPr>
          <w:p>
            <w:pPr>
              <w:pStyle w:val="TableParagraph"/>
              <w:spacing w:line="272" w:lineRule="exact"/>
              <w:ind w:left="127"/>
              <w:rPr>
                <w:sz w:val="24"/>
              </w:rPr>
            </w:pPr>
            <w:r>
              <w:rPr>
                <w:color w:val="85200C"/>
                <w:sz w:val="24"/>
              </w:rPr>
              <w:t>1. Enunțul </w:t>
            </w:r>
            <w:r>
              <w:rPr>
                <w:color w:val="85200C"/>
                <w:spacing w:val="-2"/>
                <w:sz w:val="24"/>
              </w:rPr>
              <w:t>sarcinii</w:t>
            </w:r>
          </w:p>
        </w:tc>
        <w:tc>
          <w:tcPr>
            <w:tcW w:w="8500" w:type="dxa"/>
          </w:tcPr>
          <w:p>
            <w:pPr>
              <w:pStyle w:val="TableParagraph"/>
              <w:spacing w:line="259" w:lineRule="auto"/>
              <w:ind w:left="123" w:firstLine="30"/>
              <w:rPr>
                <w:sz w:val="24"/>
              </w:rPr>
            </w:pPr>
            <w:r>
              <w:rPr>
                <w:sz w:val="24"/>
              </w:rPr>
              <w:t>Asociază</w:t>
            </w:r>
            <w:r>
              <w:rPr>
                <w:spacing w:val="71"/>
                <w:sz w:val="24"/>
              </w:rPr>
              <w:t> </w:t>
            </w:r>
            <w:r>
              <w:rPr>
                <w:b/>
                <w:sz w:val="24"/>
              </w:rPr>
              <w:t>noțiunile</w:t>
            </w:r>
            <w:r>
              <w:rPr>
                <w:b/>
                <w:spacing w:val="71"/>
                <w:sz w:val="24"/>
              </w:rPr>
              <w:t> </w:t>
            </w:r>
            <w:r>
              <w:rPr>
                <w:sz w:val="24"/>
              </w:rPr>
              <w:t>din</w:t>
            </w:r>
            <w:r>
              <w:rPr>
                <w:spacing w:val="71"/>
                <w:sz w:val="24"/>
              </w:rPr>
              <w:t> </w:t>
            </w:r>
            <w:r>
              <w:rPr>
                <w:sz w:val="24"/>
              </w:rPr>
              <w:t>coloana</w:t>
            </w:r>
            <w:r>
              <w:rPr>
                <w:spacing w:val="71"/>
                <w:sz w:val="24"/>
              </w:rPr>
              <w:t> </w:t>
            </w:r>
            <w:r>
              <w:rPr>
                <w:b/>
                <w:sz w:val="24"/>
              </w:rPr>
              <w:t>A</w:t>
            </w:r>
            <w:r>
              <w:rPr>
                <w:b/>
                <w:spacing w:val="71"/>
                <w:sz w:val="24"/>
              </w:rPr>
              <w:t> </w:t>
            </w:r>
            <w:r>
              <w:rPr>
                <w:sz w:val="24"/>
              </w:rPr>
              <w:t>cu</w:t>
            </w:r>
            <w:r>
              <w:rPr>
                <w:spacing w:val="71"/>
                <w:sz w:val="24"/>
              </w:rPr>
              <w:t> </w:t>
            </w:r>
            <w:r>
              <w:rPr>
                <w:sz w:val="24"/>
              </w:rPr>
              <w:t>noțiunile</w:t>
            </w:r>
            <w:r>
              <w:rPr>
                <w:spacing w:val="71"/>
                <w:sz w:val="24"/>
              </w:rPr>
              <w:t> </w:t>
            </w:r>
            <w:r>
              <w:rPr>
                <w:sz w:val="24"/>
              </w:rPr>
              <w:t>corespunzătoare</w:t>
            </w:r>
            <w:r>
              <w:rPr>
                <w:spacing w:val="40"/>
                <w:sz w:val="24"/>
              </w:rPr>
              <w:t> </w:t>
            </w:r>
            <w:r>
              <w:rPr>
                <w:sz w:val="24"/>
              </w:rPr>
              <w:t>din</w:t>
            </w:r>
            <w:r>
              <w:rPr>
                <w:spacing w:val="40"/>
                <w:sz w:val="24"/>
              </w:rPr>
              <w:t> </w:t>
            </w:r>
            <w:r>
              <w:rPr>
                <w:sz w:val="24"/>
              </w:rPr>
              <w:t>coloana</w:t>
            </w:r>
            <w:r>
              <w:rPr>
                <w:spacing w:val="40"/>
                <w:sz w:val="24"/>
              </w:rPr>
              <w:t> </w:t>
            </w:r>
            <w:r>
              <w:rPr>
                <w:b/>
                <w:sz w:val="24"/>
              </w:rPr>
              <w:t>B</w:t>
            </w:r>
            <w:r>
              <w:rPr>
                <w:sz w:val="24"/>
              </w:rPr>
              <w:t>, scriind litera corespunzătoare în dreptul fiecărui număr.</w:t>
            </w:r>
          </w:p>
          <w:p>
            <w:pPr>
              <w:pStyle w:val="TableParagraph"/>
              <w:tabs>
                <w:tab w:pos="4146" w:val="left" w:leader="none"/>
              </w:tabs>
              <w:spacing w:before="156"/>
              <w:ind w:right="528"/>
              <w:jc w:val="center"/>
              <w:rPr>
                <w:b/>
                <w:sz w:val="24"/>
              </w:rPr>
            </w:pPr>
            <w:r>
              <w:rPr>
                <w:b/>
                <w:spacing w:val="-10"/>
                <w:sz w:val="24"/>
              </w:rPr>
              <w:t>A</w:t>
            </w:r>
            <w:r>
              <w:rPr>
                <w:b/>
                <w:sz w:val="24"/>
              </w:rPr>
              <w:tab/>
            </w:r>
            <w:r>
              <w:rPr>
                <w:b/>
                <w:spacing w:val="-10"/>
                <w:sz w:val="24"/>
              </w:rPr>
              <w:t>B</w:t>
            </w:r>
          </w:p>
          <w:p>
            <w:pPr>
              <w:pStyle w:val="TableParagraph"/>
              <w:tabs>
                <w:tab w:pos="3812" w:val="left" w:leader="none"/>
                <w:tab w:pos="4694" w:val="left" w:leader="none"/>
                <w:tab w:pos="6189" w:val="left" w:leader="none"/>
                <w:tab w:pos="6790" w:val="left" w:leader="none"/>
                <w:tab w:pos="7592" w:val="left" w:leader="none"/>
              </w:tabs>
              <w:spacing w:before="182"/>
              <w:ind w:left="243"/>
              <w:rPr>
                <w:sz w:val="24"/>
              </w:rPr>
            </w:pPr>
            <w:r>
              <w:rPr>
                <w:spacing w:val="-2"/>
                <w:sz w:val="24"/>
              </w:rPr>
              <w:t>Biban</w:t>
            </w:r>
            <w:r>
              <w:rPr>
                <w:sz w:val="24"/>
              </w:rPr>
              <w:tab/>
            </w:r>
            <w:r>
              <w:rPr>
                <w:spacing w:val="-2"/>
                <w:sz w:val="24"/>
              </w:rPr>
              <w:t>Pește</w:t>
            </w:r>
            <w:r>
              <w:rPr>
                <w:sz w:val="24"/>
              </w:rPr>
              <w:tab/>
            </w:r>
            <w:r>
              <w:rPr>
                <w:spacing w:val="-2"/>
                <w:sz w:val="24"/>
              </w:rPr>
              <w:t>cartilaginos</w:t>
            </w:r>
            <w:r>
              <w:rPr>
                <w:sz w:val="24"/>
              </w:rPr>
              <w:tab/>
            </w:r>
            <w:r>
              <w:rPr>
                <w:spacing w:val="-5"/>
                <w:sz w:val="24"/>
              </w:rPr>
              <w:t>cu</w:t>
            </w:r>
            <w:r>
              <w:rPr>
                <w:sz w:val="24"/>
              </w:rPr>
              <w:tab/>
            </w:r>
            <w:r>
              <w:rPr>
                <w:spacing w:val="-4"/>
                <w:sz w:val="24"/>
              </w:rPr>
              <w:t>corp</w:t>
            </w:r>
            <w:r>
              <w:rPr>
                <w:sz w:val="24"/>
              </w:rPr>
              <w:tab/>
            </w:r>
            <w:r>
              <w:rPr>
                <w:spacing w:val="-2"/>
                <w:sz w:val="24"/>
              </w:rPr>
              <w:t>turtit</w:t>
            </w:r>
          </w:p>
          <w:p>
            <w:pPr>
              <w:pStyle w:val="TableParagraph"/>
              <w:tabs>
                <w:tab w:pos="3812" w:val="left" w:leader="none"/>
              </w:tabs>
              <w:spacing w:before="41"/>
              <w:ind w:left="243"/>
              <w:rPr>
                <w:sz w:val="24"/>
              </w:rPr>
            </w:pPr>
            <w:r>
              <w:rPr>
                <w:spacing w:val="-2"/>
                <w:sz w:val="24"/>
              </w:rPr>
              <w:t>Știucă</w:t>
            </w:r>
            <w:r>
              <w:rPr>
                <w:sz w:val="24"/>
              </w:rPr>
              <w:tab/>
              <w:t>dorso-</w:t>
            </w:r>
            <w:r>
              <w:rPr>
                <w:spacing w:val="-2"/>
                <w:sz w:val="24"/>
              </w:rPr>
              <w:t>ventral</w:t>
            </w:r>
          </w:p>
          <w:p>
            <w:pPr>
              <w:pStyle w:val="TableParagraph"/>
              <w:tabs>
                <w:tab w:pos="3812" w:val="left" w:leader="none"/>
              </w:tabs>
              <w:spacing w:before="41"/>
              <w:ind w:left="243"/>
              <w:rPr>
                <w:sz w:val="24"/>
              </w:rPr>
            </w:pPr>
            <w:r>
              <w:rPr>
                <w:spacing w:val="-2"/>
                <w:sz w:val="24"/>
              </w:rPr>
              <w:t>Latimeria</w:t>
            </w:r>
            <w:r>
              <w:rPr>
                <w:sz w:val="24"/>
              </w:rPr>
              <w:tab/>
              <w:t>Pește osos din ordinul </w:t>
            </w:r>
            <w:r>
              <w:rPr>
                <w:spacing w:val="-2"/>
                <w:sz w:val="24"/>
              </w:rPr>
              <w:t>Perciforme</w:t>
            </w:r>
          </w:p>
          <w:p>
            <w:pPr>
              <w:pStyle w:val="TableParagraph"/>
              <w:tabs>
                <w:tab w:pos="3812" w:val="left" w:leader="none"/>
              </w:tabs>
              <w:spacing w:before="42"/>
              <w:ind w:left="243"/>
              <w:rPr>
                <w:sz w:val="24"/>
              </w:rPr>
            </w:pPr>
            <w:r>
              <w:rPr>
                <w:spacing w:val="-2"/>
                <w:sz w:val="24"/>
              </w:rPr>
              <w:t>Protopterus</w:t>
            </w:r>
            <w:r>
              <w:rPr>
                <w:sz w:val="24"/>
              </w:rPr>
              <w:tab/>
              <w:t>Pește</w:t>
            </w:r>
            <w:r>
              <w:rPr>
                <w:spacing w:val="75"/>
                <w:sz w:val="24"/>
              </w:rPr>
              <w:t> </w:t>
            </w:r>
            <w:r>
              <w:rPr>
                <w:sz w:val="24"/>
              </w:rPr>
              <w:t>cu</w:t>
            </w:r>
            <w:r>
              <w:rPr>
                <w:spacing w:val="75"/>
                <w:sz w:val="24"/>
              </w:rPr>
              <w:t> </w:t>
            </w:r>
            <w:r>
              <w:rPr>
                <w:sz w:val="24"/>
              </w:rPr>
              <w:t>respirație</w:t>
            </w:r>
            <w:r>
              <w:rPr>
                <w:spacing w:val="75"/>
                <w:sz w:val="24"/>
              </w:rPr>
              <w:t> </w:t>
            </w:r>
            <w:r>
              <w:rPr>
                <w:sz w:val="24"/>
              </w:rPr>
              <w:t>dublă,</w:t>
            </w:r>
            <w:r>
              <w:rPr>
                <w:spacing w:val="75"/>
                <w:sz w:val="24"/>
              </w:rPr>
              <w:t> </w:t>
            </w:r>
            <w:r>
              <w:rPr>
                <w:sz w:val="24"/>
              </w:rPr>
              <w:t>prin</w:t>
            </w:r>
            <w:r>
              <w:rPr>
                <w:spacing w:val="75"/>
                <w:sz w:val="24"/>
              </w:rPr>
              <w:t> </w:t>
            </w:r>
            <w:r>
              <w:rPr>
                <w:sz w:val="24"/>
              </w:rPr>
              <w:t>branhii</w:t>
            </w:r>
            <w:r>
              <w:rPr>
                <w:spacing w:val="75"/>
                <w:sz w:val="24"/>
              </w:rPr>
              <w:t> </w:t>
            </w:r>
            <w:r>
              <w:rPr>
                <w:spacing w:val="-5"/>
                <w:sz w:val="24"/>
              </w:rPr>
              <w:t>și</w:t>
            </w:r>
          </w:p>
          <w:p>
            <w:pPr>
              <w:pStyle w:val="TableParagraph"/>
              <w:tabs>
                <w:tab w:pos="3812" w:val="left" w:leader="none"/>
              </w:tabs>
              <w:spacing w:before="41"/>
              <w:ind w:left="243"/>
              <w:rPr>
                <w:sz w:val="24"/>
              </w:rPr>
            </w:pPr>
            <w:r>
              <w:rPr>
                <w:spacing w:val="-2"/>
                <w:sz w:val="24"/>
              </w:rPr>
              <w:t>Rechin</w:t>
            </w:r>
            <w:r>
              <w:rPr>
                <w:sz w:val="24"/>
              </w:rPr>
              <w:tab/>
            </w:r>
            <w:r>
              <w:rPr>
                <w:spacing w:val="-2"/>
                <w:sz w:val="24"/>
              </w:rPr>
              <w:t>plămâni</w:t>
            </w:r>
          </w:p>
          <w:p>
            <w:pPr>
              <w:pStyle w:val="TableParagraph"/>
              <w:tabs>
                <w:tab w:pos="3812" w:val="left" w:leader="none"/>
              </w:tabs>
              <w:spacing w:line="276" w:lineRule="auto" w:before="42"/>
              <w:ind w:left="243" w:right="414"/>
              <w:rPr>
                <w:sz w:val="24"/>
              </w:rPr>
            </w:pPr>
            <w:r>
              <w:rPr>
                <w:sz w:val="24"/>
              </w:rPr>
              <w:t>Batoide (pisica-de-mare)</w:t>
              <w:tab/>
              <w:t>Pește</w:t>
            </w:r>
            <w:r>
              <w:rPr>
                <w:spacing w:val="37"/>
                <w:sz w:val="24"/>
              </w:rPr>
              <w:t> </w:t>
            </w:r>
            <w:r>
              <w:rPr>
                <w:sz w:val="24"/>
              </w:rPr>
              <w:t>răpitor,</w:t>
            </w:r>
            <w:r>
              <w:rPr>
                <w:spacing w:val="37"/>
                <w:sz w:val="24"/>
              </w:rPr>
              <w:t> </w:t>
            </w:r>
            <w:r>
              <w:rPr>
                <w:sz w:val="24"/>
              </w:rPr>
              <w:t>cu</w:t>
            </w:r>
            <w:r>
              <w:rPr>
                <w:spacing w:val="37"/>
                <w:sz w:val="24"/>
              </w:rPr>
              <w:t> </w:t>
            </w:r>
            <w:r>
              <w:rPr>
                <w:sz w:val="24"/>
              </w:rPr>
              <w:t>maxilare</w:t>
            </w:r>
            <w:r>
              <w:rPr>
                <w:spacing w:val="37"/>
                <w:sz w:val="24"/>
              </w:rPr>
              <w:t> </w:t>
            </w:r>
            <w:r>
              <w:rPr>
                <w:sz w:val="24"/>
              </w:rPr>
              <w:t>alungite</w:t>
            </w:r>
            <w:r>
              <w:rPr>
                <w:spacing w:val="37"/>
                <w:sz w:val="24"/>
              </w:rPr>
              <w:t> </w:t>
            </w:r>
            <w:r>
              <w:rPr>
                <w:sz w:val="24"/>
              </w:rPr>
              <w:t>și </w:t>
            </w:r>
            <w:r>
              <w:rPr>
                <w:sz w:val="24"/>
              </w:rPr>
              <w:t>dinți </w:t>
            </w:r>
            <w:r>
              <w:rPr>
                <w:spacing w:val="-2"/>
                <w:sz w:val="24"/>
              </w:rPr>
              <w:t>Scrumbie</w:t>
            </w:r>
            <w:r>
              <w:rPr>
                <w:sz w:val="24"/>
              </w:rPr>
              <w:tab/>
            </w:r>
            <w:r>
              <w:rPr>
                <w:spacing w:val="-2"/>
                <w:sz w:val="24"/>
              </w:rPr>
              <w:t>ascuțiți</w:t>
            </w:r>
          </w:p>
          <w:p>
            <w:pPr>
              <w:pStyle w:val="TableParagraph"/>
              <w:tabs>
                <w:tab w:pos="3812" w:val="left" w:leader="none"/>
              </w:tabs>
              <w:ind w:left="243"/>
              <w:rPr>
                <w:sz w:val="24"/>
              </w:rPr>
            </w:pPr>
            <w:r>
              <w:rPr>
                <w:spacing w:val="-2"/>
                <w:sz w:val="24"/>
              </w:rPr>
              <w:t>Lepidosiren</w:t>
            </w:r>
            <w:r>
              <w:rPr>
                <w:sz w:val="24"/>
              </w:rPr>
              <w:tab/>
              <w:t>Pește dipnoic, adaptat la respirație </w:t>
            </w:r>
            <w:r>
              <w:rPr>
                <w:spacing w:val="-2"/>
                <w:sz w:val="24"/>
              </w:rPr>
              <w:t>aeriană</w:t>
            </w:r>
          </w:p>
          <w:p>
            <w:pPr>
              <w:pStyle w:val="TableParagraph"/>
              <w:spacing w:line="276" w:lineRule="auto" w:before="41"/>
              <w:ind w:left="3812" w:right="408"/>
              <w:jc w:val="both"/>
              <w:rPr>
                <w:sz w:val="24"/>
              </w:rPr>
            </w:pPr>
            <w:r>
              <w:rPr>
                <w:sz w:val="24"/>
              </w:rPr>
              <w:t>Pește fosil viu, cu înotătoare </w:t>
            </w:r>
            <w:r>
              <w:rPr>
                <w:sz w:val="24"/>
              </w:rPr>
              <w:t>asemănătoare unor membre</w:t>
            </w:r>
          </w:p>
          <w:p>
            <w:pPr>
              <w:pStyle w:val="TableParagraph"/>
              <w:spacing w:line="276" w:lineRule="auto"/>
              <w:ind w:left="3812" w:right="417"/>
              <w:jc w:val="both"/>
              <w:rPr>
                <w:sz w:val="24"/>
              </w:rPr>
            </w:pPr>
            <w:r>
              <w:rPr>
                <w:sz w:val="24"/>
              </w:rPr>
              <w:t>Pește</w:t>
            </w:r>
            <w:r>
              <w:rPr>
                <w:spacing w:val="-5"/>
                <w:sz w:val="24"/>
              </w:rPr>
              <w:t> </w:t>
            </w:r>
            <w:r>
              <w:rPr>
                <w:sz w:val="24"/>
              </w:rPr>
              <w:t>cu</w:t>
            </w:r>
            <w:r>
              <w:rPr>
                <w:spacing w:val="-5"/>
                <w:sz w:val="24"/>
              </w:rPr>
              <w:t> </w:t>
            </w:r>
            <w:r>
              <w:rPr>
                <w:sz w:val="24"/>
              </w:rPr>
              <w:t>schelet</w:t>
            </w:r>
            <w:r>
              <w:rPr>
                <w:spacing w:val="-5"/>
                <w:sz w:val="24"/>
              </w:rPr>
              <w:t> </w:t>
            </w:r>
            <w:r>
              <w:rPr>
                <w:sz w:val="24"/>
              </w:rPr>
              <w:t>cartilaginos</w:t>
            </w:r>
            <w:r>
              <w:rPr>
                <w:spacing w:val="-5"/>
                <w:sz w:val="24"/>
              </w:rPr>
              <w:t> </w:t>
            </w:r>
            <w:r>
              <w:rPr>
                <w:sz w:val="24"/>
              </w:rPr>
              <w:t>și</w:t>
            </w:r>
            <w:r>
              <w:rPr>
                <w:spacing w:val="-5"/>
                <w:sz w:val="24"/>
              </w:rPr>
              <w:t> </w:t>
            </w:r>
            <w:r>
              <w:rPr>
                <w:sz w:val="24"/>
              </w:rPr>
              <w:t>fără</w:t>
            </w:r>
            <w:r>
              <w:rPr>
                <w:spacing w:val="-5"/>
                <w:sz w:val="24"/>
              </w:rPr>
              <w:t> </w:t>
            </w:r>
            <w:r>
              <w:rPr>
                <w:sz w:val="24"/>
              </w:rPr>
              <w:t>opercule Pește osos din ordinul Perciforme, cu </w:t>
            </w:r>
            <w:r>
              <w:rPr>
                <w:sz w:val="24"/>
              </w:rPr>
              <w:t>două înotătoare dorsale</w:t>
            </w:r>
          </w:p>
        </w:tc>
      </w:tr>
      <w:tr>
        <w:trPr>
          <w:trHeight w:val="920" w:hRule="atLeast"/>
        </w:trPr>
        <w:tc>
          <w:tcPr>
            <w:tcW w:w="2540" w:type="dxa"/>
          </w:tcPr>
          <w:p>
            <w:pPr>
              <w:pStyle w:val="TableParagraph"/>
              <w:spacing w:before="8"/>
              <w:ind w:left="127"/>
              <w:rPr>
                <w:sz w:val="24"/>
              </w:rPr>
            </w:pPr>
            <w:r>
              <w:rPr>
                <w:color w:val="85200C"/>
                <w:sz w:val="24"/>
              </w:rPr>
              <w:t>2.</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500" w:type="dxa"/>
          </w:tcPr>
          <w:p>
            <w:pPr>
              <w:pStyle w:val="TableParagraph"/>
              <w:spacing w:before="8"/>
              <w:ind w:left="438"/>
              <w:rPr>
                <w:sz w:val="24"/>
              </w:rPr>
            </w:pPr>
            <w:r>
              <w:rPr>
                <w:sz w:val="24"/>
              </w:rPr>
              <w:t>Item cu alegere </w:t>
            </w:r>
            <w:r>
              <w:rPr>
                <w:spacing w:val="-2"/>
                <w:sz w:val="24"/>
              </w:rPr>
              <w:t>multiplă</w:t>
            </w:r>
          </w:p>
        </w:tc>
      </w:tr>
      <w:tr>
        <w:trPr>
          <w:trHeight w:val="3299" w:hRule="atLeast"/>
        </w:trPr>
        <w:tc>
          <w:tcPr>
            <w:tcW w:w="2540" w:type="dxa"/>
          </w:tcPr>
          <w:p>
            <w:pPr>
              <w:pStyle w:val="TableParagraph"/>
              <w:spacing w:line="276" w:lineRule="auto"/>
              <w:ind w:left="127"/>
              <w:rPr>
                <w:sz w:val="24"/>
              </w:rPr>
            </w:pPr>
            <w:r>
              <w:rPr>
                <w:color w:val="85200C"/>
                <w:sz w:val="24"/>
              </w:rPr>
              <w:t>3.</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500" w:type="dxa"/>
          </w:tcPr>
          <w:p>
            <w:pPr>
              <w:pStyle w:val="TableParagraph"/>
              <w:spacing w:before="239"/>
              <w:ind w:left="123"/>
              <w:rPr>
                <w:b/>
                <w:sz w:val="24"/>
              </w:rPr>
            </w:pPr>
            <w:r>
              <w:rPr>
                <w:b/>
                <w:sz w:val="24"/>
              </w:rPr>
              <w:t>3. Răspunsul </w:t>
            </w:r>
            <w:r>
              <w:rPr>
                <w:b/>
                <w:spacing w:val="-2"/>
                <w:sz w:val="24"/>
              </w:rPr>
              <w:t>corect</w:t>
            </w:r>
          </w:p>
          <w:p>
            <w:pPr>
              <w:pStyle w:val="TableParagraph"/>
              <w:numPr>
                <w:ilvl w:val="0"/>
                <w:numId w:val="36"/>
              </w:numPr>
              <w:tabs>
                <w:tab w:pos="303" w:val="left" w:leader="none"/>
              </w:tabs>
              <w:spacing w:line="240" w:lineRule="auto" w:before="262" w:after="0"/>
              <w:ind w:left="303" w:right="0" w:hanging="180"/>
              <w:jc w:val="left"/>
              <w:rPr>
                <w:sz w:val="24"/>
              </w:rPr>
            </w:pPr>
            <w:r>
              <w:rPr>
                <w:sz w:val="24"/>
              </w:rPr>
              <w:t>– </w:t>
            </w:r>
            <w:r>
              <w:rPr>
                <w:spacing w:val="-10"/>
                <w:sz w:val="24"/>
              </w:rPr>
              <w:t>h</w:t>
            </w:r>
          </w:p>
          <w:p>
            <w:pPr>
              <w:pStyle w:val="TableParagraph"/>
              <w:numPr>
                <w:ilvl w:val="0"/>
                <w:numId w:val="36"/>
              </w:numPr>
              <w:tabs>
                <w:tab w:pos="303" w:val="left" w:leader="none"/>
              </w:tabs>
              <w:spacing w:line="240" w:lineRule="auto" w:before="22" w:after="0"/>
              <w:ind w:left="303" w:right="0" w:hanging="180"/>
              <w:jc w:val="left"/>
              <w:rPr>
                <w:sz w:val="24"/>
              </w:rPr>
            </w:pPr>
            <w:r>
              <w:rPr>
                <w:sz w:val="24"/>
              </w:rPr>
              <w:t>– </w:t>
            </w:r>
            <w:r>
              <w:rPr>
                <w:spacing w:val="-10"/>
                <w:sz w:val="24"/>
              </w:rPr>
              <w:t>d</w:t>
            </w:r>
          </w:p>
          <w:p>
            <w:pPr>
              <w:pStyle w:val="TableParagraph"/>
              <w:numPr>
                <w:ilvl w:val="0"/>
                <w:numId w:val="36"/>
              </w:numPr>
              <w:tabs>
                <w:tab w:pos="303" w:val="left" w:leader="none"/>
              </w:tabs>
              <w:spacing w:line="240" w:lineRule="auto" w:before="21" w:after="0"/>
              <w:ind w:left="303" w:right="0" w:hanging="180"/>
              <w:jc w:val="left"/>
              <w:rPr>
                <w:sz w:val="24"/>
              </w:rPr>
            </w:pPr>
            <w:r>
              <w:rPr>
                <w:sz w:val="24"/>
              </w:rPr>
              <w:t>– </w:t>
            </w:r>
            <w:r>
              <w:rPr>
                <w:spacing w:val="-10"/>
                <w:sz w:val="24"/>
              </w:rPr>
              <w:t>f</w:t>
            </w:r>
          </w:p>
          <w:p>
            <w:pPr>
              <w:pStyle w:val="TableParagraph"/>
              <w:numPr>
                <w:ilvl w:val="0"/>
                <w:numId w:val="36"/>
              </w:numPr>
              <w:tabs>
                <w:tab w:pos="303" w:val="left" w:leader="none"/>
              </w:tabs>
              <w:spacing w:line="240" w:lineRule="auto" w:before="22" w:after="0"/>
              <w:ind w:left="303" w:right="0" w:hanging="180"/>
              <w:jc w:val="left"/>
              <w:rPr>
                <w:sz w:val="24"/>
              </w:rPr>
            </w:pPr>
            <w:r>
              <w:rPr>
                <w:sz w:val="24"/>
              </w:rPr>
              <w:t>– </w:t>
            </w:r>
            <w:r>
              <w:rPr>
                <w:spacing w:val="-10"/>
                <w:sz w:val="24"/>
              </w:rPr>
              <w:t>c</w:t>
            </w:r>
          </w:p>
          <w:p>
            <w:pPr>
              <w:pStyle w:val="TableParagraph"/>
              <w:numPr>
                <w:ilvl w:val="0"/>
                <w:numId w:val="36"/>
              </w:numPr>
              <w:tabs>
                <w:tab w:pos="303" w:val="left" w:leader="none"/>
              </w:tabs>
              <w:spacing w:line="240" w:lineRule="auto" w:before="22" w:after="0"/>
              <w:ind w:left="303" w:right="0" w:hanging="180"/>
              <w:jc w:val="left"/>
              <w:rPr>
                <w:sz w:val="24"/>
              </w:rPr>
            </w:pPr>
            <w:r>
              <w:rPr>
                <w:sz w:val="24"/>
              </w:rPr>
              <w:t>– </w:t>
            </w:r>
            <w:r>
              <w:rPr>
                <w:spacing w:val="-10"/>
                <w:sz w:val="24"/>
              </w:rPr>
              <w:t>g</w:t>
            </w:r>
          </w:p>
          <w:p>
            <w:pPr>
              <w:pStyle w:val="TableParagraph"/>
              <w:numPr>
                <w:ilvl w:val="0"/>
                <w:numId w:val="36"/>
              </w:numPr>
              <w:tabs>
                <w:tab w:pos="303" w:val="left" w:leader="none"/>
              </w:tabs>
              <w:spacing w:line="240" w:lineRule="auto" w:before="22" w:after="0"/>
              <w:ind w:left="303" w:right="0" w:hanging="180"/>
              <w:jc w:val="left"/>
              <w:rPr>
                <w:sz w:val="24"/>
              </w:rPr>
            </w:pPr>
            <w:r>
              <w:rPr>
                <w:sz w:val="24"/>
              </w:rPr>
              <w:t>– </w:t>
            </w:r>
            <w:r>
              <w:rPr>
                <w:spacing w:val="-10"/>
                <w:sz w:val="24"/>
              </w:rPr>
              <w:t>a</w:t>
            </w:r>
          </w:p>
          <w:p>
            <w:pPr>
              <w:pStyle w:val="TableParagraph"/>
              <w:numPr>
                <w:ilvl w:val="0"/>
                <w:numId w:val="36"/>
              </w:numPr>
              <w:tabs>
                <w:tab w:pos="303" w:val="left" w:leader="none"/>
              </w:tabs>
              <w:spacing w:line="240" w:lineRule="auto" w:before="22" w:after="0"/>
              <w:ind w:left="303" w:right="0" w:hanging="180"/>
              <w:jc w:val="left"/>
              <w:rPr>
                <w:sz w:val="24"/>
              </w:rPr>
            </w:pPr>
            <w:r>
              <w:rPr>
                <w:sz w:val="24"/>
              </w:rPr>
              <w:t>– </w:t>
            </w:r>
            <w:r>
              <w:rPr>
                <w:spacing w:val="-10"/>
                <w:sz w:val="24"/>
              </w:rPr>
              <w:t>b</w:t>
            </w:r>
          </w:p>
          <w:p>
            <w:pPr>
              <w:pStyle w:val="TableParagraph"/>
              <w:numPr>
                <w:ilvl w:val="0"/>
                <w:numId w:val="36"/>
              </w:numPr>
              <w:tabs>
                <w:tab w:pos="303" w:val="left" w:leader="none"/>
              </w:tabs>
              <w:spacing w:line="240" w:lineRule="auto" w:before="22" w:after="0"/>
              <w:ind w:left="303" w:right="0" w:hanging="180"/>
              <w:jc w:val="left"/>
              <w:rPr>
                <w:sz w:val="24"/>
              </w:rPr>
            </w:pPr>
            <w:r>
              <w:rPr>
                <w:sz w:val="24"/>
              </w:rPr>
              <w:t>– </w:t>
            </w:r>
            <w:r>
              <w:rPr>
                <w:spacing w:val="-10"/>
                <w:sz w:val="24"/>
              </w:rPr>
              <w:t>e</w:t>
            </w:r>
          </w:p>
        </w:tc>
      </w:tr>
      <w:tr>
        <w:trPr>
          <w:trHeight w:val="1820" w:hRule="atLeast"/>
        </w:trPr>
        <w:tc>
          <w:tcPr>
            <w:tcW w:w="2540" w:type="dxa"/>
          </w:tcPr>
          <w:p>
            <w:pPr>
              <w:pStyle w:val="TableParagraph"/>
              <w:spacing w:before="14"/>
              <w:ind w:left="127"/>
              <w:rPr>
                <w:sz w:val="24"/>
              </w:rPr>
            </w:pPr>
            <w:r>
              <w:rPr>
                <w:color w:val="85200C"/>
                <w:sz w:val="24"/>
              </w:rPr>
              <w:t>4. Barem (criterii </w:t>
            </w:r>
            <w:r>
              <w:rPr>
                <w:color w:val="85200C"/>
                <w:spacing w:val="-5"/>
                <w:sz w:val="24"/>
              </w:rPr>
              <w:t>de</w:t>
            </w:r>
          </w:p>
          <w:p>
            <w:pPr>
              <w:pStyle w:val="TableParagraph"/>
              <w:spacing w:before="42"/>
              <w:ind w:left="127"/>
              <w:rPr>
                <w:sz w:val="24"/>
              </w:rPr>
            </w:pPr>
            <w:r>
              <w:rPr>
                <w:color w:val="85200C"/>
                <w:sz w:val="24"/>
              </w:rPr>
              <w:t>acordare a </w:t>
            </w:r>
            <w:r>
              <w:rPr>
                <w:color w:val="85200C"/>
                <w:spacing w:val="-2"/>
                <w:sz w:val="24"/>
              </w:rPr>
              <w:t>punctajului)</w:t>
            </w:r>
          </w:p>
        </w:tc>
        <w:tc>
          <w:tcPr>
            <w:tcW w:w="8500" w:type="dxa"/>
          </w:tcPr>
          <w:p>
            <w:pPr>
              <w:pStyle w:val="TableParagraph"/>
              <w:spacing w:before="14"/>
              <w:ind w:left="123"/>
              <w:rPr>
                <w:sz w:val="24"/>
              </w:rPr>
            </w:pPr>
            <w:r>
              <w:rPr>
                <w:sz w:val="24"/>
              </w:rPr>
              <w:t>Răspunsul lipsește – </w:t>
            </w:r>
            <w:r>
              <w:rPr>
                <w:spacing w:val="-5"/>
                <w:sz w:val="24"/>
              </w:rPr>
              <w:t>L;</w:t>
            </w:r>
          </w:p>
          <w:p>
            <w:pPr>
              <w:pStyle w:val="TableParagraph"/>
              <w:spacing w:before="22"/>
              <w:ind w:left="123"/>
              <w:rPr>
                <w:sz w:val="24"/>
              </w:rPr>
            </w:pPr>
            <w:r>
              <w:rPr>
                <w:sz w:val="24"/>
              </w:rPr>
              <w:t>Răspuns incorect – 0 </w:t>
            </w:r>
            <w:r>
              <w:rPr>
                <w:spacing w:val="-2"/>
                <w:sz w:val="24"/>
              </w:rPr>
              <w:t>puncte;</w:t>
            </w:r>
          </w:p>
          <w:p>
            <w:pPr>
              <w:pStyle w:val="TableParagraph"/>
              <w:spacing w:line="259" w:lineRule="auto" w:before="182"/>
              <w:ind w:left="123"/>
              <w:rPr>
                <w:sz w:val="24"/>
              </w:rPr>
            </w:pPr>
            <w:r>
              <w:rPr>
                <w:sz w:val="24"/>
              </w:rPr>
              <w:t>Pentru</w:t>
            </w:r>
            <w:r>
              <w:rPr>
                <w:spacing w:val="-4"/>
                <w:sz w:val="24"/>
              </w:rPr>
              <w:t> </w:t>
            </w:r>
            <w:r>
              <w:rPr>
                <w:sz w:val="24"/>
              </w:rPr>
              <w:t>asocierea</w:t>
            </w:r>
            <w:r>
              <w:rPr>
                <w:spacing w:val="-4"/>
                <w:sz w:val="24"/>
              </w:rPr>
              <w:t> </w:t>
            </w:r>
            <w:r>
              <w:rPr>
                <w:sz w:val="24"/>
              </w:rPr>
              <w:t>corectă</w:t>
            </w:r>
            <w:r>
              <w:rPr>
                <w:spacing w:val="-4"/>
                <w:sz w:val="24"/>
              </w:rPr>
              <w:t> </w:t>
            </w:r>
            <w:r>
              <w:rPr>
                <w:sz w:val="24"/>
              </w:rPr>
              <w:t>a</w:t>
            </w:r>
            <w:r>
              <w:rPr>
                <w:spacing w:val="-4"/>
                <w:sz w:val="24"/>
              </w:rPr>
              <w:t> </w:t>
            </w:r>
            <w:r>
              <w:rPr>
                <w:sz w:val="24"/>
              </w:rPr>
              <w:t>fiecărui</w:t>
            </w:r>
            <w:r>
              <w:rPr>
                <w:spacing w:val="-4"/>
                <w:sz w:val="24"/>
              </w:rPr>
              <w:t> </w:t>
            </w:r>
            <w:r>
              <w:rPr>
                <w:sz w:val="24"/>
              </w:rPr>
              <w:t>element</w:t>
            </w:r>
            <w:r>
              <w:rPr>
                <w:spacing w:val="-4"/>
                <w:sz w:val="24"/>
              </w:rPr>
              <w:t> </w:t>
            </w:r>
            <w:r>
              <w:rPr>
                <w:sz w:val="24"/>
              </w:rPr>
              <w:t>din</w:t>
            </w:r>
            <w:r>
              <w:rPr>
                <w:spacing w:val="-4"/>
                <w:sz w:val="24"/>
              </w:rPr>
              <w:t> </w:t>
            </w:r>
            <w:r>
              <w:rPr>
                <w:sz w:val="24"/>
              </w:rPr>
              <w:t>coloana</w:t>
            </w:r>
            <w:r>
              <w:rPr>
                <w:spacing w:val="-4"/>
                <w:sz w:val="24"/>
              </w:rPr>
              <w:t> </w:t>
            </w:r>
            <w:r>
              <w:rPr>
                <w:sz w:val="24"/>
              </w:rPr>
              <w:t>A</w:t>
            </w:r>
            <w:r>
              <w:rPr>
                <w:spacing w:val="-4"/>
                <w:sz w:val="24"/>
              </w:rPr>
              <w:t> </w:t>
            </w:r>
            <w:r>
              <w:rPr>
                <w:sz w:val="24"/>
              </w:rPr>
              <w:t>cu</w:t>
            </w:r>
            <w:r>
              <w:rPr>
                <w:spacing w:val="-4"/>
                <w:sz w:val="24"/>
              </w:rPr>
              <w:t> </w:t>
            </w:r>
            <w:r>
              <w:rPr>
                <w:sz w:val="24"/>
              </w:rPr>
              <w:t>cel</w:t>
            </w:r>
            <w:r>
              <w:rPr>
                <w:spacing w:val="-4"/>
                <w:sz w:val="24"/>
              </w:rPr>
              <w:t> </w:t>
            </w:r>
            <w:r>
              <w:rPr>
                <w:sz w:val="24"/>
              </w:rPr>
              <w:t>corespunzător</w:t>
            </w:r>
            <w:r>
              <w:rPr>
                <w:spacing w:val="-4"/>
                <w:sz w:val="24"/>
              </w:rPr>
              <w:t> </w:t>
            </w:r>
            <w:r>
              <w:rPr>
                <w:sz w:val="24"/>
              </w:rPr>
              <w:t>din coloana B – câte 1 punct;</w:t>
            </w:r>
          </w:p>
          <w:p>
            <w:pPr>
              <w:pStyle w:val="TableParagraph"/>
              <w:spacing w:line="276" w:lineRule="exact"/>
              <w:ind w:left="123"/>
              <w:rPr>
                <w:sz w:val="24"/>
              </w:rPr>
            </w:pPr>
            <w:r>
              <w:rPr>
                <w:sz w:val="24"/>
              </w:rPr>
              <w:t>Pentru asociere incorectă sau lipsă – 0 </w:t>
            </w:r>
            <w:r>
              <w:rPr>
                <w:spacing w:val="-2"/>
                <w:sz w:val="24"/>
              </w:rPr>
              <w:t>puncte.</w:t>
            </w:r>
          </w:p>
        </w:tc>
      </w:tr>
    </w:tbl>
    <w:p>
      <w:pPr>
        <w:pStyle w:val="TableParagraph"/>
        <w:spacing w:after="0" w:line="276" w:lineRule="exact"/>
        <w:rPr>
          <w:sz w:val="24"/>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479" w:hRule="atLeast"/>
        </w:trPr>
        <w:tc>
          <w:tcPr>
            <w:tcW w:w="2540" w:type="dxa"/>
          </w:tcPr>
          <w:p>
            <w:pPr>
              <w:pStyle w:val="TableParagraph"/>
              <w:spacing w:before="13"/>
              <w:ind w:left="127"/>
              <w:rPr>
                <w:sz w:val="24"/>
              </w:rPr>
            </w:pPr>
            <w:r>
              <w:rPr>
                <w:color w:val="85200C"/>
                <w:sz w:val="24"/>
              </w:rPr>
              <w:t>5. Punctaj </w:t>
            </w:r>
            <w:r>
              <w:rPr>
                <w:color w:val="85200C"/>
                <w:spacing w:val="-2"/>
                <w:sz w:val="24"/>
              </w:rPr>
              <w:t>total</w:t>
            </w:r>
          </w:p>
        </w:tc>
        <w:tc>
          <w:tcPr>
            <w:tcW w:w="8500" w:type="dxa"/>
          </w:tcPr>
          <w:p>
            <w:pPr>
              <w:pStyle w:val="TableParagraph"/>
              <w:spacing w:before="13"/>
              <w:ind w:left="438"/>
              <w:rPr>
                <w:sz w:val="24"/>
              </w:rPr>
            </w:pPr>
            <w:r>
              <w:rPr>
                <w:sz w:val="24"/>
              </w:rPr>
              <w:t>8 </w:t>
            </w:r>
            <w:r>
              <w:rPr>
                <w:spacing w:val="-2"/>
                <w:sz w:val="24"/>
              </w:rPr>
              <w:t>puncte</w:t>
            </w:r>
          </w:p>
        </w:tc>
      </w:tr>
      <w:tr>
        <w:trPr>
          <w:trHeight w:val="1100" w:hRule="atLeast"/>
        </w:trPr>
        <w:tc>
          <w:tcPr>
            <w:tcW w:w="2540" w:type="dxa"/>
          </w:tcPr>
          <w:p>
            <w:pPr>
              <w:pStyle w:val="TableParagraph"/>
              <w:spacing w:line="276" w:lineRule="auto" w:before="5"/>
              <w:ind w:left="127" w:right="16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500" w:type="dxa"/>
          </w:tcPr>
          <w:p>
            <w:pPr>
              <w:pStyle w:val="TableParagraph"/>
              <w:spacing w:line="259" w:lineRule="auto" w:before="5"/>
              <w:ind w:left="123" w:firstLine="315"/>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759" w:hRule="atLeast"/>
        </w:trPr>
        <w:tc>
          <w:tcPr>
            <w:tcW w:w="2540" w:type="dxa"/>
          </w:tcPr>
          <w:p>
            <w:pPr>
              <w:pStyle w:val="TableParagraph"/>
              <w:spacing w:before="12"/>
              <w:ind w:left="127"/>
              <w:rPr>
                <w:sz w:val="24"/>
              </w:rPr>
            </w:pPr>
            <w:r>
              <w:rPr>
                <w:color w:val="85200C"/>
                <w:sz w:val="24"/>
              </w:rPr>
              <w:t>7. Unitatea de </w:t>
            </w:r>
            <w:r>
              <w:rPr>
                <w:color w:val="85200C"/>
                <w:spacing w:val="-2"/>
                <w:sz w:val="24"/>
              </w:rPr>
              <w:t>conținut</w:t>
            </w:r>
          </w:p>
        </w:tc>
        <w:tc>
          <w:tcPr>
            <w:tcW w:w="8500" w:type="dxa"/>
          </w:tcPr>
          <w:p>
            <w:pPr>
              <w:pStyle w:val="TableParagraph"/>
              <w:spacing w:line="259" w:lineRule="auto" w:before="12"/>
              <w:ind w:left="123" w:firstLine="30"/>
              <w:rPr>
                <w:sz w:val="24"/>
              </w:rPr>
            </w:pPr>
            <w:r>
              <w:rPr>
                <w:sz w:val="24"/>
              </w:rPr>
              <w:t>Regnul</w:t>
            </w:r>
            <w:r>
              <w:rPr>
                <w:spacing w:val="-5"/>
                <w:sz w:val="24"/>
              </w:rPr>
              <w:t> </w:t>
            </w:r>
            <w:r>
              <w:rPr>
                <w:sz w:val="24"/>
              </w:rPr>
              <w:t>Animale:</w:t>
            </w:r>
            <w:r>
              <w:rPr>
                <w:spacing w:val="-5"/>
                <w:sz w:val="24"/>
              </w:rPr>
              <w:t> </w:t>
            </w:r>
            <w:r>
              <w:rPr>
                <w:sz w:val="24"/>
              </w:rPr>
              <w:t>Încrengătura</w:t>
            </w:r>
            <w:r>
              <w:rPr>
                <w:spacing w:val="-5"/>
                <w:sz w:val="24"/>
              </w:rPr>
              <w:t> </w:t>
            </w:r>
            <w:r>
              <w:rPr>
                <w:sz w:val="24"/>
              </w:rPr>
              <w:t>Cordate</w:t>
            </w:r>
            <w:r>
              <w:rPr>
                <w:spacing w:val="-5"/>
                <w:sz w:val="24"/>
              </w:rPr>
              <w:t> </w:t>
            </w:r>
            <w:r>
              <w:rPr>
                <w:sz w:val="24"/>
              </w:rPr>
              <w:t>(Chordata).</w:t>
            </w:r>
            <w:r>
              <w:rPr>
                <w:spacing w:val="-5"/>
                <w:sz w:val="24"/>
              </w:rPr>
              <w:t> </w:t>
            </w:r>
            <w:r>
              <w:rPr>
                <w:sz w:val="24"/>
              </w:rPr>
              <w:t>Clasa</w:t>
            </w:r>
            <w:r>
              <w:rPr>
                <w:spacing w:val="-5"/>
                <w:sz w:val="24"/>
              </w:rPr>
              <w:t> </w:t>
            </w:r>
            <w:r>
              <w:rPr>
                <w:sz w:val="24"/>
              </w:rPr>
              <w:t>Pești</w:t>
            </w:r>
            <w:r>
              <w:rPr>
                <w:spacing w:val="-5"/>
                <w:sz w:val="24"/>
              </w:rPr>
              <w:t> </w:t>
            </w:r>
            <w:r>
              <w:rPr>
                <w:sz w:val="24"/>
              </w:rPr>
              <w:t>(Pisces),</w:t>
            </w:r>
            <w:r>
              <w:rPr>
                <w:spacing w:val="-5"/>
                <w:sz w:val="24"/>
              </w:rPr>
              <w:t> </w:t>
            </w:r>
            <w:r>
              <w:rPr>
                <w:sz w:val="24"/>
              </w:rPr>
              <w:t>Pești cartilaginoși (Chondrichthyes).</w:t>
            </w:r>
          </w:p>
        </w:tc>
      </w:tr>
      <w:tr>
        <w:trPr>
          <w:trHeight w:val="579" w:hRule="atLeast"/>
        </w:trPr>
        <w:tc>
          <w:tcPr>
            <w:tcW w:w="2540" w:type="dxa"/>
          </w:tcPr>
          <w:p>
            <w:pPr>
              <w:pStyle w:val="TableParagraph"/>
              <w:spacing w:before="3"/>
              <w:ind w:left="127"/>
              <w:rPr>
                <w:sz w:val="24"/>
              </w:rPr>
            </w:pPr>
            <w:r>
              <w:rPr>
                <w:color w:val="85200C"/>
                <w:sz w:val="24"/>
              </w:rPr>
              <w:t>8. Domeniu </w:t>
            </w:r>
            <w:r>
              <w:rPr>
                <w:color w:val="85200C"/>
                <w:spacing w:val="-2"/>
                <w:sz w:val="24"/>
              </w:rPr>
              <w:t>taxonomic</w:t>
            </w:r>
          </w:p>
        </w:tc>
        <w:tc>
          <w:tcPr>
            <w:tcW w:w="8500" w:type="dxa"/>
          </w:tcPr>
          <w:p>
            <w:pPr>
              <w:pStyle w:val="TableParagraph"/>
              <w:spacing w:before="3"/>
              <w:ind w:left="438"/>
              <w:rPr>
                <w:sz w:val="24"/>
              </w:rPr>
            </w:pPr>
            <w:r>
              <w:rPr>
                <w:sz w:val="24"/>
              </w:rPr>
              <w:t>Cunoaștere și </w:t>
            </w:r>
            <w:r>
              <w:rPr>
                <w:spacing w:val="-2"/>
                <w:sz w:val="24"/>
              </w:rPr>
              <w:t>înțelegere</w:t>
            </w:r>
          </w:p>
        </w:tc>
      </w:tr>
    </w:tbl>
    <w:p>
      <w:pPr>
        <w:spacing w:line="240" w:lineRule="auto" w:before="246"/>
        <w:rPr>
          <w:b/>
          <w:sz w:val="24"/>
        </w:rPr>
      </w:pPr>
    </w:p>
    <w:p>
      <w:pPr>
        <w:pStyle w:val="BodyText"/>
        <w:spacing w:before="0"/>
        <w:ind w:left="993"/>
      </w:pPr>
      <w:r>
        <w:rPr/>
        <w:t>ITEM</w:t>
      </w:r>
      <w:r>
        <w:rPr>
          <w:spacing w:val="-12"/>
        </w:rPr>
        <w:t> </w:t>
      </w:r>
      <w:r>
        <w:rPr/>
        <w:t>nr.</w:t>
      </w:r>
      <w:r>
        <w:rPr>
          <w:spacing w:val="-11"/>
        </w:rPr>
        <w:t> </w:t>
      </w:r>
      <w:r>
        <w:rPr>
          <w:spacing w:val="-5"/>
        </w:rPr>
        <w:t>33</w:t>
      </w:r>
    </w:p>
    <w:p>
      <w:pPr>
        <w:spacing w:line="240" w:lineRule="auto" w:before="11" w:after="0"/>
        <w:rPr>
          <w:b/>
          <w:sz w:val="16"/>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115"/>
        <w:gridCol w:w="2665"/>
        <w:gridCol w:w="2060"/>
        <w:gridCol w:w="3560"/>
        <w:gridCol w:w="100"/>
      </w:tblGrid>
      <w:tr>
        <w:trPr>
          <w:trHeight w:val="3699" w:hRule="atLeast"/>
        </w:trPr>
        <w:tc>
          <w:tcPr>
            <w:tcW w:w="2540" w:type="dxa"/>
            <w:vMerge w:val="restart"/>
          </w:tcPr>
          <w:p>
            <w:pPr>
              <w:pStyle w:val="TableParagraph"/>
              <w:spacing w:before="12"/>
              <w:ind w:left="127"/>
              <w:rPr>
                <w:sz w:val="24"/>
              </w:rPr>
            </w:pPr>
            <w:r>
              <w:rPr>
                <w:color w:val="85200C"/>
                <w:sz w:val="24"/>
              </w:rPr>
              <w:t>1. Enunțul </w:t>
            </w:r>
            <w:r>
              <w:rPr>
                <w:color w:val="85200C"/>
                <w:spacing w:val="-2"/>
                <w:sz w:val="24"/>
              </w:rPr>
              <w:t>sarcinii</w:t>
            </w:r>
          </w:p>
        </w:tc>
        <w:tc>
          <w:tcPr>
            <w:tcW w:w="8500" w:type="dxa"/>
            <w:gridSpan w:val="5"/>
          </w:tcPr>
          <w:p>
            <w:pPr>
              <w:pStyle w:val="TableParagraph"/>
              <w:spacing w:line="259" w:lineRule="auto" w:before="12"/>
              <w:ind w:left="123" w:firstLine="315"/>
              <w:rPr>
                <w:sz w:val="24"/>
              </w:rPr>
            </w:pPr>
            <w:r>
              <w:rPr>
                <w:sz w:val="24"/>
              </w:rPr>
              <w:t>Examinează</w:t>
            </w:r>
            <w:r>
              <w:rPr>
                <w:spacing w:val="71"/>
                <w:sz w:val="24"/>
              </w:rPr>
              <w:t> </w:t>
            </w:r>
            <w:r>
              <w:rPr>
                <w:sz w:val="24"/>
              </w:rPr>
              <w:t>cu</w:t>
            </w:r>
            <w:r>
              <w:rPr>
                <w:spacing w:val="71"/>
                <w:sz w:val="24"/>
              </w:rPr>
              <w:t> </w:t>
            </w:r>
            <w:r>
              <w:rPr>
                <w:sz w:val="24"/>
              </w:rPr>
              <w:t>atenție</w:t>
            </w:r>
            <w:r>
              <w:rPr>
                <w:spacing w:val="71"/>
                <w:sz w:val="24"/>
              </w:rPr>
              <w:t> </w:t>
            </w:r>
            <w:r>
              <w:rPr>
                <w:sz w:val="24"/>
              </w:rPr>
              <w:t>imaginile</w:t>
            </w:r>
            <w:r>
              <w:rPr>
                <w:spacing w:val="71"/>
                <w:sz w:val="24"/>
              </w:rPr>
              <w:t> </w:t>
            </w:r>
            <w:r>
              <w:rPr>
                <w:sz w:val="24"/>
              </w:rPr>
              <w:t>1,</w:t>
            </w:r>
            <w:r>
              <w:rPr>
                <w:spacing w:val="71"/>
                <w:sz w:val="24"/>
              </w:rPr>
              <w:t> </w:t>
            </w:r>
            <w:r>
              <w:rPr>
                <w:sz w:val="24"/>
              </w:rPr>
              <w:t>2</w:t>
            </w:r>
            <w:r>
              <w:rPr>
                <w:spacing w:val="71"/>
                <w:sz w:val="24"/>
              </w:rPr>
              <w:t> </w:t>
            </w:r>
            <w:r>
              <w:rPr>
                <w:sz w:val="24"/>
              </w:rPr>
              <w:t>și</w:t>
            </w:r>
            <w:r>
              <w:rPr>
                <w:spacing w:val="71"/>
                <w:sz w:val="24"/>
              </w:rPr>
              <w:t> </w:t>
            </w:r>
            <w:r>
              <w:rPr>
                <w:sz w:val="24"/>
              </w:rPr>
              <w:t>3,</w:t>
            </w:r>
            <w:r>
              <w:rPr>
                <w:spacing w:val="71"/>
                <w:sz w:val="24"/>
              </w:rPr>
              <w:t> </w:t>
            </w:r>
            <w:r>
              <w:rPr>
                <w:sz w:val="24"/>
              </w:rPr>
              <w:t>care</w:t>
            </w:r>
            <w:r>
              <w:rPr>
                <w:spacing w:val="71"/>
                <w:sz w:val="24"/>
              </w:rPr>
              <w:t> </w:t>
            </w:r>
            <w:r>
              <w:rPr>
                <w:sz w:val="24"/>
              </w:rPr>
              <w:t>ilustrează</w:t>
            </w:r>
            <w:r>
              <w:rPr>
                <w:spacing w:val="71"/>
                <w:sz w:val="24"/>
              </w:rPr>
              <w:t> </w:t>
            </w:r>
            <w:r>
              <w:rPr>
                <w:sz w:val="24"/>
              </w:rPr>
              <w:t>diferite</w:t>
            </w:r>
            <w:r>
              <w:rPr>
                <w:spacing w:val="71"/>
                <w:sz w:val="24"/>
              </w:rPr>
              <w:t> </w:t>
            </w:r>
            <w:r>
              <w:rPr>
                <w:sz w:val="24"/>
              </w:rPr>
              <w:t>tipuri</w:t>
            </w:r>
            <w:r>
              <w:rPr>
                <w:spacing w:val="40"/>
                <w:sz w:val="24"/>
              </w:rPr>
              <w:t> </w:t>
            </w:r>
            <w:r>
              <w:rPr>
                <w:sz w:val="24"/>
              </w:rPr>
              <w:t>de tegumente la vertebrate, și realizează sarcinile propuse</w:t>
            </w:r>
            <w:hyperlink r:id="rId65">
              <w:r>
                <w:rPr>
                  <w:color w:val="1154CC"/>
                  <w:sz w:val="24"/>
                  <w:u w:val="thick" w:color="1154CC"/>
                </w:rPr>
                <w:t>[1</w:t>
              </w:r>
            </w:hyperlink>
            <w:r>
              <w:rPr>
                <w:sz w:val="24"/>
              </w:rPr>
              <w:t>], </w:t>
            </w:r>
            <w:hyperlink r:id="rId66">
              <w:r>
                <w:rPr>
                  <w:color w:val="1154CC"/>
                  <w:sz w:val="24"/>
                  <w:u w:val="thick" w:color="1154CC"/>
                </w:rPr>
                <w:t>[2]</w:t>
              </w:r>
            </w:hyperlink>
            <w:r>
              <w:rPr>
                <w:sz w:val="24"/>
              </w:rPr>
              <w:t>.</w:t>
            </w:r>
          </w:p>
          <w:p>
            <w:pPr>
              <w:pStyle w:val="TableParagraph"/>
              <w:spacing w:before="3"/>
              <w:rPr>
                <w:b/>
                <w:sz w:val="24"/>
              </w:rPr>
            </w:pPr>
          </w:p>
          <w:p>
            <w:pPr>
              <w:pStyle w:val="TableParagraph"/>
              <w:spacing w:line="276" w:lineRule="auto"/>
              <w:ind w:left="123"/>
              <w:rPr>
                <w:sz w:val="26"/>
              </w:rPr>
            </w:pPr>
            <w:bookmarkStart w:name="A. Identifică tipul de tegument reprezen" w:id="10"/>
            <w:bookmarkEnd w:id="10"/>
            <w:r>
              <w:rPr/>
            </w:r>
            <w:r>
              <w:rPr>
                <w:b/>
                <w:sz w:val="26"/>
              </w:rPr>
              <w:t>A.</w:t>
            </w:r>
            <w:r>
              <w:rPr>
                <w:b/>
                <w:spacing w:val="80"/>
                <w:sz w:val="26"/>
              </w:rPr>
              <w:t> </w:t>
            </w:r>
            <w:r>
              <w:rPr>
                <w:sz w:val="26"/>
              </w:rPr>
              <w:t>Identifică</w:t>
            </w:r>
            <w:r>
              <w:rPr>
                <w:spacing w:val="80"/>
                <w:sz w:val="26"/>
              </w:rPr>
              <w:t> </w:t>
            </w:r>
            <w:r>
              <w:rPr>
                <w:sz w:val="26"/>
              </w:rPr>
              <w:t>tipul</w:t>
            </w:r>
            <w:r>
              <w:rPr>
                <w:spacing w:val="80"/>
                <w:sz w:val="26"/>
              </w:rPr>
              <w:t> </w:t>
            </w:r>
            <w:r>
              <w:rPr>
                <w:sz w:val="26"/>
              </w:rPr>
              <w:t>de</w:t>
            </w:r>
            <w:r>
              <w:rPr>
                <w:spacing w:val="80"/>
                <w:sz w:val="26"/>
              </w:rPr>
              <w:t> </w:t>
            </w:r>
            <w:r>
              <w:rPr>
                <w:sz w:val="26"/>
              </w:rPr>
              <w:t>tegument</w:t>
            </w:r>
            <w:r>
              <w:rPr>
                <w:spacing w:val="80"/>
                <w:sz w:val="26"/>
              </w:rPr>
              <w:t> </w:t>
            </w:r>
            <w:r>
              <w:rPr>
                <w:sz w:val="26"/>
              </w:rPr>
              <w:t>reprezentat</w:t>
            </w:r>
            <w:r>
              <w:rPr>
                <w:spacing w:val="80"/>
                <w:sz w:val="26"/>
              </w:rPr>
              <w:t> </w:t>
            </w:r>
            <w:r>
              <w:rPr>
                <w:sz w:val="26"/>
              </w:rPr>
              <w:t>în</w:t>
            </w:r>
            <w:r>
              <w:rPr>
                <w:spacing w:val="80"/>
                <w:sz w:val="26"/>
              </w:rPr>
              <w:t> </w:t>
            </w:r>
            <w:r>
              <w:rPr>
                <w:sz w:val="26"/>
              </w:rPr>
              <w:t>fiecare</w:t>
            </w:r>
            <w:r>
              <w:rPr>
                <w:spacing w:val="80"/>
                <w:sz w:val="26"/>
              </w:rPr>
              <w:t> </w:t>
            </w:r>
            <w:r>
              <w:rPr>
                <w:sz w:val="26"/>
              </w:rPr>
              <w:t>imagine</w:t>
            </w:r>
            <w:r>
              <w:rPr>
                <w:spacing w:val="80"/>
                <w:sz w:val="26"/>
              </w:rPr>
              <w:t> </w:t>
            </w:r>
            <w:r>
              <w:rPr>
                <w:sz w:val="26"/>
              </w:rPr>
              <w:t>și</w:t>
            </w:r>
            <w:r>
              <w:rPr>
                <w:spacing w:val="80"/>
                <w:sz w:val="26"/>
              </w:rPr>
              <w:t> </w:t>
            </w:r>
            <w:r>
              <w:rPr>
                <w:sz w:val="26"/>
              </w:rPr>
              <w:t>scrie</w:t>
            </w:r>
            <w:r>
              <w:rPr>
                <w:spacing w:val="40"/>
                <w:sz w:val="26"/>
              </w:rPr>
              <w:t> </w:t>
            </w:r>
            <w:r>
              <w:rPr>
                <w:sz w:val="26"/>
              </w:rPr>
              <w:t>denumirea corectă în spațiul rezervat.</w:t>
            </w:r>
          </w:p>
          <w:p>
            <w:pPr>
              <w:pStyle w:val="TableParagraph"/>
              <w:spacing w:line="259" w:lineRule="auto" w:before="240"/>
              <w:ind w:left="123" w:right="94"/>
              <w:jc w:val="both"/>
              <w:rPr>
                <w:sz w:val="24"/>
              </w:rPr>
            </w:pPr>
            <w:r>
              <w:rPr>
                <w:sz w:val="24"/>
              </w:rPr>
              <w:t>Asociază apoi, pentru fiecare tip de tegument, termenii corespunzători din </w:t>
            </w:r>
            <w:r>
              <w:rPr>
                <w:sz w:val="24"/>
              </w:rPr>
              <w:t>lista propusă. Un termen nu se potrivește niciunui tip de tegument; identifică-l și scrie-l </w:t>
            </w:r>
            <w:r>
              <w:rPr>
                <w:spacing w:val="-2"/>
                <w:sz w:val="24"/>
              </w:rPr>
              <w:t>separat.</w:t>
            </w:r>
          </w:p>
          <w:p>
            <w:pPr>
              <w:pStyle w:val="TableParagraph"/>
              <w:spacing w:before="240"/>
              <w:ind w:left="123"/>
              <w:jc w:val="both"/>
              <w:rPr>
                <w:sz w:val="24"/>
              </w:rPr>
            </w:pPr>
            <w:r>
              <w:rPr>
                <w:b/>
                <w:sz w:val="24"/>
              </w:rPr>
              <w:t>Termeni:</w:t>
            </w:r>
            <w:r>
              <w:rPr>
                <w:b/>
                <w:spacing w:val="-2"/>
                <w:sz w:val="24"/>
              </w:rPr>
              <w:t> </w:t>
            </w:r>
            <w:r>
              <w:rPr>
                <w:sz w:val="24"/>
              </w:rPr>
              <w:t>a.</w:t>
            </w:r>
            <w:r>
              <w:rPr>
                <w:spacing w:val="-2"/>
                <w:sz w:val="24"/>
              </w:rPr>
              <w:t> </w:t>
            </w:r>
            <w:r>
              <w:rPr>
                <w:sz w:val="24"/>
              </w:rPr>
              <w:t>rectrice;</w:t>
            </w:r>
            <w:r>
              <w:rPr>
                <w:spacing w:val="-1"/>
                <w:sz w:val="24"/>
              </w:rPr>
              <w:t> </w:t>
            </w:r>
            <w:r>
              <w:rPr>
                <w:sz w:val="24"/>
              </w:rPr>
              <w:t>b.</w:t>
            </w:r>
            <w:r>
              <w:rPr>
                <w:spacing w:val="-2"/>
                <w:sz w:val="24"/>
              </w:rPr>
              <w:t> </w:t>
            </w:r>
            <w:r>
              <w:rPr>
                <w:sz w:val="24"/>
              </w:rPr>
              <w:t>chitină;</w:t>
            </w:r>
            <w:r>
              <w:rPr>
                <w:spacing w:val="-1"/>
                <w:sz w:val="24"/>
              </w:rPr>
              <w:t> </w:t>
            </w:r>
            <w:r>
              <w:rPr>
                <w:sz w:val="24"/>
              </w:rPr>
              <w:t>c.</w:t>
            </w:r>
            <w:r>
              <w:rPr>
                <w:spacing w:val="-2"/>
                <w:sz w:val="24"/>
              </w:rPr>
              <w:t> </w:t>
            </w:r>
            <w:r>
              <w:rPr>
                <w:sz w:val="24"/>
              </w:rPr>
              <w:t>asigură</w:t>
            </w:r>
            <w:r>
              <w:rPr>
                <w:spacing w:val="-1"/>
                <w:sz w:val="24"/>
              </w:rPr>
              <w:t> </w:t>
            </w:r>
            <w:r>
              <w:rPr>
                <w:sz w:val="24"/>
              </w:rPr>
              <w:t>lunecare</w:t>
            </w:r>
            <w:r>
              <w:rPr>
                <w:spacing w:val="-2"/>
                <w:sz w:val="24"/>
              </w:rPr>
              <w:t> </w:t>
            </w:r>
            <w:r>
              <w:rPr>
                <w:sz w:val="24"/>
              </w:rPr>
              <w:t>în</w:t>
            </w:r>
            <w:r>
              <w:rPr>
                <w:spacing w:val="-1"/>
                <w:sz w:val="24"/>
              </w:rPr>
              <w:t> </w:t>
            </w:r>
            <w:r>
              <w:rPr>
                <w:sz w:val="24"/>
              </w:rPr>
              <w:t>substrat;</w:t>
            </w:r>
            <w:r>
              <w:rPr>
                <w:spacing w:val="-2"/>
                <w:sz w:val="24"/>
              </w:rPr>
              <w:t> </w:t>
            </w:r>
            <w:r>
              <w:rPr>
                <w:sz w:val="24"/>
              </w:rPr>
              <w:t>d.</w:t>
            </w:r>
            <w:r>
              <w:rPr>
                <w:spacing w:val="-1"/>
                <w:sz w:val="24"/>
              </w:rPr>
              <w:t> </w:t>
            </w:r>
            <w:r>
              <w:rPr>
                <w:sz w:val="24"/>
              </w:rPr>
              <w:t>fir</w:t>
            </w:r>
            <w:r>
              <w:rPr>
                <w:spacing w:val="-2"/>
                <w:sz w:val="24"/>
              </w:rPr>
              <w:t> </w:t>
            </w:r>
            <w:r>
              <w:rPr>
                <w:sz w:val="24"/>
              </w:rPr>
              <w:t>de</w:t>
            </w:r>
            <w:r>
              <w:rPr>
                <w:spacing w:val="-1"/>
                <w:sz w:val="24"/>
              </w:rPr>
              <w:t> </w:t>
            </w:r>
            <w:r>
              <w:rPr>
                <w:sz w:val="24"/>
              </w:rPr>
              <w:t>păr;</w:t>
            </w:r>
            <w:r>
              <w:rPr>
                <w:spacing w:val="-2"/>
                <w:sz w:val="24"/>
              </w:rPr>
              <w:t> </w:t>
            </w:r>
            <w:r>
              <w:rPr>
                <w:sz w:val="24"/>
              </w:rPr>
              <w:t>e.</w:t>
            </w:r>
            <w:r>
              <w:rPr>
                <w:spacing w:val="-1"/>
                <w:sz w:val="24"/>
              </w:rPr>
              <w:t> </w:t>
            </w:r>
            <w:r>
              <w:rPr>
                <w:spacing w:val="-2"/>
                <w:sz w:val="24"/>
              </w:rPr>
              <w:t>ganoid;</w:t>
            </w:r>
          </w:p>
          <w:p>
            <w:pPr>
              <w:pStyle w:val="TableParagraph"/>
              <w:spacing w:before="21"/>
              <w:ind w:left="123"/>
              <w:rPr>
                <w:sz w:val="24"/>
              </w:rPr>
            </w:pPr>
            <w:r>
              <w:rPr>
                <w:sz w:val="24"/>
              </w:rPr>
              <w:t>f. secretă mucus; g. keratină; h. </w:t>
            </w:r>
            <w:r>
              <w:rPr>
                <w:spacing w:val="-2"/>
                <w:sz w:val="24"/>
              </w:rPr>
              <w:t>steag.</w:t>
            </w:r>
          </w:p>
        </w:tc>
      </w:tr>
      <w:tr>
        <w:trPr>
          <w:trHeight w:val="1880" w:hRule="atLeast"/>
        </w:trPr>
        <w:tc>
          <w:tcPr>
            <w:tcW w:w="2540" w:type="dxa"/>
            <w:vMerge/>
            <w:tcBorders>
              <w:top w:val="nil"/>
            </w:tcBorders>
          </w:tcPr>
          <w:p>
            <w:pPr>
              <w:rPr>
                <w:sz w:val="2"/>
                <w:szCs w:val="2"/>
              </w:rPr>
            </w:pPr>
          </w:p>
        </w:tc>
        <w:tc>
          <w:tcPr>
            <w:tcW w:w="115" w:type="dxa"/>
            <w:vMerge w:val="restart"/>
            <w:tcBorders>
              <w:top w:val="nil"/>
            </w:tcBorders>
          </w:tcPr>
          <w:p>
            <w:pPr>
              <w:pStyle w:val="TableParagraph"/>
              <w:rPr>
                <w:sz w:val="24"/>
              </w:rPr>
            </w:pPr>
          </w:p>
        </w:tc>
        <w:tc>
          <w:tcPr>
            <w:tcW w:w="2665" w:type="dxa"/>
          </w:tcPr>
          <w:p>
            <w:pPr>
              <w:pStyle w:val="TableParagraph"/>
              <w:spacing w:before="6"/>
              <w:rPr>
                <w:b/>
                <w:sz w:val="2"/>
              </w:rPr>
            </w:pPr>
          </w:p>
          <w:p>
            <w:pPr>
              <w:pStyle w:val="TableParagraph"/>
              <w:ind w:left="270"/>
              <w:rPr>
                <w:sz w:val="20"/>
              </w:rPr>
            </w:pPr>
            <w:r>
              <w:rPr>
                <w:sz w:val="20"/>
              </w:rPr>
              <w:drawing>
                <wp:inline distT="0" distB="0" distL="0" distR="0">
                  <wp:extent cx="1359384" cy="909447"/>
                  <wp:effectExtent l="0" t="0" r="0" b="0"/>
                  <wp:docPr id="265" name="Image 265" descr="Solzi de pește argintii stock photo. Imagine din biologie - 183817930"/>
                  <wp:cNvGraphicFramePr>
                    <a:graphicFrameLocks/>
                  </wp:cNvGraphicFramePr>
                  <a:graphic>
                    <a:graphicData uri="http://schemas.openxmlformats.org/drawingml/2006/picture">
                      <pic:pic>
                        <pic:nvPicPr>
                          <pic:cNvPr id="265" name="Image 265" descr="Solzi de pește argintii stock photo. Imagine din biologie - 183817930"/>
                          <pic:cNvPicPr/>
                        </pic:nvPicPr>
                        <pic:blipFill>
                          <a:blip r:embed="rId67" cstate="print"/>
                          <a:stretch>
                            <a:fillRect/>
                          </a:stretch>
                        </pic:blipFill>
                        <pic:spPr>
                          <a:xfrm>
                            <a:off x="0" y="0"/>
                            <a:ext cx="1359384" cy="909447"/>
                          </a:xfrm>
                          <a:prstGeom prst="rect">
                            <a:avLst/>
                          </a:prstGeom>
                        </pic:spPr>
                      </pic:pic>
                    </a:graphicData>
                  </a:graphic>
                </wp:inline>
              </w:drawing>
            </w:r>
            <w:r>
              <w:rPr>
                <w:sz w:val="20"/>
              </w:rPr>
            </w:r>
          </w:p>
        </w:tc>
        <w:tc>
          <w:tcPr>
            <w:tcW w:w="2060" w:type="dxa"/>
          </w:tcPr>
          <w:p>
            <w:pPr>
              <w:pStyle w:val="TableParagraph"/>
              <w:spacing w:before="3"/>
              <w:rPr>
                <w:b/>
                <w:sz w:val="4"/>
              </w:rPr>
            </w:pPr>
          </w:p>
          <w:p>
            <w:pPr>
              <w:pStyle w:val="TableParagraph"/>
              <w:ind w:left="193" w:right="-58"/>
              <w:rPr>
                <w:sz w:val="20"/>
              </w:rPr>
            </w:pPr>
            <w:r>
              <w:rPr>
                <w:sz w:val="20"/>
              </w:rPr>
              <w:drawing>
                <wp:inline distT="0" distB="0" distL="0" distR="0">
                  <wp:extent cx="1178099" cy="1005839"/>
                  <wp:effectExtent l="0" t="0" r="0" b="0"/>
                  <wp:docPr id="266" name="Image 266" descr="Fotografii de stoc cu Aripa Stângă A Unei Păsări Vrăbii - Descarcă imaginea acum - Aripă, Decupaj, Pasăre - iStock"/>
                  <wp:cNvGraphicFramePr>
                    <a:graphicFrameLocks/>
                  </wp:cNvGraphicFramePr>
                  <a:graphic>
                    <a:graphicData uri="http://schemas.openxmlformats.org/drawingml/2006/picture">
                      <pic:pic>
                        <pic:nvPicPr>
                          <pic:cNvPr id="266" name="Image 266" descr="Fotografii de stoc cu Aripa Stângă A Unei Păsări Vrăbii - Descarcă imaginea acum - Aripă, Decupaj, Pasăre - iStock"/>
                          <pic:cNvPicPr/>
                        </pic:nvPicPr>
                        <pic:blipFill>
                          <a:blip r:embed="rId68" cstate="print"/>
                          <a:stretch>
                            <a:fillRect/>
                          </a:stretch>
                        </pic:blipFill>
                        <pic:spPr>
                          <a:xfrm>
                            <a:off x="0" y="0"/>
                            <a:ext cx="1178099" cy="1005839"/>
                          </a:xfrm>
                          <a:prstGeom prst="rect">
                            <a:avLst/>
                          </a:prstGeom>
                        </pic:spPr>
                      </pic:pic>
                    </a:graphicData>
                  </a:graphic>
                </wp:inline>
              </w:drawing>
            </w:r>
            <w:r>
              <w:rPr>
                <w:sz w:val="20"/>
              </w:rPr>
            </w:r>
          </w:p>
        </w:tc>
        <w:tc>
          <w:tcPr>
            <w:tcW w:w="3560" w:type="dxa"/>
          </w:tcPr>
          <w:p>
            <w:pPr>
              <w:pStyle w:val="TableParagraph"/>
              <w:spacing w:before="6"/>
              <w:rPr>
                <w:b/>
                <w:sz w:val="2"/>
              </w:rPr>
            </w:pPr>
          </w:p>
          <w:p>
            <w:pPr>
              <w:pStyle w:val="TableParagraph"/>
              <w:ind w:left="240"/>
              <w:rPr>
                <w:sz w:val="20"/>
              </w:rPr>
            </w:pPr>
            <w:r>
              <w:rPr>
                <w:sz w:val="20"/>
              </w:rPr>
              <w:drawing>
                <wp:inline distT="0" distB="0" distL="0" distR="0">
                  <wp:extent cx="1959133" cy="1032128"/>
                  <wp:effectExtent l="0" t="0" r="0" b="0"/>
                  <wp:docPr id="267" name="Image 267"/>
                  <wp:cNvGraphicFramePr>
                    <a:graphicFrameLocks/>
                  </wp:cNvGraphicFramePr>
                  <a:graphic>
                    <a:graphicData uri="http://schemas.openxmlformats.org/drawingml/2006/picture">
                      <pic:pic>
                        <pic:nvPicPr>
                          <pic:cNvPr id="267" name="Image 267"/>
                          <pic:cNvPicPr/>
                        </pic:nvPicPr>
                        <pic:blipFill>
                          <a:blip r:embed="rId69" cstate="print"/>
                          <a:stretch>
                            <a:fillRect/>
                          </a:stretch>
                        </pic:blipFill>
                        <pic:spPr>
                          <a:xfrm>
                            <a:off x="0" y="0"/>
                            <a:ext cx="1959133" cy="1032128"/>
                          </a:xfrm>
                          <a:prstGeom prst="rect">
                            <a:avLst/>
                          </a:prstGeom>
                        </pic:spPr>
                      </pic:pic>
                    </a:graphicData>
                  </a:graphic>
                </wp:inline>
              </w:drawing>
            </w:r>
            <w:r>
              <w:rPr>
                <w:sz w:val="20"/>
              </w:rPr>
            </w:r>
          </w:p>
        </w:tc>
        <w:tc>
          <w:tcPr>
            <w:tcW w:w="100" w:type="dxa"/>
            <w:tcBorders>
              <w:top w:val="nil"/>
              <w:bottom w:val="nil"/>
            </w:tcBorders>
          </w:tcPr>
          <w:p>
            <w:pPr>
              <w:pStyle w:val="TableParagraph"/>
              <w:rPr>
                <w:sz w:val="24"/>
              </w:rPr>
            </w:pPr>
          </w:p>
        </w:tc>
      </w:tr>
      <w:tr>
        <w:trPr>
          <w:trHeight w:val="3037" w:hRule="atLeast"/>
        </w:trPr>
        <w:tc>
          <w:tcPr>
            <w:tcW w:w="2540" w:type="dxa"/>
            <w:vMerge/>
            <w:tcBorders>
              <w:top w:val="nil"/>
            </w:tcBorders>
          </w:tcPr>
          <w:p>
            <w:pPr>
              <w:rPr>
                <w:sz w:val="2"/>
                <w:szCs w:val="2"/>
              </w:rPr>
            </w:pPr>
          </w:p>
        </w:tc>
        <w:tc>
          <w:tcPr>
            <w:tcW w:w="115" w:type="dxa"/>
            <w:vMerge/>
            <w:tcBorders>
              <w:top w:val="nil"/>
            </w:tcBorders>
          </w:tcPr>
          <w:p>
            <w:pPr>
              <w:rPr>
                <w:sz w:val="2"/>
                <w:szCs w:val="2"/>
              </w:rPr>
            </w:pPr>
          </w:p>
        </w:tc>
        <w:tc>
          <w:tcPr>
            <w:tcW w:w="2665" w:type="dxa"/>
            <w:tcBorders>
              <w:bottom w:val="single" w:sz="18" w:space="0" w:color="000000"/>
            </w:tcBorders>
          </w:tcPr>
          <w:p>
            <w:pPr>
              <w:pStyle w:val="TableParagraph"/>
              <w:ind w:left="339"/>
              <w:rPr>
                <w:sz w:val="24"/>
              </w:rPr>
            </w:pPr>
            <w:r>
              <w:rPr>
                <w:sz w:val="24"/>
              </w:rPr>
              <w:t>1.</w:t>
            </w:r>
            <w:r>
              <w:rPr>
                <w:spacing w:val="-5"/>
                <w:sz w:val="24"/>
              </w:rPr>
              <w:t> </w:t>
            </w:r>
            <w:r>
              <w:rPr>
                <w:sz w:val="24"/>
              </w:rPr>
              <w:t>Tipul</w:t>
            </w:r>
            <w:r>
              <w:rPr>
                <w:spacing w:val="-3"/>
                <w:sz w:val="24"/>
              </w:rPr>
              <w:t> </w:t>
            </w:r>
            <w:r>
              <w:rPr>
                <w:sz w:val="24"/>
              </w:rPr>
              <w:t>de</w:t>
            </w:r>
            <w:r>
              <w:rPr>
                <w:spacing w:val="-3"/>
                <w:sz w:val="24"/>
              </w:rPr>
              <w:t> </w:t>
            </w:r>
            <w:r>
              <w:rPr>
                <w:spacing w:val="-2"/>
                <w:sz w:val="24"/>
              </w:rPr>
              <w:t>tegument</w:t>
            </w:r>
          </w:p>
          <w:p>
            <w:pPr>
              <w:pStyle w:val="TableParagraph"/>
              <w:tabs>
                <w:tab w:pos="1945" w:val="left" w:leader="none"/>
              </w:tabs>
              <w:spacing w:before="182"/>
              <w:ind w:left="26"/>
              <w:jc w:val="center"/>
              <w:rPr>
                <w:sz w:val="24"/>
              </w:rPr>
            </w:pPr>
            <w:r>
              <w:rPr>
                <w:sz w:val="24"/>
                <w:u w:val="single"/>
              </w:rPr>
              <w:tab/>
            </w:r>
            <w:r>
              <w:rPr>
                <w:spacing w:val="-10"/>
                <w:sz w:val="24"/>
              </w:rPr>
              <w:t>:</w:t>
            </w:r>
          </w:p>
          <w:p>
            <w:pPr>
              <w:pStyle w:val="TableParagraph"/>
              <w:rPr>
                <w:b/>
                <w:sz w:val="24"/>
              </w:rPr>
            </w:pPr>
          </w:p>
          <w:p>
            <w:pPr>
              <w:pStyle w:val="TableParagraph"/>
              <w:spacing w:before="88"/>
              <w:rPr>
                <w:b/>
                <w:sz w:val="24"/>
              </w:rPr>
            </w:pPr>
          </w:p>
          <w:p>
            <w:pPr>
              <w:pStyle w:val="TableParagraph"/>
              <w:ind w:left="26"/>
              <w:jc w:val="center"/>
              <w:rPr>
                <w:sz w:val="24"/>
              </w:rPr>
            </w:pPr>
            <w:r>
              <w:rPr>
                <w:sz w:val="24"/>
              </w:rPr>
              <mc:AlternateContent>
                <mc:Choice Requires="wps">
                  <w:drawing>
                    <wp:anchor distT="0" distB="0" distL="0" distR="0" allowOverlap="1" layoutInCell="1" locked="0" behindDoc="1" simplePos="0" relativeHeight="478794752">
                      <wp:simplePos x="0" y="0"/>
                      <wp:positionH relativeFrom="column">
                        <wp:posOffset>82867</wp:posOffset>
                      </wp:positionH>
                      <wp:positionV relativeFrom="paragraph">
                        <wp:posOffset>358213</wp:posOffset>
                      </wp:positionV>
                      <wp:extent cx="1524000" cy="6350"/>
                      <wp:effectExtent l="0" t="0" r="0" b="0"/>
                      <wp:wrapNone/>
                      <wp:docPr id="268" name="Group 268"/>
                      <wp:cNvGraphicFramePr>
                        <a:graphicFrameLocks/>
                      </wp:cNvGraphicFramePr>
                      <a:graphic>
                        <a:graphicData uri="http://schemas.microsoft.com/office/word/2010/wordprocessingGroup">
                          <wpg:wgp>
                            <wpg:cNvPr id="268" name="Group 268"/>
                            <wpg:cNvGrpSpPr/>
                            <wpg:grpSpPr>
                              <a:xfrm>
                                <a:off x="0" y="0"/>
                                <a:ext cx="1524000" cy="6350"/>
                                <a:chExt cx="1524000" cy="6350"/>
                              </a:xfrm>
                            </wpg:grpSpPr>
                            <wps:wsp>
                              <wps:cNvPr id="269" name="Graphic 269"/>
                              <wps:cNvSpPr/>
                              <wps:spPr>
                                <a:xfrm>
                                  <a:off x="0" y="3048"/>
                                  <a:ext cx="1524000" cy="1270"/>
                                </a:xfrm>
                                <a:custGeom>
                                  <a:avLst/>
                                  <a:gdLst/>
                                  <a:ahLst/>
                                  <a:cxnLst/>
                                  <a:rect l="l" t="t" r="r" b="b"/>
                                  <a:pathLst>
                                    <a:path w="1524000" h="0">
                                      <a:moveTo>
                                        <a:pt x="0" y="0"/>
                                      </a:moveTo>
                                      <a:lnTo>
                                        <a:pt x="1524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525pt;margin-top:28.20575pt;width:120pt;height:.5pt;mso-position-horizontal-relative:column;mso-position-vertical-relative:paragraph;z-index:-24521728" id="docshapegroup138" coordorigin="131,564" coordsize="2400,10">
                      <v:line style="position:absolute" from="131,569" to="2531,56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95264">
                      <wp:simplePos x="0" y="0"/>
                      <wp:positionH relativeFrom="column">
                        <wp:posOffset>159067</wp:posOffset>
                      </wp:positionH>
                      <wp:positionV relativeFrom="paragraph">
                        <wp:posOffset>547323</wp:posOffset>
                      </wp:positionV>
                      <wp:extent cx="1371600" cy="6350"/>
                      <wp:effectExtent l="0" t="0" r="0" b="0"/>
                      <wp:wrapNone/>
                      <wp:docPr id="270" name="Group 270"/>
                      <wp:cNvGraphicFramePr>
                        <a:graphicFrameLocks/>
                      </wp:cNvGraphicFramePr>
                      <a:graphic>
                        <a:graphicData uri="http://schemas.microsoft.com/office/word/2010/wordprocessingGroup">
                          <wpg:wgp>
                            <wpg:cNvPr id="270" name="Group 270"/>
                            <wpg:cNvGrpSpPr/>
                            <wpg:grpSpPr>
                              <a:xfrm>
                                <a:off x="0" y="0"/>
                                <a:ext cx="1371600" cy="6350"/>
                                <a:chExt cx="1371600" cy="6350"/>
                              </a:xfrm>
                            </wpg:grpSpPr>
                            <wps:wsp>
                              <wps:cNvPr id="271" name="Graphic 271"/>
                              <wps:cNvSpPr/>
                              <wps:spPr>
                                <a:xfrm>
                                  <a:off x="0" y="3048"/>
                                  <a:ext cx="1371600" cy="1270"/>
                                </a:xfrm>
                                <a:custGeom>
                                  <a:avLst/>
                                  <a:gdLst/>
                                  <a:ahLst/>
                                  <a:cxnLst/>
                                  <a:rect l="l" t="t" r="r" b="b"/>
                                  <a:pathLst>
                                    <a:path w="1371600" h="0">
                                      <a:moveTo>
                                        <a:pt x="0" y="0"/>
                                      </a:moveTo>
                                      <a:lnTo>
                                        <a:pt x="137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525pt;margin-top:43.096375pt;width:108pt;height:.5pt;mso-position-horizontal-relative:column;mso-position-vertical-relative:paragraph;z-index:-24521216" id="docshapegroup139" coordorigin="250,862" coordsize="2160,10">
                      <v:line style="position:absolute" from="250,867" to="2411,867" stroked="true" strokeweight=".48pt" strokecolor="#000000">
                        <v:stroke dashstyle="solid"/>
                      </v:line>
                      <w10:wrap type="none"/>
                    </v:group>
                  </w:pict>
                </mc:Fallback>
              </mc:AlternateContent>
            </w:r>
            <w:r>
              <w:rPr>
                <w:spacing w:val="-2"/>
                <w:sz w:val="24"/>
              </w:rPr>
              <w:t>Termeni:</w:t>
            </w:r>
          </w:p>
        </w:tc>
        <w:tc>
          <w:tcPr>
            <w:tcW w:w="2060" w:type="dxa"/>
            <w:tcBorders>
              <w:bottom w:val="single" w:sz="18" w:space="0" w:color="000000"/>
            </w:tcBorders>
          </w:tcPr>
          <w:p>
            <w:pPr>
              <w:pStyle w:val="TableParagraph"/>
              <w:ind w:left="506"/>
              <w:rPr>
                <w:sz w:val="24"/>
              </w:rPr>
            </w:pPr>
            <w:r>
              <w:rPr>
                <w:sz w:val="24"/>
              </w:rPr>
              <w:t>2.</w:t>
            </w:r>
            <w:r>
              <w:rPr>
                <w:spacing w:val="-5"/>
                <w:sz w:val="24"/>
              </w:rPr>
              <w:t> </w:t>
            </w:r>
            <w:r>
              <w:rPr>
                <w:sz w:val="24"/>
              </w:rPr>
              <w:t>Tipul</w:t>
            </w:r>
            <w:r>
              <w:rPr>
                <w:spacing w:val="-4"/>
                <w:sz w:val="24"/>
              </w:rPr>
              <w:t> </w:t>
            </w:r>
            <w:r>
              <w:rPr>
                <w:spacing w:val="-5"/>
                <w:sz w:val="24"/>
              </w:rPr>
              <w:t>de</w:t>
            </w:r>
          </w:p>
          <w:p>
            <w:pPr>
              <w:pStyle w:val="TableParagraph"/>
              <w:tabs>
                <w:tab w:pos="366" w:val="left" w:leader="none"/>
                <w:tab w:pos="1559" w:val="left" w:leader="none"/>
              </w:tabs>
              <w:spacing w:before="22"/>
              <w:ind w:right="265"/>
              <w:jc w:val="right"/>
              <w:rPr>
                <w:sz w:val="24"/>
              </w:rPr>
            </w:pPr>
            <w:r>
              <w:rPr>
                <w:sz w:val="24"/>
                <w:u w:val="single"/>
              </w:rPr>
              <w:tab/>
            </w:r>
            <w:r>
              <w:rPr>
                <w:spacing w:val="-2"/>
                <w:sz w:val="24"/>
                <w:u w:val="single"/>
              </w:rPr>
              <w:t>tegument</w:t>
            </w:r>
            <w:r>
              <w:rPr>
                <w:sz w:val="24"/>
                <w:u w:val="single"/>
              </w:rPr>
              <w:tab/>
            </w:r>
          </w:p>
          <w:p>
            <w:pPr>
              <w:pStyle w:val="TableParagraph"/>
              <w:spacing w:before="22"/>
              <w:ind w:right="199"/>
              <w:jc w:val="right"/>
              <w:rPr>
                <w:sz w:val="24"/>
              </w:rPr>
            </w:pPr>
            <w:r>
              <w:rPr>
                <w:spacing w:val="-10"/>
                <w:sz w:val="24"/>
              </w:rPr>
              <w:t>:</w:t>
            </w:r>
          </w:p>
          <w:p>
            <w:pPr>
              <w:pStyle w:val="TableParagraph"/>
              <w:spacing w:before="182"/>
              <w:ind w:left="594"/>
              <w:rPr>
                <w:sz w:val="24"/>
              </w:rPr>
            </w:pPr>
            <w:r>
              <w:rPr>
                <w:sz w:val="24"/>
              </w:rPr>
              <mc:AlternateContent>
                <mc:Choice Requires="wps">
                  <w:drawing>
                    <wp:anchor distT="0" distB="0" distL="0" distR="0" allowOverlap="1" layoutInCell="1" locked="0" behindDoc="1" simplePos="0" relativeHeight="478795776">
                      <wp:simplePos x="0" y="0"/>
                      <wp:positionH relativeFrom="column">
                        <wp:posOffset>79692</wp:posOffset>
                      </wp:positionH>
                      <wp:positionV relativeFrom="paragraph">
                        <wp:posOffset>473832</wp:posOffset>
                      </wp:positionV>
                      <wp:extent cx="1143000" cy="6350"/>
                      <wp:effectExtent l="0" t="0" r="0" b="0"/>
                      <wp:wrapNone/>
                      <wp:docPr id="272" name="Group 272"/>
                      <wp:cNvGraphicFramePr>
                        <a:graphicFrameLocks/>
                      </wp:cNvGraphicFramePr>
                      <a:graphic>
                        <a:graphicData uri="http://schemas.microsoft.com/office/word/2010/wordprocessingGroup">
                          <wpg:wgp>
                            <wpg:cNvPr id="272" name="Group 272"/>
                            <wpg:cNvGrpSpPr/>
                            <wpg:grpSpPr>
                              <a:xfrm>
                                <a:off x="0" y="0"/>
                                <a:ext cx="1143000" cy="6350"/>
                                <a:chExt cx="1143000" cy="6350"/>
                              </a:xfrm>
                            </wpg:grpSpPr>
                            <wps:wsp>
                              <wps:cNvPr id="273" name="Graphic 273"/>
                              <wps:cNvSpPr/>
                              <wps:spPr>
                                <a:xfrm>
                                  <a:off x="0" y="3048"/>
                                  <a:ext cx="1143000" cy="1270"/>
                                </a:xfrm>
                                <a:custGeom>
                                  <a:avLst/>
                                  <a:gdLst/>
                                  <a:ahLst/>
                                  <a:cxnLst/>
                                  <a:rect l="l" t="t" r="r" b="b"/>
                                  <a:pathLst>
                                    <a:path w="1143000" h="0">
                                      <a:moveTo>
                                        <a:pt x="0" y="0"/>
                                      </a:moveTo>
                                      <a:lnTo>
                                        <a:pt x="114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74983pt;margin-top:37.309658pt;width:90pt;height:.5pt;mso-position-horizontal-relative:column;mso-position-vertical-relative:paragraph;z-index:-24520704" id="docshapegroup140" coordorigin="125,746" coordsize="1800,10">
                      <v:line style="position:absolute" from="125,751" to="1925,75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96288">
                      <wp:simplePos x="0" y="0"/>
                      <wp:positionH relativeFrom="column">
                        <wp:posOffset>79692</wp:posOffset>
                      </wp:positionH>
                      <wp:positionV relativeFrom="paragraph">
                        <wp:posOffset>662943</wp:posOffset>
                      </wp:positionV>
                      <wp:extent cx="1143000" cy="6350"/>
                      <wp:effectExtent l="0" t="0" r="0" b="0"/>
                      <wp:wrapNone/>
                      <wp:docPr id="274" name="Group 274"/>
                      <wp:cNvGraphicFramePr>
                        <a:graphicFrameLocks/>
                      </wp:cNvGraphicFramePr>
                      <a:graphic>
                        <a:graphicData uri="http://schemas.microsoft.com/office/word/2010/wordprocessingGroup">
                          <wpg:wgp>
                            <wpg:cNvPr id="274" name="Group 274"/>
                            <wpg:cNvGrpSpPr/>
                            <wpg:grpSpPr>
                              <a:xfrm>
                                <a:off x="0" y="0"/>
                                <a:ext cx="1143000" cy="6350"/>
                                <a:chExt cx="1143000" cy="6350"/>
                              </a:xfrm>
                            </wpg:grpSpPr>
                            <wps:wsp>
                              <wps:cNvPr id="275" name="Graphic 275"/>
                              <wps:cNvSpPr/>
                              <wps:spPr>
                                <a:xfrm>
                                  <a:off x="0" y="3048"/>
                                  <a:ext cx="1143000" cy="1270"/>
                                </a:xfrm>
                                <a:custGeom>
                                  <a:avLst/>
                                  <a:gdLst/>
                                  <a:ahLst/>
                                  <a:cxnLst/>
                                  <a:rect l="l" t="t" r="r" b="b"/>
                                  <a:pathLst>
                                    <a:path w="1143000" h="0">
                                      <a:moveTo>
                                        <a:pt x="0" y="0"/>
                                      </a:moveTo>
                                      <a:lnTo>
                                        <a:pt x="114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74983pt;margin-top:52.200283pt;width:90pt;height:.5pt;mso-position-horizontal-relative:column;mso-position-vertical-relative:paragraph;z-index:-24520192" id="docshapegroup141" coordorigin="125,1044" coordsize="1800,10">
                      <v:line style="position:absolute" from="125,1049" to="1925,1049" stroked="true" strokeweight=".48pt" strokecolor="#000000">
                        <v:stroke dashstyle="solid"/>
                      </v:line>
                      <w10:wrap type="none"/>
                    </v:group>
                  </w:pict>
                </mc:Fallback>
              </mc:AlternateContent>
            </w:r>
            <w:r>
              <w:rPr>
                <w:spacing w:val="-2"/>
                <w:sz w:val="24"/>
              </w:rPr>
              <w:t>Termeni:</w:t>
            </w:r>
          </w:p>
        </w:tc>
        <w:tc>
          <w:tcPr>
            <w:tcW w:w="3560" w:type="dxa"/>
            <w:tcBorders>
              <w:bottom w:val="single" w:sz="18" w:space="0" w:color="000000"/>
            </w:tcBorders>
          </w:tcPr>
          <w:p>
            <w:pPr>
              <w:pStyle w:val="TableParagraph"/>
              <w:ind w:left="15"/>
              <w:jc w:val="center"/>
              <w:rPr>
                <w:sz w:val="24"/>
              </w:rPr>
            </w:pPr>
            <w:r>
              <w:rPr>
                <w:sz w:val="24"/>
              </w:rPr>
              <w:t>3.Tipul</w:t>
            </w:r>
            <w:r>
              <w:rPr>
                <w:spacing w:val="-7"/>
                <w:sz w:val="24"/>
              </w:rPr>
              <w:t> </w:t>
            </w:r>
            <w:r>
              <w:rPr>
                <w:sz w:val="24"/>
              </w:rPr>
              <w:t>de</w:t>
            </w:r>
            <w:r>
              <w:rPr>
                <w:spacing w:val="-4"/>
                <w:sz w:val="24"/>
              </w:rPr>
              <w:t> </w:t>
            </w:r>
            <w:r>
              <w:rPr>
                <w:spacing w:val="-2"/>
                <w:sz w:val="24"/>
              </w:rPr>
              <w:t>tegument</w:t>
            </w:r>
          </w:p>
          <w:p>
            <w:pPr>
              <w:pStyle w:val="TableParagraph"/>
              <w:tabs>
                <w:tab w:pos="2295" w:val="left" w:leader="none"/>
              </w:tabs>
              <w:spacing w:before="182"/>
              <w:ind w:left="15"/>
              <w:jc w:val="center"/>
              <w:rPr>
                <w:sz w:val="24"/>
              </w:rPr>
            </w:pPr>
            <w:r>
              <w:rPr>
                <w:sz w:val="24"/>
                <w:u w:val="single"/>
              </w:rPr>
              <w:tab/>
            </w:r>
            <w:r>
              <w:rPr>
                <w:spacing w:val="-10"/>
                <w:sz w:val="24"/>
              </w:rPr>
              <w:t>:</w:t>
            </w:r>
          </w:p>
          <w:p>
            <w:pPr>
              <w:pStyle w:val="TableParagraph"/>
              <w:rPr>
                <w:b/>
                <w:sz w:val="24"/>
              </w:rPr>
            </w:pPr>
          </w:p>
          <w:p>
            <w:pPr>
              <w:pStyle w:val="TableParagraph"/>
              <w:spacing w:before="88"/>
              <w:rPr>
                <w:b/>
                <w:sz w:val="24"/>
              </w:rPr>
            </w:pPr>
          </w:p>
          <w:p>
            <w:pPr>
              <w:pStyle w:val="TableParagraph"/>
              <w:ind w:left="15"/>
              <w:jc w:val="center"/>
              <w:rPr>
                <w:sz w:val="24"/>
              </w:rPr>
            </w:pPr>
            <w:r>
              <w:rPr>
                <w:sz w:val="24"/>
              </w:rPr>
              <mc:AlternateContent>
                <mc:Choice Requires="wps">
                  <w:drawing>
                    <wp:anchor distT="0" distB="0" distL="0" distR="0" allowOverlap="1" layoutInCell="1" locked="0" behindDoc="1" simplePos="0" relativeHeight="478796800">
                      <wp:simplePos x="0" y="0"/>
                      <wp:positionH relativeFrom="column">
                        <wp:posOffset>138429</wp:posOffset>
                      </wp:positionH>
                      <wp:positionV relativeFrom="paragraph">
                        <wp:posOffset>358213</wp:posOffset>
                      </wp:positionV>
                      <wp:extent cx="1981200" cy="6350"/>
                      <wp:effectExtent l="0" t="0" r="0" b="0"/>
                      <wp:wrapNone/>
                      <wp:docPr id="276" name="Group 276"/>
                      <wp:cNvGraphicFramePr>
                        <a:graphicFrameLocks/>
                      </wp:cNvGraphicFramePr>
                      <a:graphic>
                        <a:graphicData uri="http://schemas.microsoft.com/office/word/2010/wordprocessingGroup">
                          <wpg:wgp>
                            <wpg:cNvPr id="276" name="Group 276"/>
                            <wpg:cNvGrpSpPr/>
                            <wpg:grpSpPr>
                              <a:xfrm>
                                <a:off x="0" y="0"/>
                                <a:ext cx="1981200" cy="6350"/>
                                <a:chExt cx="1981200" cy="6350"/>
                              </a:xfrm>
                            </wpg:grpSpPr>
                            <wps:wsp>
                              <wps:cNvPr id="277" name="Graphic 277"/>
                              <wps:cNvSpPr/>
                              <wps:spPr>
                                <a:xfrm>
                                  <a:off x="0" y="3048"/>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899979pt;margin-top:28.20575pt;width:156pt;height:.5pt;mso-position-horizontal-relative:column;mso-position-vertical-relative:paragraph;z-index:-24519680" id="docshapegroup142" coordorigin="218,564" coordsize="3120,10">
                      <v:line style="position:absolute" from="218,569" to="3338,56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97312">
                      <wp:simplePos x="0" y="0"/>
                      <wp:positionH relativeFrom="column">
                        <wp:posOffset>138429</wp:posOffset>
                      </wp:positionH>
                      <wp:positionV relativeFrom="paragraph">
                        <wp:posOffset>648923</wp:posOffset>
                      </wp:positionV>
                      <wp:extent cx="1981200" cy="6350"/>
                      <wp:effectExtent l="0" t="0" r="0" b="0"/>
                      <wp:wrapNone/>
                      <wp:docPr id="278" name="Group 278"/>
                      <wp:cNvGraphicFramePr>
                        <a:graphicFrameLocks/>
                      </wp:cNvGraphicFramePr>
                      <a:graphic>
                        <a:graphicData uri="http://schemas.microsoft.com/office/word/2010/wordprocessingGroup">
                          <wpg:wgp>
                            <wpg:cNvPr id="278" name="Group 278"/>
                            <wpg:cNvGrpSpPr/>
                            <wpg:grpSpPr>
                              <a:xfrm>
                                <a:off x="0" y="0"/>
                                <a:ext cx="1981200" cy="6350"/>
                                <a:chExt cx="1981200" cy="6350"/>
                              </a:xfrm>
                            </wpg:grpSpPr>
                            <wps:wsp>
                              <wps:cNvPr id="279" name="Graphic 279"/>
                              <wps:cNvSpPr/>
                              <wps:spPr>
                                <a:xfrm>
                                  <a:off x="0" y="3048"/>
                                  <a:ext cx="1981200" cy="1270"/>
                                </a:xfrm>
                                <a:custGeom>
                                  <a:avLst/>
                                  <a:gdLst/>
                                  <a:ahLst/>
                                  <a:cxnLst/>
                                  <a:rect l="l" t="t" r="r" b="b"/>
                                  <a:pathLst>
                                    <a:path w="1981200" h="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899979pt;margin-top:51.096375pt;width:156pt;height:.5pt;mso-position-horizontal-relative:column;mso-position-vertical-relative:paragraph;z-index:-24519168" id="docshapegroup143" coordorigin="218,1022" coordsize="3120,10">
                      <v:line style="position:absolute" from="218,1027" to="3338,1027" stroked="true" strokeweight=".48pt" strokecolor="#000000">
                        <v:stroke dashstyle="solid"/>
                      </v:line>
                      <w10:wrap type="none"/>
                    </v:group>
                  </w:pict>
                </mc:Fallback>
              </mc:AlternateContent>
            </w:r>
            <w:r>
              <w:rPr>
                <w:spacing w:val="-2"/>
                <w:sz w:val="24"/>
              </w:rPr>
              <w:t>Termeni:</w:t>
            </w:r>
          </w:p>
        </w:tc>
        <w:tc>
          <w:tcPr>
            <w:tcW w:w="100"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2539" w:hRule="atLeast"/>
        </w:trPr>
        <w:tc>
          <w:tcPr>
            <w:tcW w:w="2540" w:type="dxa"/>
          </w:tcPr>
          <w:p>
            <w:pPr>
              <w:pStyle w:val="TableParagraph"/>
              <w:rPr>
                <w:sz w:val="24"/>
              </w:rPr>
            </w:pPr>
          </w:p>
        </w:tc>
        <w:tc>
          <w:tcPr>
            <w:tcW w:w="8500" w:type="dxa"/>
          </w:tcPr>
          <w:p>
            <w:pPr>
              <w:pStyle w:val="TableParagraph"/>
              <w:tabs>
                <w:tab w:pos="5955" w:val="left" w:leader="none"/>
              </w:tabs>
              <w:spacing w:before="253"/>
              <w:ind w:left="123"/>
              <w:rPr>
                <w:sz w:val="24"/>
              </w:rPr>
            </w:pPr>
            <w:r>
              <w:rPr>
                <w:spacing w:val="-2"/>
                <w:sz w:val="24"/>
              </w:rPr>
              <w:t>Termen </w:t>
            </w:r>
            <w:r>
              <w:rPr>
                <w:sz w:val="24"/>
              </w:rPr>
              <w:t>intrus</w:t>
            </w:r>
            <w:r>
              <w:rPr>
                <w:spacing w:val="40"/>
                <w:sz w:val="24"/>
              </w:rPr>
              <w:t> </w:t>
            </w:r>
            <w:r>
              <w:rPr>
                <w:sz w:val="24"/>
                <w:u w:val="single"/>
              </w:rPr>
              <w:tab/>
            </w:r>
          </w:p>
          <w:p>
            <w:pPr>
              <w:pStyle w:val="TableParagraph"/>
              <w:spacing w:before="181"/>
              <w:ind w:left="123"/>
              <w:rPr>
                <w:sz w:val="24"/>
              </w:rPr>
            </w:pPr>
            <w:r>
              <w:rPr>
                <w:sz w:val="24"/>
              </w:rPr>
              <mc:AlternateContent>
                <mc:Choice Requires="wps">
                  <w:drawing>
                    <wp:anchor distT="0" distB="0" distL="0" distR="0" allowOverlap="1" layoutInCell="1" locked="0" behindDoc="1" simplePos="0" relativeHeight="478797824">
                      <wp:simplePos x="0" y="0"/>
                      <wp:positionH relativeFrom="column">
                        <wp:posOffset>78105</wp:posOffset>
                      </wp:positionH>
                      <wp:positionV relativeFrom="paragraph">
                        <wp:posOffset>574797</wp:posOffset>
                      </wp:positionV>
                      <wp:extent cx="5181600" cy="6350"/>
                      <wp:effectExtent l="0" t="0" r="0" b="0"/>
                      <wp:wrapNone/>
                      <wp:docPr id="280" name="Group 280"/>
                      <wp:cNvGraphicFramePr>
                        <a:graphicFrameLocks/>
                      </wp:cNvGraphicFramePr>
                      <a:graphic>
                        <a:graphicData uri="http://schemas.microsoft.com/office/word/2010/wordprocessingGroup">
                          <wpg:wgp>
                            <wpg:cNvPr id="280" name="Group 280"/>
                            <wpg:cNvGrpSpPr/>
                            <wpg:grpSpPr>
                              <a:xfrm>
                                <a:off x="0" y="0"/>
                                <a:ext cx="5181600" cy="6350"/>
                                <a:chExt cx="5181600" cy="6350"/>
                              </a:xfrm>
                            </wpg:grpSpPr>
                            <wps:wsp>
                              <wps:cNvPr id="281" name="Graphic 281"/>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45.259655pt;width:408pt;height:.5pt;mso-position-horizontal-relative:column;mso-position-vertical-relative:paragraph;z-index:-24518656" id="docshapegroup144" coordorigin="123,905" coordsize="8160,10">
                      <v:line style="position:absolute" from="123,910" to="8283,91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98336">
                      <wp:simplePos x="0" y="0"/>
                      <wp:positionH relativeFrom="column">
                        <wp:posOffset>78105</wp:posOffset>
                      </wp:positionH>
                      <wp:positionV relativeFrom="paragraph">
                        <wp:posOffset>865508</wp:posOffset>
                      </wp:positionV>
                      <wp:extent cx="5181600" cy="6350"/>
                      <wp:effectExtent l="0" t="0" r="0" b="0"/>
                      <wp:wrapNone/>
                      <wp:docPr id="282" name="Group 282"/>
                      <wp:cNvGraphicFramePr>
                        <a:graphicFrameLocks/>
                      </wp:cNvGraphicFramePr>
                      <a:graphic>
                        <a:graphicData uri="http://schemas.microsoft.com/office/word/2010/wordprocessingGroup">
                          <wpg:wgp>
                            <wpg:cNvPr id="282" name="Group 282"/>
                            <wpg:cNvGrpSpPr/>
                            <wpg:grpSpPr>
                              <a:xfrm>
                                <a:off x="0" y="0"/>
                                <a:ext cx="5181600" cy="6350"/>
                                <a:chExt cx="5181600" cy="6350"/>
                              </a:xfrm>
                            </wpg:grpSpPr>
                            <wps:wsp>
                              <wps:cNvPr id="283" name="Graphic 283"/>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68.150284pt;width:408pt;height:.5pt;mso-position-horizontal-relative:column;mso-position-vertical-relative:paragraph;z-index:-24518144" id="docshapegroup145" coordorigin="123,1363" coordsize="8160,10">
                      <v:line style="position:absolute" from="123,1368" to="8283,1368" stroked="true" strokeweight=".48pt" strokecolor="#000000">
                        <v:stroke dashstyle="solid"/>
                      </v:line>
                      <w10:wrap type="none"/>
                    </v:group>
                  </w:pict>
                </mc:Fallback>
              </mc:AlternateContent>
            </w:r>
            <w:r>
              <w:rPr>
                <w:b/>
                <w:sz w:val="24"/>
              </w:rPr>
              <w:t>B. </w:t>
            </w:r>
            <w:r>
              <w:rPr>
                <w:sz w:val="24"/>
              </w:rPr>
              <w:t>Scrie o cauză principală care a diferențiat tipurile de tegumente la </w:t>
            </w:r>
            <w:r>
              <w:rPr>
                <w:spacing w:val="-2"/>
                <w:sz w:val="24"/>
              </w:rPr>
              <w:t>vertebrate:</w:t>
            </w:r>
          </w:p>
        </w:tc>
      </w:tr>
      <w:tr>
        <w:trPr>
          <w:trHeight w:val="899" w:hRule="atLeast"/>
        </w:trPr>
        <w:tc>
          <w:tcPr>
            <w:tcW w:w="2540" w:type="dxa"/>
          </w:tcPr>
          <w:p>
            <w:pPr>
              <w:pStyle w:val="TableParagraph"/>
              <w:spacing w:line="273" w:lineRule="exact"/>
              <w:ind w:left="127"/>
              <w:rPr>
                <w:sz w:val="24"/>
              </w:rPr>
            </w:pPr>
            <w:r>
              <w:rPr>
                <w:color w:val="85200C"/>
                <w:sz w:val="24"/>
              </w:rPr>
              <w:t>2.</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500" w:type="dxa"/>
          </w:tcPr>
          <w:p>
            <w:pPr>
              <w:pStyle w:val="TableParagraph"/>
              <w:spacing w:line="273" w:lineRule="exact"/>
              <w:ind w:left="123"/>
              <w:rPr>
                <w:sz w:val="24"/>
              </w:rPr>
            </w:pPr>
            <w:r>
              <w:rPr>
                <w:sz w:val="24"/>
              </w:rPr>
              <w:t>Item cu răspuns </w:t>
            </w:r>
            <w:r>
              <w:rPr>
                <w:spacing w:val="-2"/>
                <w:sz w:val="24"/>
              </w:rPr>
              <w:t>scurt</w:t>
            </w:r>
          </w:p>
        </w:tc>
      </w:tr>
      <w:tr>
        <w:trPr>
          <w:trHeight w:val="2840" w:hRule="atLeast"/>
        </w:trPr>
        <w:tc>
          <w:tcPr>
            <w:tcW w:w="2540" w:type="dxa"/>
          </w:tcPr>
          <w:p>
            <w:pPr>
              <w:pStyle w:val="TableParagraph"/>
              <w:spacing w:line="276" w:lineRule="auto" w:before="7"/>
              <w:ind w:left="127"/>
              <w:rPr>
                <w:sz w:val="24"/>
              </w:rPr>
            </w:pPr>
            <w:r>
              <w:rPr>
                <w:color w:val="85200C"/>
                <w:sz w:val="24"/>
              </w:rPr>
              <w:t>3.</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500" w:type="dxa"/>
          </w:tcPr>
          <w:p>
            <w:pPr>
              <w:pStyle w:val="TableParagraph"/>
              <w:numPr>
                <w:ilvl w:val="0"/>
                <w:numId w:val="37"/>
              </w:numPr>
              <w:tabs>
                <w:tab w:pos="416" w:val="left" w:leader="none"/>
              </w:tabs>
              <w:spacing w:line="240" w:lineRule="auto" w:before="7" w:after="0"/>
              <w:ind w:left="416" w:right="0" w:hanging="293"/>
              <w:jc w:val="left"/>
              <w:rPr>
                <w:sz w:val="24"/>
              </w:rPr>
            </w:pPr>
            <w:r>
              <w:rPr>
                <w:sz w:val="24"/>
              </w:rPr>
              <w:t>1. Solzi: ganoid; secretă mucus; asigură lunecare în </w:t>
            </w:r>
            <w:r>
              <w:rPr>
                <w:spacing w:val="-2"/>
                <w:sz w:val="24"/>
              </w:rPr>
              <w:t>substrat</w:t>
            </w:r>
          </w:p>
          <w:p>
            <w:pPr>
              <w:pStyle w:val="TableParagraph"/>
              <w:spacing w:before="182"/>
              <w:ind w:left="123"/>
              <w:rPr>
                <w:sz w:val="24"/>
              </w:rPr>
            </w:pPr>
            <w:r>
              <w:rPr>
                <w:sz w:val="24"/>
              </w:rPr>
              <w:t>Pene:rectrice; </w:t>
            </w:r>
            <w:r>
              <w:rPr>
                <w:spacing w:val="-2"/>
                <w:sz w:val="24"/>
              </w:rPr>
              <w:t>steag;</w:t>
            </w:r>
          </w:p>
          <w:p>
            <w:pPr>
              <w:pStyle w:val="TableParagraph"/>
              <w:ind w:left="123" w:right="5810" w:hanging="120"/>
              <w:rPr>
                <w:sz w:val="24"/>
              </w:rPr>
            </w:pPr>
            <w:r>
              <w:rPr>
                <w:sz w:val="24"/>
              </w:rPr>
              <w:t>.</w:t>
            </w:r>
            <w:r>
              <w:rPr>
                <w:spacing w:val="-8"/>
                <w:sz w:val="24"/>
              </w:rPr>
              <w:t> </w:t>
            </w:r>
            <w:r>
              <w:rPr>
                <w:sz w:val="24"/>
              </w:rPr>
              <w:t>Blană:</w:t>
            </w:r>
            <w:r>
              <w:rPr>
                <w:spacing w:val="-8"/>
                <w:sz w:val="24"/>
              </w:rPr>
              <w:t> </w:t>
            </w:r>
            <w:r>
              <w:rPr>
                <w:sz w:val="24"/>
              </w:rPr>
              <w:t>fir</w:t>
            </w:r>
            <w:r>
              <w:rPr>
                <w:spacing w:val="-8"/>
                <w:sz w:val="24"/>
              </w:rPr>
              <w:t> </w:t>
            </w:r>
            <w:r>
              <w:rPr>
                <w:sz w:val="24"/>
              </w:rPr>
              <w:t>de</w:t>
            </w:r>
            <w:r>
              <w:rPr>
                <w:spacing w:val="-8"/>
                <w:sz w:val="24"/>
              </w:rPr>
              <w:t> </w:t>
            </w:r>
            <w:r>
              <w:rPr>
                <w:sz w:val="24"/>
              </w:rPr>
              <w:t>păr;</w:t>
            </w:r>
            <w:r>
              <w:rPr>
                <w:spacing w:val="-8"/>
                <w:sz w:val="24"/>
              </w:rPr>
              <w:t> </w:t>
            </w:r>
            <w:r>
              <w:rPr>
                <w:sz w:val="24"/>
              </w:rPr>
              <w:t>keratină; Opțiunea intrusă: chitină</w:t>
            </w:r>
          </w:p>
          <w:p>
            <w:pPr>
              <w:pStyle w:val="TableParagraph"/>
              <w:numPr>
                <w:ilvl w:val="0"/>
                <w:numId w:val="37"/>
              </w:numPr>
              <w:tabs>
                <w:tab w:pos="448" w:val="left" w:leader="none"/>
              </w:tabs>
              <w:spacing w:line="259" w:lineRule="auto" w:before="262" w:after="0"/>
              <w:ind w:left="123" w:right="97" w:firstLine="0"/>
              <w:jc w:val="left"/>
              <w:rPr>
                <w:sz w:val="24"/>
              </w:rPr>
            </w:pPr>
            <w:r>
              <w:rPr>
                <w:sz w:val="24"/>
              </w:rPr>
              <w:t>Diferențierea</w:t>
            </w:r>
            <w:r>
              <w:rPr>
                <w:spacing w:val="40"/>
                <w:sz w:val="24"/>
              </w:rPr>
              <w:t> </w:t>
            </w:r>
            <w:r>
              <w:rPr>
                <w:sz w:val="24"/>
              </w:rPr>
              <w:t>tipurilor</w:t>
            </w:r>
            <w:r>
              <w:rPr>
                <w:spacing w:val="40"/>
                <w:sz w:val="24"/>
              </w:rPr>
              <w:t> </w:t>
            </w:r>
            <w:r>
              <w:rPr>
                <w:sz w:val="24"/>
              </w:rPr>
              <w:t>de</w:t>
            </w:r>
            <w:r>
              <w:rPr>
                <w:spacing w:val="40"/>
                <w:sz w:val="24"/>
              </w:rPr>
              <w:t> </w:t>
            </w:r>
            <w:r>
              <w:rPr>
                <w:sz w:val="24"/>
              </w:rPr>
              <w:t>tegumente</w:t>
            </w:r>
            <w:r>
              <w:rPr>
                <w:spacing w:val="40"/>
                <w:sz w:val="24"/>
              </w:rPr>
              <w:t> </w:t>
            </w:r>
            <w:r>
              <w:rPr>
                <w:sz w:val="24"/>
              </w:rPr>
              <w:t>la vertebrate este determinată de </w:t>
            </w:r>
            <w:r>
              <w:rPr>
                <w:sz w:val="24"/>
              </w:rPr>
              <w:t>adaptarea organismelor la diferite medii de viață și condiții de mediu.</w:t>
            </w:r>
          </w:p>
          <w:p>
            <w:pPr>
              <w:pStyle w:val="TableParagraph"/>
              <w:spacing w:before="240"/>
              <w:ind w:left="123"/>
              <w:rPr>
                <w:sz w:val="24"/>
              </w:rPr>
            </w:pPr>
            <w:r>
              <w:rPr>
                <w:b/>
                <w:sz w:val="24"/>
              </w:rPr>
              <w:t>Notă: </w:t>
            </w:r>
            <w:r>
              <w:rPr>
                <w:sz w:val="24"/>
              </w:rPr>
              <w:t>La </w:t>
            </w:r>
            <w:r>
              <w:rPr>
                <w:b/>
                <w:sz w:val="24"/>
              </w:rPr>
              <w:t>B </w:t>
            </w:r>
            <w:r>
              <w:rPr>
                <w:sz w:val="24"/>
              </w:rPr>
              <w:t>pot fi acceptate și alte formulări corecte pentru răspunsul </w:t>
            </w:r>
            <w:r>
              <w:rPr>
                <w:spacing w:val="-2"/>
                <w:sz w:val="24"/>
              </w:rPr>
              <w:t>solicitat.</w:t>
            </w:r>
          </w:p>
        </w:tc>
      </w:tr>
      <w:tr>
        <w:trPr>
          <w:trHeight w:val="3019" w:hRule="atLeast"/>
        </w:trPr>
        <w:tc>
          <w:tcPr>
            <w:tcW w:w="2540" w:type="dxa"/>
          </w:tcPr>
          <w:p>
            <w:pPr>
              <w:pStyle w:val="TableParagraph"/>
              <w:spacing w:before="3"/>
              <w:ind w:left="127"/>
              <w:rPr>
                <w:sz w:val="24"/>
              </w:rPr>
            </w:pPr>
            <w:r>
              <w:rPr>
                <w:color w:val="85200C"/>
                <w:sz w:val="24"/>
              </w:rPr>
              <w:t>4. Barem (criterii </w:t>
            </w:r>
            <w:r>
              <w:rPr>
                <w:color w:val="85200C"/>
                <w:spacing w:val="-5"/>
                <w:sz w:val="24"/>
              </w:rPr>
              <w:t>de</w:t>
            </w:r>
          </w:p>
          <w:p>
            <w:pPr>
              <w:pStyle w:val="TableParagraph"/>
              <w:spacing w:before="42"/>
              <w:ind w:left="127"/>
              <w:rPr>
                <w:sz w:val="24"/>
              </w:rPr>
            </w:pPr>
            <w:r>
              <w:rPr>
                <w:color w:val="85200C"/>
                <w:sz w:val="24"/>
              </w:rPr>
              <w:t>acordare a </w:t>
            </w:r>
            <w:r>
              <w:rPr>
                <w:color w:val="85200C"/>
                <w:spacing w:val="-2"/>
                <w:sz w:val="24"/>
              </w:rPr>
              <w:t>punctajului)</w:t>
            </w:r>
          </w:p>
        </w:tc>
        <w:tc>
          <w:tcPr>
            <w:tcW w:w="8500" w:type="dxa"/>
          </w:tcPr>
          <w:p>
            <w:pPr>
              <w:pStyle w:val="TableParagraph"/>
              <w:spacing w:before="3"/>
              <w:ind w:left="123"/>
              <w:rPr>
                <w:sz w:val="24"/>
              </w:rPr>
            </w:pPr>
            <w:r>
              <w:rPr>
                <w:sz w:val="24"/>
              </w:rPr>
              <w:t>Răspunsul lipsește – </w:t>
            </w:r>
            <w:r>
              <w:rPr>
                <w:spacing w:val="-5"/>
                <w:sz w:val="24"/>
              </w:rPr>
              <w:t>L;</w:t>
            </w:r>
          </w:p>
          <w:p>
            <w:pPr>
              <w:pStyle w:val="TableParagraph"/>
              <w:spacing w:before="22"/>
              <w:ind w:left="123"/>
              <w:rPr>
                <w:sz w:val="24"/>
              </w:rPr>
            </w:pPr>
            <w:r>
              <w:rPr>
                <w:sz w:val="24"/>
              </w:rPr>
              <w:t>Răspuns incorect – 0 </w:t>
            </w:r>
            <w:r>
              <w:rPr>
                <w:spacing w:val="-2"/>
                <w:sz w:val="24"/>
              </w:rPr>
              <w:t>puncte;</w:t>
            </w:r>
          </w:p>
          <w:p>
            <w:pPr>
              <w:pStyle w:val="TableParagraph"/>
              <w:spacing w:line="259" w:lineRule="auto" w:before="182"/>
              <w:ind w:left="123" w:right="1483"/>
              <w:rPr>
                <w:sz w:val="24"/>
              </w:rPr>
            </w:pPr>
            <w:r>
              <w:rPr>
                <w:sz w:val="24"/>
              </w:rPr>
              <w:t>Pentru</w:t>
            </w:r>
            <w:r>
              <w:rPr>
                <w:spacing w:val="-4"/>
                <w:sz w:val="24"/>
              </w:rPr>
              <w:t> </w:t>
            </w:r>
            <w:r>
              <w:rPr>
                <w:sz w:val="24"/>
              </w:rPr>
              <w:t>identificarea</w:t>
            </w:r>
            <w:r>
              <w:rPr>
                <w:spacing w:val="-4"/>
                <w:sz w:val="24"/>
              </w:rPr>
              <w:t> </w:t>
            </w:r>
            <w:r>
              <w:rPr>
                <w:sz w:val="24"/>
              </w:rPr>
              <w:t>corectă</w:t>
            </w:r>
            <w:r>
              <w:rPr>
                <w:spacing w:val="-4"/>
                <w:sz w:val="24"/>
              </w:rPr>
              <w:t> </w:t>
            </w:r>
            <w:r>
              <w:rPr>
                <w:sz w:val="24"/>
              </w:rPr>
              <w:t>a</w:t>
            </w:r>
            <w:r>
              <w:rPr>
                <w:spacing w:val="-4"/>
                <w:sz w:val="24"/>
              </w:rPr>
              <w:t> </w:t>
            </w:r>
            <w:r>
              <w:rPr>
                <w:sz w:val="24"/>
              </w:rPr>
              <w:t>unui</w:t>
            </w:r>
            <w:r>
              <w:rPr>
                <w:spacing w:val="-4"/>
                <w:sz w:val="24"/>
              </w:rPr>
              <w:t> </w:t>
            </w:r>
            <w:r>
              <w:rPr>
                <w:sz w:val="24"/>
              </w:rPr>
              <w:t>tip</w:t>
            </w:r>
            <w:r>
              <w:rPr>
                <w:spacing w:val="-4"/>
                <w:sz w:val="24"/>
              </w:rPr>
              <w:t> </w:t>
            </w:r>
            <w:r>
              <w:rPr>
                <w:sz w:val="24"/>
              </w:rPr>
              <w:t>de</w:t>
            </w:r>
            <w:r>
              <w:rPr>
                <w:spacing w:val="-4"/>
                <w:sz w:val="24"/>
              </w:rPr>
              <w:t> </w:t>
            </w:r>
            <w:r>
              <w:rPr>
                <w:sz w:val="24"/>
              </w:rPr>
              <w:t>tegument</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asocierea corectă a unui termen – câte 1 punct;</w:t>
            </w:r>
          </w:p>
          <w:p>
            <w:pPr>
              <w:pStyle w:val="TableParagraph"/>
              <w:spacing w:line="276" w:lineRule="exact"/>
              <w:ind w:left="123"/>
              <w:rPr>
                <w:sz w:val="24"/>
              </w:rPr>
            </w:pPr>
            <w:r>
              <w:rPr>
                <w:sz w:val="24"/>
              </w:rPr>
              <w:t>Pentru identificarea corectă a termenului intrus – 1 </w:t>
            </w:r>
            <w:r>
              <w:rPr>
                <w:spacing w:val="-2"/>
                <w:sz w:val="24"/>
              </w:rPr>
              <w:t>punct;</w:t>
            </w:r>
          </w:p>
          <w:p>
            <w:pPr>
              <w:pStyle w:val="TableParagraph"/>
              <w:spacing w:line="259" w:lineRule="auto" w:before="182"/>
              <w:ind w:left="123" w:right="844"/>
              <w:rPr>
                <w:sz w:val="24"/>
              </w:rPr>
            </w:pPr>
            <w:r>
              <w:rPr>
                <w:sz w:val="24"/>
              </w:rPr>
              <w:t>Pentru</w:t>
            </w:r>
            <w:r>
              <w:rPr>
                <w:spacing w:val="-5"/>
                <w:sz w:val="24"/>
              </w:rPr>
              <w:t> </w:t>
            </w:r>
            <w:r>
              <w:rPr>
                <w:sz w:val="24"/>
              </w:rPr>
              <w:t>formularea</w:t>
            </w:r>
            <w:r>
              <w:rPr>
                <w:spacing w:val="-5"/>
                <w:sz w:val="24"/>
              </w:rPr>
              <w:t> </w:t>
            </w:r>
            <w:r>
              <w:rPr>
                <w:sz w:val="24"/>
              </w:rPr>
              <w:t>corectă</w:t>
            </w:r>
            <w:r>
              <w:rPr>
                <w:spacing w:val="-5"/>
                <w:sz w:val="24"/>
              </w:rPr>
              <w:t> </w:t>
            </w:r>
            <w:r>
              <w:rPr>
                <w:sz w:val="24"/>
              </w:rPr>
              <w:t>a</w:t>
            </w:r>
            <w:r>
              <w:rPr>
                <w:spacing w:val="-5"/>
                <w:sz w:val="24"/>
              </w:rPr>
              <w:t> </w:t>
            </w:r>
            <w:r>
              <w:rPr>
                <w:sz w:val="24"/>
              </w:rPr>
              <w:t>cauzei</w:t>
            </w:r>
            <w:r>
              <w:rPr>
                <w:spacing w:val="-5"/>
                <w:sz w:val="24"/>
              </w:rPr>
              <w:t> </w:t>
            </w:r>
            <w:r>
              <w:rPr>
                <w:sz w:val="24"/>
              </w:rPr>
              <w:t>diferențierii</w:t>
            </w:r>
            <w:r>
              <w:rPr>
                <w:spacing w:val="-5"/>
                <w:sz w:val="24"/>
              </w:rPr>
              <w:t> </w:t>
            </w:r>
            <w:r>
              <w:rPr>
                <w:sz w:val="24"/>
              </w:rPr>
              <w:t>tegumentelor</w:t>
            </w:r>
            <w:r>
              <w:rPr>
                <w:spacing w:val="-5"/>
                <w:sz w:val="24"/>
              </w:rPr>
              <w:t> </w:t>
            </w:r>
            <w:r>
              <w:rPr>
                <w:sz w:val="24"/>
              </w:rPr>
              <w:t>–</w:t>
            </w:r>
            <w:r>
              <w:rPr>
                <w:spacing w:val="-5"/>
                <w:sz w:val="24"/>
              </w:rPr>
              <w:t> </w:t>
            </w:r>
            <w:r>
              <w:rPr>
                <w:sz w:val="24"/>
              </w:rPr>
              <w:t>2</w:t>
            </w:r>
            <w:r>
              <w:rPr>
                <w:spacing w:val="-5"/>
                <w:sz w:val="24"/>
              </w:rPr>
              <w:t> </w:t>
            </w:r>
            <w:r>
              <w:rPr>
                <w:sz w:val="24"/>
              </w:rPr>
              <w:t>puncte; Pentru formularea parțial corectă – 1 punct.</w:t>
            </w:r>
          </w:p>
        </w:tc>
      </w:tr>
      <w:tr>
        <w:trPr>
          <w:trHeight w:val="460" w:hRule="atLeast"/>
        </w:trPr>
        <w:tc>
          <w:tcPr>
            <w:tcW w:w="2540" w:type="dxa"/>
          </w:tcPr>
          <w:p>
            <w:pPr>
              <w:pStyle w:val="TableParagraph"/>
              <w:spacing w:before="1"/>
              <w:ind w:left="127"/>
              <w:rPr>
                <w:sz w:val="24"/>
              </w:rPr>
            </w:pPr>
            <w:r>
              <w:rPr>
                <w:color w:val="85200C"/>
                <w:sz w:val="24"/>
              </w:rPr>
              <w:t>5. Punctaj </w:t>
            </w:r>
            <w:r>
              <w:rPr>
                <w:color w:val="85200C"/>
                <w:spacing w:val="-2"/>
                <w:sz w:val="24"/>
              </w:rPr>
              <w:t>total</w:t>
            </w:r>
          </w:p>
        </w:tc>
        <w:tc>
          <w:tcPr>
            <w:tcW w:w="8500" w:type="dxa"/>
          </w:tcPr>
          <w:p>
            <w:pPr>
              <w:pStyle w:val="TableParagraph"/>
              <w:spacing w:before="1"/>
              <w:ind w:left="123"/>
              <w:rPr>
                <w:sz w:val="24"/>
              </w:rPr>
            </w:pPr>
            <w:r>
              <w:rPr>
                <w:sz w:val="24"/>
              </w:rPr>
              <w:t>12 </w:t>
            </w:r>
            <w:r>
              <w:rPr>
                <w:spacing w:val="-2"/>
                <w:sz w:val="24"/>
              </w:rPr>
              <w:t>puncte</w:t>
            </w:r>
          </w:p>
        </w:tc>
      </w:tr>
      <w:tr>
        <w:trPr>
          <w:trHeight w:val="1120" w:hRule="atLeast"/>
        </w:trPr>
        <w:tc>
          <w:tcPr>
            <w:tcW w:w="2540" w:type="dxa"/>
          </w:tcPr>
          <w:p>
            <w:pPr>
              <w:pStyle w:val="TableParagraph"/>
              <w:spacing w:line="276" w:lineRule="auto" w:before="13"/>
              <w:ind w:left="127" w:right="16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500" w:type="dxa"/>
          </w:tcPr>
          <w:p>
            <w:pPr>
              <w:pStyle w:val="TableParagraph"/>
              <w:spacing w:line="259" w:lineRule="auto" w:before="13"/>
              <w:ind w:left="12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460" w:hRule="atLeast"/>
        </w:trPr>
        <w:tc>
          <w:tcPr>
            <w:tcW w:w="2540" w:type="dxa"/>
          </w:tcPr>
          <w:p>
            <w:pPr>
              <w:pStyle w:val="TableParagraph"/>
              <w:spacing w:before="1"/>
              <w:ind w:left="127"/>
              <w:rPr>
                <w:sz w:val="24"/>
              </w:rPr>
            </w:pPr>
            <w:r>
              <w:rPr>
                <w:color w:val="85200C"/>
                <w:sz w:val="24"/>
              </w:rPr>
              <w:t>7. Unitatea de </w:t>
            </w:r>
            <w:r>
              <w:rPr>
                <w:color w:val="85200C"/>
                <w:spacing w:val="-2"/>
                <w:sz w:val="24"/>
              </w:rPr>
              <w:t>conținut</w:t>
            </w:r>
          </w:p>
        </w:tc>
        <w:tc>
          <w:tcPr>
            <w:tcW w:w="8500" w:type="dxa"/>
          </w:tcPr>
          <w:p>
            <w:pPr>
              <w:pStyle w:val="TableParagraph"/>
              <w:spacing w:before="1"/>
              <w:ind w:left="123"/>
              <w:rPr>
                <w:sz w:val="24"/>
              </w:rPr>
            </w:pPr>
            <w:r>
              <w:rPr>
                <w:sz w:val="24"/>
              </w:rPr>
              <w:t>Regnul Animale: Încrengătura Cordatele </w:t>
            </w:r>
            <w:r>
              <w:rPr>
                <w:spacing w:val="-2"/>
                <w:sz w:val="24"/>
              </w:rPr>
              <w:t>(</w:t>
            </w:r>
            <w:r>
              <w:rPr>
                <w:i/>
                <w:spacing w:val="-2"/>
                <w:sz w:val="24"/>
              </w:rPr>
              <w:t>Chordata</w:t>
            </w:r>
            <w:r>
              <w:rPr>
                <w:spacing w:val="-2"/>
                <w:sz w:val="24"/>
              </w:rPr>
              <w:t>)</w:t>
            </w:r>
          </w:p>
        </w:tc>
      </w:tr>
      <w:tr>
        <w:trPr>
          <w:trHeight w:val="580" w:hRule="atLeast"/>
        </w:trPr>
        <w:tc>
          <w:tcPr>
            <w:tcW w:w="2540" w:type="dxa"/>
          </w:tcPr>
          <w:p>
            <w:pPr>
              <w:pStyle w:val="TableParagraph"/>
              <w:spacing w:before="13"/>
              <w:ind w:left="127"/>
              <w:rPr>
                <w:sz w:val="24"/>
              </w:rPr>
            </w:pPr>
            <w:r>
              <w:rPr>
                <w:color w:val="85200C"/>
                <w:sz w:val="24"/>
              </w:rPr>
              <w:t>8. Domeniu </w:t>
            </w:r>
            <w:r>
              <w:rPr>
                <w:color w:val="85200C"/>
                <w:spacing w:val="-2"/>
                <w:sz w:val="24"/>
              </w:rPr>
              <w:t>taxonomic</w:t>
            </w:r>
          </w:p>
        </w:tc>
        <w:tc>
          <w:tcPr>
            <w:tcW w:w="8500" w:type="dxa"/>
          </w:tcPr>
          <w:p>
            <w:pPr>
              <w:pStyle w:val="TableParagraph"/>
              <w:spacing w:before="13"/>
              <w:ind w:left="123"/>
              <w:rPr>
                <w:sz w:val="24"/>
              </w:rPr>
            </w:pPr>
            <w:r>
              <w:rPr>
                <w:sz w:val="24"/>
              </w:rPr>
              <w:t>Cunoaștere și </w:t>
            </w:r>
            <w:r>
              <w:rPr>
                <w:spacing w:val="-2"/>
                <w:sz w:val="24"/>
              </w:rPr>
              <w:t>înțelegere</w:t>
            </w:r>
          </w:p>
        </w:tc>
      </w:tr>
    </w:tbl>
    <w:p>
      <w:pPr>
        <w:pStyle w:val="TableParagraph"/>
        <w:spacing w:after="0"/>
        <w:rPr>
          <w:sz w:val="24"/>
        </w:rPr>
        <w:sectPr>
          <w:pgSz w:w="11920" w:h="16840"/>
          <w:pgMar w:header="479" w:footer="0" w:top="1320" w:bottom="280" w:left="425" w:right="141"/>
        </w:sectPr>
      </w:pPr>
    </w:p>
    <w:p>
      <w:pPr>
        <w:pStyle w:val="BodyText"/>
        <w:spacing w:before="80"/>
        <w:ind w:left="993"/>
      </w:pPr>
      <w:r>
        <w:rPr/>
        <w:t>ITEM</w:t>
      </w:r>
      <w:r>
        <w:rPr>
          <w:spacing w:val="-12"/>
        </w:rPr>
        <w:t> </w:t>
      </w:r>
      <w:r>
        <w:rPr/>
        <w:t>nr.</w:t>
      </w:r>
      <w:r>
        <w:rPr>
          <w:spacing w:val="-11"/>
        </w:rPr>
        <w:t> </w:t>
      </w:r>
      <w:r>
        <w:rPr>
          <w:spacing w:val="-5"/>
        </w:rPr>
        <w:t>34</w:t>
      </w:r>
    </w:p>
    <w:p>
      <w:pPr>
        <w:spacing w:line="240" w:lineRule="auto" w:before="10" w:after="0"/>
        <w:rPr>
          <w:b/>
          <w:sz w:val="17"/>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120"/>
        <w:gridCol w:w="8060"/>
        <w:gridCol w:w="320"/>
      </w:tblGrid>
      <w:tr>
        <w:trPr>
          <w:trHeight w:val="4619" w:hRule="atLeast"/>
        </w:trPr>
        <w:tc>
          <w:tcPr>
            <w:tcW w:w="2540" w:type="dxa"/>
            <w:vMerge w:val="restart"/>
          </w:tcPr>
          <w:p>
            <w:pPr>
              <w:pStyle w:val="TableParagraph"/>
              <w:spacing w:before="11"/>
              <w:ind w:left="127"/>
              <w:rPr>
                <w:sz w:val="24"/>
              </w:rPr>
            </w:pPr>
            <w:r>
              <w:rPr>
                <w:color w:val="85200C"/>
                <w:sz w:val="24"/>
              </w:rPr>
              <w:t>1. Enunțul </w:t>
            </w:r>
            <w:r>
              <w:rPr>
                <w:color w:val="85200C"/>
                <w:spacing w:val="-2"/>
                <w:sz w:val="24"/>
              </w:rPr>
              <w:t>sarcinii</w:t>
            </w:r>
          </w:p>
        </w:tc>
        <w:tc>
          <w:tcPr>
            <w:tcW w:w="8500" w:type="dxa"/>
            <w:gridSpan w:val="3"/>
            <w:tcBorders>
              <w:bottom w:val="nil"/>
            </w:tcBorders>
          </w:tcPr>
          <w:p>
            <w:pPr>
              <w:pStyle w:val="TableParagraph"/>
              <w:spacing w:line="259" w:lineRule="auto" w:before="11"/>
              <w:ind w:left="123" w:firstLine="315"/>
              <w:rPr>
                <w:sz w:val="24"/>
              </w:rPr>
            </w:pPr>
            <w:r>
              <w:rPr>
                <w:sz w:val="24"/>
              </w:rPr>
              <w:t>Imaginea de mai jos reprezintă scheletul unei șopârle </w:t>
            </w:r>
            <w:hyperlink r:id="rId70">
              <w:r>
                <w:rPr>
                  <w:color w:val="1154CC"/>
                  <w:sz w:val="24"/>
                  <w:u w:val="thick" w:color="1154CC"/>
                </w:rPr>
                <w:t>[1]</w:t>
              </w:r>
            </w:hyperlink>
            <w:r>
              <w:rPr>
                <w:sz w:val="24"/>
              </w:rPr>
              <w:t>. Completează </w:t>
            </w:r>
            <w:r>
              <w:rPr>
                <w:sz w:val="24"/>
              </w:rPr>
              <w:t>legenda,</w:t>
            </w:r>
            <w:r>
              <w:rPr>
                <w:spacing w:val="40"/>
                <w:sz w:val="24"/>
              </w:rPr>
              <w:t> </w:t>
            </w:r>
            <w:r>
              <w:rPr>
                <w:sz w:val="24"/>
              </w:rPr>
              <w:t>indicând denumirea corectă a 7 structuri (la alegere). Apoi, răspunde la cerința B.</w:t>
            </w:r>
          </w:p>
          <w:p>
            <w:pPr>
              <w:pStyle w:val="TableParagraph"/>
              <w:spacing w:before="39"/>
              <w:rPr>
                <w:b/>
                <w:sz w:val="20"/>
              </w:rPr>
            </w:pPr>
          </w:p>
          <w:p>
            <w:pPr>
              <w:pStyle w:val="TableParagraph"/>
              <w:ind w:left="153"/>
              <w:rPr>
                <w:sz w:val="20"/>
              </w:rPr>
            </w:pPr>
            <w:r>
              <w:rPr>
                <w:sz w:val="20"/>
              </w:rPr>
              <w:drawing>
                <wp:inline distT="0" distB="0" distL="0" distR="0">
                  <wp:extent cx="4660111" cy="1932241"/>
                  <wp:effectExtent l="0" t="0" r="0" b="0"/>
                  <wp:docPr id="284" name="Image 284"/>
                  <wp:cNvGraphicFramePr>
                    <a:graphicFrameLocks/>
                  </wp:cNvGraphicFramePr>
                  <a:graphic>
                    <a:graphicData uri="http://schemas.openxmlformats.org/drawingml/2006/picture">
                      <pic:pic>
                        <pic:nvPicPr>
                          <pic:cNvPr id="284" name="Image 284"/>
                          <pic:cNvPicPr/>
                        </pic:nvPicPr>
                        <pic:blipFill>
                          <a:blip r:embed="rId71" cstate="print"/>
                          <a:stretch>
                            <a:fillRect/>
                          </a:stretch>
                        </pic:blipFill>
                        <pic:spPr>
                          <a:xfrm>
                            <a:off x="0" y="0"/>
                            <a:ext cx="4660111" cy="1932241"/>
                          </a:xfrm>
                          <a:prstGeom prst="rect">
                            <a:avLst/>
                          </a:prstGeom>
                        </pic:spPr>
                      </pic:pic>
                    </a:graphicData>
                  </a:graphic>
                </wp:inline>
              </w:drawing>
            </w:r>
            <w:r>
              <w:rPr>
                <w:sz w:val="20"/>
              </w:rPr>
            </w:r>
          </w:p>
          <w:p>
            <w:pPr>
              <w:pStyle w:val="TableParagraph"/>
              <w:spacing w:before="260"/>
              <w:ind w:left="123"/>
              <w:rPr>
                <w:b/>
                <w:sz w:val="24"/>
              </w:rPr>
            </w:pPr>
            <w:r>
              <w:rPr>
                <w:b/>
                <w:spacing w:val="-2"/>
                <w:sz w:val="24"/>
              </w:rPr>
              <w:t>Legenda:</w:t>
            </w:r>
          </w:p>
        </w:tc>
      </w:tr>
      <w:tr>
        <w:trPr>
          <w:trHeight w:val="460" w:hRule="atLeast"/>
        </w:trPr>
        <w:tc>
          <w:tcPr>
            <w:tcW w:w="2540" w:type="dxa"/>
            <w:vMerge/>
            <w:tcBorders>
              <w:top w:val="nil"/>
            </w:tcBorders>
          </w:tcPr>
          <w:p>
            <w:pPr>
              <w:rPr>
                <w:sz w:val="2"/>
                <w:szCs w:val="2"/>
              </w:rPr>
            </w:pPr>
          </w:p>
        </w:tc>
        <w:tc>
          <w:tcPr>
            <w:tcW w:w="120" w:type="dxa"/>
            <w:vMerge w:val="restart"/>
            <w:tcBorders>
              <w:top w:val="nil"/>
              <w:bottom w:val="nil"/>
            </w:tcBorders>
          </w:tcPr>
          <w:p>
            <w:pPr>
              <w:pStyle w:val="TableParagraph"/>
              <w:rPr>
                <w:sz w:val="24"/>
              </w:rPr>
            </w:pPr>
          </w:p>
        </w:tc>
        <w:tc>
          <w:tcPr>
            <w:tcW w:w="8060" w:type="dxa"/>
          </w:tcPr>
          <w:p>
            <w:pPr>
              <w:pStyle w:val="TableParagraph"/>
              <w:rPr>
                <w:sz w:val="24"/>
              </w:rPr>
            </w:pPr>
          </w:p>
        </w:tc>
        <w:tc>
          <w:tcPr>
            <w:tcW w:w="320" w:type="dxa"/>
            <w:vMerge w:val="restart"/>
            <w:tcBorders>
              <w:top w:val="nil"/>
              <w:bottom w:val="nil"/>
            </w:tcBorders>
          </w:tcPr>
          <w:p>
            <w:pPr>
              <w:pStyle w:val="TableParagraph"/>
              <w:rPr>
                <w:sz w:val="24"/>
              </w:rPr>
            </w:pPr>
          </w:p>
        </w:tc>
      </w:tr>
      <w:tr>
        <w:trPr>
          <w:trHeight w:val="46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060" w:type="dxa"/>
          </w:tcPr>
          <w:p>
            <w:pPr>
              <w:pStyle w:val="TableParagraph"/>
              <w:rPr>
                <w:sz w:val="24"/>
              </w:rPr>
            </w:pPr>
          </w:p>
        </w:tc>
        <w:tc>
          <w:tcPr>
            <w:tcW w:w="320" w:type="dxa"/>
            <w:vMerge/>
            <w:tcBorders>
              <w:top w:val="nil"/>
              <w:bottom w:val="nil"/>
            </w:tcBorders>
          </w:tcPr>
          <w:p>
            <w:pPr>
              <w:rPr>
                <w:sz w:val="2"/>
                <w:szCs w:val="2"/>
              </w:rPr>
            </w:pPr>
          </w:p>
        </w:tc>
      </w:tr>
      <w:tr>
        <w:trPr>
          <w:trHeight w:val="44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060" w:type="dxa"/>
          </w:tcPr>
          <w:p>
            <w:pPr>
              <w:pStyle w:val="TableParagraph"/>
              <w:rPr>
                <w:sz w:val="24"/>
              </w:rPr>
            </w:pPr>
          </w:p>
        </w:tc>
        <w:tc>
          <w:tcPr>
            <w:tcW w:w="320" w:type="dxa"/>
            <w:vMerge/>
            <w:tcBorders>
              <w:top w:val="nil"/>
              <w:bottom w:val="nil"/>
            </w:tcBorders>
          </w:tcPr>
          <w:p>
            <w:pPr>
              <w:rPr>
                <w:sz w:val="2"/>
                <w:szCs w:val="2"/>
              </w:rPr>
            </w:pPr>
          </w:p>
        </w:tc>
      </w:tr>
      <w:tr>
        <w:trPr>
          <w:trHeight w:val="46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060" w:type="dxa"/>
          </w:tcPr>
          <w:p>
            <w:pPr>
              <w:pStyle w:val="TableParagraph"/>
              <w:rPr>
                <w:sz w:val="24"/>
              </w:rPr>
            </w:pPr>
          </w:p>
        </w:tc>
        <w:tc>
          <w:tcPr>
            <w:tcW w:w="320" w:type="dxa"/>
            <w:vMerge/>
            <w:tcBorders>
              <w:top w:val="nil"/>
              <w:bottom w:val="nil"/>
            </w:tcBorders>
          </w:tcPr>
          <w:p>
            <w:pPr>
              <w:rPr>
                <w:sz w:val="2"/>
                <w:szCs w:val="2"/>
              </w:rPr>
            </w:pPr>
          </w:p>
        </w:tc>
      </w:tr>
      <w:tr>
        <w:trPr>
          <w:trHeight w:val="46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060" w:type="dxa"/>
          </w:tcPr>
          <w:p>
            <w:pPr>
              <w:pStyle w:val="TableParagraph"/>
              <w:rPr>
                <w:sz w:val="24"/>
              </w:rPr>
            </w:pPr>
          </w:p>
        </w:tc>
        <w:tc>
          <w:tcPr>
            <w:tcW w:w="320" w:type="dxa"/>
            <w:vMerge/>
            <w:tcBorders>
              <w:top w:val="nil"/>
              <w:bottom w:val="nil"/>
            </w:tcBorders>
          </w:tcPr>
          <w:p>
            <w:pPr>
              <w:rPr>
                <w:sz w:val="2"/>
                <w:szCs w:val="2"/>
              </w:rPr>
            </w:pPr>
          </w:p>
        </w:tc>
      </w:tr>
      <w:tr>
        <w:trPr>
          <w:trHeight w:val="439"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060" w:type="dxa"/>
          </w:tcPr>
          <w:p>
            <w:pPr>
              <w:pStyle w:val="TableParagraph"/>
              <w:rPr>
                <w:sz w:val="24"/>
              </w:rPr>
            </w:pPr>
          </w:p>
        </w:tc>
        <w:tc>
          <w:tcPr>
            <w:tcW w:w="320" w:type="dxa"/>
            <w:vMerge/>
            <w:tcBorders>
              <w:top w:val="nil"/>
              <w:bottom w:val="nil"/>
            </w:tcBorders>
          </w:tcPr>
          <w:p>
            <w:pPr>
              <w:rPr>
                <w:sz w:val="2"/>
                <w:szCs w:val="2"/>
              </w:rPr>
            </w:pPr>
          </w:p>
        </w:tc>
      </w:tr>
      <w:tr>
        <w:trPr>
          <w:trHeight w:val="46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060" w:type="dxa"/>
          </w:tcPr>
          <w:p>
            <w:pPr>
              <w:pStyle w:val="TableParagraph"/>
              <w:rPr>
                <w:sz w:val="24"/>
              </w:rPr>
            </w:pPr>
          </w:p>
        </w:tc>
        <w:tc>
          <w:tcPr>
            <w:tcW w:w="320" w:type="dxa"/>
            <w:vMerge/>
            <w:tcBorders>
              <w:top w:val="nil"/>
              <w:bottom w:val="nil"/>
            </w:tcBorders>
          </w:tcPr>
          <w:p>
            <w:pPr>
              <w:rPr>
                <w:sz w:val="2"/>
                <w:szCs w:val="2"/>
              </w:rPr>
            </w:pPr>
          </w:p>
        </w:tc>
      </w:tr>
      <w:tr>
        <w:trPr>
          <w:trHeight w:val="3020" w:hRule="atLeast"/>
        </w:trPr>
        <w:tc>
          <w:tcPr>
            <w:tcW w:w="2540" w:type="dxa"/>
            <w:vMerge/>
            <w:tcBorders>
              <w:top w:val="nil"/>
            </w:tcBorders>
          </w:tcPr>
          <w:p>
            <w:pPr>
              <w:rPr>
                <w:sz w:val="2"/>
                <w:szCs w:val="2"/>
              </w:rPr>
            </w:pPr>
          </w:p>
        </w:tc>
        <w:tc>
          <w:tcPr>
            <w:tcW w:w="8500" w:type="dxa"/>
            <w:gridSpan w:val="3"/>
            <w:tcBorders>
              <w:top w:val="nil"/>
            </w:tcBorders>
          </w:tcPr>
          <w:p>
            <w:pPr>
              <w:pStyle w:val="TableParagraph"/>
              <w:spacing w:line="259" w:lineRule="auto" w:before="2"/>
              <w:ind w:left="123"/>
              <w:rPr>
                <w:sz w:val="24"/>
              </w:rPr>
            </w:pPr>
            <w:r>
              <w:rPr>
                <w:sz w:val="24"/>
              </w:rPr>
              <mc:AlternateContent>
                <mc:Choice Requires="wps">
                  <w:drawing>
                    <wp:anchor distT="0" distB="0" distL="0" distR="0" allowOverlap="1" layoutInCell="1" locked="0" behindDoc="1" simplePos="0" relativeHeight="478798848">
                      <wp:simplePos x="0" y="0"/>
                      <wp:positionH relativeFrom="column">
                        <wp:posOffset>78105</wp:posOffset>
                      </wp:positionH>
                      <wp:positionV relativeFrom="paragraph">
                        <wp:posOffset>650243</wp:posOffset>
                      </wp:positionV>
                      <wp:extent cx="5181600" cy="6350"/>
                      <wp:effectExtent l="0" t="0" r="0" b="0"/>
                      <wp:wrapNone/>
                      <wp:docPr id="285" name="Group 285"/>
                      <wp:cNvGraphicFramePr>
                        <a:graphicFrameLocks/>
                      </wp:cNvGraphicFramePr>
                      <a:graphic>
                        <a:graphicData uri="http://schemas.microsoft.com/office/word/2010/wordprocessingGroup">
                          <wpg:wgp>
                            <wpg:cNvPr id="285" name="Group 285"/>
                            <wpg:cNvGrpSpPr/>
                            <wpg:grpSpPr>
                              <a:xfrm>
                                <a:off x="0" y="0"/>
                                <a:ext cx="5181600" cy="6350"/>
                                <a:chExt cx="5181600" cy="6350"/>
                              </a:xfrm>
                            </wpg:grpSpPr>
                            <wps:wsp>
                              <wps:cNvPr id="286" name="Graphic 286"/>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51.200283pt;width:408pt;height:.5pt;mso-position-horizontal-relative:column;mso-position-vertical-relative:paragraph;z-index:-24517632" id="docshapegroup146" coordorigin="123,1024" coordsize="8160,10">
                      <v:line style="position:absolute" from="123,1029" to="8283,102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99360">
                      <wp:simplePos x="0" y="0"/>
                      <wp:positionH relativeFrom="column">
                        <wp:posOffset>78105</wp:posOffset>
                      </wp:positionH>
                      <wp:positionV relativeFrom="paragraph">
                        <wp:posOffset>940904</wp:posOffset>
                      </wp:positionV>
                      <wp:extent cx="5181600" cy="6350"/>
                      <wp:effectExtent l="0" t="0" r="0" b="0"/>
                      <wp:wrapNone/>
                      <wp:docPr id="287" name="Group 287"/>
                      <wp:cNvGraphicFramePr>
                        <a:graphicFrameLocks/>
                      </wp:cNvGraphicFramePr>
                      <a:graphic>
                        <a:graphicData uri="http://schemas.microsoft.com/office/word/2010/wordprocessingGroup">
                          <wpg:wgp>
                            <wpg:cNvPr id="287" name="Group 287"/>
                            <wpg:cNvGrpSpPr/>
                            <wpg:grpSpPr>
                              <a:xfrm>
                                <a:off x="0" y="0"/>
                                <a:ext cx="5181600" cy="6350"/>
                                <a:chExt cx="5181600" cy="6350"/>
                              </a:xfrm>
                            </wpg:grpSpPr>
                            <wps:wsp>
                              <wps:cNvPr id="288" name="Graphic 288"/>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74.086998pt;width:408pt;height:.5pt;mso-position-horizontal-relative:column;mso-position-vertical-relative:paragraph;z-index:-24517120" id="docshapegroup147" coordorigin="123,1482" coordsize="8160,10">
                      <v:line style="position:absolute" from="123,1487" to="8283,148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799872">
                      <wp:simplePos x="0" y="0"/>
                      <wp:positionH relativeFrom="column">
                        <wp:posOffset>78105</wp:posOffset>
                      </wp:positionH>
                      <wp:positionV relativeFrom="paragraph">
                        <wp:posOffset>1130065</wp:posOffset>
                      </wp:positionV>
                      <wp:extent cx="5181600" cy="6350"/>
                      <wp:effectExtent l="0" t="0" r="0" b="0"/>
                      <wp:wrapNone/>
                      <wp:docPr id="289" name="Group 289"/>
                      <wp:cNvGraphicFramePr>
                        <a:graphicFrameLocks/>
                      </wp:cNvGraphicFramePr>
                      <a:graphic>
                        <a:graphicData uri="http://schemas.microsoft.com/office/word/2010/wordprocessingGroup">
                          <wpg:wgp>
                            <wpg:cNvPr id="289" name="Group 289"/>
                            <wpg:cNvGrpSpPr/>
                            <wpg:grpSpPr>
                              <a:xfrm>
                                <a:off x="0" y="0"/>
                                <a:ext cx="5181600" cy="6350"/>
                                <a:chExt cx="5181600" cy="6350"/>
                              </a:xfrm>
                            </wpg:grpSpPr>
                            <wps:wsp>
                              <wps:cNvPr id="290" name="Graphic 290"/>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88.981529pt;width:408pt;height:.5pt;mso-position-horizontal-relative:column;mso-position-vertical-relative:paragraph;z-index:-24516608" id="docshapegroup148" coordorigin="123,1780" coordsize="8160,10">
                      <v:line style="position:absolute" from="123,1784" to="8283,178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00384">
                      <wp:simplePos x="0" y="0"/>
                      <wp:positionH relativeFrom="column">
                        <wp:posOffset>78105</wp:posOffset>
                      </wp:positionH>
                      <wp:positionV relativeFrom="paragraph">
                        <wp:posOffset>1319176</wp:posOffset>
                      </wp:positionV>
                      <wp:extent cx="5181600" cy="6350"/>
                      <wp:effectExtent l="0" t="0" r="0" b="0"/>
                      <wp:wrapNone/>
                      <wp:docPr id="291" name="Group 291"/>
                      <wp:cNvGraphicFramePr>
                        <a:graphicFrameLocks/>
                      </wp:cNvGraphicFramePr>
                      <a:graphic>
                        <a:graphicData uri="http://schemas.microsoft.com/office/word/2010/wordprocessingGroup">
                          <wpg:wgp>
                            <wpg:cNvPr id="291" name="Group 291"/>
                            <wpg:cNvGrpSpPr/>
                            <wpg:grpSpPr>
                              <a:xfrm>
                                <a:off x="0" y="0"/>
                                <a:ext cx="5181600" cy="6350"/>
                                <a:chExt cx="5181600" cy="6350"/>
                              </a:xfrm>
                            </wpg:grpSpPr>
                            <wps:wsp>
                              <wps:cNvPr id="292" name="Graphic 292"/>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103.872154pt;width:408pt;height:.5pt;mso-position-horizontal-relative:column;mso-position-vertical-relative:paragraph;z-index:-24516096" id="docshapegroup149" coordorigin="123,2077" coordsize="8160,10">
                      <v:line style="position:absolute" from="123,2082" to="8283,208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00896">
                      <wp:simplePos x="0" y="0"/>
                      <wp:positionH relativeFrom="column">
                        <wp:posOffset>78105</wp:posOffset>
                      </wp:positionH>
                      <wp:positionV relativeFrom="paragraph">
                        <wp:posOffset>1508287</wp:posOffset>
                      </wp:positionV>
                      <wp:extent cx="5181600" cy="6350"/>
                      <wp:effectExtent l="0" t="0" r="0" b="0"/>
                      <wp:wrapNone/>
                      <wp:docPr id="293" name="Group 293"/>
                      <wp:cNvGraphicFramePr>
                        <a:graphicFrameLocks/>
                      </wp:cNvGraphicFramePr>
                      <a:graphic>
                        <a:graphicData uri="http://schemas.microsoft.com/office/word/2010/wordprocessingGroup">
                          <wpg:wgp>
                            <wpg:cNvPr id="293" name="Group 293"/>
                            <wpg:cNvGrpSpPr/>
                            <wpg:grpSpPr>
                              <a:xfrm>
                                <a:off x="0" y="0"/>
                                <a:ext cx="5181600" cy="6350"/>
                                <a:chExt cx="5181600" cy="6350"/>
                              </a:xfrm>
                            </wpg:grpSpPr>
                            <wps:wsp>
                              <wps:cNvPr id="294" name="Graphic 294"/>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118.762779pt;width:408pt;height:.5pt;mso-position-horizontal-relative:column;mso-position-vertical-relative:paragraph;z-index:-24515584" id="docshapegroup150" coordorigin="123,2375" coordsize="8160,10">
                      <v:line style="position:absolute" from="123,2380" to="8283,2380" stroked="true" strokeweight=".48pt" strokecolor="#000000">
                        <v:stroke dashstyle="solid"/>
                      </v:line>
                      <w10:wrap type="none"/>
                    </v:group>
                  </w:pict>
                </mc:Fallback>
              </mc:AlternateContent>
            </w:r>
            <w:r>
              <w:rPr>
                <w:b/>
                <w:sz w:val="24"/>
              </w:rPr>
              <w:t>B. </w:t>
            </w:r>
            <w:r>
              <w:rPr>
                <w:sz w:val="24"/>
              </w:rPr>
              <w:t>Enumeră trei trăsături distinctive</w:t>
            </w:r>
            <w:r>
              <w:rPr>
                <w:spacing w:val="-4"/>
                <w:sz w:val="24"/>
              </w:rPr>
              <w:t> </w:t>
            </w:r>
            <w:r>
              <w:rPr>
                <w:sz w:val="24"/>
              </w:rPr>
              <w:t>ale</w:t>
            </w:r>
            <w:r>
              <w:rPr>
                <w:spacing w:val="-4"/>
                <w:sz w:val="24"/>
              </w:rPr>
              <w:t> </w:t>
            </w:r>
            <w:r>
              <w:rPr>
                <w:sz w:val="24"/>
              </w:rPr>
              <w:t>structurii</w:t>
            </w:r>
            <w:r>
              <w:rPr>
                <w:spacing w:val="-4"/>
                <w:sz w:val="24"/>
              </w:rPr>
              <w:t> </w:t>
            </w:r>
            <w:r>
              <w:rPr>
                <w:sz w:val="24"/>
              </w:rPr>
              <w:t>scheletului</w:t>
            </w:r>
            <w:r>
              <w:rPr>
                <w:spacing w:val="-4"/>
                <w:sz w:val="24"/>
              </w:rPr>
              <w:t> </w:t>
            </w:r>
            <w:r>
              <w:rPr>
                <w:sz w:val="24"/>
              </w:rPr>
              <w:t>la</w:t>
            </w:r>
            <w:r>
              <w:rPr>
                <w:spacing w:val="-4"/>
                <w:sz w:val="24"/>
              </w:rPr>
              <w:t> </w:t>
            </w:r>
            <w:r>
              <w:rPr>
                <w:sz w:val="24"/>
              </w:rPr>
              <w:t>reptile,</w:t>
            </w:r>
            <w:r>
              <w:rPr>
                <w:spacing w:val="-4"/>
                <w:sz w:val="24"/>
              </w:rPr>
              <w:t> </w:t>
            </w:r>
            <w:r>
              <w:rPr>
                <w:sz w:val="24"/>
              </w:rPr>
              <w:t>comparativ</w:t>
            </w:r>
            <w:r>
              <w:rPr>
                <w:spacing w:val="-4"/>
                <w:sz w:val="24"/>
              </w:rPr>
              <w:t> </w:t>
            </w:r>
            <w:r>
              <w:rPr>
                <w:sz w:val="24"/>
              </w:rPr>
              <w:t>cu cel al amfibienilor.</w:t>
            </w:r>
          </w:p>
        </w:tc>
      </w:tr>
      <w:tr>
        <w:trPr>
          <w:trHeight w:val="460" w:hRule="atLeast"/>
        </w:trPr>
        <w:tc>
          <w:tcPr>
            <w:tcW w:w="2540" w:type="dxa"/>
          </w:tcPr>
          <w:p>
            <w:pPr>
              <w:pStyle w:val="TableParagraph"/>
              <w:ind w:left="127"/>
              <w:rPr>
                <w:sz w:val="24"/>
              </w:rPr>
            </w:pPr>
            <w:r>
              <w:rPr>
                <w:color w:val="85200C"/>
                <w:sz w:val="24"/>
              </w:rPr>
              <w:t>2.</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500" w:type="dxa"/>
            <w:gridSpan w:val="3"/>
          </w:tcPr>
          <w:p>
            <w:pPr>
              <w:pStyle w:val="TableParagraph"/>
              <w:ind w:left="123"/>
              <w:rPr>
                <w:sz w:val="24"/>
              </w:rPr>
            </w:pPr>
            <w:r>
              <w:rPr>
                <w:sz w:val="24"/>
              </w:rPr>
              <w:t>Item </w:t>
            </w:r>
            <w:r>
              <w:rPr>
                <w:spacing w:val="-2"/>
                <w:sz w:val="24"/>
              </w:rPr>
              <w:t>structurat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4559" w:hRule="atLeast"/>
        </w:trPr>
        <w:tc>
          <w:tcPr>
            <w:tcW w:w="2540" w:type="dxa"/>
          </w:tcPr>
          <w:p>
            <w:pPr>
              <w:pStyle w:val="TableParagraph"/>
              <w:spacing w:line="276" w:lineRule="auto" w:before="13"/>
              <w:ind w:left="127"/>
              <w:rPr>
                <w:sz w:val="24"/>
              </w:rPr>
            </w:pPr>
            <w:r>
              <w:rPr>
                <w:color w:val="85200C"/>
                <w:sz w:val="24"/>
              </w:rPr>
              <w:t>3.</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500" w:type="dxa"/>
          </w:tcPr>
          <w:p>
            <w:pPr>
              <w:pStyle w:val="TableParagraph"/>
              <w:numPr>
                <w:ilvl w:val="0"/>
                <w:numId w:val="38"/>
              </w:numPr>
              <w:tabs>
                <w:tab w:pos="446" w:val="left" w:leader="none"/>
              </w:tabs>
              <w:spacing w:line="259" w:lineRule="auto" w:before="13" w:after="0"/>
              <w:ind w:left="123" w:right="92" w:firstLine="0"/>
              <w:jc w:val="both"/>
              <w:rPr>
                <w:sz w:val="24"/>
              </w:rPr>
            </w:pPr>
            <w:r>
              <w:rPr>
                <w:sz w:val="24"/>
              </w:rPr>
              <w:t>1 – craniu; 2 – vertebre cervicale; 3 – vertebre toracale; 4 – vertebre sacrale; 5 – centura pelviană; 6 – femur; 7 – tibie și fibulă; 8 – oasele tarsiene, </w:t>
            </w:r>
            <w:r>
              <w:rPr>
                <w:sz w:val="24"/>
              </w:rPr>
              <w:t>metatarsiene, falange; 9 – coaste; 10 – coaste (regiune ventrală); 11 – centura scapulară; 12 – clavicula; 13 – humerus; 14 – radius și ulna; 15 – falange; 16 – vertebre caudale.</w:t>
            </w:r>
          </w:p>
          <w:p>
            <w:pPr>
              <w:pStyle w:val="TableParagraph"/>
              <w:numPr>
                <w:ilvl w:val="0"/>
                <w:numId w:val="38"/>
              </w:numPr>
              <w:tabs>
                <w:tab w:pos="433" w:val="left" w:leader="none"/>
              </w:tabs>
              <w:spacing w:line="259" w:lineRule="auto" w:before="239" w:after="0"/>
              <w:ind w:left="123" w:right="101" w:firstLine="0"/>
              <w:jc w:val="both"/>
              <w:rPr>
                <w:sz w:val="24"/>
              </w:rPr>
            </w:pPr>
            <w:r>
              <w:rPr>
                <w:sz w:val="24"/>
              </w:rPr>
              <w:t>Trei trăsături distinctive ale structurii scheletului la reptile, comparativ cu cel </w:t>
            </w:r>
            <w:r>
              <w:rPr>
                <w:sz w:val="24"/>
              </w:rPr>
              <w:t>al </w:t>
            </w:r>
            <w:r>
              <w:rPr>
                <w:spacing w:val="-2"/>
                <w:sz w:val="24"/>
              </w:rPr>
              <w:t>amfibienilor.</w:t>
            </w:r>
          </w:p>
          <w:p>
            <w:pPr>
              <w:pStyle w:val="TableParagraph"/>
              <w:spacing w:before="239"/>
              <w:ind w:left="123"/>
              <w:rPr>
                <w:sz w:val="24"/>
              </w:rPr>
            </w:pPr>
            <w:r>
              <w:rPr>
                <w:sz w:val="24"/>
              </w:rPr>
              <w:t>Scheletul</w:t>
            </w:r>
            <w:r>
              <w:rPr>
                <w:spacing w:val="-2"/>
                <w:sz w:val="24"/>
              </w:rPr>
              <w:t> </w:t>
            </w:r>
            <w:r>
              <w:rPr>
                <w:sz w:val="24"/>
              </w:rPr>
              <w:t>reptilelor este mai bine osificat decât cel al </w:t>
            </w:r>
            <w:r>
              <w:rPr>
                <w:spacing w:val="-2"/>
                <w:sz w:val="24"/>
              </w:rPr>
              <w:t>amfibienilor.</w:t>
            </w:r>
          </w:p>
          <w:p>
            <w:pPr>
              <w:pStyle w:val="TableParagraph"/>
              <w:spacing w:line="276" w:lineRule="auto" w:before="42"/>
              <w:ind w:left="123" w:right="91"/>
              <w:rPr>
                <w:sz w:val="24"/>
              </w:rPr>
            </w:pPr>
            <w:r>
              <w:rPr>
                <w:sz w:val="24"/>
              </w:rPr>
              <w:t>Coloana vertebrală este diferențiată în 5 regiuni (cervicală,</w:t>
            </w:r>
            <w:r>
              <w:rPr>
                <w:spacing w:val="-4"/>
                <w:sz w:val="24"/>
              </w:rPr>
              <w:t> </w:t>
            </w:r>
            <w:r>
              <w:rPr>
                <w:sz w:val="24"/>
              </w:rPr>
              <w:t>toracală,</w:t>
            </w:r>
            <w:r>
              <w:rPr>
                <w:spacing w:val="-4"/>
                <w:sz w:val="24"/>
              </w:rPr>
              <w:t> </w:t>
            </w:r>
            <w:r>
              <w:rPr>
                <w:sz w:val="24"/>
              </w:rPr>
              <w:t>lombară,</w:t>
            </w:r>
            <w:r>
              <w:rPr>
                <w:spacing w:val="-4"/>
                <w:sz w:val="24"/>
              </w:rPr>
              <w:t> </w:t>
            </w:r>
            <w:r>
              <w:rPr>
                <w:sz w:val="24"/>
              </w:rPr>
              <w:t>sacrală și caudală).</w:t>
            </w:r>
          </w:p>
          <w:p>
            <w:pPr>
              <w:pStyle w:val="TableParagraph"/>
              <w:spacing w:line="276" w:lineRule="auto"/>
              <w:ind w:left="123"/>
              <w:rPr>
                <w:sz w:val="24"/>
              </w:rPr>
            </w:pPr>
            <w:r>
              <w:rPr>
                <w:sz w:val="24"/>
              </w:rPr>
              <w:t>Coastele</w:t>
            </w:r>
            <w:r>
              <w:rPr>
                <w:spacing w:val="71"/>
                <w:sz w:val="24"/>
              </w:rPr>
              <w:t> </w:t>
            </w:r>
            <w:r>
              <w:rPr>
                <w:sz w:val="24"/>
              </w:rPr>
              <w:t>sunt</w:t>
            </w:r>
            <w:r>
              <w:rPr>
                <w:spacing w:val="71"/>
                <w:sz w:val="24"/>
              </w:rPr>
              <w:t> </w:t>
            </w:r>
            <w:r>
              <w:rPr>
                <w:sz w:val="24"/>
              </w:rPr>
              <w:t>bine</w:t>
            </w:r>
            <w:r>
              <w:rPr>
                <w:spacing w:val="71"/>
                <w:sz w:val="24"/>
              </w:rPr>
              <w:t> </w:t>
            </w:r>
            <w:r>
              <w:rPr>
                <w:sz w:val="24"/>
              </w:rPr>
              <w:t>dezvoltate</w:t>
            </w:r>
            <w:r>
              <w:rPr>
                <w:spacing w:val="71"/>
                <w:sz w:val="24"/>
              </w:rPr>
              <w:t> </w:t>
            </w:r>
            <w:r>
              <w:rPr>
                <w:sz w:val="24"/>
              </w:rPr>
              <w:t>și</w:t>
            </w:r>
            <w:r>
              <w:rPr>
                <w:spacing w:val="71"/>
                <w:sz w:val="24"/>
              </w:rPr>
              <w:t> </w:t>
            </w:r>
            <w:r>
              <w:rPr>
                <w:sz w:val="24"/>
              </w:rPr>
              <w:t>formează</w:t>
            </w:r>
            <w:r>
              <w:rPr>
                <w:spacing w:val="71"/>
                <w:sz w:val="24"/>
              </w:rPr>
              <w:t> </w:t>
            </w:r>
            <w:r>
              <w:rPr>
                <w:sz w:val="24"/>
              </w:rPr>
              <w:t>o</w:t>
            </w:r>
            <w:r>
              <w:rPr>
                <w:spacing w:val="71"/>
                <w:sz w:val="24"/>
              </w:rPr>
              <w:t> </w:t>
            </w:r>
            <w:r>
              <w:rPr>
                <w:sz w:val="24"/>
              </w:rPr>
              <w:t>cutie</w:t>
            </w:r>
            <w:r>
              <w:rPr>
                <w:spacing w:val="71"/>
                <w:sz w:val="24"/>
              </w:rPr>
              <w:t> </w:t>
            </w:r>
            <w:r>
              <w:rPr>
                <w:sz w:val="24"/>
              </w:rPr>
              <w:t>toracică</w:t>
            </w:r>
            <w:r>
              <w:rPr>
                <w:spacing w:val="71"/>
                <w:sz w:val="24"/>
              </w:rPr>
              <w:t> </w:t>
            </w:r>
            <w:r>
              <w:rPr>
                <w:sz w:val="24"/>
              </w:rPr>
              <w:t>mai</w:t>
            </w:r>
            <w:r>
              <w:rPr>
                <w:spacing w:val="40"/>
                <w:sz w:val="24"/>
              </w:rPr>
              <w:t> </w:t>
            </w:r>
            <w:r>
              <w:rPr>
                <w:sz w:val="24"/>
              </w:rPr>
              <w:t>adaptată</w:t>
            </w:r>
            <w:r>
              <w:rPr>
                <w:spacing w:val="40"/>
                <w:sz w:val="24"/>
              </w:rPr>
              <w:t> </w:t>
            </w:r>
            <w:r>
              <w:rPr>
                <w:sz w:val="24"/>
              </w:rPr>
              <w:t>pentru </w:t>
            </w:r>
            <w:r>
              <w:rPr>
                <w:spacing w:val="-2"/>
                <w:sz w:val="24"/>
              </w:rPr>
              <w:t>respirație.</w:t>
            </w:r>
          </w:p>
          <w:p>
            <w:pPr>
              <w:pStyle w:val="TableParagraph"/>
              <w:spacing w:before="240"/>
              <w:ind w:left="123"/>
              <w:rPr>
                <w:sz w:val="24"/>
              </w:rPr>
            </w:pPr>
            <w:r>
              <w:rPr>
                <w:b/>
                <w:sz w:val="24"/>
              </w:rPr>
              <w:t>Notă: </w:t>
            </w:r>
            <w:r>
              <w:rPr>
                <w:sz w:val="24"/>
              </w:rPr>
              <w:t>La </w:t>
            </w:r>
            <w:r>
              <w:rPr>
                <w:b/>
                <w:sz w:val="24"/>
              </w:rPr>
              <w:t>B </w:t>
            </w:r>
            <w:r>
              <w:rPr>
                <w:sz w:val="24"/>
              </w:rPr>
              <w:t>pot fi acceptate și alte enumerări corecte pentru răspunsul </w:t>
            </w:r>
            <w:r>
              <w:rPr>
                <w:spacing w:val="-2"/>
                <w:sz w:val="24"/>
              </w:rPr>
              <w:t>solicitat.</w:t>
            </w:r>
          </w:p>
        </w:tc>
      </w:tr>
      <w:tr>
        <w:trPr>
          <w:trHeight w:val="2420" w:hRule="atLeast"/>
        </w:trPr>
        <w:tc>
          <w:tcPr>
            <w:tcW w:w="2540" w:type="dxa"/>
          </w:tcPr>
          <w:p>
            <w:pPr>
              <w:pStyle w:val="TableParagraph"/>
              <w:spacing w:line="276" w:lineRule="exact"/>
              <w:ind w:left="127"/>
              <w:rPr>
                <w:sz w:val="24"/>
              </w:rPr>
            </w:pPr>
            <w:r>
              <w:rPr>
                <w:color w:val="85200C"/>
                <w:sz w:val="24"/>
              </w:rPr>
              <w:t>4. Barem (criterii </w:t>
            </w:r>
            <w:r>
              <w:rPr>
                <w:color w:val="85200C"/>
                <w:spacing w:val="-5"/>
                <w:sz w:val="24"/>
              </w:rPr>
              <w:t>de</w:t>
            </w:r>
          </w:p>
          <w:p>
            <w:pPr>
              <w:pStyle w:val="TableParagraph"/>
              <w:spacing w:before="41"/>
              <w:ind w:left="127"/>
              <w:rPr>
                <w:sz w:val="24"/>
              </w:rPr>
            </w:pPr>
            <w:r>
              <w:rPr>
                <w:color w:val="85200C"/>
                <w:sz w:val="24"/>
              </w:rPr>
              <w:t>acordare a </w:t>
            </w:r>
            <w:r>
              <w:rPr>
                <w:color w:val="85200C"/>
                <w:spacing w:val="-2"/>
                <w:sz w:val="24"/>
              </w:rPr>
              <w:t>punctajului)</w:t>
            </w:r>
          </w:p>
        </w:tc>
        <w:tc>
          <w:tcPr>
            <w:tcW w:w="8500" w:type="dxa"/>
          </w:tcPr>
          <w:p>
            <w:pPr>
              <w:pStyle w:val="TableParagraph"/>
              <w:spacing w:line="276" w:lineRule="exact"/>
              <w:ind w:left="123"/>
              <w:rPr>
                <w:sz w:val="24"/>
              </w:rPr>
            </w:pPr>
            <w:r>
              <w:rPr>
                <w:sz w:val="24"/>
              </w:rPr>
              <w:t>Răspunsul lipsește – </w:t>
            </w:r>
            <w:r>
              <w:rPr>
                <w:spacing w:val="-5"/>
                <w:sz w:val="24"/>
              </w:rPr>
              <w:t>L;</w:t>
            </w:r>
          </w:p>
          <w:p>
            <w:pPr>
              <w:pStyle w:val="TableParagraph"/>
              <w:spacing w:before="22"/>
              <w:ind w:left="123"/>
              <w:rPr>
                <w:sz w:val="24"/>
              </w:rPr>
            </w:pPr>
            <w:r>
              <w:rPr>
                <w:sz w:val="24"/>
              </w:rPr>
              <w:t>Răspuns incorect – 0 </w:t>
            </w:r>
            <w:r>
              <w:rPr>
                <w:spacing w:val="-2"/>
                <w:sz w:val="24"/>
              </w:rPr>
              <w:t>puncte;</w:t>
            </w:r>
          </w:p>
          <w:p>
            <w:pPr>
              <w:pStyle w:val="TableParagraph"/>
              <w:spacing w:before="181"/>
              <w:ind w:left="123"/>
              <w:rPr>
                <w:sz w:val="24"/>
              </w:rPr>
            </w:pPr>
            <w:r>
              <w:rPr>
                <w:sz w:val="24"/>
              </w:rPr>
              <w:t>Pentru identificarea corectă a unei structuri din schelet – câte 1 </w:t>
            </w:r>
            <w:r>
              <w:rPr>
                <w:spacing w:val="-2"/>
                <w:sz w:val="24"/>
              </w:rPr>
              <w:t>punct;</w:t>
            </w:r>
          </w:p>
          <w:p>
            <w:pPr>
              <w:pStyle w:val="TableParagraph"/>
              <w:spacing w:line="259" w:lineRule="auto" w:before="182"/>
              <w:ind w:left="123" w:right="1226"/>
              <w:rPr>
                <w:sz w:val="24"/>
              </w:rPr>
            </w:pPr>
            <w:r>
              <w:rPr>
                <w:sz w:val="24"/>
              </w:rPr>
              <w:t>Pentru</w:t>
            </w:r>
            <w:r>
              <w:rPr>
                <w:spacing w:val="-4"/>
                <w:sz w:val="24"/>
              </w:rPr>
              <w:t> </w:t>
            </w:r>
            <w:r>
              <w:rPr>
                <w:sz w:val="24"/>
              </w:rPr>
              <w:t>enumerarea</w:t>
            </w:r>
            <w:r>
              <w:rPr>
                <w:spacing w:val="-4"/>
                <w:sz w:val="24"/>
              </w:rPr>
              <w:t> </w:t>
            </w:r>
            <w:r>
              <w:rPr>
                <w:sz w:val="24"/>
              </w:rPr>
              <w:t>corectă</w:t>
            </w:r>
            <w:r>
              <w:rPr>
                <w:spacing w:val="-4"/>
                <w:sz w:val="24"/>
              </w:rPr>
              <w:t> </w:t>
            </w:r>
            <w:r>
              <w:rPr>
                <w:sz w:val="24"/>
              </w:rPr>
              <w:t>a</w:t>
            </w:r>
            <w:r>
              <w:rPr>
                <w:spacing w:val="-4"/>
                <w:sz w:val="24"/>
              </w:rPr>
              <w:t> </w:t>
            </w:r>
            <w:r>
              <w:rPr>
                <w:sz w:val="24"/>
              </w:rPr>
              <w:t>unei</w:t>
            </w:r>
            <w:r>
              <w:rPr>
                <w:spacing w:val="-4"/>
                <w:sz w:val="24"/>
              </w:rPr>
              <w:t> </w:t>
            </w:r>
            <w:r>
              <w:rPr>
                <w:sz w:val="24"/>
              </w:rPr>
              <w:t>trăsături</w:t>
            </w:r>
            <w:r>
              <w:rPr>
                <w:spacing w:val="-4"/>
                <w:sz w:val="24"/>
              </w:rPr>
              <w:t> </w:t>
            </w:r>
            <w:r>
              <w:rPr>
                <w:sz w:val="24"/>
              </w:rPr>
              <w:t>distinctive</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formulare parțial corectă – 0 puncte.</w:t>
            </w:r>
          </w:p>
        </w:tc>
      </w:tr>
      <w:tr>
        <w:trPr>
          <w:trHeight w:val="460" w:hRule="atLeast"/>
        </w:trPr>
        <w:tc>
          <w:tcPr>
            <w:tcW w:w="2540" w:type="dxa"/>
          </w:tcPr>
          <w:p>
            <w:pPr>
              <w:pStyle w:val="TableParagraph"/>
              <w:spacing w:before="1"/>
              <w:ind w:left="127"/>
              <w:rPr>
                <w:sz w:val="24"/>
              </w:rPr>
            </w:pPr>
            <w:r>
              <w:rPr>
                <w:color w:val="85200C"/>
                <w:sz w:val="24"/>
              </w:rPr>
              <w:t>5. Punctaj </w:t>
            </w:r>
            <w:r>
              <w:rPr>
                <w:color w:val="85200C"/>
                <w:spacing w:val="-2"/>
                <w:sz w:val="24"/>
              </w:rPr>
              <w:t>total</w:t>
            </w:r>
          </w:p>
        </w:tc>
        <w:tc>
          <w:tcPr>
            <w:tcW w:w="8500" w:type="dxa"/>
          </w:tcPr>
          <w:p>
            <w:pPr>
              <w:pStyle w:val="TableParagraph"/>
              <w:spacing w:before="1"/>
              <w:ind w:left="123"/>
              <w:rPr>
                <w:sz w:val="24"/>
              </w:rPr>
            </w:pPr>
            <w:r>
              <w:rPr>
                <w:sz w:val="24"/>
              </w:rPr>
              <w:t>10 </w:t>
            </w:r>
            <w:r>
              <w:rPr>
                <w:spacing w:val="-2"/>
                <w:sz w:val="24"/>
              </w:rPr>
              <w:t>puncte</w:t>
            </w:r>
          </w:p>
        </w:tc>
      </w:tr>
      <w:tr>
        <w:trPr>
          <w:trHeight w:val="1120" w:hRule="atLeast"/>
        </w:trPr>
        <w:tc>
          <w:tcPr>
            <w:tcW w:w="2540" w:type="dxa"/>
          </w:tcPr>
          <w:p>
            <w:pPr>
              <w:pStyle w:val="TableParagraph"/>
              <w:spacing w:line="276" w:lineRule="auto" w:before="14"/>
              <w:ind w:left="127" w:right="16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500" w:type="dxa"/>
          </w:tcPr>
          <w:p>
            <w:pPr>
              <w:pStyle w:val="TableParagraph"/>
              <w:spacing w:line="259" w:lineRule="auto" w:before="14"/>
              <w:ind w:left="12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460" w:hRule="atLeast"/>
        </w:trPr>
        <w:tc>
          <w:tcPr>
            <w:tcW w:w="2540" w:type="dxa"/>
          </w:tcPr>
          <w:p>
            <w:pPr>
              <w:pStyle w:val="TableParagraph"/>
              <w:spacing w:before="1"/>
              <w:ind w:left="127"/>
              <w:rPr>
                <w:sz w:val="24"/>
              </w:rPr>
            </w:pPr>
            <w:r>
              <w:rPr>
                <w:color w:val="85200C"/>
                <w:sz w:val="24"/>
              </w:rPr>
              <w:t>7. Unitatea de </w:t>
            </w:r>
            <w:r>
              <w:rPr>
                <w:color w:val="85200C"/>
                <w:spacing w:val="-2"/>
                <w:sz w:val="24"/>
              </w:rPr>
              <w:t>conținut</w:t>
            </w:r>
          </w:p>
        </w:tc>
        <w:tc>
          <w:tcPr>
            <w:tcW w:w="8500" w:type="dxa"/>
          </w:tcPr>
          <w:p>
            <w:pPr>
              <w:pStyle w:val="TableParagraph"/>
              <w:spacing w:before="1"/>
              <w:ind w:left="123"/>
              <w:rPr>
                <w:sz w:val="24"/>
              </w:rPr>
            </w:pPr>
            <w:r>
              <w:rPr>
                <w:sz w:val="24"/>
              </w:rPr>
              <w:t>Regnul</w:t>
            </w:r>
            <w:r>
              <w:rPr>
                <w:spacing w:val="-2"/>
                <w:sz w:val="24"/>
              </w:rPr>
              <w:t> </w:t>
            </w:r>
            <w:r>
              <w:rPr>
                <w:sz w:val="24"/>
              </w:rPr>
              <w:t>Animale:</w:t>
            </w:r>
            <w:r>
              <w:rPr>
                <w:spacing w:val="-1"/>
                <w:sz w:val="24"/>
              </w:rPr>
              <w:t> </w:t>
            </w:r>
            <w:r>
              <w:rPr>
                <w:sz w:val="24"/>
              </w:rPr>
              <w:t>Încrengătura</w:t>
            </w:r>
            <w:r>
              <w:rPr>
                <w:spacing w:val="-1"/>
                <w:sz w:val="24"/>
              </w:rPr>
              <w:t> </w:t>
            </w:r>
            <w:r>
              <w:rPr>
                <w:sz w:val="24"/>
              </w:rPr>
              <w:t>Cordate</w:t>
            </w:r>
            <w:r>
              <w:rPr>
                <w:spacing w:val="-2"/>
                <w:sz w:val="24"/>
              </w:rPr>
              <w:t> </w:t>
            </w:r>
            <w:r>
              <w:rPr>
                <w:sz w:val="24"/>
              </w:rPr>
              <w:t>(</w:t>
            </w:r>
            <w:r>
              <w:rPr>
                <w:i/>
                <w:sz w:val="24"/>
              </w:rPr>
              <w:t>Chordata</w:t>
            </w:r>
            <w:r>
              <w:rPr>
                <w:sz w:val="24"/>
              </w:rPr>
              <w:t>).</w:t>
            </w:r>
            <w:r>
              <w:rPr>
                <w:spacing w:val="-1"/>
                <w:sz w:val="24"/>
              </w:rPr>
              <w:t> </w:t>
            </w:r>
            <w:r>
              <w:rPr>
                <w:sz w:val="24"/>
              </w:rPr>
              <w:t>Clasa</w:t>
            </w:r>
            <w:r>
              <w:rPr>
                <w:spacing w:val="-1"/>
                <w:sz w:val="24"/>
              </w:rPr>
              <w:t> </w:t>
            </w:r>
            <w:r>
              <w:rPr>
                <w:sz w:val="24"/>
              </w:rPr>
              <w:t>Reptile</w:t>
            </w:r>
            <w:r>
              <w:rPr>
                <w:spacing w:val="-1"/>
                <w:sz w:val="24"/>
              </w:rPr>
              <w:t> </w:t>
            </w:r>
            <w:r>
              <w:rPr>
                <w:spacing w:val="-2"/>
                <w:sz w:val="24"/>
              </w:rPr>
              <w:t>(</w:t>
            </w:r>
            <w:r>
              <w:rPr>
                <w:i/>
                <w:spacing w:val="-2"/>
                <w:sz w:val="24"/>
              </w:rPr>
              <w:t>Reptilia</w:t>
            </w:r>
            <w:r>
              <w:rPr>
                <w:spacing w:val="-2"/>
                <w:sz w:val="24"/>
              </w:rPr>
              <w:t>).</w:t>
            </w:r>
          </w:p>
        </w:tc>
      </w:tr>
      <w:tr>
        <w:trPr>
          <w:trHeight w:val="580" w:hRule="atLeast"/>
        </w:trPr>
        <w:tc>
          <w:tcPr>
            <w:tcW w:w="2540" w:type="dxa"/>
          </w:tcPr>
          <w:p>
            <w:pPr>
              <w:pStyle w:val="TableParagraph"/>
              <w:spacing w:before="13"/>
              <w:ind w:left="127"/>
              <w:rPr>
                <w:sz w:val="24"/>
              </w:rPr>
            </w:pPr>
            <w:r>
              <w:rPr>
                <w:color w:val="85200C"/>
                <w:sz w:val="24"/>
              </w:rPr>
              <w:t>8. Domeniu </w:t>
            </w:r>
            <w:r>
              <w:rPr>
                <w:color w:val="85200C"/>
                <w:spacing w:val="-2"/>
                <w:sz w:val="24"/>
              </w:rPr>
              <w:t>taxonomic</w:t>
            </w:r>
          </w:p>
        </w:tc>
        <w:tc>
          <w:tcPr>
            <w:tcW w:w="8500" w:type="dxa"/>
          </w:tcPr>
          <w:p>
            <w:pPr>
              <w:pStyle w:val="TableParagraph"/>
              <w:spacing w:before="13"/>
              <w:ind w:left="123"/>
              <w:rPr>
                <w:sz w:val="24"/>
              </w:rPr>
            </w:pPr>
            <w:r>
              <w:rPr>
                <w:sz w:val="24"/>
              </w:rPr>
              <w:t>Cunoaștere și </w:t>
            </w:r>
            <w:r>
              <w:rPr>
                <w:spacing w:val="-2"/>
                <w:sz w:val="24"/>
              </w:rPr>
              <w:t>înțelegere</w:t>
            </w:r>
          </w:p>
        </w:tc>
      </w:tr>
    </w:tbl>
    <w:p>
      <w:pPr>
        <w:pStyle w:val="TableParagraph"/>
        <w:spacing w:after="0"/>
        <w:rPr>
          <w:sz w:val="24"/>
        </w:rPr>
        <w:sectPr>
          <w:pgSz w:w="11920" w:h="16840"/>
          <w:pgMar w:header="479" w:footer="0" w:top="1320" w:bottom="280" w:left="425" w:right="141"/>
        </w:sectPr>
      </w:pPr>
    </w:p>
    <w:p>
      <w:pPr>
        <w:pStyle w:val="BodyText"/>
        <w:spacing w:before="80"/>
        <w:ind w:left="993"/>
      </w:pPr>
      <w:r>
        <w:rPr/>
        <w:t>ITEM</w:t>
      </w:r>
      <w:r>
        <w:rPr>
          <w:spacing w:val="-12"/>
        </w:rPr>
        <w:t> </w:t>
      </w:r>
      <w:r>
        <w:rPr/>
        <w:t>nr.</w:t>
      </w:r>
      <w:r>
        <w:rPr>
          <w:spacing w:val="-11"/>
        </w:rPr>
        <w:t> </w:t>
      </w:r>
      <w:r>
        <w:rPr>
          <w:spacing w:val="-5"/>
        </w:rPr>
        <w:t>35</w:t>
      </w:r>
    </w:p>
    <w:p>
      <w:pPr>
        <w:spacing w:line="240" w:lineRule="auto" w:before="10" w:after="0"/>
        <w:rPr>
          <w:b/>
          <w:sz w:val="17"/>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120"/>
        <w:gridCol w:w="8060"/>
        <w:gridCol w:w="320"/>
      </w:tblGrid>
      <w:tr>
        <w:trPr>
          <w:trHeight w:val="5759" w:hRule="atLeast"/>
        </w:trPr>
        <w:tc>
          <w:tcPr>
            <w:tcW w:w="2540" w:type="dxa"/>
            <w:vMerge w:val="restart"/>
          </w:tcPr>
          <w:p>
            <w:pPr>
              <w:pStyle w:val="TableParagraph"/>
              <w:spacing w:before="11"/>
              <w:ind w:left="127"/>
              <w:rPr>
                <w:sz w:val="24"/>
              </w:rPr>
            </w:pPr>
            <w:r>
              <w:rPr>
                <w:color w:val="85200C"/>
                <w:sz w:val="24"/>
              </w:rPr>
              <w:t>1. Enunțul </w:t>
            </w:r>
            <w:r>
              <w:rPr>
                <w:color w:val="85200C"/>
                <w:spacing w:val="-2"/>
                <w:sz w:val="24"/>
              </w:rPr>
              <w:t>sarcinii</w:t>
            </w:r>
          </w:p>
        </w:tc>
        <w:tc>
          <w:tcPr>
            <w:tcW w:w="8500" w:type="dxa"/>
            <w:gridSpan w:val="3"/>
            <w:tcBorders>
              <w:bottom w:val="nil"/>
            </w:tcBorders>
          </w:tcPr>
          <w:p>
            <w:pPr>
              <w:pStyle w:val="TableParagraph"/>
              <w:spacing w:line="259" w:lineRule="auto" w:before="11"/>
              <w:ind w:left="123" w:right="95" w:firstLine="315"/>
              <w:jc w:val="both"/>
              <w:rPr>
                <w:sz w:val="24"/>
              </w:rPr>
            </w:pPr>
            <w:r>
              <w:rPr>
                <w:sz w:val="24"/>
              </w:rPr>
              <w:t>Imaginea de mai jos </w:t>
            </w:r>
            <w:hyperlink r:id="rId72">
              <w:r>
                <w:rPr>
                  <w:color w:val="1154CC"/>
                  <w:sz w:val="24"/>
                  <w:u w:val="thick" w:color="1154CC"/>
                </w:rPr>
                <w:t>[1]</w:t>
              </w:r>
            </w:hyperlink>
            <w:r>
              <w:rPr>
                <w:color w:val="1154CC"/>
                <w:sz w:val="24"/>
              </w:rPr>
              <w:t> </w:t>
            </w:r>
            <w:r>
              <w:rPr>
                <w:sz w:val="24"/>
              </w:rPr>
              <w:t>reprezintă sistemul digestiv la mamifere. </w:t>
            </w:r>
            <w:r>
              <w:rPr>
                <w:sz w:val="24"/>
              </w:rPr>
              <w:t>Completează legenda, indicând denumirea corectă a 7 structuri (la alegere). Apoi, răspunde la cerința B.</w:t>
            </w:r>
          </w:p>
          <w:p>
            <w:pPr>
              <w:pStyle w:val="TableParagraph"/>
              <w:spacing w:before="39"/>
              <w:rPr>
                <w:b/>
                <w:sz w:val="20"/>
              </w:rPr>
            </w:pPr>
          </w:p>
          <w:p>
            <w:pPr>
              <w:pStyle w:val="TableParagraph"/>
              <w:ind w:left="1473"/>
              <w:rPr>
                <w:sz w:val="20"/>
              </w:rPr>
            </w:pPr>
            <w:r>
              <w:rPr>
                <w:sz w:val="20"/>
              </w:rPr>
              <w:drawing>
                <wp:inline distT="0" distB="0" distL="0" distR="0">
                  <wp:extent cx="3527498" cy="2462593"/>
                  <wp:effectExtent l="0" t="0" r="0" b="0"/>
                  <wp:docPr id="295" name="Image 295"/>
                  <wp:cNvGraphicFramePr>
                    <a:graphicFrameLocks/>
                  </wp:cNvGraphicFramePr>
                  <a:graphic>
                    <a:graphicData uri="http://schemas.openxmlformats.org/drawingml/2006/picture">
                      <pic:pic>
                        <pic:nvPicPr>
                          <pic:cNvPr id="295" name="Image 295"/>
                          <pic:cNvPicPr/>
                        </pic:nvPicPr>
                        <pic:blipFill>
                          <a:blip r:embed="rId73" cstate="print"/>
                          <a:stretch>
                            <a:fillRect/>
                          </a:stretch>
                        </pic:blipFill>
                        <pic:spPr>
                          <a:xfrm>
                            <a:off x="0" y="0"/>
                            <a:ext cx="3527498" cy="2462593"/>
                          </a:xfrm>
                          <a:prstGeom prst="rect">
                            <a:avLst/>
                          </a:prstGeom>
                        </pic:spPr>
                      </pic:pic>
                    </a:graphicData>
                  </a:graphic>
                </wp:inline>
              </w:drawing>
            </w:r>
            <w:r>
              <w:rPr>
                <w:sz w:val="20"/>
              </w:rPr>
            </w:r>
          </w:p>
          <w:p>
            <w:pPr>
              <w:pStyle w:val="TableParagraph"/>
              <w:spacing w:before="249"/>
              <w:ind w:left="123"/>
              <w:rPr>
                <w:b/>
                <w:sz w:val="24"/>
              </w:rPr>
            </w:pPr>
            <w:r>
              <w:rPr>
                <w:b/>
                <w:spacing w:val="-2"/>
                <w:sz w:val="24"/>
              </w:rPr>
              <w:t>Legenda:</w:t>
            </w:r>
          </w:p>
        </w:tc>
      </w:tr>
      <w:tr>
        <w:trPr>
          <w:trHeight w:val="439" w:hRule="atLeast"/>
        </w:trPr>
        <w:tc>
          <w:tcPr>
            <w:tcW w:w="2540" w:type="dxa"/>
            <w:vMerge/>
            <w:tcBorders>
              <w:top w:val="nil"/>
            </w:tcBorders>
          </w:tcPr>
          <w:p>
            <w:pPr>
              <w:rPr>
                <w:sz w:val="2"/>
                <w:szCs w:val="2"/>
              </w:rPr>
            </w:pPr>
          </w:p>
        </w:tc>
        <w:tc>
          <w:tcPr>
            <w:tcW w:w="120" w:type="dxa"/>
            <w:vMerge w:val="restart"/>
            <w:tcBorders>
              <w:top w:val="nil"/>
              <w:bottom w:val="nil"/>
            </w:tcBorders>
          </w:tcPr>
          <w:p>
            <w:pPr>
              <w:pStyle w:val="TableParagraph"/>
              <w:rPr>
                <w:sz w:val="24"/>
              </w:rPr>
            </w:pPr>
          </w:p>
        </w:tc>
        <w:tc>
          <w:tcPr>
            <w:tcW w:w="8060" w:type="dxa"/>
          </w:tcPr>
          <w:p>
            <w:pPr>
              <w:pStyle w:val="TableParagraph"/>
              <w:rPr>
                <w:sz w:val="24"/>
              </w:rPr>
            </w:pPr>
          </w:p>
        </w:tc>
        <w:tc>
          <w:tcPr>
            <w:tcW w:w="320" w:type="dxa"/>
            <w:vMerge w:val="restart"/>
            <w:tcBorders>
              <w:top w:val="nil"/>
              <w:bottom w:val="nil"/>
            </w:tcBorders>
          </w:tcPr>
          <w:p>
            <w:pPr>
              <w:pStyle w:val="TableParagraph"/>
              <w:rPr>
                <w:sz w:val="24"/>
              </w:rPr>
            </w:pPr>
          </w:p>
        </w:tc>
      </w:tr>
      <w:tr>
        <w:trPr>
          <w:trHeight w:val="46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060" w:type="dxa"/>
          </w:tcPr>
          <w:p>
            <w:pPr>
              <w:pStyle w:val="TableParagraph"/>
              <w:rPr>
                <w:sz w:val="24"/>
              </w:rPr>
            </w:pPr>
          </w:p>
        </w:tc>
        <w:tc>
          <w:tcPr>
            <w:tcW w:w="320" w:type="dxa"/>
            <w:vMerge/>
            <w:tcBorders>
              <w:top w:val="nil"/>
              <w:bottom w:val="nil"/>
            </w:tcBorders>
          </w:tcPr>
          <w:p>
            <w:pPr>
              <w:rPr>
                <w:sz w:val="2"/>
                <w:szCs w:val="2"/>
              </w:rPr>
            </w:pPr>
          </w:p>
        </w:tc>
      </w:tr>
      <w:tr>
        <w:trPr>
          <w:trHeight w:val="44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060" w:type="dxa"/>
          </w:tcPr>
          <w:p>
            <w:pPr>
              <w:pStyle w:val="TableParagraph"/>
              <w:rPr>
                <w:sz w:val="24"/>
              </w:rPr>
            </w:pPr>
          </w:p>
        </w:tc>
        <w:tc>
          <w:tcPr>
            <w:tcW w:w="320" w:type="dxa"/>
            <w:vMerge/>
            <w:tcBorders>
              <w:top w:val="nil"/>
              <w:bottom w:val="nil"/>
            </w:tcBorders>
          </w:tcPr>
          <w:p>
            <w:pPr>
              <w:rPr>
                <w:sz w:val="2"/>
                <w:szCs w:val="2"/>
              </w:rPr>
            </w:pPr>
          </w:p>
        </w:tc>
      </w:tr>
      <w:tr>
        <w:trPr>
          <w:trHeight w:val="46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060" w:type="dxa"/>
          </w:tcPr>
          <w:p>
            <w:pPr>
              <w:pStyle w:val="TableParagraph"/>
              <w:rPr>
                <w:sz w:val="24"/>
              </w:rPr>
            </w:pPr>
          </w:p>
        </w:tc>
        <w:tc>
          <w:tcPr>
            <w:tcW w:w="320" w:type="dxa"/>
            <w:vMerge/>
            <w:tcBorders>
              <w:top w:val="nil"/>
              <w:bottom w:val="nil"/>
            </w:tcBorders>
          </w:tcPr>
          <w:p>
            <w:pPr>
              <w:rPr>
                <w:sz w:val="2"/>
                <w:szCs w:val="2"/>
              </w:rPr>
            </w:pPr>
          </w:p>
        </w:tc>
      </w:tr>
      <w:tr>
        <w:trPr>
          <w:trHeight w:val="459"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060" w:type="dxa"/>
          </w:tcPr>
          <w:p>
            <w:pPr>
              <w:pStyle w:val="TableParagraph"/>
              <w:rPr>
                <w:sz w:val="24"/>
              </w:rPr>
            </w:pPr>
          </w:p>
        </w:tc>
        <w:tc>
          <w:tcPr>
            <w:tcW w:w="320" w:type="dxa"/>
            <w:vMerge/>
            <w:tcBorders>
              <w:top w:val="nil"/>
              <w:bottom w:val="nil"/>
            </w:tcBorders>
          </w:tcPr>
          <w:p>
            <w:pPr>
              <w:rPr>
                <w:sz w:val="2"/>
                <w:szCs w:val="2"/>
              </w:rPr>
            </w:pPr>
          </w:p>
        </w:tc>
      </w:tr>
      <w:tr>
        <w:trPr>
          <w:trHeight w:val="44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060" w:type="dxa"/>
          </w:tcPr>
          <w:p>
            <w:pPr>
              <w:pStyle w:val="TableParagraph"/>
              <w:rPr>
                <w:sz w:val="24"/>
              </w:rPr>
            </w:pPr>
          </w:p>
        </w:tc>
        <w:tc>
          <w:tcPr>
            <w:tcW w:w="320" w:type="dxa"/>
            <w:vMerge/>
            <w:tcBorders>
              <w:top w:val="nil"/>
              <w:bottom w:val="nil"/>
            </w:tcBorders>
          </w:tcPr>
          <w:p>
            <w:pPr>
              <w:rPr>
                <w:sz w:val="2"/>
                <w:szCs w:val="2"/>
              </w:rPr>
            </w:pPr>
          </w:p>
        </w:tc>
      </w:tr>
      <w:tr>
        <w:trPr>
          <w:trHeight w:val="460" w:hRule="atLeast"/>
        </w:trPr>
        <w:tc>
          <w:tcPr>
            <w:tcW w:w="2540" w:type="dxa"/>
            <w:vMerge/>
            <w:tcBorders>
              <w:top w:val="nil"/>
            </w:tcBorders>
          </w:tcPr>
          <w:p>
            <w:pPr>
              <w:rPr>
                <w:sz w:val="2"/>
                <w:szCs w:val="2"/>
              </w:rPr>
            </w:pPr>
          </w:p>
        </w:tc>
        <w:tc>
          <w:tcPr>
            <w:tcW w:w="120" w:type="dxa"/>
            <w:vMerge/>
            <w:tcBorders>
              <w:top w:val="nil"/>
              <w:bottom w:val="nil"/>
            </w:tcBorders>
          </w:tcPr>
          <w:p>
            <w:pPr>
              <w:rPr>
                <w:sz w:val="2"/>
                <w:szCs w:val="2"/>
              </w:rPr>
            </w:pPr>
          </w:p>
        </w:tc>
        <w:tc>
          <w:tcPr>
            <w:tcW w:w="8060" w:type="dxa"/>
          </w:tcPr>
          <w:p>
            <w:pPr>
              <w:pStyle w:val="TableParagraph"/>
              <w:rPr>
                <w:sz w:val="24"/>
              </w:rPr>
            </w:pPr>
          </w:p>
        </w:tc>
        <w:tc>
          <w:tcPr>
            <w:tcW w:w="320" w:type="dxa"/>
            <w:vMerge/>
            <w:tcBorders>
              <w:top w:val="nil"/>
              <w:bottom w:val="nil"/>
            </w:tcBorders>
          </w:tcPr>
          <w:p>
            <w:pPr>
              <w:rPr>
                <w:sz w:val="2"/>
                <w:szCs w:val="2"/>
              </w:rPr>
            </w:pPr>
          </w:p>
        </w:tc>
      </w:tr>
      <w:tr>
        <w:trPr>
          <w:trHeight w:val="1820" w:hRule="atLeast"/>
        </w:trPr>
        <w:tc>
          <w:tcPr>
            <w:tcW w:w="2540" w:type="dxa"/>
            <w:vMerge/>
            <w:tcBorders>
              <w:top w:val="nil"/>
            </w:tcBorders>
          </w:tcPr>
          <w:p>
            <w:pPr>
              <w:rPr>
                <w:sz w:val="2"/>
                <w:szCs w:val="2"/>
              </w:rPr>
            </w:pPr>
          </w:p>
        </w:tc>
        <w:tc>
          <w:tcPr>
            <w:tcW w:w="8500" w:type="dxa"/>
            <w:gridSpan w:val="3"/>
            <w:tcBorders>
              <w:top w:val="nil"/>
            </w:tcBorders>
          </w:tcPr>
          <w:p>
            <w:pPr>
              <w:pStyle w:val="TableParagraph"/>
              <w:spacing w:before="5"/>
              <w:ind w:left="123"/>
              <w:rPr>
                <w:sz w:val="24"/>
              </w:rPr>
            </w:pPr>
            <w:r>
              <w:rPr>
                <w:sz w:val="24"/>
              </w:rPr>
              <mc:AlternateContent>
                <mc:Choice Requires="wps">
                  <w:drawing>
                    <wp:anchor distT="0" distB="0" distL="0" distR="0" allowOverlap="1" layoutInCell="1" locked="0" behindDoc="1" simplePos="0" relativeHeight="478801408">
                      <wp:simplePos x="0" y="0"/>
                      <wp:positionH relativeFrom="column">
                        <wp:posOffset>78105</wp:posOffset>
                      </wp:positionH>
                      <wp:positionV relativeFrom="paragraph">
                        <wp:posOffset>463037</wp:posOffset>
                      </wp:positionV>
                      <wp:extent cx="5181600" cy="6350"/>
                      <wp:effectExtent l="0" t="0" r="0" b="0"/>
                      <wp:wrapNone/>
                      <wp:docPr id="296" name="Group 296"/>
                      <wp:cNvGraphicFramePr>
                        <a:graphicFrameLocks/>
                      </wp:cNvGraphicFramePr>
                      <a:graphic>
                        <a:graphicData uri="http://schemas.microsoft.com/office/word/2010/wordprocessingGroup">
                          <wpg:wgp>
                            <wpg:cNvPr id="296" name="Group 296"/>
                            <wpg:cNvGrpSpPr/>
                            <wpg:grpSpPr>
                              <a:xfrm>
                                <a:off x="0" y="0"/>
                                <a:ext cx="5181600" cy="6350"/>
                                <a:chExt cx="5181600" cy="6350"/>
                              </a:xfrm>
                            </wpg:grpSpPr>
                            <wps:wsp>
                              <wps:cNvPr id="297" name="Graphic 297"/>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36.459656pt;width:408pt;height:.5pt;mso-position-horizontal-relative:column;mso-position-vertical-relative:paragraph;z-index:-24515072" id="docshapegroup151" coordorigin="123,729" coordsize="8160,10">
                      <v:line style="position:absolute" from="123,734" to="8283,73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01920">
                      <wp:simplePos x="0" y="0"/>
                      <wp:positionH relativeFrom="column">
                        <wp:posOffset>78105</wp:posOffset>
                      </wp:positionH>
                      <wp:positionV relativeFrom="paragraph">
                        <wp:posOffset>753698</wp:posOffset>
                      </wp:positionV>
                      <wp:extent cx="5181600" cy="6350"/>
                      <wp:effectExtent l="0" t="0" r="0" b="0"/>
                      <wp:wrapNone/>
                      <wp:docPr id="298" name="Group 298"/>
                      <wp:cNvGraphicFramePr>
                        <a:graphicFrameLocks/>
                      </wp:cNvGraphicFramePr>
                      <a:graphic>
                        <a:graphicData uri="http://schemas.microsoft.com/office/word/2010/wordprocessingGroup">
                          <wpg:wgp>
                            <wpg:cNvPr id="298" name="Group 298"/>
                            <wpg:cNvGrpSpPr/>
                            <wpg:grpSpPr>
                              <a:xfrm>
                                <a:off x="0" y="0"/>
                                <a:ext cx="5181600" cy="6350"/>
                                <a:chExt cx="5181600" cy="6350"/>
                              </a:xfrm>
                            </wpg:grpSpPr>
                            <wps:wsp>
                              <wps:cNvPr id="299" name="Graphic 299"/>
                              <wps:cNvSpPr/>
                              <wps:spPr>
                                <a:xfrm>
                                  <a:off x="0" y="3048"/>
                                  <a:ext cx="5181600" cy="1270"/>
                                </a:xfrm>
                                <a:custGeom>
                                  <a:avLst/>
                                  <a:gdLst/>
                                  <a:ahLst/>
                                  <a:cxnLst/>
                                  <a:rect l="l" t="t" r="r" b="b"/>
                                  <a:pathLst>
                                    <a:path w="5181600" h="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5pt;margin-top:59.346375pt;width:408pt;height:.5pt;mso-position-horizontal-relative:column;mso-position-vertical-relative:paragraph;z-index:-24514560" id="docshapegroup152" coordorigin="123,1187" coordsize="8160,10">
                      <v:line style="position:absolute" from="123,1192" to="8283,1192" stroked="true" strokeweight=".48pt" strokecolor="#000000">
                        <v:stroke dashstyle="solid"/>
                      </v:line>
                      <w10:wrap type="none"/>
                    </v:group>
                  </w:pict>
                </mc:Fallback>
              </mc:AlternateContent>
            </w:r>
            <w:r>
              <w:rPr>
                <w:b/>
                <w:sz w:val="24"/>
              </w:rPr>
              <w:t>B. </w:t>
            </w:r>
            <w:r>
              <w:rPr>
                <w:sz w:val="24"/>
              </w:rPr>
              <w:t>Scrie tipul de nutriție la acest animal, corespunzător tipurilor de </w:t>
            </w:r>
            <w:r>
              <w:rPr>
                <w:spacing w:val="-2"/>
                <w:sz w:val="24"/>
              </w:rPr>
              <w:t>dinți.</w:t>
            </w:r>
          </w:p>
        </w:tc>
      </w:tr>
      <w:tr>
        <w:trPr>
          <w:trHeight w:val="479" w:hRule="atLeast"/>
        </w:trPr>
        <w:tc>
          <w:tcPr>
            <w:tcW w:w="2540" w:type="dxa"/>
          </w:tcPr>
          <w:p>
            <w:pPr>
              <w:pStyle w:val="TableParagraph"/>
              <w:spacing w:before="11"/>
              <w:ind w:left="127"/>
              <w:rPr>
                <w:sz w:val="24"/>
              </w:rPr>
            </w:pPr>
            <w:r>
              <w:rPr>
                <w:color w:val="85200C"/>
                <w:sz w:val="24"/>
              </w:rPr>
              <w:t>2.</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500" w:type="dxa"/>
            <w:gridSpan w:val="3"/>
          </w:tcPr>
          <w:p>
            <w:pPr>
              <w:pStyle w:val="TableParagraph"/>
              <w:spacing w:before="11"/>
              <w:ind w:left="123"/>
              <w:rPr>
                <w:sz w:val="24"/>
              </w:rPr>
            </w:pPr>
            <w:r>
              <w:rPr>
                <w:sz w:val="24"/>
              </w:rPr>
              <w:t>Item </w:t>
            </w:r>
            <w:r>
              <w:rPr>
                <w:spacing w:val="-2"/>
                <w:sz w:val="24"/>
              </w:rPr>
              <w:t>structurat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8500"/>
      </w:tblGrid>
      <w:tr>
        <w:trPr>
          <w:trHeight w:val="2160" w:hRule="atLeast"/>
        </w:trPr>
        <w:tc>
          <w:tcPr>
            <w:tcW w:w="2540" w:type="dxa"/>
          </w:tcPr>
          <w:p>
            <w:pPr>
              <w:pStyle w:val="TableParagraph"/>
              <w:spacing w:line="276" w:lineRule="auto" w:before="13"/>
              <w:ind w:left="127"/>
              <w:rPr>
                <w:sz w:val="24"/>
              </w:rPr>
            </w:pPr>
            <w:r>
              <w:rPr>
                <w:color w:val="85200C"/>
                <w:sz w:val="24"/>
              </w:rPr>
              <w:t>3.</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500" w:type="dxa"/>
          </w:tcPr>
          <w:p>
            <w:pPr>
              <w:pStyle w:val="TableParagraph"/>
              <w:spacing w:before="13"/>
              <w:ind w:left="123"/>
              <w:rPr>
                <w:sz w:val="24"/>
              </w:rPr>
            </w:pPr>
            <w:r>
              <w:rPr>
                <w:b/>
                <w:sz w:val="24"/>
              </w:rPr>
              <w:t>A. </w:t>
            </w:r>
            <w:r>
              <w:rPr>
                <w:sz w:val="24"/>
              </w:rPr>
              <w:t>1 – esofag; 2 – trahee; 3 – plămâni; 4 – inimă; 5 – ficat; 6 – stomac; 7 – </w:t>
            </w:r>
            <w:r>
              <w:rPr>
                <w:spacing w:val="-2"/>
                <w:sz w:val="24"/>
              </w:rPr>
              <w:t>splină;</w:t>
            </w:r>
          </w:p>
          <w:p>
            <w:pPr>
              <w:pStyle w:val="TableParagraph"/>
              <w:spacing w:before="181"/>
              <w:ind w:left="123"/>
              <w:rPr>
                <w:sz w:val="24"/>
              </w:rPr>
            </w:pPr>
            <w:r>
              <w:rPr>
                <w:sz w:val="24"/>
              </w:rPr>
              <w:t>8</w:t>
            </w:r>
            <w:r>
              <w:rPr>
                <w:spacing w:val="-1"/>
                <w:sz w:val="24"/>
              </w:rPr>
              <w:t> </w:t>
            </w:r>
            <w:r>
              <w:rPr>
                <w:sz w:val="24"/>
              </w:rPr>
              <w:t>–</w:t>
            </w:r>
            <w:r>
              <w:rPr>
                <w:spacing w:val="-1"/>
                <w:sz w:val="24"/>
              </w:rPr>
              <w:t> </w:t>
            </w:r>
            <w:r>
              <w:rPr>
                <w:sz w:val="24"/>
              </w:rPr>
              <w:t>intestin</w:t>
            </w:r>
            <w:r>
              <w:rPr>
                <w:spacing w:val="-1"/>
                <w:sz w:val="24"/>
              </w:rPr>
              <w:t> </w:t>
            </w:r>
            <w:r>
              <w:rPr>
                <w:sz w:val="24"/>
              </w:rPr>
              <w:t>subţire; 9</w:t>
            </w:r>
            <w:r>
              <w:rPr>
                <w:spacing w:val="-1"/>
                <w:sz w:val="24"/>
              </w:rPr>
              <w:t> </w:t>
            </w:r>
            <w:r>
              <w:rPr>
                <w:sz w:val="24"/>
              </w:rPr>
              <w:t>–</w:t>
            </w:r>
            <w:r>
              <w:rPr>
                <w:spacing w:val="-1"/>
                <w:sz w:val="24"/>
              </w:rPr>
              <w:t> </w:t>
            </w:r>
            <w:r>
              <w:rPr>
                <w:sz w:val="24"/>
              </w:rPr>
              <w:t>colon;</w:t>
            </w:r>
            <w:r>
              <w:rPr>
                <w:spacing w:val="-1"/>
                <w:sz w:val="24"/>
              </w:rPr>
              <w:t> </w:t>
            </w:r>
            <w:r>
              <w:rPr>
                <w:sz w:val="24"/>
              </w:rPr>
              <w:t>10 –</w:t>
            </w:r>
            <w:r>
              <w:rPr>
                <w:spacing w:val="-1"/>
                <w:sz w:val="24"/>
              </w:rPr>
              <w:t> </w:t>
            </w:r>
            <w:r>
              <w:rPr>
                <w:sz w:val="24"/>
              </w:rPr>
              <w:t>rect;</w:t>
            </w:r>
            <w:r>
              <w:rPr>
                <w:spacing w:val="-1"/>
                <w:sz w:val="24"/>
              </w:rPr>
              <w:t> </w:t>
            </w:r>
            <w:r>
              <w:rPr>
                <w:sz w:val="24"/>
              </w:rPr>
              <w:t>11</w:t>
            </w:r>
            <w:r>
              <w:rPr>
                <w:spacing w:val="-1"/>
                <w:sz w:val="24"/>
              </w:rPr>
              <w:t> </w:t>
            </w:r>
            <w:r>
              <w:rPr>
                <w:sz w:val="24"/>
              </w:rPr>
              <w:t>– </w:t>
            </w:r>
            <w:r>
              <w:rPr>
                <w:spacing w:val="-2"/>
                <w:sz w:val="24"/>
              </w:rPr>
              <w:t>anus.</w:t>
            </w:r>
          </w:p>
          <w:p>
            <w:pPr>
              <w:pStyle w:val="TableParagraph"/>
              <w:spacing w:line="259" w:lineRule="auto" w:before="182"/>
              <w:ind w:left="123"/>
              <w:rPr>
                <w:sz w:val="24"/>
              </w:rPr>
            </w:pPr>
            <w:r>
              <w:rPr>
                <w:b/>
                <w:sz w:val="24"/>
              </w:rPr>
              <w:t>B.</w:t>
            </w:r>
            <w:r>
              <w:rPr>
                <w:b/>
                <w:spacing w:val="40"/>
                <w:sz w:val="24"/>
              </w:rPr>
              <w:t> </w:t>
            </w:r>
            <w:r>
              <w:rPr>
                <w:sz w:val="24"/>
              </w:rPr>
              <w:t>Animalul</w:t>
            </w:r>
            <w:r>
              <w:rPr>
                <w:spacing w:val="40"/>
                <w:sz w:val="24"/>
              </w:rPr>
              <w:t> </w:t>
            </w:r>
            <w:r>
              <w:rPr>
                <w:sz w:val="24"/>
              </w:rPr>
              <w:t>prezintă</w:t>
            </w:r>
            <w:r>
              <w:rPr>
                <w:spacing w:val="40"/>
                <w:sz w:val="24"/>
              </w:rPr>
              <w:t> </w:t>
            </w:r>
            <w:r>
              <w:rPr>
                <w:sz w:val="24"/>
              </w:rPr>
              <w:t>nutriție</w:t>
            </w:r>
            <w:r>
              <w:rPr>
                <w:spacing w:val="40"/>
                <w:sz w:val="24"/>
              </w:rPr>
              <w:t> </w:t>
            </w:r>
            <w:r>
              <w:rPr>
                <w:sz w:val="24"/>
              </w:rPr>
              <w:t>heterotrofă</w:t>
            </w:r>
            <w:r>
              <w:rPr>
                <w:spacing w:val="40"/>
                <w:sz w:val="24"/>
              </w:rPr>
              <w:t> </w:t>
            </w:r>
            <w:r>
              <w:rPr>
                <w:sz w:val="24"/>
              </w:rPr>
              <w:t>de</w:t>
            </w:r>
            <w:r>
              <w:rPr>
                <w:spacing w:val="40"/>
                <w:sz w:val="24"/>
              </w:rPr>
              <w:t> </w:t>
            </w:r>
            <w:r>
              <w:rPr>
                <w:sz w:val="24"/>
              </w:rPr>
              <w:t>tip</w:t>
            </w:r>
            <w:r>
              <w:rPr>
                <w:spacing w:val="40"/>
                <w:sz w:val="24"/>
              </w:rPr>
              <w:t> </w:t>
            </w:r>
            <w:r>
              <w:rPr>
                <w:sz w:val="24"/>
              </w:rPr>
              <w:t>omnivor,</w:t>
            </w:r>
            <w:r>
              <w:rPr>
                <w:spacing w:val="40"/>
                <w:sz w:val="24"/>
              </w:rPr>
              <w:t> </w:t>
            </w:r>
            <w:r>
              <w:rPr>
                <w:sz w:val="24"/>
              </w:rPr>
              <w:t>determinată</w:t>
            </w:r>
            <w:r>
              <w:rPr>
                <w:spacing w:val="40"/>
                <w:sz w:val="24"/>
              </w:rPr>
              <w:t> </w:t>
            </w:r>
            <w:r>
              <w:rPr>
                <w:sz w:val="24"/>
              </w:rPr>
              <w:t>de</w:t>
            </w:r>
            <w:r>
              <w:rPr>
                <w:spacing w:val="40"/>
                <w:sz w:val="24"/>
              </w:rPr>
              <w:t> </w:t>
            </w:r>
            <w:r>
              <w:rPr>
                <w:sz w:val="24"/>
              </w:rPr>
              <w:t>prezența incisivilor, caninilor și molarilor diferențiați.</w:t>
            </w:r>
          </w:p>
          <w:p>
            <w:pPr>
              <w:pStyle w:val="TableParagraph"/>
              <w:spacing w:before="160"/>
              <w:ind w:left="123"/>
              <w:rPr>
                <w:sz w:val="24"/>
              </w:rPr>
            </w:pPr>
            <w:r>
              <w:rPr>
                <w:b/>
                <w:sz w:val="24"/>
              </w:rPr>
              <w:t>Notă: </w:t>
            </w:r>
            <w:r>
              <w:rPr>
                <w:sz w:val="24"/>
              </w:rPr>
              <w:t>La </w:t>
            </w:r>
            <w:r>
              <w:rPr>
                <w:b/>
                <w:sz w:val="24"/>
              </w:rPr>
              <w:t>B </w:t>
            </w:r>
            <w:r>
              <w:rPr>
                <w:sz w:val="24"/>
              </w:rPr>
              <w:t>pot fi acceptate și alte răspunsuri corecte pentru răspunsul </w:t>
            </w:r>
            <w:r>
              <w:rPr>
                <w:spacing w:val="-2"/>
                <w:sz w:val="24"/>
              </w:rPr>
              <w:t>solicitat.</w:t>
            </w:r>
          </w:p>
        </w:tc>
      </w:tr>
      <w:tr>
        <w:trPr>
          <w:trHeight w:val="2559" w:hRule="atLeast"/>
        </w:trPr>
        <w:tc>
          <w:tcPr>
            <w:tcW w:w="2540" w:type="dxa"/>
          </w:tcPr>
          <w:p>
            <w:pPr>
              <w:pStyle w:val="TableParagraph"/>
              <w:spacing w:line="273" w:lineRule="exact"/>
              <w:ind w:left="127"/>
              <w:rPr>
                <w:sz w:val="24"/>
              </w:rPr>
            </w:pPr>
            <w:r>
              <w:rPr>
                <w:color w:val="85200C"/>
                <w:sz w:val="24"/>
              </w:rPr>
              <w:t>4. Barem (criterii </w:t>
            </w:r>
            <w:r>
              <w:rPr>
                <w:color w:val="85200C"/>
                <w:spacing w:val="-5"/>
                <w:sz w:val="24"/>
              </w:rPr>
              <w:t>de</w:t>
            </w:r>
          </w:p>
          <w:p>
            <w:pPr>
              <w:pStyle w:val="TableParagraph"/>
              <w:spacing w:before="41"/>
              <w:ind w:left="127"/>
              <w:rPr>
                <w:sz w:val="24"/>
              </w:rPr>
            </w:pPr>
            <w:r>
              <w:rPr>
                <w:color w:val="85200C"/>
                <w:sz w:val="24"/>
              </w:rPr>
              <w:t>acordare a </w:t>
            </w:r>
            <w:r>
              <w:rPr>
                <w:color w:val="85200C"/>
                <w:spacing w:val="-2"/>
                <w:sz w:val="24"/>
              </w:rPr>
              <w:t>punctajului)</w:t>
            </w:r>
          </w:p>
        </w:tc>
        <w:tc>
          <w:tcPr>
            <w:tcW w:w="8500" w:type="dxa"/>
          </w:tcPr>
          <w:p>
            <w:pPr>
              <w:pStyle w:val="TableParagraph"/>
              <w:spacing w:line="273" w:lineRule="exact"/>
              <w:ind w:left="123"/>
              <w:rPr>
                <w:sz w:val="24"/>
              </w:rPr>
            </w:pPr>
            <w:r>
              <w:rPr>
                <w:sz w:val="24"/>
              </w:rPr>
              <w:t>Răspunsul lipsește – </w:t>
            </w:r>
            <w:r>
              <w:rPr>
                <w:spacing w:val="-5"/>
                <w:sz w:val="24"/>
              </w:rPr>
              <w:t>L;</w:t>
            </w:r>
          </w:p>
          <w:p>
            <w:pPr>
              <w:pStyle w:val="TableParagraph"/>
              <w:spacing w:before="22"/>
              <w:ind w:left="183"/>
              <w:rPr>
                <w:sz w:val="24"/>
              </w:rPr>
            </w:pPr>
            <w:r>
              <w:rPr>
                <w:sz w:val="24"/>
              </w:rPr>
              <w:t>Răspuns incorect – 0 </w:t>
            </w:r>
            <w:r>
              <w:rPr>
                <w:spacing w:val="-2"/>
                <w:sz w:val="24"/>
              </w:rPr>
              <w:t>puncte;</w:t>
            </w:r>
          </w:p>
          <w:p>
            <w:pPr>
              <w:pStyle w:val="TableParagraph"/>
              <w:spacing w:line="259" w:lineRule="auto" w:before="181"/>
              <w:ind w:left="183" w:right="3057"/>
              <w:rPr>
                <w:sz w:val="24"/>
              </w:rPr>
            </w:pPr>
            <w:r>
              <w:rPr>
                <w:sz w:val="24"/>
              </w:rPr>
              <w:t>Pentru</w:t>
            </w:r>
            <w:r>
              <w:rPr>
                <w:spacing w:val="-3"/>
                <w:sz w:val="24"/>
              </w:rPr>
              <w:t> </w:t>
            </w:r>
            <w:r>
              <w:rPr>
                <w:sz w:val="24"/>
              </w:rPr>
              <w:t>completarea</w:t>
            </w:r>
            <w:r>
              <w:rPr>
                <w:spacing w:val="-3"/>
                <w:sz w:val="24"/>
              </w:rPr>
              <w:t> </w:t>
            </w:r>
            <w:r>
              <w:rPr>
                <w:sz w:val="24"/>
              </w:rPr>
              <w:t>corectă</w:t>
            </w:r>
            <w:r>
              <w:rPr>
                <w:spacing w:val="-3"/>
                <w:sz w:val="24"/>
              </w:rPr>
              <w:t> </w:t>
            </w:r>
            <w:r>
              <w:rPr>
                <w:sz w:val="24"/>
              </w:rPr>
              <w:t>a</w:t>
            </w:r>
            <w:r>
              <w:rPr>
                <w:spacing w:val="-3"/>
                <w:sz w:val="24"/>
              </w:rPr>
              <w:t> </w:t>
            </w:r>
            <w:r>
              <w:rPr>
                <w:sz w:val="24"/>
              </w:rPr>
              <w:t>7</w:t>
            </w:r>
            <w:r>
              <w:rPr>
                <w:spacing w:val="-3"/>
                <w:sz w:val="24"/>
              </w:rPr>
              <w:t> </w:t>
            </w:r>
            <w:r>
              <w:rPr>
                <w:sz w:val="24"/>
              </w:rPr>
              <w:t>structuri</w:t>
            </w:r>
            <w:r>
              <w:rPr>
                <w:spacing w:val="-3"/>
                <w:sz w:val="24"/>
              </w:rPr>
              <w:t> </w:t>
            </w:r>
            <w:r>
              <w:rPr>
                <w:sz w:val="24"/>
              </w:rPr>
              <w:t>–</w:t>
            </w:r>
            <w:r>
              <w:rPr>
                <w:spacing w:val="-3"/>
                <w:sz w:val="24"/>
              </w:rPr>
              <w:t> </w:t>
            </w:r>
            <w:r>
              <w:rPr>
                <w:sz w:val="24"/>
              </w:rPr>
              <w:t>câte</w:t>
            </w:r>
            <w:r>
              <w:rPr>
                <w:spacing w:val="-3"/>
                <w:sz w:val="24"/>
              </w:rPr>
              <w:t> </w:t>
            </w:r>
            <w:r>
              <w:rPr>
                <w:sz w:val="24"/>
              </w:rPr>
              <w:t>1</w:t>
            </w:r>
            <w:r>
              <w:rPr>
                <w:spacing w:val="-3"/>
                <w:sz w:val="24"/>
              </w:rPr>
              <w:t> </w:t>
            </w:r>
            <w:r>
              <w:rPr>
                <w:sz w:val="24"/>
              </w:rPr>
              <w:t>punct Pentru indicarea corectă a tipului de nutriție – 1 </w:t>
            </w:r>
            <w:r>
              <w:rPr>
                <w:spacing w:val="-2"/>
                <w:sz w:val="24"/>
              </w:rPr>
              <w:t>punct;</w:t>
            </w:r>
          </w:p>
          <w:p>
            <w:pPr>
              <w:pStyle w:val="TableParagraph"/>
              <w:spacing w:line="259" w:lineRule="auto"/>
              <w:ind w:left="183" w:right="844"/>
              <w:rPr>
                <w:sz w:val="24"/>
              </w:rPr>
            </w:pPr>
            <w:r>
              <w:rPr>
                <w:sz w:val="24"/>
              </w:rPr>
              <w:t>Pentru</w:t>
            </w:r>
            <w:r>
              <w:rPr>
                <w:spacing w:val="-3"/>
                <w:sz w:val="24"/>
              </w:rPr>
              <w:t> </w:t>
            </w:r>
            <w:r>
              <w:rPr>
                <w:sz w:val="24"/>
              </w:rPr>
              <w:t>justificarea</w:t>
            </w:r>
            <w:r>
              <w:rPr>
                <w:spacing w:val="-3"/>
                <w:sz w:val="24"/>
              </w:rPr>
              <w:t> </w:t>
            </w:r>
            <w:r>
              <w:rPr>
                <w:sz w:val="24"/>
              </w:rPr>
              <w:t>corectă</w:t>
            </w:r>
            <w:r>
              <w:rPr>
                <w:spacing w:val="-3"/>
                <w:sz w:val="24"/>
              </w:rPr>
              <w:t> </w:t>
            </w:r>
            <w:r>
              <w:rPr>
                <w:sz w:val="24"/>
              </w:rPr>
              <w:t>a</w:t>
            </w:r>
            <w:r>
              <w:rPr>
                <w:spacing w:val="-3"/>
                <w:sz w:val="24"/>
              </w:rPr>
              <w:t> </w:t>
            </w:r>
            <w:r>
              <w:rPr>
                <w:sz w:val="24"/>
              </w:rPr>
              <w:t>tipului</w:t>
            </w:r>
            <w:r>
              <w:rPr>
                <w:spacing w:val="-3"/>
                <w:sz w:val="24"/>
              </w:rPr>
              <w:t> </w:t>
            </w:r>
            <w:r>
              <w:rPr>
                <w:sz w:val="24"/>
              </w:rPr>
              <w:t>de</w:t>
            </w:r>
            <w:r>
              <w:rPr>
                <w:spacing w:val="-3"/>
                <w:sz w:val="24"/>
              </w:rPr>
              <w:t> </w:t>
            </w:r>
            <w:r>
              <w:rPr>
                <w:sz w:val="24"/>
              </w:rPr>
              <w:t>nutriție</w:t>
            </w:r>
            <w:r>
              <w:rPr>
                <w:spacing w:val="-3"/>
                <w:sz w:val="24"/>
              </w:rPr>
              <w:t> </w:t>
            </w:r>
            <w:r>
              <w:rPr>
                <w:sz w:val="24"/>
              </w:rPr>
              <w:t>prin</w:t>
            </w:r>
            <w:r>
              <w:rPr>
                <w:spacing w:val="-3"/>
                <w:sz w:val="24"/>
              </w:rPr>
              <w:t> </w:t>
            </w:r>
            <w:r>
              <w:rPr>
                <w:sz w:val="24"/>
              </w:rPr>
              <w:t>tipurile</w:t>
            </w:r>
            <w:r>
              <w:rPr>
                <w:spacing w:val="-3"/>
                <w:sz w:val="24"/>
              </w:rPr>
              <w:t> </w:t>
            </w:r>
            <w:r>
              <w:rPr>
                <w:sz w:val="24"/>
              </w:rPr>
              <w:t>de</w:t>
            </w:r>
            <w:r>
              <w:rPr>
                <w:spacing w:val="-3"/>
                <w:sz w:val="24"/>
              </w:rPr>
              <w:t> </w:t>
            </w:r>
            <w:r>
              <w:rPr>
                <w:sz w:val="24"/>
              </w:rPr>
              <w:t>dinți</w:t>
            </w:r>
            <w:r>
              <w:rPr>
                <w:spacing w:val="-3"/>
                <w:sz w:val="24"/>
              </w:rPr>
              <w:t> </w:t>
            </w:r>
            <w:r>
              <w:rPr>
                <w:sz w:val="24"/>
              </w:rPr>
              <w:t>–</w:t>
            </w:r>
            <w:r>
              <w:rPr>
                <w:spacing w:val="-3"/>
                <w:sz w:val="24"/>
              </w:rPr>
              <w:t> </w:t>
            </w:r>
            <w:r>
              <w:rPr>
                <w:sz w:val="24"/>
              </w:rPr>
              <w:t>2</w:t>
            </w:r>
            <w:r>
              <w:rPr>
                <w:spacing w:val="-3"/>
                <w:sz w:val="24"/>
              </w:rPr>
              <w:t> </w:t>
            </w:r>
            <w:r>
              <w:rPr>
                <w:sz w:val="24"/>
              </w:rPr>
              <w:t>punct; Pentru justificarea parțial corectă – 1 punct.</w:t>
            </w:r>
          </w:p>
        </w:tc>
      </w:tr>
      <w:tr>
        <w:trPr>
          <w:trHeight w:val="460" w:hRule="atLeast"/>
        </w:trPr>
        <w:tc>
          <w:tcPr>
            <w:tcW w:w="2540" w:type="dxa"/>
          </w:tcPr>
          <w:p>
            <w:pPr>
              <w:pStyle w:val="TableParagraph"/>
              <w:spacing w:line="272" w:lineRule="exact"/>
              <w:ind w:left="127"/>
              <w:rPr>
                <w:sz w:val="24"/>
              </w:rPr>
            </w:pPr>
            <w:r>
              <w:rPr>
                <w:color w:val="85200C"/>
                <w:sz w:val="24"/>
              </w:rPr>
              <w:t>5. Punctaj </w:t>
            </w:r>
            <w:r>
              <w:rPr>
                <w:color w:val="85200C"/>
                <w:spacing w:val="-2"/>
                <w:sz w:val="24"/>
              </w:rPr>
              <w:t>total</w:t>
            </w:r>
          </w:p>
        </w:tc>
        <w:tc>
          <w:tcPr>
            <w:tcW w:w="8500" w:type="dxa"/>
          </w:tcPr>
          <w:p>
            <w:pPr>
              <w:pStyle w:val="TableParagraph"/>
              <w:spacing w:line="272" w:lineRule="exact"/>
              <w:ind w:left="123"/>
              <w:rPr>
                <w:sz w:val="24"/>
              </w:rPr>
            </w:pPr>
            <w:r>
              <w:rPr>
                <w:sz w:val="24"/>
              </w:rPr>
              <w:t>9 </w:t>
            </w:r>
            <w:r>
              <w:rPr>
                <w:spacing w:val="-2"/>
                <w:sz w:val="24"/>
              </w:rPr>
              <w:t>puncte</w:t>
            </w:r>
          </w:p>
        </w:tc>
      </w:tr>
      <w:tr>
        <w:trPr>
          <w:trHeight w:val="1120" w:hRule="atLeast"/>
        </w:trPr>
        <w:tc>
          <w:tcPr>
            <w:tcW w:w="2540" w:type="dxa"/>
          </w:tcPr>
          <w:p>
            <w:pPr>
              <w:pStyle w:val="TableParagraph"/>
              <w:spacing w:line="276" w:lineRule="auto" w:before="8"/>
              <w:ind w:left="127" w:right="168"/>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500" w:type="dxa"/>
          </w:tcPr>
          <w:p>
            <w:pPr>
              <w:pStyle w:val="TableParagraph"/>
              <w:spacing w:line="259" w:lineRule="auto" w:before="8"/>
              <w:ind w:left="12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460" w:hRule="atLeast"/>
        </w:trPr>
        <w:tc>
          <w:tcPr>
            <w:tcW w:w="2540" w:type="dxa"/>
          </w:tcPr>
          <w:p>
            <w:pPr>
              <w:pStyle w:val="TableParagraph"/>
              <w:spacing w:line="272" w:lineRule="exact"/>
              <w:ind w:left="127"/>
              <w:rPr>
                <w:sz w:val="24"/>
              </w:rPr>
            </w:pPr>
            <w:r>
              <w:rPr>
                <w:color w:val="85200C"/>
                <w:sz w:val="24"/>
              </w:rPr>
              <w:t>7. Unitatea de </w:t>
            </w:r>
            <w:r>
              <w:rPr>
                <w:color w:val="85200C"/>
                <w:spacing w:val="-2"/>
                <w:sz w:val="24"/>
              </w:rPr>
              <w:t>conținut</w:t>
            </w:r>
          </w:p>
        </w:tc>
        <w:tc>
          <w:tcPr>
            <w:tcW w:w="8500" w:type="dxa"/>
          </w:tcPr>
          <w:p>
            <w:pPr>
              <w:pStyle w:val="TableParagraph"/>
              <w:spacing w:line="272" w:lineRule="exact"/>
              <w:ind w:left="123"/>
              <w:rPr>
                <w:sz w:val="24"/>
              </w:rPr>
            </w:pPr>
            <w:r>
              <w:rPr>
                <w:sz w:val="24"/>
              </w:rPr>
              <w:t>Regnul</w:t>
            </w:r>
            <w:r>
              <w:rPr>
                <w:spacing w:val="-2"/>
                <w:sz w:val="24"/>
              </w:rPr>
              <w:t> </w:t>
            </w:r>
            <w:r>
              <w:rPr>
                <w:sz w:val="24"/>
              </w:rPr>
              <w:t>Animale:</w:t>
            </w:r>
            <w:r>
              <w:rPr>
                <w:spacing w:val="-1"/>
                <w:sz w:val="24"/>
              </w:rPr>
              <w:t> </w:t>
            </w:r>
            <w:r>
              <w:rPr>
                <w:sz w:val="24"/>
              </w:rPr>
              <w:t>Încrengătura</w:t>
            </w:r>
            <w:r>
              <w:rPr>
                <w:spacing w:val="-1"/>
                <w:sz w:val="24"/>
              </w:rPr>
              <w:t> </w:t>
            </w:r>
            <w:r>
              <w:rPr>
                <w:sz w:val="24"/>
              </w:rPr>
              <w:t>Cordate</w:t>
            </w:r>
            <w:r>
              <w:rPr>
                <w:spacing w:val="-2"/>
                <w:sz w:val="24"/>
              </w:rPr>
              <w:t> </w:t>
            </w:r>
            <w:r>
              <w:rPr>
                <w:sz w:val="24"/>
              </w:rPr>
              <w:t>(</w:t>
            </w:r>
            <w:r>
              <w:rPr>
                <w:i/>
                <w:sz w:val="24"/>
              </w:rPr>
              <w:t>Chordata</w:t>
            </w:r>
            <w:r>
              <w:rPr>
                <w:sz w:val="24"/>
              </w:rPr>
              <w:t>).</w:t>
            </w:r>
            <w:r>
              <w:rPr>
                <w:spacing w:val="-1"/>
                <w:sz w:val="24"/>
              </w:rPr>
              <w:t> </w:t>
            </w:r>
            <w:r>
              <w:rPr>
                <w:sz w:val="24"/>
              </w:rPr>
              <w:t>Clasa</w:t>
            </w:r>
            <w:r>
              <w:rPr>
                <w:spacing w:val="-1"/>
                <w:sz w:val="24"/>
              </w:rPr>
              <w:t> </w:t>
            </w:r>
            <w:r>
              <w:rPr>
                <w:sz w:val="24"/>
              </w:rPr>
              <w:t>Mamiferele</w:t>
            </w:r>
            <w:r>
              <w:rPr>
                <w:spacing w:val="-1"/>
                <w:sz w:val="24"/>
              </w:rPr>
              <w:t> </w:t>
            </w:r>
            <w:r>
              <w:rPr>
                <w:spacing w:val="-2"/>
                <w:sz w:val="24"/>
              </w:rPr>
              <w:t>(</w:t>
            </w:r>
            <w:r>
              <w:rPr>
                <w:i/>
                <w:spacing w:val="-2"/>
                <w:sz w:val="24"/>
              </w:rPr>
              <w:t>Mammalia</w:t>
            </w:r>
            <w:r>
              <w:rPr>
                <w:spacing w:val="-2"/>
                <w:sz w:val="24"/>
              </w:rPr>
              <w:t>).</w:t>
            </w:r>
          </w:p>
        </w:tc>
      </w:tr>
      <w:tr>
        <w:trPr>
          <w:trHeight w:val="580" w:hRule="atLeast"/>
        </w:trPr>
        <w:tc>
          <w:tcPr>
            <w:tcW w:w="2540" w:type="dxa"/>
          </w:tcPr>
          <w:p>
            <w:pPr>
              <w:pStyle w:val="TableParagraph"/>
              <w:spacing w:before="8"/>
              <w:ind w:left="127"/>
              <w:rPr>
                <w:sz w:val="24"/>
              </w:rPr>
            </w:pPr>
            <w:r>
              <w:rPr>
                <w:color w:val="85200C"/>
                <w:sz w:val="24"/>
              </w:rPr>
              <w:t>8. Domeniu </w:t>
            </w:r>
            <w:r>
              <w:rPr>
                <w:color w:val="85200C"/>
                <w:spacing w:val="-2"/>
                <w:sz w:val="24"/>
              </w:rPr>
              <w:t>taxonomic</w:t>
            </w:r>
          </w:p>
        </w:tc>
        <w:tc>
          <w:tcPr>
            <w:tcW w:w="8500" w:type="dxa"/>
          </w:tcPr>
          <w:p>
            <w:pPr>
              <w:pStyle w:val="TableParagraph"/>
              <w:spacing w:before="8"/>
              <w:ind w:left="123"/>
              <w:rPr>
                <w:sz w:val="24"/>
              </w:rPr>
            </w:pPr>
            <w:r>
              <w:rPr>
                <w:sz w:val="24"/>
              </w:rPr>
              <w:t>Cunoaștere și </w:t>
            </w:r>
            <w:r>
              <w:rPr>
                <w:spacing w:val="-2"/>
                <w:sz w:val="24"/>
              </w:rPr>
              <w:t>înțelegere</w:t>
            </w:r>
          </w:p>
        </w:tc>
      </w:tr>
    </w:tbl>
    <w:p>
      <w:pPr>
        <w:spacing w:line="240" w:lineRule="auto" w:before="183"/>
        <w:rPr>
          <w:b/>
          <w:sz w:val="24"/>
        </w:rPr>
      </w:pPr>
    </w:p>
    <w:p>
      <w:pPr>
        <w:pStyle w:val="BodyText"/>
        <w:spacing w:before="0"/>
        <w:ind w:left="423"/>
      </w:pPr>
      <w:r>
        <w:rPr/>
        <mc:AlternateContent>
          <mc:Choice Requires="wps">
            <w:drawing>
              <wp:anchor distT="0" distB="0" distL="0" distR="0" allowOverlap="1" layoutInCell="1" locked="0" behindDoc="0" simplePos="0" relativeHeight="15809536">
                <wp:simplePos x="0" y="0"/>
                <wp:positionH relativeFrom="page">
                  <wp:posOffset>1955800</wp:posOffset>
                </wp:positionH>
                <wp:positionV relativeFrom="paragraph">
                  <wp:posOffset>1144470</wp:posOffset>
                </wp:positionV>
                <wp:extent cx="4902200" cy="1548765"/>
                <wp:effectExtent l="0" t="0" r="0" b="0"/>
                <wp:wrapNone/>
                <wp:docPr id="300" name="Textbox 300"/>
                <wp:cNvGraphicFramePr>
                  <a:graphicFrameLocks/>
                </wp:cNvGraphicFramePr>
                <a:graphic>
                  <a:graphicData uri="http://schemas.microsoft.com/office/word/2010/wordprocessingShape">
                    <wps:wsp>
                      <wps:cNvPr id="300" name="Textbox 300"/>
                      <wps:cNvSpPr txBox="1"/>
                      <wps:spPr>
                        <a:xfrm>
                          <a:off x="0" y="0"/>
                          <a:ext cx="4902200" cy="15487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2720"/>
                              <w:gridCol w:w="2320"/>
                            </w:tblGrid>
                            <w:tr>
                              <w:trPr>
                                <w:trHeight w:val="519" w:hRule="atLeast"/>
                              </w:trPr>
                              <w:tc>
                                <w:tcPr>
                                  <w:tcW w:w="2540" w:type="dxa"/>
                                  <w:shd w:val="clear" w:color="auto" w:fill="FDE9D9"/>
                                </w:tcPr>
                                <w:p>
                                  <w:pPr>
                                    <w:pStyle w:val="TableParagraph"/>
                                    <w:spacing w:before="119"/>
                                    <w:ind w:left="732"/>
                                    <w:rPr>
                                      <w:b/>
                                      <w:sz w:val="24"/>
                                    </w:rPr>
                                  </w:pPr>
                                  <w:r>
                                    <w:rPr>
                                      <w:b/>
                                      <w:sz w:val="24"/>
                                    </w:rPr>
                                    <w:t>Coloana </w:t>
                                  </w:r>
                                  <w:r>
                                    <w:rPr>
                                      <w:b/>
                                      <w:spacing w:val="-10"/>
                                      <w:sz w:val="24"/>
                                    </w:rPr>
                                    <w:t>A</w:t>
                                  </w:r>
                                </w:p>
                              </w:tc>
                              <w:tc>
                                <w:tcPr>
                                  <w:tcW w:w="2720" w:type="dxa"/>
                                  <w:shd w:val="clear" w:color="auto" w:fill="FDE9D9"/>
                                </w:tcPr>
                                <w:p>
                                  <w:pPr>
                                    <w:pStyle w:val="TableParagraph"/>
                                    <w:spacing w:before="119"/>
                                    <w:ind w:left="823"/>
                                    <w:rPr>
                                      <w:b/>
                                      <w:sz w:val="24"/>
                                    </w:rPr>
                                  </w:pPr>
                                  <w:r>
                                    <w:rPr>
                                      <w:b/>
                                      <w:sz w:val="24"/>
                                    </w:rPr>
                                    <w:t>Coloana </w:t>
                                  </w:r>
                                  <w:r>
                                    <w:rPr>
                                      <w:b/>
                                      <w:spacing w:val="-10"/>
                                      <w:sz w:val="24"/>
                                    </w:rPr>
                                    <w:t>B</w:t>
                                  </w:r>
                                </w:p>
                              </w:tc>
                              <w:tc>
                                <w:tcPr>
                                  <w:tcW w:w="2320" w:type="dxa"/>
                                  <w:shd w:val="clear" w:color="auto" w:fill="FDE9D9"/>
                                </w:tcPr>
                                <w:p>
                                  <w:pPr>
                                    <w:pStyle w:val="TableParagraph"/>
                                    <w:spacing w:before="119"/>
                                    <w:ind w:left="617"/>
                                    <w:rPr>
                                      <w:b/>
                                      <w:sz w:val="24"/>
                                    </w:rPr>
                                  </w:pPr>
                                  <w:r>
                                    <w:rPr>
                                      <w:b/>
                                      <w:sz w:val="24"/>
                                    </w:rPr>
                                    <w:t>Coloana </w:t>
                                  </w:r>
                                  <w:r>
                                    <w:rPr>
                                      <w:b/>
                                      <w:spacing w:val="-10"/>
                                      <w:sz w:val="24"/>
                                    </w:rPr>
                                    <w:t>C</w:t>
                                  </w:r>
                                </w:p>
                              </w:tc>
                            </w:tr>
                            <w:tr>
                              <w:trPr>
                                <w:trHeight w:val="1860" w:hRule="atLeast"/>
                              </w:trPr>
                              <w:tc>
                                <w:tcPr>
                                  <w:tcW w:w="2540" w:type="dxa"/>
                                </w:tcPr>
                                <w:p>
                                  <w:pPr>
                                    <w:pStyle w:val="TableParagraph"/>
                                    <w:spacing w:line="362" w:lineRule="auto" w:before="132"/>
                                    <w:ind w:left="908" w:firstLine="59"/>
                                    <w:rPr>
                                      <w:sz w:val="24"/>
                                    </w:rPr>
                                  </w:pPr>
                                  <w:r>
                                    <w:rPr>
                                      <w:spacing w:val="-2"/>
                                      <w:sz w:val="24"/>
                                    </w:rPr>
                                    <w:t>Saprofite Paraziți</w:t>
                                  </w:r>
                                </w:p>
                                <w:p>
                                  <w:pPr>
                                    <w:pStyle w:val="TableParagraph"/>
                                    <w:spacing w:line="362" w:lineRule="auto" w:before="2"/>
                                    <w:ind w:left="839" w:hanging="31"/>
                                    <w:rPr>
                                      <w:sz w:val="24"/>
                                    </w:rPr>
                                  </w:pPr>
                                  <w:r>
                                    <w:rPr>
                                      <w:spacing w:val="-2"/>
                                      <w:sz w:val="24"/>
                                    </w:rPr>
                                    <w:t>Autotrofe Acelulare</w:t>
                                  </w:r>
                                </w:p>
                              </w:tc>
                              <w:tc>
                                <w:tcPr>
                                  <w:tcW w:w="2720" w:type="dxa"/>
                                </w:tcPr>
                                <w:p>
                                  <w:pPr>
                                    <w:pStyle w:val="TableParagraph"/>
                                    <w:spacing w:line="362" w:lineRule="auto" w:before="132"/>
                                    <w:ind w:left="1147" w:right="640" w:hanging="365"/>
                                    <w:rPr>
                                      <w:sz w:val="24"/>
                                    </w:rPr>
                                  </w:pPr>
                                  <w:r>
                                    <w:rPr>
                                      <w:sz w:val="24"/>
                                    </w:rPr>
                                    <w:t>Bacilul</w:t>
                                  </w:r>
                                  <w:r>
                                    <w:rPr>
                                      <w:spacing w:val="-15"/>
                                      <w:sz w:val="24"/>
                                    </w:rPr>
                                    <w:t> </w:t>
                                  </w:r>
                                  <w:r>
                                    <w:rPr>
                                      <w:sz w:val="24"/>
                                    </w:rPr>
                                    <w:t>Koch </w:t>
                                  </w:r>
                                  <w:r>
                                    <w:rPr>
                                      <w:spacing w:val="-4"/>
                                      <w:sz w:val="24"/>
                                    </w:rPr>
                                    <w:t>HIV</w:t>
                                  </w:r>
                                </w:p>
                                <w:p>
                                  <w:pPr>
                                    <w:pStyle w:val="TableParagraph"/>
                                    <w:spacing w:line="362" w:lineRule="auto" w:before="2"/>
                                    <w:ind w:left="833" w:right="418" w:hanging="390"/>
                                    <w:rPr>
                                      <w:sz w:val="24"/>
                                    </w:rPr>
                                  </w:pPr>
                                  <w:r>
                                    <w:rPr>
                                      <w:sz w:val="24"/>
                                    </w:rPr>
                                    <w:t>Mozaicul</w:t>
                                  </w:r>
                                  <w:r>
                                    <w:rPr>
                                      <w:spacing w:val="-15"/>
                                      <w:sz w:val="24"/>
                                    </w:rPr>
                                    <w:t> </w:t>
                                  </w:r>
                                  <w:r>
                                    <w:rPr>
                                      <w:sz w:val="24"/>
                                    </w:rPr>
                                    <w:t>tutunului Sars Cov 2</w:t>
                                  </w:r>
                                </w:p>
                              </w:tc>
                              <w:tc>
                                <w:tcPr>
                                  <w:tcW w:w="2320" w:type="dxa"/>
                                </w:tcPr>
                                <w:p>
                                  <w:pPr>
                                    <w:pStyle w:val="TableParagraph"/>
                                    <w:spacing w:line="362" w:lineRule="auto" w:before="132"/>
                                    <w:ind w:left="567" w:right="544" w:firstLine="48"/>
                                    <w:jc w:val="center"/>
                                    <w:rPr>
                                      <w:sz w:val="24"/>
                                    </w:rPr>
                                  </w:pPr>
                                  <w:r>
                                    <w:rPr>
                                      <w:spacing w:val="-2"/>
                                      <w:sz w:val="24"/>
                                    </w:rPr>
                                    <w:t>Bacili Spirili Bacteriofagi </w:t>
                                  </w:r>
                                  <w:r>
                                    <w:rPr>
                                      <w:spacing w:val="-4"/>
                                      <w:sz w:val="24"/>
                                    </w:rPr>
                                    <w:t>Coci</w:t>
                                  </w: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4.000015pt;margin-top:90.115753pt;width:386pt;height:121.95pt;mso-position-horizontal-relative:page;mso-position-vertical-relative:paragraph;z-index:15809536" type="#_x0000_t202" id="docshape153"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0"/>
                        <w:gridCol w:w="2720"/>
                        <w:gridCol w:w="2320"/>
                      </w:tblGrid>
                      <w:tr>
                        <w:trPr>
                          <w:trHeight w:val="519" w:hRule="atLeast"/>
                        </w:trPr>
                        <w:tc>
                          <w:tcPr>
                            <w:tcW w:w="2540" w:type="dxa"/>
                            <w:shd w:val="clear" w:color="auto" w:fill="FDE9D9"/>
                          </w:tcPr>
                          <w:p>
                            <w:pPr>
                              <w:pStyle w:val="TableParagraph"/>
                              <w:spacing w:before="119"/>
                              <w:ind w:left="732"/>
                              <w:rPr>
                                <w:b/>
                                <w:sz w:val="24"/>
                              </w:rPr>
                            </w:pPr>
                            <w:r>
                              <w:rPr>
                                <w:b/>
                                <w:sz w:val="24"/>
                              </w:rPr>
                              <w:t>Coloana </w:t>
                            </w:r>
                            <w:r>
                              <w:rPr>
                                <w:b/>
                                <w:spacing w:val="-10"/>
                                <w:sz w:val="24"/>
                              </w:rPr>
                              <w:t>A</w:t>
                            </w:r>
                          </w:p>
                        </w:tc>
                        <w:tc>
                          <w:tcPr>
                            <w:tcW w:w="2720" w:type="dxa"/>
                            <w:shd w:val="clear" w:color="auto" w:fill="FDE9D9"/>
                          </w:tcPr>
                          <w:p>
                            <w:pPr>
                              <w:pStyle w:val="TableParagraph"/>
                              <w:spacing w:before="119"/>
                              <w:ind w:left="823"/>
                              <w:rPr>
                                <w:b/>
                                <w:sz w:val="24"/>
                              </w:rPr>
                            </w:pPr>
                            <w:r>
                              <w:rPr>
                                <w:b/>
                                <w:sz w:val="24"/>
                              </w:rPr>
                              <w:t>Coloana </w:t>
                            </w:r>
                            <w:r>
                              <w:rPr>
                                <w:b/>
                                <w:spacing w:val="-10"/>
                                <w:sz w:val="24"/>
                              </w:rPr>
                              <w:t>B</w:t>
                            </w:r>
                          </w:p>
                        </w:tc>
                        <w:tc>
                          <w:tcPr>
                            <w:tcW w:w="2320" w:type="dxa"/>
                            <w:shd w:val="clear" w:color="auto" w:fill="FDE9D9"/>
                          </w:tcPr>
                          <w:p>
                            <w:pPr>
                              <w:pStyle w:val="TableParagraph"/>
                              <w:spacing w:before="119"/>
                              <w:ind w:left="617"/>
                              <w:rPr>
                                <w:b/>
                                <w:sz w:val="24"/>
                              </w:rPr>
                            </w:pPr>
                            <w:r>
                              <w:rPr>
                                <w:b/>
                                <w:sz w:val="24"/>
                              </w:rPr>
                              <w:t>Coloana </w:t>
                            </w:r>
                            <w:r>
                              <w:rPr>
                                <w:b/>
                                <w:spacing w:val="-10"/>
                                <w:sz w:val="24"/>
                              </w:rPr>
                              <w:t>C</w:t>
                            </w:r>
                          </w:p>
                        </w:tc>
                      </w:tr>
                      <w:tr>
                        <w:trPr>
                          <w:trHeight w:val="1860" w:hRule="atLeast"/>
                        </w:trPr>
                        <w:tc>
                          <w:tcPr>
                            <w:tcW w:w="2540" w:type="dxa"/>
                          </w:tcPr>
                          <w:p>
                            <w:pPr>
                              <w:pStyle w:val="TableParagraph"/>
                              <w:spacing w:line="362" w:lineRule="auto" w:before="132"/>
                              <w:ind w:left="908" w:firstLine="59"/>
                              <w:rPr>
                                <w:sz w:val="24"/>
                              </w:rPr>
                            </w:pPr>
                            <w:r>
                              <w:rPr>
                                <w:spacing w:val="-2"/>
                                <w:sz w:val="24"/>
                              </w:rPr>
                              <w:t>Saprofite Paraziți</w:t>
                            </w:r>
                          </w:p>
                          <w:p>
                            <w:pPr>
                              <w:pStyle w:val="TableParagraph"/>
                              <w:spacing w:line="362" w:lineRule="auto" w:before="2"/>
                              <w:ind w:left="839" w:hanging="31"/>
                              <w:rPr>
                                <w:sz w:val="24"/>
                              </w:rPr>
                            </w:pPr>
                            <w:r>
                              <w:rPr>
                                <w:spacing w:val="-2"/>
                                <w:sz w:val="24"/>
                              </w:rPr>
                              <w:t>Autotrofe Acelulare</w:t>
                            </w:r>
                          </w:p>
                        </w:tc>
                        <w:tc>
                          <w:tcPr>
                            <w:tcW w:w="2720" w:type="dxa"/>
                          </w:tcPr>
                          <w:p>
                            <w:pPr>
                              <w:pStyle w:val="TableParagraph"/>
                              <w:spacing w:line="362" w:lineRule="auto" w:before="132"/>
                              <w:ind w:left="1147" w:right="640" w:hanging="365"/>
                              <w:rPr>
                                <w:sz w:val="24"/>
                              </w:rPr>
                            </w:pPr>
                            <w:r>
                              <w:rPr>
                                <w:sz w:val="24"/>
                              </w:rPr>
                              <w:t>Bacilul</w:t>
                            </w:r>
                            <w:r>
                              <w:rPr>
                                <w:spacing w:val="-15"/>
                                <w:sz w:val="24"/>
                              </w:rPr>
                              <w:t> </w:t>
                            </w:r>
                            <w:r>
                              <w:rPr>
                                <w:sz w:val="24"/>
                              </w:rPr>
                              <w:t>Koch </w:t>
                            </w:r>
                            <w:r>
                              <w:rPr>
                                <w:spacing w:val="-4"/>
                                <w:sz w:val="24"/>
                              </w:rPr>
                              <w:t>HIV</w:t>
                            </w:r>
                          </w:p>
                          <w:p>
                            <w:pPr>
                              <w:pStyle w:val="TableParagraph"/>
                              <w:spacing w:line="362" w:lineRule="auto" w:before="2"/>
                              <w:ind w:left="833" w:right="418" w:hanging="390"/>
                              <w:rPr>
                                <w:sz w:val="24"/>
                              </w:rPr>
                            </w:pPr>
                            <w:r>
                              <w:rPr>
                                <w:sz w:val="24"/>
                              </w:rPr>
                              <w:t>Mozaicul</w:t>
                            </w:r>
                            <w:r>
                              <w:rPr>
                                <w:spacing w:val="-15"/>
                                <w:sz w:val="24"/>
                              </w:rPr>
                              <w:t> </w:t>
                            </w:r>
                            <w:r>
                              <w:rPr>
                                <w:sz w:val="24"/>
                              </w:rPr>
                              <w:t>tutunului Sars Cov 2</w:t>
                            </w:r>
                          </w:p>
                        </w:tc>
                        <w:tc>
                          <w:tcPr>
                            <w:tcW w:w="2320" w:type="dxa"/>
                          </w:tcPr>
                          <w:p>
                            <w:pPr>
                              <w:pStyle w:val="TableParagraph"/>
                              <w:spacing w:line="362" w:lineRule="auto" w:before="132"/>
                              <w:ind w:left="567" w:right="544" w:firstLine="48"/>
                              <w:jc w:val="center"/>
                              <w:rPr>
                                <w:sz w:val="24"/>
                              </w:rPr>
                            </w:pPr>
                            <w:r>
                              <w:rPr>
                                <w:spacing w:val="-2"/>
                                <w:sz w:val="24"/>
                              </w:rPr>
                              <w:t>Bacili Spirili Bacteriofagi </w:t>
                            </w:r>
                            <w:r>
                              <w:rPr>
                                <w:spacing w:val="-4"/>
                                <w:sz w:val="24"/>
                              </w:rPr>
                              <w:t>Coci</w:t>
                            </w: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36</w:t>
      </w:r>
    </w:p>
    <w:p>
      <w:pPr>
        <w:spacing w:line="240" w:lineRule="auto" w:before="11" w:after="0"/>
        <w:rPr>
          <w:b/>
          <w:sz w:val="10"/>
        </w:rPr>
      </w:pPr>
    </w:p>
    <w:tbl>
      <w:tblPr>
        <w:tblW w:w="0" w:type="auto"/>
        <w:jc w:val="left"/>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20"/>
        <w:gridCol w:w="8040"/>
      </w:tblGrid>
      <w:tr>
        <w:trPr>
          <w:trHeight w:val="5559" w:hRule="atLeast"/>
        </w:trPr>
        <w:tc>
          <w:tcPr>
            <w:tcW w:w="2220" w:type="dxa"/>
          </w:tcPr>
          <w:p>
            <w:pPr>
              <w:pStyle w:val="TableParagraph"/>
              <w:spacing w:line="276" w:lineRule="auto" w:before="131"/>
              <w:ind w:left="127" w:right="801"/>
              <w:rPr>
                <w:sz w:val="24"/>
              </w:rPr>
            </w:pPr>
            <w:r>
              <w:rPr>
                <w:color w:val="85200C"/>
                <w:sz w:val="24"/>
              </w:rPr>
              <w:t>1.</w:t>
            </w:r>
            <w:r>
              <w:rPr>
                <w:color w:val="85200C"/>
                <w:spacing w:val="-15"/>
                <w:sz w:val="24"/>
              </w:rPr>
              <w:t> </w:t>
            </w:r>
            <w:r>
              <w:rPr>
                <w:color w:val="85200C"/>
                <w:sz w:val="24"/>
              </w:rPr>
              <w:t>Conținutul </w:t>
            </w:r>
            <w:r>
              <w:rPr>
                <w:color w:val="85200C"/>
                <w:spacing w:val="-2"/>
                <w:sz w:val="24"/>
              </w:rPr>
              <w:t>itemului</w:t>
            </w:r>
          </w:p>
        </w:tc>
        <w:tc>
          <w:tcPr>
            <w:tcW w:w="8040" w:type="dxa"/>
          </w:tcPr>
          <w:p>
            <w:pPr>
              <w:pStyle w:val="TableParagraph"/>
              <w:spacing w:line="362" w:lineRule="auto" w:before="131"/>
              <w:ind w:left="128" w:right="154"/>
              <w:rPr>
                <w:sz w:val="24"/>
              </w:rPr>
            </w:pPr>
            <w:r>
              <w:rPr>
                <w:sz w:val="24"/>
              </w:rPr>
              <w:t>Subliniază cuvintele care nu se încadrează în grupul tematic. Pentru fiecare cuvânt</w:t>
            </w:r>
            <w:r>
              <w:rPr>
                <w:spacing w:val="-6"/>
                <w:sz w:val="24"/>
              </w:rPr>
              <w:t> </w:t>
            </w:r>
            <w:r>
              <w:rPr>
                <w:sz w:val="24"/>
              </w:rPr>
              <w:t>selectat,</w:t>
            </w:r>
            <w:r>
              <w:rPr>
                <w:spacing w:val="-6"/>
                <w:sz w:val="24"/>
              </w:rPr>
              <w:t> </w:t>
            </w:r>
            <w:r>
              <w:rPr>
                <w:sz w:val="24"/>
              </w:rPr>
              <w:t>argumentează</w:t>
            </w:r>
            <w:r>
              <w:rPr>
                <w:spacing w:val="-6"/>
                <w:sz w:val="24"/>
              </w:rPr>
              <w:t> </w:t>
            </w:r>
            <w:r>
              <w:rPr>
                <w:sz w:val="24"/>
              </w:rPr>
              <w:t>printr-o</w:t>
            </w:r>
            <w:r>
              <w:rPr>
                <w:spacing w:val="-6"/>
                <w:sz w:val="24"/>
              </w:rPr>
              <w:t> </w:t>
            </w:r>
            <w:r>
              <w:rPr>
                <w:sz w:val="24"/>
              </w:rPr>
              <w:t>frază</w:t>
            </w:r>
            <w:r>
              <w:rPr>
                <w:spacing w:val="-6"/>
                <w:sz w:val="24"/>
              </w:rPr>
              <w:t> </w:t>
            </w:r>
            <w:r>
              <w:rPr>
                <w:sz w:val="24"/>
              </w:rPr>
              <w:t>decizia</w:t>
            </w:r>
            <w:r>
              <w:rPr>
                <w:spacing w:val="-6"/>
                <w:sz w:val="24"/>
              </w:rPr>
              <w:t> </w:t>
            </w:r>
            <w:r>
              <w:rPr>
                <w:sz w:val="24"/>
              </w:rPr>
              <w:t>selectării</w:t>
            </w:r>
            <w:r>
              <w:rPr>
                <w:spacing w:val="-6"/>
                <w:sz w:val="24"/>
              </w:rPr>
              <w:t> </w:t>
            </w:r>
            <w:r>
              <w:rPr>
                <w:sz w:val="24"/>
              </w:rPr>
              <w:t>și</w:t>
            </w:r>
            <w:r>
              <w:rPr>
                <w:spacing w:val="-6"/>
                <w:sz w:val="24"/>
              </w:rPr>
              <w:t> </w:t>
            </w:r>
            <w:r>
              <w:rPr>
                <w:sz w:val="24"/>
              </w:rPr>
              <w:t>decizia</w:t>
            </w:r>
            <w:r>
              <w:rPr>
                <w:spacing w:val="-6"/>
                <w:sz w:val="24"/>
              </w:rPr>
              <w:t> </w:t>
            </w:r>
            <w:r>
              <w:rPr>
                <w:sz w:val="24"/>
              </w:rPr>
              <w:t>asocierii termenilor biologici.</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43"/>
              <w:rPr>
                <w:b/>
                <w:sz w:val="24"/>
              </w:rPr>
            </w:pPr>
          </w:p>
          <w:p>
            <w:pPr>
              <w:pStyle w:val="TableParagraph"/>
              <w:tabs>
                <w:tab w:pos="7877" w:val="left" w:leader="none"/>
              </w:tabs>
              <w:ind w:left="128"/>
              <w:rPr>
                <w:sz w:val="24"/>
              </w:rPr>
            </w:pPr>
            <w:r>
              <w:rPr>
                <w:sz w:val="24"/>
              </w:rPr>
              <w:t>A-</w:t>
            </w:r>
            <w:r>
              <w:rPr>
                <w:sz w:val="24"/>
                <w:u w:val="single"/>
              </w:rPr>
              <w:tab/>
            </w:r>
          </w:p>
          <w:p>
            <w:pPr>
              <w:pStyle w:val="TableParagraph"/>
              <w:spacing w:before="203"/>
              <w:rPr>
                <w:b/>
                <w:sz w:val="20"/>
              </w:rPr>
            </w:pPr>
          </w:p>
          <w:p>
            <w:pPr>
              <w:pStyle w:val="TableParagraph"/>
              <w:spacing w:line="20" w:lineRule="exact"/>
              <w:ind w:left="128"/>
              <w:rPr>
                <w:sz w:val="2"/>
              </w:rPr>
            </w:pPr>
            <w:r>
              <w:rPr>
                <w:sz w:val="2"/>
              </w:rPr>
              <mc:AlternateContent>
                <mc:Choice Requires="wps">
                  <w:drawing>
                    <wp:inline distT="0" distB="0" distL="0" distR="0">
                      <wp:extent cx="4876800" cy="6350"/>
                      <wp:effectExtent l="9525" t="0" r="0" b="3175"/>
                      <wp:docPr id="301" name="Group 301"/>
                      <wp:cNvGraphicFramePr>
                        <a:graphicFrameLocks/>
                      </wp:cNvGraphicFramePr>
                      <a:graphic>
                        <a:graphicData uri="http://schemas.microsoft.com/office/word/2010/wordprocessingGroup">
                          <wpg:wgp>
                            <wpg:cNvPr id="301" name="Group 301"/>
                            <wpg:cNvGrpSpPr/>
                            <wpg:grpSpPr>
                              <a:xfrm>
                                <a:off x="0" y="0"/>
                                <a:ext cx="4876800" cy="6350"/>
                                <a:chExt cx="4876800" cy="6350"/>
                              </a:xfrm>
                            </wpg:grpSpPr>
                            <wps:wsp>
                              <wps:cNvPr id="302" name="Graphic 302"/>
                              <wps:cNvSpPr/>
                              <wps:spPr>
                                <a:xfrm>
                                  <a:off x="0" y="3048"/>
                                  <a:ext cx="4876800" cy="1270"/>
                                </a:xfrm>
                                <a:custGeom>
                                  <a:avLst/>
                                  <a:gdLst/>
                                  <a:ahLst/>
                                  <a:cxnLst/>
                                  <a:rect l="l" t="t" r="r" b="b"/>
                                  <a:pathLst>
                                    <a:path w="4876800" h="0">
                                      <a:moveTo>
                                        <a:pt x="0" y="0"/>
                                      </a:moveTo>
                                      <a:lnTo>
                                        <a:pt x="4876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84pt;height:.5pt;mso-position-horizontal-relative:char;mso-position-vertical-relative:line" id="docshapegroup154" coordorigin="0,0" coordsize="7680,10">
                      <v:line style="position:absolute" from="0,5" to="7680,5" stroked="true" strokeweight=".48pt" strokecolor="#000000">
                        <v:stroke dashstyle="solid"/>
                      </v:line>
                    </v:group>
                  </w:pict>
                </mc:Fallback>
              </mc:AlternateContent>
            </w:r>
            <w:r>
              <w:rPr>
                <w:sz w:val="2"/>
              </w:rPr>
            </w:r>
          </w:p>
          <w:p>
            <w:pPr>
              <w:pStyle w:val="TableParagraph"/>
              <w:tabs>
                <w:tab w:pos="7864" w:val="left" w:leader="none"/>
              </w:tabs>
              <w:spacing w:before="26"/>
              <w:ind w:left="128"/>
              <w:rPr>
                <w:sz w:val="24"/>
              </w:rPr>
            </w:pPr>
            <w:r>
              <w:rPr>
                <w:sz w:val="24"/>
              </w:rPr>
              <w:t>B-</w:t>
            </w:r>
            <w:r>
              <w:rPr>
                <w:sz w:val="24"/>
                <w:u w:val="single"/>
              </w:rPr>
              <w:tab/>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20"/>
        <w:gridCol w:w="8040"/>
      </w:tblGrid>
      <w:tr>
        <w:trPr>
          <w:trHeight w:val="1759" w:hRule="atLeast"/>
        </w:trPr>
        <w:tc>
          <w:tcPr>
            <w:tcW w:w="2220" w:type="dxa"/>
          </w:tcPr>
          <w:p>
            <w:pPr>
              <w:pStyle w:val="TableParagraph"/>
              <w:rPr>
                <w:sz w:val="24"/>
              </w:rPr>
            </w:pPr>
          </w:p>
        </w:tc>
        <w:tc>
          <w:tcPr>
            <w:tcW w:w="8040" w:type="dxa"/>
          </w:tcPr>
          <w:p>
            <w:pPr>
              <w:pStyle w:val="TableParagraph"/>
              <w:spacing w:before="54"/>
              <w:rPr>
                <w:b/>
                <w:sz w:val="20"/>
              </w:rPr>
            </w:pPr>
          </w:p>
          <w:p>
            <w:pPr>
              <w:pStyle w:val="TableParagraph"/>
              <w:spacing w:line="20" w:lineRule="exact"/>
              <w:ind w:left="128"/>
              <w:rPr>
                <w:sz w:val="2"/>
              </w:rPr>
            </w:pPr>
            <w:r>
              <w:rPr>
                <w:sz w:val="2"/>
              </w:rPr>
              <mc:AlternateContent>
                <mc:Choice Requires="wps">
                  <w:drawing>
                    <wp:inline distT="0" distB="0" distL="0" distR="0">
                      <wp:extent cx="4876800" cy="6350"/>
                      <wp:effectExtent l="9525" t="0" r="0" b="3175"/>
                      <wp:docPr id="303" name="Group 303"/>
                      <wp:cNvGraphicFramePr>
                        <a:graphicFrameLocks/>
                      </wp:cNvGraphicFramePr>
                      <a:graphic>
                        <a:graphicData uri="http://schemas.microsoft.com/office/word/2010/wordprocessingGroup">
                          <wpg:wgp>
                            <wpg:cNvPr id="303" name="Group 303"/>
                            <wpg:cNvGrpSpPr/>
                            <wpg:grpSpPr>
                              <a:xfrm>
                                <a:off x="0" y="0"/>
                                <a:ext cx="4876800" cy="6350"/>
                                <a:chExt cx="4876800" cy="6350"/>
                              </a:xfrm>
                            </wpg:grpSpPr>
                            <wps:wsp>
                              <wps:cNvPr id="304" name="Graphic 304"/>
                              <wps:cNvSpPr/>
                              <wps:spPr>
                                <a:xfrm>
                                  <a:off x="0" y="3048"/>
                                  <a:ext cx="4876800" cy="1270"/>
                                </a:xfrm>
                                <a:custGeom>
                                  <a:avLst/>
                                  <a:gdLst/>
                                  <a:ahLst/>
                                  <a:cxnLst/>
                                  <a:rect l="l" t="t" r="r" b="b"/>
                                  <a:pathLst>
                                    <a:path w="4876800" h="0">
                                      <a:moveTo>
                                        <a:pt x="0" y="0"/>
                                      </a:moveTo>
                                      <a:lnTo>
                                        <a:pt x="4876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84pt;height:.5pt;mso-position-horizontal-relative:char;mso-position-vertical-relative:line" id="docshapegroup155" coordorigin="0,0" coordsize="7680,10">
                      <v:line style="position:absolute" from="0,5" to="7680,5" stroked="true" strokeweight=".48pt" strokecolor="#000000">
                        <v:stroke dashstyle="solid"/>
                      </v:line>
                    </v:group>
                  </w:pict>
                </mc:Fallback>
              </mc:AlternateContent>
            </w:r>
            <w:r>
              <w:rPr>
                <w:sz w:val="2"/>
              </w:rPr>
            </w:r>
          </w:p>
          <w:p>
            <w:pPr>
              <w:pStyle w:val="TableParagraph"/>
              <w:tabs>
                <w:tab w:pos="7864" w:val="left" w:leader="none"/>
              </w:tabs>
              <w:spacing w:before="146"/>
              <w:ind w:left="128"/>
              <w:rPr>
                <w:sz w:val="24"/>
              </w:rPr>
            </w:pPr>
            <w:r>
              <w:rPr>
                <w:sz w:val="24"/>
              </w:rPr>
              <mc:AlternateContent>
                <mc:Choice Requires="wps">
                  <w:drawing>
                    <wp:anchor distT="0" distB="0" distL="0" distR="0" allowOverlap="1" layoutInCell="1" locked="0" behindDoc="1" simplePos="0" relativeHeight="478803968">
                      <wp:simplePos x="0" y="0"/>
                      <wp:positionH relativeFrom="column">
                        <wp:posOffset>81280</wp:posOffset>
                      </wp:positionH>
                      <wp:positionV relativeFrom="paragraph">
                        <wp:posOffset>539574</wp:posOffset>
                      </wp:positionV>
                      <wp:extent cx="4876800" cy="6350"/>
                      <wp:effectExtent l="0" t="0" r="0" b="0"/>
                      <wp:wrapNone/>
                      <wp:docPr id="305" name="Group 305"/>
                      <wp:cNvGraphicFramePr>
                        <a:graphicFrameLocks/>
                      </wp:cNvGraphicFramePr>
                      <a:graphic>
                        <a:graphicData uri="http://schemas.microsoft.com/office/word/2010/wordprocessingGroup">
                          <wpg:wgp>
                            <wpg:cNvPr id="305" name="Group 305"/>
                            <wpg:cNvGrpSpPr/>
                            <wpg:grpSpPr>
                              <a:xfrm>
                                <a:off x="0" y="0"/>
                                <a:ext cx="4876800" cy="6350"/>
                                <a:chExt cx="4876800" cy="6350"/>
                              </a:xfrm>
                            </wpg:grpSpPr>
                            <wps:wsp>
                              <wps:cNvPr id="306" name="Graphic 306"/>
                              <wps:cNvSpPr/>
                              <wps:spPr>
                                <a:xfrm>
                                  <a:off x="0" y="3048"/>
                                  <a:ext cx="4876800" cy="1270"/>
                                </a:xfrm>
                                <a:custGeom>
                                  <a:avLst/>
                                  <a:gdLst/>
                                  <a:ahLst/>
                                  <a:cxnLst/>
                                  <a:rect l="l" t="t" r="r" b="b"/>
                                  <a:pathLst>
                                    <a:path w="4876800" h="0">
                                      <a:moveTo>
                                        <a:pt x="0" y="0"/>
                                      </a:moveTo>
                                      <a:lnTo>
                                        <a:pt x="4876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42.486217pt;width:384pt;height:.5pt;mso-position-horizontal-relative:column;mso-position-vertical-relative:paragraph;z-index:-24512512" id="docshapegroup156" coordorigin="128,850" coordsize="7680,10">
                      <v:line style="position:absolute" from="128,855" to="7808,855" stroked="true" strokeweight=".48pt" strokecolor="#000000">
                        <v:stroke dashstyle="solid"/>
                      </v:line>
                      <w10:wrap type="none"/>
                    </v:group>
                  </w:pict>
                </mc:Fallback>
              </mc:AlternateContent>
            </w:r>
            <w:r>
              <w:rPr>
                <w:sz w:val="24"/>
              </w:rPr>
              <w:t>C-</w:t>
            </w:r>
            <w:r>
              <w:rPr>
                <w:sz w:val="24"/>
                <w:u w:val="single"/>
              </w:rPr>
              <w:tab/>
            </w:r>
          </w:p>
        </w:tc>
      </w:tr>
      <w:tr>
        <w:trPr>
          <w:trHeight w:val="6280" w:hRule="atLeast"/>
        </w:trPr>
        <w:tc>
          <w:tcPr>
            <w:tcW w:w="2220" w:type="dxa"/>
          </w:tcPr>
          <w:p>
            <w:pPr>
              <w:pStyle w:val="TableParagraph"/>
              <w:spacing w:line="276" w:lineRule="auto" w:before="117"/>
              <w:ind w:left="127"/>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040" w:type="dxa"/>
          </w:tcPr>
          <w:p>
            <w:pPr>
              <w:pStyle w:val="TableParagraph"/>
              <w:spacing w:before="117"/>
              <w:ind w:left="128"/>
              <w:rPr>
                <w:b/>
                <w:sz w:val="24"/>
              </w:rPr>
            </w:pPr>
            <w:bookmarkStart w:name="Coloana A " w:id="11"/>
            <w:bookmarkEnd w:id="11"/>
            <w:r>
              <w:rPr/>
            </w:r>
            <w:r>
              <w:rPr>
                <w:b/>
                <w:sz w:val="24"/>
              </w:rPr>
              <w:t>Coloana </w:t>
            </w:r>
            <w:r>
              <w:rPr>
                <w:b/>
                <w:spacing w:val="-10"/>
                <w:sz w:val="24"/>
              </w:rPr>
              <w:t>A</w:t>
            </w:r>
          </w:p>
          <w:p>
            <w:pPr>
              <w:pStyle w:val="TableParagraph"/>
              <w:numPr>
                <w:ilvl w:val="0"/>
                <w:numId w:val="39"/>
              </w:numPr>
              <w:tabs>
                <w:tab w:pos="847" w:val="left" w:leader="none"/>
              </w:tabs>
              <w:spacing w:line="240" w:lineRule="auto" w:before="162" w:after="0"/>
              <w:ind w:left="847" w:right="0" w:hanging="359"/>
              <w:jc w:val="left"/>
              <w:rPr>
                <w:b/>
                <w:sz w:val="24"/>
              </w:rPr>
            </w:pPr>
            <w:r>
              <w:rPr>
                <w:b/>
                <w:sz w:val="24"/>
              </w:rPr>
              <w:t>Cuvântul de subliniat: </w:t>
            </w:r>
            <w:r>
              <w:rPr>
                <w:b/>
                <w:spacing w:val="-2"/>
                <w:sz w:val="24"/>
              </w:rPr>
              <w:t>Acelulare</w:t>
            </w:r>
          </w:p>
          <w:p>
            <w:pPr>
              <w:pStyle w:val="TableParagraph"/>
              <w:numPr>
                <w:ilvl w:val="0"/>
                <w:numId w:val="39"/>
              </w:numPr>
              <w:tabs>
                <w:tab w:pos="848" w:val="left" w:leader="none"/>
              </w:tabs>
              <w:spacing w:line="276" w:lineRule="auto" w:before="161" w:after="0"/>
              <w:ind w:left="848" w:right="266" w:hanging="360"/>
              <w:jc w:val="left"/>
              <w:rPr>
                <w:sz w:val="24"/>
              </w:rPr>
            </w:pPr>
            <w:r>
              <w:rPr>
                <w:b/>
                <w:sz w:val="24"/>
              </w:rPr>
              <w:t>Argumentare: </w:t>
            </w:r>
            <w:r>
              <w:rPr>
                <w:sz w:val="24"/>
              </w:rPr>
              <w:t>Termenul „acelulare” se referă la entitățile care nu au o structură</w:t>
            </w:r>
            <w:r>
              <w:rPr>
                <w:spacing w:val="-4"/>
                <w:sz w:val="24"/>
              </w:rPr>
              <w:t> </w:t>
            </w:r>
            <w:r>
              <w:rPr>
                <w:sz w:val="24"/>
              </w:rPr>
              <w:t>de</w:t>
            </w:r>
            <w:r>
              <w:rPr>
                <w:spacing w:val="-4"/>
                <w:sz w:val="24"/>
              </w:rPr>
              <w:t> </w:t>
            </w:r>
            <w:r>
              <w:rPr>
                <w:sz w:val="24"/>
              </w:rPr>
              <w:t>celulă</w:t>
            </w:r>
            <w:r>
              <w:rPr>
                <w:spacing w:val="-4"/>
                <w:sz w:val="24"/>
              </w:rPr>
              <w:t> </w:t>
            </w:r>
            <w:r>
              <w:rPr>
                <w:sz w:val="24"/>
              </w:rPr>
              <w:t>(virusurile),</w:t>
            </w:r>
            <w:r>
              <w:rPr>
                <w:spacing w:val="-4"/>
                <w:sz w:val="24"/>
              </w:rPr>
              <w:t> </w:t>
            </w:r>
            <w:r>
              <w:rPr>
                <w:sz w:val="24"/>
              </w:rPr>
              <w:t>în</w:t>
            </w:r>
            <w:r>
              <w:rPr>
                <w:spacing w:val="-4"/>
                <w:sz w:val="24"/>
              </w:rPr>
              <w:t> </w:t>
            </w:r>
            <w:r>
              <w:rPr>
                <w:sz w:val="24"/>
              </w:rPr>
              <w:t>timp</w:t>
            </w:r>
            <w:r>
              <w:rPr>
                <w:spacing w:val="-4"/>
                <w:sz w:val="24"/>
              </w:rPr>
              <w:t> </w:t>
            </w:r>
            <w:r>
              <w:rPr>
                <w:sz w:val="24"/>
              </w:rPr>
              <w:t>ce</w:t>
            </w:r>
            <w:r>
              <w:rPr>
                <w:spacing w:val="-4"/>
                <w:sz w:val="24"/>
              </w:rPr>
              <w:t> </w:t>
            </w:r>
            <w:r>
              <w:rPr>
                <w:sz w:val="24"/>
              </w:rPr>
              <w:t>ceilalți</w:t>
            </w:r>
            <w:r>
              <w:rPr>
                <w:spacing w:val="-4"/>
                <w:sz w:val="24"/>
              </w:rPr>
              <w:t> </w:t>
            </w:r>
            <w:r>
              <w:rPr>
                <w:sz w:val="24"/>
              </w:rPr>
              <w:t>trei</w:t>
            </w:r>
            <w:r>
              <w:rPr>
                <w:spacing w:val="-4"/>
                <w:sz w:val="24"/>
              </w:rPr>
              <w:t> </w:t>
            </w:r>
            <w:r>
              <w:rPr>
                <w:sz w:val="24"/>
              </w:rPr>
              <w:t>termeni</w:t>
            </w:r>
            <w:r>
              <w:rPr>
                <w:spacing w:val="-4"/>
                <w:sz w:val="24"/>
              </w:rPr>
              <w:t> </w:t>
            </w:r>
            <w:r>
              <w:rPr>
                <w:sz w:val="24"/>
              </w:rPr>
              <w:t>(saprofite, paraziți, autotrofe) reprezintă moduri de nutriție specifice organismelor celulare, precum bacteriile (Monera).</w:t>
            </w:r>
          </w:p>
          <w:p>
            <w:pPr>
              <w:pStyle w:val="TableParagraph"/>
              <w:spacing w:before="120"/>
              <w:ind w:left="128"/>
              <w:rPr>
                <w:b/>
                <w:sz w:val="24"/>
              </w:rPr>
            </w:pPr>
            <w:bookmarkStart w:name="Coloana B " w:id="12"/>
            <w:bookmarkEnd w:id="12"/>
            <w:r>
              <w:rPr/>
            </w:r>
            <w:r>
              <w:rPr>
                <w:b/>
                <w:sz w:val="24"/>
              </w:rPr>
              <w:t>Coloana </w:t>
            </w:r>
            <w:r>
              <w:rPr>
                <w:b/>
                <w:spacing w:val="-10"/>
                <w:sz w:val="24"/>
              </w:rPr>
              <w:t>B</w:t>
            </w:r>
          </w:p>
          <w:p>
            <w:pPr>
              <w:pStyle w:val="TableParagraph"/>
              <w:numPr>
                <w:ilvl w:val="0"/>
                <w:numId w:val="39"/>
              </w:numPr>
              <w:tabs>
                <w:tab w:pos="847" w:val="left" w:leader="none"/>
              </w:tabs>
              <w:spacing w:line="240" w:lineRule="auto" w:before="162" w:after="0"/>
              <w:ind w:left="847" w:right="0" w:hanging="359"/>
              <w:jc w:val="left"/>
              <w:rPr>
                <w:b/>
                <w:sz w:val="24"/>
              </w:rPr>
            </w:pPr>
            <w:r>
              <w:rPr>
                <w:b/>
                <w:sz w:val="24"/>
              </w:rPr>
              <w:t>Cuvântul de subliniat: Bacilul </w:t>
            </w:r>
            <w:r>
              <w:rPr>
                <w:b/>
                <w:spacing w:val="-4"/>
                <w:sz w:val="24"/>
              </w:rPr>
              <w:t>Koch</w:t>
            </w:r>
          </w:p>
          <w:p>
            <w:pPr>
              <w:pStyle w:val="TableParagraph"/>
              <w:numPr>
                <w:ilvl w:val="0"/>
                <w:numId w:val="39"/>
              </w:numPr>
              <w:tabs>
                <w:tab w:pos="848" w:val="left" w:leader="none"/>
              </w:tabs>
              <w:spacing w:line="276" w:lineRule="auto" w:before="161" w:after="0"/>
              <w:ind w:left="848" w:right="515" w:hanging="360"/>
              <w:jc w:val="left"/>
              <w:rPr>
                <w:sz w:val="24"/>
              </w:rPr>
            </w:pPr>
            <w:r>
              <w:rPr>
                <w:b/>
                <w:sz w:val="24"/>
              </w:rPr>
              <w:t>Argumentare: </w:t>
            </w:r>
            <w:r>
              <w:rPr>
                <w:sz w:val="24"/>
              </w:rPr>
              <w:t>Bacilul Koch este o celulă procariotă (bacterie), spre deosebire</w:t>
            </w:r>
            <w:r>
              <w:rPr>
                <w:spacing w:val="-7"/>
                <w:sz w:val="24"/>
              </w:rPr>
              <w:t> </w:t>
            </w:r>
            <w:r>
              <w:rPr>
                <w:sz w:val="24"/>
              </w:rPr>
              <w:t>de</w:t>
            </w:r>
            <w:r>
              <w:rPr>
                <w:spacing w:val="-7"/>
                <w:sz w:val="24"/>
              </w:rPr>
              <w:t> </w:t>
            </w:r>
            <w:r>
              <w:rPr>
                <w:sz w:val="24"/>
              </w:rPr>
              <w:t>HIV,</w:t>
            </w:r>
            <w:r>
              <w:rPr>
                <w:spacing w:val="-7"/>
                <w:sz w:val="24"/>
              </w:rPr>
              <w:t> </w:t>
            </w:r>
            <w:r>
              <w:rPr>
                <w:sz w:val="24"/>
              </w:rPr>
              <w:t>Mozaicul</w:t>
            </w:r>
            <w:r>
              <w:rPr>
                <w:spacing w:val="-7"/>
                <w:sz w:val="24"/>
              </w:rPr>
              <w:t> </w:t>
            </w:r>
            <w:r>
              <w:rPr>
                <w:sz w:val="24"/>
              </w:rPr>
              <w:t>tutunului</w:t>
            </w:r>
            <w:r>
              <w:rPr>
                <w:spacing w:val="-7"/>
                <w:sz w:val="24"/>
              </w:rPr>
              <w:t> </w:t>
            </w:r>
            <w:r>
              <w:rPr>
                <w:sz w:val="24"/>
              </w:rPr>
              <w:t>și</w:t>
            </w:r>
            <w:r>
              <w:rPr>
                <w:spacing w:val="-7"/>
                <w:sz w:val="24"/>
              </w:rPr>
              <w:t> </w:t>
            </w:r>
            <w:r>
              <w:rPr>
                <w:sz w:val="24"/>
              </w:rPr>
              <w:t>Sars</w:t>
            </w:r>
            <w:r>
              <w:rPr>
                <w:spacing w:val="-7"/>
                <w:sz w:val="24"/>
              </w:rPr>
              <w:t> </w:t>
            </w:r>
            <w:r>
              <w:rPr>
                <w:sz w:val="24"/>
              </w:rPr>
              <w:t>Cov</w:t>
            </w:r>
            <w:r>
              <w:rPr>
                <w:spacing w:val="-7"/>
                <w:sz w:val="24"/>
              </w:rPr>
              <w:t> </w:t>
            </w:r>
            <w:r>
              <w:rPr>
                <w:sz w:val="24"/>
              </w:rPr>
              <w:t>2,</w:t>
            </w:r>
            <w:r>
              <w:rPr>
                <w:spacing w:val="-7"/>
                <w:sz w:val="24"/>
              </w:rPr>
              <w:t> </w:t>
            </w:r>
            <w:r>
              <w:rPr>
                <w:sz w:val="24"/>
              </w:rPr>
              <w:t>care</w:t>
            </w:r>
            <w:r>
              <w:rPr>
                <w:spacing w:val="-7"/>
                <w:sz w:val="24"/>
              </w:rPr>
              <w:t> </w:t>
            </w:r>
            <w:r>
              <w:rPr>
                <w:sz w:val="24"/>
              </w:rPr>
              <w:t>sunt</w:t>
            </w:r>
            <w:r>
              <w:rPr>
                <w:spacing w:val="-7"/>
                <w:sz w:val="24"/>
              </w:rPr>
              <w:t> </w:t>
            </w:r>
            <w:r>
              <w:rPr>
                <w:sz w:val="24"/>
              </w:rPr>
              <w:t>entități virale (acelulare).</w:t>
            </w:r>
          </w:p>
          <w:p>
            <w:pPr>
              <w:pStyle w:val="TableParagraph"/>
              <w:spacing w:before="120"/>
              <w:ind w:left="128"/>
              <w:rPr>
                <w:b/>
                <w:sz w:val="24"/>
              </w:rPr>
            </w:pPr>
            <w:bookmarkStart w:name="Coloana C " w:id="13"/>
            <w:bookmarkEnd w:id="13"/>
            <w:r>
              <w:rPr/>
            </w:r>
            <w:r>
              <w:rPr>
                <w:b/>
                <w:sz w:val="24"/>
              </w:rPr>
              <w:t>Coloana </w:t>
            </w:r>
            <w:r>
              <w:rPr>
                <w:b/>
                <w:spacing w:val="-10"/>
                <w:sz w:val="24"/>
              </w:rPr>
              <w:t>C</w:t>
            </w:r>
          </w:p>
          <w:p>
            <w:pPr>
              <w:pStyle w:val="TableParagraph"/>
              <w:numPr>
                <w:ilvl w:val="0"/>
                <w:numId w:val="39"/>
              </w:numPr>
              <w:tabs>
                <w:tab w:pos="847" w:val="left" w:leader="none"/>
              </w:tabs>
              <w:spacing w:line="240" w:lineRule="auto" w:before="162" w:after="0"/>
              <w:ind w:left="847" w:right="0" w:hanging="359"/>
              <w:jc w:val="left"/>
              <w:rPr>
                <w:b/>
                <w:sz w:val="24"/>
              </w:rPr>
            </w:pPr>
            <w:r>
              <w:rPr>
                <w:b/>
                <w:sz w:val="24"/>
              </w:rPr>
              <w:t>Cuvântul de subliniat: </w:t>
            </w:r>
            <w:r>
              <w:rPr>
                <w:b/>
                <w:spacing w:val="-2"/>
                <w:sz w:val="24"/>
              </w:rPr>
              <w:t>Bacteriofagi</w:t>
            </w:r>
          </w:p>
          <w:p>
            <w:pPr>
              <w:pStyle w:val="TableParagraph"/>
              <w:numPr>
                <w:ilvl w:val="0"/>
                <w:numId w:val="39"/>
              </w:numPr>
              <w:tabs>
                <w:tab w:pos="848" w:val="left" w:leader="none"/>
              </w:tabs>
              <w:spacing w:line="276" w:lineRule="auto" w:before="161" w:after="0"/>
              <w:ind w:left="848" w:right="304" w:hanging="360"/>
              <w:jc w:val="left"/>
              <w:rPr>
                <w:sz w:val="24"/>
              </w:rPr>
            </w:pPr>
            <w:r>
              <w:rPr>
                <w:b/>
                <w:sz w:val="24"/>
              </w:rPr>
              <w:t>Argumentare:</w:t>
            </w:r>
            <w:r>
              <w:rPr>
                <w:b/>
                <w:spacing w:val="-6"/>
                <w:sz w:val="24"/>
              </w:rPr>
              <w:t> </w:t>
            </w:r>
            <w:r>
              <w:rPr>
                <w:sz w:val="24"/>
              </w:rPr>
              <w:t>Bacteriofagii</w:t>
            </w:r>
            <w:r>
              <w:rPr>
                <w:spacing w:val="-6"/>
                <w:sz w:val="24"/>
              </w:rPr>
              <w:t> </w:t>
            </w:r>
            <w:r>
              <w:rPr>
                <w:sz w:val="24"/>
              </w:rPr>
              <w:t>reprezintă</w:t>
            </w:r>
            <w:r>
              <w:rPr>
                <w:spacing w:val="-6"/>
                <w:sz w:val="24"/>
              </w:rPr>
              <w:t> </w:t>
            </w:r>
            <w:r>
              <w:rPr>
                <w:sz w:val="24"/>
              </w:rPr>
              <w:t>o</w:t>
            </w:r>
            <w:r>
              <w:rPr>
                <w:spacing w:val="-6"/>
                <w:sz w:val="24"/>
              </w:rPr>
              <w:t> </w:t>
            </w:r>
            <w:r>
              <w:rPr>
                <w:sz w:val="24"/>
              </w:rPr>
              <w:t>categorie</w:t>
            </w:r>
            <w:r>
              <w:rPr>
                <w:spacing w:val="-6"/>
                <w:sz w:val="24"/>
              </w:rPr>
              <w:t> </w:t>
            </w:r>
            <w:r>
              <w:rPr>
                <w:sz w:val="24"/>
              </w:rPr>
              <w:t>de</w:t>
            </w:r>
            <w:r>
              <w:rPr>
                <w:spacing w:val="-6"/>
                <w:sz w:val="24"/>
              </w:rPr>
              <w:t> </w:t>
            </w:r>
            <w:r>
              <w:rPr>
                <w:sz w:val="24"/>
              </w:rPr>
              <w:t>virusuri,</w:t>
            </w:r>
            <w:r>
              <w:rPr>
                <w:spacing w:val="-6"/>
                <w:sz w:val="24"/>
              </w:rPr>
              <w:t> </w:t>
            </w:r>
            <w:r>
              <w:rPr>
                <w:sz w:val="24"/>
              </w:rPr>
              <w:t>pe</w:t>
            </w:r>
            <w:r>
              <w:rPr>
                <w:spacing w:val="-6"/>
                <w:sz w:val="24"/>
              </w:rPr>
              <w:t> </w:t>
            </w:r>
            <w:r>
              <w:rPr>
                <w:sz w:val="24"/>
              </w:rPr>
              <w:t>când bacilii, spirilii și cocii reprezintă criteriul morfologic de clasificare a bacteriilor după forma celulei lor.</w:t>
            </w:r>
          </w:p>
        </w:tc>
      </w:tr>
      <w:tr>
        <w:trPr>
          <w:trHeight w:val="2299" w:hRule="atLeast"/>
        </w:trPr>
        <w:tc>
          <w:tcPr>
            <w:tcW w:w="2220" w:type="dxa"/>
          </w:tcPr>
          <w:p>
            <w:pPr>
              <w:pStyle w:val="TableParagraph"/>
              <w:spacing w:line="276" w:lineRule="auto" w:before="117"/>
              <w:ind w:left="127" w:right="801"/>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040" w:type="dxa"/>
          </w:tcPr>
          <w:p>
            <w:pPr>
              <w:pStyle w:val="TableParagraph"/>
              <w:spacing w:before="117"/>
              <w:ind w:left="128"/>
              <w:rPr>
                <w:sz w:val="24"/>
              </w:rPr>
            </w:pPr>
            <w:r>
              <w:rPr>
                <w:sz w:val="24"/>
              </w:rPr>
              <w:t>Răspunsul lipseşte – </w:t>
            </w:r>
            <w:r>
              <w:rPr>
                <w:spacing w:val="-5"/>
                <w:sz w:val="24"/>
              </w:rPr>
              <w:t>L;</w:t>
            </w:r>
          </w:p>
          <w:p>
            <w:pPr>
              <w:pStyle w:val="TableParagraph"/>
              <w:spacing w:before="162"/>
              <w:ind w:left="128"/>
              <w:rPr>
                <w:sz w:val="24"/>
              </w:rPr>
            </w:pPr>
            <w:r>
              <w:rPr>
                <w:sz w:val="24"/>
              </w:rPr>
              <w:t>Răspuns incorect – 0 </w:t>
            </w:r>
            <w:r>
              <w:rPr>
                <w:spacing w:val="-2"/>
                <w:sz w:val="24"/>
              </w:rPr>
              <w:t>puncte;</w:t>
            </w:r>
          </w:p>
          <w:p>
            <w:pPr>
              <w:pStyle w:val="TableParagraph"/>
              <w:spacing w:line="430" w:lineRule="atLeast" w:before="7"/>
              <w:ind w:left="128" w:right="2320"/>
              <w:rPr>
                <w:sz w:val="24"/>
              </w:rPr>
            </w:pPr>
            <w:r>
              <w:rPr>
                <w:sz w:val="24"/>
              </w:rPr>
              <w:t>Pentru sublinierea</w:t>
            </w:r>
            <w:r>
              <w:rPr>
                <w:spacing w:val="40"/>
                <w:sz w:val="24"/>
              </w:rPr>
              <w:t> </w:t>
            </w:r>
            <w:r>
              <w:rPr>
                <w:sz w:val="24"/>
              </w:rPr>
              <w:t>corectă a intrusului– câte 1 punct; Pentru argumentarea excluderii corecte – câte 1 punct; Pentru</w:t>
            </w:r>
            <w:r>
              <w:rPr>
                <w:spacing w:val="-7"/>
                <w:sz w:val="24"/>
              </w:rPr>
              <w:t> </w:t>
            </w:r>
            <w:r>
              <w:rPr>
                <w:sz w:val="24"/>
              </w:rPr>
              <w:t>argumentarea</w:t>
            </w:r>
            <w:r>
              <w:rPr>
                <w:spacing w:val="-7"/>
                <w:sz w:val="24"/>
              </w:rPr>
              <w:t> </w:t>
            </w:r>
            <w:r>
              <w:rPr>
                <w:sz w:val="24"/>
              </w:rPr>
              <w:t>grupului</w:t>
            </w:r>
            <w:r>
              <w:rPr>
                <w:spacing w:val="-7"/>
                <w:sz w:val="24"/>
              </w:rPr>
              <w:t> </w:t>
            </w:r>
            <w:r>
              <w:rPr>
                <w:sz w:val="24"/>
              </w:rPr>
              <w:t>rămas</w:t>
            </w:r>
            <w:r>
              <w:rPr>
                <w:spacing w:val="-7"/>
                <w:sz w:val="24"/>
              </w:rPr>
              <w:t> </w:t>
            </w:r>
            <w:r>
              <w:rPr>
                <w:sz w:val="24"/>
              </w:rPr>
              <w:t>corect–</w:t>
            </w:r>
            <w:r>
              <w:rPr>
                <w:spacing w:val="-7"/>
                <w:sz w:val="24"/>
              </w:rPr>
              <w:t> </w:t>
            </w:r>
            <w:r>
              <w:rPr>
                <w:sz w:val="24"/>
              </w:rPr>
              <w:t>câte</w:t>
            </w:r>
            <w:r>
              <w:rPr>
                <w:spacing w:val="-7"/>
                <w:sz w:val="24"/>
              </w:rPr>
              <w:t> </w:t>
            </w:r>
            <w:r>
              <w:rPr>
                <w:sz w:val="24"/>
              </w:rPr>
              <w:t>1</w:t>
            </w:r>
            <w:r>
              <w:rPr>
                <w:spacing w:val="-7"/>
                <w:sz w:val="24"/>
              </w:rPr>
              <w:t> </w:t>
            </w:r>
            <w:r>
              <w:rPr>
                <w:sz w:val="24"/>
              </w:rPr>
              <w:t>punct;</w:t>
            </w:r>
          </w:p>
        </w:tc>
      </w:tr>
      <w:tr>
        <w:trPr>
          <w:trHeight w:val="540" w:hRule="atLeast"/>
        </w:trPr>
        <w:tc>
          <w:tcPr>
            <w:tcW w:w="2220" w:type="dxa"/>
          </w:tcPr>
          <w:p>
            <w:pPr>
              <w:pStyle w:val="TableParagraph"/>
              <w:spacing w:before="119"/>
              <w:ind w:left="127"/>
              <w:rPr>
                <w:sz w:val="24"/>
              </w:rPr>
            </w:pPr>
            <w:r>
              <w:rPr>
                <w:color w:val="85200C"/>
                <w:sz w:val="24"/>
              </w:rPr>
              <w:t>4. Punctaj </w:t>
            </w:r>
            <w:r>
              <w:rPr>
                <w:color w:val="85200C"/>
                <w:spacing w:val="-2"/>
                <w:sz w:val="24"/>
              </w:rPr>
              <w:t>total</w:t>
            </w:r>
          </w:p>
        </w:tc>
        <w:tc>
          <w:tcPr>
            <w:tcW w:w="8040" w:type="dxa"/>
          </w:tcPr>
          <w:p>
            <w:pPr>
              <w:pStyle w:val="TableParagraph"/>
              <w:spacing w:before="119"/>
              <w:ind w:left="128"/>
              <w:rPr>
                <w:sz w:val="24"/>
              </w:rPr>
            </w:pPr>
            <w:r>
              <w:rPr>
                <w:sz w:val="24"/>
              </w:rPr>
              <w:t>9 </w:t>
            </w:r>
            <w:r>
              <w:rPr>
                <w:spacing w:val="-2"/>
                <w:sz w:val="24"/>
              </w:rPr>
              <w:t>puncte</w:t>
            </w:r>
          </w:p>
        </w:tc>
      </w:tr>
      <w:tr>
        <w:trPr>
          <w:trHeight w:val="559" w:hRule="atLeast"/>
        </w:trPr>
        <w:tc>
          <w:tcPr>
            <w:tcW w:w="2220" w:type="dxa"/>
          </w:tcPr>
          <w:p>
            <w:pPr>
              <w:pStyle w:val="TableParagraph"/>
              <w:spacing w:before="132"/>
              <w:ind w:left="12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040" w:type="dxa"/>
          </w:tcPr>
          <w:p>
            <w:pPr>
              <w:pStyle w:val="TableParagraph"/>
              <w:spacing w:before="132"/>
              <w:ind w:left="128"/>
              <w:rPr>
                <w:sz w:val="24"/>
              </w:rPr>
            </w:pPr>
            <w:r>
              <w:rPr>
                <w:sz w:val="24"/>
              </w:rPr>
              <w:t>Întrebări </w:t>
            </w:r>
            <w:r>
              <w:rPr>
                <w:spacing w:val="-2"/>
                <w:sz w:val="24"/>
              </w:rPr>
              <w:t>structurate</w:t>
            </w:r>
          </w:p>
        </w:tc>
      </w:tr>
      <w:tr>
        <w:trPr>
          <w:trHeight w:val="1940" w:hRule="atLeast"/>
        </w:trPr>
        <w:tc>
          <w:tcPr>
            <w:tcW w:w="2220" w:type="dxa"/>
          </w:tcPr>
          <w:p>
            <w:pPr>
              <w:pStyle w:val="TableParagraph"/>
              <w:spacing w:line="276" w:lineRule="auto" w:before="124"/>
              <w:ind w:left="127"/>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040" w:type="dxa"/>
          </w:tcPr>
          <w:p>
            <w:pPr>
              <w:pStyle w:val="TableParagraph"/>
              <w:spacing w:line="276" w:lineRule="auto" w:before="124"/>
              <w:ind w:left="128"/>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28" w:right="154"/>
              <w:rPr>
                <w:sz w:val="24"/>
              </w:rPr>
            </w:pPr>
            <w:r>
              <w:rPr>
                <w:sz w:val="24"/>
              </w:rPr>
              <w:t>CS3</w:t>
            </w:r>
            <w:r>
              <w:rPr>
                <w:spacing w:val="-3"/>
                <w:sz w:val="24"/>
              </w:rPr>
              <w:t> </w:t>
            </w:r>
            <w:r>
              <w:rPr>
                <w:sz w:val="24"/>
              </w:rPr>
              <w:t>–</w:t>
            </w:r>
            <w:r>
              <w:rPr>
                <w:spacing w:val="-3"/>
                <w:sz w:val="24"/>
              </w:rPr>
              <w:t> </w:t>
            </w:r>
            <w:r>
              <w:rPr>
                <w:sz w:val="24"/>
              </w:rPr>
              <w:t>Implicarea</w:t>
            </w:r>
            <w:r>
              <w:rPr>
                <w:spacing w:val="-3"/>
                <w:sz w:val="24"/>
              </w:rPr>
              <w:t> </w:t>
            </w:r>
            <w:r>
              <w:rPr>
                <w:sz w:val="24"/>
              </w:rPr>
              <w:t>în</w:t>
            </w:r>
            <w:r>
              <w:rPr>
                <w:spacing w:val="-3"/>
                <w:sz w:val="24"/>
              </w:rPr>
              <w:t> </w:t>
            </w:r>
            <w:r>
              <w:rPr>
                <w:sz w:val="24"/>
              </w:rPr>
              <w:t>activități</w:t>
            </w:r>
            <w:r>
              <w:rPr>
                <w:spacing w:val="-3"/>
                <w:sz w:val="24"/>
              </w:rPr>
              <w:t> </w:t>
            </w:r>
            <w:r>
              <w:rPr>
                <w:sz w:val="24"/>
              </w:rPr>
              <w:t>de</w:t>
            </w:r>
            <w:r>
              <w:rPr>
                <w:spacing w:val="-3"/>
                <w:sz w:val="24"/>
              </w:rPr>
              <w:t> </w:t>
            </w:r>
            <w:r>
              <w:rPr>
                <w:sz w:val="24"/>
              </w:rPr>
              <w:t>menținere</w:t>
            </w:r>
            <w:r>
              <w:rPr>
                <w:spacing w:val="-3"/>
                <w:sz w:val="24"/>
              </w:rPr>
              <w:t> </w:t>
            </w:r>
            <w:r>
              <w:rPr>
                <w:sz w:val="24"/>
              </w:rPr>
              <w:t>a</w:t>
            </w:r>
            <w:r>
              <w:rPr>
                <w:spacing w:val="-3"/>
                <w:sz w:val="24"/>
              </w:rPr>
              <w:t> </w:t>
            </w:r>
            <w:r>
              <w:rPr>
                <w:sz w:val="24"/>
              </w:rPr>
              <w:t>stării</w:t>
            </w:r>
            <w:r>
              <w:rPr>
                <w:spacing w:val="-3"/>
                <w:sz w:val="24"/>
              </w:rPr>
              <w:t> </w:t>
            </w:r>
            <w:r>
              <w:rPr>
                <w:sz w:val="24"/>
              </w:rPr>
              <w:t>de</w:t>
            </w:r>
            <w:r>
              <w:rPr>
                <w:spacing w:val="-3"/>
                <w:sz w:val="24"/>
              </w:rPr>
              <w:t> </w:t>
            </w:r>
            <w:r>
              <w:rPr>
                <w:sz w:val="24"/>
              </w:rPr>
              <w:t>sănătate</w:t>
            </w:r>
            <w:r>
              <w:rPr>
                <w:spacing w:val="-3"/>
                <w:sz w:val="24"/>
              </w:rPr>
              <w:t> </w:t>
            </w:r>
            <w:r>
              <w:rPr>
                <w:sz w:val="24"/>
              </w:rPr>
              <w:t>proprii</w:t>
            </w:r>
            <w:r>
              <w:rPr>
                <w:spacing w:val="-3"/>
                <w:sz w:val="24"/>
              </w:rPr>
              <w:t> </w:t>
            </w:r>
            <w:r>
              <w:rPr>
                <w:sz w:val="24"/>
              </w:rPr>
              <w:t>și</w:t>
            </w:r>
            <w:r>
              <w:rPr>
                <w:spacing w:val="-3"/>
                <w:sz w:val="24"/>
              </w:rPr>
              <w:t> </w:t>
            </w:r>
            <w:r>
              <w:rPr>
                <w:sz w:val="24"/>
              </w:rPr>
              <w:t>a</w:t>
            </w:r>
            <w:r>
              <w:rPr>
                <w:spacing w:val="-3"/>
                <w:sz w:val="24"/>
              </w:rPr>
              <w:t> </w:t>
            </w:r>
            <w:r>
              <w:rPr>
                <w:sz w:val="24"/>
              </w:rPr>
              <w:t>celor din jur prin aplicarea metodelor interactive în vederea formării unui comportament sanogen.</w:t>
            </w:r>
          </w:p>
        </w:tc>
      </w:tr>
    </w:tbl>
    <w:p>
      <w:pPr>
        <w:pStyle w:val="TableParagraph"/>
        <w:spacing w:after="0" w:line="276"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20"/>
        <w:gridCol w:w="8040"/>
      </w:tblGrid>
      <w:tr>
        <w:trPr>
          <w:trHeight w:val="880" w:hRule="atLeast"/>
        </w:trPr>
        <w:tc>
          <w:tcPr>
            <w:tcW w:w="2220" w:type="dxa"/>
          </w:tcPr>
          <w:p>
            <w:pPr>
              <w:pStyle w:val="TableParagraph"/>
              <w:spacing w:line="276" w:lineRule="auto" w:before="133"/>
              <w:ind w:left="127" w:right="12"/>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040" w:type="dxa"/>
          </w:tcPr>
          <w:p>
            <w:pPr>
              <w:pStyle w:val="TableParagraph"/>
              <w:spacing w:before="133"/>
              <w:ind w:left="128"/>
              <w:rPr>
                <w:sz w:val="24"/>
              </w:rPr>
            </w:pPr>
            <w:r>
              <w:rPr>
                <w:sz w:val="24"/>
              </w:rPr>
              <w:t>Virusuri</w:t>
            </w:r>
            <w:r>
              <w:rPr>
                <w:spacing w:val="-3"/>
                <w:sz w:val="24"/>
              </w:rPr>
              <w:t> </w:t>
            </w:r>
            <w:r>
              <w:rPr>
                <w:sz w:val="24"/>
              </w:rPr>
              <w:t>–</w:t>
            </w:r>
            <w:r>
              <w:rPr>
                <w:spacing w:val="-2"/>
                <w:sz w:val="24"/>
              </w:rPr>
              <w:t> </w:t>
            </w:r>
            <w:r>
              <w:rPr>
                <w:sz w:val="24"/>
              </w:rPr>
              <w:t>forme</w:t>
            </w:r>
            <w:r>
              <w:rPr>
                <w:spacing w:val="-2"/>
                <w:sz w:val="24"/>
              </w:rPr>
              <w:t> </w:t>
            </w:r>
            <w:r>
              <w:rPr>
                <w:sz w:val="24"/>
              </w:rPr>
              <w:t>acelulare</w:t>
            </w:r>
            <w:r>
              <w:rPr>
                <w:spacing w:val="-2"/>
                <w:sz w:val="24"/>
              </w:rPr>
              <w:t> </w:t>
            </w:r>
            <w:r>
              <w:rPr>
                <w:sz w:val="24"/>
              </w:rPr>
              <w:t>de</w:t>
            </w:r>
            <w:r>
              <w:rPr>
                <w:spacing w:val="-2"/>
                <w:sz w:val="24"/>
              </w:rPr>
              <w:t> </w:t>
            </w:r>
            <w:r>
              <w:rPr>
                <w:sz w:val="24"/>
              </w:rPr>
              <w:t>viață.</w:t>
            </w:r>
            <w:r>
              <w:rPr>
                <w:spacing w:val="-2"/>
                <w:sz w:val="24"/>
              </w:rPr>
              <w:t> </w:t>
            </w:r>
            <w:r>
              <w:rPr>
                <w:sz w:val="24"/>
              </w:rPr>
              <w:t>Regnul</w:t>
            </w:r>
            <w:r>
              <w:rPr>
                <w:spacing w:val="-2"/>
                <w:sz w:val="24"/>
              </w:rPr>
              <w:t> Monera.</w:t>
            </w:r>
          </w:p>
        </w:tc>
      </w:tr>
      <w:tr>
        <w:trPr>
          <w:trHeight w:val="859" w:hRule="atLeast"/>
        </w:trPr>
        <w:tc>
          <w:tcPr>
            <w:tcW w:w="2220" w:type="dxa"/>
          </w:tcPr>
          <w:p>
            <w:pPr>
              <w:pStyle w:val="TableParagraph"/>
              <w:spacing w:line="276" w:lineRule="auto" w:before="123"/>
              <w:ind w:left="127" w:right="868"/>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040" w:type="dxa"/>
          </w:tcPr>
          <w:p>
            <w:pPr>
              <w:pStyle w:val="TableParagraph"/>
              <w:spacing w:before="123"/>
              <w:ind w:left="128"/>
              <w:rPr>
                <w:sz w:val="24"/>
              </w:rPr>
            </w:pPr>
            <w:r>
              <w:rPr>
                <w:sz w:val="24"/>
              </w:rPr>
              <w:t>Aplicare și </w:t>
            </w:r>
            <w:r>
              <w:rPr>
                <w:spacing w:val="-2"/>
                <w:sz w:val="24"/>
              </w:rPr>
              <w:t>operare</w:t>
            </w:r>
          </w:p>
        </w:tc>
      </w:tr>
    </w:tbl>
    <w:p>
      <w:pPr>
        <w:spacing w:line="240" w:lineRule="auto" w:before="227"/>
        <w:rPr>
          <w:b/>
          <w:sz w:val="24"/>
        </w:rPr>
      </w:pPr>
    </w:p>
    <w:p>
      <w:pPr>
        <w:pStyle w:val="BodyText"/>
        <w:spacing w:before="0"/>
        <w:ind w:left="423"/>
      </w:pPr>
      <w:r>
        <w:rPr/>
        <w:t>ITEM</w:t>
      </w:r>
      <w:r>
        <w:rPr>
          <w:spacing w:val="-12"/>
        </w:rPr>
        <w:t> </w:t>
      </w:r>
      <w:r>
        <w:rPr/>
        <w:t>nr.</w:t>
      </w:r>
      <w:r>
        <w:rPr>
          <w:spacing w:val="-11"/>
        </w:rPr>
        <w:t> </w:t>
      </w:r>
      <w:r>
        <w:rPr>
          <w:spacing w:val="-5"/>
        </w:rPr>
        <w:t>37</w:t>
      </w:r>
    </w:p>
    <w:p>
      <w:pPr>
        <w:spacing w:line="240" w:lineRule="auto" w:before="4" w:after="0"/>
        <w:rPr>
          <w:b/>
          <w:sz w:val="12"/>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20"/>
      </w:tblGrid>
      <w:tr>
        <w:trPr>
          <w:trHeight w:val="11179" w:hRule="atLeast"/>
        </w:trPr>
        <w:tc>
          <w:tcPr>
            <w:tcW w:w="2680" w:type="dxa"/>
          </w:tcPr>
          <w:p>
            <w:pPr>
              <w:pStyle w:val="TableParagraph"/>
              <w:spacing w:before="115"/>
              <w:ind w:left="123"/>
              <w:rPr>
                <w:sz w:val="24"/>
              </w:rPr>
            </w:pPr>
            <w:r>
              <w:rPr>
                <w:color w:val="85200C"/>
                <w:sz w:val="24"/>
              </w:rPr>
              <w:t>1. Conținutul </w:t>
            </w:r>
            <w:r>
              <w:rPr>
                <w:color w:val="85200C"/>
                <w:spacing w:val="-2"/>
                <w:sz w:val="24"/>
              </w:rPr>
              <w:t>itemului</w:t>
            </w:r>
          </w:p>
        </w:tc>
        <w:tc>
          <w:tcPr>
            <w:tcW w:w="7820" w:type="dxa"/>
          </w:tcPr>
          <w:p>
            <w:pPr>
              <w:pStyle w:val="TableParagraph"/>
              <w:spacing w:line="276" w:lineRule="auto" w:before="115"/>
              <w:ind w:left="113" w:right="105"/>
              <w:rPr>
                <w:sz w:val="24"/>
              </w:rPr>
            </w:pPr>
            <w:r>
              <w:rPr>
                <w:sz w:val="24"/>
              </w:rPr>
              <w:t>În fiecare dintre afirmațiile de mai jos, s-a strecurat o eroare științifică. Subliniază</w:t>
            </w:r>
            <w:r>
              <w:rPr>
                <w:spacing w:val="-4"/>
                <w:sz w:val="24"/>
              </w:rPr>
              <w:t> </w:t>
            </w:r>
            <w:r>
              <w:rPr>
                <w:sz w:val="24"/>
              </w:rPr>
              <w:t>eroarea</w:t>
            </w:r>
            <w:r>
              <w:rPr>
                <w:spacing w:val="-4"/>
                <w:sz w:val="24"/>
              </w:rPr>
              <w:t> </w:t>
            </w:r>
            <w:r>
              <w:rPr>
                <w:sz w:val="24"/>
              </w:rPr>
              <w:t>și</w:t>
            </w:r>
            <w:r>
              <w:rPr>
                <w:spacing w:val="-4"/>
                <w:sz w:val="24"/>
              </w:rPr>
              <w:t> </w:t>
            </w:r>
            <w:r>
              <w:rPr>
                <w:sz w:val="24"/>
              </w:rPr>
              <w:t>scrie</w:t>
            </w:r>
            <w:r>
              <w:rPr>
                <w:spacing w:val="-4"/>
                <w:sz w:val="24"/>
              </w:rPr>
              <w:t> </w:t>
            </w:r>
            <w:r>
              <w:rPr>
                <w:sz w:val="24"/>
              </w:rPr>
              <w:t>pe</w:t>
            </w:r>
            <w:r>
              <w:rPr>
                <w:spacing w:val="-4"/>
                <w:sz w:val="24"/>
              </w:rPr>
              <w:t> </w:t>
            </w:r>
            <w:r>
              <w:rPr>
                <w:sz w:val="24"/>
              </w:rPr>
              <w:t>spațiul</w:t>
            </w:r>
            <w:r>
              <w:rPr>
                <w:spacing w:val="-4"/>
                <w:sz w:val="24"/>
              </w:rPr>
              <w:t> </w:t>
            </w:r>
            <w:r>
              <w:rPr>
                <w:sz w:val="24"/>
              </w:rPr>
              <w:t>liber</w:t>
            </w:r>
            <w:r>
              <w:rPr>
                <w:spacing w:val="40"/>
                <w:sz w:val="24"/>
              </w:rPr>
              <w:t> </w:t>
            </w:r>
            <w:r>
              <w:rPr>
                <w:sz w:val="24"/>
              </w:rPr>
              <w:t>varianta</w:t>
            </w:r>
            <w:r>
              <w:rPr>
                <w:spacing w:val="-4"/>
                <w:sz w:val="24"/>
              </w:rPr>
              <w:t> </w:t>
            </w:r>
            <w:r>
              <w:rPr>
                <w:sz w:val="24"/>
              </w:rPr>
              <w:t>corectă</w:t>
            </w:r>
            <w:r>
              <w:rPr>
                <w:spacing w:val="-4"/>
                <w:sz w:val="24"/>
              </w:rPr>
              <w:t> </w:t>
            </w:r>
            <w:r>
              <w:rPr>
                <w:sz w:val="24"/>
              </w:rPr>
              <w:t>care</w:t>
            </w:r>
            <w:r>
              <w:rPr>
                <w:spacing w:val="-4"/>
                <w:sz w:val="24"/>
              </w:rPr>
              <w:t> </w:t>
            </w:r>
            <w:r>
              <w:rPr>
                <w:sz w:val="24"/>
              </w:rPr>
              <w:t>să</w:t>
            </w:r>
            <w:r>
              <w:rPr>
                <w:spacing w:val="-4"/>
                <w:sz w:val="24"/>
              </w:rPr>
              <w:t> </w:t>
            </w:r>
            <w:r>
              <w:rPr>
                <w:sz w:val="24"/>
              </w:rPr>
              <w:t>redea adevărul științific.</w:t>
            </w:r>
          </w:p>
          <w:p>
            <w:pPr>
              <w:pStyle w:val="TableParagraph"/>
              <w:numPr>
                <w:ilvl w:val="0"/>
                <w:numId w:val="40"/>
              </w:numPr>
              <w:tabs>
                <w:tab w:pos="833" w:val="left" w:leader="none"/>
              </w:tabs>
              <w:spacing w:line="276" w:lineRule="auto" w:before="120" w:after="0"/>
              <w:ind w:left="833" w:right="292" w:hanging="360"/>
              <w:jc w:val="left"/>
              <w:rPr>
                <w:sz w:val="24"/>
              </w:rPr>
            </w:pPr>
            <w:r>
              <w:rPr>
                <w:sz w:val="24"/>
              </w:rPr>
              <w:t>Virusurile</w:t>
            </w:r>
            <w:r>
              <w:rPr>
                <w:spacing w:val="-8"/>
                <w:sz w:val="24"/>
              </w:rPr>
              <w:t> </w:t>
            </w:r>
            <w:r>
              <w:rPr>
                <w:sz w:val="24"/>
              </w:rPr>
              <w:t>sunt</w:t>
            </w:r>
            <w:r>
              <w:rPr>
                <w:spacing w:val="-8"/>
                <w:sz w:val="24"/>
              </w:rPr>
              <w:t> </w:t>
            </w:r>
            <w:r>
              <w:rPr>
                <w:sz w:val="24"/>
              </w:rPr>
              <w:t>incluse</w:t>
            </w:r>
            <w:r>
              <w:rPr>
                <w:spacing w:val="-8"/>
                <w:sz w:val="24"/>
              </w:rPr>
              <w:t> </w:t>
            </w:r>
            <w:r>
              <w:rPr>
                <w:sz w:val="24"/>
              </w:rPr>
              <w:t>în</w:t>
            </w:r>
            <w:r>
              <w:rPr>
                <w:spacing w:val="-8"/>
                <w:sz w:val="24"/>
              </w:rPr>
              <w:t> </w:t>
            </w:r>
            <w:r>
              <w:rPr>
                <w:sz w:val="24"/>
              </w:rPr>
              <w:t>grupa</w:t>
            </w:r>
            <w:r>
              <w:rPr>
                <w:spacing w:val="-8"/>
                <w:sz w:val="24"/>
              </w:rPr>
              <w:t> </w:t>
            </w:r>
            <w:r>
              <w:rPr>
                <w:sz w:val="24"/>
              </w:rPr>
              <w:t>organismelor</w:t>
            </w:r>
            <w:r>
              <w:rPr>
                <w:spacing w:val="-8"/>
                <w:sz w:val="24"/>
              </w:rPr>
              <w:t> </w:t>
            </w:r>
            <w:r>
              <w:rPr>
                <w:sz w:val="24"/>
              </w:rPr>
              <w:t>monocelulare</w:t>
            </w:r>
            <w:r>
              <w:rPr>
                <w:spacing w:val="40"/>
                <w:sz w:val="24"/>
              </w:rPr>
              <w:t> </w:t>
            </w:r>
            <w:r>
              <w:rPr>
                <w:sz w:val="24"/>
              </w:rPr>
              <w:t>deoarece corpul lor este o particulă formată din acid nucleic și capsidă.</w:t>
            </w:r>
          </w:p>
          <w:p>
            <w:pPr>
              <w:pStyle w:val="TableParagraph"/>
              <w:spacing w:before="120"/>
              <w:ind w:left="113"/>
              <w:rPr>
                <w:sz w:val="24"/>
              </w:rPr>
            </w:pPr>
            <w:r>
              <w:rPr>
                <w:spacing w:val="-2"/>
                <w:sz w:val="24"/>
              </w:rPr>
              <w:t>Varianta</w:t>
            </w:r>
            <w:r>
              <w:rPr>
                <w:spacing w:val="-11"/>
                <w:sz w:val="24"/>
              </w:rPr>
              <w:t> </w:t>
            </w:r>
            <w:r>
              <w:rPr>
                <w:spacing w:val="-2"/>
                <w:sz w:val="24"/>
              </w:rPr>
              <w:t>corectă:</w:t>
            </w:r>
          </w:p>
          <w:p>
            <w:pPr>
              <w:pStyle w:val="TableParagraph"/>
              <w:spacing w:before="202"/>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07" name="Group 307"/>
                      <wp:cNvGraphicFramePr>
                        <a:graphicFrameLocks/>
                      </wp:cNvGraphicFramePr>
                      <a:graphic>
                        <a:graphicData uri="http://schemas.microsoft.com/office/word/2010/wordprocessingGroup">
                          <wpg:wgp>
                            <wpg:cNvPr id="307" name="Group 307"/>
                            <wpg:cNvGrpSpPr/>
                            <wpg:grpSpPr>
                              <a:xfrm>
                                <a:off x="0" y="0"/>
                                <a:ext cx="4800600" cy="6350"/>
                                <a:chExt cx="4800600" cy="6350"/>
                              </a:xfrm>
                            </wpg:grpSpPr>
                            <wps:wsp>
                              <wps:cNvPr id="308" name="Graphic 30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57"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09" name="Group 309"/>
                      <wp:cNvGraphicFramePr>
                        <a:graphicFrameLocks/>
                      </wp:cNvGraphicFramePr>
                      <a:graphic>
                        <a:graphicData uri="http://schemas.microsoft.com/office/word/2010/wordprocessingGroup">
                          <wpg:wgp>
                            <wpg:cNvPr id="309" name="Group 309"/>
                            <wpg:cNvGrpSpPr/>
                            <wpg:grpSpPr>
                              <a:xfrm>
                                <a:off x="0" y="0"/>
                                <a:ext cx="4800600" cy="6350"/>
                                <a:chExt cx="4800600" cy="6350"/>
                              </a:xfrm>
                            </wpg:grpSpPr>
                            <wps:wsp>
                              <wps:cNvPr id="310" name="Graphic 31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58"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40"/>
              </w:numPr>
              <w:tabs>
                <w:tab w:pos="833" w:val="left" w:leader="none"/>
              </w:tabs>
              <w:spacing w:line="276" w:lineRule="auto" w:before="146" w:after="0"/>
              <w:ind w:left="833" w:right="1287" w:hanging="360"/>
              <w:jc w:val="left"/>
              <w:rPr>
                <w:sz w:val="24"/>
              </w:rPr>
            </w:pPr>
            <w:r>
              <w:rPr>
                <w:sz w:val="24"/>
              </w:rPr>
              <w:t>Particula virală infecțioasă matură, capabilă să infecteze o celulă-gazdă,</w:t>
            </w:r>
            <w:r>
              <w:rPr>
                <w:spacing w:val="-7"/>
                <w:sz w:val="24"/>
              </w:rPr>
              <w:t> </w:t>
            </w:r>
            <w:r>
              <w:rPr>
                <w:sz w:val="24"/>
              </w:rPr>
              <w:t>este</w:t>
            </w:r>
            <w:r>
              <w:rPr>
                <w:spacing w:val="-7"/>
                <w:sz w:val="24"/>
              </w:rPr>
              <w:t> </w:t>
            </w:r>
            <w:r>
              <w:rPr>
                <w:sz w:val="24"/>
              </w:rPr>
              <w:t>cunoscută</w:t>
            </w:r>
            <w:r>
              <w:rPr>
                <w:spacing w:val="-7"/>
                <w:sz w:val="24"/>
              </w:rPr>
              <w:t> </w:t>
            </w:r>
            <w:r>
              <w:rPr>
                <w:sz w:val="24"/>
              </w:rPr>
              <w:t>sub</w:t>
            </w:r>
            <w:r>
              <w:rPr>
                <w:spacing w:val="-7"/>
                <w:sz w:val="24"/>
              </w:rPr>
              <w:t> </w:t>
            </w:r>
            <w:r>
              <w:rPr>
                <w:sz w:val="24"/>
              </w:rPr>
              <w:t>denumirea</w:t>
            </w:r>
            <w:r>
              <w:rPr>
                <w:spacing w:val="-7"/>
                <w:sz w:val="24"/>
              </w:rPr>
              <w:t> </w:t>
            </w:r>
            <w:r>
              <w:rPr>
                <w:sz w:val="24"/>
              </w:rPr>
              <w:t>de</w:t>
            </w:r>
            <w:r>
              <w:rPr>
                <w:spacing w:val="-7"/>
                <w:sz w:val="24"/>
              </w:rPr>
              <w:t> </w:t>
            </w:r>
            <w:r>
              <w:rPr>
                <w:sz w:val="24"/>
              </w:rPr>
              <w:t>bacteriofag.</w:t>
            </w:r>
          </w:p>
          <w:p>
            <w:pPr>
              <w:pStyle w:val="TableParagraph"/>
              <w:spacing w:before="120"/>
              <w:ind w:left="113"/>
              <w:rPr>
                <w:sz w:val="24"/>
              </w:rPr>
            </w:pPr>
            <w:r>
              <w:rPr>
                <w:spacing w:val="-2"/>
                <w:sz w:val="24"/>
              </w:rPr>
              <w:t>Varianta</w:t>
            </w:r>
            <w:r>
              <w:rPr>
                <w:spacing w:val="-11"/>
                <w:sz w:val="24"/>
              </w:rPr>
              <w:t> </w:t>
            </w:r>
            <w:r>
              <w:rPr>
                <w:spacing w:val="-2"/>
                <w:sz w:val="24"/>
              </w:rPr>
              <w:t>corectă:</w:t>
            </w:r>
          </w:p>
          <w:p>
            <w:pPr>
              <w:pStyle w:val="TableParagraph"/>
              <w:spacing w:before="82"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11" name="Group 311"/>
                      <wp:cNvGraphicFramePr>
                        <a:graphicFrameLocks/>
                      </wp:cNvGraphicFramePr>
                      <a:graphic>
                        <a:graphicData uri="http://schemas.microsoft.com/office/word/2010/wordprocessingGroup">
                          <wpg:wgp>
                            <wpg:cNvPr id="311" name="Group 311"/>
                            <wpg:cNvGrpSpPr/>
                            <wpg:grpSpPr>
                              <a:xfrm>
                                <a:off x="0" y="0"/>
                                <a:ext cx="4800600" cy="6350"/>
                                <a:chExt cx="4800600" cy="6350"/>
                              </a:xfrm>
                            </wpg:grpSpPr>
                            <wps:wsp>
                              <wps:cNvPr id="312" name="Graphic 31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59"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13" name="Group 313"/>
                      <wp:cNvGraphicFramePr>
                        <a:graphicFrameLocks/>
                      </wp:cNvGraphicFramePr>
                      <a:graphic>
                        <a:graphicData uri="http://schemas.microsoft.com/office/word/2010/wordprocessingGroup">
                          <wpg:wgp>
                            <wpg:cNvPr id="313" name="Group 313"/>
                            <wpg:cNvGrpSpPr/>
                            <wpg:grpSpPr>
                              <a:xfrm>
                                <a:off x="0" y="0"/>
                                <a:ext cx="4800600" cy="6350"/>
                                <a:chExt cx="4800600" cy="6350"/>
                              </a:xfrm>
                            </wpg:grpSpPr>
                            <wps:wsp>
                              <wps:cNvPr id="314" name="Graphic 31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60"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40"/>
              </w:numPr>
              <w:tabs>
                <w:tab w:pos="833" w:val="left" w:leader="none"/>
              </w:tabs>
              <w:spacing w:line="276" w:lineRule="auto" w:before="146" w:after="0"/>
              <w:ind w:left="833" w:right="448" w:hanging="360"/>
              <w:jc w:val="left"/>
              <w:rPr>
                <w:sz w:val="24"/>
              </w:rPr>
            </w:pPr>
            <w:r>
              <w:rPr>
                <w:sz w:val="24"/>
              </w:rPr>
              <w:t>Gripa,</w:t>
            </w:r>
            <w:r>
              <w:rPr>
                <w:spacing w:val="-5"/>
                <w:sz w:val="24"/>
              </w:rPr>
              <w:t> </w:t>
            </w:r>
            <w:r>
              <w:rPr>
                <w:sz w:val="24"/>
              </w:rPr>
              <w:t>hepatita</w:t>
            </w:r>
            <w:r>
              <w:rPr>
                <w:spacing w:val="-5"/>
                <w:sz w:val="24"/>
              </w:rPr>
              <w:t> </w:t>
            </w:r>
            <w:r>
              <w:rPr>
                <w:sz w:val="24"/>
              </w:rPr>
              <w:t>și</w:t>
            </w:r>
            <w:r>
              <w:rPr>
                <w:spacing w:val="-5"/>
                <w:sz w:val="24"/>
              </w:rPr>
              <w:t> </w:t>
            </w:r>
            <w:r>
              <w:rPr>
                <w:sz w:val="24"/>
              </w:rPr>
              <w:t>tuberculoza</w:t>
            </w:r>
            <w:r>
              <w:rPr>
                <w:spacing w:val="-5"/>
                <w:sz w:val="24"/>
              </w:rPr>
              <w:t> </w:t>
            </w:r>
            <w:r>
              <w:rPr>
                <w:sz w:val="24"/>
              </w:rPr>
              <w:t>sunt</w:t>
            </w:r>
            <w:r>
              <w:rPr>
                <w:spacing w:val="-5"/>
                <w:sz w:val="24"/>
              </w:rPr>
              <w:t> </w:t>
            </w:r>
            <w:r>
              <w:rPr>
                <w:sz w:val="24"/>
              </w:rPr>
              <w:t>exemple</w:t>
            </w:r>
            <w:r>
              <w:rPr>
                <w:spacing w:val="-5"/>
                <w:sz w:val="24"/>
              </w:rPr>
              <w:t> </w:t>
            </w:r>
            <w:r>
              <w:rPr>
                <w:sz w:val="24"/>
              </w:rPr>
              <w:t>de</w:t>
            </w:r>
            <w:r>
              <w:rPr>
                <w:spacing w:val="-5"/>
                <w:sz w:val="24"/>
              </w:rPr>
              <w:t> </w:t>
            </w:r>
            <w:r>
              <w:rPr>
                <w:sz w:val="24"/>
              </w:rPr>
              <w:t>viroze</w:t>
            </w:r>
            <w:r>
              <w:rPr>
                <w:spacing w:val="-5"/>
                <w:sz w:val="24"/>
              </w:rPr>
              <w:t> </w:t>
            </w:r>
            <w:r>
              <w:rPr>
                <w:sz w:val="24"/>
              </w:rPr>
              <w:t>care</w:t>
            </w:r>
            <w:r>
              <w:rPr>
                <w:spacing w:val="-5"/>
                <w:sz w:val="24"/>
              </w:rPr>
              <w:t> </w:t>
            </w:r>
            <w:r>
              <w:rPr>
                <w:sz w:val="24"/>
              </w:rPr>
              <w:t>afectează organismul uman și necesită măsuri de prevenție.</w:t>
            </w:r>
          </w:p>
          <w:p>
            <w:pPr>
              <w:pStyle w:val="TableParagraph"/>
              <w:spacing w:before="120"/>
              <w:ind w:left="113"/>
              <w:rPr>
                <w:sz w:val="24"/>
              </w:rPr>
            </w:pPr>
            <w:r>
              <w:rPr>
                <w:spacing w:val="-2"/>
                <w:sz w:val="24"/>
              </w:rPr>
              <w:t>Varianta</w:t>
            </w:r>
            <w:r>
              <w:rPr>
                <w:spacing w:val="-11"/>
                <w:sz w:val="24"/>
              </w:rPr>
              <w:t> </w:t>
            </w:r>
            <w:r>
              <w:rPr>
                <w:spacing w:val="-2"/>
                <w:sz w:val="24"/>
              </w:rPr>
              <w:t>corectă:</w:t>
            </w:r>
          </w:p>
          <w:p>
            <w:pPr>
              <w:pStyle w:val="TableParagraph"/>
              <w:spacing w:before="82"/>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15" name="Group 315"/>
                      <wp:cNvGraphicFramePr>
                        <a:graphicFrameLocks/>
                      </wp:cNvGraphicFramePr>
                      <a:graphic>
                        <a:graphicData uri="http://schemas.microsoft.com/office/word/2010/wordprocessingGroup">
                          <wpg:wgp>
                            <wpg:cNvPr id="315" name="Group 315"/>
                            <wpg:cNvGrpSpPr/>
                            <wpg:grpSpPr>
                              <a:xfrm>
                                <a:off x="0" y="0"/>
                                <a:ext cx="4800600" cy="6350"/>
                                <a:chExt cx="4800600" cy="6350"/>
                              </a:xfrm>
                            </wpg:grpSpPr>
                            <wps:wsp>
                              <wps:cNvPr id="316" name="Graphic 31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61"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17" name="Group 317"/>
                      <wp:cNvGraphicFramePr>
                        <a:graphicFrameLocks/>
                      </wp:cNvGraphicFramePr>
                      <a:graphic>
                        <a:graphicData uri="http://schemas.microsoft.com/office/word/2010/wordprocessingGroup">
                          <wpg:wgp>
                            <wpg:cNvPr id="317" name="Group 317"/>
                            <wpg:cNvGrpSpPr/>
                            <wpg:grpSpPr>
                              <a:xfrm>
                                <a:off x="0" y="0"/>
                                <a:ext cx="4800600" cy="6350"/>
                                <a:chExt cx="4800600" cy="6350"/>
                              </a:xfrm>
                            </wpg:grpSpPr>
                            <wps:wsp>
                              <wps:cNvPr id="318" name="Graphic 31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62"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40"/>
              </w:numPr>
              <w:tabs>
                <w:tab w:pos="833" w:val="left" w:leader="none"/>
              </w:tabs>
              <w:spacing w:line="276" w:lineRule="auto" w:before="146" w:after="0"/>
              <w:ind w:left="833" w:right="674" w:hanging="360"/>
              <w:jc w:val="left"/>
              <w:rPr>
                <w:sz w:val="24"/>
              </w:rPr>
            </w:pPr>
            <w:r>
              <w:rPr>
                <w:sz w:val="24"/>
              </w:rPr>
              <w:t>Bacteriile</w:t>
            </w:r>
            <w:r>
              <w:rPr>
                <w:spacing w:val="-5"/>
                <w:sz w:val="24"/>
              </w:rPr>
              <w:t> </w:t>
            </w:r>
            <w:r>
              <w:rPr>
                <w:sz w:val="24"/>
              </w:rPr>
              <w:t>și</w:t>
            </w:r>
            <w:r>
              <w:rPr>
                <w:spacing w:val="-5"/>
                <w:sz w:val="24"/>
              </w:rPr>
              <w:t> </w:t>
            </w:r>
            <w:r>
              <w:rPr>
                <w:sz w:val="24"/>
              </w:rPr>
              <w:t>cianobacteriile</w:t>
            </w:r>
            <w:r>
              <w:rPr>
                <w:spacing w:val="-5"/>
                <w:sz w:val="24"/>
              </w:rPr>
              <w:t> </w:t>
            </w:r>
            <w:r>
              <w:rPr>
                <w:sz w:val="24"/>
              </w:rPr>
              <w:t>posedă</w:t>
            </w:r>
            <w:r>
              <w:rPr>
                <w:spacing w:val="-5"/>
                <w:sz w:val="24"/>
              </w:rPr>
              <w:t> </w:t>
            </w:r>
            <w:r>
              <w:rPr>
                <w:sz w:val="24"/>
              </w:rPr>
              <w:t>un</w:t>
            </w:r>
            <w:r>
              <w:rPr>
                <w:spacing w:val="-5"/>
                <w:sz w:val="24"/>
              </w:rPr>
              <w:t> </w:t>
            </w:r>
            <w:r>
              <w:rPr>
                <w:sz w:val="24"/>
              </w:rPr>
              <w:t>perete</w:t>
            </w:r>
            <w:r>
              <w:rPr>
                <w:spacing w:val="-5"/>
                <w:sz w:val="24"/>
              </w:rPr>
              <w:t> </w:t>
            </w:r>
            <w:r>
              <w:rPr>
                <w:sz w:val="24"/>
              </w:rPr>
              <w:t>celular</w:t>
            </w:r>
            <w:r>
              <w:rPr>
                <w:spacing w:val="-5"/>
                <w:sz w:val="24"/>
              </w:rPr>
              <w:t> </w:t>
            </w:r>
            <w:r>
              <w:rPr>
                <w:sz w:val="24"/>
              </w:rPr>
              <w:t>rigid,</w:t>
            </w:r>
            <w:r>
              <w:rPr>
                <w:spacing w:val="-5"/>
                <w:sz w:val="24"/>
              </w:rPr>
              <w:t> </w:t>
            </w:r>
            <w:r>
              <w:rPr>
                <w:sz w:val="24"/>
              </w:rPr>
              <w:t>a</w:t>
            </w:r>
            <w:r>
              <w:rPr>
                <w:spacing w:val="-5"/>
                <w:sz w:val="24"/>
              </w:rPr>
              <w:t> </w:t>
            </w:r>
            <w:r>
              <w:rPr>
                <w:sz w:val="24"/>
              </w:rPr>
              <w:t>cărui componentă chimică principală este celuloza.</w:t>
            </w:r>
          </w:p>
          <w:p>
            <w:pPr>
              <w:pStyle w:val="TableParagraph"/>
              <w:spacing w:before="120"/>
              <w:ind w:left="113"/>
              <w:rPr>
                <w:sz w:val="24"/>
              </w:rPr>
            </w:pPr>
            <w:r>
              <w:rPr>
                <w:spacing w:val="-2"/>
                <w:sz w:val="24"/>
              </w:rPr>
              <w:t>Varianta</w:t>
            </w:r>
            <w:r>
              <w:rPr>
                <w:spacing w:val="-11"/>
                <w:sz w:val="24"/>
              </w:rPr>
              <w:t> </w:t>
            </w:r>
            <w:r>
              <w:rPr>
                <w:spacing w:val="-2"/>
                <w:sz w:val="24"/>
              </w:rPr>
              <w:t>corectă:</w:t>
            </w:r>
          </w:p>
          <w:p>
            <w:pPr>
              <w:pStyle w:val="TableParagraph"/>
              <w:spacing w:before="82"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19" name="Group 319"/>
                      <wp:cNvGraphicFramePr>
                        <a:graphicFrameLocks/>
                      </wp:cNvGraphicFramePr>
                      <a:graphic>
                        <a:graphicData uri="http://schemas.microsoft.com/office/word/2010/wordprocessingGroup">
                          <wpg:wgp>
                            <wpg:cNvPr id="319" name="Group 319"/>
                            <wpg:cNvGrpSpPr/>
                            <wpg:grpSpPr>
                              <a:xfrm>
                                <a:off x="0" y="0"/>
                                <a:ext cx="4800600" cy="6350"/>
                                <a:chExt cx="4800600" cy="6350"/>
                              </a:xfrm>
                            </wpg:grpSpPr>
                            <wps:wsp>
                              <wps:cNvPr id="320" name="Graphic 32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63"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21" name="Group 321"/>
                      <wp:cNvGraphicFramePr>
                        <a:graphicFrameLocks/>
                      </wp:cNvGraphicFramePr>
                      <a:graphic>
                        <a:graphicData uri="http://schemas.microsoft.com/office/word/2010/wordprocessingGroup">
                          <wpg:wgp>
                            <wpg:cNvPr id="321" name="Group 321"/>
                            <wpg:cNvGrpSpPr/>
                            <wpg:grpSpPr>
                              <a:xfrm>
                                <a:off x="0" y="0"/>
                                <a:ext cx="4800600" cy="6350"/>
                                <a:chExt cx="4800600" cy="6350"/>
                              </a:xfrm>
                            </wpg:grpSpPr>
                            <wps:wsp>
                              <wps:cNvPr id="322" name="Graphic 32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64"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40"/>
              </w:numPr>
              <w:tabs>
                <w:tab w:pos="833" w:val="left" w:leader="none"/>
              </w:tabs>
              <w:spacing w:line="276" w:lineRule="auto" w:before="146" w:after="0"/>
              <w:ind w:left="833" w:right="381" w:hanging="360"/>
              <w:jc w:val="left"/>
              <w:rPr>
                <w:sz w:val="24"/>
              </w:rPr>
            </w:pPr>
            <w:r>
              <w:rPr>
                <w:sz w:val="24"/>
              </w:rPr>
              <w:t>Bacteriile</w:t>
            </w:r>
            <w:r>
              <w:rPr>
                <w:spacing w:val="-4"/>
                <w:sz w:val="24"/>
              </w:rPr>
              <w:t> </w:t>
            </w:r>
            <w:r>
              <w:rPr>
                <w:sz w:val="24"/>
              </w:rPr>
              <w:t>care</w:t>
            </w:r>
            <w:r>
              <w:rPr>
                <w:spacing w:val="-4"/>
                <w:sz w:val="24"/>
              </w:rPr>
              <w:t> </w:t>
            </w:r>
            <w:r>
              <w:rPr>
                <w:sz w:val="24"/>
              </w:rPr>
              <w:t>au</w:t>
            </w:r>
            <w:r>
              <w:rPr>
                <w:spacing w:val="-4"/>
                <w:sz w:val="24"/>
              </w:rPr>
              <w:t> </w:t>
            </w:r>
            <w:r>
              <w:rPr>
                <w:sz w:val="24"/>
              </w:rPr>
              <w:t>formă</w:t>
            </w:r>
            <w:r>
              <w:rPr>
                <w:spacing w:val="-4"/>
                <w:sz w:val="24"/>
              </w:rPr>
              <w:t> </w:t>
            </w:r>
            <w:r>
              <w:rPr>
                <w:sz w:val="24"/>
              </w:rPr>
              <w:t>de</w:t>
            </w:r>
            <w:r>
              <w:rPr>
                <w:spacing w:val="-4"/>
                <w:sz w:val="24"/>
              </w:rPr>
              <w:t> </w:t>
            </w:r>
            <w:r>
              <w:rPr>
                <w:sz w:val="24"/>
              </w:rPr>
              <w:t>sferă</w:t>
            </w:r>
            <w:r>
              <w:rPr>
                <w:spacing w:val="-4"/>
                <w:sz w:val="24"/>
              </w:rPr>
              <w:t> </w:t>
            </w:r>
            <w:r>
              <w:rPr>
                <w:sz w:val="24"/>
              </w:rPr>
              <w:t>sunt</w:t>
            </w:r>
            <w:r>
              <w:rPr>
                <w:spacing w:val="-4"/>
                <w:sz w:val="24"/>
              </w:rPr>
              <w:t> </w:t>
            </w:r>
            <w:r>
              <w:rPr>
                <w:sz w:val="24"/>
              </w:rPr>
              <w:t>identificate</w:t>
            </w:r>
            <w:r>
              <w:rPr>
                <w:spacing w:val="-4"/>
                <w:sz w:val="24"/>
              </w:rPr>
              <w:t> </w:t>
            </w:r>
            <w:r>
              <w:rPr>
                <w:sz w:val="24"/>
              </w:rPr>
              <w:t>după</w:t>
            </w:r>
            <w:r>
              <w:rPr>
                <w:spacing w:val="-4"/>
                <w:sz w:val="24"/>
              </w:rPr>
              <w:t> </w:t>
            </w:r>
            <w:r>
              <w:rPr>
                <w:sz w:val="24"/>
              </w:rPr>
              <w:t>caracterul</w:t>
            </w:r>
            <w:r>
              <w:rPr>
                <w:spacing w:val="-4"/>
                <w:sz w:val="24"/>
              </w:rPr>
              <w:t> </w:t>
            </w:r>
            <w:r>
              <w:rPr>
                <w:sz w:val="24"/>
              </w:rPr>
              <w:t>lor distinctiv sub denumirea de bacili.</w:t>
            </w:r>
          </w:p>
          <w:p>
            <w:pPr>
              <w:pStyle w:val="TableParagraph"/>
              <w:spacing w:before="120"/>
              <w:ind w:left="113"/>
              <w:rPr>
                <w:sz w:val="24"/>
              </w:rPr>
            </w:pPr>
            <w:r>
              <w:rPr>
                <w:spacing w:val="-2"/>
                <w:sz w:val="24"/>
              </w:rPr>
              <w:t>Varianta</w:t>
            </w:r>
            <w:r>
              <w:rPr>
                <w:spacing w:val="-11"/>
                <w:sz w:val="24"/>
              </w:rPr>
              <w:t> </w:t>
            </w:r>
            <w:r>
              <w:rPr>
                <w:spacing w:val="-2"/>
                <w:sz w:val="24"/>
              </w:rPr>
              <w:t>corectă:</w:t>
            </w:r>
          </w:p>
          <w:p>
            <w:pPr>
              <w:pStyle w:val="TableParagraph"/>
              <w:spacing w:before="82"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23" name="Group 323"/>
                      <wp:cNvGraphicFramePr>
                        <a:graphicFrameLocks/>
                      </wp:cNvGraphicFramePr>
                      <a:graphic>
                        <a:graphicData uri="http://schemas.microsoft.com/office/word/2010/wordprocessingGroup">
                          <wpg:wgp>
                            <wpg:cNvPr id="323" name="Group 323"/>
                            <wpg:cNvGrpSpPr/>
                            <wpg:grpSpPr>
                              <a:xfrm>
                                <a:off x="0" y="0"/>
                                <a:ext cx="4800600" cy="6350"/>
                                <a:chExt cx="4800600" cy="6350"/>
                              </a:xfrm>
                            </wpg:grpSpPr>
                            <wps:wsp>
                              <wps:cNvPr id="324" name="Graphic 32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65"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25" name="Group 325"/>
                      <wp:cNvGraphicFramePr>
                        <a:graphicFrameLocks/>
                      </wp:cNvGraphicFramePr>
                      <a:graphic>
                        <a:graphicData uri="http://schemas.microsoft.com/office/word/2010/wordprocessingGroup">
                          <wpg:wgp>
                            <wpg:cNvPr id="325" name="Group 325"/>
                            <wpg:cNvGrpSpPr/>
                            <wpg:grpSpPr>
                              <a:xfrm>
                                <a:off x="0" y="0"/>
                                <a:ext cx="4800600" cy="6350"/>
                                <a:chExt cx="4800600" cy="6350"/>
                              </a:xfrm>
                            </wpg:grpSpPr>
                            <wps:wsp>
                              <wps:cNvPr id="326" name="Graphic 32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66"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40"/>
              </w:numPr>
              <w:tabs>
                <w:tab w:pos="833" w:val="left" w:leader="none"/>
              </w:tabs>
              <w:spacing w:line="276" w:lineRule="auto" w:before="146" w:after="0"/>
              <w:ind w:left="833" w:right="281" w:hanging="360"/>
              <w:jc w:val="left"/>
              <w:rPr>
                <w:sz w:val="24"/>
              </w:rPr>
            </w:pPr>
            <w:r>
              <w:rPr>
                <w:sz w:val="24"/>
              </w:rPr>
              <w:t>Bacteriile</w:t>
            </w:r>
            <w:r>
              <w:rPr>
                <w:spacing w:val="-5"/>
                <w:sz w:val="24"/>
              </w:rPr>
              <w:t> </w:t>
            </w:r>
            <w:r>
              <w:rPr>
                <w:sz w:val="24"/>
              </w:rPr>
              <w:t>de</w:t>
            </w:r>
            <w:r>
              <w:rPr>
                <w:spacing w:val="-5"/>
                <w:sz w:val="24"/>
              </w:rPr>
              <w:t> </w:t>
            </w:r>
            <w:r>
              <w:rPr>
                <w:sz w:val="24"/>
              </w:rPr>
              <w:t>nodozități</w:t>
            </w:r>
            <w:r>
              <w:rPr>
                <w:spacing w:val="-5"/>
                <w:sz w:val="24"/>
              </w:rPr>
              <w:t> </w:t>
            </w:r>
            <w:r>
              <w:rPr>
                <w:sz w:val="24"/>
              </w:rPr>
              <w:t>care</w:t>
            </w:r>
            <w:r>
              <w:rPr>
                <w:spacing w:val="-5"/>
                <w:sz w:val="24"/>
              </w:rPr>
              <w:t> </w:t>
            </w:r>
            <w:r>
              <w:rPr>
                <w:sz w:val="24"/>
              </w:rPr>
              <w:t>trăiesc</w:t>
            </w:r>
            <w:r>
              <w:rPr>
                <w:spacing w:val="-5"/>
                <w:sz w:val="24"/>
              </w:rPr>
              <w:t> </w:t>
            </w:r>
            <w:r>
              <w:rPr>
                <w:sz w:val="24"/>
              </w:rPr>
              <w:t>pe</w:t>
            </w:r>
            <w:r>
              <w:rPr>
                <w:spacing w:val="-5"/>
                <w:sz w:val="24"/>
              </w:rPr>
              <w:t> </w:t>
            </w:r>
            <w:r>
              <w:rPr>
                <w:sz w:val="24"/>
              </w:rPr>
              <w:t>rădăcinile</w:t>
            </w:r>
            <w:r>
              <w:rPr>
                <w:spacing w:val="-5"/>
                <w:sz w:val="24"/>
              </w:rPr>
              <w:t> </w:t>
            </w:r>
            <w:r>
              <w:rPr>
                <w:sz w:val="24"/>
              </w:rPr>
              <w:t>leguminoaselor</w:t>
            </w:r>
            <w:r>
              <w:rPr>
                <w:spacing w:val="-5"/>
                <w:sz w:val="24"/>
              </w:rPr>
              <w:t> </w:t>
            </w:r>
            <w:r>
              <w:rPr>
                <w:sz w:val="24"/>
              </w:rPr>
              <w:t>au</w:t>
            </w:r>
            <w:r>
              <w:rPr>
                <w:spacing w:val="-5"/>
                <w:sz w:val="24"/>
              </w:rPr>
              <w:t> </w:t>
            </w:r>
            <w:r>
              <w:rPr>
                <w:sz w:val="24"/>
              </w:rPr>
              <w:t>o nutriție de tip parazit, deoarece ajută planta să fixeze azotul.</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20"/>
      </w:tblGrid>
      <w:tr>
        <w:trPr>
          <w:trHeight w:val="1519" w:hRule="atLeast"/>
        </w:trPr>
        <w:tc>
          <w:tcPr>
            <w:tcW w:w="2680" w:type="dxa"/>
          </w:tcPr>
          <w:p>
            <w:pPr>
              <w:pStyle w:val="TableParagraph"/>
              <w:rPr>
                <w:sz w:val="24"/>
              </w:rPr>
            </w:pPr>
          </w:p>
        </w:tc>
        <w:tc>
          <w:tcPr>
            <w:tcW w:w="7820" w:type="dxa"/>
          </w:tcPr>
          <w:p>
            <w:pPr>
              <w:pStyle w:val="TableParagraph"/>
              <w:spacing w:before="13"/>
              <w:ind w:left="113"/>
              <w:rPr>
                <w:sz w:val="24"/>
              </w:rPr>
            </w:pPr>
            <w:r>
              <w:rPr>
                <w:sz w:val="24"/>
              </w:rPr>
              <mc:AlternateContent>
                <mc:Choice Requires="wps">
                  <w:drawing>
                    <wp:anchor distT="0" distB="0" distL="0" distR="0" allowOverlap="1" layoutInCell="1" locked="0" behindDoc="1" simplePos="0" relativeHeight="478809600">
                      <wp:simplePos x="0" y="0"/>
                      <wp:positionH relativeFrom="column">
                        <wp:posOffset>71755</wp:posOffset>
                      </wp:positionH>
                      <wp:positionV relativeFrom="paragraph">
                        <wp:posOffset>378969</wp:posOffset>
                      </wp:positionV>
                      <wp:extent cx="4800600" cy="6350"/>
                      <wp:effectExtent l="0" t="0" r="0" b="0"/>
                      <wp:wrapNone/>
                      <wp:docPr id="327" name="Group 327"/>
                      <wp:cNvGraphicFramePr>
                        <a:graphicFrameLocks/>
                      </wp:cNvGraphicFramePr>
                      <a:graphic>
                        <a:graphicData uri="http://schemas.microsoft.com/office/word/2010/wordprocessingGroup">
                          <wpg:wgp>
                            <wpg:cNvPr id="327" name="Group 327"/>
                            <wpg:cNvGrpSpPr/>
                            <wpg:grpSpPr>
                              <a:xfrm>
                                <a:off x="0" y="0"/>
                                <a:ext cx="4800600" cy="6350"/>
                                <a:chExt cx="4800600" cy="6350"/>
                              </a:xfrm>
                            </wpg:grpSpPr>
                            <wps:wsp>
                              <wps:cNvPr id="328" name="Graphic 32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9.840126pt;width:378pt;height:.5pt;mso-position-horizontal-relative:column;mso-position-vertical-relative:paragraph;z-index:-24506880" id="docshapegroup167" coordorigin="113,597" coordsize="7560,10">
                      <v:line style="position:absolute" from="113,602" to="7673,60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10112">
                      <wp:simplePos x="0" y="0"/>
                      <wp:positionH relativeFrom="column">
                        <wp:posOffset>71755</wp:posOffset>
                      </wp:positionH>
                      <wp:positionV relativeFrom="paragraph">
                        <wp:posOffset>580482</wp:posOffset>
                      </wp:positionV>
                      <wp:extent cx="4800600" cy="6350"/>
                      <wp:effectExtent l="0" t="0" r="0" b="0"/>
                      <wp:wrapNone/>
                      <wp:docPr id="329" name="Group 329"/>
                      <wp:cNvGraphicFramePr>
                        <a:graphicFrameLocks/>
                      </wp:cNvGraphicFramePr>
                      <a:graphic>
                        <a:graphicData uri="http://schemas.microsoft.com/office/word/2010/wordprocessingGroup">
                          <wpg:wgp>
                            <wpg:cNvPr id="329" name="Group 329"/>
                            <wpg:cNvGrpSpPr/>
                            <wpg:grpSpPr>
                              <a:xfrm>
                                <a:off x="0" y="0"/>
                                <a:ext cx="4800600" cy="6350"/>
                                <a:chExt cx="4800600" cy="6350"/>
                              </a:xfrm>
                            </wpg:grpSpPr>
                            <wps:wsp>
                              <wps:cNvPr id="330" name="Graphic 33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45.707314pt;width:378pt;height:.5pt;mso-position-horizontal-relative:column;mso-position-vertical-relative:paragraph;z-index:-24506368" id="docshapegroup168" coordorigin="113,914" coordsize="7560,10">
                      <v:line style="position:absolute" from="113,919" to="7673,919" stroked="true" strokeweight=".48pt" strokecolor="#000000">
                        <v:stroke dashstyle="solid"/>
                      </v:line>
                      <w10:wrap type="none"/>
                    </v:group>
                  </w:pict>
                </mc:Fallback>
              </mc:AlternateContent>
            </w:r>
            <w:r>
              <w:rPr>
                <w:spacing w:val="-2"/>
                <w:sz w:val="24"/>
              </w:rPr>
              <w:t>Varianta</w:t>
            </w:r>
            <w:r>
              <w:rPr>
                <w:spacing w:val="-11"/>
                <w:sz w:val="24"/>
              </w:rPr>
              <w:t> </w:t>
            </w:r>
            <w:r>
              <w:rPr>
                <w:spacing w:val="-2"/>
                <w:sz w:val="24"/>
              </w:rPr>
              <w:t>corectă:</w:t>
            </w:r>
          </w:p>
        </w:tc>
      </w:tr>
      <w:tr>
        <w:trPr>
          <w:trHeight w:val="10420" w:hRule="atLeast"/>
        </w:trPr>
        <w:tc>
          <w:tcPr>
            <w:tcW w:w="2680" w:type="dxa"/>
          </w:tcPr>
          <w:p>
            <w:pPr>
              <w:pStyle w:val="TableParagraph"/>
              <w:spacing w:line="276" w:lineRule="auto" w:before="117"/>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20" w:type="dxa"/>
          </w:tcPr>
          <w:p>
            <w:pPr>
              <w:pStyle w:val="TableParagraph"/>
              <w:tabs>
                <w:tab w:pos="1012" w:val="left" w:leader="none"/>
              </w:tabs>
              <w:spacing w:before="117"/>
              <w:ind w:left="113"/>
              <w:rPr>
                <w:sz w:val="24"/>
              </w:rPr>
            </w:pPr>
            <w:r>
              <w:rPr>
                <w:b/>
                <w:sz w:val="24"/>
              </w:rPr>
              <w:t>Item </w:t>
            </w:r>
            <w:r>
              <w:rPr>
                <w:b/>
                <w:spacing w:val="-10"/>
                <w:sz w:val="24"/>
              </w:rPr>
              <w:t>1</w:t>
            </w:r>
            <w:r>
              <w:rPr>
                <w:b/>
                <w:sz w:val="24"/>
              </w:rPr>
              <w:tab/>
              <w:t>Eroarea</w:t>
            </w:r>
            <w:r>
              <w:rPr>
                <w:b/>
                <w:spacing w:val="-4"/>
                <w:sz w:val="24"/>
              </w:rPr>
              <w:t> </w:t>
            </w:r>
            <w:r>
              <w:rPr>
                <w:b/>
                <w:sz w:val="24"/>
              </w:rPr>
              <w:t>identificată</w:t>
            </w:r>
            <w:r>
              <w:rPr>
                <w:b/>
                <w:spacing w:val="-4"/>
                <w:sz w:val="24"/>
              </w:rPr>
              <w:t> </w:t>
            </w:r>
            <w:r>
              <w:rPr>
                <w:b/>
                <w:sz w:val="24"/>
              </w:rPr>
              <w:t>(subliniată):</w:t>
            </w:r>
            <w:r>
              <w:rPr>
                <w:b/>
                <w:spacing w:val="-4"/>
                <w:sz w:val="24"/>
              </w:rPr>
              <w:t> </w:t>
            </w:r>
            <w:r>
              <w:rPr>
                <w:sz w:val="24"/>
              </w:rPr>
              <w:t>organismelor</w:t>
            </w:r>
            <w:r>
              <w:rPr>
                <w:spacing w:val="-3"/>
                <w:sz w:val="24"/>
              </w:rPr>
              <w:t> </w:t>
            </w:r>
            <w:r>
              <w:rPr>
                <w:spacing w:val="-2"/>
                <w:sz w:val="24"/>
              </w:rPr>
              <w:t>monocelulare</w:t>
            </w:r>
          </w:p>
          <w:p>
            <w:pPr>
              <w:pStyle w:val="TableParagraph"/>
              <w:numPr>
                <w:ilvl w:val="0"/>
                <w:numId w:val="41"/>
              </w:numPr>
              <w:tabs>
                <w:tab w:pos="832" w:val="left" w:leader="none"/>
              </w:tabs>
              <w:spacing w:line="240" w:lineRule="auto" w:before="162" w:after="0"/>
              <w:ind w:left="832" w:right="0" w:hanging="359"/>
              <w:jc w:val="left"/>
              <w:rPr>
                <w:b/>
                <w:sz w:val="24"/>
              </w:rPr>
            </w:pPr>
            <w:r>
              <w:rPr>
                <w:b/>
                <w:sz w:val="24"/>
              </w:rPr>
              <w:t>Varianta</w:t>
            </w:r>
            <w:r>
              <w:rPr>
                <w:b/>
                <w:spacing w:val="-7"/>
                <w:sz w:val="24"/>
              </w:rPr>
              <w:t> </w:t>
            </w:r>
            <w:r>
              <w:rPr>
                <w:b/>
                <w:sz w:val="24"/>
              </w:rPr>
              <w:t>corectă:</w:t>
            </w:r>
            <w:r>
              <w:rPr>
                <w:b/>
                <w:spacing w:val="-6"/>
                <w:sz w:val="24"/>
              </w:rPr>
              <w:t> </w:t>
            </w:r>
            <w:r>
              <w:rPr>
                <w:sz w:val="24"/>
              </w:rPr>
              <w:t>Virusurile</w:t>
            </w:r>
            <w:r>
              <w:rPr>
                <w:spacing w:val="-6"/>
                <w:sz w:val="24"/>
              </w:rPr>
              <w:t> </w:t>
            </w:r>
            <w:r>
              <w:rPr>
                <w:sz w:val="24"/>
              </w:rPr>
              <w:t>sunt</w:t>
            </w:r>
            <w:r>
              <w:rPr>
                <w:spacing w:val="-6"/>
                <w:sz w:val="24"/>
              </w:rPr>
              <w:t> </w:t>
            </w:r>
            <w:r>
              <w:rPr>
                <w:sz w:val="24"/>
              </w:rPr>
              <w:t>incluse</w:t>
            </w:r>
            <w:r>
              <w:rPr>
                <w:spacing w:val="-6"/>
                <w:sz w:val="24"/>
              </w:rPr>
              <w:t> </w:t>
            </w:r>
            <w:r>
              <w:rPr>
                <w:sz w:val="24"/>
              </w:rPr>
              <w:t>în</w:t>
            </w:r>
            <w:r>
              <w:rPr>
                <w:spacing w:val="-6"/>
                <w:sz w:val="24"/>
              </w:rPr>
              <w:t> </w:t>
            </w:r>
            <w:r>
              <w:rPr>
                <w:sz w:val="24"/>
              </w:rPr>
              <w:t>grupa</w:t>
            </w:r>
            <w:r>
              <w:rPr>
                <w:spacing w:val="-6"/>
                <w:sz w:val="24"/>
              </w:rPr>
              <w:t> </w:t>
            </w:r>
            <w:r>
              <w:rPr>
                <w:b/>
                <w:spacing w:val="-2"/>
                <w:sz w:val="24"/>
              </w:rPr>
              <w:t>entităților</w:t>
            </w:r>
          </w:p>
          <w:p>
            <w:pPr>
              <w:pStyle w:val="TableParagraph"/>
              <w:spacing w:line="276" w:lineRule="auto" w:before="41"/>
              <w:ind w:left="833" w:right="172"/>
              <w:rPr>
                <w:sz w:val="24"/>
              </w:rPr>
            </w:pPr>
            <w:r>
              <w:rPr>
                <w:b/>
                <w:sz w:val="24"/>
              </w:rPr>
              <w:t>acelulare</w:t>
            </w:r>
            <w:r>
              <w:rPr>
                <w:b/>
                <w:spacing w:val="-5"/>
                <w:sz w:val="24"/>
              </w:rPr>
              <w:t> </w:t>
            </w:r>
            <w:r>
              <w:rPr>
                <w:sz w:val="24"/>
              </w:rPr>
              <w:t>deoarece</w:t>
            </w:r>
            <w:r>
              <w:rPr>
                <w:spacing w:val="-5"/>
                <w:sz w:val="24"/>
              </w:rPr>
              <w:t> </w:t>
            </w:r>
            <w:r>
              <w:rPr>
                <w:sz w:val="24"/>
              </w:rPr>
              <w:t>corpul</w:t>
            </w:r>
            <w:r>
              <w:rPr>
                <w:spacing w:val="-5"/>
                <w:sz w:val="24"/>
              </w:rPr>
              <w:t> </w:t>
            </w:r>
            <w:r>
              <w:rPr>
                <w:sz w:val="24"/>
              </w:rPr>
              <w:t>lor</w:t>
            </w:r>
            <w:r>
              <w:rPr>
                <w:spacing w:val="-5"/>
                <w:sz w:val="24"/>
              </w:rPr>
              <w:t> </w:t>
            </w:r>
            <w:r>
              <w:rPr>
                <w:sz w:val="24"/>
              </w:rPr>
              <w:t>este</w:t>
            </w:r>
            <w:r>
              <w:rPr>
                <w:spacing w:val="-5"/>
                <w:sz w:val="24"/>
              </w:rPr>
              <w:t> </w:t>
            </w:r>
            <w:r>
              <w:rPr>
                <w:sz w:val="24"/>
              </w:rPr>
              <w:t>o</w:t>
            </w:r>
            <w:r>
              <w:rPr>
                <w:spacing w:val="-5"/>
                <w:sz w:val="24"/>
              </w:rPr>
              <w:t> </w:t>
            </w:r>
            <w:r>
              <w:rPr>
                <w:sz w:val="24"/>
              </w:rPr>
              <w:t>particulă</w:t>
            </w:r>
            <w:r>
              <w:rPr>
                <w:spacing w:val="-5"/>
                <w:sz w:val="24"/>
              </w:rPr>
              <w:t> </w:t>
            </w:r>
            <w:r>
              <w:rPr>
                <w:sz w:val="24"/>
              </w:rPr>
              <w:t>formată</w:t>
            </w:r>
            <w:r>
              <w:rPr>
                <w:spacing w:val="-5"/>
                <w:sz w:val="24"/>
              </w:rPr>
              <w:t> </w:t>
            </w:r>
            <w:r>
              <w:rPr>
                <w:sz w:val="24"/>
              </w:rPr>
              <w:t>din</w:t>
            </w:r>
            <w:r>
              <w:rPr>
                <w:spacing w:val="-5"/>
                <w:sz w:val="24"/>
              </w:rPr>
              <w:t> </w:t>
            </w:r>
            <w:r>
              <w:rPr>
                <w:sz w:val="24"/>
              </w:rPr>
              <w:t>acid</w:t>
            </w:r>
            <w:r>
              <w:rPr>
                <w:spacing w:val="-5"/>
                <w:sz w:val="24"/>
              </w:rPr>
              <w:t> </w:t>
            </w:r>
            <w:r>
              <w:rPr>
                <w:sz w:val="24"/>
              </w:rPr>
              <w:t>nucleic și capsidă.</w:t>
            </w:r>
          </w:p>
          <w:p>
            <w:pPr>
              <w:pStyle w:val="TableParagraph"/>
              <w:spacing w:before="120"/>
              <w:ind w:left="113"/>
              <w:rPr>
                <w:b/>
                <w:sz w:val="24"/>
              </w:rPr>
            </w:pPr>
            <w:r>
              <w:rPr>
                <w:b/>
                <w:sz w:val="24"/>
              </w:rPr>
              <w:t>Item </w:t>
            </w:r>
            <w:r>
              <w:rPr>
                <w:b/>
                <w:spacing w:val="-10"/>
                <w:sz w:val="24"/>
              </w:rPr>
              <w:t>2</w:t>
            </w:r>
          </w:p>
          <w:p>
            <w:pPr>
              <w:pStyle w:val="TableParagraph"/>
              <w:numPr>
                <w:ilvl w:val="0"/>
                <w:numId w:val="41"/>
              </w:numPr>
              <w:tabs>
                <w:tab w:pos="832" w:val="left" w:leader="none"/>
              </w:tabs>
              <w:spacing w:line="240" w:lineRule="auto" w:before="162" w:after="0"/>
              <w:ind w:left="832" w:right="0" w:hanging="359"/>
              <w:jc w:val="left"/>
              <w:rPr>
                <w:sz w:val="24"/>
              </w:rPr>
            </w:pPr>
            <w:r>
              <w:rPr>
                <w:b/>
                <w:sz w:val="24"/>
              </w:rPr>
              <w:t>Eroarea</w:t>
            </w:r>
            <w:r>
              <w:rPr>
                <w:b/>
                <w:spacing w:val="-4"/>
                <w:sz w:val="24"/>
              </w:rPr>
              <w:t> </w:t>
            </w:r>
            <w:r>
              <w:rPr>
                <w:b/>
                <w:sz w:val="24"/>
              </w:rPr>
              <w:t>identificată</w:t>
            </w:r>
            <w:r>
              <w:rPr>
                <w:b/>
                <w:spacing w:val="-3"/>
                <w:sz w:val="24"/>
              </w:rPr>
              <w:t> </w:t>
            </w:r>
            <w:r>
              <w:rPr>
                <w:b/>
                <w:sz w:val="24"/>
              </w:rPr>
              <w:t>(subliniată):</w:t>
            </w:r>
            <w:r>
              <w:rPr>
                <w:b/>
                <w:spacing w:val="-3"/>
                <w:sz w:val="24"/>
              </w:rPr>
              <w:t> </w:t>
            </w:r>
            <w:r>
              <w:rPr>
                <w:spacing w:val="-2"/>
                <w:sz w:val="24"/>
              </w:rPr>
              <w:t>bacteriofag</w:t>
            </w:r>
          </w:p>
          <w:p>
            <w:pPr>
              <w:pStyle w:val="TableParagraph"/>
              <w:numPr>
                <w:ilvl w:val="0"/>
                <w:numId w:val="41"/>
              </w:numPr>
              <w:tabs>
                <w:tab w:pos="833" w:val="left" w:leader="none"/>
              </w:tabs>
              <w:spacing w:line="276" w:lineRule="auto" w:before="161" w:after="0"/>
              <w:ind w:left="833" w:right="647" w:hanging="360"/>
              <w:jc w:val="left"/>
              <w:rPr>
                <w:sz w:val="24"/>
              </w:rPr>
            </w:pPr>
            <w:r>
              <w:rPr>
                <w:b/>
                <w:sz w:val="24"/>
              </w:rPr>
              <w:t>Varianta</w:t>
            </w:r>
            <w:r>
              <w:rPr>
                <w:b/>
                <w:spacing w:val="-8"/>
                <w:sz w:val="24"/>
              </w:rPr>
              <w:t> </w:t>
            </w:r>
            <w:r>
              <w:rPr>
                <w:b/>
                <w:sz w:val="24"/>
              </w:rPr>
              <w:t>corectă:</w:t>
            </w:r>
            <w:r>
              <w:rPr>
                <w:b/>
                <w:spacing w:val="-8"/>
                <w:sz w:val="24"/>
              </w:rPr>
              <w:t> </w:t>
            </w:r>
            <w:r>
              <w:rPr>
                <w:sz w:val="24"/>
              </w:rPr>
              <w:t>Particula</w:t>
            </w:r>
            <w:r>
              <w:rPr>
                <w:spacing w:val="-8"/>
                <w:sz w:val="24"/>
              </w:rPr>
              <w:t> </w:t>
            </w:r>
            <w:r>
              <w:rPr>
                <w:sz w:val="24"/>
              </w:rPr>
              <w:t>virală</w:t>
            </w:r>
            <w:r>
              <w:rPr>
                <w:spacing w:val="-8"/>
                <w:sz w:val="24"/>
              </w:rPr>
              <w:t> </w:t>
            </w:r>
            <w:r>
              <w:rPr>
                <w:sz w:val="24"/>
              </w:rPr>
              <w:t>infecțioasă</w:t>
            </w:r>
            <w:r>
              <w:rPr>
                <w:spacing w:val="-8"/>
                <w:sz w:val="24"/>
              </w:rPr>
              <w:t> </w:t>
            </w:r>
            <w:r>
              <w:rPr>
                <w:sz w:val="24"/>
              </w:rPr>
              <w:t>matură,</w:t>
            </w:r>
            <w:r>
              <w:rPr>
                <w:spacing w:val="-8"/>
                <w:sz w:val="24"/>
              </w:rPr>
              <w:t> </w:t>
            </w:r>
            <w:r>
              <w:rPr>
                <w:sz w:val="24"/>
              </w:rPr>
              <w:t>capabilă</w:t>
            </w:r>
            <w:r>
              <w:rPr>
                <w:spacing w:val="-8"/>
                <w:sz w:val="24"/>
              </w:rPr>
              <w:t> </w:t>
            </w:r>
            <w:r>
              <w:rPr>
                <w:sz w:val="24"/>
              </w:rPr>
              <w:t>să infecteze</w:t>
            </w:r>
            <w:r>
              <w:rPr>
                <w:spacing w:val="-5"/>
                <w:sz w:val="24"/>
              </w:rPr>
              <w:t> </w:t>
            </w:r>
            <w:r>
              <w:rPr>
                <w:sz w:val="24"/>
              </w:rPr>
              <w:t>o</w:t>
            </w:r>
            <w:r>
              <w:rPr>
                <w:spacing w:val="-5"/>
                <w:sz w:val="24"/>
              </w:rPr>
              <w:t> </w:t>
            </w:r>
            <w:r>
              <w:rPr>
                <w:sz w:val="24"/>
              </w:rPr>
              <w:t>celulă-gazdă,</w:t>
            </w:r>
            <w:r>
              <w:rPr>
                <w:spacing w:val="-5"/>
                <w:sz w:val="24"/>
              </w:rPr>
              <w:t> </w:t>
            </w:r>
            <w:r>
              <w:rPr>
                <w:sz w:val="24"/>
              </w:rPr>
              <w:t>este</w:t>
            </w:r>
            <w:r>
              <w:rPr>
                <w:spacing w:val="-5"/>
                <w:sz w:val="24"/>
              </w:rPr>
              <w:t> </w:t>
            </w:r>
            <w:r>
              <w:rPr>
                <w:sz w:val="24"/>
              </w:rPr>
              <w:t>cunoscută</w:t>
            </w:r>
            <w:r>
              <w:rPr>
                <w:spacing w:val="-5"/>
                <w:sz w:val="24"/>
              </w:rPr>
              <w:t> </w:t>
            </w:r>
            <w:r>
              <w:rPr>
                <w:sz w:val="24"/>
              </w:rPr>
              <w:t>sub</w:t>
            </w:r>
            <w:r>
              <w:rPr>
                <w:spacing w:val="-5"/>
                <w:sz w:val="24"/>
              </w:rPr>
              <w:t> </w:t>
            </w:r>
            <w:r>
              <w:rPr>
                <w:sz w:val="24"/>
              </w:rPr>
              <w:t>denumirea</w:t>
            </w:r>
            <w:r>
              <w:rPr>
                <w:spacing w:val="-5"/>
                <w:sz w:val="24"/>
              </w:rPr>
              <w:t> </w:t>
            </w:r>
            <w:r>
              <w:rPr>
                <w:sz w:val="24"/>
              </w:rPr>
              <w:t>de</w:t>
            </w:r>
            <w:r>
              <w:rPr>
                <w:spacing w:val="-5"/>
                <w:sz w:val="24"/>
              </w:rPr>
              <w:t> </w:t>
            </w:r>
            <w:r>
              <w:rPr>
                <w:b/>
                <w:sz w:val="24"/>
              </w:rPr>
              <w:t>virion</w:t>
            </w:r>
            <w:r>
              <w:rPr>
                <w:sz w:val="24"/>
              </w:rPr>
              <w:t>.</w:t>
            </w:r>
          </w:p>
          <w:p>
            <w:pPr>
              <w:pStyle w:val="TableParagraph"/>
              <w:spacing w:before="120"/>
              <w:ind w:left="113"/>
              <w:rPr>
                <w:b/>
                <w:sz w:val="24"/>
              </w:rPr>
            </w:pPr>
            <w:r>
              <w:rPr>
                <w:b/>
                <w:sz w:val="24"/>
              </w:rPr>
              <w:t>Item </w:t>
            </w:r>
            <w:r>
              <w:rPr>
                <w:b/>
                <w:spacing w:val="-10"/>
                <w:sz w:val="24"/>
              </w:rPr>
              <w:t>3</w:t>
            </w:r>
          </w:p>
          <w:p>
            <w:pPr>
              <w:pStyle w:val="TableParagraph"/>
              <w:numPr>
                <w:ilvl w:val="0"/>
                <w:numId w:val="41"/>
              </w:numPr>
              <w:tabs>
                <w:tab w:pos="832" w:val="left" w:leader="none"/>
              </w:tabs>
              <w:spacing w:line="240" w:lineRule="auto" w:before="162" w:after="0"/>
              <w:ind w:left="832" w:right="0" w:hanging="359"/>
              <w:jc w:val="left"/>
              <w:rPr>
                <w:sz w:val="24"/>
              </w:rPr>
            </w:pPr>
            <w:r>
              <w:rPr>
                <w:b/>
                <w:sz w:val="24"/>
              </w:rPr>
              <w:t>Eroarea</w:t>
            </w:r>
            <w:r>
              <w:rPr>
                <w:b/>
                <w:spacing w:val="-4"/>
                <w:sz w:val="24"/>
              </w:rPr>
              <w:t> </w:t>
            </w:r>
            <w:r>
              <w:rPr>
                <w:b/>
                <w:sz w:val="24"/>
              </w:rPr>
              <w:t>identificată</w:t>
            </w:r>
            <w:r>
              <w:rPr>
                <w:b/>
                <w:spacing w:val="-3"/>
                <w:sz w:val="24"/>
              </w:rPr>
              <w:t> </w:t>
            </w:r>
            <w:r>
              <w:rPr>
                <w:b/>
                <w:sz w:val="24"/>
              </w:rPr>
              <w:t>(subliniată):</w:t>
            </w:r>
            <w:r>
              <w:rPr>
                <w:b/>
                <w:spacing w:val="-3"/>
                <w:sz w:val="24"/>
              </w:rPr>
              <w:t> </w:t>
            </w:r>
            <w:r>
              <w:rPr>
                <w:spacing w:val="-2"/>
                <w:sz w:val="24"/>
              </w:rPr>
              <w:t>tuberculoza</w:t>
            </w:r>
          </w:p>
          <w:p>
            <w:pPr>
              <w:pStyle w:val="TableParagraph"/>
              <w:numPr>
                <w:ilvl w:val="0"/>
                <w:numId w:val="41"/>
              </w:numPr>
              <w:tabs>
                <w:tab w:pos="833" w:val="left" w:leader="none"/>
              </w:tabs>
              <w:spacing w:line="276" w:lineRule="auto" w:before="161" w:after="0"/>
              <w:ind w:left="833" w:right="485" w:hanging="360"/>
              <w:jc w:val="both"/>
              <w:rPr>
                <w:sz w:val="24"/>
              </w:rPr>
            </w:pPr>
            <w:r>
              <w:rPr>
                <w:b/>
                <w:sz w:val="24"/>
              </w:rPr>
              <w:t>Varianta</w:t>
            </w:r>
            <w:r>
              <w:rPr>
                <w:b/>
                <w:spacing w:val="-10"/>
                <w:sz w:val="24"/>
              </w:rPr>
              <w:t> </w:t>
            </w:r>
            <w:r>
              <w:rPr>
                <w:b/>
                <w:sz w:val="24"/>
              </w:rPr>
              <w:t>corectă:</w:t>
            </w:r>
            <w:r>
              <w:rPr>
                <w:b/>
                <w:spacing w:val="-10"/>
                <w:sz w:val="24"/>
              </w:rPr>
              <w:t> </w:t>
            </w:r>
            <w:r>
              <w:rPr>
                <w:sz w:val="24"/>
              </w:rPr>
              <w:t>Gripa,</w:t>
            </w:r>
            <w:r>
              <w:rPr>
                <w:spacing w:val="-10"/>
                <w:sz w:val="24"/>
              </w:rPr>
              <w:t> </w:t>
            </w:r>
            <w:r>
              <w:rPr>
                <w:sz w:val="24"/>
              </w:rPr>
              <w:t>hepatita</w:t>
            </w:r>
            <w:r>
              <w:rPr>
                <w:spacing w:val="-10"/>
                <w:sz w:val="24"/>
              </w:rPr>
              <w:t> </w:t>
            </w:r>
            <w:r>
              <w:rPr>
                <w:sz w:val="24"/>
              </w:rPr>
              <w:t>și</w:t>
            </w:r>
            <w:r>
              <w:rPr>
                <w:spacing w:val="-10"/>
                <w:sz w:val="24"/>
              </w:rPr>
              <w:t> </w:t>
            </w:r>
            <w:r>
              <w:rPr>
                <w:b/>
                <w:sz w:val="24"/>
              </w:rPr>
              <w:t>SIDA</w:t>
            </w:r>
            <w:r>
              <w:rPr>
                <w:b/>
                <w:spacing w:val="-10"/>
                <w:sz w:val="24"/>
              </w:rPr>
              <w:t> </w:t>
            </w:r>
            <w:r>
              <w:rPr>
                <w:b/>
                <w:sz w:val="24"/>
              </w:rPr>
              <w:t>(sau</w:t>
            </w:r>
            <w:r>
              <w:rPr>
                <w:b/>
                <w:spacing w:val="-10"/>
                <w:sz w:val="24"/>
              </w:rPr>
              <w:t> </w:t>
            </w:r>
            <w:r>
              <w:rPr>
                <w:b/>
                <w:sz w:val="24"/>
              </w:rPr>
              <w:t>rubeola/herpesul) </w:t>
            </w:r>
            <w:r>
              <w:rPr>
                <w:sz w:val="24"/>
              </w:rPr>
              <w:t>sunt exemple de viroze care afectează organismul uman și necesită măsuri de prevenție.</w:t>
            </w:r>
          </w:p>
          <w:p>
            <w:pPr>
              <w:pStyle w:val="TableParagraph"/>
              <w:spacing w:before="120"/>
              <w:ind w:left="113"/>
              <w:jc w:val="both"/>
              <w:rPr>
                <w:b/>
                <w:sz w:val="24"/>
              </w:rPr>
            </w:pPr>
            <w:r>
              <w:rPr>
                <w:b/>
                <w:sz w:val="24"/>
              </w:rPr>
              <w:t>Item </w:t>
            </w:r>
            <w:r>
              <w:rPr>
                <w:b/>
                <w:spacing w:val="-10"/>
                <w:sz w:val="24"/>
              </w:rPr>
              <w:t>4</w:t>
            </w:r>
          </w:p>
          <w:p>
            <w:pPr>
              <w:pStyle w:val="TableParagraph"/>
              <w:numPr>
                <w:ilvl w:val="0"/>
                <w:numId w:val="41"/>
              </w:numPr>
              <w:tabs>
                <w:tab w:pos="832" w:val="left" w:leader="none"/>
              </w:tabs>
              <w:spacing w:line="240" w:lineRule="auto" w:before="162" w:after="0"/>
              <w:ind w:left="832" w:right="0" w:hanging="359"/>
              <w:jc w:val="left"/>
              <w:rPr>
                <w:sz w:val="24"/>
              </w:rPr>
            </w:pPr>
            <w:r>
              <w:rPr>
                <w:b/>
                <w:sz w:val="24"/>
              </w:rPr>
              <w:t>Eroarea</w:t>
            </w:r>
            <w:r>
              <w:rPr>
                <w:b/>
                <w:spacing w:val="-4"/>
                <w:sz w:val="24"/>
              </w:rPr>
              <w:t> </w:t>
            </w:r>
            <w:r>
              <w:rPr>
                <w:b/>
                <w:sz w:val="24"/>
              </w:rPr>
              <w:t>identificată</w:t>
            </w:r>
            <w:r>
              <w:rPr>
                <w:b/>
                <w:spacing w:val="-3"/>
                <w:sz w:val="24"/>
              </w:rPr>
              <w:t> </w:t>
            </w:r>
            <w:r>
              <w:rPr>
                <w:b/>
                <w:sz w:val="24"/>
              </w:rPr>
              <w:t>(subliniată):</w:t>
            </w:r>
            <w:r>
              <w:rPr>
                <w:b/>
                <w:spacing w:val="-3"/>
                <w:sz w:val="24"/>
              </w:rPr>
              <w:t> </w:t>
            </w:r>
            <w:r>
              <w:rPr>
                <w:spacing w:val="-2"/>
                <w:sz w:val="24"/>
              </w:rPr>
              <w:t>celuloza</w:t>
            </w:r>
          </w:p>
          <w:p>
            <w:pPr>
              <w:pStyle w:val="TableParagraph"/>
              <w:numPr>
                <w:ilvl w:val="0"/>
                <w:numId w:val="41"/>
              </w:numPr>
              <w:tabs>
                <w:tab w:pos="833" w:val="left" w:leader="none"/>
              </w:tabs>
              <w:spacing w:line="276" w:lineRule="auto" w:before="161" w:after="0"/>
              <w:ind w:left="833" w:right="114" w:hanging="360"/>
              <w:jc w:val="left"/>
              <w:rPr>
                <w:sz w:val="24"/>
              </w:rPr>
            </w:pPr>
            <w:r>
              <w:rPr>
                <w:b/>
                <w:sz w:val="24"/>
              </w:rPr>
              <w:t>Varianta</w:t>
            </w:r>
            <w:r>
              <w:rPr>
                <w:b/>
                <w:spacing w:val="-8"/>
                <w:sz w:val="24"/>
              </w:rPr>
              <w:t> </w:t>
            </w:r>
            <w:r>
              <w:rPr>
                <w:b/>
                <w:sz w:val="24"/>
              </w:rPr>
              <w:t>corectă:</w:t>
            </w:r>
            <w:r>
              <w:rPr>
                <w:b/>
                <w:spacing w:val="-8"/>
                <w:sz w:val="24"/>
              </w:rPr>
              <w:t> </w:t>
            </w:r>
            <w:r>
              <w:rPr>
                <w:sz w:val="24"/>
              </w:rPr>
              <w:t>Bacteriile</w:t>
            </w:r>
            <w:r>
              <w:rPr>
                <w:spacing w:val="-8"/>
                <w:sz w:val="24"/>
              </w:rPr>
              <w:t> </w:t>
            </w:r>
            <w:r>
              <w:rPr>
                <w:sz w:val="24"/>
              </w:rPr>
              <w:t>și</w:t>
            </w:r>
            <w:r>
              <w:rPr>
                <w:spacing w:val="-8"/>
                <w:sz w:val="24"/>
              </w:rPr>
              <w:t> </w:t>
            </w:r>
            <w:r>
              <w:rPr>
                <w:sz w:val="24"/>
              </w:rPr>
              <w:t>cianobacteriile</w:t>
            </w:r>
            <w:r>
              <w:rPr>
                <w:spacing w:val="-8"/>
                <w:sz w:val="24"/>
              </w:rPr>
              <w:t> </w:t>
            </w:r>
            <w:r>
              <w:rPr>
                <w:sz w:val="24"/>
              </w:rPr>
              <w:t>posedă</w:t>
            </w:r>
            <w:r>
              <w:rPr>
                <w:spacing w:val="-8"/>
                <w:sz w:val="24"/>
              </w:rPr>
              <w:t> </w:t>
            </w:r>
            <w:r>
              <w:rPr>
                <w:sz w:val="24"/>
              </w:rPr>
              <w:t>un</w:t>
            </w:r>
            <w:r>
              <w:rPr>
                <w:spacing w:val="-8"/>
                <w:sz w:val="24"/>
              </w:rPr>
              <w:t> </w:t>
            </w:r>
            <w:r>
              <w:rPr>
                <w:sz w:val="24"/>
              </w:rPr>
              <w:t>perete</w:t>
            </w:r>
            <w:r>
              <w:rPr>
                <w:spacing w:val="-8"/>
                <w:sz w:val="24"/>
              </w:rPr>
              <w:t> </w:t>
            </w:r>
            <w:r>
              <w:rPr>
                <w:sz w:val="24"/>
              </w:rPr>
              <w:t>celular rigid, a cărui componentă chimică principală este </w:t>
            </w:r>
            <w:r>
              <w:rPr>
                <w:b/>
                <w:sz w:val="24"/>
              </w:rPr>
              <w:t>mureina</w:t>
            </w:r>
            <w:r>
              <w:rPr>
                <w:sz w:val="24"/>
              </w:rPr>
              <w:t>.</w:t>
            </w:r>
          </w:p>
          <w:p>
            <w:pPr>
              <w:pStyle w:val="TableParagraph"/>
              <w:spacing w:before="121"/>
              <w:ind w:left="113"/>
              <w:jc w:val="both"/>
              <w:rPr>
                <w:b/>
                <w:sz w:val="24"/>
              </w:rPr>
            </w:pPr>
            <w:r>
              <w:rPr>
                <w:b/>
                <w:sz w:val="24"/>
              </w:rPr>
              <w:t>Item </w:t>
            </w:r>
            <w:r>
              <w:rPr>
                <w:b/>
                <w:spacing w:val="-10"/>
                <w:sz w:val="24"/>
              </w:rPr>
              <w:t>5</w:t>
            </w:r>
          </w:p>
          <w:p>
            <w:pPr>
              <w:pStyle w:val="TableParagraph"/>
              <w:numPr>
                <w:ilvl w:val="0"/>
                <w:numId w:val="41"/>
              </w:numPr>
              <w:tabs>
                <w:tab w:pos="832" w:val="left" w:leader="none"/>
              </w:tabs>
              <w:spacing w:line="240" w:lineRule="auto" w:before="161" w:after="0"/>
              <w:ind w:left="832" w:right="0" w:hanging="359"/>
              <w:jc w:val="left"/>
              <w:rPr>
                <w:sz w:val="24"/>
              </w:rPr>
            </w:pPr>
            <w:r>
              <w:rPr>
                <w:b/>
                <w:sz w:val="24"/>
              </w:rPr>
              <w:t>Eroarea</w:t>
            </w:r>
            <w:r>
              <w:rPr>
                <w:b/>
                <w:spacing w:val="-4"/>
                <w:sz w:val="24"/>
              </w:rPr>
              <w:t> </w:t>
            </w:r>
            <w:r>
              <w:rPr>
                <w:b/>
                <w:sz w:val="24"/>
              </w:rPr>
              <w:t>identificată</w:t>
            </w:r>
            <w:r>
              <w:rPr>
                <w:b/>
                <w:spacing w:val="-3"/>
                <w:sz w:val="24"/>
              </w:rPr>
              <w:t> </w:t>
            </w:r>
            <w:r>
              <w:rPr>
                <w:b/>
                <w:sz w:val="24"/>
              </w:rPr>
              <w:t>(subliniată):</w:t>
            </w:r>
            <w:r>
              <w:rPr>
                <w:b/>
                <w:spacing w:val="-3"/>
                <w:sz w:val="24"/>
              </w:rPr>
              <w:t> </w:t>
            </w:r>
            <w:r>
              <w:rPr>
                <w:spacing w:val="-2"/>
                <w:sz w:val="24"/>
              </w:rPr>
              <w:t>bacili</w:t>
            </w:r>
          </w:p>
          <w:p>
            <w:pPr>
              <w:pStyle w:val="TableParagraph"/>
              <w:numPr>
                <w:ilvl w:val="0"/>
                <w:numId w:val="41"/>
              </w:numPr>
              <w:tabs>
                <w:tab w:pos="833" w:val="left" w:leader="none"/>
              </w:tabs>
              <w:spacing w:line="276" w:lineRule="auto" w:before="162" w:after="0"/>
              <w:ind w:left="833" w:right="401" w:hanging="360"/>
              <w:jc w:val="both"/>
              <w:rPr>
                <w:sz w:val="24"/>
              </w:rPr>
            </w:pPr>
            <w:r>
              <w:rPr>
                <w:b/>
                <w:sz w:val="24"/>
              </w:rPr>
              <w:t>Varianta</w:t>
            </w:r>
            <w:r>
              <w:rPr>
                <w:b/>
                <w:spacing w:val="-8"/>
                <w:sz w:val="24"/>
              </w:rPr>
              <w:t> </w:t>
            </w:r>
            <w:r>
              <w:rPr>
                <w:b/>
                <w:sz w:val="24"/>
              </w:rPr>
              <w:t>corectă:</w:t>
            </w:r>
            <w:r>
              <w:rPr>
                <w:b/>
                <w:spacing w:val="-8"/>
                <w:sz w:val="24"/>
              </w:rPr>
              <w:t> </w:t>
            </w:r>
            <w:r>
              <w:rPr>
                <w:sz w:val="24"/>
              </w:rPr>
              <w:t>Bacteriile</w:t>
            </w:r>
            <w:r>
              <w:rPr>
                <w:spacing w:val="-8"/>
                <w:sz w:val="24"/>
              </w:rPr>
              <w:t> </w:t>
            </w:r>
            <w:r>
              <w:rPr>
                <w:sz w:val="24"/>
              </w:rPr>
              <w:t>care</w:t>
            </w:r>
            <w:r>
              <w:rPr>
                <w:spacing w:val="-8"/>
                <w:sz w:val="24"/>
              </w:rPr>
              <w:t> </w:t>
            </w:r>
            <w:r>
              <w:rPr>
                <w:sz w:val="24"/>
              </w:rPr>
              <w:t>au</w:t>
            </w:r>
            <w:r>
              <w:rPr>
                <w:spacing w:val="-8"/>
                <w:sz w:val="24"/>
              </w:rPr>
              <w:t> </w:t>
            </w:r>
            <w:r>
              <w:rPr>
                <w:sz w:val="24"/>
              </w:rPr>
              <w:t>formă</w:t>
            </w:r>
            <w:r>
              <w:rPr>
                <w:spacing w:val="-8"/>
                <w:sz w:val="24"/>
              </w:rPr>
              <w:t> </w:t>
            </w:r>
            <w:r>
              <w:rPr>
                <w:sz w:val="24"/>
              </w:rPr>
              <w:t>de</w:t>
            </w:r>
            <w:r>
              <w:rPr>
                <w:spacing w:val="-8"/>
                <w:sz w:val="24"/>
              </w:rPr>
              <w:t> </w:t>
            </w:r>
            <w:r>
              <w:rPr>
                <w:sz w:val="24"/>
              </w:rPr>
              <w:t>sferă</w:t>
            </w:r>
            <w:r>
              <w:rPr>
                <w:spacing w:val="-8"/>
                <w:sz w:val="24"/>
              </w:rPr>
              <w:t> </w:t>
            </w:r>
            <w:r>
              <w:rPr>
                <w:sz w:val="24"/>
              </w:rPr>
              <w:t>sunt</w:t>
            </w:r>
            <w:r>
              <w:rPr>
                <w:spacing w:val="-8"/>
                <w:sz w:val="24"/>
              </w:rPr>
              <w:t> </w:t>
            </w:r>
            <w:r>
              <w:rPr>
                <w:sz w:val="24"/>
              </w:rPr>
              <w:t>identificate după caracterul lor distinctiv sub denumirea de </w:t>
            </w:r>
            <w:r>
              <w:rPr>
                <w:b/>
                <w:sz w:val="24"/>
              </w:rPr>
              <w:t>coci</w:t>
            </w:r>
            <w:r>
              <w:rPr>
                <w:sz w:val="24"/>
              </w:rPr>
              <w:t>.</w:t>
            </w:r>
          </w:p>
          <w:p>
            <w:pPr>
              <w:pStyle w:val="TableParagraph"/>
              <w:spacing w:before="120"/>
              <w:ind w:left="113"/>
              <w:jc w:val="both"/>
              <w:rPr>
                <w:b/>
                <w:sz w:val="24"/>
              </w:rPr>
            </w:pPr>
            <w:r>
              <w:rPr>
                <w:b/>
                <w:sz w:val="24"/>
              </w:rPr>
              <w:t>Item </w:t>
            </w:r>
            <w:r>
              <w:rPr>
                <w:b/>
                <w:spacing w:val="-10"/>
                <w:sz w:val="24"/>
              </w:rPr>
              <w:t>6</w:t>
            </w:r>
          </w:p>
          <w:p>
            <w:pPr>
              <w:pStyle w:val="TableParagraph"/>
              <w:numPr>
                <w:ilvl w:val="0"/>
                <w:numId w:val="41"/>
              </w:numPr>
              <w:tabs>
                <w:tab w:pos="832" w:val="left" w:leader="none"/>
              </w:tabs>
              <w:spacing w:line="240" w:lineRule="auto" w:before="161" w:after="0"/>
              <w:ind w:left="832" w:right="0" w:hanging="359"/>
              <w:jc w:val="left"/>
              <w:rPr>
                <w:sz w:val="24"/>
              </w:rPr>
            </w:pPr>
            <w:r>
              <w:rPr>
                <w:b/>
                <w:sz w:val="24"/>
              </w:rPr>
              <w:t>Eroarea</w:t>
            </w:r>
            <w:r>
              <w:rPr>
                <w:b/>
                <w:spacing w:val="-4"/>
                <w:sz w:val="24"/>
              </w:rPr>
              <w:t> </w:t>
            </w:r>
            <w:r>
              <w:rPr>
                <w:b/>
                <w:sz w:val="24"/>
              </w:rPr>
              <w:t>identificată</w:t>
            </w:r>
            <w:r>
              <w:rPr>
                <w:b/>
                <w:spacing w:val="-3"/>
                <w:sz w:val="24"/>
              </w:rPr>
              <w:t> </w:t>
            </w:r>
            <w:r>
              <w:rPr>
                <w:b/>
                <w:sz w:val="24"/>
              </w:rPr>
              <w:t>(subliniată):</w:t>
            </w:r>
            <w:r>
              <w:rPr>
                <w:b/>
                <w:spacing w:val="-3"/>
                <w:sz w:val="24"/>
              </w:rPr>
              <w:t> </w:t>
            </w:r>
            <w:r>
              <w:rPr>
                <w:spacing w:val="-2"/>
                <w:sz w:val="24"/>
              </w:rPr>
              <w:t>parazit</w:t>
            </w:r>
          </w:p>
          <w:p>
            <w:pPr>
              <w:pStyle w:val="TableParagraph"/>
              <w:numPr>
                <w:ilvl w:val="0"/>
                <w:numId w:val="41"/>
              </w:numPr>
              <w:tabs>
                <w:tab w:pos="833" w:val="left" w:leader="none"/>
              </w:tabs>
              <w:spacing w:line="276" w:lineRule="auto" w:before="162" w:after="0"/>
              <w:ind w:left="833" w:right="308" w:hanging="360"/>
              <w:jc w:val="left"/>
              <w:rPr>
                <w:sz w:val="24"/>
              </w:rPr>
            </w:pPr>
            <w:r>
              <w:rPr>
                <w:b/>
                <w:sz w:val="24"/>
              </w:rPr>
              <w:t>Varianta corectă: </w:t>
            </w:r>
            <w:r>
              <w:rPr>
                <w:sz w:val="24"/>
              </w:rPr>
              <w:t>Bacteriile de nodozități care trăiesc pe rădăcinile leguminoaselor</w:t>
            </w:r>
            <w:r>
              <w:rPr>
                <w:spacing w:val="-4"/>
                <w:sz w:val="24"/>
              </w:rPr>
              <w:t> </w:t>
            </w:r>
            <w:r>
              <w:rPr>
                <w:sz w:val="24"/>
              </w:rPr>
              <w:t>au</w:t>
            </w:r>
            <w:r>
              <w:rPr>
                <w:spacing w:val="-4"/>
                <w:sz w:val="24"/>
              </w:rPr>
              <w:t> </w:t>
            </w:r>
            <w:r>
              <w:rPr>
                <w:sz w:val="24"/>
              </w:rPr>
              <w:t>o</w:t>
            </w:r>
            <w:r>
              <w:rPr>
                <w:spacing w:val="-4"/>
                <w:sz w:val="24"/>
              </w:rPr>
              <w:t> </w:t>
            </w:r>
            <w:r>
              <w:rPr>
                <w:sz w:val="24"/>
              </w:rPr>
              <w:t>nutriție</w:t>
            </w:r>
            <w:r>
              <w:rPr>
                <w:spacing w:val="-4"/>
                <w:sz w:val="24"/>
              </w:rPr>
              <w:t> </w:t>
            </w:r>
            <w:r>
              <w:rPr>
                <w:sz w:val="24"/>
              </w:rPr>
              <w:t>de</w:t>
            </w:r>
            <w:r>
              <w:rPr>
                <w:spacing w:val="-4"/>
                <w:sz w:val="24"/>
              </w:rPr>
              <w:t> </w:t>
            </w:r>
            <w:r>
              <w:rPr>
                <w:sz w:val="24"/>
              </w:rPr>
              <w:t>tip</w:t>
            </w:r>
            <w:r>
              <w:rPr>
                <w:spacing w:val="-4"/>
                <w:sz w:val="24"/>
              </w:rPr>
              <w:t> </w:t>
            </w:r>
            <w:r>
              <w:rPr>
                <w:b/>
                <w:sz w:val="24"/>
              </w:rPr>
              <w:t>simbiont</w:t>
            </w:r>
            <w:r>
              <w:rPr>
                <w:sz w:val="24"/>
              </w:rPr>
              <w:t>,</w:t>
            </w:r>
            <w:r>
              <w:rPr>
                <w:spacing w:val="-4"/>
                <w:sz w:val="24"/>
              </w:rPr>
              <w:t> </w:t>
            </w:r>
            <w:r>
              <w:rPr>
                <w:sz w:val="24"/>
              </w:rPr>
              <w:t>deoarece</w:t>
            </w:r>
            <w:r>
              <w:rPr>
                <w:spacing w:val="-4"/>
                <w:sz w:val="24"/>
              </w:rPr>
              <w:t> </w:t>
            </w:r>
            <w:r>
              <w:rPr>
                <w:sz w:val="24"/>
              </w:rPr>
              <w:t>ajută</w:t>
            </w:r>
            <w:r>
              <w:rPr>
                <w:spacing w:val="-4"/>
                <w:sz w:val="24"/>
              </w:rPr>
              <w:t> </w:t>
            </w:r>
            <w:r>
              <w:rPr>
                <w:sz w:val="24"/>
              </w:rPr>
              <w:t>planta</w:t>
            </w:r>
            <w:r>
              <w:rPr>
                <w:spacing w:val="-4"/>
                <w:sz w:val="24"/>
              </w:rPr>
              <w:t> </w:t>
            </w:r>
            <w:r>
              <w:rPr>
                <w:sz w:val="24"/>
              </w:rPr>
              <w:t>să fixeze azotul.</w:t>
            </w:r>
          </w:p>
        </w:tc>
      </w:tr>
      <w:tr>
        <w:trPr>
          <w:trHeight w:val="1859" w:hRule="atLeast"/>
        </w:trPr>
        <w:tc>
          <w:tcPr>
            <w:tcW w:w="2680" w:type="dxa"/>
          </w:tcPr>
          <w:p>
            <w:pPr>
              <w:pStyle w:val="TableParagraph"/>
              <w:spacing w:line="276" w:lineRule="auto" w:before="117"/>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20" w:type="dxa"/>
          </w:tcPr>
          <w:p>
            <w:pPr>
              <w:pStyle w:val="TableParagraph"/>
              <w:spacing w:before="117"/>
              <w:ind w:left="113"/>
              <w:rPr>
                <w:sz w:val="24"/>
              </w:rPr>
            </w:pPr>
            <w:r>
              <w:rPr>
                <w:sz w:val="24"/>
              </w:rPr>
              <w:t>Răspunsul lipseşte – </w:t>
            </w:r>
            <w:r>
              <w:rPr>
                <w:spacing w:val="-5"/>
                <w:sz w:val="24"/>
              </w:rPr>
              <w:t>L;</w:t>
            </w:r>
          </w:p>
          <w:p>
            <w:pPr>
              <w:pStyle w:val="TableParagraph"/>
              <w:spacing w:before="162"/>
              <w:ind w:left="113"/>
              <w:rPr>
                <w:sz w:val="24"/>
              </w:rPr>
            </w:pPr>
            <w:r>
              <w:rPr>
                <w:sz w:val="24"/>
              </w:rPr>
              <w:t>Răspuns incorect – 0 </w:t>
            </w:r>
            <w:r>
              <w:rPr>
                <w:spacing w:val="-2"/>
                <w:sz w:val="24"/>
              </w:rPr>
              <w:t>puncte;</w:t>
            </w:r>
          </w:p>
          <w:p>
            <w:pPr>
              <w:pStyle w:val="TableParagraph"/>
              <w:spacing w:before="161"/>
              <w:ind w:left="113"/>
              <w:rPr>
                <w:sz w:val="24"/>
              </w:rPr>
            </w:pPr>
            <w:r>
              <w:rPr>
                <w:sz w:val="24"/>
              </w:rPr>
              <w:t>Pentru identificarea corectă prin subliniere a erorii - câte 1 </w:t>
            </w:r>
            <w:r>
              <w:rPr>
                <w:spacing w:val="-5"/>
                <w:sz w:val="24"/>
              </w:rPr>
              <w:t>p;</w:t>
            </w:r>
          </w:p>
          <w:p>
            <w:pPr>
              <w:pStyle w:val="TableParagraph"/>
              <w:spacing w:before="161"/>
              <w:ind w:left="113"/>
              <w:rPr>
                <w:sz w:val="24"/>
              </w:rPr>
            </w:pPr>
            <w:r>
              <w:rPr>
                <w:sz w:val="24"/>
              </w:rPr>
              <w:t>Pentru scrierea termenului științific corect pe spațiul punctat -câte 1 </w:t>
            </w:r>
            <w:r>
              <w:rPr>
                <w:spacing w:val="-5"/>
                <w:sz w:val="24"/>
              </w:rPr>
              <w:t>p;</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20"/>
      </w:tblGrid>
      <w:tr>
        <w:trPr>
          <w:trHeight w:val="560" w:hRule="atLeast"/>
        </w:trPr>
        <w:tc>
          <w:tcPr>
            <w:tcW w:w="2680" w:type="dxa"/>
          </w:tcPr>
          <w:p>
            <w:pPr>
              <w:pStyle w:val="TableParagraph"/>
              <w:spacing w:before="133"/>
              <w:ind w:left="123"/>
              <w:rPr>
                <w:sz w:val="24"/>
              </w:rPr>
            </w:pPr>
            <w:r>
              <w:rPr>
                <w:color w:val="85200C"/>
                <w:sz w:val="24"/>
              </w:rPr>
              <w:t>4. Punctaj </w:t>
            </w:r>
            <w:r>
              <w:rPr>
                <w:color w:val="85200C"/>
                <w:spacing w:val="-2"/>
                <w:sz w:val="24"/>
              </w:rPr>
              <w:t>total</w:t>
            </w:r>
          </w:p>
        </w:tc>
        <w:tc>
          <w:tcPr>
            <w:tcW w:w="7820" w:type="dxa"/>
          </w:tcPr>
          <w:p>
            <w:pPr>
              <w:pStyle w:val="TableParagraph"/>
              <w:spacing w:before="133"/>
              <w:ind w:left="113"/>
              <w:rPr>
                <w:sz w:val="24"/>
              </w:rPr>
            </w:pPr>
            <w:r>
              <w:rPr>
                <w:sz w:val="24"/>
              </w:rPr>
              <w:t>10 </w:t>
            </w:r>
            <w:r>
              <w:rPr>
                <w:spacing w:val="-2"/>
                <w:sz w:val="24"/>
              </w:rPr>
              <w:t>puncte</w:t>
            </w:r>
          </w:p>
        </w:tc>
      </w:tr>
      <w:tr>
        <w:trPr>
          <w:trHeight w:val="560" w:hRule="atLeast"/>
        </w:trPr>
        <w:tc>
          <w:tcPr>
            <w:tcW w:w="2680" w:type="dxa"/>
          </w:tcPr>
          <w:p>
            <w:pPr>
              <w:pStyle w:val="TableParagraph"/>
              <w:spacing w:before="125"/>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20" w:type="dxa"/>
          </w:tcPr>
          <w:p>
            <w:pPr>
              <w:pStyle w:val="TableParagraph"/>
              <w:spacing w:before="125"/>
              <w:ind w:left="113"/>
              <w:rPr>
                <w:sz w:val="24"/>
              </w:rPr>
            </w:pPr>
            <w:r>
              <w:rPr>
                <w:sz w:val="24"/>
              </w:rPr>
              <w:t>Întrebări </w:t>
            </w:r>
            <w:r>
              <w:rPr>
                <w:spacing w:val="-2"/>
                <w:sz w:val="24"/>
              </w:rPr>
              <w:t>structurate</w:t>
            </w:r>
          </w:p>
        </w:tc>
      </w:tr>
      <w:tr>
        <w:trPr>
          <w:trHeight w:val="859" w:hRule="atLeast"/>
        </w:trPr>
        <w:tc>
          <w:tcPr>
            <w:tcW w:w="2680" w:type="dxa"/>
          </w:tcPr>
          <w:p>
            <w:pPr>
              <w:pStyle w:val="TableParagraph"/>
              <w:spacing w:line="276" w:lineRule="auto" w:before="118"/>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20" w:type="dxa"/>
          </w:tcPr>
          <w:p>
            <w:pPr>
              <w:pStyle w:val="TableParagraph"/>
              <w:spacing w:line="276" w:lineRule="auto" w:before="118"/>
              <w:ind w:left="113" w:right="105"/>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560" w:hRule="atLeast"/>
        </w:trPr>
        <w:tc>
          <w:tcPr>
            <w:tcW w:w="2680" w:type="dxa"/>
          </w:tcPr>
          <w:p>
            <w:pPr>
              <w:pStyle w:val="TableParagraph"/>
              <w:spacing w:before="127"/>
              <w:ind w:left="123"/>
              <w:rPr>
                <w:sz w:val="24"/>
              </w:rPr>
            </w:pPr>
            <w:r>
              <w:rPr>
                <w:color w:val="85200C"/>
                <w:sz w:val="24"/>
              </w:rPr>
              <w:t>7. Unitatea de </w:t>
            </w:r>
            <w:r>
              <w:rPr>
                <w:color w:val="85200C"/>
                <w:spacing w:val="-2"/>
                <w:sz w:val="24"/>
              </w:rPr>
              <w:t>conținut</w:t>
            </w:r>
          </w:p>
        </w:tc>
        <w:tc>
          <w:tcPr>
            <w:tcW w:w="7820" w:type="dxa"/>
          </w:tcPr>
          <w:p>
            <w:pPr>
              <w:pStyle w:val="TableParagraph"/>
              <w:spacing w:before="127"/>
              <w:ind w:left="113"/>
              <w:rPr>
                <w:sz w:val="24"/>
              </w:rPr>
            </w:pPr>
            <w:r>
              <w:rPr>
                <w:sz w:val="24"/>
              </w:rPr>
              <w:t>Virusuri</w:t>
            </w:r>
            <w:r>
              <w:rPr>
                <w:spacing w:val="-4"/>
                <w:sz w:val="24"/>
              </w:rPr>
              <w:t> </w:t>
            </w:r>
            <w:r>
              <w:rPr>
                <w:sz w:val="24"/>
              </w:rPr>
              <w:t>–</w:t>
            </w:r>
            <w:r>
              <w:rPr>
                <w:spacing w:val="-4"/>
                <w:sz w:val="24"/>
              </w:rPr>
              <w:t> </w:t>
            </w:r>
            <w:r>
              <w:rPr>
                <w:sz w:val="24"/>
              </w:rPr>
              <w:t>forme</w:t>
            </w:r>
            <w:r>
              <w:rPr>
                <w:spacing w:val="-4"/>
                <w:sz w:val="24"/>
              </w:rPr>
              <w:t> </w:t>
            </w:r>
            <w:r>
              <w:rPr>
                <w:sz w:val="24"/>
              </w:rPr>
              <w:t>acelulare</w:t>
            </w:r>
            <w:r>
              <w:rPr>
                <w:spacing w:val="-3"/>
                <w:sz w:val="24"/>
              </w:rPr>
              <w:t> </w:t>
            </w:r>
            <w:r>
              <w:rPr>
                <w:sz w:val="24"/>
              </w:rPr>
              <w:t>de</w:t>
            </w:r>
            <w:r>
              <w:rPr>
                <w:spacing w:val="-4"/>
                <w:sz w:val="24"/>
              </w:rPr>
              <w:t> </w:t>
            </w:r>
            <w:r>
              <w:rPr>
                <w:sz w:val="24"/>
              </w:rPr>
              <w:t>viață</w:t>
            </w:r>
            <w:r>
              <w:rPr>
                <w:spacing w:val="-4"/>
                <w:sz w:val="24"/>
              </w:rPr>
              <w:t> </w:t>
            </w:r>
            <w:r>
              <w:rPr>
                <w:sz w:val="24"/>
              </w:rPr>
              <w:t>(Virales).</w:t>
            </w:r>
            <w:r>
              <w:rPr>
                <w:spacing w:val="-4"/>
                <w:sz w:val="24"/>
              </w:rPr>
              <w:t> </w:t>
            </w:r>
            <w:r>
              <w:rPr>
                <w:sz w:val="24"/>
              </w:rPr>
              <w:t>Regnul</w:t>
            </w:r>
            <w:r>
              <w:rPr>
                <w:spacing w:val="-3"/>
                <w:sz w:val="24"/>
              </w:rPr>
              <w:t> </w:t>
            </w:r>
            <w:r>
              <w:rPr>
                <w:spacing w:val="-2"/>
                <w:sz w:val="24"/>
              </w:rPr>
              <w:t>Monera.</w:t>
            </w:r>
          </w:p>
        </w:tc>
      </w:tr>
      <w:tr>
        <w:trPr>
          <w:trHeight w:val="580" w:hRule="atLeast"/>
        </w:trPr>
        <w:tc>
          <w:tcPr>
            <w:tcW w:w="2680" w:type="dxa"/>
          </w:tcPr>
          <w:p>
            <w:pPr>
              <w:pStyle w:val="TableParagraph"/>
              <w:spacing w:before="120"/>
              <w:ind w:left="123"/>
              <w:rPr>
                <w:sz w:val="24"/>
              </w:rPr>
            </w:pPr>
            <w:r>
              <w:rPr>
                <w:color w:val="85200C"/>
                <w:sz w:val="24"/>
              </w:rPr>
              <w:t>8. Domeniul</w:t>
            </w:r>
            <w:r>
              <w:rPr>
                <w:color w:val="85200C"/>
                <w:spacing w:val="60"/>
                <w:sz w:val="24"/>
              </w:rPr>
              <w:t> </w:t>
            </w:r>
            <w:r>
              <w:rPr>
                <w:color w:val="85200C"/>
                <w:spacing w:val="-2"/>
                <w:sz w:val="24"/>
              </w:rPr>
              <w:t>taxonomic</w:t>
            </w:r>
          </w:p>
        </w:tc>
        <w:tc>
          <w:tcPr>
            <w:tcW w:w="7820" w:type="dxa"/>
          </w:tcPr>
          <w:p>
            <w:pPr>
              <w:pStyle w:val="TableParagraph"/>
              <w:spacing w:before="120"/>
              <w:ind w:left="113"/>
              <w:rPr>
                <w:sz w:val="24"/>
              </w:rPr>
            </w:pPr>
            <w:r>
              <w:rPr>
                <w:sz w:val="24"/>
              </w:rPr>
              <w:t>Aplicare și </w:t>
            </w:r>
            <w:r>
              <w:rPr>
                <w:spacing w:val="-2"/>
                <w:sz w:val="24"/>
              </w:rPr>
              <w:t>operare</w:t>
            </w:r>
          </w:p>
        </w:tc>
      </w:tr>
    </w:tbl>
    <w:p>
      <w:pPr>
        <w:spacing w:line="240" w:lineRule="auto" w:before="215"/>
        <w:rPr>
          <w:b/>
          <w:sz w:val="24"/>
        </w:rPr>
      </w:pPr>
    </w:p>
    <w:p>
      <w:pPr>
        <w:pStyle w:val="BodyText"/>
        <w:spacing w:before="0"/>
        <w:ind w:left="423"/>
      </w:pPr>
      <w:r>
        <w:rPr/>
        <w:t>ITEM</w:t>
      </w:r>
      <w:r>
        <w:rPr>
          <w:spacing w:val="-12"/>
        </w:rPr>
        <w:t> </w:t>
      </w:r>
      <w:r>
        <w:rPr/>
        <w:t>nr.</w:t>
      </w:r>
      <w:r>
        <w:rPr>
          <w:spacing w:val="-11"/>
        </w:rPr>
        <w:t> </w:t>
      </w:r>
      <w:r>
        <w:rPr>
          <w:spacing w:val="-5"/>
        </w:rPr>
        <w:t>38</w:t>
      </w:r>
    </w:p>
    <w:p>
      <w:pPr>
        <w:spacing w:line="240" w:lineRule="auto" w:before="7" w:after="1"/>
        <w:rPr>
          <w:b/>
          <w:sz w:val="11"/>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111"/>
        <w:gridCol w:w="2770"/>
        <w:gridCol w:w="2581"/>
        <w:gridCol w:w="2641"/>
      </w:tblGrid>
      <w:tr>
        <w:trPr>
          <w:trHeight w:val="2180" w:hRule="atLeast"/>
        </w:trPr>
        <w:tc>
          <w:tcPr>
            <w:tcW w:w="2680" w:type="dxa"/>
            <w:vMerge w:val="restart"/>
          </w:tcPr>
          <w:p>
            <w:pPr>
              <w:pStyle w:val="TableParagraph"/>
              <w:spacing w:before="122"/>
              <w:ind w:left="123"/>
              <w:rPr>
                <w:sz w:val="24"/>
              </w:rPr>
            </w:pPr>
            <w:r>
              <w:rPr>
                <w:color w:val="85200C"/>
                <w:sz w:val="24"/>
              </w:rPr>
              <w:t>1. Conținutul </w:t>
            </w:r>
            <w:r>
              <w:rPr>
                <w:color w:val="85200C"/>
                <w:spacing w:val="-2"/>
                <w:sz w:val="24"/>
              </w:rPr>
              <w:t>itemului</w:t>
            </w:r>
          </w:p>
        </w:tc>
        <w:tc>
          <w:tcPr>
            <w:tcW w:w="8103" w:type="dxa"/>
            <w:gridSpan w:val="4"/>
          </w:tcPr>
          <w:p>
            <w:pPr>
              <w:pStyle w:val="TableParagraph"/>
              <w:spacing w:before="122"/>
              <w:ind w:left="173"/>
              <w:rPr>
                <w:sz w:val="24"/>
              </w:rPr>
            </w:pPr>
            <w:r>
              <w:rPr>
                <w:sz w:val="24"/>
              </w:rPr>
              <w:t>Scrie</w:t>
            </w:r>
            <w:r>
              <w:rPr>
                <w:spacing w:val="-1"/>
                <w:sz w:val="24"/>
              </w:rPr>
              <w:t> </w:t>
            </w:r>
            <w:r>
              <w:rPr>
                <w:sz w:val="24"/>
              </w:rPr>
              <w:t>două asemănări și patru deosebiri dintre Salata-de-mare</w:t>
            </w:r>
            <w:hyperlink r:id="rId74">
              <w:r>
                <w:rPr>
                  <w:color w:val="1154CC"/>
                  <w:sz w:val="24"/>
                  <w:u w:val="thick" w:color="1154CC"/>
                </w:rPr>
                <w:t> [1]</w:t>
              </w:r>
            </w:hyperlink>
            <w:r>
              <w:rPr>
                <w:color w:val="1154CC"/>
                <w:sz w:val="24"/>
              </w:rPr>
              <w:t> </w:t>
            </w:r>
            <w:r>
              <w:rPr>
                <w:sz w:val="24"/>
              </w:rPr>
              <w:t>şi </w:t>
            </w:r>
            <w:r>
              <w:rPr>
                <w:spacing w:val="-2"/>
                <w:sz w:val="24"/>
              </w:rPr>
              <w:t>Mânătarcă.</w:t>
            </w:r>
          </w:p>
          <w:p>
            <w:pPr>
              <w:pStyle w:val="TableParagraph"/>
              <w:spacing w:before="42"/>
              <w:ind w:left="113"/>
              <w:rPr>
                <w:sz w:val="24"/>
              </w:rPr>
            </w:pPr>
            <w:r>
              <w:rPr>
                <w:color w:val="1154CC"/>
                <w:sz w:val="24"/>
                <w:u w:val="thick" w:color="1154CC"/>
              </w:rPr>
              <w:t>[2]</w:t>
            </w:r>
            <w:r>
              <w:rPr>
                <w:color w:val="1154CC"/>
                <w:spacing w:val="60"/>
                <w:sz w:val="24"/>
              </w:rPr>
              <w:t> </w:t>
            </w:r>
            <w:r>
              <w:rPr>
                <w:sz w:val="24"/>
              </w:rPr>
              <w:t>utilizând criteriile de comparație din </w:t>
            </w:r>
            <w:r>
              <w:rPr>
                <w:spacing w:val="-2"/>
                <w:sz w:val="24"/>
              </w:rPr>
              <w:t>tabel.</w:t>
            </w:r>
          </w:p>
          <w:p>
            <w:pPr>
              <w:pStyle w:val="TableParagraph"/>
              <w:spacing w:before="161"/>
              <w:ind w:left="18"/>
              <w:jc w:val="center"/>
              <w:rPr>
                <w:sz w:val="24"/>
              </w:rPr>
            </w:pPr>
            <w:r>
              <w:rPr>
                <w:spacing w:val="-2"/>
                <w:sz w:val="24"/>
              </w:rPr>
              <w:t>Asemănări</w:t>
            </w:r>
          </w:p>
          <w:p>
            <w:pPr>
              <w:pStyle w:val="TableParagraph"/>
              <w:tabs>
                <w:tab w:pos="7969" w:val="left" w:leader="none"/>
              </w:tabs>
              <w:spacing w:before="161"/>
              <w:ind w:left="473"/>
              <w:rPr>
                <w:sz w:val="24"/>
              </w:rPr>
            </w:pPr>
            <w:r>
              <w:rPr>
                <w:sz w:val="24"/>
              </w:rPr>
              <w:t>1.</w:t>
            </w:r>
            <w:r>
              <w:rPr>
                <w:spacing w:val="80"/>
                <w:sz w:val="24"/>
              </w:rPr>
              <w:t> </w:t>
            </w:r>
            <w:r>
              <w:rPr>
                <w:sz w:val="24"/>
                <w:u w:val="single"/>
              </w:rPr>
              <w:tab/>
            </w:r>
          </w:p>
          <w:p>
            <w:pPr>
              <w:pStyle w:val="TableParagraph"/>
              <w:tabs>
                <w:tab w:pos="7969" w:val="left" w:leader="none"/>
              </w:tabs>
              <w:spacing w:before="162"/>
              <w:ind w:left="473"/>
              <w:rPr>
                <w:sz w:val="24"/>
              </w:rPr>
            </w:pPr>
            <w:r>
              <w:rPr>
                <w:sz w:val="24"/>
              </w:rPr>
              <w:t>2.</w:t>
            </w:r>
            <w:r>
              <w:rPr>
                <w:spacing w:val="80"/>
                <w:sz w:val="24"/>
              </w:rPr>
              <w:t> </w:t>
            </w:r>
            <w:r>
              <w:rPr>
                <w:sz w:val="24"/>
                <w:u w:val="single"/>
              </w:rPr>
              <w:tab/>
            </w:r>
          </w:p>
        </w:tc>
      </w:tr>
      <w:tr>
        <w:trPr>
          <w:trHeight w:val="2520" w:hRule="atLeast"/>
        </w:trPr>
        <w:tc>
          <w:tcPr>
            <w:tcW w:w="2680" w:type="dxa"/>
            <w:vMerge/>
            <w:tcBorders>
              <w:top w:val="nil"/>
            </w:tcBorders>
          </w:tcPr>
          <w:p>
            <w:pPr>
              <w:rPr>
                <w:sz w:val="2"/>
                <w:szCs w:val="2"/>
              </w:rPr>
            </w:pPr>
          </w:p>
        </w:tc>
        <w:tc>
          <w:tcPr>
            <w:tcW w:w="111" w:type="dxa"/>
            <w:vMerge w:val="restart"/>
            <w:tcBorders>
              <w:top w:val="nil"/>
              <w:bottom w:val="nil"/>
            </w:tcBorders>
          </w:tcPr>
          <w:p>
            <w:pPr>
              <w:pStyle w:val="TableParagraph"/>
              <w:rPr>
                <w:sz w:val="24"/>
              </w:rPr>
            </w:pPr>
          </w:p>
        </w:tc>
        <w:tc>
          <w:tcPr>
            <w:tcW w:w="2770" w:type="dxa"/>
            <w:shd w:val="clear" w:color="auto" w:fill="FDE9D9"/>
          </w:tcPr>
          <w:p>
            <w:pPr>
              <w:pStyle w:val="TableParagraph"/>
              <w:spacing w:before="124"/>
              <w:ind w:left="622"/>
              <w:rPr>
                <w:b/>
                <w:i/>
                <w:sz w:val="24"/>
              </w:rPr>
            </w:pPr>
            <w:r>
              <w:rPr>
                <w:b/>
                <w:i/>
                <w:sz w:val="24"/>
              </w:rPr>
              <w:t>Salata-de-</w:t>
            </w:r>
            <w:r>
              <w:rPr>
                <w:b/>
                <w:i/>
                <w:spacing w:val="-4"/>
                <w:sz w:val="24"/>
              </w:rPr>
              <w:t>mare</w:t>
            </w:r>
          </w:p>
          <w:p>
            <w:pPr>
              <w:pStyle w:val="TableParagraph"/>
              <w:spacing w:before="11"/>
              <w:rPr>
                <w:b/>
                <w:sz w:val="14"/>
              </w:rPr>
            </w:pPr>
          </w:p>
          <w:p>
            <w:pPr>
              <w:pStyle w:val="TableParagraph"/>
              <w:ind w:left="369"/>
              <w:rPr>
                <w:sz w:val="20"/>
              </w:rPr>
            </w:pPr>
            <w:r>
              <w:rPr>
                <w:sz w:val="20"/>
              </w:rPr>
              <w:drawing>
                <wp:inline distT="0" distB="0" distL="0" distR="0">
                  <wp:extent cx="1299387" cy="1135761"/>
                  <wp:effectExtent l="0" t="0" r="0" b="0"/>
                  <wp:docPr id="331" name="Image 331" descr="Ulva Lactuca"/>
                  <wp:cNvGraphicFramePr>
                    <a:graphicFrameLocks/>
                  </wp:cNvGraphicFramePr>
                  <a:graphic>
                    <a:graphicData uri="http://schemas.openxmlformats.org/drawingml/2006/picture">
                      <pic:pic>
                        <pic:nvPicPr>
                          <pic:cNvPr id="331" name="Image 331" descr="Ulva Lactuca"/>
                          <pic:cNvPicPr/>
                        </pic:nvPicPr>
                        <pic:blipFill>
                          <a:blip r:embed="rId75" cstate="print"/>
                          <a:stretch>
                            <a:fillRect/>
                          </a:stretch>
                        </pic:blipFill>
                        <pic:spPr>
                          <a:xfrm>
                            <a:off x="0" y="0"/>
                            <a:ext cx="1299387" cy="1135761"/>
                          </a:xfrm>
                          <a:prstGeom prst="rect">
                            <a:avLst/>
                          </a:prstGeom>
                        </pic:spPr>
                      </pic:pic>
                    </a:graphicData>
                  </a:graphic>
                </wp:inline>
              </w:drawing>
            </w:r>
            <w:r>
              <w:rPr>
                <w:sz w:val="20"/>
              </w:rPr>
            </w:r>
          </w:p>
        </w:tc>
        <w:tc>
          <w:tcPr>
            <w:tcW w:w="2581" w:type="dxa"/>
            <w:shd w:val="clear" w:color="auto" w:fill="FDE9D9"/>
          </w:tcPr>
          <w:p>
            <w:pPr>
              <w:pStyle w:val="TableParagraph"/>
              <w:rPr>
                <w:b/>
                <w:sz w:val="24"/>
              </w:rPr>
            </w:pPr>
          </w:p>
          <w:p>
            <w:pPr>
              <w:pStyle w:val="TableParagraph"/>
              <w:rPr>
                <w:b/>
                <w:sz w:val="24"/>
              </w:rPr>
            </w:pPr>
          </w:p>
          <w:p>
            <w:pPr>
              <w:pStyle w:val="TableParagraph"/>
              <w:spacing w:before="132"/>
              <w:rPr>
                <w:b/>
                <w:sz w:val="24"/>
              </w:rPr>
            </w:pPr>
          </w:p>
          <w:p>
            <w:pPr>
              <w:pStyle w:val="TableParagraph"/>
              <w:ind w:left="2"/>
              <w:jc w:val="center"/>
              <w:rPr>
                <w:b/>
                <w:sz w:val="24"/>
              </w:rPr>
            </w:pPr>
            <w:r>
              <w:rPr>
                <w:b/>
                <w:sz w:val="24"/>
              </w:rPr>
              <w:t>Criterii de </w:t>
            </w:r>
            <w:r>
              <w:rPr>
                <w:b/>
                <w:spacing w:val="-2"/>
                <w:sz w:val="24"/>
              </w:rPr>
              <w:t>comparaţie</w:t>
            </w:r>
          </w:p>
        </w:tc>
        <w:tc>
          <w:tcPr>
            <w:tcW w:w="2641" w:type="dxa"/>
            <w:shd w:val="clear" w:color="auto" w:fill="FDE9D9"/>
          </w:tcPr>
          <w:p>
            <w:pPr>
              <w:pStyle w:val="TableParagraph"/>
              <w:spacing w:before="124"/>
              <w:ind w:left="734"/>
              <w:rPr>
                <w:b/>
                <w:i/>
                <w:sz w:val="24"/>
              </w:rPr>
            </w:pPr>
            <w:r>
              <w:rPr>
                <w:b/>
                <w:i/>
                <w:spacing w:val="-2"/>
                <w:sz w:val="24"/>
              </w:rPr>
              <w:t>Mânătarcă</w:t>
            </w:r>
          </w:p>
          <w:p>
            <w:pPr>
              <w:pStyle w:val="TableParagraph"/>
              <w:spacing w:before="11"/>
              <w:rPr>
                <w:b/>
                <w:sz w:val="14"/>
              </w:rPr>
            </w:pPr>
          </w:p>
          <w:p>
            <w:pPr>
              <w:pStyle w:val="TableParagraph"/>
              <w:ind w:left="636"/>
              <w:rPr>
                <w:sz w:val="20"/>
              </w:rPr>
            </w:pPr>
            <w:r>
              <w:rPr>
                <w:sz w:val="20"/>
              </w:rPr>
              <w:drawing>
                <wp:inline distT="0" distB="0" distL="0" distR="0">
                  <wp:extent cx="826423" cy="1114710"/>
                  <wp:effectExtent l="0" t="0" r="0" b="0"/>
                  <wp:docPr id="332" name="Image 332" descr="Boletus aereus - Wikipedia"/>
                  <wp:cNvGraphicFramePr>
                    <a:graphicFrameLocks/>
                  </wp:cNvGraphicFramePr>
                  <a:graphic>
                    <a:graphicData uri="http://schemas.openxmlformats.org/drawingml/2006/picture">
                      <pic:pic>
                        <pic:nvPicPr>
                          <pic:cNvPr id="332" name="Image 332" descr="Boletus aereus - Wikipedia"/>
                          <pic:cNvPicPr/>
                        </pic:nvPicPr>
                        <pic:blipFill>
                          <a:blip r:embed="rId76" cstate="print"/>
                          <a:stretch>
                            <a:fillRect/>
                          </a:stretch>
                        </pic:blipFill>
                        <pic:spPr>
                          <a:xfrm>
                            <a:off x="0" y="0"/>
                            <a:ext cx="826423" cy="1114710"/>
                          </a:xfrm>
                          <a:prstGeom prst="rect">
                            <a:avLst/>
                          </a:prstGeom>
                        </pic:spPr>
                      </pic:pic>
                    </a:graphicData>
                  </a:graphic>
                </wp:inline>
              </w:drawing>
            </w:r>
            <w:r>
              <w:rPr>
                <w:sz w:val="20"/>
              </w:rPr>
            </w:r>
          </w:p>
          <w:p>
            <w:pPr>
              <w:pStyle w:val="TableParagraph"/>
              <w:spacing w:before="7"/>
              <w:rPr>
                <w:b/>
                <w:sz w:val="16"/>
              </w:rPr>
            </w:pPr>
          </w:p>
        </w:tc>
      </w:tr>
      <w:tr>
        <w:trPr>
          <w:trHeight w:val="959" w:hRule="atLeast"/>
        </w:trPr>
        <w:tc>
          <w:tcPr>
            <w:tcW w:w="2680" w:type="dxa"/>
            <w:vMerge/>
            <w:tcBorders>
              <w:top w:val="nil"/>
            </w:tcBorders>
          </w:tcPr>
          <w:p>
            <w:pPr>
              <w:rPr>
                <w:sz w:val="2"/>
                <w:szCs w:val="2"/>
              </w:rPr>
            </w:pPr>
          </w:p>
        </w:tc>
        <w:tc>
          <w:tcPr>
            <w:tcW w:w="111" w:type="dxa"/>
            <w:vMerge/>
            <w:tcBorders>
              <w:top w:val="nil"/>
              <w:bottom w:val="nil"/>
            </w:tcBorders>
          </w:tcPr>
          <w:p>
            <w:pPr>
              <w:rPr>
                <w:sz w:val="2"/>
                <w:szCs w:val="2"/>
              </w:rPr>
            </w:pPr>
          </w:p>
        </w:tc>
        <w:tc>
          <w:tcPr>
            <w:tcW w:w="2770" w:type="dxa"/>
          </w:tcPr>
          <w:p>
            <w:pPr>
              <w:pStyle w:val="TableParagraph"/>
              <w:rPr>
                <w:sz w:val="24"/>
              </w:rPr>
            </w:pPr>
          </w:p>
        </w:tc>
        <w:tc>
          <w:tcPr>
            <w:tcW w:w="2581" w:type="dxa"/>
          </w:tcPr>
          <w:p>
            <w:pPr>
              <w:pStyle w:val="TableParagraph"/>
              <w:spacing w:line="259" w:lineRule="auto" w:before="131"/>
              <w:ind w:left="522" w:firstLine="326"/>
              <w:rPr>
                <w:sz w:val="24"/>
              </w:rPr>
            </w:pPr>
            <w:r>
              <w:rPr>
                <w:spacing w:val="-2"/>
                <w:sz w:val="24"/>
              </w:rPr>
              <w:t>Pigmenți fotosintetizatori</w:t>
            </w:r>
          </w:p>
        </w:tc>
        <w:tc>
          <w:tcPr>
            <w:tcW w:w="2641" w:type="dxa"/>
          </w:tcPr>
          <w:p>
            <w:pPr>
              <w:pStyle w:val="TableParagraph"/>
              <w:rPr>
                <w:sz w:val="24"/>
              </w:rPr>
            </w:pPr>
          </w:p>
        </w:tc>
      </w:tr>
      <w:tr>
        <w:trPr>
          <w:trHeight w:val="940" w:hRule="atLeast"/>
        </w:trPr>
        <w:tc>
          <w:tcPr>
            <w:tcW w:w="2680" w:type="dxa"/>
            <w:vMerge/>
            <w:tcBorders>
              <w:top w:val="nil"/>
            </w:tcBorders>
          </w:tcPr>
          <w:p>
            <w:pPr>
              <w:rPr>
                <w:sz w:val="2"/>
                <w:szCs w:val="2"/>
              </w:rPr>
            </w:pPr>
          </w:p>
        </w:tc>
        <w:tc>
          <w:tcPr>
            <w:tcW w:w="111" w:type="dxa"/>
            <w:vMerge/>
            <w:tcBorders>
              <w:top w:val="nil"/>
              <w:bottom w:val="nil"/>
            </w:tcBorders>
          </w:tcPr>
          <w:p>
            <w:pPr>
              <w:rPr>
                <w:sz w:val="2"/>
                <w:szCs w:val="2"/>
              </w:rPr>
            </w:pPr>
          </w:p>
        </w:tc>
        <w:tc>
          <w:tcPr>
            <w:tcW w:w="2770" w:type="dxa"/>
          </w:tcPr>
          <w:p>
            <w:pPr>
              <w:pStyle w:val="TableParagraph"/>
              <w:rPr>
                <w:sz w:val="24"/>
              </w:rPr>
            </w:pPr>
          </w:p>
        </w:tc>
        <w:tc>
          <w:tcPr>
            <w:tcW w:w="2581" w:type="dxa"/>
          </w:tcPr>
          <w:p>
            <w:pPr>
              <w:pStyle w:val="TableParagraph"/>
              <w:spacing w:line="259" w:lineRule="auto" w:before="121"/>
              <w:ind w:left="955" w:hanging="734"/>
              <w:rPr>
                <w:sz w:val="24"/>
              </w:rPr>
            </w:pPr>
            <w:r>
              <w:rPr>
                <w:sz w:val="24"/>
              </w:rPr>
              <w:t>Substanța</w:t>
            </w:r>
            <w:r>
              <w:rPr>
                <w:spacing w:val="-15"/>
                <w:sz w:val="24"/>
              </w:rPr>
              <w:t> </w:t>
            </w:r>
            <w:r>
              <w:rPr>
                <w:sz w:val="24"/>
              </w:rPr>
              <w:t>din</w:t>
            </w:r>
            <w:r>
              <w:rPr>
                <w:spacing w:val="-15"/>
                <w:sz w:val="24"/>
              </w:rPr>
              <w:t> </w:t>
            </w:r>
            <w:r>
              <w:rPr>
                <w:sz w:val="24"/>
              </w:rPr>
              <w:t>peretele </w:t>
            </w:r>
            <w:r>
              <w:rPr>
                <w:spacing w:val="-2"/>
                <w:sz w:val="24"/>
              </w:rPr>
              <w:t>celular</w:t>
            </w:r>
          </w:p>
        </w:tc>
        <w:tc>
          <w:tcPr>
            <w:tcW w:w="2641" w:type="dxa"/>
          </w:tcPr>
          <w:p>
            <w:pPr>
              <w:pStyle w:val="TableParagraph"/>
              <w:rPr>
                <w:sz w:val="24"/>
              </w:rPr>
            </w:pPr>
          </w:p>
        </w:tc>
      </w:tr>
      <w:tr>
        <w:trPr>
          <w:trHeight w:val="539" w:hRule="atLeast"/>
        </w:trPr>
        <w:tc>
          <w:tcPr>
            <w:tcW w:w="2680" w:type="dxa"/>
            <w:vMerge/>
            <w:tcBorders>
              <w:top w:val="nil"/>
            </w:tcBorders>
          </w:tcPr>
          <w:p>
            <w:pPr>
              <w:rPr>
                <w:sz w:val="2"/>
                <w:szCs w:val="2"/>
              </w:rPr>
            </w:pPr>
          </w:p>
        </w:tc>
        <w:tc>
          <w:tcPr>
            <w:tcW w:w="111" w:type="dxa"/>
            <w:vMerge/>
            <w:tcBorders>
              <w:top w:val="nil"/>
              <w:bottom w:val="nil"/>
            </w:tcBorders>
          </w:tcPr>
          <w:p>
            <w:pPr>
              <w:rPr>
                <w:sz w:val="2"/>
                <w:szCs w:val="2"/>
              </w:rPr>
            </w:pPr>
          </w:p>
        </w:tc>
        <w:tc>
          <w:tcPr>
            <w:tcW w:w="2770" w:type="dxa"/>
          </w:tcPr>
          <w:p>
            <w:pPr>
              <w:pStyle w:val="TableParagraph"/>
              <w:rPr>
                <w:sz w:val="24"/>
              </w:rPr>
            </w:pPr>
          </w:p>
        </w:tc>
        <w:tc>
          <w:tcPr>
            <w:tcW w:w="2581" w:type="dxa"/>
          </w:tcPr>
          <w:p>
            <w:pPr>
              <w:pStyle w:val="TableParagraph"/>
              <w:spacing w:before="132"/>
              <w:ind w:left="2"/>
              <w:jc w:val="center"/>
              <w:rPr>
                <w:sz w:val="24"/>
              </w:rPr>
            </w:pPr>
            <w:r>
              <w:rPr>
                <w:sz w:val="24"/>
              </w:rPr>
              <w:t>Tipul</w:t>
            </w:r>
            <w:r>
              <w:rPr>
                <w:spacing w:val="-9"/>
                <w:sz w:val="24"/>
              </w:rPr>
              <w:t> </w:t>
            </w:r>
            <w:r>
              <w:rPr>
                <w:spacing w:val="-2"/>
                <w:sz w:val="24"/>
              </w:rPr>
              <w:t>nutriției</w:t>
            </w:r>
          </w:p>
        </w:tc>
        <w:tc>
          <w:tcPr>
            <w:tcW w:w="2641" w:type="dxa"/>
          </w:tcPr>
          <w:p>
            <w:pPr>
              <w:pStyle w:val="TableParagraph"/>
              <w:rPr>
                <w:sz w:val="24"/>
              </w:rPr>
            </w:pPr>
          </w:p>
        </w:tc>
      </w:tr>
      <w:tr>
        <w:trPr>
          <w:trHeight w:val="540" w:hRule="atLeast"/>
        </w:trPr>
        <w:tc>
          <w:tcPr>
            <w:tcW w:w="2680" w:type="dxa"/>
            <w:vMerge/>
            <w:tcBorders>
              <w:top w:val="nil"/>
            </w:tcBorders>
          </w:tcPr>
          <w:p>
            <w:pPr>
              <w:rPr>
                <w:sz w:val="2"/>
                <w:szCs w:val="2"/>
              </w:rPr>
            </w:pPr>
          </w:p>
        </w:tc>
        <w:tc>
          <w:tcPr>
            <w:tcW w:w="111" w:type="dxa"/>
            <w:vMerge/>
            <w:tcBorders>
              <w:top w:val="nil"/>
              <w:bottom w:val="nil"/>
            </w:tcBorders>
          </w:tcPr>
          <w:p>
            <w:pPr>
              <w:rPr>
                <w:sz w:val="2"/>
                <w:szCs w:val="2"/>
              </w:rPr>
            </w:pPr>
          </w:p>
        </w:tc>
        <w:tc>
          <w:tcPr>
            <w:tcW w:w="2770" w:type="dxa"/>
          </w:tcPr>
          <w:p>
            <w:pPr>
              <w:pStyle w:val="TableParagraph"/>
              <w:rPr>
                <w:sz w:val="24"/>
              </w:rPr>
            </w:pPr>
          </w:p>
        </w:tc>
        <w:tc>
          <w:tcPr>
            <w:tcW w:w="2581" w:type="dxa"/>
          </w:tcPr>
          <w:p>
            <w:pPr>
              <w:pStyle w:val="TableParagraph"/>
              <w:spacing w:before="125"/>
              <w:ind w:left="2"/>
              <w:jc w:val="center"/>
              <w:rPr>
                <w:sz w:val="24"/>
              </w:rPr>
            </w:pPr>
            <w:r>
              <w:rPr>
                <w:spacing w:val="-2"/>
                <w:sz w:val="24"/>
              </w:rPr>
              <w:t>Reproducerea</w:t>
            </w:r>
          </w:p>
        </w:tc>
        <w:tc>
          <w:tcPr>
            <w:tcW w:w="2641" w:type="dxa"/>
          </w:tcPr>
          <w:p>
            <w:pPr>
              <w:pStyle w:val="TableParagraph"/>
              <w:rPr>
                <w:sz w:val="24"/>
              </w:rPr>
            </w:pPr>
          </w:p>
        </w:tc>
      </w:tr>
      <w:tr>
        <w:trPr>
          <w:trHeight w:val="539" w:hRule="atLeast"/>
        </w:trPr>
        <w:tc>
          <w:tcPr>
            <w:tcW w:w="2680" w:type="dxa"/>
            <w:vMerge/>
            <w:tcBorders>
              <w:top w:val="nil"/>
            </w:tcBorders>
          </w:tcPr>
          <w:p>
            <w:pPr>
              <w:rPr>
                <w:sz w:val="2"/>
                <w:szCs w:val="2"/>
              </w:rPr>
            </w:pPr>
          </w:p>
        </w:tc>
        <w:tc>
          <w:tcPr>
            <w:tcW w:w="8103" w:type="dxa"/>
            <w:gridSpan w:val="4"/>
          </w:tcPr>
          <w:p>
            <w:pPr>
              <w:pStyle w:val="TableParagraph"/>
              <w:rPr>
                <w:sz w:val="24"/>
              </w:rPr>
            </w:pPr>
          </w:p>
        </w:tc>
      </w:tr>
      <w:tr>
        <w:trPr>
          <w:trHeight w:val="1320" w:hRule="atLeast"/>
        </w:trPr>
        <w:tc>
          <w:tcPr>
            <w:tcW w:w="2680" w:type="dxa"/>
          </w:tcPr>
          <w:p>
            <w:pPr>
              <w:pStyle w:val="TableParagraph"/>
              <w:spacing w:line="276" w:lineRule="auto" w:before="130"/>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103" w:type="dxa"/>
            <w:gridSpan w:val="4"/>
          </w:tcPr>
          <w:p>
            <w:pPr>
              <w:pStyle w:val="TableParagraph"/>
              <w:spacing w:before="130"/>
              <w:ind w:left="18"/>
              <w:jc w:val="center"/>
              <w:rPr>
                <w:sz w:val="24"/>
              </w:rPr>
            </w:pPr>
            <w:r>
              <w:rPr>
                <w:spacing w:val="-2"/>
                <w:sz w:val="24"/>
              </w:rPr>
              <w:t>Asemănări</w:t>
            </w:r>
          </w:p>
          <w:p>
            <w:pPr>
              <w:pStyle w:val="TableParagraph"/>
              <w:spacing w:line="276" w:lineRule="auto" w:before="161"/>
              <w:ind w:left="833" w:hanging="360"/>
              <w:rPr>
                <w:sz w:val="24"/>
              </w:rPr>
            </w:pPr>
            <w:r>
              <w:rPr>
                <w:sz w:val="24"/>
              </w:rPr>
              <w:t>1.</w:t>
            </w:r>
            <w:r>
              <w:rPr>
                <w:spacing w:val="80"/>
                <w:sz w:val="24"/>
              </w:rPr>
              <w:t> </w:t>
            </w:r>
            <w:r>
              <w:rPr>
                <w:b/>
                <w:sz w:val="24"/>
              </w:rPr>
              <w:t>Nivelul</w:t>
            </w:r>
            <w:r>
              <w:rPr>
                <w:b/>
                <w:spacing w:val="-5"/>
                <w:sz w:val="24"/>
              </w:rPr>
              <w:t> </w:t>
            </w:r>
            <w:r>
              <w:rPr>
                <w:b/>
                <w:sz w:val="24"/>
              </w:rPr>
              <w:t>de</w:t>
            </w:r>
            <w:r>
              <w:rPr>
                <w:b/>
                <w:spacing w:val="-5"/>
                <w:sz w:val="24"/>
              </w:rPr>
              <w:t> </w:t>
            </w:r>
            <w:r>
              <w:rPr>
                <w:b/>
                <w:sz w:val="24"/>
              </w:rPr>
              <w:t>organizare:</w:t>
            </w:r>
            <w:r>
              <w:rPr>
                <w:b/>
                <w:spacing w:val="-5"/>
                <w:sz w:val="24"/>
              </w:rPr>
              <w:t> </w:t>
            </w:r>
            <w:r>
              <w:rPr>
                <w:sz w:val="24"/>
              </w:rPr>
              <w:t>Ambele</w:t>
            </w:r>
            <w:r>
              <w:rPr>
                <w:spacing w:val="-5"/>
                <w:sz w:val="24"/>
              </w:rPr>
              <w:t> </w:t>
            </w:r>
            <w:r>
              <w:rPr>
                <w:sz w:val="24"/>
              </w:rPr>
              <w:t>sunt</w:t>
            </w:r>
            <w:r>
              <w:rPr>
                <w:spacing w:val="-5"/>
                <w:sz w:val="24"/>
              </w:rPr>
              <w:t> </w:t>
            </w:r>
            <w:r>
              <w:rPr>
                <w:sz w:val="24"/>
              </w:rPr>
              <w:t>organisme</w:t>
            </w:r>
            <w:r>
              <w:rPr>
                <w:spacing w:val="-5"/>
                <w:sz w:val="24"/>
              </w:rPr>
              <w:t> </w:t>
            </w:r>
            <w:r>
              <w:rPr>
                <w:sz w:val="24"/>
              </w:rPr>
              <w:t>eucariote</w:t>
            </w:r>
            <w:r>
              <w:rPr>
                <w:spacing w:val="-5"/>
                <w:sz w:val="24"/>
              </w:rPr>
              <w:t> </w:t>
            </w:r>
            <w:r>
              <w:rPr>
                <w:sz w:val="24"/>
              </w:rPr>
              <w:t>(celulele</w:t>
            </w:r>
            <w:r>
              <w:rPr>
                <w:spacing w:val="-5"/>
                <w:sz w:val="24"/>
              </w:rPr>
              <w:t> </w:t>
            </w:r>
            <w:r>
              <w:rPr>
                <w:sz w:val="24"/>
              </w:rPr>
              <w:t>lor posedă un nucleu individualizat) și ambele au corp pluricelular.</w:t>
            </w:r>
          </w:p>
        </w:tc>
      </w:tr>
    </w:tbl>
    <w:p>
      <w:pPr>
        <w:pStyle w:val="TableParagraph"/>
        <w:spacing w:after="0" w:line="276"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111"/>
        <w:gridCol w:w="2770"/>
        <w:gridCol w:w="2581"/>
        <w:gridCol w:w="2641"/>
      </w:tblGrid>
      <w:tr>
        <w:trPr>
          <w:trHeight w:val="440" w:hRule="atLeast"/>
        </w:trPr>
        <w:tc>
          <w:tcPr>
            <w:tcW w:w="2680" w:type="dxa"/>
            <w:vMerge w:val="restart"/>
          </w:tcPr>
          <w:p>
            <w:pPr>
              <w:pStyle w:val="TableParagraph"/>
              <w:rPr>
                <w:sz w:val="24"/>
              </w:rPr>
            </w:pPr>
          </w:p>
        </w:tc>
        <w:tc>
          <w:tcPr>
            <w:tcW w:w="8103" w:type="dxa"/>
            <w:gridSpan w:val="4"/>
          </w:tcPr>
          <w:p>
            <w:pPr>
              <w:pStyle w:val="TableParagraph"/>
              <w:spacing w:before="13"/>
              <w:ind w:left="473"/>
              <w:rPr>
                <w:sz w:val="24"/>
              </w:rPr>
            </w:pPr>
            <w:r>
              <w:rPr>
                <w:sz w:val="24"/>
              </w:rPr>
              <w:t>2.</w:t>
            </w:r>
            <w:r>
              <w:rPr>
                <w:spacing w:val="29"/>
                <w:sz w:val="24"/>
              </w:rPr>
              <w:t>  </w:t>
            </w:r>
            <w:r>
              <w:rPr>
                <w:b/>
                <w:sz w:val="24"/>
              </w:rPr>
              <w:t>Mobilitatea: </w:t>
            </w:r>
            <w:r>
              <w:rPr>
                <w:sz w:val="24"/>
              </w:rPr>
              <w:t>Ambele</w:t>
            </w:r>
            <w:r>
              <w:rPr>
                <w:spacing w:val="-1"/>
                <w:sz w:val="24"/>
              </w:rPr>
              <w:t> </w:t>
            </w:r>
            <w:r>
              <w:rPr>
                <w:sz w:val="24"/>
              </w:rPr>
              <w:t>sunt organisme</w:t>
            </w:r>
            <w:r>
              <w:rPr>
                <w:spacing w:val="-1"/>
                <w:sz w:val="24"/>
              </w:rPr>
              <w:t> </w:t>
            </w:r>
            <w:r>
              <w:rPr>
                <w:b/>
                <w:sz w:val="24"/>
              </w:rPr>
              <w:t>imobile </w:t>
            </w:r>
            <w:r>
              <w:rPr>
                <w:sz w:val="24"/>
              </w:rPr>
              <w:t>(fixate</w:t>
            </w:r>
            <w:r>
              <w:rPr>
                <w:spacing w:val="-1"/>
                <w:sz w:val="24"/>
              </w:rPr>
              <w:t> </w:t>
            </w:r>
            <w:r>
              <w:rPr>
                <w:sz w:val="24"/>
              </w:rPr>
              <w:t>de </w:t>
            </w:r>
            <w:r>
              <w:rPr>
                <w:spacing w:val="-2"/>
                <w:sz w:val="24"/>
              </w:rPr>
              <w:t>substrat).</w:t>
            </w:r>
          </w:p>
        </w:tc>
      </w:tr>
      <w:tr>
        <w:trPr>
          <w:trHeight w:val="2519" w:hRule="atLeast"/>
        </w:trPr>
        <w:tc>
          <w:tcPr>
            <w:tcW w:w="2680" w:type="dxa"/>
            <w:vMerge/>
            <w:tcBorders>
              <w:top w:val="nil"/>
            </w:tcBorders>
          </w:tcPr>
          <w:p>
            <w:pPr>
              <w:rPr>
                <w:sz w:val="2"/>
                <w:szCs w:val="2"/>
              </w:rPr>
            </w:pPr>
          </w:p>
        </w:tc>
        <w:tc>
          <w:tcPr>
            <w:tcW w:w="111" w:type="dxa"/>
            <w:vMerge w:val="restart"/>
            <w:tcBorders>
              <w:top w:val="nil"/>
              <w:bottom w:val="nil"/>
            </w:tcBorders>
          </w:tcPr>
          <w:p>
            <w:pPr>
              <w:pStyle w:val="TableParagraph"/>
              <w:rPr>
                <w:sz w:val="24"/>
              </w:rPr>
            </w:pPr>
          </w:p>
        </w:tc>
        <w:tc>
          <w:tcPr>
            <w:tcW w:w="2770" w:type="dxa"/>
            <w:shd w:val="clear" w:color="auto" w:fill="FDE9D9"/>
          </w:tcPr>
          <w:p>
            <w:pPr>
              <w:pStyle w:val="TableParagraph"/>
              <w:spacing w:before="125"/>
              <w:ind w:left="14"/>
              <w:jc w:val="center"/>
              <w:rPr>
                <w:b/>
                <w:i/>
                <w:sz w:val="24"/>
              </w:rPr>
            </w:pPr>
            <w:r>
              <w:rPr>
                <w:b/>
                <w:i/>
                <w:sz w:val="24"/>
              </w:rPr>
              <w:t>Salata-de-</w:t>
            </w:r>
            <w:r>
              <w:rPr>
                <w:b/>
                <w:i/>
                <w:spacing w:val="-4"/>
                <w:sz w:val="24"/>
              </w:rPr>
              <w:t>mare</w:t>
            </w:r>
          </w:p>
          <w:p>
            <w:pPr>
              <w:pStyle w:val="TableParagraph"/>
              <w:spacing w:before="11"/>
              <w:rPr>
                <w:b/>
                <w:sz w:val="14"/>
              </w:rPr>
            </w:pPr>
          </w:p>
          <w:p>
            <w:pPr>
              <w:pStyle w:val="TableParagraph"/>
              <w:ind w:left="369"/>
              <w:rPr>
                <w:sz w:val="20"/>
              </w:rPr>
            </w:pPr>
            <w:r>
              <w:rPr>
                <w:sz w:val="20"/>
              </w:rPr>
              <w:drawing>
                <wp:inline distT="0" distB="0" distL="0" distR="0">
                  <wp:extent cx="1299387" cy="1135760"/>
                  <wp:effectExtent l="0" t="0" r="0" b="0"/>
                  <wp:docPr id="333" name="Image 333" descr="Ulva Lactuca"/>
                  <wp:cNvGraphicFramePr>
                    <a:graphicFrameLocks/>
                  </wp:cNvGraphicFramePr>
                  <a:graphic>
                    <a:graphicData uri="http://schemas.openxmlformats.org/drawingml/2006/picture">
                      <pic:pic>
                        <pic:nvPicPr>
                          <pic:cNvPr id="333" name="Image 333" descr="Ulva Lactuca"/>
                          <pic:cNvPicPr/>
                        </pic:nvPicPr>
                        <pic:blipFill>
                          <a:blip r:embed="rId75" cstate="print"/>
                          <a:stretch>
                            <a:fillRect/>
                          </a:stretch>
                        </pic:blipFill>
                        <pic:spPr>
                          <a:xfrm>
                            <a:off x="0" y="0"/>
                            <a:ext cx="1299387" cy="1135760"/>
                          </a:xfrm>
                          <a:prstGeom prst="rect">
                            <a:avLst/>
                          </a:prstGeom>
                        </pic:spPr>
                      </pic:pic>
                    </a:graphicData>
                  </a:graphic>
                </wp:inline>
              </w:drawing>
            </w:r>
            <w:r>
              <w:rPr>
                <w:sz w:val="20"/>
              </w:rPr>
            </w:r>
          </w:p>
        </w:tc>
        <w:tc>
          <w:tcPr>
            <w:tcW w:w="2581" w:type="dxa"/>
            <w:shd w:val="clear" w:color="auto" w:fill="FDE9D9"/>
          </w:tcPr>
          <w:p>
            <w:pPr>
              <w:pStyle w:val="TableParagraph"/>
              <w:rPr>
                <w:b/>
                <w:sz w:val="24"/>
              </w:rPr>
            </w:pPr>
          </w:p>
          <w:p>
            <w:pPr>
              <w:pStyle w:val="TableParagraph"/>
              <w:rPr>
                <w:b/>
                <w:sz w:val="24"/>
              </w:rPr>
            </w:pPr>
          </w:p>
          <w:p>
            <w:pPr>
              <w:pStyle w:val="TableParagraph"/>
              <w:spacing w:before="132"/>
              <w:rPr>
                <w:b/>
                <w:sz w:val="24"/>
              </w:rPr>
            </w:pPr>
          </w:p>
          <w:p>
            <w:pPr>
              <w:pStyle w:val="TableParagraph"/>
              <w:spacing w:before="1"/>
              <w:ind w:left="2"/>
              <w:jc w:val="center"/>
              <w:rPr>
                <w:b/>
                <w:sz w:val="24"/>
              </w:rPr>
            </w:pPr>
            <w:r>
              <w:rPr>
                <w:b/>
                <w:sz w:val="24"/>
              </w:rPr>
              <w:t>Criterii de </w:t>
            </w:r>
            <w:r>
              <w:rPr>
                <w:b/>
                <w:spacing w:val="-2"/>
                <w:sz w:val="24"/>
              </w:rPr>
              <w:t>comparaţie</w:t>
            </w:r>
          </w:p>
        </w:tc>
        <w:tc>
          <w:tcPr>
            <w:tcW w:w="2641" w:type="dxa"/>
            <w:shd w:val="clear" w:color="auto" w:fill="FDE9D9"/>
          </w:tcPr>
          <w:p>
            <w:pPr>
              <w:pStyle w:val="TableParagraph"/>
              <w:spacing w:before="125"/>
              <w:ind w:left="11" w:right="68"/>
              <w:jc w:val="center"/>
              <w:rPr>
                <w:b/>
                <w:i/>
                <w:sz w:val="24"/>
              </w:rPr>
            </w:pPr>
            <w:r>
              <w:rPr>
                <w:b/>
                <w:i/>
                <w:spacing w:val="-2"/>
                <w:sz w:val="24"/>
              </w:rPr>
              <w:t>Mânătarcă</w:t>
            </w:r>
          </w:p>
          <w:p>
            <w:pPr>
              <w:pStyle w:val="TableParagraph"/>
              <w:spacing w:before="11"/>
              <w:rPr>
                <w:b/>
                <w:sz w:val="14"/>
              </w:rPr>
            </w:pPr>
          </w:p>
          <w:p>
            <w:pPr>
              <w:pStyle w:val="TableParagraph"/>
              <w:ind w:left="636"/>
              <w:rPr>
                <w:sz w:val="20"/>
              </w:rPr>
            </w:pPr>
            <w:r>
              <w:rPr>
                <w:sz w:val="20"/>
              </w:rPr>
              <w:drawing>
                <wp:inline distT="0" distB="0" distL="0" distR="0">
                  <wp:extent cx="826423" cy="1114710"/>
                  <wp:effectExtent l="0" t="0" r="0" b="0"/>
                  <wp:docPr id="334" name="Image 334" descr="Boletus aereus - Wikipedia"/>
                  <wp:cNvGraphicFramePr>
                    <a:graphicFrameLocks/>
                  </wp:cNvGraphicFramePr>
                  <a:graphic>
                    <a:graphicData uri="http://schemas.openxmlformats.org/drawingml/2006/picture">
                      <pic:pic>
                        <pic:nvPicPr>
                          <pic:cNvPr id="334" name="Image 334" descr="Boletus aereus - Wikipedia"/>
                          <pic:cNvPicPr/>
                        </pic:nvPicPr>
                        <pic:blipFill>
                          <a:blip r:embed="rId76" cstate="print"/>
                          <a:stretch>
                            <a:fillRect/>
                          </a:stretch>
                        </pic:blipFill>
                        <pic:spPr>
                          <a:xfrm>
                            <a:off x="0" y="0"/>
                            <a:ext cx="826423" cy="1114710"/>
                          </a:xfrm>
                          <a:prstGeom prst="rect">
                            <a:avLst/>
                          </a:prstGeom>
                        </pic:spPr>
                      </pic:pic>
                    </a:graphicData>
                  </a:graphic>
                </wp:inline>
              </w:drawing>
            </w:r>
            <w:r>
              <w:rPr>
                <w:sz w:val="20"/>
              </w:rPr>
            </w:r>
          </w:p>
          <w:p>
            <w:pPr>
              <w:pStyle w:val="TableParagraph"/>
              <w:spacing w:before="6"/>
              <w:rPr>
                <w:b/>
                <w:sz w:val="16"/>
              </w:rPr>
            </w:pPr>
          </w:p>
        </w:tc>
      </w:tr>
      <w:tr>
        <w:trPr>
          <w:trHeight w:val="1260" w:hRule="atLeast"/>
        </w:trPr>
        <w:tc>
          <w:tcPr>
            <w:tcW w:w="2680" w:type="dxa"/>
            <w:vMerge/>
            <w:tcBorders>
              <w:top w:val="nil"/>
            </w:tcBorders>
          </w:tcPr>
          <w:p>
            <w:pPr>
              <w:rPr>
                <w:sz w:val="2"/>
                <w:szCs w:val="2"/>
              </w:rPr>
            </w:pPr>
          </w:p>
        </w:tc>
        <w:tc>
          <w:tcPr>
            <w:tcW w:w="111" w:type="dxa"/>
            <w:vMerge/>
            <w:tcBorders>
              <w:top w:val="nil"/>
              <w:bottom w:val="nil"/>
            </w:tcBorders>
          </w:tcPr>
          <w:p>
            <w:pPr>
              <w:rPr>
                <w:sz w:val="2"/>
                <w:szCs w:val="2"/>
              </w:rPr>
            </w:pPr>
          </w:p>
        </w:tc>
        <w:tc>
          <w:tcPr>
            <w:tcW w:w="2770" w:type="dxa"/>
          </w:tcPr>
          <w:p>
            <w:pPr>
              <w:pStyle w:val="TableParagraph"/>
              <w:spacing w:line="259" w:lineRule="auto" w:before="131"/>
              <w:ind w:left="122"/>
              <w:rPr>
                <w:sz w:val="24"/>
              </w:rPr>
            </w:pPr>
            <w:r>
              <w:rPr>
                <w:b/>
                <w:sz w:val="24"/>
              </w:rPr>
              <w:t>Prezenți </w:t>
            </w:r>
            <w:r>
              <w:rPr>
                <w:sz w:val="24"/>
              </w:rPr>
              <w:t>(predomină clorofila,</w:t>
            </w:r>
            <w:r>
              <w:rPr>
                <w:spacing w:val="-13"/>
                <w:sz w:val="24"/>
              </w:rPr>
              <w:t> </w:t>
            </w:r>
            <w:r>
              <w:rPr>
                <w:sz w:val="24"/>
              </w:rPr>
              <w:t>îi</w:t>
            </w:r>
            <w:r>
              <w:rPr>
                <w:spacing w:val="-13"/>
                <w:sz w:val="24"/>
              </w:rPr>
              <w:t> </w:t>
            </w:r>
            <w:r>
              <w:rPr>
                <w:sz w:val="24"/>
              </w:rPr>
              <w:t>dă</w:t>
            </w:r>
            <w:r>
              <w:rPr>
                <w:spacing w:val="-13"/>
                <w:sz w:val="24"/>
              </w:rPr>
              <w:t> </w:t>
            </w:r>
            <w:r>
              <w:rPr>
                <w:sz w:val="24"/>
              </w:rPr>
              <w:t>culoarea </w:t>
            </w:r>
            <w:r>
              <w:rPr>
                <w:spacing w:val="-2"/>
                <w:sz w:val="24"/>
              </w:rPr>
              <w:t>verde).</w:t>
            </w:r>
          </w:p>
        </w:tc>
        <w:tc>
          <w:tcPr>
            <w:tcW w:w="2581" w:type="dxa"/>
          </w:tcPr>
          <w:p>
            <w:pPr>
              <w:pStyle w:val="TableParagraph"/>
              <w:spacing w:line="259" w:lineRule="auto" w:before="131"/>
              <w:ind w:left="522" w:firstLine="326"/>
              <w:rPr>
                <w:sz w:val="24"/>
              </w:rPr>
            </w:pPr>
            <w:r>
              <w:rPr>
                <w:spacing w:val="-2"/>
                <w:sz w:val="24"/>
              </w:rPr>
              <w:t>Pigmenți fotosintetizatori</w:t>
            </w:r>
          </w:p>
        </w:tc>
        <w:tc>
          <w:tcPr>
            <w:tcW w:w="2641" w:type="dxa"/>
          </w:tcPr>
          <w:p>
            <w:pPr>
              <w:pStyle w:val="TableParagraph"/>
              <w:spacing w:line="259" w:lineRule="auto" w:before="131"/>
              <w:ind w:left="684" w:hanging="497"/>
              <w:rPr>
                <w:sz w:val="24"/>
              </w:rPr>
            </w:pPr>
            <w:r>
              <w:rPr>
                <w:b/>
                <w:sz w:val="24"/>
              </w:rPr>
              <w:t>Absenți</w:t>
            </w:r>
            <w:r>
              <w:rPr>
                <w:b/>
                <w:spacing w:val="-15"/>
                <w:sz w:val="24"/>
              </w:rPr>
              <w:t> </w:t>
            </w:r>
            <w:r>
              <w:rPr>
                <w:sz w:val="24"/>
              </w:rPr>
              <w:t>(nu</w:t>
            </w:r>
            <w:r>
              <w:rPr>
                <w:spacing w:val="-15"/>
                <w:sz w:val="24"/>
              </w:rPr>
              <w:t> </w:t>
            </w:r>
            <w:r>
              <w:rPr>
                <w:sz w:val="24"/>
              </w:rPr>
              <w:t>realizează </w:t>
            </w:r>
            <w:r>
              <w:rPr>
                <w:spacing w:val="-2"/>
                <w:sz w:val="24"/>
              </w:rPr>
              <w:t>fotosinteza).</w:t>
            </w:r>
          </w:p>
        </w:tc>
      </w:tr>
      <w:tr>
        <w:trPr>
          <w:trHeight w:val="1239" w:hRule="atLeast"/>
        </w:trPr>
        <w:tc>
          <w:tcPr>
            <w:tcW w:w="2680" w:type="dxa"/>
            <w:vMerge/>
            <w:tcBorders>
              <w:top w:val="nil"/>
            </w:tcBorders>
          </w:tcPr>
          <w:p>
            <w:pPr>
              <w:rPr>
                <w:sz w:val="2"/>
                <w:szCs w:val="2"/>
              </w:rPr>
            </w:pPr>
          </w:p>
        </w:tc>
        <w:tc>
          <w:tcPr>
            <w:tcW w:w="111" w:type="dxa"/>
            <w:vMerge/>
            <w:tcBorders>
              <w:top w:val="nil"/>
              <w:bottom w:val="nil"/>
            </w:tcBorders>
          </w:tcPr>
          <w:p>
            <w:pPr>
              <w:rPr>
                <w:sz w:val="2"/>
                <w:szCs w:val="2"/>
              </w:rPr>
            </w:pPr>
          </w:p>
        </w:tc>
        <w:tc>
          <w:tcPr>
            <w:tcW w:w="2770" w:type="dxa"/>
          </w:tcPr>
          <w:p>
            <w:pPr>
              <w:pStyle w:val="TableParagraph"/>
              <w:spacing w:line="259" w:lineRule="auto" w:before="120"/>
              <w:ind w:left="122" w:right="357"/>
              <w:rPr>
                <w:sz w:val="24"/>
              </w:rPr>
            </w:pPr>
            <w:r>
              <w:rPr>
                <w:b/>
                <w:sz w:val="24"/>
              </w:rPr>
              <w:t>Celuloză </w:t>
            </w:r>
            <w:r>
              <w:rPr>
                <w:sz w:val="24"/>
              </w:rPr>
              <w:t>(specifică plantelor/algelor</w:t>
            </w:r>
            <w:r>
              <w:rPr>
                <w:spacing w:val="-15"/>
                <w:sz w:val="24"/>
              </w:rPr>
              <w:t> </w:t>
            </w:r>
            <w:r>
              <w:rPr>
                <w:sz w:val="24"/>
              </w:rPr>
              <w:t>verzi).</w:t>
            </w:r>
          </w:p>
        </w:tc>
        <w:tc>
          <w:tcPr>
            <w:tcW w:w="2581" w:type="dxa"/>
          </w:tcPr>
          <w:p>
            <w:pPr>
              <w:pStyle w:val="TableParagraph"/>
              <w:spacing w:line="259" w:lineRule="auto" w:before="120"/>
              <w:ind w:left="955" w:hanging="734"/>
              <w:rPr>
                <w:sz w:val="24"/>
              </w:rPr>
            </w:pPr>
            <w:r>
              <w:rPr>
                <w:sz w:val="24"/>
              </w:rPr>
              <w:t>Substanța</w:t>
            </w:r>
            <w:r>
              <w:rPr>
                <w:spacing w:val="-15"/>
                <w:sz w:val="24"/>
              </w:rPr>
              <w:t> </w:t>
            </w:r>
            <w:r>
              <w:rPr>
                <w:sz w:val="24"/>
              </w:rPr>
              <w:t>din</w:t>
            </w:r>
            <w:r>
              <w:rPr>
                <w:spacing w:val="-15"/>
                <w:sz w:val="24"/>
              </w:rPr>
              <w:t> </w:t>
            </w:r>
            <w:r>
              <w:rPr>
                <w:sz w:val="24"/>
              </w:rPr>
              <w:t>peretele </w:t>
            </w:r>
            <w:r>
              <w:rPr>
                <w:spacing w:val="-2"/>
                <w:sz w:val="24"/>
              </w:rPr>
              <w:t>celular</w:t>
            </w:r>
          </w:p>
        </w:tc>
        <w:tc>
          <w:tcPr>
            <w:tcW w:w="2641" w:type="dxa"/>
          </w:tcPr>
          <w:p>
            <w:pPr>
              <w:pStyle w:val="TableParagraph"/>
              <w:spacing w:line="259" w:lineRule="auto" w:before="120"/>
              <w:ind w:left="824" w:right="454" w:hanging="427"/>
              <w:rPr>
                <w:sz w:val="24"/>
              </w:rPr>
            </w:pPr>
            <w:r>
              <w:rPr>
                <w:b/>
                <w:sz w:val="24"/>
              </w:rPr>
              <w:t>Chitină</w:t>
            </w:r>
            <w:r>
              <w:rPr>
                <w:b/>
                <w:spacing w:val="-15"/>
                <w:sz w:val="24"/>
              </w:rPr>
              <w:t> </w:t>
            </w:r>
            <w:r>
              <w:rPr>
                <w:sz w:val="24"/>
              </w:rPr>
              <w:t>(specifică </w:t>
            </w:r>
            <w:r>
              <w:rPr>
                <w:spacing w:val="-2"/>
                <w:sz w:val="24"/>
              </w:rPr>
              <w:t>fungilor).</w:t>
            </w:r>
          </w:p>
        </w:tc>
      </w:tr>
      <w:tr>
        <w:trPr>
          <w:trHeight w:val="960" w:hRule="atLeast"/>
        </w:trPr>
        <w:tc>
          <w:tcPr>
            <w:tcW w:w="2680" w:type="dxa"/>
            <w:vMerge/>
            <w:tcBorders>
              <w:top w:val="nil"/>
            </w:tcBorders>
          </w:tcPr>
          <w:p>
            <w:pPr>
              <w:rPr>
                <w:sz w:val="2"/>
                <w:szCs w:val="2"/>
              </w:rPr>
            </w:pPr>
          </w:p>
        </w:tc>
        <w:tc>
          <w:tcPr>
            <w:tcW w:w="111" w:type="dxa"/>
            <w:vMerge/>
            <w:tcBorders>
              <w:top w:val="nil"/>
              <w:bottom w:val="nil"/>
            </w:tcBorders>
          </w:tcPr>
          <w:p>
            <w:pPr>
              <w:rPr>
                <w:sz w:val="2"/>
                <w:szCs w:val="2"/>
              </w:rPr>
            </w:pPr>
          </w:p>
        </w:tc>
        <w:tc>
          <w:tcPr>
            <w:tcW w:w="2770" w:type="dxa"/>
          </w:tcPr>
          <w:p>
            <w:pPr>
              <w:pStyle w:val="TableParagraph"/>
              <w:spacing w:before="129"/>
              <w:ind w:left="14"/>
              <w:jc w:val="center"/>
              <w:rPr>
                <w:sz w:val="24"/>
              </w:rPr>
            </w:pPr>
            <w:r>
              <w:rPr>
                <w:b/>
                <w:sz w:val="24"/>
              </w:rPr>
              <w:t>Autotrofă</w:t>
            </w:r>
            <w:r>
              <w:rPr>
                <w:b/>
                <w:spacing w:val="-5"/>
                <w:sz w:val="24"/>
              </w:rPr>
              <w:t> </w:t>
            </w:r>
            <w:r>
              <w:rPr>
                <w:spacing w:val="-2"/>
                <w:sz w:val="24"/>
              </w:rPr>
              <w:t>(fotosinteză).</w:t>
            </w:r>
          </w:p>
        </w:tc>
        <w:tc>
          <w:tcPr>
            <w:tcW w:w="2581" w:type="dxa"/>
          </w:tcPr>
          <w:p>
            <w:pPr>
              <w:pStyle w:val="TableParagraph"/>
              <w:spacing w:before="129"/>
              <w:ind w:left="2"/>
              <w:jc w:val="center"/>
              <w:rPr>
                <w:sz w:val="24"/>
              </w:rPr>
            </w:pPr>
            <w:r>
              <w:rPr>
                <w:sz w:val="24"/>
              </w:rPr>
              <w:t>Tipul</w:t>
            </w:r>
            <w:r>
              <w:rPr>
                <w:spacing w:val="-9"/>
                <w:sz w:val="24"/>
              </w:rPr>
              <w:t> </w:t>
            </w:r>
            <w:r>
              <w:rPr>
                <w:spacing w:val="-2"/>
                <w:sz w:val="24"/>
              </w:rPr>
              <w:t>nutriției</w:t>
            </w:r>
          </w:p>
        </w:tc>
        <w:tc>
          <w:tcPr>
            <w:tcW w:w="2641" w:type="dxa"/>
          </w:tcPr>
          <w:p>
            <w:pPr>
              <w:pStyle w:val="TableParagraph"/>
              <w:spacing w:before="129"/>
              <w:ind w:left="11" w:right="68"/>
              <w:jc w:val="center"/>
              <w:rPr>
                <w:sz w:val="24"/>
              </w:rPr>
            </w:pPr>
            <w:r>
              <w:rPr>
                <w:b/>
                <w:sz w:val="24"/>
              </w:rPr>
              <w:t>Heterotrofă</w:t>
            </w:r>
            <w:r>
              <w:rPr>
                <w:b/>
                <w:spacing w:val="-10"/>
                <w:sz w:val="24"/>
              </w:rPr>
              <w:t> </w:t>
            </w:r>
            <w:r>
              <w:rPr>
                <w:spacing w:val="-2"/>
                <w:sz w:val="24"/>
              </w:rPr>
              <w:t>(saprofită).</w:t>
            </w:r>
          </w:p>
        </w:tc>
      </w:tr>
      <w:tr>
        <w:trPr>
          <w:trHeight w:val="1540" w:hRule="atLeast"/>
        </w:trPr>
        <w:tc>
          <w:tcPr>
            <w:tcW w:w="2680" w:type="dxa"/>
            <w:vMerge/>
            <w:tcBorders>
              <w:top w:val="nil"/>
            </w:tcBorders>
          </w:tcPr>
          <w:p>
            <w:pPr>
              <w:rPr>
                <w:sz w:val="2"/>
                <w:szCs w:val="2"/>
              </w:rPr>
            </w:pPr>
          </w:p>
        </w:tc>
        <w:tc>
          <w:tcPr>
            <w:tcW w:w="111" w:type="dxa"/>
            <w:vMerge/>
            <w:tcBorders>
              <w:top w:val="nil"/>
              <w:bottom w:val="nil"/>
            </w:tcBorders>
          </w:tcPr>
          <w:p>
            <w:pPr>
              <w:rPr>
                <w:sz w:val="2"/>
                <w:szCs w:val="2"/>
              </w:rPr>
            </w:pPr>
          </w:p>
        </w:tc>
        <w:tc>
          <w:tcPr>
            <w:tcW w:w="2770" w:type="dxa"/>
          </w:tcPr>
          <w:p>
            <w:pPr>
              <w:pStyle w:val="TableParagraph"/>
              <w:spacing w:line="259" w:lineRule="auto" w:before="119"/>
              <w:ind w:left="133" w:right="117"/>
              <w:jc w:val="center"/>
              <w:rPr>
                <w:sz w:val="24"/>
              </w:rPr>
            </w:pPr>
            <w:r>
              <w:rPr>
                <w:sz w:val="24"/>
              </w:rPr>
              <w:t>Prin</w:t>
            </w:r>
            <w:r>
              <w:rPr>
                <w:spacing w:val="-13"/>
                <w:sz w:val="24"/>
              </w:rPr>
              <w:t> </w:t>
            </w:r>
            <w:r>
              <w:rPr>
                <w:b/>
                <w:sz w:val="24"/>
              </w:rPr>
              <w:t>zoospori</w:t>
            </w:r>
            <w:r>
              <w:rPr>
                <w:b/>
                <w:spacing w:val="-13"/>
                <w:sz w:val="24"/>
              </w:rPr>
              <w:t> </w:t>
            </w:r>
            <w:r>
              <w:rPr>
                <w:sz w:val="24"/>
              </w:rPr>
              <w:t>(mobili,</w:t>
            </w:r>
            <w:r>
              <w:rPr>
                <w:spacing w:val="-13"/>
                <w:sz w:val="24"/>
              </w:rPr>
              <w:t> </w:t>
            </w:r>
            <w:r>
              <w:rPr>
                <w:sz w:val="24"/>
              </w:rPr>
              <w:t>cu flageli) și gameti în mediul acvatic.</w:t>
            </w:r>
          </w:p>
        </w:tc>
        <w:tc>
          <w:tcPr>
            <w:tcW w:w="2581" w:type="dxa"/>
          </w:tcPr>
          <w:p>
            <w:pPr>
              <w:pStyle w:val="TableParagraph"/>
              <w:spacing w:before="119"/>
              <w:ind w:left="2"/>
              <w:jc w:val="center"/>
              <w:rPr>
                <w:sz w:val="24"/>
              </w:rPr>
            </w:pPr>
            <w:r>
              <w:rPr>
                <w:spacing w:val="-2"/>
                <w:sz w:val="24"/>
              </w:rPr>
              <w:t>Reproducerea</w:t>
            </w:r>
          </w:p>
        </w:tc>
        <w:tc>
          <w:tcPr>
            <w:tcW w:w="2641" w:type="dxa"/>
          </w:tcPr>
          <w:p>
            <w:pPr>
              <w:pStyle w:val="TableParagraph"/>
              <w:spacing w:line="259" w:lineRule="auto" w:before="119"/>
              <w:ind w:left="11" w:right="68"/>
              <w:jc w:val="center"/>
              <w:rPr>
                <w:sz w:val="24"/>
              </w:rPr>
            </w:pPr>
            <w:r>
              <w:rPr>
                <w:sz w:val="24"/>
              </w:rPr>
              <w:t>Prin </w:t>
            </w:r>
            <w:r>
              <w:rPr>
                <w:b/>
                <w:sz w:val="24"/>
              </w:rPr>
              <w:t>bazidiospori </w:t>
            </w:r>
            <w:r>
              <w:rPr>
                <w:sz w:val="24"/>
              </w:rPr>
              <w:t>(imobili)</w:t>
            </w:r>
            <w:r>
              <w:rPr>
                <w:spacing w:val="-13"/>
                <w:sz w:val="24"/>
              </w:rPr>
              <w:t> </w:t>
            </w:r>
            <w:r>
              <w:rPr>
                <w:sz w:val="24"/>
              </w:rPr>
              <w:t>și</w:t>
            </w:r>
            <w:r>
              <w:rPr>
                <w:spacing w:val="-13"/>
                <w:sz w:val="24"/>
              </w:rPr>
              <w:t> </w:t>
            </w:r>
            <w:r>
              <w:rPr>
                <w:sz w:val="24"/>
              </w:rPr>
              <w:t>miceliu</w:t>
            </w:r>
            <w:r>
              <w:rPr>
                <w:spacing w:val="-13"/>
                <w:sz w:val="24"/>
              </w:rPr>
              <w:t> </w:t>
            </w:r>
            <w:r>
              <w:rPr>
                <w:sz w:val="24"/>
              </w:rPr>
              <w:t>în mediul terestru.</w:t>
            </w:r>
          </w:p>
        </w:tc>
      </w:tr>
      <w:tr>
        <w:trPr>
          <w:trHeight w:val="559" w:hRule="atLeast"/>
        </w:trPr>
        <w:tc>
          <w:tcPr>
            <w:tcW w:w="2680" w:type="dxa"/>
            <w:vMerge/>
            <w:tcBorders>
              <w:top w:val="nil"/>
            </w:tcBorders>
          </w:tcPr>
          <w:p>
            <w:pPr>
              <w:rPr>
                <w:sz w:val="2"/>
                <w:szCs w:val="2"/>
              </w:rPr>
            </w:pPr>
          </w:p>
        </w:tc>
        <w:tc>
          <w:tcPr>
            <w:tcW w:w="8103" w:type="dxa"/>
            <w:gridSpan w:val="4"/>
          </w:tcPr>
          <w:p>
            <w:pPr>
              <w:pStyle w:val="TableParagraph"/>
              <w:rPr>
                <w:sz w:val="24"/>
              </w:rPr>
            </w:pPr>
          </w:p>
        </w:tc>
      </w:tr>
      <w:tr>
        <w:trPr>
          <w:trHeight w:val="1420" w:hRule="atLeast"/>
        </w:trPr>
        <w:tc>
          <w:tcPr>
            <w:tcW w:w="2680" w:type="dxa"/>
          </w:tcPr>
          <w:p>
            <w:pPr>
              <w:pStyle w:val="TableParagraph"/>
              <w:spacing w:line="276" w:lineRule="auto" w:before="118"/>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8103" w:type="dxa"/>
            <w:gridSpan w:val="4"/>
          </w:tcPr>
          <w:p>
            <w:pPr>
              <w:pStyle w:val="TableParagraph"/>
              <w:spacing w:before="118"/>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spacing w:before="162"/>
              <w:ind w:left="113"/>
              <w:rPr>
                <w:sz w:val="24"/>
              </w:rPr>
            </w:pPr>
            <w:r>
              <w:rPr>
                <w:sz w:val="24"/>
              </w:rPr>
              <w:t>Pentru fiecare răspuns corect – câte 1 </w:t>
            </w:r>
            <w:r>
              <w:rPr>
                <w:spacing w:val="-2"/>
                <w:sz w:val="24"/>
              </w:rPr>
              <w:t>punct;</w:t>
            </w:r>
          </w:p>
        </w:tc>
      </w:tr>
      <w:tr>
        <w:trPr>
          <w:trHeight w:val="560" w:hRule="atLeast"/>
        </w:trPr>
        <w:tc>
          <w:tcPr>
            <w:tcW w:w="2680" w:type="dxa"/>
          </w:tcPr>
          <w:p>
            <w:pPr>
              <w:pStyle w:val="TableParagraph"/>
              <w:spacing w:before="125"/>
              <w:ind w:left="123"/>
              <w:rPr>
                <w:sz w:val="24"/>
              </w:rPr>
            </w:pPr>
            <w:r>
              <w:rPr>
                <w:color w:val="85200C"/>
                <w:sz w:val="24"/>
              </w:rPr>
              <w:t>4. Punctaj </w:t>
            </w:r>
            <w:r>
              <w:rPr>
                <w:color w:val="85200C"/>
                <w:spacing w:val="-2"/>
                <w:sz w:val="24"/>
              </w:rPr>
              <w:t>total</w:t>
            </w:r>
          </w:p>
        </w:tc>
        <w:tc>
          <w:tcPr>
            <w:tcW w:w="8103" w:type="dxa"/>
            <w:gridSpan w:val="4"/>
          </w:tcPr>
          <w:p>
            <w:pPr>
              <w:pStyle w:val="TableParagraph"/>
              <w:spacing w:before="125"/>
              <w:ind w:left="113"/>
              <w:rPr>
                <w:sz w:val="24"/>
              </w:rPr>
            </w:pPr>
            <w:r>
              <w:rPr>
                <w:sz w:val="24"/>
              </w:rPr>
              <w:t>10</w:t>
            </w:r>
            <w:r>
              <w:rPr>
                <w:spacing w:val="60"/>
                <w:sz w:val="24"/>
              </w:rPr>
              <w:t> </w:t>
            </w:r>
            <w:r>
              <w:rPr>
                <w:spacing w:val="-2"/>
                <w:sz w:val="24"/>
              </w:rPr>
              <w:t>puncte</w:t>
            </w:r>
          </w:p>
        </w:tc>
      </w:tr>
      <w:tr>
        <w:trPr>
          <w:trHeight w:val="539" w:hRule="atLeast"/>
        </w:trPr>
        <w:tc>
          <w:tcPr>
            <w:tcW w:w="2680" w:type="dxa"/>
          </w:tcPr>
          <w:p>
            <w:pPr>
              <w:pStyle w:val="TableParagraph"/>
              <w:spacing w:before="117"/>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103" w:type="dxa"/>
            <w:gridSpan w:val="4"/>
          </w:tcPr>
          <w:p>
            <w:pPr>
              <w:pStyle w:val="TableParagraph"/>
              <w:spacing w:before="117"/>
              <w:ind w:left="113"/>
              <w:rPr>
                <w:sz w:val="24"/>
              </w:rPr>
            </w:pPr>
            <w:r>
              <w:rPr>
                <w:sz w:val="24"/>
              </w:rPr>
              <w:t>Întrebări </w:t>
            </w:r>
            <w:r>
              <w:rPr>
                <w:spacing w:val="-2"/>
                <w:sz w:val="24"/>
              </w:rPr>
              <w:t>structurate</w:t>
            </w:r>
          </w:p>
        </w:tc>
      </w:tr>
      <w:tr>
        <w:trPr>
          <w:trHeight w:val="880" w:hRule="atLeast"/>
        </w:trPr>
        <w:tc>
          <w:tcPr>
            <w:tcW w:w="2680" w:type="dxa"/>
          </w:tcPr>
          <w:p>
            <w:pPr>
              <w:pStyle w:val="TableParagraph"/>
              <w:spacing w:line="276" w:lineRule="auto" w:before="130"/>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8103" w:type="dxa"/>
            <w:gridSpan w:val="4"/>
          </w:tcPr>
          <w:p>
            <w:pPr>
              <w:pStyle w:val="TableParagraph"/>
              <w:spacing w:line="276" w:lineRule="auto" w:before="130"/>
              <w:ind w:left="11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540" w:hRule="atLeast"/>
        </w:trPr>
        <w:tc>
          <w:tcPr>
            <w:tcW w:w="2680" w:type="dxa"/>
          </w:tcPr>
          <w:p>
            <w:pPr>
              <w:pStyle w:val="TableParagraph"/>
              <w:spacing w:before="120"/>
              <w:ind w:left="123"/>
              <w:rPr>
                <w:sz w:val="24"/>
              </w:rPr>
            </w:pPr>
            <w:r>
              <w:rPr>
                <w:color w:val="85200C"/>
                <w:sz w:val="24"/>
              </w:rPr>
              <w:t>7. Unitatea de </w:t>
            </w:r>
            <w:r>
              <w:rPr>
                <w:color w:val="85200C"/>
                <w:spacing w:val="-2"/>
                <w:sz w:val="24"/>
              </w:rPr>
              <w:t>conținut</w:t>
            </w:r>
          </w:p>
        </w:tc>
        <w:tc>
          <w:tcPr>
            <w:tcW w:w="8103" w:type="dxa"/>
            <w:gridSpan w:val="4"/>
          </w:tcPr>
          <w:p>
            <w:pPr>
              <w:pStyle w:val="TableParagraph"/>
              <w:spacing w:before="120"/>
              <w:ind w:left="113"/>
              <w:rPr>
                <w:sz w:val="24"/>
              </w:rPr>
            </w:pPr>
            <w:r>
              <w:rPr>
                <w:sz w:val="24"/>
              </w:rPr>
              <w:t>Regnul Protiste. Regnul Ciuperci </w:t>
            </w:r>
            <w:r>
              <w:rPr>
                <w:spacing w:val="-2"/>
                <w:sz w:val="24"/>
              </w:rPr>
              <w:t>(Fungi)</w:t>
            </w:r>
          </w:p>
        </w:tc>
      </w:tr>
      <w:tr>
        <w:trPr>
          <w:trHeight w:val="580" w:hRule="atLeast"/>
        </w:trPr>
        <w:tc>
          <w:tcPr>
            <w:tcW w:w="2680" w:type="dxa"/>
          </w:tcPr>
          <w:p>
            <w:pPr>
              <w:pStyle w:val="TableParagraph"/>
              <w:spacing w:before="132"/>
              <w:ind w:left="123"/>
              <w:rPr>
                <w:sz w:val="24"/>
              </w:rPr>
            </w:pPr>
            <w:r>
              <w:rPr>
                <w:color w:val="85200C"/>
                <w:sz w:val="24"/>
              </w:rPr>
              <w:t>8. Domeniul </w:t>
            </w:r>
            <w:r>
              <w:rPr>
                <w:color w:val="85200C"/>
                <w:spacing w:val="-2"/>
                <w:sz w:val="24"/>
              </w:rPr>
              <w:t>taxonomic</w:t>
            </w:r>
          </w:p>
        </w:tc>
        <w:tc>
          <w:tcPr>
            <w:tcW w:w="8103" w:type="dxa"/>
            <w:gridSpan w:val="4"/>
          </w:tcPr>
          <w:p>
            <w:pPr>
              <w:pStyle w:val="TableParagraph"/>
              <w:spacing w:before="132"/>
              <w:ind w:left="113"/>
              <w:rPr>
                <w:sz w:val="24"/>
              </w:rPr>
            </w:pPr>
            <w:r>
              <w:rPr>
                <w:sz w:val="24"/>
              </w:rPr>
              <w:t>Aplicare și </w:t>
            </w:r>
            <w:r>
              <w:rPr>
                <w:spacing w:val="-2"/>
                <w:sz w:val="24"/>
              </w:rPr>
              <w:t>operare</w:t>
            </w:r>
          </w:p>
        </w:tc>
      </w:tr>
    </w:tbl>
    <w:p>
      <w:pPr>
        <w:pStyle w:val="TableParagraph"/>
        <w:spacing w:after="0"/>
        <w:rPr>
          <w:sz w:val="24"/>
        </w:rPr>
        <w:sectPr>
          <w:pgSz w:w="11920" w:h="16840"/>
          <w:pgMar w:header="479" w:footer="0" w:top="1320" w:bottom="280" w:left="425" w:right="141"/>
        </w:sectPr>
      </w:pPr>
    </w:p>
    <w:p>
      <w:pPr>
        <w:pStyle w:val="BodyText"/>
        <w:spacing w:before="80"/>
        <w:ind w:left="423"/>
      </w:pPr>
      <w:r>
        <w:rPr/>
        <mc:AlternateContent>
          <mc:Choice Requires="wps">
            <w:drawing>
              <wp:anchor distT="0" distB="0" distL="0" distR="0" allowOverlap="1" layoutInCell="1" locked="0" behindDoc="1" simplePos="0" relativeHeight="478810624">
                <wp:simplePos x="0" y="0"/>
                <wp:positionH relativeFrom="page">
                  <wp:posOffset>3662679</wp:posOffset>
                </wp:positionH>
                <wp:positionV relativeFrom="page">
                  <wp:posOffset>2806507</wp:posOffset>
                </wp:positionV>
                <wp:extent cx="2362200" cy="1270"/>
                <wp:effectExtent l="0" t="0" r="0" b="0"/>
                <wp:wrapNone/>
                <wp:docPr id="335" name="Graphic 335"/>
                <wp:cNvGraphicFramePr>
                  <a:graphicFrameLocks/>
                </wp:cNvGraphicFramePr>
                <a:graphic>
                  <a:graphicData uri="http://schemas.microsoft.com/office/word/2010/wordprocessingShape">
                    <wps:wsp>
                      <wps:cNvPr id="335" name="Graphic 335"/>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05856" from="288.399994pt,220.984818pt" to="474.400003pt,220.984818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1136">
                <wp:simplePos x="0" y="0"/>
                <wp:positionH relativeFrom="page">
                  <wp:posOffset>3662679</wp:posOffset>
                </wp:positionH>
                <wp:positionV relativeFrom="page">
                  <wp:posOffset>2995618</wp:posOffset>
                </wp:positionV>
                <wp:extent cx="2362200" cy="1270"/>
                <wp:effectExtent l="0" t="0" r="0" b="0"/>
                <wp:wrapNone/>
                <wp:docPr id="336" name="Graphic 336"/>
                <wp:cNvGraphicFramePr>
                  <a:graphicFrameLocks/>
                </wp:cNvGraphicFramePr>
                <a:graphic>
                  <a:graphicData uri="http://schemas.microsoft.com/office/word/2010/wordprocessingShape">
                    <wps:wsp>
                      <wps:cNvPr id="336" name="Graphic 336"/>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05344" from="288.399994pt,235.875443pt" to="474.400003pt,235.875443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1648">
                <wp:simplePos x="0" y="0"/>
                <wp:positionH relativeFrom="page">
                  <wp:posOffset>3662679</wp:posOffset>
                </wp:positionH>
                <wp:positionV relativeFrom="page">
                  <wp:posOffset>3184729</wp:posOffset>
                </wp:positionV>
                <wp:extent cx="2362200" cy="1270"/>
                <wp:effectExtent l="0" t="0" r="0" b="0"/>
                <wp:wrapNone/>
                <wp:docPr id="337" name="Graphic 337"/>
                <wp:cNvGraphicFramePr>
                  <a:graphicFrameLocks/>
                </wp:cNvGraphicFramePr>
                <a:graphic>
                  <a:graphicData uri="http://schemas.microsoft.com/office/word/2010/wordprocessingShape">
                    <wps:wsp>
                      <wps:cNvPr id="337" name="Graphic 337"/>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04832" from="288.399994pt,250.766068pt" to="474.400003pt,250.766068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2160">
                <wp:simplePos x="0" y="0"/>
                <wp:positionH relativeFrom="page">
                  <wp:posOffset>3662679</wp:posOffset>
                </wp:positionH>
                <wp:positionV relativeFrom="page">
                  <wp:posOffset>3373889</wp:posOffset>
                </wp:positionV>
                <wp:extent cx="2362200" cy="1270"/>
                <wp:effectExtent l="0" t="0" r="0" b="0"/>
                <wp:wrapNone/>
                <wp:docPr id="338" name="Graphic 338"/>
                <wp:cNvGraphicFramePr>
                  <a:graphicFrameLocks/>
                </wp:cNvGraphicFramePr>
                <a:graphic>
                  <a:graphicData uri="http://schemas.microsoft.com/office/word/2010/wordprocessingShape">
                    <wps:wsp>
                      <wps:cNvPr id="338" name="Graphic 338"/>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04320" from="288.399994pt,265.660583pt" to="474.400003pt,265.660583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2672">
                <wp:simplePos x="0" y="0"/>
                <wp:positionH relativeFrom="page">
                  <wp:posOffset>3662679</wp:posOffset>
                </wp:positionH>
                <wp:positionV relativeFrom="page">
                  <wp:posOffset>3990285</wp:posOffset>
                </wp:positionV>
                <wp:extent cx="2362200" cy="1270"/>
                <wp:effectExtent l="0" t="0" r="0" b="0"/>
                <wp:wrapNone/>
                <wp:docPr id="339" name="Graphic 339"/>
                <wp:cNvGraphicFramePr>
                  <a:graphicFrameLocks/>
                </wp:cNvGraphicFramePr>
                <a:graphic>
                  <a:graphicData uri="http://schemas.microsoft.com/office/word/2010/wordprocessingShape">
                    <wps:wsp>
                      <wps:cNvPr id="339" name="Graphic 339"/>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03808" from="288.399994pt,314.19574pt" to="474.400003pt,314.19574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3184">
                <wp:simplePos x="0" y="0"/>
                <wp:positionH relativeFrom="page">
                  <wp:posOffset>3662679</wp:posOffset>
                </wp:positionH>
                <wp:positionV relativeFrom="page">
                  <wp:posOffset>4179347</wp:posOffset>
                </wp:positionV>
                <wp:extent cx="2362200" cy="1270"/>
                <wp:effectExtent l="0" t="0" r="0" b="0"/>
                <wp:wrapNone/>
                <wp:docPr id="340" name="Graphic 340"/>
                <wp:cNvGraphicFramePr>
                  <a:graphicFrameLocks/>
                </wp:cNvGraphicFramePr>
                <a:graphic>
                  <a:graphicData uri="http://schemas.microsoft.com/office/word/2010/wordprocessingShape">
                    <wps:wsp>
                      <wps:cNvPr id="340" name="Graphic 340"/>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03296" from="288.399994pt,329.082458pt" to="474.400003pt,329.082458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3696">
                <wp:simplePos x="0" y="0"/>
                <wp:positionH relativeFrom="page">
                  <wp:posOffset>3662679</wp:posOffset>
                </wp:positionH>
                <wp:positionV relativeFrom="page">
                  <wp:posOffset>4368408</wp:posOffset>
                </wp:positionV>
                <wp:extent cx="2362200" cy="1270"/>
                <wp:effectExtent l="0" t="0" r="0" b="0"/>
                <wp:wrapNone/>
                <wp:docPr id="341" name="Graphic 341"/>
                <wp:cNvGraphicFramePr>
                  <a:graphicFrameLocks/>
                </wp:cNvGraphicFramePr>
                <a:graphic>
                  <a:graphicData uri="http://schemas.microsoft.com/office/word/2010/wordprocessingShape">
                    <wps:wsp>
                      <wps:cNvPr id="341" name="Graphic 341"/>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02784" from="288.399994pt,343.969177pt" to="474.400003pt,343.969177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4208">
                <wp:simplePos x="0" y="0"/>
                <wp:positionH relativeFrom="page">
                  <wp:posOffset>3662679</wp:posOffset>
                </wp:positionH>
                <wp:positionV relativeFrom="page">
                  <wp:posOffset>4557618</wp:posOffset>
                </wp:positionV>
                <wp:extent cx="2362200" cy="1270"/>
                <wp:effectExtent l="0" t="0" r="0" b="0"/>
                <wp:wrapNone/>
                <wp:docPr id="342" name="Graphic 342"/>
                <wp:cNvGraphicFramePr>
                  <a:graphicFrameLocks/>
                </wp:cNvGraphicFramePr>
                <a:graphic>
                  <a:graphicData uri="http://schemas.microsoft.com/office/word/2010/wordprocessingShape">
                    <wps:wsp>
                      <wps:cNvPr id="342" name="Graphic 342"/>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02272" from="288.399994pt,358.867615pt" to="474.400003pt,358.867615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4720">
                <wp:simplePos x="0" y="0"/>
                <wp:positionH relativeFrom="page">
                  <wp:posOffset>3662679</wp:posOffset>
                </wp:positionH>
                <wp:positionV relativeFrom="page">
                  <wp:posOffset>5097765</wp:posOffset>
                </wp:positionV>
                <wp:extent cx="1524000" cy="1270"/>
                <wp:effectExtent l="0" t="0" r="0" b="0"/>
                <wp:wrapNone/>
                <wp:docPr id="343" name="Graphic 343"/>
                <wp:cNvGraphicFramePr>
                  <a:graphicFrameLocks/>
                </wp:cNvGraphicFramePr>
                <a:graphic>
                  <a:graphicData uri="http://schemas.microsoft.com/office/word/2010/wordprocessingShape">
                    <wps:wsp>
                      <wps:cNvPr id="343" name="Graphic 343"/>
                      <wps:cNvSpPr/>
                      <wps:spPr>
                        <a:xfrm>
                          <a:off x="0" y="0"/>
                          <a:ext cx="1524000" cy="1270"/>
                        </a:xfrm>
                        <a:custGeom>
                          <a:avLst/>
                          <a:gdLst/>
                          <a:ahLst/>
                          <a:cxnLst/>
                          <a:rect l="l" t="t" r="r" b="b"/>
                          <a:pathLst>
                            <a:path w="1524000" h="0">
                              <a:moveTo>
                                <a:pt x="0" y="0"/>
                              </a:moveTo>
                              <a:lnTo>
                                <a:pt x="1524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01760" from="288.399994pt,401.398865pt" to="408.4pt,401.398865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5232">
                <wp:simplePos x="0" y="0"/>
                <wp:positionH relativeFrom="page">
                  <wp:posOffset>3662679</wp:posOffset>
                </wp:positionH>
                <wp:positionV relativeFrom="page">
                  <wp:posOffset>5363076</wp:posOffset>
                </wp:positionV>
                <wp:extent cx="2362200" cy="1270"/>
                <wp:effectExtent l="0" t="0" r="0" b="0"/>
                <wp:wrapNone/>
                <wp:docPr id="344" name="Graphic 344"/>
                <wp:cNvGraphicFramePr>
                  <a:graphicFrameLocks/>
                </wp:cNvGraphicFramePr>
                <a:graphic>
                  <a:graphicData uri="http://schemas.microsoft.com/office/word/2010/wordprocessingShape">
                    <wps:wsp>
                      <wps:cNvPr id="344" name="Graphic 344"/>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01248" from="288.399994pt,422.28949pt" to="474.400003pt,422.28949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5744">
                <wp:simplePos x="0" y="0"/>
                <wp:positionH relativeFrom="page">
                  <wp:posOffset>3662679</wp:posOffset>
                </wp:positionH>
                <wp:positionV relativeFrom="page">
                  <wp:posOffset>5552187</wp:posOffset>
                </wp:positionV>
                <wp:extent cx="2362200" cy="1270"/>
                <wp:effectExtent l="0" t="0" r="0" b="0"/>
                <wp:wrapNone/>
                <wp:docPr id="345" name="Graphic 345"/>
                <wp:cNvGraphicFramePr>
                  <a:graphicFrameLocks/>
                </wp:cNvGraphicFramePr>
                <a:graphic>
                  <a:graphicData uri="http://schemas.microsoft.com/office/word/2010/wordprocessingShape">
                    <wps:wsp>
                      <wps:cNvPr id="345" name="Graphic 345"/>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00736" from="288.399994pt,437.180115pt" to="474.400003pt,437.180115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6256">
                <wp:simplePos x="0" y="0"/>
                <wp:positionH relativeFrom="page">
                  <wp:posOffset>3662679</wp:posOffset>
                </wp:positionH>
                <wp:positionV relativeFrom="page">
                  <wp:posOffset>5741298</wp:posOffset>
                </wp:positionV>
                <wp:extent cx="2362200" cy="1270"/>
                <wp:effectExtent l="0" t="0" r="0" b="0"/>
                <wp:wrapNone/>
                <wp:docPr id="346" name="Graphic 346"/>
                <wp:cNvGraphicFramePr>
                  <a:graphicFrameLocks/>
                </wp:cNvGraphicFramePr>
                <a:graphic>
                  <a:graphicData uri="http://schemas.microsoft.com/office/word/2010/wordprocessingShape">
                    <wps:wsp>
                      <wps:cNvPr id="346" name="Graphic 346"/>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500224" from="288.399994pt,452.07074pt" to="474.400003pt,452.07074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6768">
                <wp:simplePos x="0" y="0"/>
                <wp:positionH relativeFrom="page">
                  <wp:posOffset>3662679</wp:posOffset>
                </wp:positionH>
                <wp:positionV relativeFrom="page">
                  <wp:posOffset>5930409</wp:posOffset>
                </wp:positionV>
                <wp:extent cx="2362200" cy="1270"/>
                <wp:effectExtent l="0" t="0" r="0" b="0"/>
                <wp:wrapNone/>
                <wp:docPr id="347" name="Graphic 347"/>
                <wp:cNvGraphicFramePr>
                  <a:graphicFrameLocks/>
                </wp:cNvGraphicFramePr>
                <a:graphic>
                  <a:graphicData uri="http://schemas.microsoft.com/office/word/2010/wordprocessingShape">
                    <wps:wsp>
                      <wps:cNvPr id="347" name="Graphic 347"/>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499712" from="288.399994pt,466.961365pt" to="474.400003pt,466.961365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7280">
                <wp:simplePos x="0" y="0"/>
                <wp:positionH relativeFrom="page">
                  <wp:posOffset>3662679</wp:posOffset>
                </wp:positionH>
                <wp:positionV relativeFrom="page">
                  <wp:posOffset>6546756</wp:posOffset>
                </wp:positionV>
                <wp:extent cx="2362200" cy="1270"/>
                <wp:effectExtent l="0" t="0" r="0" b="0"/>
                <wp:wrapNone/>
                <wp:docPr id="348" name="Graphic 348"/>
                <wp:cNvGraphicFramePr>
                  <a:graphicFrameLocks/>
                </wp:cNvGraphicFramePr>
                <a:graphic>
                  <a:graphicData uri="http://schemas.microsoft.com/office/word/2010/wordprocessingShape">
                    <wps:wsp>
                      <wps:cNvPr id="348" name="Graphic 348"/>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499200" from="288.399994pt,515.492615pt" to="474.400003pt,515.492615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7792">
                <wp:simplePos x="0" y="0"/>
                <wp:positionH relativeFrom="page">
                  <wp:posOffset>3662679</wp:posOffset>
                </wp:positionH>
                <wp:positionV relativeFrom="page">
                  <wp:posOffset>6735916</wp:posOffset>
                </wp:positionV>
                <wp:extent cx="2362200" cy="1270"/>
                <wp:effectExtent l="0" t="0" r="0" b="0"/>
                <wp:wrapNone/>
                <wp:docPr id="349" name="Graphic 349"/>
                <wp:cNvGraphicFramePr>
                  <a:graphicFrameLocks/>
                </wp:cNvGraphicFramePr>
                <a:graphic>
                  <a:graphicData uri="http://schemas.microsoft.com/office/word/2010/wordprocessingShape">
                    <wps:wsp>
                      <wps:cNvPr id="349" name="Graphic 349"/>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498688" from="288.399994pt,530.387146pt" to="474.400003pt,530.387146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8304">
                <wp:simplePos x="0" y="0"/>
                <wp:positionH relativeFrom="page">
                  <wp:posOffset>3662679</wp:posOffset>
                </wp:positionH>
                <wp:positionV relativeFrom="page">
                  <wp:posOffset>6924978</wp:posOffset>
                </wp:positionV>
                <wp:extent cx="2362200" cy="1270"/>
                <wp:effectExtent l="0" t="0" r="0" b="0"/>
                <wp:wrapNone/>
                <wp:docPr id="350" name="Graphic 350"/>
                <wp:cNvGraphicFramePr>
                  <a:graphicFrameLocks/>
                </wp:cNvGraphicFramePr>
                <a:graphic>
                  <a:graphicData uri="http://schemas.microsoft.com/office/word/2010/wordprocessingShape">
                    <wps:wsp>
                      <wps:cNvPr id="350" name="Graphic 350"/>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498176" from="288.399994pt,545.273865pt" to="474.400003pt,545.273865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818816">
                <wp:simplePos x="0" y="0"/>
                <wp:positionH relativeFrom="page">
                  <wp:posOffset>3662679</wp:posOffset>
                </wp:positionH>
                <wp:positionV relativeFrom="page">
                  <wp:posOffset>7114188</wp:posOffset>
                </wp:positionV>
                <wp:extent cx="2362200" cy="1270"/>
                <wp:effectExtent l="0" t="0" r="0" b="0"/>
                <wp:wrapNone/>
                <wp:docPr id="351" name="Graphic 351"/>
                <wp:cNvGraphicFramePr>
                  <a:graphicFrameLocks/>
                </wp:cNvGraphicFramePr>
                <a:graphic>
                  <a:graphicData uri="http://schemas.microsoft.com/office/word/2010/wordprocessingShape">
                    <wps:wsp>
                      <wps:cNvPr id="351" name="Graphic 351"/>
                      <wps:cNvSpPr/>
                      <wps:spPr>
                        <a:xfrm>
                          <a:off x="0" y="0"/>
                          <a:ext cx="2362200" cy="1270"/>
                        </a:xfrm>
                        <a:custGeom>
                          <a:avLst/>
                          <a:gdLst/>
                          <a:ahLst/>
                          <a:cxnLst/>
                          <a:rect l="l" t="t" r="r" b="b"/>
                          <a:pathLst>
                            <a:path w="2362200" h="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497664" from="288.399994pt,560.172302pt" to="474.400003pt,560.172302pt" stroked="true" strokeweight=".48pt" strokecolor="#000000">
                <v:stroke dashstyle="solid"/>
                <w10:wrap type="none"/>
              </v:line>
            </w:pict>
          </mc:Fallback>
        </mc:AlternateContent>
      </w:r>
      <w:r>
        <w:rPr/>
        <mc:AlternateContent>
          <mc:Choice Requires="wps">
            <w:drawing>
              <wp:anchor distT="0" distB="0" distL="0" distR="0" allowOverlap="1" layoutInCell="1" locked="0" behindDoc="0" simplePos="0" relativeHeight="15825920">
                <wp:simplePos x="0" y="0"/>
                <wp:positionH relativeFrom="page">
                  <wp:posOffset>2260600</wp:posOffset>
                </wp:positionH>
                <wp:positionV relativeFrom="paragraph">
                  <wp:posOffset>1080632</wp:posOffset>
                </wp:positionV>
                <wp:extent cx="5092700" cy="5281930"/>
                <wp:effectExtent l="0" t="0" r="0" b="0"/>
                <wp:wrapNone/>
                <wp:docPr id="352" name="Textbox 352"/>
                <wp:cNvGraphicFramePr>
                  <a:graphicFrameLocks/>
                </wp:cNvGraphicFramePr>
                <a:graphic>
                  <a:graphicData uri="http://schemas.microsoft.com/office/word/2010/wordprocessingShape">
                    <wps:wsp>
                      <wps:cNvPr id="352" name="Textbox 352"/>
                      <wps:cNvSpPr txBox="1"/>
                      <wps:spPr>
                        <a:xfrm>
                          <a:off x="0" y="0"/>
                          <a:ext cx="5092700" cy="528193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3960"/>
                              <w:gridCol w:w="1900"/>
                            </w:tblGrid>
                            <w:tr>
                              <w:trPr>
                                <w:trHeight w:val="519" w:hRule="atLeast"/>
                              </w:trPr>
                              <w:tc>
                                <w:tcPr>
                                  <w:tcW w:w="2020" w:type="dxa"/>
                                  <w:shd w:val="clear" w:color="auto" w:fill="FDE9D9"/>
                                </w:tcPr>
                                <w:p>
                                  <w:pPr>
                                    <w:pStyle w:val="TableParagraph"/>
                                    <w:spacing w:before="118"/>
                                    <w:ind w:left="11"/>
                                    <w:jc w:val="center"/>
                                    <w:rPr>
                                      <w:b/>
                                      <w:sz w:val="24"/>
                                    </w:rPr>
                                  </w:pPr>
                                  <w:r>
                                    <w:rPr>
                                      <w:b/>
                                      <w:spacing w:val="-2"/>
                                      <w:sz w:val="24"/>
                                    </w:rPr>
                                    <w:t>Cauza</w:t>
                                  </w:r>
                                </w:p>
                              </w:tc>
                              <w:tc>
                                <w:tcPr>
                                  <w:tcW w:w="3960" w:type="dxa"/>
                                  <w:shd w:val="clear" w:color="auto" w:fill="FDE9D9"/>
                                </w:tcPr>
                                <w:p>
                                  <w:pPr>
                                    <w:pStyle w:val="TableParagraph"/>
                                    <w:spacing w:before="118"/>
                                    <w:ind w:left="15"/>
                                    <w:jc w:val="center"/>
                                    <w:rPr>
                                      <w:b/>
                                      <w:sz w:val="24"/>
                                    </w:rPr>
                                  </w:pPr>
                                  <w:r>
                                    <w:rPr>
                                      <w:b/>
                                      <w:spacing w:val="-2"/>
                                      <w:sz w:val="24"/>
                                    </w:rPr>
                                    <w:t>Efectul</w:t>
                                  </w:r>
                                </w:p>
                              </w:tc>
                              <w:tc>
                                <w:tcPr>
                                  <w:tcW w:w="1900" w:type="dxa"/>
                                  <w:shd w:val="clear" w:color="auto" w:fill="FDE9D9"/>
                                </w:tcPr>
                                <w:p>
                                  <w:pPr>
                                    <w:pStyle w:val="TableParagraph"/>
                                    <w:spacing w:before="118"/>
                                    <w:ind w:left="490"/>
                                    <w:rPr>
                                      <w:b/>
                                      <w:sz w:val="24"/>
                                    </w:rPr>
                                  </w:pPr>
                                  <w:r>
                                    <w:rPr>
                                      <w:b/>
                                      <w:spacing w:val="-2"/>
                                      <w:sz w:val="24"/>
                                    </w:rPr>
                                    <w:t>Exemplu</w:t>
                                  </w:r>
                                </w:p>
                              </w:tc>
                            </w:tr>
                            <w:tr>
                              <w:trPr>
                                <w:trHeight w:val="1840" w:hRule="atLeast"/>
                              </w:trPr>
                              <w:tc>
                                <w:tcPr>
                                  <w:tcW w:w="2020" w:type="dxa"/>
                                </w:tcPr>
                                <w:p>
                                  <w:pPr>
                                    <w:pStyle w:val="TableParagraph"/>
                                    <w:spacing w:line="259" w:lineRule="auto" w:before="131"/>
                                    <w:ind w:left="113" w:right="205"/>
                                    <w:rPr>
                                      <w:sz w:val="24"/>
                                    </w:rPr>
                                  </w:pPr>
                                  <w:r>
                                    <w:rPr>
                                      <w:b/>
                                      <w:spacing w:val="-2"/>
                                      <w:sz w:val="24"/>
                                    </w:rPr>
                                    <w:t>Saprofitismul: </w:t>
                                  </w:r>
                                  <w:r>
                                    <w:rPr>
                                      <w:spacing w:val="-2"/>
                                      <w:sz w:val="24"/>
                                    </w:rPr>
                                    <w:t>Descompunerea resturilor vegetale.</w:t>
                                  </w:r>
                                </w:p>
                              </w:tc>
                              <w:tc>
                                <w:tcPr>
                                  <w:tcW w:w="3960" w:type="dxa"/>
                                </w:tcPr>
                                <w:p>
                                  <w:pPr>
                                    <w:pStyle w:val="TableParagraph"/>
                                    <w:tabs>
                                      <w:tab w:pos="3840" w:val="left" w:leader="none"/>
                                    </w:tabs>
                                    <w:spacing w:before="131"/>
                                    <w:ind w:left="117"/>
                                    <w:rPr>
                                      <w:sz w:val="24"/>
                                    </w:rPr>
                                  </w:pPr>
                                  <w:r>
                                    <w:rPr>
                                      <w:sz w:val="24"/>
                                    </w:rPr>
                                    <w:t>Pozitiv (natură): </w:t>
                                  </w:r>
                                  <w:r>
                                    <w:rPr>
                                      <w:sz w:val="24"/>
                                      <w:u w:val="single"/>
                                    </w:rPr>
                                    <w:tab/>
                                  </w:r>
                                </w:p>
                              </w:tc>
                              <w:tc>
                                <w:tcPr>
                                  <w:tcW w:w="1900" w:type="dxa"/>
                                </w:tcPr>
                                <w:p>
                                  <w:pPr>
                                    <w:pStyle w:val="TableParagraph"/>
                                    <w:rPr>
                                      <w:sz w:val="24"/>
                                    </w:rPr>
                                  </w:pPr>
                                </w:p>
                              </w:tc>
                            </w:tr>
                            <w:tr>
                              <w:trPr>
                                <w:trHeight w:val="1859" w:hRule="atLeast"/>
                              </w:trPr>
                              <w:tc>
                                <w:tcPr>
                                  <w:tcW w:w="2020" w:type="dxa"/>
                                </w:tcPr>
                                <w:p>
                                  <w:pPr>
                                    <w:pStyle w:val="TableParagraph"/>
                                    <w:spacing w:line="259" w:lineRule="auto" w:before="135"/>
                                    <w:ind w:left="113" w:right="131"/>
                                    <w:rPr>
                                      <w:b/>
                                      <w:sz w:val="24"/>
                                    </w:rPr>
                                  </w:pPr>
                                  <w:r>
                                    <w:rPr>
                                      <w:b/>
                                      <w:spacing w:val="-2"/>
                                      <w:sz w:val="24"/>
                                    </w:rPr>
                                    <w:t>Simbioza (Micoriza):</w:t>
                                  </w:r>
                                </w:p>
                                <w:p>
                                  <w:pPr>
                                    <w:pStyle w:val="TableParagraph"/>
                                    <w:spacing w:line="259" w:lineRule="auto"/>
                                    <w:ind w:left="113" w:right="422"/>
                                    <w:rPr>
                                      <w:sz w:val="24"/>
                                    </w:rPr>
                                  </w:pPr>
                                  <w:r>
                                    <w:rPr>
                                      <w:sz w:val="24"/>
                                    </w:rPr>
                                    <w:t>Colaborarea</w:t>
                                  </w:r>
                                  <w:r>
                                    <w:rPr>
                                      <w:spacing w:val="-15"/>
                                      <w:sz w:val="24"/>
                                    </w:rPr>
                                    <w:t> </w:t>
                                  </w:r>
                                  <w:r>
                                    <w:rPr>
                                      <w:sz w:val="24"/>
                                    </w:rPr>
                                    <w:t>cu </w:t>
                                  </w:r>
                                  <w:r>
                                    <w:rPr>
                                      <w:spacing w:val="-2"/>
                                      <w:sz w:val="24"/>
                                    </w:rPr>
                                    <w:t>rădăcinile.</w:t>
                                  </w:r>
                                </w:p>
                              </w:tc>
                              <w:tc>
                                <w:tcPr>
                                  <w:tcW w:w="3960" w:type="dxa"/>
                                </w:tcPr>
                                <w:p>
                                  <w:pPr>
                                    <w:pStyle w:val="TableParagraph"/>
                                    <w:tabs>
                                      <w:tab w:pos="3840" w:val="left" w:leader="none"/>
                                    </w:tabs>
                                    <w:spacing w:before="135"/>
                                    <w:ind w:left="117"/>
                                    <w:rPr>
                                      <w:sz w:val="24"/>
                                    </w:rPr>
                                  </w:pPr>
                                  <w:r>
                                    <w:rPr>
                                      <w:sz w:val="24"/>
                                    </w:rPr>
                                    <w:t>Pozitiv (natură): </w:t>
                                  </w:r>
                                  <w:r>
                                    <w:rPr>
                                      <w:sz w:val="24"/>
                                      <w:u w:val="single"/>
                                    </w:rPr>
                                    <w:tab/>
                                  </w:r>
                                </w:p>
                              </w:tc>
                              <w:tc>
                                <w:tcPr>
                                  <w:tcW w:w="1900" w:type="dxa"/>
                                </w:tcPr>
                                <w:p>
                                  <w:pPr>
                                    <w:pStyle w:val="TableParagraph"/>
                                    <w:rPr>
                                      <w:sz w:val="24"/>
                                    </w:rPr>
                                  </w:pPr>
                                </w:p>
                              </w:tc>
                            </w:tr>
                            <w:tr>
                              <w:trPr>
                                <w:trHeight w:val="2140" w:hRule="atLeast"/>
                              </w:trPr>
                              <w:tc>
                                <w:tcPr>
                                  <w:tcW w:w="2020" w:type="dxa"/>
                                </w:tcPr>
                                <w:p>
                                  <w:pPr>
                                    <w:pStyle w:val="TableParagraph"/>
                                    <w:spacing w:before="119"/>
                                    <w:ind w:left="113"/>
                                    <w:rPr>
                                      <w:b/>
                                      <w:sz w:val="24"/>
                                    </w:rPr>
                                  </w:pPr>
                                  <w:r>
                                    <w:rPr>
                                      <w:b/>
                                      <w:spacing w:val="-2"/>
                                      <w:sz w:val="24"/>
                                    </w:rPr>
                                    <w:t>Fermentația:</w:t>
                                  </w:r>
                                </w:p>
                                <w:p>
                                  <w:pPr>
                                    <w:pStyle w:val="TableParagraph"/>
                                    <w:spacing w:line="259" w:lineRule="auto" w:before="22"/>
                                    <w:ind w:left="113" w:right="131"/>
                                    <w:rPr>
                                      <w:sz w:val="24"/>
                                    </w:rPr>
                                  </w:pPr>
                                  <w:r>
                                    <w:rPr>
                                      <w:spacing w:val="-2"/>
                                      <w:sz w:val="24"/>
                                    </w:rPr>
                                    <w:t>Transformarea </w:t>
                                  </w:r>
                                  <w:r>
                                    <w:rPr>
                                      <w:sz w:val="24"/>
                                    </w:rPr>
                                    <w:t>glucidelor</w:t>
                                  </w:r>
                                  <w:r>
                                    <w:rPr>
                                      <w:spacing w:val="-15"/>
                                      <w:sz w:val="24"/>
                                    </w:rPr>
                                    <w:t> </w:t>
                                  </w:r>
                                  <w:r>
                                    <w:rPr>
                                      <w:sz w:val="24"/>
                                    </w:rPr>
                                    <w:t>în</w:t>
                                  </w:r>
                                  <w:r>
                                    <w:rPr>
                                      <w:spacing w:val="-15"/>
                                      <w:sz w:val="24"/>
                                    </w:rPr>
                                    <w:t> </w:t>
                                  </w:r>
                                  <w:r>
                                    <w:rPr>
                                      <w:sz w:val="24"/>
                                    </w:rPr>
                                    <w:t>CO2 și alcool.</w:t>
                                  </w:r>
                                </w:p>
                              </w:tc>
                              <w:tc>
                                <w:tcPr>
                                  <w:tcW w:w="3960" w:type="dxa"/>
                                </w:tcPr>
                                <w:p>
                                  <w:pPr>
                                    <w:pStyle w:val="TableParagraph"/>
                                    <w:spacing w:before="119"/>
                                    <w:ind w:left="117"/>
                                    <w:rPr>
                                      <w:sz w:val="24"/>
                                    </w:rPr>
                                  </w:pPr>
                                  <w:r>
                                    <w:rPr>
                                      <w:sz w:val="24"/>
                                    </w:rPr>
                                    <w:t>Pozitiv </w:t>
                                  </w:r>
                                  <w:r>
                                    <w:rPr>
                                      <w:spacing w:val="-2"/>
                                      <w:sz w:val="24"/>
                                    </w:rPr>
                                    <w:t>(om):</w:t>
                                  </w:r>
                                </w:p>
                              </w:tc>
                              <w:tc>
                                <w:tcPr>
                                  <w:tcW w:w="1900" w:type="dxa"/>
                                </w:tcPr>
                                <w:p>
                                  <w:pPr>
                                    <w:pStyle w:val="TableParagraph"/>
                                    <w:rPr>
                                      <w:sz w:val="24"/>
                                    </w:rPr>
                                  </w:pPr>
                                </w:p>
                              </w:tc>
                            </w:tr>
                            <w:tr>
                              <w:trPr>
                                <w:trHeight w:val="1840" w:hRule="atLeast"/>
                              </w:trPr>
                              <w:tc>
                                <w:tcPr>
                                  <w:tcW w:w="2020" w:type="dxa"/>
                                </w:tcPr>
                                <w:p>
                                  <w:pPr>
                                    <w:pStyle w:val="TableParagraph"/>
                                    <w:spacing w:line="259" w:lineRule="auto" w:before="121"/>
                                    <w:ind w:left="113" w:right="131"/>
                                    <w:rPr>
                                      <w:sz w:val="24"/>
                                    </w:rPr>
                                  </w:pPr>
                                  <w:r>
                                    <w:rPr>
                                      <w:b/>
                                      <w:spacing w:val="-2"/>
                                      <w:sz w:val="24"/>
                                    </w:rPr>
                                    <w:t>Parazitismul: </w:t>
                                  </w:r>
                                  <w:r>
                                    <w:rPr>
                                      <w:sz w:val="24"/>
                                    </w:rPr>
                                    <w:t>Atacul asupra plantelor de </w:t>
                                  </w:r>
                                  <w:r>
                                    <w:rPr>
                                      <w:spacing w:val="-2"/>
                                      <w:sz w:val="24"/>
                                    </w:rPr>
                                    <w:t>cultură.</w:t>
                                  </w:r>
                                </w:p>
                              </w:tc>
                              <w:tc>
                                <w:tcPr>
                                  <w:tcW w:w="3960" w:type="dxa"/>
                                </w:tcPr>
                                <w:p>
                                  <w:pPr>
                                    <w:pStyle w:val="TableParagraph"/>
                                    <w:tabs>
                                      <w:tab w:pos="3867" w:val="left" w:leader="none"/>
                                    </w:tabs>
                                    <w:spacing w:before="121"/>
                                    <w:ind w:left="117"/>
                                    <w:rPr>
                                      <w:sz w:val="24"/>
                                    </w:rPr>
                                  </w:pPr>
                                  <w:r>
                                    <w:rPr>
                                      <w:sz w:val="24"/>
                                    </w:rPr>
                                    <w:t>Negativ (om): </w:t>
                                  </w:r>
                                  <w:r>
                                    <w:rPr>
                                      <w:sz w:val="24"/>
                                      <w:u w:val="single"/>
                                    </w:rPr>
                                    <w:tab/>
                                  </w:r>
                                </w:p>
                              </w:tc>
                              <w:tc>
                                <w:tcPr>
                                  <w:tcW w:w="190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78.000015pt;margin-top:85.089134pt;width:401pt;height:415.9pt;mso-position-horizontal-relative:page;mso-position-vertical-relative:paragraph;z-index:15825920" type="#_x0000_t202" id="docshape169"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3960"/>
                        <w:gridCol w:w="1900"/>
                      </w:tblGrid>
                      <w:tr>
                        <w:trPr>
                          <w:trHeight w:val="519" w:hRule="atLeast"/>
                        </w:trPr>
                        <w:tc>
                          <w:tcPr>
                            <w:tcW w:w="2020" w:type="dxa"/>
                            <w:shd w:val="clear" w:color="auto" w:fill="FDE9D9"/>
                          </w:tcPr>
                          <w:p>
                            <w:pPr>
                              <w:pStyle w:val="TableParagraph"/>
                              <w:spacing w:before="118"/>
                              <w:ind w:left="11"/>
                              <w:jc w:val="center"/>
                              <w:rPr>
                                <w:b/>
                                <w:sz w:val="24"/>
                              </w:rPr>
                            </w:pPr>
                            <w:r>
                              <w:rPr>
                                <w:b/>
                                <w:spacing w:val="-2"/>
                                <w:sz w:val="24"/>
                              </w:rPr>
                              <w:t>Cauza</w:t>
                            </w:r>
                          </w:p>
                        </w:tc>
                        <w:tc>
                          <w:tcPr>
                            <w:tcW w:w="3960" w:type="dxa"/>
                            <w:shd w:val="clear" w:color="auto" w:fill="FDE9D9"/>
                          </w:tcPr>
                          <w:p>
                            <w:pPr>
                              <w:pStyle w:val="TableParagraph"/>
                              <w:spacing w:before="118"/>
                              <w:ind w:left="15"/>
                              <w:jc w:val="center"/>
                              <w:rPr>
                                <w:b/>
                                <w:sz w:val="24"/>
                              </w:rPr>
                            </w:pPr>
                            <w:r>
                              <w:rPr>
                                <w:b/>
                                <w:spacing w:val="-2"/>
                                <w:sz w:val="24"/>
                              </w:rPr>
                              <w:t>Efectul</w:t>
                            </w:r>
                          </w:p>
                        </w:tc>
                        <w:tc>
                          <w:tcPr>
                            <w:tcW w:w="1900" w:type="dxa"/>
                            <w:shd w:val="clear" w:color="auto" w:fill="FDE9D9"/>
                          </w:tcPr>
                          <w:p>
                            <w:pPr>
                              <w:pStyle w:val="TableParagraph"/>
                              <w:spacing w:before="118"/>
                              <w:ind w:left="490"/>
                              <w:rPr>
                                <w:b/>
                                <w:sz w:val="24"/>
                              </w:rPr>
                            </w:pPr>
                            <w:r>
                              <w:rPr>
                                <w:b/>
                                <w:spacing w:val="-2"/>
                                <w:sz w:val="24"/>
                              </w:rPr>
                              <w:t>Exemplu</w:t>
                            </w:r>
                          </w:p>
                        </w:tc>
                      </w:tr>
                      <w:tr>
                        <w:trPr>
                          <w:trHeight w:val="1840" w:hRule="atLeast"/>
                        </w:trPr>
                        <w:tc>
                          <w:tcPr>
                            <w:tcW w:w="2020" w:type="dxa"/>
                          </w:tcPr>
                          <w:p>
                            <w:pPr>
                              <w:pStyle w:val="TableParagraph"/>
                              <w:spacing w:line="259" w:lineRule="auto" w:before="131"/>
                              <w:ind w:left="113" w:right="205"/>
                              <w:rPr>
                                <w:sz w:val="24"/>
                              </w:rPr>
                            </w:pPr>
                            <w:r>
                              <w:rPr>
                                <w:b/>
                                <w:spacing w:val="-2"/>
                                <w:sz w:val="24"/>
                              </w:rPr>
                              <w:t>Saprofitismul: </w:t>
                            </w:r>
                            <w:r>
                              <w:rPr>
                                <w:spacing w:val="-2"/>
                                <w:sz w:val="24"/>
                              </w:rPr>
                              <w:t>Descompunerea resturilor vegetale.</w:t>
                            </w:r>
                          </w:p>
                        </w:tc>
                        <w:tc>
                          <w:tcPr>
                            <w:tcW w:w="3960" w:type="dxa"/>
                          </w:tcPr>
                          <w:p>
                            <w:pPr>
                              <w:pStyle w:val="TableParagraph"/>
                              <w:tabs>
                                <w:tab w:pos="3840" w:val="left" w:leader="none"/>
                              </w:tabs>
                              <w:spacing w:before="131"/>
                              <w:ind w:left="117"/>
                              <w:rPr>
                                <w:sz w:val="24"/>
                              </w:rPr>
                            </w:pPr>
                            <w:r>
                              <w:rPr>
                                <w:sz w:val="24"/>
                              </w:rPr>
                              <w:t>Pozitiv (natură): </w:t>
                            </w:r>
                            <w:r>
                              <w:rPr>
                                <w:sz w:val="24"/>
                                <w:u w:val="single"/>
                              </w:rPr>
                              <w:tab/>
                            </w:r>
                          </w:p>
                        </w:tc>
                        <w:tc>
                          <w:tcPr>
                            <w:tcW w:w="1900" w:type="dxa"/>
                          </w:tcPr>
                          <w:p>
                            <w:pPr>
                              <w:pStyle w:val="TableParagraph"/>
                              <w:rPr>
                                <w:sz w:val="24"/>
                              </w:rPr>
                            </w:pPr>
                          </w:p>
                        </w:tc>
                      </w:tr>
                      <w:tr>
                        <w:trPr>
                          <w:trHeight w:val="1859" w:hRule="atLeast"/>
                        </w:trPr>
                        <w:tc>
                          <w:tcPr>
                            <w:tcW w:w="2020" w:type="dxa"/>
                          </w:tcPr>
                          <w:p>
                            <w:pPr>
                              <w:pStyle w:val="TableParagraph"/>
                              <w:spacing w:line="259" w:lineRule="auto" w:before="135"/>
                              <w:ind w:left="113" w:right="131"/>
                              <w:rPr>
                                <w:b/>
                                <w:sz w:val="24"/>
                              </w:rPr>
                            </w:pPr>
                            <w:r>
                              <w:rPr>
                                <w:b/>
                                <w:spacing w:val="-2"/>
                                <w:sz w:val="24"/>
                              </w:rPr>
                              <w:t>Simbioza (Micoriza):</w:t>
                            </w:r>
                          </w:p>
                          <w:p>
                            <w:pPr>
                              <w:pStyle w:val="TableParagraph"/>
                              <w:spacing w:line="259" w:lineRule="auto"/>
                              <w:ind w:left="113" w:right="422"/>
                              <w:rPr>
                                <w:sz w:val="24"/>
                              </w:rPr>
                            </w:pPr>
                            <w:r>
                              <w:rPr>
                                <w:sz w:val="24"/>
                              </w:rPr>
                              <w:t>Colaborarea</w:t>
                            </w:r>
                            <w:r>
                              <w:rPr>
                                <w:spacing w:val="-15"/>
                                <w:sz w:val="24"/>
                              </w:rPr>
                              <w:t> </w:t>
                            </w:r>
                            <w:r>
                              <w:rPr>
                                <w:sz w:val="24"/>
                              </w:rPr>
                              <w:t>cu </w:t>
                            </w:r>
                            <w:r>
                              <w:rPr>
                                <w:spacing w:val="-2"/>
                                <w:sz w:val="24"/>
                              </w:rPr>
                              <w:t>rădăcinile.</w:t>
                            </w:r>
                          </w:p>
                        </w:tc>
                        <w:tc>
                          <w:tcPr>
                            <w:tcW w:w="3960" w:type="dxa"/>
                          </w:tcPr>
                          <w:p>
                            <w:pPr>
                              <w:pStyle w:val="TableParagraph"/>
                              <w:tabs>
                                <w:tab w:pos="3840" w:val="left" w:leader="none"/>
                              </w:tabs>
                              <w:spacing w:before="135"/>
                              <w:ind w:left="117"/>
                              <w:rPr>
                                <w:sz w:val="24"/>
                              </w:rPr>
                            </w:pPr>
                            <w:r>
                              <w:rPr>
                                <w:sz w:val="24"/>
                              </w:rPr>
                              <w:t>Pozitiv (natură): </w:t>
                            </w:r>
                            <w:r>
                              <w:rPr>
                                <w:sz w:val="24"/>
                                <w:u w:val="single"/>
                              </w:rPr>
                              <w:tab/>
                            </w:r>
                          </w:p>
                        </w:tc>
                        <w:tc>
                          <w:tcPr>
                            <w:tcW w:w="1900" w:type="dxa"/>
                          </w:tcPr>
                          <w:p>
                            <w:pPr>
                              <w:pStyle w:val="TableParagraph"/>
                              <w:rPr>
                                <w:sz w:val="24"/>
                              </w:rPr>
                            </w:pPr>
                          </w:p>
                        </w:tc>
                      </w:tr>
                      <w:tr>
                        <w:trPr>
                          <w:trHeight w:val="2140" w:hRule="atLeast"/>
                        </w:trPr>
                        <w:tc>
                          <w:tcPr>
                            <w:tcW w:w="2020" w:type="dxa"/>
                          </w:tcPr>
                          <w:p>
                            <w:pPr>
                              <w:pStyle w:val="TableParagraph"/>
                              <w:spacing w:before="119"/>
                              <w:ind w:left="113"/>
                              <w:rPr>
                                <w:b/>
                                <w:sz w:val="24"/>
                              </w:rPr>
                            </w:pPr>
                            <w:r>
                              <w:rPr>
                                <w:b/>
                                <w:spacing w:val="-2"/>
                                <w:sz w:val="24"/>
                              </w:rPr>
                              <w:t>Fermentația:</w:t>
                            </w:r>
                          </w:p>
                          <w:p>
                            <w:pPr>
                              <w:pStyle w:val="TableParagraph"/>
                              <w:spacing w:line="259" w:lineRule="auto" w:before="22"/>
                              <w:ind w:left="113" w:right="131"/>
                              <w:rPr>
                                <w:sz w:val="24"/>
                              </w:rPr>
                            </w:pPr>
                            <w:r>
                              <w:rPr>
                                <w:spacing w:val="-2"/>
                                <w:sz w:val="24"/>
                              </w:rPr>
                              <w:t>Transformarea </w:t>
                            </w:r>
                            <w:r>
                              <w:rPr>
                                <w:sz w:val="24"/>
                              </w:rPr>
                              <w:t>glucidelor</w:t>
                            </w:r>
                            <w:r>
                              <w:rPr>
                                <w:spacing w:val="-15"/>
                                <w:sz w:val="24"/>
                              </w:rPr>
                              <w:t> </w:t>
                            </w:r>
                            <w:r>
                              <w:rPr>
                                <w:sz w:val="24"/>
                              </w:rPr>
                              <w:t>în</w:t>
                            </w:r>
                            <w:r>
                              <w:rPr>
                                <w:spacing w:val="-15"/>
                                <w:sz w:val="24"/>
                              </w:rPr>
                              <w:t> </w:t>
                            </w:r>
                            <w:r>
                              <w:rPr>
                                <w:sz w:val="24"/>
                              </w:rPr>
                              <w:t>CO2 și alcool.</w:t>
                            </w:r>
                          </w:p>
                        </w:tc>
                        <w:tc>
                          <w:tcPr>
                            <w:tcW w:w="3960" w:type="dxa"/>
                          </w:tcPr>
                          <w:p>
                            <w:pPr>
                              <w:pStyle w:val="TableParagraph"/>
                              <w:spacing w:before="119"/>
                              <w:ind w:left="117"/>
                              <w:rPr>
                                <w:sz w:val="24"/>
                              </w:rPr>
                            </w:pPr>
                            <w:r>
                              <w:rPr>
                                <w:sz w:val="24"/>
                              </w:rPr>
                              <w:t>Pozitiv </w:t>
                            </w:r>
                            <w:r>
                              <w:rPr>
                                <w:spacing w:val="-2"/>
                                <w:sz w:val="24"/>
                              </w:rPr>
                              <w:t>(om):</w:t>
                            </w:r>
                          </w:p>
                        </w:tc>
                        <w:tc>
                          <w:tcPr>
                            <w:tcW w:w="1900" w:type="dxa"/>
                          </w:tcPr>
                          <w:p>
                            <w:pPr>
                              <w:pStyle w:val="TableParagraph"/>
                              <w:rPr>
                                <w:sz w:val="24"/>
                              </w:rPr>
                            </w:pPr>
                          </w:p>
                        </w:tc>
                      </w:tr>
                      <w:tr>
                        <w:trPr>
                          <w:trHeight w:val="1840" w:hRule="atLeast"/>
                        </w:trPr>
                        <w:tc>
                          <w:tcPr>
                            <w:tcW w:w="2020" w:type="dxa"/>
                          </w:tcPr>
                          <w:p>
                            <w:pPr>
                              <w:pStyle w:val="TableParagraph"/>
                              <w:spacing w:line="259" w:lineRule="auto" w:before="121"/>
                              <w:ind w:left="113" w:right="131"/>
                              <w:rPr>
                                <w:sz w:val="24"/>
                              </w:rPr>
                            </w:pPr>
                            <w:r>
                              <w:rPr>
                                <w:b/>
                                <w:spacing w:val="-2"/>
                                <w:sz w:val="24"/>
                              </w:rPr>
                              <w:t>Parazitismul: </w:t>
                            </w:r>
                            <w:r>
                              <w:rPr>
                                <w:sz w:val="24"/>
                              </w:rPr>
                              <w:t>Atacul asupra plantelor de </w:t>
                            </w:r>
                            <w:r>
                              <w:rPr>
                                <w:spacing w:val="-2"/>
                                <w:sz w:val="24"/>
                              </w:rPr>
                              <w:t>cultură.</w:t>
                            </w:r>
                          </w:p>
                        </w:tc>
                        <w:tc>
                          <w:tcPr>
                            <w:tcW w:w="3960" w:type="dxa"/>
                          </w:tcPr>
                          <w:p>
                            <w:pPr>
                              <w:pStyle w:val="TableParagraph"/>
                              <w:tabs>
                                <w:tab w:pos="3867" w:val="left" w:leader="none"/>
                              </w:tabs>
                              <w:spacing w:before="121"/>
                              <w:ind w:left="117"/>
                              <w:rPr>
                                <w:sz w:val="24"/>
                              </w:rPr>
                            </w:pPr>
                            <w:r>
                              <w:rPr>
                                <w:sz w:val="24"/>
                              </w:rPr>
                              <w:t>Negativ (om): </w:t>
                            </w:r>
                            <w:r>
                              <w:rPr>
                                <w:sz w:val="24"/>
                                <w:u w:val="single"/>
                              </w:rPr>
                              <w:tab/>
                            </w:r>
                          </w:p>
                        </w:tc>
                        <w:tc>
                          <w:tcPr>
                            <w:tcW w:w="1900" w:type="dxa"/>
                          </w:tcPr>
                          <w:p>
                            <w:pPr>
                              <w:pStyle w:val="TableParagraph"/>
                              <w:rPr>
                                <w:sz w:val="24"/>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39</w:t>
      </w:r>
    </w:p>
    <w:p>
      <w:pPr>
        <w:spacing w:line="240" w:lineRule="auto" w:before="10" w:after="1"/>
        <w:rPr>
          <w:b/>
          <w:sz w:val="10"/>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8100"/>
      </w:tblGrid>
      <w:tr>
        <w:trPr>
          <w:trHeight w:val="10079" w:hRule="atLeast"/>
        </w:trPr>
        <w:tc>
          <w:tcPr>
            <w:tcW w:w="2680" w:type="dxa"/>
          </w:tcPr>
          <w:p>
            <w:pPr>
              <w:pStyle w:val="TableParagraph"/>
              <w:spacing w:before="131"/>
              <w:ind w:left="123"/>
              <w:rPr>
                <w:sz w:val="24"/>
              </w:rPr>
            </w:pPr>
            <w:r>
              <w:rPr>
                <w:color w:val="85200C"/>
                <w:sz w:val="24"/>
              </w:rPr>
              <w:t>1. Conținutul </w:t>
            </w:r>
            <w:r>
              <w:rPr>
                <w:color w:val="85200C"/>
                <w:spacing w:val="-2"/>
                <w:sz w:val="24"/>
              </w:rPr>
              <w:t>itemului</w:t>
            </w:r>
          </w:p>
        </w:tc>
        <w:tc>
          <w:tcPr>
            <w:tcW w:w="8100" w:type="dxa"/>
          </w:tcPr>
          <w:p>
            <w:pPr>
              <w:pStyle w:val="TableParagraph"/>
              <w:spacing w:before="131"/>
              <w:ind w:left="113"/>
              <w:rPr>
                <w:sz w:val="24"/>
              </w:rPr>
            </w:pPr>
            <w:r>
              <w:rPr>
                <w:sz w:val="24"/>
              </w:rPr>
              <w:t>Analizează informațiile din coloana «Cauza» și stabilește rolul ecologic </w:t>
            </w:r>
            <w:r>
              <w:rPr>
                <w:spacing w:val="-5"/>
                <w:sz w:val="24"/>
              </w:rPr>
              <w:t>sau</w:t>
            </w:r>
          </w:p>
          <w:p>
            <w:pPr>
              <w:pStyle w:val="TableParagraph"/>
              <w:spacing w:line="276" w:lineRule="auto" w:before="41"/>
              <w:ind w:left="113"/>
              <w:rPr>
                <w:sz w:val="24"/>
              </w:rPr>
            </w:pPr>
            <w:r>
              <w:rPr>
                <w:sz w:val="24"/>
              </w:rPr>
              <w:t>practic</w:t>
            </w:r>
            <w:r>
              <w:rPr>
                <w:spacing w:val="-5"/>
                <w:sz w:val="24"/>
              </w:rPr>
              <w:t> </w:t>
            </w:r>
            <w:r>
              <w:rPr>
                <w:sz w:val="24"/>
              </w:rPr>
              <w:t>al</w:t>
            </w:r>
            <w:r>
              <w:rPr>
                <w:spacing w:val="-5"/>
                <w:sz w:val="24"/>
              </w:rPr>
              <w:t> </w:t>
            </w:r>
            <w:r>
              <w:rPr>
                <w:sz w:val="24"/>
              </w:rPr>
              <w:t>fungilor.</w:t>
            </w:r>
            <w:r>
              <w:rPr>
                <w:spacing w:val="-5"/>
                <w:sz w:val="24"/>
              </w:rPr>
              <w:t> </w:t>
            </w:r>
            <w:r>
              <w:rPr>
                <w:sz w:val="24"/>
              </w:rPr>
              <w:t>Completează</w:t>
            </w:r>
            <w:r>
              <w:rPr>
                <w:spacing w:val="-5"/>
                <w:sz w:val="24"/>
              </w:rPr>
              <w:t> </w:t>
            </w:r>
            <w:r>
              <w:rPr>
                <w:sz w:val="24"/>
              </w:rPr>
              <w:t>tabelul</w:t>
            </w:r>
            <w:r>
              <w:rPr>
                <w:spacing w:val="-5"/>
                <w:sz w:val="24"/>
              </w:rPr>
              <w:t> </w:t>
            </w:r>
            <w:r>
              <w:rPr>
                <w:sz w:val="24"/>
              </w:rPr>
              <w:t>cu</w:t>
            </w:r>
            <w:r>
              <w:rPr>
                <w:spacing w:val="-5"/>
                <w:sz w:val="24"/>
              </w:rPr>
              <w:t> </w:t>
            </w:r>
            <w:r>
              <w:rPr>
                <w:sz w:val="24"/>
              </w:rPr>
              <w:t>câte</w:t>
            </w:r>
            <w:r>
              <w:rPr>
                <w:spacing w:val="-5"/>
                <w:sz w:val="24"/>
              </w:rPr>
              <w:t> </w:t>
            </w:r>
            <w:r>
              <w:rPr>
                <w:sz w:val="24"/>
              </w:rPr>
              <w:t>un</w:t>
            </w:r>
            <w:r>
              <w:rPr>
                <w:spacing w:val="-5"/>
                <w:sz w:val="24"/>
              </w:rPr>
              <w:t> </w:t>
            </w:r>
            <w:r>
              <w:rPr>
                <w:sz w:val="24"/>
              </w:rPr>
              <w:t>efect</w:t>
            </w:r>
            <w:r>
              <w:rPr>
                <w:spacing w:val="-5"/>
                <w:sz w:val="24"/>
              </w:rPr>
              <w:t> </w:t>
            </w:r>
            <w:r>
              <w:rPr>
                <w:sz w:val="24"/>
              </w:rPr>
              <w:t>corespunzător</w:t>
            </w:r>
            <w:r>
              <w:rPr>
                <w:spacing w:val="-5"/>
                <w:sz w:val="24"/>
              </w:rPr>
              <w:t> </w:t>
            </w:r>
            <w:r>
              <w:rPr>
                <w:sz w:val="24"/>
              </w:rPr>
              <w:t>și</w:t>
            </w:r>
            <w:r>
              <w:rPr>
                <w:spacing w:val="-5"/>
                <w:sz w:val="24"/>
              </w:rPr>
              <w:t> </w:t>
            </w:r>
            <w:r>
              <w:rPr>
                <w:sz w:val="24"/>
              </w:rPr>
              <w:t>câte</w:t>
            </w:r>
            <w:r>
              <w:rPr>
                <w:spacing w:val="-5"/>
                <w:sz w:val="24"/>
              </w:rPr>
              <w:t> </w:t>
            </w:r>
            <w:r>
              <w:rPr>
                <w:sz w:val="24"/>
              </w:rPr>
              <w:t>un exemplu relevant pentru fiecare situație:</w:t>
            </w:r>
          </w:p>
        </w:tc>
      </w:tr>
    </w:tbl>
    <w:p>
      <w:pPr>
        <w:pStyle w:val="TableParagraph"/>
        <w:spacing w:after="0" w:line="276"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8100"/>
      </w:tblGrid>
      <w:tr>
        <w:trPr>
          <w:trHeight w:val="13820" w:hRule="atLeast"/>
        </w:trPr>
        <w:tc>
          <w:tcPr>
            <w:tcW w:w="2680" w:type="dxa"/>
          </w:tcPr>
          <w:p>
            <w:pPr>
              <w:pStyle w:val="TableParagraph"/>
              <w:spacing w:line="276" w:lineRule="auto" w:before="133"/>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100" w:type="dxa"/>
          </w:tcPr>
          <w:p>
            <w:pPr>
              <w:pStyle w:val="TableParagraph"/>
              <w:numPr>
                <w:ilvl w:val="0"/>
                <w:numId w:val="42"/>
              </w:numPr>
              <w:tabs>
                <w:tab w:pos="833" w:val="left" w:leader="none"/>
              </w:tabs>
              <w:spacing w:line="240" w:lineRule="auto" w:before="133" w:after="0"/>
              <w:ind w:left="833" w:right="0" w:hanging="360"/>
              <w:jc w:val="left"/>
              <w:rPr>
                <w:b/>
                <w:sz w:val="24"/>
              </w:rPr>
            </w:pPr>
            <w:bookmarkStart w:name="1.​Saprofitismul (Resturi vegetale) " w:id="14"/>
            <w:bookmarkEnd w:id="14"/>
            <w:r>
              <w:rPr/>
            </w:r>
            <w:r>
              <w:rPr>
                <w:b/>
                <w:sz w:val="24"/>
              </w:rPr>
              <w:t>Saprofitismul</w:t>
            </w:r>
            <w:r>
              <w:rPr>
                <w:b/>
                <w:spacing w:val="-3"/>
                <w:sz w:val="24"/>
              </w:rPr>
              <w:t> </w:t>
            </w:r>
            <w:r>
              <w:rPr>
                <w:b/>
                <w:sz w:val="24"/>
              </w:rPr>
              <w:t>(Resturi</w:t>
            </w:r>
            <w:r>
              <w:rPr>
                <w:b/>
                <w:spacing w:val="-2"/>
                <w:sz w:val="24"/>
              </w:rPr>
              <w:t> vegetale)</w:t>
            </w:r>
          </w:p>
          <w:p>
            <w:pPr>
              <w:pStyle w:val="TableParagraph"/>
              <w:numPr>
                <w:ilvl w:val="1"/>
                <w:numId w:val="42"/>
              </w:numPr>
              <w:tabs>
                <w:tab w:pos="832" w:val="left" w:leader="none"/>
              </w:tabs>
              <w:spacing w:line="240" w:lineRule="auto" w:before="161" w:after="0"/>
              <w:ind w:left="832" w:right="0" w:hanging="359"/>
              <w:jc w:val="left"/>
              <w:rPr>
                <w:b/>
                <w:sz w:val="24"/>
              </w:rPr>
            </w:pPr>
            <w:r>
              <w:rPr>
                <w:b/>
                <w:sz w:val="24"/>
              </w:rPr>
              <w:t>Efecte pozitive </w:t>
            </w:r>
            <w:r>
              <w:rPr>
                <w:b/>
                <w:spacing w:val="-2"/>
                <w:sz w:val="24"/>
              </w:rPr>
              <w:t>posibile:</w:t>
            </w:r>
          </w:p>
          <w:p>
            <w:pPr>
              <w:pStyle w:val="TableParagraph"/>
              <w:numPr>
                <w:ilvl w:val="2"/>
                <w:numId w:val="42"/>
              </w:numPr>
              <w:tabs>
                <w:tab w:pos="1552" w:val="left" w:leader="none"/>
              </w:tabs>
              <w:spacing w:line="240" w:lineRule="auto" w:before="162" w:after="0"/>
              <w:ind w:left="1552" w:right="0" w:hanging="359"/>
              <w:jc w:val="left"/>
              <w:rPr>
                <w:sz w:val="24"/>
              </w:rPr>
            </w:pPr>
            <w:r>
              <w:rPr>
                <w:sz w:val="24"/>
              </w:rPr>
              <w:t>Asigură</w:t>
            </w:r>
            <w:r>
              <w:rPr>
                <w:spacing w:val="-2"/>
                <w:sz w:val="24"/>
              </w:rPr>
              <w:t> </w:t>
            </w:r>
            <w:r>
              <w:rPr>
                <w:sz w:val="24"/>
              </w:rPr>
              <w:t>mineralizarea</w:t>
            </w:r>
            <w:r>
              <w:rPr>
                <w:spacing w:val="-1"/>
                <w:sz w:val="24"/>
              </w:rPr>
              <w:t> </w:t>
            </w:r>
            <w:r>
              <w:rPr>
                <w:sz w:val="24"/>
              </w:rPr>
              <w:t>materiei</w:t>
            </w:r>
            <w:r>
              <w:rPr>
                <w:spacing w:val="-1"/>
                <w:sz w:val="24"/>
              </w:rPr>
              <w:t> </w:t>
            </w:r>
            <w:r>
              <w:rPr>
                <w:sz w:val="24"/>
              </w:rPr>
              <w:t>organice</w:t>
            </w:r>
            <w:r>
              <w:rPr>
                <w:spacing w:val="-1"/>
                <w:sz w:val="24"/>
              </w:rPr>
              <w:t> </w:t>
            </w:r>
            <w:r>
              <w:rPr>
                <w:spacing w:val="-2"/>
                <w:sz w:val="24"/>
              </w:rPr>
              <w:t>moarte.</w:t>
            </w:r>
          </w:p>
          <w:p>
            <w:pPr>
              <w:pStyle w:val="TableParagraph"/>
              <w:numPr>
                <w:ilvl w:val="2"/>
                <w:numId w:val="42"/>
              </w:numPr>
              <w:tabs>
                <w:tab w:pos="1552" w:val="left" w:leader="none"/>
              </w:tabs>
              <w:spacing w:line="240" w:lineRule="auto" w:before="161" w:after="0"/>
              <w:ind w:left="1552" w:right="0" w:hanging="359"/>
              <w:jc w:val="left"/>
              <w:rPr>
                <w:sz w:val="24"/>
              </w:rPr>
            </w:pPr>
            <w:r>
              <w:rPr>
                <w:sz w:val="24"/>
              </w:rPr>
              <w:t>Participă la formarea humusului în </w:t>
            </w:r>
            <w:r>
              <w:rPr>
                <w:spacing w:val="-4"/>
                <w:sz w:val="24"/>
              </w:rPr>
              <w:t>sol.</w:t>
            </w:r>
          </w:p>
          <w:p>
            <w:pPr>
              <w:pStyle w:val="TableParagraph"/>
              <w:numPr>
                <w:ilvl w:val="2"/>
                <w:numId w:val="42"/>
              </w:numPr>
              <w:tabs>
                <w:tab w:pos="1553" w:val="left" w:leader="none"/>
              </w:tabs>
              <w:spacing w:line="276" w:lineRule="auto" w:before="162" w:after="0"/>
              <w:ind w:left="1553" w:right="208" w:hanging="360"/>
              <w:jc w:val="left"/>
              <w:rPr>
                <w:sz w:val="24"/>
              </w:rPr>
            </w:pPr>
            <w:r>
              <w:rPr>
                <w:sz w:val="24"/>
              </w:rPr>
              <w:t>Asigură</w:t>
            </w:r>
            <w:r>
              <w:rPr>
                <w:spacing w:val="-7"/>
                <w:sz w:val="24"/>
              </w:rPr>
              <w:t> </w:t>
            </w:r>
            <w:r>
              <w:rPr>
                <w:sz w:val="24"/>
              </w:rPr>
              <w:t>circulația</w:t>
            </w:r>
            <w:r>
              <w:rPr>
                <w:spacing w:val="-7"/>
                <w:sz w:val="24"/>
              </w:rPr>
              <w:t> </w:t>
            </w:r>
            <w:r>
              <w:rPr>
                <w:sz w:val="24"/>
              </w:rPr>
              <w:t>elementelor</w:t>
            </w:r>
            <w:r>
              <w:rPr>
                <w:spacing w:val="-7"/>
                <w:sz w:val="24"/>
              </w:rPr>
              <w:t> </w:t>
            </w:r>
            <w:r>
              <w:rPr>
                <w:sz w:val="24"/>
              </w:rPr>
              <w:t>chimice</w:t>
            </w:r>
            <w:r>
              <w:rPr>
                <w:spacing w:val="-7"/>
                <w:sz w:val="24"/>
              </w:rPr>
              <w:t> </w:t>
            </w:r>
            <w:r>
              <w:rPr>
                <w:sz w:val="24"/>
              </w:rPr>
              <w:t>(reintegrarea</w:t>
            </w:r>
            <w:r>
              <w:rPr>
                <w:spacing w:val="-7"/>
                <w:sz w:val="24"/>
              </w:rPr>
              <w:t> </w:t>
            </w:r>
            <w:r>
              <w:rPr>
                <w:sz w:val="24"/>
              </w:rPr>
              <w:t>carbonului</w:t>
            </w:r>
            <w:r>
              <w:rPr>
                <w:spacing w:val="-7"/>
                <w:sz w:val="24"/>
              </w:rPr>
              <w:t> </w:t>
            </w:r>
            <w:r>
              <w:rPr>
                <w:sz w:val="24"/>
              </w:rPr>
              <w:t>și azotului în sol).</w:t>
            </w:r>
          </w:p>
          <w:p>
            <w:pPr>
              <w:pStyle w:val="TableParagraph"/>
              <w:numPr>
                <w:ilvl w:val="2"/>
                <w:numId w:val="42"/>
              </w:numPr>
              <w:tabs>
                <w:tab w:pos="1553" w:val="left" w:leader="none"/>
              </w:tabs>
              <w:spacing w:line="276" w:lineRule="auto" w:before="120" w:after="0"/>
              <w:ind w:left="1553" w:right="1579" w:hanging="360"/>
              <w:jc w:val="left"/>
              <w:rPr>
                <w:sz w:val="24"/>
              </w:rPr>
            </w:pPr>
            <w:r>
              <w:rPr>
                <w:sz w:val="24"/>
              </w:rPr>
              <w:t>Îndeplinește</w:t>
            </w:r>
            <w:r>
              <w:rPr>
                <w:spacing w:val="-7"/>
                <w:sz w:val="24"/>
              </w:rPr>
              <w:t> </w:t>
            </w:r>
            <w:r>
              <w:rPr>
                <w:sz w:val="24"/>
              </w:rPr>
              <w:t>rolul</w:t>
            </w:r>
            <w:r>
              <w:rPr>
                <w:spacing w:val="-7"/>
                <w:sz w:val="24"/>
              </w:rPr>
              <w:t> </w:t>
            </w:r>
            <w:r>
              <w:rPr>
                <w:sz w:val="24"/>
              </w:rPr>
              <w:t>de</w:t>
            </w:r>
            <w:r>
              <w:rPr>
                <w:spacing w:val="-7"/>
                <w:sz w:val="24"/>
              </w:rPr>
              <w:t> </w:t>
            </w:r>
            <w:r>
              <w:rPr>
                <w:sz w:val="24"/>
              </w:rPr>
              <w:t>„sanitar”</w:t>
            </w:r>
            <w:r>
              <w:rPr>
                <w:spacing w:val="-7"/>
                <w:sz w:val="24"/>
              </w:rPr>
              <w:t> </w:t>
            </w:r>
            <w:r>
              <w:rPr>
                <w:sz w:val="24"/>
              </w:rPr>
              <w:t>al</w:t>
            </w:r>
            <w:r>
              <w:rPr>
                <w:spacing w:val="-7"/>
                <w:sz w:val="24"/>
              </w:rPr>
              <w:t> </w:t>
            </w:r>
            <w:r>
              <w:rPr>
                <w:sz w:val="24"/>
              </w:rPr>
              <w:t>ecosistemului</w:t>
            </w:r>
            <w:r>
              <w:rPr>
                <w:spacing w:val="-7"/>
                <w:sz w:val="24"/>
              </w:rPr>
              <w:t> </w:t>
            </w:r>
            <w:r>
              <w:rPr>
                <w:sz w:val="24"/>
              </w:rPr>
              <w:t>prin descompunerea litierei.</w:t>
            </w:r>
          </w:p>
          <w:p>
            <w:pPr>
              <w:pStyle w:val="TableParagraph"/>
              <w:numPr>
                <w:ilvl w:val="1"/>
                <w:numId w:val="42"/>
              </w:numPr>
              <w:tabs>
                <w:tab w:pos="833" w:val="left" w:leader="none"/>
              </w:tabs>
              <w:spacing w:line="276" w:lineRule="auto" w:before="120" w:after="0"/>
              <w:ind w:left="833" w:right="167" w:hanging="360"/>
              <w:jc w:val="left"/>
              <w:rPr>
                <w:sz w:val="24"/>
              </w:rPr>
            </w:pPr>
            <w:r>
              <w:rPr>
                <w:b/>
                <w:sz w:val="24"/>
              </w:rPr>
              <w:t>Exemple:</w:t>
            </w:r>
            <w:r>
              <w:rPr>
                <w:b/>
                <w:spacing w:val="-5"/>
                <w:sz w:val="24"/>
              </w:rPr>
              <w:t> </w:t>
            </w:r>
            <w:r>
              <w:rPr>
                <w:sz w:val="24"/>
              </w:rPr>
              <w:t>Ciuperca</w:t>
            </w:r>
            <w:r>
              <w:rPr>
                <w:spacing w:val="-5"/>
                <w:sz w:val="24"/>
              </w:rPr>
              <w:t> </w:t>
            </w:r>
            <w:r>
              <w:rPr>
                <w:sz w:val="24"/>
              </w:rPr>
              <w:t>de</w:t>
            </w:r>
            <w:r>
              <w:rPr>
                <w:spacing w:val="-5"/>
                <w:sz w:val="24"/>
              </w:rPr>
              <w:t> </w:t>
            </w:r>
            <w:r>
              <w:rPr>
                <w:sz w:val="24"/>
              </w:rPr>
              <w:t>câmp</w:t>
            </w:r>
            <w:r>
              <w:rPr>
                <w:spacing w:val="-5"/>
                <w:sz w:val="24"/>
              </w:rPr>
              <w:t> </w:t>
            </w:r>
            <w:r>
              <w:rPr>
                <w:sz w:val="24"/>
              </w:rPr>
              <w:t>(</w:t>
            </w:r>
            <w:r>
              <w:rPr>
                <w:i/>
                <w:sz w:val="24"/>
              </w:rPr>
              <w:t>Agaricus</w:t>
            </w:r>
            <w:r>
              <w:rPr>
                <w:sz w:val="24"/>
              </w:rPr>
              <w:t>),</w:t>
            </w:r>
            <w:r>
              <w:rPr>
                <w:spacing w:val="-5"/>
                <w:sz w:val="24"/>
              </w:rPr>
              <w:t> </w:t>
            </w:r>
            <w:r>
              <w:rPr>
                <w:sz w:val="24"/>
              </w:rPr>
              <w:t>Mucegaiul</w:t>
            </w:r>
            <w:r>
              <w:rPr>
                <w:spacing w:val="-5"/>
                <w:sz w:val="24"/>
              </w:rPr>
              <w:t> </w:t>
            </w:r>
            <w:r>
              <w:rPr>
                <w:sz w:val="24"/>
              </w:rPr>
              <w:t>alb</w:t>
            </w:r>
            <w:r>
              <w:rPr>
                <w:spacing w:val="-5"/>
                <w:sz w:val="24"/>
              </w:rPr>
              <w:t> </w:t>
            </w:r>
            <w:r>
              <w:rPr>
                <w:sz w:val="24"/>
              </w:rPr>
              <w:t>(</w:t>
            </w:r>
            <w:r>
              <w:rPr>
                <w:i/>
                <w:sz w:val="24"/>
              </w:rPr>
              <w:t>Mucor</w:t>
            </w:r>
            <w:r>
              <w:rPr>
                <w:i/>
                <w:spacing w:val="-5"/>
                <w:sz w:val="24"/>
              </w:rPr>
              <w:t> </w:t>
            </w:r>
            <w:r>
              <w:rPr>
                <w:i/>
                <w:sz w:val="24"/>
              </w:rPr>
              <w:t>mucedo</w:t>
            </w:r>
            <w:r>
              <w:rPr>
                <w:sz w:val="24"/>
              </w:rPr>
              <w:t>), Mucegaiul pensulat (</w:t>
            </w:r>
            <w:r>
              <w:rPr>
                <w:i/>
                <w:sz w:val="24"/>
              </w:rPr>
              <w:t>Penicillium</w:t>
            </w:r>
            <w:r>
              <w:rPr>
                <w:sz w:val="24"/>
              </w:rPr>
              <w:t>), Ciuperca de bălegar.</w:t>
            </w:r>
          </w:p>
          <w:p>
            <w:pPr>
              <w:pStyle w:val="TableParagraph"/>
              <w:numPr>
                <w:ilvl w:val="0"/>
                <w:numId w:val="43"/>
              </w:numPr>
              <w:tabs>
                <w:tab w:pos="892" w:val="left" w:leader="none"/>
              </w:tabs>
              <w:spacing w:line="240" w:lineRule="auto" w:before="120" w:after="0"/>
              <w:ind w:left="892" w:right="0" w:hanging="419"/>
              <w:jc w:val="left"/>
              <w:rPr>
                <w:b/>
                <w:sz w:val="24"/>
              </w:rPr>
            </w:pPr>
            <w:bookmarkStart w:name="2.​ Simbioza (Micoriza) " w:id="15"/>
            <w:bookmarkEnd w:id="15"/>
            <w:r>
              <w:rPr/>
            </w:r>
            <w:r>
              <w:rPr>
                <w:b/>
                <w:sz w:val="24"/>
              </w:rPr>
              <w:t>Simbioza </w:t>
            </w:r>
            <w:r>
              <w:rPr>
                <w:b/>
                <w:spacing w:val="-2"/>
                <w:sz w:val="24"/>
              </w:rPr>
              <w:t>(Micoriza)</w:t>
            </w:r>
          </w:p>
          <w:p>
            <w:pPr>
              <w:pStyle w:val="TableParagraph"/>
              <w:numPr>
                <w:ilvl w:val="1"/>
                <w:numId w:val="43"/>
              </w:numPr>
              <w:tabs>
                <w:tab w:pos="832" w:val="left" w:leader="none"/>
              </w:tabs>
              <w:spacing w:line="240" w:lineRule="auto" w:before="162" w:after="0"/>
              <w:ind w:left="832" w:right="0" w:hanging="359"/>
              <w:jc w:val="left"/>
              <w:rPr>
                <w:b/>
                <w:sz w:val="24"/>
              </w:rPr>
            </w:pPr>
            <w:r>
              <w:rPr>
                <w:b/>
                <w:sz w:val="24"/>
              </w:rPr>
              <w:t>Efecte pozitive </w:t>
            </w:r>
            <w:r>
              <w:rPr>
                <w:b/>
                <w:spacing w:val="-2"/>
                <w:sz w:val="24"/>
              </w:rPr>
              <w:t>posibile:</w:t>
            </w:r>
          </w:p>
          <w:p>
            <w:pPr>
              <w:pStyle w:val="TableParagraph"/>
              <w:numPr>
                <w:ilvl w:val="2"/>
                <w:numId w:val="43"/>
              </w:numPr>
              <w:tabs>
                <w:tab w:pos="1553" w:val="left" w:leader="none"/>
              </w:tabs>
              <w:spacing w:line="276" w:lineRule="auto" w:before="161" w:after="0"/>
              <w:ind w:left="1553" w:right="493" w:hanging="360"/>
              <w:jc w:val="left"/>
              <w:rPr>
                <w:sz w:val="24"/>
              </w:rPr>
            </w:pPr>
            <w:r>
              <w:rPr>
                <w:sz w:val="24"/>
              </w:rPr>
              <w:t>Îmbunătățește</w:t>
            </w:r>
            <w:r>
              <w:rPr>
                <w:spacing w:val="-6"/>
                <w:sz w:val="24"/>
              </w:rPr>
              <w:t> </w:t>
            </w:r>
            <w:r>
              <w:rPr>
                <w:sz w:val="24"/>
              </w:rPr>
              <w:t>nutriția</w:t>
            </w:r>
            <w:r>
              <w:rPr>
                <w:spacing w:val="-6"/>
                <w:sz w:val="24"/>
              </w:rPr>
              <w:t> </w:t>
            </w:r>
            <w:r>
              <w:rPr>
                <w:sz w:val="24"/>
              </w:rPr>
              <w:t>minerală</w:t>
            </w:r>
            <w:r>
              <w:rPr>
                <w:spacing w:val="-6"/>
                <w:sz w:val="24"/>
              </w:rPr>
              <w:t> </w:t>
            </w:r>
            <w:r>
              <w:rPr>
                <w:sz w:val="24"/>
              </w:rPr>
              <w:t>și</w:t>
            </w:r>
            <w:r>
              <w:rPr>
                <w:spacing w:val="-6"/>
                <w:sz w:val="24"/>
              </w:rPr>
              <w:t> </w:t>
            </w:r>
            <w:r>
              <w:rPr>
                <w:sz w:val="24"/>
              </w:rPr>
              <w:t>hidrică</w:t>
            </w:r>
            <w:r>
              <w:rPr>
                <w:spacing w:val="-6"/>
                <w:sz w:val="24"/>
              </w:rPr>
              <w:t> </w:t>
            </w:r>
            <w:r>
              <w:rPr>
                <w:sz w:val="24"/>
              </w:rPr>
              <w:t>a</w:t>
            </w:r>
            <w:r>
              <w:rPr>
                <w:spacing w:val="-6"/>
                <w:sz w:val="24"/>
              </w:rPr>
              <w:t> </w:t>
            </w:r>
            <w:r>
              <w:rPr>
                <w:sz w:val="24"/>
              </w:rPr>
              <w:t>arborilor</w:t>
            </w:r>
            <w:r>
              <w:rPr>
                <w:spacing w:val="-6"/>
                <w:sz w:val="24"/>
              </w:rPr>
              <w:t> </w:t>
            </w:r>
            <w:r>
              <w:rPr>
                <w:sz w:val="24"/>
              </w:rPr>
              <w:t>(absorbția apei și sărurilor).</w:t>
            </w:r>
          </w:p>
          <w:p>
            <w:pPr>
              <w:pStyle w:val="TableParagraph"/>
              <w:numPr>
                <w:ilvl w:val="2"/>
                <w:numId w:val="43"/>
              </w:numPr>
              <w:tabs>
                <w:tab w:pos="1552" w:val="left" w:leader="none"/>
              </w:tabs>
              <w:spacing w:line="240" w:lineRule="auto" w:before="120" w:after="0"/>
              <w:ind w:left="1552" w:right="0" w:hanging="359"/>
              <w:jc w:val="left"/>
              <w:rPr>
                <w:sz w:val="24"/>
              </w:rPr>
            </w:pPr>
            <w:r>
              <w:rPr>
                <w:sz w:val="24"/>
              </w:rPr>
              <w:t>Sporește rezistența plantelor la secetă sau la soluri </w:t>
            </w:r>
            <w:r>
              <w:rPr>
                <w:spacing w:val="-2"/>
                <w:sz w:val="24"/>
              </w:rPr>
              <w:t>sărace.</w:t>
            </w:r>
          </w:p>
          <w:p>
            <w:pPr>
              <w:pStyle w:val="TableParagraph"/>
              <w:numPr>
                <w:ilvl w:val="2"/>
                <w:numId w:val="43"/>
              </w:numPr>
              <w:tabs>
                <w:tab w:pos="1553" w:val="left" w:leader="none"/>
              </w:tabs>
              <w:spacing w:line="276" w:lineRule="auto" w:before="162" w:after="0"/>
              <w:ind w:left="1553" w:right="498" w:hanging="360"/>
              <w:jc w:val="left"/>
              <w:rPr>
                <w:sz w:val="24"/>
              </w:rPr>
            </w:pPr>
            <w:r>
              <w:rPr>
                <w:sz w:val="24"/>
              </w:rPr>
              <w:t>Protejează</w:t>
            </w:r>
            <w:r>
              <w:rPr>
                <w:spacing w:val="-9"/>
                <w:sz w:val="24"/>
              </w:rPr>
              <w:t> </w:t>
            </w:r>
            <w:r>
              <w:rPr>
                <w:sz w:val="24"/>
              </w:rPr>
              <w:t>rădăcinile</w:t>
            </w:r>
            <w:r>
              <w:rPr>
                <w:spacing w:val="-9"/>
                <w:sz w:val="24"/>
              </w:rPr>
              <w:t> </w:t>
            </w:r>
            <w:r>
              <w:rPr>
                <w:sz w:val="24"/>
              </w:rPr>
              <w:t>plantelor</w:t>
            </w:r>
            <w:r>
              <w:rPr>
                <w:spacing w:val="-9"/>
                <w:sz w:val="24"/>
              </w:rPr>
              <w:t> </w:t>
            </w:r>
            <w:r>
              <w:rPr>
                <w:sz w:val="24"/>
              </w:rPr>
              <w:t>împotriva</w:t>
            </w:r>
            <w:r>
              <w:rPr>
                <w:spacing w:val="-9"/>
                <w:sz w:val="24"/>
              </w:rPr>
              <w:t> </w:t>
            </w:r>
            <w:r>
              <w:rPr>
                <w:sz w:val="24"/>
              </w:rPr>
              <w:t>unor</w:t>
            </w:r>
            <w:r>
              <w:rPr>
                <w:spacing w:val="-9"/>
                <w:sz w:val="24"/>
              </w:rPr>
              <w:t> </w:t>
            </w:r>
            <w:r>
              <w:rPr>
                <w:sz w:val="24"/>
              </w:rPr>
              <w:t>microorganisme patogene din sol.</w:t>
            </w:r>
          </w:p>
          <w:p>
            <w:pPr>
              <w:pStyle w:val="TableParagraph"/>
              <w:numPr>
                <w:ilvl w:val="2"/>
                <w:numId w:val="43"/>
              </w:numPr>
              <w:tabs>
                <w:tab w:pos="1552" w:val="left" w:leader="none"/>
              </w:tabs>
              <w:spacing w:line="240" w:lineRule="auto" w:before="120" w:after="0"/>
              <w:ind w:left="1552" w:right="0" w:hanging="359"/>
              <w:jc w:val="left"/>
              <w:rPr>
                <w:sz w:val="24"/>
              </w:rPr>
            </w:pPr>
            <w:r>
              <w:rPr>
                <w:sz w:val="24"/>
              </w:rPr>
              <w:t>Favorizează creșterea și dezvoltarea rapidă a puieților în </w:t>
            </w:r>
            <w:r>
              <w:rPr>
                <w:spacing w:val="-2"/>
                <w:sz w:val="24"/>
              </w:rPr>
              <w:t>pădure.</w:t>
            </w:r>
          </w:p>
          <w:p>
            <w:pPr>
              <w:pStyle w:val="TableParagraph"/>
              <w:numPr>
                <w:ilvl w:val="1"/>
                <w:numId w:val="43"/>
              </w:numPr>
              <w:tabs>
                <w:tab w:pos="833" w:val="left" w:leader="none"/>
              </w:tabs>
              <w:spacing w:line="276" w:lineRule="auto" w:before="162" w:after="0"/>
              <w:ind w:left="833" w:right="592" w:hanging="360"/>
              <w:jc w:val="left"/>
              <w:rPr>
                <w:sz w:val="24"/>
              </w:rPr>
            </w:pPr>
            <w:r>
              <w:rPr>
                <w:b/>
                <w:sz w:val="24"/>
              </w:rPr>
              <w:t>Exemple:</w:t>
            </w:r>
            <w:r>
              <w:rPr>
                <w:b/>
                <w:spacing w:val="-6"/>
                <w:sz w:val="24"/>
              </w:rPr>
              <w:t> </w:t>
            </w:r>
            <w:r>
              <w:rPr>
                <w:sz w:val="24"/>
              </w:rPr>
              <w:t>Hribul</w:t>
            </w:r>
            <w:r>
              <w:rPr>
                <w:spacing w:val="-6"/>
                <w:sz w:val="24"/>
              </w:rPr>
              <w:t> </w:t>
            </w:r>
            <w:r>
              <w:rPr>
                <w:sz w:val="24"/>
              </w:rPr>
              <w:t>(</w:t>
            </w:r>
            <w:r>
              <w:rPr>
                <w:i/>
                <w:sz w:val="24"/>
              </w:rPr>
              <w:t>Boletus</w:t>
            </w:r>
            <w:r>
              <w:rPr>
                <w:i/>
                <w:spacing w:val="-6"/>
                <w:sz w:val="24"/>
              </w:rPr>
              <w:t> </w:t>
            </w:r>
            <w:r>
              <w:rPr>
                <w:i/>
                <w:sz w:val="24"/>
              </w:rPr>
              <w:t>edulis</w:t>
            </w:r>
            <w:r>
              <w:rPr>
                <w:sz w:val="24"/>
              </w:rPr>
              <w:t>),</w:t>
            </w:r>
            <w:r>
              <w:rPr>
                <w:spacing w:val="-6"/>
                <w:sz w:val="24"/>
              </w:rPr>
              <w:t> </w:t>
            </w:r>
            <w:r>
              <w:rPr>
                <w:sz w:val="24"/>
              </w:rPr>
              <w:t>Chitila,</w:t>
            </w:r>
            <w:r>
              <w:rPr>
                <w:spacing w:val="-6"/>
                <w:sz w:val="24"/>
              </w:rPr>
              <w:t> </w:t>
            </w:r>
            <w:r>
              <w:rPr>
                <w:sz w:val="24"/>
              </w:rPr>
              <w:t>Râșcovul,</w:t>
            </w:r>
            <w:r>
              <w:rPr>
                <w:spacing w:val="-6"/>
                <w:sz w:val="24"/>
              </w:rPr>
              <w:t> </w:t>
            </w:r>
            <w:r>
              <w:rPr>
                <w:sz w:val="24"/>
              </w:rPr>
              <w:t>Amanita</w:t>
            </w:r>
            <w:r>
              <w:rPr>
                <w:spacing w:val="-6"/>
                <w:sz w:val="24"/>
              </w:rPr>
              <w:t> </w:t>
            </w:r>
            <w:r>
              <w:rPr>
                <w:sz w:val="24"/>
              </w:rPr>
              <w:t>(multe specii fac micoriză), Trufa.</w:t>
            </w:r>
          </w:p>
          <w:p>
            <w:pPr>
              <w:pStyle w:val="TableParagraph"/>
              <w:numPr>
                <w:ilvl w:val="0"/>
                <w:numId w:val="44"/>
              </w:numPr>
              <w:tabs>
                <w:tab w:pos="833" w:val="left" w:leader="none"/>
              </w:tabs>
              <w:spacing w:line="240" w:lineRule="auto" w:before="120" w:after="0"/>
              <w:ind w:left="833" w:right="0" w:hanging="360"/>
              <w:jc w:val="left"/>
              <w:rPr>
                <w:b/>
                <w:sz w:val="24"/>
              </w:rPr>
            </w:pPr>
            <w:bookmarkStart w:name="3.​Fermentația (CO2 și alcool) " w:id="16"/>
            <w:bookmarkEnd w:id="16"/>
            <w:r>
              <w:rPr/>
            </w:r>
            <w:r>
              <w:rPr>
                <w:b/>
                <w:sz w:val="24"/>
              </w:rPr>
              <w:t>Fermentația (CO2 și </w:t>
            </w:r>
            <w:r>
              <w:rPr>
                <w:b/>
                <w:spacing w:val="-2"/>
                <w:sz w:val="24"/>
              </w:rPr>
              <w:t>alcool)</w:t>
            </w:r>
          </w:p>
          <w:p>
            <w:pPr>
              <w:pStyle w:val="TableParagraph"/>
              <w:numPr>
                <w:ilvl w:val="1"/>
                <w:numId w:val="44"/>
              </w:numPr>
              <w:tabs>
                <w:tab w:pos="832" w:val="left" w:leader="none"/>
              </w:tabs>
              <w:spacing w:line="240" w:lineRule="auto" w:before="161" w:after="0"/>
              <w:ind w:left="832" w:right="0" w:hanging="359"/>
              <w:jc w:val="left"/>
              <w:rPr>
                <w:b/>
                <w:sz w:val="24"/>
              </w:rPr>
            </w:pPr>
            <w:r>
              <w:rPr>
                <w:b/>
                <w:sz w:val="24"/>
              </w:rPr>
              <w:t>Efectepozitive </w:t>
            </w:r>
            <w:r>
              <w:rPr>
                <w:b/>
                <w:spacing w:val="-2"/>
                <w:sz w:val="24"/>
              </w:rPr>
              <w:t>posibile:</w:t>
            </w:r>
          </w:p>
          <w:p>
            <w:pPr>
              <w:pStyle w:val="TableParagraph"/>
              <w:numPr>
                <w:ilvl w:val="2"/>
                <w:numId w:val="44"/>
              </w:numPr>
              <w:tabs>
                <w:tab w:pos="1553" w:val="left" w:leader="none"/>
              </w:tabs>
              <w:spacing w:line="276" w:lineRule="auto" w:before="162" w:after="0"/>
              <w:ind w:left="1553" w:right="161" w:hanging="360"/>
              <w:jc w:val="left"/>
              <w:rPr>
                <w:sz w:val="24"/>
              </w:rPr>
            </w:pPr>
            <w:r>
              <w:rPr>
                <w:sz w:val="24"/>
              </w:rPr>
              <w:t>Produce</w:t>
            </w:r>
            <w:r>
              <w:rPr>
                <w:spacing w:val="-6"/>
                <w:sz w:val="24"/>
              </w:rPr>
              <w:t> </w:t>
            </w:r>
            <w:r>
              <w:rPr>
                <w:sz w:val="24"/>
              </w:rPr>
              <w:t>dioxid</w:t>
            </w:r>
            <w:r>
              <w:rPr>
                <w:spacing w:val="-6"/>
                <w:sz w:val="24"/>
              </w:rPr>
              <w:t> </w:t>
            </w:r>
            <w:r>
              <w:rPr>
                <w:sz w:val="24"/>
              </w:rPr>
              <w:t>de</w:t>
            </w:r>
            <w:r>
              <w:rPr>
                <w:spacing w:val="-6"/>
                <w:sz w:val="24"/>
              </w:rPr>
              <w:t> </w:t>
            </w:r>
            <w:r>
              <w:rPr>
                <w:sz w:val="24"/>
              </w:rPr>
              <w:t>carbon</w:t>
            </w:r>
            <w:r>
              <w:rPr>
                <w:spacing w:val="-6"/>
                <w:sz w:val="24"/>
              </w:rPr>
              <w:t> </w:t>
            </w:r>
            <w:r>
              <w:rPr>
                <w:sz w:val="24"/>
              </w:rPr>
              <w:t>care</w:t>
            </w:r>
            <w:r>
              <w:rPr>
                <w:spacing w:val="-6"/>
                <w:sz w:val="24"/>
              </w:rPr>
              <w:t> </w:t>
            </w:r>
            <w:r>
              <w:rPr>
                <w:sz w:val="24"/>
              </w:rPr>
              <w:t>asigură</w:t>
            </w:r>
            <w:r>
              <w:rPr>
                <w:spacing w:val="-6"/>
                <w:sz w:val="24"/>
              </w:rPr>
              <w:t> </w:t>
            </w:r>
            <w:r>
              <w:rPr>
                <w:sz w:val="24"/>
              </w:rPr>
              <w:t>afânarea/creșterea</w:t>
            </w:r>
            <w:r>
              <w:rPr>
                <w:spacing w:val="-6"/>
                <w:sz w:val="24"/>
              </w:rPr>
              <w:t> </w:t>
            </w:r>
            <w:r>
              <w:rPr>
                <w:sz w:val="24"/>
              </w:rPr>
              <w:t>aluatului în panificație.</w:t>
            </w:r>
          </w:p>
          <w:p>
            <w:pPr>
              <w:pStyle w:val="TableParagraph"/>
              <w:numPr>
                <w:ilvl w:val="2"/>
                <w:numId w:val="44"/>
              </w:numPr>
              <w:tabs>
                <w:tab w:pos="1552" w:val="left" w:leader="none"/>
              </w:tabs>
              <w:spacing w:line="240" w:lineRule="auto" w:before="120" w:after="0"/>
              <w:ind w:left="1552" w:right="0" w:hanging="359"/>
              <w:jc w:val="left"/>
              <w:rPr>
                <w:sz w:val="24"/>
              </w:rPr>
            </w:pPr>
            <w:r>
              <w:rPr>
                <w:sz w:val="24"/>
              </w:rPr>
              <w:t>Produce alcool etilic necesar în industria vinificației sau a </w:t>
            </w:r>
            <w:r>
              <w:rPr>
                <w:spacing w:val="-2"/>
                <w:sz w:val="24"/>
              </w:rPr>
              <w:t>berii.</w:t>
            </w:r>
          </w:p>
          <w:p>
            <w:pPr>
              <w:pStyle w:val="TableParagraph"/>
              <w:numPr>
                <w:ilvl w:val="2"/>
                <w:numId w:val="44"/>
              </w:numPr>
              <w:tabs>
                <w:tab w:pos="1552" w:val="left" w:leader="none"/>
              </w:tabs>
              <w:spacing w:line="240" w:lineRule="auto" w:before="161" w:after="0"/>
              <w:ind w:left="1552" w:right="0" w:hanging="359"/>
              <w:jc w:val="left"/>
              <w:rPr>
                <w:sz w:val="24"/>
              </w:rPr>
            </w:pPr>
            <w:r>
              <w:rPr>
                <w:sz w:val="24"/>
              </w:rPr>
              <w:t>Permite obținerea unor produse biotehnologice (biomasă </w:t>
            </w:r>
            <w:r>
              <w:rPr>
                <w:spacing w:val="-2"/>
                <w:sz w:val="24"/>
              </w:rPr>
              <w:t>proteică).</w:t>
            </w:r>
          </w:p>
          <w:p>
            <w:pPr>
              <w:pStyle w:val="TableParagraph"/>
              <w:numPr>
                <w:ilvl w:val="2"/>
                <w:numId w:val="44"/>
              </w:numPr>
              <w:tabs>
                <w:tab w:pos="1553" w:val="left" w:leader="none"/>
              </w:tabs>
              <w:spacing w:line="276" w:lineRule="auto" w:before="162" w:after="0"/>
              <w:ind w:left="1553" w:right="933" w:hanging="360"/>
              <w:jc w:val="left"/>
              <w:rPr>
                <w:sz w:val="24"/>
              </w:rPr>
            </w:pPr>
            <w:r>
              <w:rPr>
                <w:sz w:val="24"/>
              </w:rPr>
              <w:t>Este</w:t>
            </w:r>
            <w:r>
              <w:rPr>
                <w:spacing w:val="-6"/>
                <w:sz w:val="24"/>
              </w:rPr>
              <w:t> </w:t>
            </w:r>
            <w:r>
              <w:rPr>
                <w:sz w:val="24"/>
              </w:rPr>
              <w:t>utilizată</w:t>
            </w:r>
            <w:r>
              <w:rPr>
                <w:spacing w:val="-6"/>
                <w:sz w:val="24"/>
              </w:rPr>
              <w:t> </w:t>
            </w:r>
            <w:r>
              <w:rPr>
                <w:sz w:val="24"/>
              </w:rPr>
              <w:t>în</w:t>
            </w:r>
            <w:r>
              <w:rPr>
                <w:spacing w:val="-6"/>
                <w:sz w:val="24"/>
              </w:rPr>
              <w:t> </w:t>
            </w:r>
            <w:r>
              <w:rPr>
                <w:sz w:val="24"/>
              </w:rPr>
              <w:t>industria</w:t>
            </w:r>
            <w:r>
              <w:rPr>
                <w:spacing w:val="-6"/>
                <w:sz w:val="24"/>
              </w:rPr>
              <w:t> </w:t>
            </w:r>
            <w:r>
              <w:rPr>
                <w:sz w:val="24"/>
              </w:rPr>
              <w:t>farmaceutică</w:t>
            </w:r>
            <w:r>
              <w:rPr>
                <w:spacing w:val="-6"/>
                <w:sz w:val="24"/>
              </w:rPr>
              <w:t> </w:t>
            </w:r>
            <w:r>
              <w:rPr>
                <w:sz w:val="24"/>
              </w:rPr>
              <w:t>pentru</w:t>
            </w:r>
            <w:r>
              <w:rPr>
                <w:spacing w:val="-6"/>
                <w:sz w:val="24"/>
              </w:rPr>
              <w:t> </w:t>
            </w:r>
            <w:r>
              <w:rPr>
                <w:sz w:val="24"/>
              </w:rPr>
              <w:t>sinteza</w:t>
            </w:r>
            <w:r>
              <w:rPr>
                <w:spacing w:val="-6"/>
                <w:sz w:val="24"/>
              </w:rPr>
              <w:t> </w:t>
            </w:r>
            <w:r>
              <w:rPr>
                <w:sz w:val="24"/>
              </w:rPr>
              <w:t>unor </w:t>
            </w:r>
            <w:r>
              <w:rPr>
                <w:spacing w:val="-2"/>
                <w:sz w:val="24"/>
              </w:rPr>
              <w:t>vitamine.</w:t>
            </w:r>
          </w:p>
          <w:p>
            <w:pPr>
              <w:pStyle w:val="TableParagraph"/>
              <w:numPr>
                <w:ilvl w:val="1"/>
                <w:numId w:val="44"/>
              </w:numPr>
              <w:tabs>
                <w:tab w:pos="833" w:val="left" w:leader="none"/>
              </w:tabs>
              <w:spacing w:line="276" w:lineRule="auto" w:before="120" w:after="0"/>
              <w:ind w:left="833" w:right="425" w:hanging="360"/>
              <w:jc w:val="left"/>
              <w:rPr>
                <w:sz w:val="24"/>
              </w:rPr>
            </w:pPr>
            <w:r>
              <w:rPr>
                <w:b/>
                <w:sz w:val="24"/>
              </w:rPr>
              <w:t>Exemple:</w:t>
            </w:r>
            <w:r>
              <w:rPr>
                <w:b/>
                <w:spacing w:val="-7"/>
                <w:sz w:val="24"/>
              </w:rPr>
              <w:t> </w:t>
            </w:r>
            <w:r>
              <w:rPr>
                <w:sz w:val="24"/>
              </w:rPr>
              <w:t>Drojdia</w:t>
            </w:r>
            <w:r>
              <w:rPr>
                <w:spacing w:val="-7"/>
                <w:sz w:val="24"/>
              </w:rPr>
              <w:t> </w:t>
            </w:r>
            <w:r>
              <w:rPr>
                <w:sz w:val="24"/>
              </w:rPr>
              <w:t>de</w:t>
            </w:r>
            <w:r>
              <w:rPr>
                <w:spacing w:val="-7"/>
                <w:sz w:val="24"/>
              </w:rPr>
              <w:t> </w:t>
            </w:r>
            <w:r>
              <w:rPr>
                <w:sz w:val="24"/>
              </w:rPr>
              <w:t>bere</w:t>
            </w:r>
            <w:r>
              <w:rPr>
                <w:spacing w:val="-7"/>
                <w:sz w:val="24"/>
              </w:rPr>
              <w:t> </w:t>
            </w:r>
            <w:r>
              <w:rPr>
                <w:sz w:val="24"/>
              </w:rPr>
              <w:t>(</w:t>
            </w:r>
            <w:r>
              <w:rPr>
                <w:i/>
                <w:sz w:val="24"/>
              </w:rPr>
              <w:t>Saccharomyces</w:t>
            </w:r>
            <w:r>
              <w:rPr>
                <w:i/>
                <w:spacing w:val="-7"/>
                <w:sz w:val="24"/>
              </w:rPr>
              <w:t> </w:t>
            </w:r>
            <w:r>
              <w:rPr>
                <w:i/>
                <w:sz w:val="24"/>
              </w:rPr>
              <w:t>cerevisiae</w:t>
            </w:r>
            <w:r>
              <w:rPr>
                <w:sz w:val="24"/>
              </w:rPr>
              <w:t>),</w:t>
            </w:r>
            <w:r>
              <w:rPr>
                <w:spacing w:val="-7"/>
                <w:sz w:val="24"/>
              </w:rPr>
              <w:t> </w:t>
            </w:r>
            <w:r>
              <w:rPr>
                <w:sz w:val="24"/>
              </w:rPr>
              <w:t>Drojdia</w:t>
            </w:r>
            <w:r>
              <w:rPr>
                <w:spacing w:val="-7"/>
                <w:sz w:val="24"/>
              </w:rPr>
              <w:t> </w:t>
            </w:r>
            <w:r>
              <w:rPr>
                <w:sz w:val="24"/>
              </w:rPr>
              <w:t>de</w:t>
            </w:r>
            <w:r>
              <w:rPr>
                <w:spacing w:val="-7"/>
                <w:sz w:val="24"/>
              </w:rPr>
              <w:t> </w:t>
            </w:r>
            <w:r>
              <w:rPr>
                <w:sz w:val="24"/>
              </w:rPr>
              <w:t>vin, Mucegaiul nobil (în producția anumitor brânzeturi).</w:t>
            </w:r>
          </w:p>
          <w:p>
            <w:pPr>
              <w:pStyle w:val="TableParagraph"/>
              <w:numPr>
                <w:ilvl w:val="0"/>
                <w:numId w:val="45"/>
              </w:numPr>
              <w:tabs>
                <w:tab w:pos="892" w:val="left" w:leader="none"/>
              </w:tabs>
              <w:spacing w:line="240" w:lineRule="auto" w:before="120" w:after="0"/>
              <w:ind w:left="892" w:right="0" w:hanging="419"/>
              <w:jc w:val="left"/>
              <w:rPr>
                <w:b/>
                <w:sz w:val="24"/>
              </w:rPr>
            </w:pPr>
            <w:bookmarkStart w:name="4.​ Parazitismul (Plante de cultură) " w:id="17"/>
            <w:bookmarkEnd w:id="17"/>
            <w:r>
              <w:rPr/>
            </w:r>
            <w:r>
              <w:rPr>
                <w:b/>
                <w:sz w:val="24"/>
              </w:rPr>
              <w:t>Parazitismul (Plante de </w:t>
            </w:r>
            <w:r>
              <w:rPr>
                <w:b/>
                <w:spacing w:val="-2"/>
                <w:sz w:val="24"/>
              </w:rPr>
              <w:t>cultură)</w:t>
            </w:r>
          </w:p>
          <w:p>
            <w:pPr>
              <w:pStyle w:val="TableParagraph"/>
              <w:numPr>
                <w:ilvl w:val="1"/>
                <w:numId w:val="45"/>
              </w:numPr>
              <w:tabs>
                <w:tab w:pos="832" w:val="left" w:leader="none"/>
              </w:tabs>
              <w:spacing w:line="240" w:lineRule="auto" w:before="162" w:after="0"/>
              <w:ind w:left="832" w:right="0" w:hanging="359"/>
              <w:jc w:val="left"/>
              <w:rPr>
                <w:b/>
                <w:sz w:val="24"/>
              </w:rPr>
            </w:pPr>
            <w:r>
              <w:rPr>
                <w:b/>
                <w:sz w:val="24"/>
              </w:rPr>
              <w:t>Efecte negative </w:t>
            </w:r>
            <w:r>
              <w:rPr>
                <w:b/>
                <w:spacing w:val="-2"/>
                <w:sz w:val="24"/>
              </w:rPr>
              <w:t>posibile:</w:t>
            </w:r>
          </w:p>
          <w:p>
            <w:pPr>
              <w:pStyle w:val="TableParagraph"/>
              <w:numPr>
                <w:ilvl w:val="2"/>
                <w:numId w:val="45"/>
              </w:numPr>
              <w:tabs>
                <w:tab w:pos="1553" w:val="left" w:leader="none"/>
              </w:tabs>
              <w:spacing w:line="276" w:lineRule="auto" w:before="161" w:after="0"/>
              <w:ind w:left="1553" w:right="694" w:hanging="360"/>
              <w:jc w:val="left"/>
              <w:rPr>
                <w:sz w:val="24"/>
              </w:rPr>
            </w:pPr>
            <w:r>
              <w:rPr>
                <w:sz w:val="24"/>
              </w:rPr>
              <w:t>Producerea</w:t>
            </w:r>
            <w:r>
              <w:rPr>
                <w:spacing w:val="-6"/>
                <w:sz w:val="24"/>
              </w:rPr>
              <w:t> </w:t>
            </w:r>
            <w:r>
              <w:rPr>
                <w:sz w:val="24"/>
              </w:rPr>
              <w:t>bolilor</w:t>
            </w:r>
            <w:r>
              <w:rPr>
                <w:spacing w:val="-6"/>
                <w:sz w:val="24"/>
              </w:rPr>
              <w:t> </w:t>
            </w:r>
            <w:r>
              <w:rPr>
                <w:sz w:val="24"/>
              </w:rPr>
              <w:t>fitopatogene</w:t>
            </w:r>
            <w:r>
              <w:rPr>
                <w:spacing w:val="-6"/>
                <w:sz w:val="24"/>
              </w:rPr>
              <w:t> </w:t>
            </w:r>
            <w:r>
              <w:rPr>
                <w:sz w:val="24"/>
              </w:rPr>
              <w:t>(micoze)</w:t>
            </w:r>
            <w:r>
              <w:rPr>
                <w:spacing w:val="-6"/>
                <w:sz w:val="24"/>
              </w:rPr>
              <w:t> </w:t>
            </w:r>
            <w:r>
              <w:rPr>
                <w:sz w:val="24"/>
              </w:rPr>
              <w:t>care</w:t>
            </w:r>
            <w:r>
              <w:rPr>
                <w:spacing w:val="-6"/>
                <w:sz w:val="24"/>
              </w:rPr>
              <w:t> </w:t>
            </w:r>
            <w:r>
              <w:rPr>
                <w:sz w:val="24"/>
              </w:rPr>
              <w:t>duc</w:t>
            </w:r>
            <w:r>
              <w:rPr>
                <w:spacing w:val="-6"/>
                <w:sz w:val="24"/>
              </w:rPr>
              <w:t> </w:t>
            </w:r>
            <w:r>
              <w:rPr>
                <w:sz w:val="24"/>
              </w:rPr>
              <w:t>la</w:t>
            </w:r>
            <w:r>
              <w:rPr>
                <w:spacing w:val="-6"/>
                <w:sz w:val="24"/>
              </w:rPr>
              <w:t> </w:t>
            </w:r>
            <w:r>
              <w:rPr>
                <w:sz w:val="24"/>
              </w:rPr>
              <w:t>uscarea </w:t>
            </w:r>
            <w:r>
              <w:rPr>
                <w:spacing w:val="-2"/>
                <w:sz w:val="24"/>
              </w:rPr>
              <w:t>plantelor.</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8100"/>
      </w:tblGrid>
      <w:tr>
        <w:trPr>
          <w:trHeight w:val="2820" w:hRule="atLeast"/>
        </w:trPr>
        <w:tc>
          <w:tcPr>
            <w:tcW w:w="2680" w:type="dxa"/>
          </w:tcPr>
          <w:p>
            <w:pPr>
              <w:pStyle w:val="TableParagraph"/>
              <w:rPr>
                <w:sz w:val="24"/>
              </w:rPr>
            </w:pPr>
          </w:p>
        </w:tc>
        <w:tc>
          <w:tcPr>
            <w:tcW w:w="8100" w:type="dxa"/>
          </w:tcPr>
          <w:p>
            <w:pPr>
              <w:pStyle w:val="TableParagraph"/>
              <w:numPr>
                <w:ilvl w:val="0"/>
                <w:numId w:val="46"/>
              </w:numPr>
              <w:tabs>
                <w:tab w:pos="1552" w:val="left" w:leader="none"/>
              </w:tabs>
              <w:spacing w:line="240" w:lineRule="auto" w:before="13" w:after="0"/>
              <w:ind w:left="1552" w:right="0" w:hanging="359"/>
              <w:jc w:val="left"/>
              <w:rPr>
                <w:sz w:val="24"/>
              </w:rPr>
            </w:pPr>
            <w:r>
              <w:rPr>
                <w:sz w:val="24"/>
              </w:rPr>
              <w:t>Scăderea drastică a productivității (cantității) </w:t>
            </w:r>
            <w:r>
              <w:rPr>
                <w:spacing w:val="-2"/>
                <w:sz w:val="24"/>
              </w:rPr>
              <w:t>recoltelor.</w:t>
            </w:r>
          </w:p>
          <w:p>
            <w:pPr>
              <w:pStyle w:val="TableParagraph"/>
              <w:numPr>
                <w:ilvl w:val="0"/>
                <w:numId w:val="46"/>
              </w:numPr>
              <w:tabs>
                <w:tab w:pos="1553" w:val="left" w:leader="none"/>
              </w:tabs>
              <w:spacing w:line="276" w:lineRule="auto" w:before="161" w:after="0"/>
              <w:ind w:left="1553" w:right="714" w:hanging="360"/>
              <w:jc w:val="left"/>
              <w:rPr>
                <w:sz w:val="24"/>
              </w:rPr>
            </w:pPr>
            <w:r>
              <w:rPr>
                <w:sz w:val="24"/>
              </w:rPr>
              <w:t>Deprecierea</w:t>
            </w:r>
            <w:r>
              <w:rPr>
                <w:spacing w:val="-7"/>
                <w:sz w:val="24"/>
              </w:rPr>
              <w:t> </w:t>
            </w:r>
            <w:r>
              <w:rPr>
                <w:sz w:val="24"/>
              </w:rPr>
              <w:t>calității</w:t>
            </w:r>
            <w:r>
              <w:rPr>
                <w:spacing w:val="-7"/>
                <w:sz w:val="24"/>
              </w:rPr>
              <w:t> </w:t>
            </w:r>
            <w:r>
              <w:rPr>
                <w:sz w:val="24"/>
              </w:rPr>
              <w:t>semințelor</w:t>
            </w:r>
            <w:r>
              <w:rPr>
                <w:spacing w:val="-7"/>
                <w:sz w:val="24"/>
              </w:rPr>
              <w:t> </w:t>
            </w:r>
            <w:r>
              <w:rPr>
                <w:sz w:val="24"/>
              </w:rPr>
              <w:t>sau</w:t>
            </w:r>
            <w:r>
              <w:rPr>
                <w:spacing w:val="-7"/>
                <w:sz w:val="24"/>
              </w:rPr>
              <w:t> </w:t>
            </w:r>
            <w:r>
              <w:rPr>
                <w:sz w:val="24"/>
              </w:rPr>
              <w:t>fructelor</w:t>
            </w:r>
            <w:r>
              <w:rPr>
                <w:spacing w:val="-7"/>
                <w:sz w:val="24"/>
              </w:rPr>
              <w:t> </w:t>
            </w:r>
            <w:r>
              <w:rPr>
                <w:sz w:val="24"/>
              </w:rPr>
              <w:t>(acumularea</w:t>
            </w:r>
            <w:r>
              <w:rPr>
                <w:spacing w:val="-7"/>
                <w:sz w:val="24"/>
              </w:rPr>
              <w:t> </w:t>
            </w:r>
            <w:r>
              <w:rPr>
                <w:sz w:val="24"/>
              </w:rPr>
              <w:t>de </w:t>
            </w:r>
            <w:r>
              <w:rPr>
                <w:spacing w:val="-2"/>
                <w:sz w:val="24"/>
              </w:rPr>
              <w:t>micotoxine).</w:t>
            </w:r>
          </w:p>
          <w:p>
            <w:pPr>
              <w:pStyle w:val="TableParagraph"/>
              <w:numPr>
                <w:ilvl w:val="0"/>
                <w:numId w:val="46"/>
              </w:numPr>
              <w:tabs>
                <w:tab w:pos="1552" w:val="left" w:leader="none"/>
              </w:tabs>
              <w:spacing w:line="240" w:lineRule="auto" w:before="120" w:after="0"/>
              <w:ind w:left="1552" w:right="0" w:hanging="359"/>
              <w:jc w:val="left"/>
              <w:rPr>
                <w:sz w:val="24"/>
              </w:rPr>
            </w:pPr>
            <w:r>
              <w:rPr>
                <w:sz w:val="24"/>
              </w:rPr>
              <w:t>Provocarea unor pierderi economice majore în </w:t>
            </w:r>
            <w:r>
              <w:rPr>
                <w:spacing w:val="-2"/>
                <w:sz w:val="24"/>
              </w:rPr>
              <w:t>agricultură.</w:t>
            </w:r>
          </w:p>
          <w:p>
            <w:pPr>
              <w:pStyle w:val="TableParagraph"/>
              <w:numPr>
                <w:ilvl w:val="0"/>
                <w:numId w:val="47"/>
              </w:numPr>
              <w:tabs>
                <w:tab w:pos="833" w:val="left" w:leader="none"/>
              </w:tabs>
              <w:spacing w:line="276" w:lineRule="auto" w:before="162" w:after="0"/>
              <w:ind w:left="833" w:right="813" w:hanging="360"/>
              <w:jc w:val="left"/>
              <w:rPr>
                <w:sz w:val="24"/>
              </w:rPr>
            </w:pPr>
            <w:r>
              <w:rPr>
                <w:b/>
                <w:sz w:val="24"/>
              </w:rPr>
              <w:t>Exemple:</w:t>
            </w:r>
            <w:r>
              <w:rPr>
                <w:b/>
                <w:spacing w:val="-7"/>
                <w:sz w:val="24"/>
              </w:rPr>
              <w:t> </w:t>
            </w:r>
            <w:r>
              <w:rPr>
                <w:sz w:val="24"/>
              </w:rPr>
              <w:t>Rugina</w:t>
            </w:r>
            <w:r>
              <w:rPr>
                <w:spacing w:val="-7"/>
                <w:sz w:val="24"/>
              </w:rPr>
              <w:t> </w:t>
            </w:r>
            <w:r>
              <w:rPr>
                <w:sz w:val="24"/>
              </w:rPr>
              <w:t>grâului,</w:t>
            </w:r>
            <w:r>
              <w:rPr>
                <w:spacing w:val="-7"/>
                <w:sz w:val="24"/>
              </w:rPr>
              <w:t> </w:t>
            </w:r>
            <w:r>
              <w:rPr>
                <w:sz w:val="24"/>
              </w:rPr>
              <w:t>Tăciunele</w:t>
            </w:r>
            <w:r>
              <w:rPr>
                <w:spacing w:val="-7"/>
                <w:sz w:val="24"/>
              </w:rPr>
              <w:t> </w:t>
            </w:r>
            <w:r>
              <w:rPr>
                <w:sz w:val="24"/>
              </w:rPr>
              <w:t>porumbului,</w:t>
            </w:r>
            <w:r>
              <w:rPr>
                <w:spacing w:val="-7"/>
                <w:sz w:val="24"/>
              </w:rPr>
              <w:t> </w:t>
            </w:r>
            <w:r>
              <w:rPr>
                <w:sz w:val="24"/>
              </w:rPr>
              <w:t>Mana</w:t>
            </w:r>
            <w:r>
              <w:rPr>
                <w:spacing w:val="-7"/>
                <w:sz w:val="24"/>
              </w:rPr>
              <w:t> </w:t>
            </w:r>
            <w:r>
              <w:rPr>
                <w:sz w:val="24"/>
              </w:rPr>
              <w:t>cartofului, Cornul secarei, Tăciunele zburător al grâului.</w:t>
            </w:r>
          </w:p>
        </w:tc>
      </w:tr>
      <w:tr>
        <w:trPr>
          <w:trHeight w:val="1880" w:hRule="atLeast"/>
        </w:trPr>
        <w:tc>
          <w:tcPr>
            <w:tcW w:w="2680" w:type="dxa"/>
          </w:tcPr>
          <w:p>
            <w:pPr>
              <w:pStyle w:val="TableParagraph"/>
              <w:spacing w:line="276" w:lineRule="auto" w:before="134"/>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8100" w:type="dxa"/>
          </w:tcPr>
          <w:p>
            <w:pPr>
              <w:pStyle w:val="TableParagraph"/>
              <w:spacing w:before="134"/>
              <w:ind w:left="113"/>
              <w:rPr>
                <w:sz w:val="24"/>
              </w:rPr>
            </w:pPr>
            <w:r>
              <w:rPr>
                <w:sz w:val="24"/>
              </w:rPr>
              <w:t>Răspunsul lipseşte – </w:t>
            </w:r>
            <w:r>
              <w:rPr>
                <w:spacing w:val="-5"/>
                <w:sz w:val="24"/>
              </w:rPr>
              <w:t>L;</w:t>
            </w:r>
          </w:p>
          <w:p>
            <w:pPr>
              <w:pStyle w:val="TableParagraph"/>
              <w:spacing w:before="162"/>
              <w:ind w:left="113"/>
              <w:rPr>
                <w:sz w:val="24"/>
              </w:rPr>
            </w:pPr>
            <w:r>
              <w:rPr>
                <w:sz w:val="24"/>
              </w:rPr>
              <w:t>Răspuns incorect – 0 </w:t>
            </w:r>
            <w:r>
              <w:rPr>
                <w:spacing w:val="-2"/>
                <w:sz w:val="24"/>
              </w:rPr>
              <w:t>puncte;</w:t>
            </w:r>
          </w:p>
          <w:p>
            <w:pPr>
              <w:pStyle w:val="TableParagraph"/>
              <w:spacing w:line="430" w:lineRule="atLeast" w:before="7"/>
              <w:ind w:left="113" w:right="2682"/>
              <w:rPr>
                <w:sz w:val="24"/>
              </w:rPr>
            </w:pPr>
            <w:r>
              <w:rPr>
                <w:sz w:val="24"/>
              </w:rPr>
              <w:t>Pentru</w:t>
            </w:r>
            <w:r>
              <w:rPr>
                <w:spacing w:val="-5"/>
                <w:sz w:val="24"/>
              </w:rPr>
              <w:t> </w:t>
            </w:r>
            <w:r>
              <w:rPr>
                <w:sz w:val="24"/>
              </w:rPr>
              <w:t>fiecare</w:t>
            </w:r>
            <w:r>
              <w:rPr>
                <w:spacing w:val="-5"/>
                <w:sz w:val="24"/>
              </w:rPr>
              <w:t> </w:t>
            </w:r>
            <w:r>
              <w:rPr>
                <w:sz w:val="24"/>
              </w:rPr>
              <w:t>efect</w:t>
            </w:r>
            <w:r>
              <w:rPr>
                <w:spacing w:val="-5"/>
                <w:sz w:val="24"/>
              </w:rPr>
              <w:t> </w:t>
            </w:r>
            <w:r>
              <w:rPr>
                <w:sz w:val="24"/>
              </w:rPr>
              <w:t>menționat</w:t>
            </w:r>
            <w:r>
              <w:rPr>
                <w:spacing w:val="40"/>
                <w:sz w:val="24"/>
              </w:rPr>
              <w:t> </w:t>
            </w:r>
            <w:r>
              <w:rPr>
                <w:sz w:val="24"/>
              </w:rPr>
              <w:t>corect</w:t>
            </w:r>
            <w:r>
              <w:rPr>
                <w:spacing w:val="-5"/>
                <w:sz w:val="24"/>
              </w:rPr>
              <w:t> </w:t>
            </w:r>
            <w:r>
              <w:rPr>
                <w:sz w:val="24"/>
              </w:rPr>
              <w:t>–</w:t>
            </w:r>
            <w:r>
              <w:rPr>
                <w:spacing w:val="-5"/>
                <w:sz w:val="24"/>
              </w:rPr>
              <w:t> </w:t>
            </w:r>
            <w:r>
              <w:rPr>
                <w:sz w:val="24"/>
              </w:rPr>
              <w:t>câte</w:t>
            </w:r>
            <w:r>
              <w:rPr>
                <w:spacing w:val="-5"/>
                <w:sz w:val="24"/>
              </w:rPr>
              <w:t> </w:t>
            </w:r>
            <w:r>
              <w:rPr>
                <w:sz w:val="24"/>
              </w:rPr>
              <w:t>1</w:t>
            </w:r>
            <w:r>
              <w:rPr>
                <w:spacing w:val="-5"/>
                <w:sz w:val="24"/>
              </w:rPr>
              <w:t> </w:t>
            </w:r>
            <w:r>
              <w:rPr>
                <w:sz w:val="24"/>
              </w:rPr>
              <w:t>punct; Pentru fiecare exemplu</w:t>
            </w:r>
            <w:r>
              <w:rPr>
                <w:spacing w:val="40"/>
                <w:sz w:val="24"/>
              </w:rPr>
              <w:t> </w:t>
            </w:r>
            <w:r>
              <w:rPr>
                <w:sz w:val="24"/>
              </w:rPr>
              <w:t>corect – câte 1 punct;</w:t>
            </w:r>
          </w:p>
        </w:tc>
      </w:tr>
      <w:tr>
        <w:trPr>
          <w:trHeight w:val="539" w:hRule="atLeast"/>
        </w:trPr>
        <w:tc>
          <w:tcPr>
            <w:tcW w:w="2680" w:type="dxa"/>
          </w:tcPr>
          <w:p>
            <w:pPr>
              <w:pStyle w:val="TableParagraph"/>
              <w:spacing w:before="119"/>
              <w:ind w:left="123"/>
              <w:rPr>
                <w:sz w:val="24"/>
              </w:rPr>
            </w:pPr>
            <w:r>
              <w:rPr>
                <w:color w:val="85200C"/>
                <w:sz w:val="24"/>
              </w:rPr>
              <w:t>4. Punctaj </w:t>
            </w:r>
            <w:r>
              <w:rPr>
                <w:color w:val="85200C"/>
                <w:spacing w:val="-2"/>
                <w:sz w:val="24"/>
              </w:rPr>
              <w:t>total</w:t>
            </w:r>
          </w:p>
        </w:tc>
        <w:tc>
          <w:tcPr>
            <w:tcW w:w="8100" w:type="dxa"/>
          </w:tcPr>
          <w:p>
            <w:pPr>
              <w:pStyle w:val="TableParagraph"/>
              <w:spacing w:before="119"/>
              <w:ind w:left="113"/>
              <w:rPr>
                <w:sz w:val="24"/>
              </w:rPr>
            </w:pPr>
            <w:r>
              <w:rPr>
                <w:sz w:val="24"/>
              </w:rPr>
              <w:t>8 </w:t>
            </w:r>
            <w:r>
              <w:rPr>
                <w:spacing w:val="-2"/>
                <w:sz w:val="24"/>
              </w:rPr>
              <w:t>puncte</w:t>
            </w:r>
          </w:p>
        </w:tc>
      </w:tr>
      <w:tr>
        <w:trPr>
          <w:trHeight w:val="560" w:hRule="atLeast"/>
        </w:trPr>
        <w:tc>
          <w:tcPr>
            <w:tcW w:w="2680" w:type="dxa"/>
          </w:tcPr>
          <w:p>
            <w:pPr>
              <w:pStyle w:val="TableParagraph"/>
              <w:spacing w:before="131"/>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100" w:type="dxa"/>
          </w:tcPr>
          <w:p>
            <w:pPr>
              <w:pStyle w:val="TableParagraph"/>
              <w:spacing w:before="131"/>
              <w:ind w:left="113"/>
              <w:rPr>
                <w:sz w:val="24"/>
              </w:rPr>
            </w:pPr>
            <w:r>
              <w:rPr>
                <w:sz w:val="24"/>
              </w:rPr>
              <w:t>Eseu nestructurat (cauză-</w:t>
            </w:r>
            <w:r>
              <w:rPr>
                <w:spacing w:val="-2"/>
                <w:sz w:val="24"/>
              </w:rPr>
              <w:t>efect)</w:t>
            </w:r>
          </w:p>
        </w:tc>
      </w:tr>
      <w:tr>
        <w:trPr>
          <w:trHeight w:val="2459" w:hRule="atLeast"/>
        </w:trPr>
        <w:tc>
          <w:tcPr>
            <w:tcW w:w="2680" w:type="dxa"/>
          </w:tcPr>
          <w:p>
            <w:pPr>
              <w:pStyle w:val="TableParagraph"/>
              <w:spacing w:line="276" w:lineRule="auto" w:before="123"/>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8100" w:type="dxa"/>
          </w:tcPr>
          <w:p>
            <w:pPr>
              <w:pStyle w:val="TableParagraph"/>
              <w:spacing w:line="276" w:lineRule="auto" w:before="123"/>
              <w:ind w:left="11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1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p>
            <w:pPr>
              <w:pStyle w:val="TableParagraph"/>
              <w:spacing w:line="276" w:lineRule="auto" w:before="160"/>
              <w:ind w:left="113" w:right="748" w:firstLine="60"/>
              <w:rPr>
                <w:sz w:val="24"/>
              </w:rPr>
            </w:pPr>
            <w:r>
              <w:rPr>
                <w:sz w:val="24"/>
              </w:rPr>
              <w:t>CS4-Participarea în acțiuni de ocrotire a biodiversității prin parteneriat în vederea rezolvării problemelor ecologice la nivel individual, local și </w:t>
            </w:r>
            <w:r>
              <w:rPr>
                <w:spacing w:val="-2"/>
                <w:sz w:val="24"/>
              </w:rPr>
              <w:t>global</w:t>
            </w:r>
          </w:p>
        </w:tc>
      </w:tr>
      <w:tr>
        <w:trPr>
          <w:trHeight w:val="560" w:hRule="atLeast"/>
        </w:trPr>
        <w:tc>
          <w:tcPr>
            <w:tcW w:w="2680" w:type="dxa"/>
          </w:tcPr>
          <w:p>
            <w:pPr>
              <w:pStyle w:val="TableParagraph"/>
              <w:spacing w:before="123"/>
              <w:ind w:left="123"/>
              <w:rPr>
                <w:sz w:val="24"/>
              </w:rPr>
            </w:pPr>
            <w:r>
              <w:rPr>
                <w:color w:val="85200C"/>
                <w:sz w:val="24"/>
              </w:rPr>
              <w:t>7. Unitatea de </w:t>
            </w:r>
            <w:r>
              <w:rPr>
                <w:color w:val="85200C"/>
                <w:spacing w:val="-2"/>
                <w:sz w:val="24"/>
              </w:rPr>
              <w:t>conținut</w:t>
            </w:r>
          </w:p>
        </w:tc>
        <w:tc>
          <w:tcPr>
            <w:tcW w:w="8100" w:type="dxa"/>
          </w:tcPr>
          <w:p>
            <w:pPr>
              <w:pStyle w:val="TableParagraph"/>
              <w:spacing w:before="123"/>
              <w:ind w:left="113"/>
              <w:rPr>
                <w:sz w:val="24"/>
              </w:rPr>
            </w:pPr>
            <w:r>
              <w:rPr>
                <w:sz w:val="24"/>
              </w:rPr>
              <w:t>Regnul Ciuperci </w:t>
            </w:r>
            <w:r>
              <w:rPr>
                <w:spacing w:val="-2"/>
                <w:sz w:val="24"/>
              </w:rPr>
              <w:t>(Fungi)</w:t>
            </w:r>
          </w:p>
        </w:tc>
      </w:tr>
      <w:tr>
        <w:trPr>
          <w:trHeight w:val="580" w:hRule="atLeast"/>
        </w:trPr>
        <w:tc>
          <w:tcPr>
            <w:tcW w:w="2680" w:type="dxa"/>
          </w:tcPr>
          <w:p>
            <w:pPr>
              <w:pStyle w:val="TableParagraph"/>
              <w:spacing w:before="115"/>
              <w:ind w:left="123"/>
              <w:rPr>
                <w:sz w:val="24"/>
              </w:rPr>
            </w:pPr>
            <w:r>
              <w:rPr>
                <w:color w:val="85200C"/>
                <w:sz w:val="24"/>
              </w:rPr>
              <w:t>8. Domeniul </w:t>
            </w:r>
            <w:r>
              <w:rPr>
                <w:color w:val="85200C"/>
                <w:spacing w:val="-2"/>
                <w:sz w:val="24"/>
              </w:rPr>
              <w:t>taxonomic</w:t>
            </w:r>
          </w:p>
        </w:tc>
        <w:tc>
          <w:tcPr>
            <w:tcW w:w="8100" w:type="dxa"/>
          </w:tcPr>
          <w:p>
            <w:pPr>
              <w:pStyle w:val="TableParagraph"/>
              <w:spacing w:before="115"/>
              <w:ind w:left="113"/>
              <w:rPr>
                <w:sz w:val="24"/>
              </w:rPr>
            </w:pPr>
            <w:r>
              <w:rPr>
                <w:sz w:val="24"/>
              </w:rPr>
              <w:t>Aplicare și </w:t>
            </w:r>
            <w:r>
              <w:rPr>
                <w:spacing w:val="-2"/>
                <w:sz w:val="24"/>
              </w:rPr>
              <w:t>operare</w:t>
            </w:r>
          </w:p>
        </w:tc>
      </w:tr>
    </w:tbl>
    <w:p>
      <w:pPr>
        <w:spacing w:line="240" w:lineRule="auto" w:before="211"/>
        <w:rPr>
          <w:b/>
          <w:sz w:val="24"/>
        </w:rPr>
      </w:pPr>
    </w:p>
    <w:p>
      <w:pPr>
        <w:pStyle w:val="BodyText"/>
        <w:spacing w:before="0"/>
        <w:ind w:left="423"/>
      </w:pPr>
      <w:r>
        <w:rPr/>
        <w:t>ITEM</w:t>
      </w:r>
      <w:r>
        <w:rPr>
          <w:spacing w:val="-12"/>
        </w:rPr>
        <w:t> </w:t>
      </w:r>
      <w:r>
        <w:rPr/>
        <w:t>nr.</w:t>
      </w:r>
      <w:r>
        <w:rPr>
          <w:spacing w:val="-11"/>
        </w:rPr>
        <w:t> </w:t>
      </w:r>
      <w:r>
        <w:rPr>
          <w:spacing w:val="-5"/>
        </w:rPr>
        <w:t>40</w:t>
      </w:r>
    </w:p>
    <w:p>
      <w:pPr>
        <w:spacing w:line="240" w:lineRule="auto" w:before="1" w:after="0"/>
        <w:rPr>
          <w:b/>
          <w:sz w:val="12"/>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20"/>
      </w:tblGrid>
      <w:tr>
        <w:trPr>
          <w:trHeight w:val="3320" w:hRule="atLeast"/>
        </w:trPr>
        <w:tc>
          <w:tcPr>
            <w:tcW w:w="2680" w:type="dxa"/>
          </w:tcPr>
          <w:p>
            <w:pPr>
              <w:pStyle w:val="TableParagraph"/>
              <w:spacing w:before="118"/>
              <w:ind w:left="123"/>
              <w:rPr>
                <w:sz w:val="24"/>
              </w:rPr>
            </w:pPr>
            <w:r>
              <w:rPr>
                <w:color w:val="85200C"/>
                <w:sz w:val="24"/>
              </w:rPr>
              <w:t>1. Conținutul </w:t>
            </w:r>
            <w:r>
              <w:rPr>
                <w:color w:val="85200C"/>
                <w:spacing w:val="-2"/>
                <w:sz w:val="24"/>
              </w:rPr>
              <w:t>itemului</w:t>
            </w:r>
          </w:p>
        </w:tc>
        <w:tc>
          <w:tcPr>
            <w:tcW w:w="7820" w:type="dxa"/>
          </w:tcPr>
          <w:p>
            <w:pPr>
              <w:pStyle w:val="TableParagraph"/>
              <w:spacing w:line="276" w:lineRule="auto" w:before="118"/>
              <w:ind w:left="113" w:right="105"/>
              <w:rPr>
                <w:sz w:val="24"/>
              </w:rPr>
            </w:pPr>
            <w:r>
              <w:rPr>
                <w:sz w:val="24"/>
              </w:rPr>
              <w:t>În</w:t>
            </w:r>
            <w:r>
              <w:rPr>
                <w:spacing w:val="-4"/>
                <w:sz w:val="24"/>
              </w:rPr>
              <w:t> </w:t>
            </w:r>
            <w:r>
              <w:rPr>
                <w:sz w:val="24"/>
              </w:rPr>
              <w:t>fiecare</w:t>
            </w:r>
            <w:r>
              <w:rPr>
                <w:spacing w:val="-4"/>
                <w:sz w:val="24"/>
              </w:rPr>
              <w:t> </w:t>
            </w:r>
            <w:r>
              <w:rPr>
                <w:sz w:val="24"/>
              </w:rPr>
              <w:t>dintre</w:t>
            </w:r>
            <w:r>
              <w:rPr>
                <w:spacing w:val="-4"/>
                <w:sz w:val="24"/>
              </w:rPr>
              <w:t> </w:t>
            </w:r>
            <w:r>
              <w:rPr>
                <w:sz w:val="24"/>
              </w:rPr>
              <w:t>enunțurile</w:t>
            </w:r>
            <w:r>
              <w:rPr>
                <w:spacing w:val="-4"/>
                <w:sz w:val="24"/>
              </w:rPr>
              <w:t> </w:t>
            </w:r>
            <w:r>
              <w:rPr>
                <w:sz w:val="24"/>
              </w:rPr>
              <w:t>de</w:t>
            </w:r>
            <w:r>
              <w:rPr>
                <w:spacing w:val="-4"/>
                <w:sz w:val="24"/>
              </w:rPr>
              <w:t> </w:t>
            </w:r>
            <w:r>
              <w:rPr>
                <w:sz w:val="24"/>
              </w:rPr>
              <w:t>mai</w:t>
            </w:r>
            <w:r>
              <w:rPr>
                <w:spacing w:val="-4"/>
                <w:sz w:val="24"/>
              </w:rPr>
              <w:t> </w:t>
            </w:r>
            <w:r>
              <w:rPr>
                <w:sz w:val="24"/>
              </w:rPr>
              <w:t>jos</w:t>
            </w:r>
            <w:r>
              <w:rPr>
                <w:spacing w:val="-4"/>
                <w:sz w:val="24"/>
              </w:rPr>
              <w:t> </w:t>
            </w:r>
            <w:r>
              <w:rPr>
                <w:sz w:val="24"/>
              </w:rPr>
              <w:t>există</w:t>
            </w:r>
            <w:r>
              <w:rPr>
                <w:spacing w:val="-4"/>
                <w:sz w:val="24"/>
              </w:rPr>
              <w:t> </w:t>
            </w:r>
            <w:r>
              <w:rPr>
                <w:sz w:val="24"/>
              </w:rPr>
              <w:t>câte</w:t>
            </w:r>
            <w:r>
              <w:rPr>
                <w:spacing w:val="-4"/>
                <w:sz w:val="24"/>
              </w:rPr>
              <w:t> </w:t>
            </w:r>
            <w:r>
              <w:rPr>
                <w:sz w:val="24"/>
              </w:rPr>
              <w:t>o</w:t>
            </w:r>
            <w:r>
              <w:rPr>
                <w:spacing w:val="-4"/>
                <w:sz w:val="24"/>
              </w:rPr>
              <w:t> </w:t>
            </w:r>
            <w:r>
              <w:rPr>
                <w:sz w:val="24"/>
              </w:rPr>
              <w:t>eroare</w:t>
            </w:r>
            <w:r>
              <w:rPr>
                <w:spacing w:val="-4"/>
                <w:sz w:val="24"/>
              </w:rPr>
              <w:t> </w:t>
            </w:r>
            <w:r>
              <w:rPr>
                <w:sz w:val="24"/>
              </w:rPr>
              <w:t>științifică.</w:t>
            </w:r>
            <w:r>
              <w:rPr>
                <w:spacing w:val="-4"/>
                <w:sz w:val="24"/>
              </w:rPr>
              <w:t> </w:t>
            </w:r>
            <w:r>
              <w:rPr>
                <w:sz w:val="24"/>
              </w:rPr>
              <w:t>Identifică eroarea, subliniaz-o și scrie pe spațiul liber</w:t>
            </w:r>
            <w:r>
              <w:rPr>
                <w:spacing w:val="40"/>
                <w:sz w:val="24"/>
              </w:rPr>
              <w:t> </w:t>
            </w:r>
            <w:r>
              <w:rPr>
                <w:sz w:val="24"/>
              </w:rPr>
              <w:t>varianta corectă care să redea adevărul științific:</w:t>
            </w:r>
          </w:p>
          <w:p>
            <w:pPr>
              <w:pStyle w:val="TableParagraph"/>
              <w:numPr>
                <w:ilvl w:val="0"/>
                <w:numId w:val="48"/>
              </w:numPr>
              <w:tabs>
                <w:tab w:pos="833" w:val="left" w:leader="none"/>
              </w:tabs>
              <w:spacing w:line="276" w:lineRule="auto" w:before="120" w:after="0"/>
              <w:ind w:left="833" w:right="166" w:hanging="360"/>
              <w:jc w:val="left"/>
              <w:rPr>
                <w:sz w:val="24"/>
              </w:rPr>
            </w:pPr>
            <w:r>
              <w:rPr>
                <w:sz w:val="24"/>
              </w:rPr>
              <w:t>În</w:t>
            </w:r>
            <w:r>
              <w:rPr>
                <w:spacing w:val="-5"/>
                <w:sz w:val="24"/>
              </w:rPr>
              <w:t> </w:t>
            </w:r>
            <w:r>
              <w:rPr>
                <w:sz w:val="24"/>
              </w:rPr>
              <w:t>condiții</w:t>
            </w:r>
            <w:r>
              <w:rPr>
                <w:spacing w:val="-5"/>
                <w:sz w:val="24"/>
              </w:rPr>
              <w:t> </w:t>
            </w:r>
            <w:r>
              <w:rPr>
                <w:sz w:val="24"/>
              </w:rPr>
              <w:t>de</w:t>
            </w:r>
            <w:r>
              <w:rPr>
                <w:spacing w:val="-5"/>
                <w:sz w:val="24"/>
              </w:rPr>
              <w:t> </w:t>
            </w:r>
            <w:r>
              <w:rPr>
                <w:sz w:val="24"/>
              </w:rPr>
              <w:t>mediu</w:t>
            </w:r>
            <w:r>
              <w:rPr>
                <w:spacing w:val="-5"/>
                <w:sz w:val="24"/>
              </w:rPr>
              <w:t> </w:t>
            </w:r>
            <w:r>
              <w:rPr>
                <w:sz w:val="24"/>
              </w:rPr>
              <w:t>nefavorabile,</w:t>
            </w:r>
            <w:r>
              <w:rPr>
                <w:spacing w:val="-5"/>
                <w:sz w:val="24"/>
              </w:rPr>
              <w:t> </w:t>
            </w:r>
            <w:r>
              <w:rPr>
                <w:sz w:val="24"/>
              </w:rPr>
              <w:t>rizopodele</w:t>
            </w:r>
            <w:r>
              <w:rPr>
                <w:spacing w:val="-5"/>
                <w:sz w:val="24"/>
              </w:rPr>
              <w:t> </w:t>
            </w:r>
            <w:r>
              <w:rPr>
                <w:sz w:val="24"/>
              </w:rPr>
              <w:t>își</w:t>
            </w:r>
            <w:r>
              <w:rPr>
                <w:spacing w:val="-5"/>
                <w:sz w:val="24"/>
              </w:rPr>
              <w:t> </w:t>
            </w:r>
            <w:r>
              <w:rPr>
                <w:sz w:val="24"/>
              </w:rPr>
              <w:t>reduc</w:t>
            </w:r>
            <w:r>
              <w:rPr>
                <w:spacing w:val="-5"/>
                <w:sz w:val="24"/>
              </w:rPr>
              <w:t> </w:t>
            </w:r>
            <w:r>
              <w:rPr>
                <w:sz w:val="24"/>
              </w:rPr>
              <w:t>metabolismul</w:t>
            </w:r>
            <w:r>
              <w:rPr>
                <w:spacing w:val="-5"/>
                <w:sz w:val="24"/>
              </w:rPr>
              <w:t> </w:t>
            </w:r>
            <w:r>
              <w:rPr>
                <w:sz w:val="24"/>
              </w:rPr>
              <w:t>și se protejează prin formarea unei structuri rezistente numite spori.</w:t>
            </w:r>
          </w:p>
          <w:p>
            <w:pPr>
              <w:pStyle w:val="TableParagraph"/>
              <w:spacing w:before="120"/>
              <w:ind w:left="113"/>
              <w:rPr>
                <w:sz w:val="24"/>
              </w:rPr>
            </w:pPr>
            <w:r>
              <w:rPr>
                <w:spacing w:val="-2"/>
                <w:sz w:val="24"/>
              </w:rPr>
              <w:t>Varianta</w:t>
            </w:r>
            <w:r>
              <w:rPr>
                <w:spacing w:val="-11"/>
                <w:sz w:val="24"/>
              </w:rPr>
              <w:t> </w:t>
            </w:r>
            <w:r>
              <w:rPr>
                <w:spacing w:val="-2"/>
                <w:sz w:val="24"/>
              </w:rPr>
              <w:t>corectă:</w:t>
            </w:r>
          </w:p>
          <w:p>
            <w:pPr>
              <w:pStyle w:val="TableParagraph"/>
              <w:spacing w:before="82"/>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53" name="Group 353"/>
                      <wp:cNvGraphicFramePr>
                        <a:graphicFrameLocks/>
                      </wp:cNvGraphicFramePr>
                      <a:graphic>
                        <a:graphicData uri="http://schemas.microsoft.com/office/word/2010/wordprocessingGroup">
                          <wpg:wgp>
                            <wpg:cNvPr id="353" name="Group 353"/>
                            <wpg:cNvGrpSpPr/>
                            <wpg:grpSpPr>
                              <a:xfrm>
                                <a:off x="0" y="0"/>
                                <a:ext cx="4800600" cy="6350"/>
                                <a:chExt cx="4800600" cy="6350"/>
                              </a:xfrm>
                            </wpg:grpSpPr>
                            <wps:wsp>
                              <wps:cNvPr id="354" name="Graphic 35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70"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55" name="Group 355"/>
                      <wp:cNvGraphicFramePr>
                        <a:graphicFrameLocks/>
                      </wp:cNvGraphicFramePr>
                      <a:graphic>
                        <a:graphicData uri="http://schemas.microsoft.com/office/word/2010/wordprocessingGroup">
                          <wpg:wgp>
                            <wpg:cNvPr id="355" name="Group 355"/>
                            <wpg:cNvGrpSpPr/>
                            <wpg:grpSpPr>
                              <a:xfrm>
                                <a:off x="0" y="0"/>
                                <a:ext cx="4800600" cy="6350"/>
                                <a:chExt cx="4800600" cy="6350"/>
                              </a:xfrm>
                            </wpg:grpSpPr>
                            <wps:wsp>
                              <wps:cNvPr id="356" name="Graphic 35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71"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48"/>
              </w:numPr>
              <w:tabs>
                <w:tab w:pos="833" w:val="left" w:leader="none"/>
              </w:tabs>
              <w:spacing w:line="240" w:lineRule="auto" w:before="146" w:after="0"/>
              <w:ind w:left="833" w:right="0" w:hanging="360"/>
              <w:jc w:val="left"/>
              <w:rPr>
                <w:sz w:val="24"/>
              </w:rPr>
            </w:pPr>
            <w:r>
              <w:rPr>
                <w:sz w:val="24"/>
              </w:rPr>
              <w:t>Amiba</w:t>
            </w:r>
            <w:r>
              <w:rPr>
                <w:spacing w:val="-1"/>
                <w:sz w:val="24"/>
              </w:rPr>
              <w:t> </w:t>
            </w:r>
            <w:r>
              <w:rPr>
                <w:sz w:val="24"/>
              </w:rPr>
              <w:t>este un</w:t>
            </w:r>
            <w:r>
              <w:rPr>
                <w:spacing w:val="-1"/>
                <w:sz w:val="24"/>
              </w:rPr>
              <w:t> </w:t>
            </w:r>
            <w:r>
              <w:rPr>
                <w:sz w:val="24"/>
              </w:rPr>
              <w:t>organism cu</w:t>
            </w:r>
            <w:r>
              <w:rPr>
                <w:spacing w:val="-1"/>
                <w:sz w:val="24"/>
              </w:rPr>
              <w:t> </w:t>
            </w:r>
            <w:r>
              <w:rPr>
                <w:sz w:val="24"/>
              </w:rPr>
              <w:t>formă constantă,</w:t>
            </w:r>
            <w:r>
              <w:rPr>
                <w:spacing w:val="-1"/>
                <w:sz w:val="24"/>
              </w:rPr>
              <w:t> </w:t>
            </w:r>
            <w:r>
              <w:rPr>
                <w:sz w:val="24"/>
              </w:rPr>
              <w:t>care își</w:t>
            </w:r>
            <w:r>
              <w:rPr>
                <w:spacing w:val="-1"/>
                <w:sz w:val="24"/>
              </w:rPr>
              <w:t> </w:t>
            </w:r>
            <w:r>
              <w:rPr>
                <w:sz w:val="24"/>
              </w:rPr>
              <w:t>asigură </w:t>
            </w:r>
            <w:r>
              <w:rPr>
                <w:spacing w:val="-2"/>
                <w:sz w:val="24"/>
              </w:rPr>
              <w:t>propulsia</w:t>
            </w:r>
          </w:p>
        </w:tc>
      </w:tr>
    </w:tbl>
    <w:p>
      <w:pPr>
        <w:pStyle w:val="TableParagraph"/>
        <w:spacing w:after="0" w:line="240"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20"/>
      </w:tblGrid>
      <w:tr>
        <w:trPr>
          <w:trHeight w:val="10019" w:hRule="atLeast"/>
        </w:trPr>
        <w:tc>
          <w:tcPr>
            <w:tcW w:w="2680" w:type="dxa"/>
          </w:tcPr>
          <w:p>
            <w:pPr>
              <w:pStyle w:val="TableParagraph"/>
              <w:rPr>
                <w:sz w:val="24"/>
              </w:rPr>
            </w:pPr>
          </w:p>
        </w:tc>
        <w:tc>
          <w:tcPr>
            <w:tcW w:w="7820" w:type="dxa"/>
          </w:tcPr>
          <w:p>
            <w:pPr>
              <w:pStyle w:val="TableParagraph"/>
              <w:spacing w:before="13"/>
              <w:ind w:left="833"/>
              <w:rPr>
                <w:sz w:val="24"/>
              </w:rPr>
            </w:pPr>
            <w:r>
              <w:rPr>
                <w:sz w:val="24"/>
              </w:rPr>
              <w:t>prin</w:t>
            </w:r>
            <w:r>
              <w:rPr>
                <w:spacing w:val="-2"/>
                <w:sz w:val="24"/>
              </w:rPr>
              <w:t> </w:t>
            </w:r>
            <w:r>
              <w:rPr>
                <w:sz w:val="24"/>
              </w:rPr>
              <w:t>curenți citoplasmatici ce duc la formarea </w:t>
            </w:r>
            <w:r>
              <w:rPr>
                <w:spacing w:val="-2"/>
                <w:sz w:val="24"/>
              </w:rPr>
              <w:t>pseudopodelor.</w:t>
            </w:r>
          </w:p>
          <w:p>
            <w:pPr>
              <w:pStyle w:val="TableParagraph"/>
              <w:spacing w:before="161"/>
              <w:ind w:left="113"/>
              <w:rPr>
                <w:sz w:val="24"/>
              </w:rPr>
            </w:pPr>
            <w:r>
              <w:rPr>
                <w:spacing w:val="-2"/>
                <w:sz w:val="24"/>
              </w:rPr>
              <w:t>Varianta</w:t>
            </w:r>
            <w:r>
              <w:rPr>
                <w:spacing w:val="-11"/>
                <w:sz w:val="24"/>
              </w:rPr>
              <w:t> </w:t>
            </w:r>
            <w:r>
              <w:rPr>
                <w:spacing w:val="-2"/>
                <w:sz w:val="24"/>
              </w:rPr>
              <w:t>corectă:</w:t>
            </w:r>
          </w:p>
          <w:p>
            <w:pPr>
              <w:pStyle w:val="TableParagraph"/>
              <w:spacing w:before="203"/>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57" name="Group 357"/>
                      <wp:cNvGraphicFramePr>
                        <a:graphicFrameLocks/>
                      </wp:cNvGraphicFramePr>
                      <a:graphic>
                        <a:graphicData uri="http://schemas.microsoft.com/office/word/2010/wordprocessingGroup">
                          <wpg:wgp>
                            <wpg:cNvPr id="357" name="Group 357"/>
                            <wpg:cNvGrpSpPr/>
                            <wpg:grpSpPr>
                              <a:xfrm>
                                <a:off x="0" y="0"/>
                                <a:ext cx="4800600" cy="6350"/>
                                <a:chExt cx="4800600" cy="6350"/>
                              </a:xfrm>
                            </wpg:grpSpPr>
                            <wps:wsp>
                              <wps:cNvPr id="358" name="Graphic 35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72"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59" name="Group 359"/>
                      <wp:cNvGraphicFramePr>
                        <a:graphicFrameLocks/>
                      </wp:cNvGraphicFramePr>
                      <a:graphic>
                        <a:graphicData uri="http://schemas.microsoft.com/office/word/2010/wordprocessingGroup">
                          <wpg:wgp>
                            <wpg:cNvPr id="359" name="Group 359"/>
                            <wpg:cNvGrpSpPr/>
                            <wpg:grpSpPr>
                              <a:xfrm>
                                <a:off x="0" y="0"/>
                                <a:ext cx="4800600" cy="6350"/>
                                <a:chExt cx="4800600" cy="6350"/>
                              </a:xfrm>
                            </wpg:grpSpPr>
                            <wps:wsp>
                              <wps:cNvPr id="360" name="Graphic 36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73"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49"/>
              </w:numPr>
              <w:tabs>
                <w:tab w:pos="833" w:val="left" w:leader="none"/>
              </w:tabs>
              <w:spacing w:line="276" w:lineRule="auto" w:before="146" w:after="0"/>
              <w:ind w:left="833" w:right="220" w:hanging="360"/>
              <w:jc w:val="left"/>
              <w:rPr>
                <w:sz w:val="24"/>
              </w:rPr>
            </w:pPr>
            <w:r>
              <w:rPr>
                <w:sz w:val="24"/>
              </w:rPr>
              <w:t>Euglena</w:t>
            </w:r>
            <w:r>
              <w:rPr>
                <w:spacing w:val="-5"/>
                <w:sz w:val="24"/>
              </w:rPr>
              <w:t> </w:t>
            </w:r>
            <w:r>
              <w:rPr>
                <w:sz w:val="24"/>
              </w:rPr>
              <w:t>verde</w:t>
            </w:r>
            <w:r>
              <w:rPr>
                <w:spacing w:val="-5"/>
                <w:sz w:val="24"/>
              </w:rPr>
              <w:t> </w:t>
            </w:r>
            <w:r>
              <w:rPr>
                <w:sz w:val="24"/>
              </w:rPr>
              <w:t>prezintă</w:t>
            </w:r>
            <w:r>
              <w:rPr>
                <w:spacing w:val="-5"/>
                <w:sz w:val="24"/>
              </w:rPr>
              <w:t> </w:t>
            </w:r>
            <w:r>
              <w:rPr>
                <w:sz w:val="24"/>
              </w:rPr>
              <w:t>o</w:t>
            </w:r>
            <w:r>
              <w:rPr>
                <w:spacing w:val="-5"/>
                <w:sz w:val="24"/>
              </w:rPr>
              <w:t> </w:t>
            </w:r>
            <w:r>
              <w:rPr>
                <w:sz w:val="24"/>
              </w:rPr>
              <w:t>pată</w:t>
            </w:r>
            <w:r>
              <w:rPr>
                <w:spacing w:val="-5"/>
                <w:sz w:val="24"/>
              </w:rPr>
              <w:t> </w:t>
            </w:r>
            <w:r>
              <w:rPr>
                <w:sz w:val="24"/>
              </w:rPr>
              <w:t>oculară</w:t>
            </w:r>
            <w:r>
              <w:rPr>
                <w:spacing w:val="-5"/>
                <w:sz w:val="24"/>
              </w:rPr>
              <w:t> </w:t>
            </w:r>
            <w:r>
              <w:rPr>
                <w:sz w:val="24"/>
              </w:rPr>
              <w:t>fotosensibilă</w:t>
            </w:r>
            <w:r>
              <w:rPr>
                <w:spacing w:val="-5"/>
                <w:sz w:val="24"/>
              </w:rPr>
              <w:t> </w:t>
            </w:r>
            <w:r>
              <w:rPr>
                <w:sz w:val="24"/>
              </w:rPr>
              <w:t>(stigma),</w:t>
            </w:r>
            <w:r>
              <w:rPr>
                <w:spacing w:val="-5"/>
                <w:sz w:val="24"/>
              </w:rPr>
              <w:t> </w:t>
            </w:r>
            <w:r>
              <w:rPr>
                <w:sz w:val="24"/>
              </w:rPr>
              <w:t>situată</w:t>
            </w:r>
            <w:r>
              <w:rPr>
                <w:spacing w:val="-5"/>
                <w:sz w:val="24"/>
              </w:rPr>
              <w:t> </w:t>
            </w:r>
            <w:r>
              <w:rPr>
                <w:sz w:val="24"/>
              </w:rPr>
              <w:t>la baza flagelului, care are rolul de a capta energia luminoasă pentru </w:t>
            </w:r>
            <w:r>
              <w:rPr>
                <w:spacing w:val="-2"/>
                <w:sz w:val="24"/>
              </w:rPr>
              <w:t>fotosinteză.</w:t>
            </w:r>
          </w:p>
          <w:p>
            <w:pPr>
              <w:pStyle w:val="TableParagraph"/>
              <w:spacing w:before="120"/>
              <w:ind w:left="113"/>
              <w:rPr>
                <w:sz w:val="24"/>
              </w:rPr>
            </w:pPr>
            <w:r>
              <w:rPr>
                <w:spacing w:val="-2"/>
                <w:sz w:val="24"/>
              </w:rPr>
              <w:t>Varianta</w:t>
            </w:r>
            <w:r>
              <w:rPr>
                <w:spacing w:val="-11"/>
                <w:sz w:val="24"/>
              </w:rPr>
              <w:t> </w:t>
            </w:r>
            <w:r>
              <w:rPr>
                <w:spacing w:val="-2"/>
                <w:sz w:val="24"/>
              </w:rPr>
              <w:t>corectă:</w:t>
            </w:r>
          </w:p>
          <w:p>
            <w:pPr>
              <w:pStyle w:val="TableParagraph"/>
              <w:spacing w:before="82"/>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61" name="Group 361"/>
                      <wp:cNvGraphicFramePr>
                        <a:graphicFrameLocks/>
                      </wp:cNvGraphicFramePr>
                      <a:graphic>
                        <a:graphicData uri="http://schemas.microsoft.com/office/word/2010/wordprocessingGroup">
                          <wpg:wgp>
                            <wpg:cNvPr id="361" name="Group 361"/>
                            <wpg:cNvGrpSpPr/>
                            <wpg:grpSpPr>
                              <a:xfrm>
                                <a:off x="0" y="0"/>
                                <a:ext cx="4800600" cy="6350"/>
                                <a:chExt cx="4800600" cy="6350"/>
                              </a:xfrm>
                            </wpg:grpSpPr>
                            <wps:wsp>
                              <wps:cNvPr id="362" name="Graphic 36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74"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63" name="Group 363"/>
                      <wp:cNvGraphicFramePr>
                        <a:graphicFrameLocks/>
                      </wp:cNvGraphicFramePr>
                      <a:graphic>
                        <a:graphicData uri="http://schemas.microsoft.com/office/word/2010/wordprocessingGroup">
                          <wpg:wgp>
                            <wpg:cNvPr id="363" name="Group 363"/>
                            <wpg:cNvGrpSpPr/>
                            <wpg:grpSpPr>
                              <a:xfrm>
                                <a:off x="0" y="0"/>
                                <a:ext cx="4800600" cy="6350"/>
                                <a:chExt cx="4800600" cy="6350"/>
                              </a:xfrm>
                            </wpg:grpSpPr>
                            <wps:wsp>
                              <wps:cNvPr id="364" name="Graphic 36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75"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49"/>
              </w:numPr>
              <w:tabs>
                <w:tab w:pos="833" w:val="left" w:leader="none"/>
              </w:tabs>
              <w:spacing w:line="276" w:lineRule="auto" w:before="146" w:after="0"/>
              <w:ind w:left="833" w:right="232" w:hanging="360"/>
              <w:jc w:val="left"/>
              <w:rPr>
                <w:sz w:val="24"/>
              </w:rPr>
            </w:pPr>
            <w:r>
              <w:rPr>
                <w:sz w:val="24"/>
              </w:rPr>
              <w:t>Euglena</w:t>
            </w:r>
            <w:r>
              <w:rPr>
                <w:spacing w:val="-6"/>
                <w:sz w:val="24"/>
              </w:rPr>
              <w:t> </w:t>
            </w:r>
            <w:r>
              <w:rPr>
                <w:sz w:val="24"/>
              </w:rPr>
              <w:t>verde</w:t>
            </w:r>
            <w:r>
              <w:rPr>
                <w:spacing w:val="-6"/>
                <w:sz w:val="24"/>
              </w:rPr>
              <w:t> </w:t>
            </w:r>
            <w:r>
              <w:rPr>
                <w:sz w:val="24"/>
              </w:rPr>
              <w:t>este</w:t>
            </w:r>
            <w:r>
              <w:rPr>
                <w:spacing w:val="-6"/>
                <w:sz w:val="24"/>
              </w:rPr>
              <w:t> </w:t>
            </w:r>
            <w:r>
              <w:rPr>
                <w:sz w:val="24"/>
              </w:rPr>
              <w:t>considerată</w:t>
            </w:r>
            <w:r>
              <w:rPr>
                <w:spacing w:val="-6"/>
                <w:sz w:val="24"/>
              </w:rPr>
              <w:t> </w:t>
            </w:r>
            <w:r>
              <w:rPr>
                <w:sz w:val="24"/>
              </w:rPr>
              <w:t>un</w:t>
            </w:r>
            <w:r>
              <w:rPr>
                <w:spacing w:val="-6"/>
                <w:sz w:val="24"/>
              </w:rPr>
              <w:t> </w:t>
            </w:r>
            <w:r>
              <w:rPr>
                <w:sz w:val="24"/>
              </w:rPr>
              <w:t>organism</w:t>
            </w:r>
            <w:r>
              <w:rPr>
                <w:spacing w:val="-6"/>
                <w:sz w:val="24"/>
              </w:rPr>
              <w:t> </w:t>
            </w:r>
            <w:r>
              <w:rPr>
                <w:sz w:val="24"/>
              </w:rPr>
              <w:t>strict</w:t>
            </w:r>
            <w:r>
              <w:rPr>
                <w:spacing w:val="-6"/>
                <w:sz w:val="24"/>
              </w:rPr>
              <w:t> </w:t>
            </w:r>
            <w:r>
              <w:rPr>
                <w:sz w:val="24"/>
              </w:rPr>
              <w:t>heterotrof,</w:t>
            </w:r>
            <w:r>
              <w:rPr>
                <w:spacing w:val="-6"/>
                <w:sz w:val="24"/>
              </w:rPr>
              <w:t> </w:t>
            </w:r>
            <w:r>
              <w:rPr>
                <w:sz w:val="24"/>
              </w:rPr>
              <w:t>deoarece își prepară singură hrana prin procesul de fotosinteză.</w:t>
            </w:r>
          </w:p>
          <w:p>
            <w:pPr>
              <w:pStyle w:val="TableParagraph"/>
              <w:spacing w:before="120"/>
              <w:ind w:left="113"/>
              <w:rPr>
                <w:sz w:val="24"/>
              </w:rPr>
            </w:pPr>
            <w:r>
              <w:rPr>
                <w:spacing w:val="-2"/>
                <w:sz w:val="24"/>
              </w:rPr>
              <w:t>Varianta</w:t>
            </w:r>
            <w:r>
              <w:rPr>
                <w:spacing w:val="-11"/>
                <w:sz w:val="24"/>
              </w:rPr>
              <w:t> </w:t>
            </w:r>
            <w:r>
              <w:rPr>
                <w:spacing w:val="-2"/>
                <w:sz w:val="24"/>
              </w:rPr>
              <w:t>corectă:</w:t>
            </w:r>
          </w:p>
          <w:p>
            <w:pPr>
              <w:pStyle w:val="TableParagraph"/>
              <w:spacing w:before="82"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65" name="Group 365"/>
                      <wp:cNvGraphicFramePr>
                        <a:graphicFrameLocks/>
                      </wp:cNvGraphicFramePr>
                      <a:graphic>
                        <a:graphicData uri="http://schemas.microsoft.com/office/word/2010/wordprocessingGroup">
                          <wpg:wgp>
                            <wpg:cNvPr id="365" name="Group 365"/>
                            <wpg:cNvGrpSpPr/>
                            <wpg:grpSpPr>
                              <a:xfrm>
                                <a:off x="0" y="0"/>
                                <a:ext cx="4800600" cy="6350"/>
                                <a:chExt cx="4800600" cy="6350"/>
                              </a:xfrm>
                            </wpg:grpSpPr>
                            <wps:wsp>
                              <wps:cNvPr id="366" name="Graphic 36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76"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67" name="Group 367"/>
                      <wp:cNvGraphicFramePr>
                        <a:graphicFrameLocks/>
                      </wp:cNvGraphicFramePr>
                      <a:graphic>
                        <a:graphicData uri="http://schemas.microsoft.com/office/word/2010/wordprocessingGroup">
                          <wpg:wgp>
                            <wpg:cNvPr id="367" name="Group 367"/>
                            <wpg:cNvGrpSpPr/>
                            <wpg:grpSpPr>
                              <a:xfrm>
                                <a:off x="0" y="0"/>
                                <a:ext cx="4800600" cy="6350"/>
                                <a:chExt cx="4800600" cy="6350"/>
                              </a:xfrm>
                            </wpg:grpSpPr>
                            <wps:wsp>
                              <wps:cNvPr id="368" name="Graphic 36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77"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49"/>
              </w:numPr>
              <w:tabs>
                <w:tab w:pos="833" w:val="left" w:leader="none"/>
              </w:tabs>
              <w:spacing w:line="276" w:lineRule="auto" w:before="146" w:after="0"/>
              <w:ind w:left="833" w:right="774" w:hanging="360"/>
              <w:jc w:val="both"/>
              <w:rPr>
                <w:sz w:val="24"/>
              </w:rPr>
            </w:pPr>
            <w:r>
              <w:rPr>
                <w:sz w:val="24"/>
              </w:rPr>
              <w:t>La</w:t>
            </w:r>
            <w:r>
              <w:rPr>
                <w:spacing w:val="-5"/>
                <w:sz w:val="24"/>
              </w:rPr>
              <w:t> </w:t>
            </w:r>
            <w:r>
              <w:rPr>
                <w:sz w:val="24"/>
              </w:rPr>
              <w:t>parameci,</w:t>
            </w:r>
            <w:r>
              <w:rPr>
                <w:spacing w:val="-5"/>
                <w:sz w:val="24"/>
              </w:rPr>
              <w:t> </w:t>
            </w:r>
            <w:r>
              <w:rPr>
                <w:sz w:val="24"/>
              </w:rPr>
              <w:t>digestia</w:t>
            </w:r>
            <w:r>
              <w:rPr>
                <w:spacing w:val="-5"/>
                <w:sz w:val="24"/>
              </w:rPr>
              <w:t> </w:t>
            </w:r>
            <w:r>
              <w:rPr>
                <w:sz w:val="24"/>
              </w:rPr>
              <w:t>alimentelor</w:t>
            </w:r>
            <w:r>
              <w:rPr>
                <w:spacing w:val="-5"/>
                <w:sz w:val="24"/>
              </w:rPr>
              <w:t> </w:t>
            </w:r>
            <w:r>
              <w:rPr>
                <w:sz w:val="24"/>
              </w:rPr>
              <w:t>are</w:t>
            </w:r>
            <w:r>
              <w:rPr>
                <w:spacing w:val="-5"/>
                <w:sz w:val="24"/>
              </w:rPr>
              <w:t> </w:t>
            </w:r>
            <w:r>
              <w:rPr>
                <w:sz w:val="24"/>
              </w:rPr>
              <w:t>loc</w:t>
            </w:r>
            <w:r>
              <w:rPr>
                <w:spacing w:val="-5"/>
                <w:sz w:val="24"/>
              </w:rPr>
              <w:t> </w:t>
            </w:r>
            <w:r>
              <w:rPr>
                <w:sz w:val="24"/>
              </w:rPr>
              <w:t>în</w:t>
            </w:r>
            <w:r>
              <w:rPr>
                <w:spacing w:val="-5"/>
                <w:sz w:val="24"/>
              </w:rPr>
              <w:t> </w:t>
            </w:r>
            <w:r>
              <w:rPr>
                <w:sz w:val="24"/>
              </w:rPr>
              <w:t>interiorul</w:t>
            </w:r>
            <w:r>
              <w:rPr>
                <w:spacing w:val="-5"/>
                <w:sz w:val="24"/>
              </w:rPr>
              <w:t> </w:t>
            </w:r>
            <w:r>
              <w:rPr>
                <w:sz w:val="24"/>
              </w:rPr>
              <w:t>vacuolelor digestive, care se formează prin invaginarea membranei în zona </w:t>
            </w:r>
            <w:r>
              <w:rPr>
                <w:spacing w:val="-2"/>
                <w:sz w:val="24"/>
              </w:rPr>
              <w:t>citoproctului.</w:t>
            </w:r>
          </w:p>
          <w:p>
            <w:pPr>
              <w:pStyle w:val="TableParagraph"/>
              <w:spacing w:before="120"/>
              <w:ind w:left="113"/>
              <w:jc w:val="both"/>
              <w:rPr>
                <w:sz w:val="24"/>
              </w:rPr>
            </w:pPr>
            <w:r>
              <w:rPr>
                <w:spacing w:val="-2"/>
                <w:sz w:val="24"/>
              </w:rPr>
              <w:t>Varianta</w:t>
            </w:r>
            <w:r>
              <w:rPr>
                <w:spacing w:val="-11"/>
                <w:sz w:val="24"/>
              </w:rPr>
              <w:t> </w:t>
            </w:r>
            <w:r>
              <w:rPr>
                <w:spacing w:val="-2"/>
                <w:sz w:val="24"/>
              </w:rPr>
              <w:t>corectă:</w:t>
            </w:r>
          </w:p>
          <w:p>
            <w:pPr>
              <w:pStyle w:val="TableParagraph"/>
              <w:spacing w:before="82"/>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69" name="Group 369"/>
                      <wp:cNvGraphicFramePr>
                        <a:graphicFrameLocks/>
                      </wp:cNvGraphicFramePr>
                      <a:graphic>
                        <a:graphicData uri="http://schemas.microsoft.com/office/word/2010/wordprocessingGroup">
                          <wpg:wgp>
                            <wpg:cNvPr id="369" name="Group 369"/>
                            <wpg:cNvGrpSpPr/>
                            <wpg:grpSpPr>
                              <a:xfrm>
                                <a:off x="0" y="0"/>
                                <a:ext cx="4800600" cy="6350"/>
                                <a:chExt cx="4800600" cy="6350"/>
                              </a:xfrm>
                            </wpg:grpSpPr>
                            <wps:wsp>
                              <wps:cNvPr id="370" name="Graphic 37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78"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371" name="Group 371"/>
                      <wp:cNvGraphicFramePr>
                        <a:graphicFrameLocks/>
                      </wp:cNvGraphicFramePr>
                      <a:graphic>
                        <a:graphicData uri="http://schemas.microsoft.com/office/word/2010/wordprocessingGroup">
                          <wpg:wgp>
                            <wpg:cNvPr id="371" name="Group 371"/>
                            <wpg:cNvGrpSpPr/>
                            <wpg:grpSpPr>
                              <a:xfrm>
                                <a:off x="0" y="0"/>
                                <a:ext cx="4800600" cy="6350"/>
                                <a:chExt cx="4800600" cy="6350"/>
                              </a:xfrm>
                            </wpg:grpSpPr>
                            <wps:wsp>
                              <wps:cNvPr id="372" name="Graphic 37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179"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49"/>
              </w:numPr>
              <w:tabs>
                <w:tab w:pos="833" w:val="left" w:leader="none"/>
              </w:tabs>
              <w:spacing w:line="276" w:lineRule="auto" w:before="146" w:after="0"/>
              <w:ind w:left="833" w:right="405" w:hanging="360"/>
              <w:jc w:val="left"/>
              <w:rPr>
                <w:sz w:val="24"/>
              </w:rPr>
            </w:pPr>
            <w:r>
              <w:rPr>
                <w:sz w:val="24"/>
              </w:rPr>
              <w:t>Parameciul</w:t>
            </w:r>
            <w:r>
              <w:rPr>
                <w:spacing w:val="-5"/>
                <w:sz w:val="24"/>
              </w:rPr>
              <w:t> </w:t>
            </w:r>
            <w:r>
              <w:rPr>
                <w:sz w:val="24"/>
              </w:rPr>
              <w:t>este</w:t>
            </w:r>
            <w:r>
              <w:rPr>
                <w:spacing w:val="-5"/>
                <w:sz w:val="24"/>
              </w:rPr>
              <w:t> </w:t>
            </w:r>
            <w:r>
              <w:rPr>
                <w:sz w:val="24"/>
              </w:rPr>
              <w:t>un</w:t>
            </w:r>
            <w:r>
              <w:rPr>
                <w:spacing w:val="-5"/>
                <w:sz w:val="24"/>
              </w:rPr>
              <w:t> </w:t>
            </w:r>
            <w:r>
              <w:rPr>
                <w:sz w:val="24"/>
              </w:rPr>
              <w:t>organism</w:t>
            </w:r>
            <w:r>
              <w:rPr>
                <w:spacing w:val="-5"/>
                <w:sz w:val="24"/>
              </w:rPr>
              <w:t> </w:t>
            </w:r>
            <w:r>
              <w:rPr>
                <w:sz w:val="24"/>
              </w:rPr>
              <w:t>complex</w:t>
            </w:r>
            <w:r>
              <w:rPr>
                <w:spacing w:val="-5"/>
                <w:sz w:val="24"/>
              </w:rPr>
              <w:t> </w:t>
            </w:r>
            <w:r>
              <w:rPr>
                <w:sz w:val="24"/>
              </w:rPr>
              <w:t>care</w:t>
            </w:r>
            <w:r>
              <w:rPr>
                <w:spacing w:val="-5"/>
                <w:sz w:val="24"/>
              </w:rPr>
              <w:t> </w:t>
            </w:r>
            <w:r>
              <w:rPr>
                <w:sz w:val="24"/>
              </w:rPr>
              <w:t>prezintă</w:t>
            </w:r>
            <w:r>
              <w:rPr>
                <w:spacing w:val="-5"/>
                <w:sz w:val="24"/>
              </w:rPr>
              <w:t> </w:t>
            </w:r>
            <w:r>
              <w:rPr>
                <w:sz w:val="24"/>
              </w:rPr>
              <w:t>un</w:t>
            </w:r>
            <w:r>
              <w:rPr>
                <w:spacing w:val="-5"/>
                <w:sz w:val="24"/>
              </w:rPr>
              <w:t> </w:t>
            </w:r>
            <w:r>
              <w:rPr>
                <w:sz w:val="24"/>
              </w:rPr>
              <w:t>mecanism</w:t>
            </w:r>
            <w:r>
              <w:rPr>
                <w:spacing w:val="-5"/>
                <w:sz w:val="24"/>
              </w:rPr>
              <w:t> </w:t>
            </w:r>
            <w:r>
              <w:rPr>
                <w:sz w:val="24"/>
              </w:rPr>
              <w:t>de eliminare</w:t>
            </w:r>
            <w:r>
              <w:rPr>
                <w:spacing w:val="-4"/>
                <w:sz w:val="24"/>
              </w:rPr>
              <w:t> </w:t>
            </w:r>
            <w:r>
              <w:rPr>
                <w:sz w:val="24"/>
              </w:rPr>
              <w:t>a</w:t>
            </w:r>
            <w:r>
              <w:rPr>
                <w:spacing w:val="-4"/>
                <w:sz w:val="24"/>
              </w:rPr>
              <w:t> </w:t>
            </w:r>
            <w:r>
              <w:rPr>
                <w:sz w:val="24"/>
              </w:rPr>
              <w:t>surplusului</w:t>
            </w:r>
            <w:r>
              <w:rPr>
                <w:spacing w:val="-4"/>
                <w:sz w:val="24"/>
              </w:rPr>
              <w:t> </w:t>
            </w:r>
            <w:r>
              <w:rPr>
                <w:sz w:val="24"/>
              </w:rPr>
              <w:t>de</w:t>
            </w:r>
            <w:r>
              <w:rPr>
                <w:spacing w:val="-4"/>
                <w:sz w:val="24"/>
              </w:rPr>
              <w:t> </w:t>
            </w:r>
            <w:r>
              <w:rPr>
                <w:sz w:val="24"/>
              </w:rPr>
              <w:t>apă</w:t>
            </w:r>
            <w:r>
              <w:rPr>
                <w:spacing w:val="-4"/>
                <w:sz w:val="24"/>
              </w:rPr>
              <w:t> </w:t>
            </w:r>
            <w:r>
              <w:rPr>
                <w:sz w:val="24"/>
              </w:rPr>
              <w:t>prin</w:t>
            </w:r>
            <w:r>
              <w:rPr>
                <w:spacing w:val="-4"/>
                <w:sz w:val="24"/>
              </w:rPr>
              <w:t> </w:t>
            </w:r>
            <w:r>
              <w:rPr>
                <w:sz w:val="24"/>
              </w:rPr>
              <w:t>intermediul</w:t>
            </w:r>
            <w:r>
              <w:rPr>
                <w:spacing w:val="-4"/>
                <w:sz w:val="24"/>
              </w:rPr>
              <w:t> </w:t>
            </w:r>
            <w:r>
              <w:rPr>
                <w:sz w:val="24"/>
              </w:rPr>
              <w:t>vacuolelor</w:t>
            </w:r>
            <w:r>
              <w:rPr>
                <w:spacing w:val="-4"/>
                <w:sz w:val="24"/>
              </w:rPr>
              <w:t> </w:t>
            </w:r>
            <w:r>
              <w:rPr>
                <w:sz w:val="24"/>
              </w:rPr>
              <w:t>digestive.</w:t>
            </w:r>
          </w:p>
          <w:p>
            <w:pPr>
              <w:pStyle w:val="TableParagraph"/>
              <w:spacing w:before="120"/>
              <w:ind w:left="113"/>
              <w:jc w:val="both"/>
              <w:rPr>
                <w:sz w:val="24"/>
              </w:rPr>
            </w:pPr>
            <w:r>
              <w:rPr>
                <w:sz w:val="24"/>
              </w:rPr>
              <mc:AlternateContent>
                <mc:Choice Requires="wps">
                  <w:drawing>
                    <wp:anchor distT="0" distB="0" distL="0" distR="0" allowOverlap="1" layoutInCell="1" locked="0" behindDoc="1" simplePos="0" relativeHeight="478824960">
                      <wp:simplePos x="0" y="0"/>
                      <wp:positionH relativeFrom="column">
                        <wp:posOffset>71755</wp:posOffset>
                      </wp:positionH>
                      <wp:positionV relativeFrom="paragraph">
                        <wp:posOffset>446815</wp:posOffset>
                      </wp:positionV>
                      <wp:extent cx="4800600" cy="6350"/>
                      <wp:effectExtent l="0" t="0" r="0" b="0"/>
                      <wp:wrapNone/>
                      <wp:docPr id="373" name="Group 373"/>
                      <wp:cNvGraphicFramePr>
                        <a:graphicFrameLocks/>
                      </wp:cNvGraphicFramePr>
                      <a:graphic>
                        <a:graphicData uri="http://schemas.microsoft.com/office/word/2010/wordprocessingGroup">
                          <wpg:wgp>
                            <wpg:cNvPr id="373" name="Group 373"/>
                            <wpg:cNvGrpSpPr/>
                            <wpg:grpSpPr>
                              <a:xfrm>
                                <a:off x="0" y="0"/>
                                <a:ext cx="4800600" cy="6350"/>
                                <a:chExt cx="4800600" cy="6350"/>
                              </a:xfrm>
                            </wpg:grpSpPr>
                            <wps:wsp>
                              <wps:cNvPr id="374" name="Graphic 37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35.182312pt;width:378pt;height:.5pt;mso-position-horizontal-relative:column;mso-position-vertical-relative:paragraph;z-index:-24491520" id="docshapegroup180" coordorigin="113,704" coordsize="7560,10">
                      <v:line style="position:absolute" from="113,708" to="7673,70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25472">
                      <wp:simplePos x="0" y="0"/>
                      <wp:positionH relativeFrom="column">
                        <wp:posOffset>71755</wp:posOffset>
                      </wp:positionH>
                      <wp:positionV relativeFrom="paragraph">
                        <wp:posOffset>648378</wp:posOffset>
                      </wp:positionV>
                      <wp:extent cx="4800600" cy="6350"/>
                      <wp:effectExtent l="0" t="0" r="0" b="0"/>
                      <wp:wrapNone/>
                      <wp:docPr id="375" name="Group 375"/>
                      <wp:cNvGraphicFramePr>
                        <a:graphicFrameLocks/>
                      </wp:cNvGraphicFramePr>
                      <a:graphic>
                        <a:graphicData uri="http://schemas.microsoft.com/office/word/2010/wordprocessingGroup">
                          <wpg:wgp>
                            <wpg:cNvPr id="375" name="Group 375"/>
                            <wpg:cNvGrpSpPr/>
                            <wpg:grpSpPr>
                              <a:xfrm>
                                <a:off x="0" y="0"/>
                                <a:ext cx="4800600" cy="6350"/>
                                <a:chExt cx="4800600" cy="6350"/>
                              </a:xfrm>
                            </wpg:grpSpPr>
                            <wps:wsp>
                              <wps:cNvPr id="376" name="Graphic 37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1.053406pt;width:378pt;height:.5pt;mso-position-horizontal-relative:column;mso-position-vertical-relative:paragraph;z-index:-24491008" id="docshapegroup181" coordorigin="113,1021" coordsize="7560,10">
                      <v:line style="position:absolute" from="113,1026" to="7673,1026" stroked="true" strokeweight=".48pt" strokecolor="#000000">
                        <v:stroke dashstyle="solid"/>
                      </v:line>
                      <w10:wrap type="none"/>
                    </v:group>
                  </w:pict>
                </mc:Fallback>
              </mc:AlternateContent>
            </w:r>
            <w:r>
              <w:rPr>
                <w:spacing w:val="-2"/>
                <w:sz w:val="24"/>
              </w:rPr>
              <w:t>Varianta</w:t>
            </w:r>
            <w:r>
              <w:rPr>
                <w:spacing w:val="-11"/>
                <w:sz w:val="24"/>
              </w:rPr>
              <w:t> </w:t>
            </w:r>
            <w:r>
              <w:rPr>
                <w:spacing w:val="-2"/>
                <w:sz w:val="24"/>
              </w:rPr>
              <w:t>corectă:</w:t>
            </w:r>
          </w:p>
        </w:tc>
      </w:tr>
      <w:tr>
        <w:trPr>
          <w:trHeight w:val="3560" w:hRule="atLeast"/>
        </w:trPr>
        <w:tc>
          <w:tcPr>
            <w:tcW w:w="2680" w:type="dxa"/>
          </w:tcPr>
          <w:p>
            <w:pPr>
              <w:pStyle w:val="TableParagraph"/>
              <w:spacing w:line="276" w:lineRule="auto" w:before="117"/>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20" w:type="dxa"/>
          </w:tcPr>
          <w:p>
            <w:pPr>
              <w:pStyle w:val="TableParagraph"/>
              <w:spacing w:before="117"/>
              <w:ind w:left="113"/>
              <w:rPr>
                <w:b/>
                <w:sz w:val="24"/>
              </w:rPr>
            </w:pPr>
            <w:r>
              <w:rPr>
                <w:b/>
                <w:color w:val="1F1F1F"/>
                <w:sz w:val="24"/>
              </w:rPr>
              <w:t>Enunțul</w:t>
            </w:r>
            <w:r>
              <w:rPr>
                <w:b/>
                <w:color w:val="1F1F1F"/>
                <w:spacing w:val="60"/>
                <w:sz w:val="24"/>
              </w:rPr>
              <w:t> </w:t>
            </w:r>
            <w:r>
              <w:rPr>
                <w:b/>
                <w:color w:val="1F1F1F"/>
                <w:spacing w:val="-10"/>
                <w:sz w:val="24"/>
              </w:rPr>
              <w:t>1</w:t>
            </w:r>
          </w:p>
          <w:p>
            <w:pPr>
              <w:pStyle w:val="TableParagraph"/>
              <w:numPr>
                <w:ilvl w:val="0"/>
                <w:numId w:val="50"/>
              </w:numPr>
              <w:tabs>
                <w:tab w:pos="832" w:val="left" w:leader="none"/>
              </w:tabs>
              <w:spacing w:line="240" w:lineRule="auto" w:before="161" w:after="0"/>
              <w:ind w:left="832" w:right="0" w:hanging="359"/>
              <w:jc w:val="left"/>
              <w:rPr>
                <w:sz w:val="24"/>
              </w:rPr>
            </w:pPr>
            <w:r>
              <w:rPr>
                <w:b/>
                <w:color w:val="1F1F1F"/>
                <w:sz w:val="24"/>
              </w:rPr>
              <w:t>Eroarea</w:t>
            </w:r>
            <w:r>
              <w:rPr>
                <w:b/>
                <w:color w:val="1F1F1F"/>
                <w:spacing w:val="-4"/>
                <w:sz w:val="24"/>
              </w:rPr>
              <w:t> </w:t>
            </w:r>
            <w:r>
              <w:rPr>
                <w:b/>
                <w:color w:val="1F1F1F"/>
                <w:sz w:val="24"/>
              </w:rPr>
              <w:t>identificată</w:t>
            </w:r>
            <w:r>
              <w:rPr>
                <w:b/>
                <w:color w:val="1F1F1F"/>
                <w:spacing w:val="-3"/>
                <w:sz w:val="24"/>
              </w:rPr>
              <w:t> </w:t>
            </w:r>
            <w:r>
              <w:rPr>
                <w:b/>
                <w:color w:val="1F1F1F"/>
                <w:sz w:val="24"/>
              </w:rPr>
              <w:t>(subliniată):</w:t>
            </w:r>
            <w:r>
              <w:rPr>
                <w:b/>
                <w:color w:val="1F1F1F"/>
                <w:spacing w:val="-3"/>
                <w:sz w:val="24"/>
              </w:rPr>
              <w:t> </w:t>
            </w:r>
            <w:r>
              <w:rPr>
                <w:color w:val="1F1F1F"/>
                <w:spacing w:val="-2"/>
                <w:sz w:val="24"/>
              </w:rPr>
              <w:t>spori</w:t>
            </w:r>
          </w:p>
          <w:p>
            <w:pPr>
              <w:pStyle w:val="TableParagraph"/>
              <w:numPr>
                <w:ilvl w:val="0"/>
                <w:numId w:val="50"/>
              </w:numPr>
              <w:tabs>
                <w:tab w:pos="833" w:val="left" w:leader="none"/>
              </w:tabs>
              <w:spacing w:line="276" w:lineRule="auto" w:before="162" w:after="0"/>
              <w:ind w:left="833" w:right="233" w:hanging="360"/>
              <w:jc w:val="left"/>
              <w:rPr>
                <w:sz w:val="24"/>
              </w:rPr>
            </w:pPr>
            <w:r>
              <w:rPr>
                <w:b/>
                <w:color w:val="1F1F1F"/>
                <w:sz w:val="24"/>
              </w:rPr>
              <w:t>Varianta</w:t>
            </w:r>
            <w:r>
              <w:rPr>
                <w:b/>
                <w:color w:val="1F1F1F"/>
                <w:spacing w:val="-8"/>
                <w:sz w:val="24"/>
              </w:rPr>
              <w:t> </w:t>
            </w:r>
            <w:r>
              <w:rPr>
                <w:b/>
                <w:color w:val="1F1F1F"/>
                <w:sz w:val="24"/>
              </w:rPr>
              <w:t>corectă:</w:t>
            </w:r>
            <w:r>
              <w:rPr>
                <w:b/>
                <w:color w:val="1F1F1F"/>
                <w:spacing w:val="-8"/>
                <w:sz w:val="24"/>
              </w:rPr>
              <w:t> </w:t>
            </w:r>
            <w:r>
              <w:rPr>
                <w:color w:val="1F1F1F"/>
                <w:sz w:val="24"/>
              </w:rPr>
              <w:t>În</w:t>
            </w:r>
            <w:r>
              <w:rPr>
                <w:color w:val="1F1F1F"/>
                <w:spacing w:val="-8"/>
                <w:sz w:val="24"/>
              </w:rPr>
              <w:t> </w:t>
            </w:r>
            <w:r>
              <w:rPr>
                <w:color w:val="1F1F1F"/>
                <w:sz w:val="24"/>
              </w:rPr>
              <w:t>condiții</w:t>
            </w:r>
            <w:r>
              <w:rPr>
                <w:color w:val="1F1F1F"/>
                <w:spacing w:val="-8"/>
                <w:sz w:val="24"/>
              </w:rPr>
              <w:t> </w:t>
            </w:r>
            <w:r>
              <w:rPr>
                <w:color w:val="1F1F1F"/>
                <w:sz w:val="24"/>
              </w:rPr>
              <w:t>de</w:t>
            </w:r>
            <w:r>
              <w:rPr>
                <w:color w:val="1F1F1F"/>
                <w:spacing w:val="-8"/>
                <w:sz w:val="24"/>
              </w:rPr>
              <w:t> </w:t>
            </w:r>
            <w:r>
              <w:rPr>
                <w:color w:val="1F1F1F"/>
                <w:sz w:val="24"/>
              </w:rPr>
              <w:t>mediu</w:t>
            </w:r>
            <w:r>
              <w:rPr>
                <w:color w:val="1F1F1F"/>
                <w:spacing w:val="-8"/>
                <w:sz w:val="24"/>
              </w:rPr>
              <w:t> </w:t>
            </w:r>
            <w:r>
              <w:rPr>
                <w:color w:val="1F1F1F"/>
                <w:sz w:val="24"/>
              </w:rPr>
              <w:t>nefavorabile,</w:t>
            </w:r>
            <w:r>
              <w:rPr>
                <w:color w:val="1F1F1F"/>
                <w:spacing w:val="-8"/>
                <w:sz w:val="24"/>
              </w:rPr>
              <w:t> </w:t>
            </w:r>
            <w:r>
              <w:rPr>
                <w:color w:val="1F1F1F"/>
                <w:sz w:val="24"/>
              </w:rPr>
              <w:t>amiba</w:t>
            </w:r>
            <w:r>
              <w:rPr>
                <w:color w:val="1F1F1F"/>
                <w:spacing w:val="-8"/>
                <w:sz w:val="24"/>
              </w:rPr>
              <w:t> </w:t>
            </w:r>
            <w:r>
              <w:rPr>
                <w:color w:val="1F1F1F"/>
                <w:sz w:val="24"/>
              </w:rPr>
              <w:t>își</w:t>
            </w:r>
            <w:r>
              <w:rPr>
                <w:color w:val="1F1F1F"/>
                <w:spacing w:val="-8"/>
                <w:sz w:val="24"/>
              </w:rPr>
              <w:t> </w:t>
            </w:r>
            <w:r>
              <w:rPr>
                <w:color w:val="1F1F1F"/>
                <w:sz w:val="24"/>
              </w:rPr>
              <w:t>reduce metabolismul și se protejează prin formarea unei structuri rezistente</w:t>
            </w:r>
          </w:p>
          <w:p>
            <w:pPr>
              <w:pStyle w:val="TableParagraph"/>
              <w:ind w:left="833"/>
              <w:rPr>
                <w:sz w:val="24"/>
              </w:rPr>
            </w:pPr>
            <w:r>
              <w:rPr>
                <w:color w:val="1F1F1F"/>
                <w:sz w:val="24"/>
              </w:rPr>
              <w:t>numite </w:t>
            </w:r>
            <w:r>
              <w:rPr>
                <w:b/>
                <w:color w:val="1F1F1F"/>
                <w:spacing w:val="-2"/>
                <w:sz w:val="24"/>
              </w:rPr>
              <w:t>chist</w:t>
            </w:r>
            <w:r>
              <w:rPr>
                <w:color w:val="1F1F1F"/>
                <w:spacing w:val="-2"/>
                <w:sz w:val="24"/>
              </w:rPr>
              <w:t>.</w:t>
            </w:r>
          </w:p>
          <w:p>
            <w:pPr>
              <w:pStyle w:val="TableParagraph"/>
              <w:spacing w:before="161"/>
              <w:ind w:left="113"/>
              <w:rPr>
                <w:b/>
                <w:sz w:val="24"/>
              </w:rPr>
            </w:pPr>
            <w:r>
              <w:rPr>
                <w:b/>
                <w:color w:val="1F1F1F"/>
                <w:sz w:val="24"/>
              </w:rPr>
              <w:t>Enunțul</w:t>
            </w:r>
            <w:r>
              <w:rPr>
                <w:b/>
                <w:color w:val="1F1F1F"/>
                <w:spacing w:val="60"/>
                <w:sz w:val="24"/>
              </w:rPr>
              <w:t> </w:t>
            </w:r>
            <w:r>
              <w:rPr>
                <w:b/>
                <w:color w:val="1F1F1F"/>
                <w:spacing w:val="-10"/>
                <w:sz w:val="24"/>
              </w:rPr>
              <w:t>2</w:t>
            </w:r>
          </w:p>
          <w:p>
            <w:pPr>
              <w:pStyle w:val="TableParagraph"/>
              <w:numPr>
                <w:ilvl w:val="0"/>
                <w:numId w:val="50"/>
              </w:numPr>
              <w:tabs>
                <w:tab w:pos="832" w:val="left" w:leader="none"/>
              </w:tabs>
              <w:spacing w:line="240" w:lineRule="auto" w:before="162" w:after="0"/>
              <w:ind w:left="832" w:right="0" w:hanging="359"/>
              <w:jc w:val="left"/>
              <w:rPr>
                <w:sz w:val="24"/>
              </w:rPr>
            </w:pPr>
            <w:r>
              <w:rPr>
                <w:b/>
                <w:color w:val="1F1F1F"/>
                <w:sz w:val="24"/>
              </w:rPr>
              <w:t>Eroarea</w:t>
            </w:r>
            <w:r>
              <w:rPr>
                <w:b/>
                <w:color w:val="1F1F1F"/>
                <w:spacing w:val="-3"/>
                <w:sz w:val="24"/>
              </w:rPr>
              <w:t> </w:t>
            </w:r>
            <w:r>
              <w:rPr>
                <w:b/>
                <w:color w:val="1F1F1F"/>
                <w:sz w:val="24"/>
              </w:rPr>
              <w:t>identificată</w:t>
            </w:r>
            <w:r>
              <w:rPr>
                <w:b/>
                <w:color w:val="1F1F1F"/>
                <w:spacing w:val="-2"/>
                <w:sz w:val="24"/>
              </w:rPr>
              <w:t> </w:t>
            </w:r>
            <w:r>
              <w:rPr>
                <w:b/>
                <w:color w:val="1F1F1F"/>
                <w:sz w:val="24"/>
              </w:rPr>
              <w:t>(subliniată):</w:t>
            </w:r>
            <w:r>
              <w:rPr>
                <w:b/>
                <w:color w:val="1F1F1F"/>
                <w:spacing w:val="-3"/>
                <w:sz w:val="24"/>
              </w:rPr>
              <w:t> </w:t>
            </w:r>
            <w:r>
              <w:rPr>
                <w:sz w:val="24"/>
              </w:rPr>
              <w:t>formă</w:t>
            </w:r>
            <w:r>
              <w:rPr>
                <w:spacing w:val="-2"/>
                <w:sz w:val="24"/>
              </w:rPr>
              <w:t> constantă</w:t>
            </w:r>
          </w:p>
          <w:p>
            <w:pPr>
              <w:pStyle w:val="TableParagraph"/>
              <w:numPr>
                <w:ilvl w:val="0"/>
                <w:numId w:val="50"/>
              </w:numPr>
              <w:tabs>
                <w:tab w:pos="833" w:val="left" w:leader="none"/>
              </w:tabs>
              <w:spacing w:line="310" w:lineRule="atLeast" w:before="128" w:after="0"/>
              <w:ind w:left="833" w:right="317" w:hanging="360"/>
              <w:jc w:val="left"/>
              <w:rPr>
                <w:sz w:val="24"/>
              </w:rPr>
            </w:pPr>
            <w:r>
              <w:rPr>
                <w:b/>
                <w:color w:val="1F1F1F"/>
                <w:sz w:val="24"/>
              </w:rPr>
              <w:t>Varianta</w:t>
            </w:r>
            <w:r>
              <w:rPr>
                <w:b/>
                <w:color w:val="1F1F1F"/>
                <w:spacing w:val="-8"/>
                <w:sz w:val="24"/>
              </w:rPr>
              <w:t> </w:t>
            </w:r>
            <w:r>
              <w:rPr>
                <w:b/>
                <w:color w:val="1F1F1F"/>
                <w:sz w:val="24"/>
              </w:rPr>
              <w:t>corectă:</w:t>
            </w:r>
            <w:r>
              <w:rPr>
                <w:b/>
                <w:color w:val="1F1F1F"/>
                <w:spacing w:val="-8"/>
                <w:sz w:val="24"/>
              </w:rPr>
              <w:t> </w:t>
            </w:r>
            <w:r>
              <w:rPr>
                <w:color w:val="1F1F1F"/>
                <w:sz w:val="24"/>
              </w:rPr>
              <w:t>Amiba</w:t>
            </w:r>
            <w:r>
              <w:rPr>
                <w:color w:val="1F1F1F"/>
                <w:spacing w:val="-8"/>
                <w:sz w:val="24"/>
              </w:rPr>
              <w:t> </w:t>
            </w:r>
            <w:r>
              <w:rPr>
                <w:color w:val="1F1F1F"/>
                <w:sz w:val="24"/>
              </w:rPr>
              <w:t>este</w:t>
            </w:r>
            <w:r>
              <w:rPr>
                <w:color w:val="1F1F1F"/>
                <w:spacing w:val="-8"/>
                <w:sz w:val="24"/>
              </w:rPr>
              <w:t> </w:t>
            </w:r>
            <w:r>
              <w:rPr>
                <w:color w:val="1F1F1F"/>
                <w:sz w:val="24"/>
              </w:rPr>
              <w:t>un</w:t>
            </w:r>
            <w:r>
              <w:rPr>
                <w:color w:val="1F1F1F"/>
                <w:spacing w:val="-8"/>
                <w:sz w:val="24"/>
              </w:rPr>
              <w:t> </w:t>
            </w:r>
            <w:r>
              <w:rPr>
                <w:color w:val="1F1F1F"/>
                <w:sz w:val="24"/>
              </w:rPr>
              <w:t>organism</w:t>
            </w:r>
            <w:r>
              <w:rPr>
                <w:color w:val="1F1F1F"/>
                <w:spacing w:val="-8"/>
                <w:sz w:val="24"/>
              </w:rPr>
              <w:t> </w:t>
            </w:r>
            <w:r>
              <w:rPr>
                <w:color w:val="1F1F1F"/>
                <w:sz w:val="24"/>
              </w:rPr>
              <w:t>cu</w:t>
            </w:r>
            <w:r>
              <w:rPr>
                <w:color w:val="1F1F1F"/>
                <w:spacing w:val="-8"/>
                <w:sz w:val="24"/>
              </w:rPr>
              <w:t> </w:t>
            </w:r>
            <w:r>
              <w:rPr>
                <w:b/>
                <w:color w:val="1F1F1F"/>
                <w:sz w:val="24"/>
              </w:rPr>
              <w:t>formă</w:t>
            </w:r>
            <w:r>
              <w:rPr>
                <w:b/>
                <w:color w:val="1F1F1F"/>
                <w:spacing w:val="-8"/>
                <w:sz w:val="24"/>
              </w:rPr>
              <w:t> </w:t>
            </w:r>
            <w:r>
              <w:rPr>
                <w:b/>
                <w:color w:val="1F1F1F"/>
                <w:sz w:val="24"/>
              </w:rPr>
              <w:t>variabilă</w:t>
            </w:r>
            <w:r>
              <w:rPr>
                <w:color w:val="1F1F1F"/>
                <w:sz w:val="24"/>
              </w:rPr>
              <w:t>,</w:t>
            </w:r>
            <w:r>
              <w:rPr>
                <w:color w:val="1F1F1F"/>
                <w:spacing w:val="-8"/>
                <w:sz w:val="24"/>
              </w:rPr>
              <w:t> </w:t>
            </w:r>
            <w:r>
              <w:rPr>
                <w:color w:val="1F1F1F"/>
                <w:sz w:val="24"/>
              </w:rPr>
              <w:t>care își asigură propulsia prin curenți citoplasmatici ce duc la formarea</w:t>
            </w:r>
          </w:p>
        </w:tc>
      </w:tr>
    </w:tbl>
    <w:p>
      <w:pPr>
        <w:pStyle w:val="TableParagraph"/>
        <w:spacing w:after="0" w:line="310" w:lineRule="atLeast"/>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20"/>
      </w:tblGrid>
      <w:tr>
        <w:trPr>
          <w:trHeight w:val="8560" w:hRule="atLeast"/>
        </w:trPr>
        <w:tc>
          <w:tcPr>
            <w:tcW w:w="2680" w:type="dxa"/>
          </w:tcPr>
          <w:p>
            <w:pPr>
              <w:pStyle w:val="TableParagraph"/>
              <w:rPr>
                <w:sz w:val="24"/>
              </w:rPr>
            </w:pPr>
          </w:p>
        </w:tc>
        <w:tc>
          <w:tcPr>
            <w:tcW w:w="7820" w:type="dxa"/>
          </w:tcPr>
          <w:p>
            <w:pPr>
              <w:pStyle w:val="TableParagraph"/>
              <w:spacing w:before="13"/>
              <w:ind w:left="833"/>
              <w:rPr>
                <w:sz w:val="24"/>
              </w:rPr>
            </w:pPr>
            <w:r>
              <w:rPr>
                <w:color w:val="1F1F1F"/>
                <w:spacing w:val="-2"/>
                <w:sz w:val="24"/>
              </w:rPr>
              <w:t>pseudopodelor.</w:t>
            </w:r>
          </w:p>
          <w:p>
            <w:pPr>
              <w:pStyle w:val="TableParagraph"/>
              <w:spacing w:before="161"/>
              <w:ind w:left="113"/>
              <w:rPr>
                <w:b/>
                <w:sz w:val="24"/>
              </w:rPr>
            </w:pPr>
            <w:r>
              <w:rPr>
                <w:b/>
                <w:color w:val="1F1F1F"/>
                <w:sz w:val="24"/>
              </w:rPr>
              <w:t>Enunțul</w:t>
            </w:r>
            <w:r>
              <w:rPr>
                <w:b/>
                <w:color w:val="1F1F1F"/>
                <w:spacing w:val="60"/>
                <w:sz w:val="24"/>
              </w:rPr>
              <w:t> </w:t>
            </w:r>
            <w:r>
              <w:rPr>
                <w:b/>
                <w:color w:val="1F1F1F"/>
                <w:spacing w:val="-10"/>
                <w:sz w:val="24"/>
              </w:rPr>
              <w:t>3</w:t>
            </w:r>
          </w:p>
          <w:p>
            <w:pPr>
              <w:pStyle w:val="TableParagraph"/>
              <w:numPr>
                <w:ilvl w:val="0"/>
                <w:numId w:val="51"/>
              </w:numPr>
              <w:tabs>
                <w:tab w:pos="833" w:val="left" w:leader="none"/>
              </w:tabs>
              <w:spacing w:line="276" w:lineRule="auto" w:before="162" w:after="0"/>
              <w:ind w:left="833" w:right="552" w:hanging="360"/>
              <w:jc w:val="left"/>
              <w:rPr>
                <w:sz w:val="24"/>
              </w:rPr>
            </w:pPr>
            <w:r>
              <w:rPr>
                <w:b/>
                <w:color w:val="1F1F1F"/>
                <w:sz w:val="24"/>
              </w:rPr>
              <w:t>Eroarea</w:t>
            </w:r>
            <w:r>
              <w:rPr>
                <w:b/>
                <w:color w:val="1F1F1F"/>
                <w:spacing w:val="-9"/>
                <w:sz w:val="24"/>
              </w:rPr>
              <w:t> </w:t>
            </w:r>
            <w:r>
              <w:rPr>
                <w:b/>
                <w:color w:val="1F1F1F"/>
                <w:sz w:val="24"/>
              </w:rPr>
              <w:t>identificată</w:t>
            </w:r>
            <w:r>
              <w:rPr>
                <w:b/>
                <w:color w:val="1F1F1F"/>
                <w:spacing w:val="-9"/>
                <w:sz w:val="24"/>
              </w:rPr>
              <w:t> </w:t>
            </w:r>
            <w:r>
              <w:rPr>
                <w:b/>
                <w:color w:val="1F1F1F"/>
                <w:sz w:val="24"/>
              </w:rPr>
              <w:t>(subliniată):</w:t>
            </w:r>
            <w:r>
              <w:rPr>
                <w:b/>
                <w:color w:val="1F1F1F"/>
                <w:spacing w:val="-9"/>
                <w:sz w:val="24"/>
              </w:rPr>
              <w:t> </w:t>
            </w:r>
            <w:r>
              <w:rPr>
                <w:color w:val="1F1F1F"/>
                <w:sz w:val="24"/>
              </w:rPr>
              <w:t>capta</w:t>
            </w:r>
            <w:r>
              <w:rPr>
                <w:color w:val="1F1F1F"/>
                <w:spacing w:val="-9"/>
                <w:sz w:val="24"/>
              </w:rPr>
              <w:t> </w:t>
            </w:r>
            <w:r>
              <w:rPr>
                <w:color w:val="1F1F1F"/>
                <w:sz w:val="24"/>
              </w:rPr>
              <w:t>energia</w:t>
            </w:r>
            <w:r>
              <w:rPr>
                <w:color w:val="1F1F1F"/>
                <w:spacing w:val="-9"/>
                <w:sz w:val="24"/>
              </w:rPr>
              <w:t> </w:t>
            </w:r>
            <w:r>
              <w:rPr>
                <w:color w:val="1F1F1F"/>
                <w:sz w:val="24"/>
              </w:rPr>
              <w:t>luminoasă</w:t>
            </w:r>
            <w:r>
              <w:rPr>
                <w:color w:val="1F1F1F"/>
                <w:spacing w:val="-9"/>
                <w:sz w:val="24"/>
              </w:rPr>
              <w:t> </w:t>
            </w:r>
            <w:r>
              <w:rPr>
                <w:color w:val="1F1F1F"/>
                <w:sz w:val="24"/>
              </w:rPr>
              <w:t>pentru </w:t>
            </w:r>
            <w:r>
              <w:rPr>
                <w:color w:val="1F1F1F"/>
                <w:spacing w:val="-2"/>
                <w:sz w:val="24"/>
              </w:rPr>
              <w:t>fotosinteză</w:t>
            </w:r>
          </w:p>
          <w:p>
            <w:pPr>
              <w:pStyle w:val="TableParagraph"/>
              <w:numPr>
                <w:ilvl w:val="0"/>
                <w:numId w:val="51"/>
              </w:numPr>
              <w:tabs>
                <w:tab w:pos="833" w:val="left" w:leader="none"/>
              </w:tabs>
              <w:spacing w:line="276" w:lineRule="auto" w:before="120" w:after="0"/>
              <w:ind w:left="833" w:right="220" w:hanging="360"/>
              <w:jc w:val="left"/>
              <w:rPr>
                <w:sz w:val="24"/>
              </w:rPr>
            </w:pPr>
            <w:r>
              <w:rPr>
                <w:b/>
                <w:color w:val="1F1F1F"/>
                <w:sz w:val="24"/>
              </w:rPr>
              <w:t>Varianta</w:t>
            </w:r>
            <w:r>
              <w:rPr>
                <w:b/>
                <w:color w:val="1F1F1F"/>
                <w:spacing w:val="-8"/>
                <w:sz w:val="24"/>
              </w:rPr>
              <w:t> </w:t>
            </w:r>
            <w:r>
              <w:rPr>
                <w:b/>
                <w:color w:val="1F1F1F"/>
                <w:sz w:val="24"/>
              </w:rPr>
              <w:t>corectă:</w:t>
            </w:r>
            <w:r>
              <w:rPr>
                <w:b/>
                <w:color w:val="1F1F1F"/>
                <w:spacing w:val="-8"/>
                <w:sz w:val="24"/>
              </w:rPr>
              <w:t> </w:t>
            </w:r>
            <w:r>
              <w:rPr>
                <w:color w:val="1F1F1F"/>
                <w:sz w:val="24"/>
              </w:rPr>
              <w:t>Euglena</w:t>
            </w:r>
            <w:r>
              <w:rPr>
                <w:color w:val="1F1F1F"/>
                <w:spacing w:val="-8"/>
                <w:sz w:val="24"/>
              </w:rPr>
              <w:t> </w:t>
            </w:r>
            <w:r>
              <w:rPr>
                <w:color w:val="1F1F1F"/>
                <w:sz w:val="24"/>
              </w:rPr>
              <w:t>verde</w:t>
            </w:r>
            <w:r>
              <w:rPr>
                <w:color w:val="1F1F1F"/>
                <w:spacing w:val="-8"/>
                <w:sz w:val="24"/>
              </w:rPr>
              <w:t> </w:t>
            </w:r>
            <w:r>
              <w:rPr>
                <w:color w:val="1F1F1F"/>
                <w:sz w:val="24"/>
              </w:rPr>
              <w:t>prezintă</w:t>
            </w:r>
            <w:r>
              <w:rPr>
                <w:color w:val="1F1F1F"/>
                <w:spacing w:val="-8"/>
                <w:sz w:val="24"/>
              </w:rPr>
              <w:t> </w:t>
            </w:r>
            <w:r>
              <w:rPr>
                <w:color w:val="1F1F1F"/>
                <w:sz w:val="24"/>
              </w:rPr>
              <w:t>o</w:t>
            </w:r>
            <w:r>
              <w:rPr>
                <w:color w:val="1F1F1F"/>
                <w:spacing w:val="-8"/>
                <w:sz w:val="24"/>
              </w:rPr>
              <w:t> </w:t>
            </w:r>
            <w:r>
              <w:rPr>
                <w:color w:val="1F1F1F"/>
                <w:sz w:val="24"/>
              </w:rPr>
              <w:t>pată</w:t>
            </w:r>
            <w:r>
              <w:rPr>
                <w:color w:val="1F1F1F"/>
                <w:spacing w:val="-8"/>
                <w:sz w:val="24"/>
              </w:rPr>
              <w:t> </w:t>
            </w:r>
            <w:r>
              <w:rPr>
                <w:color w:val="1F1F1F"/>
                <w:sz w:val="24"/>
              </w:rPr>
              <w:t>oculară</w:t>
            </w:r>
            <w:r>
              <w:rPr>
                <w:color w:val="1F1F1F"/>
                <w:spacing w:val="-8"/>
                <w:sz w:val="24"/>
              </w:rPr>
              <w:t> </w:t>
            </w:r>
            <w:r>
              <w:rPr>
                <w:color w:val="1F1F1F"/>
                <w:sz w:val="24"/>
              </w:rPr>
              <w:t>fotosensibilă (stigma), situată la baza flagelului, care are rolul de a </w:t>
            </w:r>
            <w:r>
              <w:rPr>
                <w:b/>
                <w:color w:val="1F1F1F"/>
                <w:sz w:val="24"/>
              </w:rPr>
              <w:t>orienta organismul spre lumină (fototactism)</w:t>
            </w:r>
            <w:r>
              <w:rPr>
                <w:color w:val="1F1F1F"/>
                <w:sz w:val="24"/>
              </w:rPr>
              <w:t>.</w:t>
            </w:r>
          </w:p>
          <w:p>
            <w:pPr>
              <w:pStyle w:val="TableParagraph"/>
              <w:spacing w:before="120"/>
              <w:ind w:left="113"/>
              <w:rPr>
                <w:b/>
                <w:sz w:val="24"/>
              </w:rPr>
            </w:pPr>
            <w:r>
              <w:rPr>
                <w:b/>
                <w:color w:val="1F1F1F"/>
                <w:sz w:val="24"/>
              </w:rPr>
              <w:t>Enunțul</w:t>
            </w:r>
            <w:r>
              <w:rPr>
                <w:b/>
                <w:color w:val="1F1F1F"/>
                <w:spacing w:val="60"/>
                <w:sz w:val="24"/>
              </w:rPr>
              <w:t> </w:t>
            </w:r>
            <w:r>
              <w:rPr>
                <w:b/>
                <w:color w:val="1F1F1F"/>
                <w:spacing w:val="-10"/>
                <w:sz w:val="24"/>
              </w:rPr>
              <w:t>4</w:t>
            </w:r>
          </w:p>
          <w:p>
            <w:pPr>
              <w:pStyle w:val="TableParagraph"/>
              <w:numPr>
                <w:ilvl w:val="0"/>
                <w:numId w:val="51"/>
              </w:numPr>
              <w:tabs>
                <w:tab w:pos="832" w:val="left" w:leader="none"/>
              </w:tabs>
              <w:spacing w:line="240" w:lineRule="auto" w:before="161" w:after="0"/>
              <w:ind w:left="832" w:right="0" w:hanging="359"/>
              <w:jc w:val="left"/>
              <w:rPr>
                <w:sz w:val="24"/>
              </w:rPr>
            </w:pPr>
            <w:r>
              <w:rPr>
                <w:b/>
                <w:color w:val="1F1F1F"/>
                <w:sz w:val="24"/>
              </w:rPr>
              <w:t>Eroarea</w:t>
            </w:r>
            <w:r>
              <w:rPr>
                <w:b/>
                <w:color w:val="1F1F1F"/>
                <w:spacing w:val="-3"/>
                <w:sz w:val="24"/>
              </w:rPr>
              <w:t> </w:t>
            </w:r>
            <w:r>
              <w:rPr>
                <w:b/>
                <w:color w:val="1F1F1F"/>
                <w:sz w:val="24"/>
              </w:rPr>
              <w:t>identificată</w:t>
            </w:r>
            <w:r>
              <w:rPr>
                <w:b/>
                <w:color w:val="1F1F1F"/>
                <w:spacing w:val="-2"/>
                <w:sz w:val="24"/>
              </w:rPr>
              <w:t> </w:t>
            </w:r>
            <w:r>
              <w:rPr>
                <w:b/>
                <w:color w:val="1F1F1F"/>
                <w:sz w:val="24"/>
              </w:rPr>
              <w:t>(subliniată):</w:t>
            </w:r>
            <w:r>
              <w:rPr>
                <w:b/>
                <w:color w:val="1F1F1F"/>
                <w:spacing w:val="-3"/>
                <w:sz w:val="24"/>
              </w:rPr>
              <w:t> </w:t>
            </w:r>
            <w:r>
              <w:rPr>
                <w:color w:val="1F1F1F"/>
                <w:sz w:val="24"/>
              </w:rPr>
              <w:t>strict</w:t>
            </w:r>
            <w:r>
              <w:rPr>
                <w:color w:val="1F1F1F"/>
                <w:spacing w:val="-2"/>
                <w:sz w:val="24"/>
              </w:rPr>
              <w:t> heterotrof</w:t>
            </w:r>
          </w:p>
          <w:p>
            <w:pPr>
              <w:pStyle w:val="TableParagraph"/>
              <w:numPr>
                <w:ilvl w:val="0"/>
                <w:numId w:val="51"/>
              </w:numPr>
              <w:tabs>
                <w:tab w:pos="833" w:val="left" w:leader="none"/>
              </w:tabs>
              <w:spacing w:line="276" w:lineRule="auto" w:before="162" w:after="0"/>
              <w:ind w:left="833" w:right="769" w:hanging="360"/>
              <w:jc w:val="left"/>
              <w:rPr>
                <w:sz w:val="24"/>
              </w:rPr>
            </w:pPr>
            <w:r>
              <w:rPr>
                <w:b/>
                <w:color w:val="1F1F1F"/>
                <w:sz w:val="24"/>
              </w:rPr>
              <w:t>Varianta corectă: </w:t>
            </w:r>
            <w:r>
              <w:rPr>
                <w:color w:val="1F1F1F"/>
                <w:sz w:val="24"/>
              </w:rPr>
              <w:t>Euglena verde este considerată un organism </w:t>
            </w:r>
            <w:r>
              <w:rPr>
                <w:b/>
                <w:color w:val="1F1F1F"/>
                <w:sz w:val="24"/>
              </w:rPr>
              <w:t>autotrof</w:t>
            </w:r>
            <w:r>
              <w:rPr>
                <w:b/>
                <w:color w:val="1F1F1F"/>
                <w:spacing w:val="-6"/>
                <w:sz w:val="24"/>
              </w:rPr>
              <w:t> </w:t>
            </w:r>
            <w:r>
              <w:rPr>
                <w:b/>
                <w:color w:val="1F1F1F"/>
                <w:sz w:val="24"/>
              </w:rPr>
              <w:t>(sau</w:t>
            </w:r>
            <w:r>
              <w:rPr>
                <w:b/>
                <w:color w:val="1F1F1F"/>
                <w:spacing w:val="-6"/>
                <w:sz w:val="24"/>
              </w:rPr>
              <w:t> </w:t>
            </w:r>
            <w:r>
              <w:rPr>
                <w:b/>
                <w:color w:val="1F1F1F"/>
                <w:sz w:val="24"/>
              </w:rPr>
              <w:t>mixotrof)</w:t>
            </w:r>
            <w:r>
              <w:rPr>
                <w:color w:val="1F1F1F"/>
                <w:sz w:val="24"/>
              </w:rPr>
              <w:t>,</w:t>
            </w:r>
            <w:r>
              <w:rPr>
                <w:color w:val="1F1F1F"/>
                <w:spacing w:val="-6"/>
                <w:sz w:val="24"/>
              </w:rPr>
              <w:t> </w:t>
            </w:r>
            <w:r>
              <w:rPr>
                <w:color w:val="1F1F1F"/>
                <w:sz w:val="24"/>
              </w:rPr>
              <w:t>deoarece</w:t>
            </w:r>
            <w:r>
              <w:rPr>
                <w:color w:val="1F1F1F"/>
                <w:spacing w:val="-6"/>
                <w:sz w:val="24"/>
              </w:rPr>
              <w:t> </w:t>
            </w:r>
            <w:r>
              <w:rPr>
                <w:color w:val="1F1F1F"/>
                <w:sz w:val="24"/>
              </w:rPr>
              <w:t>își</w:t>
            </w:r>
            <w:r>
              <w:rPr>
                <w:color w:val="1F1F1F"/>
                <w:spacing w:val="-6"/>
                <w:sz w:val="24"/>
              </w:rPr>
              <w:t> </w:t>
            </w:r>
            <w:r>
              <w:rPr>
                <w:color w:val="1F1F1F"/>
                <w:sz w:val="24"/>
              </w:rPr>
              <w:t>prepară</w:t>
            </w:r>
            <w:r>
              <w:rPr>
                <w:color w:val="1F1F1F"/>
                <w:spacing w:val="-6"/>
                <w:sz w:val="24"/>
              </w:rPr>
              <w:t> </w:t>
            </w:r>
            <w:r>
              <w:rPr>
                <w:color w:val="1F1F1F"/>
                <w:sz w:val="24"/>
              </w:rPr>
              <w:t>singură</w:t>
            </w:r>
            <w:r>
              <w:rPr>
                <w:color w:val="1F1F1F"/>
                <w:spacing w:val="-6"/>
                <w:sz w:val="24"/>
              </w:rPr>
              <w:t> </w:t>
            </w:r>
            <w:r>
              <w:rPr>
                <w:color w:val="1F1F1F"/>
                <w:sz w:val="24"/>
              </w:rPr>
              <w:t>hrana</w:t>
            </w:r>
            <w:r>
              <w:rPr>
                <w:color w:val="1F1F1F"/>
                <w:spacing w:val="-6"/>
                <w:sz w:val="24"/>
              </w:rPr>
              <w:t> </w:t>
            </w:r>
            <w:r>
              <w:rPr>
                <w:color w:val="1F1F1F"/>
                <w:sz w:val="24"/>
              </w:rPr>
              <w:t>prin procesul de fotosinteză.</w:t>
            </w:r>
          </w:p>
          <w:p>
            <w:pPr>
              <w:pStyle w:val="TableParagraph"/>
              <w:spacing w:before="120"/>
              <w:ind w:left="113"/>
              <w:rPr>
                <w:b/>
                <w:sz w:val="24"/>
              </w:rPr>
            </w:pPr>
            <w:r>
              <w:rPr>
                <w:b/>
                <w:color w:val="1F1F1F"/>
                <w:sz w:val="24"/>
              </w:rPr>
              <w:t>Enunțul</w:t>
            </w:r>
            <w:r>
              <w:rPr>
                <w:b/>
                <w:color w:val="1F1F1F"/>
                <w:spacing w:val="60"/>
                <w:sz w:val="24"/>
              </w:rPr>
              <w:t> </w:t>
            </w:r>
            <w:r>
              <w:rPr>
                <w:b/>
                <w:color w:val="1F1F1F"/>
                <w:spacing w:val="-10"/>
                <w:sz w:val="24"/>
              </w:rPr>
              <w:t>5</w:t>
            </w:r>
          </w:p>
          <w:p>
            <w:pPr>
              <w:pStyle w:val="TableParagraph"/>
              <w:numPr>
                <w:ilvl w:val="0"/>
                <w:numId w:val="51"/>
              </w:numPr>
              <w:tabs>
                <w:tab w:pos="832" w:val="left" w:leader="none"/>
              </w:tabs>
              <w:spacing w:line="240" w:lineRule="auto" w:before="161" w:after="0"/>
              <w:ind w:left="832" w:right="0" w:hanging="359"/>
              <w:jc w:val="left"/>
              <w:rPr>
                <w:sz w:val="24"/>
              </w:rPr>
            </w:pPr>
            <w:r>
              <w:rPr>
                <w:b/>
                <w:color w:val="1F1F1F"/>
                <w:sz w:val="24"/>
              </w:rPr>
              <w:t>Eroarea</w:t>
            </w:r>
            <w:r>
              <w:rPr>
                <w:b/>
                <w:color w:val="1F1F1F"/>
                <w:spacing w:val="-4"/>
                <w:sz w:val="24"/>
              </w:rPr>
              <w:t> </w:t>
            </w:r>
            <w:r>
              <w:rPr>
                <w:b/>
                <w:color w:val="1F1F1F"/>
                <w:sz w:val="24"/>
              </w:rPr>
              <w:t>identificată</w:t>
            </w:r>
            <w:r>
              <w:rPr>
                <w:b/>
                <w:color w:val="1F1F1F"/>
                <w:spacing w:val="-3"/>
                <w:sz w:val="24"/>
              </w:rPr>
              <w:t> </w:t>
            </w:r>
            <w:r>
              <w:rPr>
                <w:b/>
                <w:color w:val="1F1F1F"/>
                <w:sz w:val="24"/>
              </w:rPr>
              <w:t>(subliniată):</w:t>
            </w:r>
            <w:r>
              <w:rPr>
                <w:b/>
                <w:color w:val="1F1F1F"/>
                <w:spacing w:val="-3"/>
                <w:sz w:val="24"/>
              </w:rPr>
              <w:t> </w:t>
            </w:r>
            <w:r>
              <w:rPr>
                <w:color w:val="1F1F1F"/>
                <w:spacing w:val="-2"/>
                <w:sz w:val="24"/>
              </w:rPr>
              <w:t>citoproctului</w:t>
            </w:r>
          </w:p>
          <w:p>
            <w:pPr>
              <w:pStyle w:val="TableParagraph"/>
              <w:numPr>
                <w:ilvl w:val="0"/>
                <w:numId w:val="51"/>
              </w:numPr>
              <w:tabs>
                <w:tab w:pos="833" w:val="left" w:leader="none"/>
              </w:tabs>
              <w:spacing w:line="276" w:lineRule="auto" w:before="162" w:after="0"/>
              <w:ind w:left="833" w:right="714" w:hanging="360"/>
              <w:jc w:val="left"/>
              <w:rPr>
                <w:sz w:val="24"/>
              </w:rPr>
            </w:pPr>
            <w:r>
              <w:rPr>
                <w:b/>
                <w:color w:val="1F1F1F"/>
                <w:sz w:val="24"/>
              </w:rPr>
              <w:t>Varianta corectă: </w:t>
            </w:r>
            <w:r>
              <w:rPr>
                <w:color w:val="1F1F1F"/>
                <w:sz w:val="24"/>
              </w:rPr>
              <w:t>La parameci, digestia alimentelor are loc în interiorul</w:t>
            </w:r>
            <w:r>
              <w:rPr>
                <w:color w:val="1F1F1F"/>
                <w:spacing w:val="-6"/>
                <w:sz w:val="24"/>
              </w:rPr>
              <w:t> </w:t>
            </w:r>
            <w:r>
              <w:rPr>
                <w:color w:val="1F1F1F"/>
                <w:sz w:val="24"/>
              </w:rPr>
              <w:t>vacuolelor</w:t>
            </w:r>
            <w:r>
              <w:rPr>
                <w:color w:val="1F1F1F"/>
                <w:spacing w:val="-6"/>
                <w:sz w:val="24"/>
              </w:rPr>
              <w:t> </w:t>
            </w:r>
            <w:r>
              <w:rPr>
                <w:color w:val="1F1F1F"/>
                <w:sz w:val="24"/>
              </w:rPr>
              <w:t>digestive,</w:t>
            </w:r>
            <w:r>
              <w:rPr>
                <w:color w:val="1F1F1F"/>
                <w:spacing w:val="-6"/>
                <w:sz w:val="24"/>
              </w:rPr>
              <w:t> </w:t>
            </w:r>
            <w:r>
              <w:rPr>
                <w:color w:val="1F1F1F"/>
                <w:sz w:val="24"/>
              </w:rPr>
              <w:t>care</w:t>
            </w:r>
            <w:r>
              <w:rPr>
                <w:color w:val="1F1F1F"/>
                <w:spacing w:val="-6"/>
                <w:sz w:val="24"/>
              </w:rPr>
              <w:t> </w:t>
            </w:r>
            <w:r>
              <w:rPr>
                <w:color w:val="1F1F1F"/>
                <w:sz w:val="24"/>
              </w:rPr>
              <w:t>se</w:t>
            </w:r>
            <w:r>
              <w:rPr>
                <w:color w:val="1F1F1F"/>
                <w:spacing w:val="-6"/>
                <w:sz w:val="24"/>
              </w:rPr>
              <w:t> </w:t>
            </w:r>
            <w:r>
              <w:rPr>
                <w:color w:val="1F1F1F"/>
                <w:sz w:val="24"/>
              </w:rPr>
              <w:t>formează</w:t>
            </w:r>
            <w:r>
              <w:rPr>
                <w:color w:val="1F1F1F"/>
                <w:spacing w:val="-6"/>
                <w:sz w:val="24"/>
              </w:rPr>
              <w:t> </w:t>
            </w:r>
            <w:r>
              <w:rPr>
                <w:color w:val="1F1F1F"/>
                <w:sz w:val="24"/>
              </w:rPr>
              <w:t>prin</w:t>
            </w:r>
            <w:r>
              <w:rPr>
                <w:color w:val="1F1F1F"/>
                <w:spacing w:val="-6"/>
                <w:sz w:val="24"/>
              </w:rPr>
              <w:t> </w:t>
            </w:r>
            <w:r>
              <w:rPr>
                <w:color w:val="1F1F1F"/>
                <w:sz w:val="24"/>
              </w:rPr>
              <w:t>invaginarea membranei în zona </w:t>
            </w:r>
            <w:r>
              <w:rPr>
                <w:b/>
                <w:color w:val="1F1F1F"/>
                <w:sz w:val="24"/>
              </w:rPr>
              <w:t>citostomului</w:t>
            </w:r>
            <w:r>
              <w:rPr>
                <w:color w:val="1F1F1F"/>
                <w:sz w:val="24"/>
              </w:rPr>
              <w:t>.</w:t>
            </w:r>
          </w:p>
          <w:p>
            <w:pPr>
              <w:pStyle w:val="TableParagraph"/>
              <w:spacing w:before="120"/>
              <w:ind w:left="113"/>
              <w:rPr>
                <w:b/>
                <w:sz w:val="24"/>
              </w:rPr>
            </w:pPr>
            <w:r>
              <w:rPr>
                <w:b/>
                <w:color w:val="1F1F1F"/>
                <w:sz w:val="24"/>
              </w:rPr>
              <w:t>Enunțul</w:t>
            </w:r>
            <w:r>
              <w:rPr>
                <w:b/>
                <w:color w:val="1F1F1F"/>
                <w:spacing w:val="60"/>
                <w:sz w:val="24"/>
              </w:rPr>
              <w:t> </w:t>
            </w:r>
            <w:r>
              <w:rPr>
                <w:b/>
                <w:color w:val="1F1F1F"/>
                <w:spacing w:val="-10"/>
                <w:sz w:val="24"/>
              </w:rPr>
              <w:t>6</w:t>
            </w:r>
          </w:p>
          <w:p>
            <w:pPr>
              <w:pStyle w:val="TableParagraph"/>
              <w:numPr>
                <w:ilvl w:val="0"/>
                <w:numId w:val="51"/>
              </w:numPr>
              <w:tabs>
                <w:tab w:pos="832" w:val="left" w:leader="none"/>
              </w:tabs>
              <w:spacing w:line="240" w:lineRule="auto" w:before="161" w:after="0"/>
              <w:ind w:left="832" w:right="0" w:hanging="359"/>
              <w:jc w:val="left"/>
              <w:rPr>
                <w:sz w:val="24"/>
              </w:rPr>
            </w:pPr>
            <w:r>
              <w:rPr>
                <w:b/>
                <w:color w:val="1F1F1F"/>
                <w:sz w:val="24"/>
              </w:rPr>
              <w:t>Eroarea</w:t>
            </w:r>
            <w:r>
              <w:rPr>
                <w:b/>
                <w:color w:val="1F1F1F"/>
                <w:spacing w:val="-3"/>
                <w:sz w:val="24"/>
              </w:rPr>
              <w:t> </w:t>
            </w:r>
            <w:r>
              <w:rPr>
                <w:b/>
                <w:color w:val="1F1F1F"/>
                <w:sz w:val="24"/>
              </w:rPr>
              <w:t>identificată</w:t>
            </w:r>
            <w:r>
              <w:rPr>
                <w:b/>
                <w:color w:val="1F1F1F"/>
                <w:spacing w:val="-2"/>
                <w:sz w:val="24"/>
              </w:rPr>
              <w:t> </w:t>
            </w:r>
            <w:r>
              <w:rPr>
                <w:b/>
                <w:color w:val="1F1F1F"/>
                <w:sz w:val="24"/>
              </w:rPr>
              <w:t>(subliniată):</w:t>
            </w:r>
            <w:r>
              <w:rPr>
                <w:b/>
                <w:color w:val="1F1F1F"/>
                <w:spacing w:val="-3"/>
                <w:sz w:val="24"/>
              </w:rPr>
              <w:t> </w:t>
            </w:r>
            <w:r>
              <w:rPr>
                <w:color w:val="1F1F1F"/>
                <w:sz w:val="24"/>
              </w:rPr>
              <w:t>vacuolelor</w:t>
            </w:r>
            <w:r>
              <w:rPr>
                <w:color w:val="1F1F1F"/>
                <w:spacing w:val="-2"/>
                <w:sz w:val="24"/>
              </w:rPr>
              <w:t> digestive</w:t>
            </w:r>
          </w:p>
          <w:p>
            <w:pPr>
              <w:pStyle w:val="TableParagraph"/>
              <w:numPr>
                <w:ilvl w:val="0"/>
                <w:numId w:val="51"/>
              </w:numPr>
              <w:tabs>
                <w:tab w:pos="833" w:val="left" w:leader="none"/>
              </w:tabs>
              <w:spacing w:line="276" w:lineRule="auto" w:before="162" w:after="0"/>
              <w:ind w:left="833" w:right="185" w:hanging="360"/>
              <w:jc w:val="left"/>
              <w:rPr>
                <w:sz w:val="24"/>
              </w:rPr>
            </w:pPr>
            <w:r>
              <w:rPr>
                <w:b/>
                <w:color w:val="1F1F1F"/>
                <w:sz w:val="24"/>
              </w:rPr>
              <w:t>Varianta</w:t>
            </w:r>
            <w:r>
              <w:rPr>
                <w:b/>
                <w:color w:val="1F1F1F"/>
                <w:spacing w:val="-9"/>
                <w:sz w:val="24"/>
              </w:rPr>
              <w:t> </w:t>
            </w:r>
            <w:r>
              <w:rPr>
                <w:b/>
                <w:color w:val="1F1F1F"/>
                <w:sz w:val="24"/>
              </w:rPr>
              <w:t>corectă:</w:t>
            </w:r>
            <w:r>
              <w:rPr>
                <w:b/>
                <w:color w:val="1F1F1F"/>
                <w:spacing w:val="-9"/>
                <w:sz w:val="24"/>
              </w:rPr>
              <w:t> </w:t>
            </w:r>
            <w:r>
              <w:rPr>
                <w:color w:val="1F1F1F"/>
                <w:sz w:val="24"/>
              </w:rPr>
              <w:t>Parameciul</w:t>
            </w:r>
            <w:r>
              <w:rPr>
                <w:color w:val="1F1F1F"/>
                <w:spacing w:val="-9"/>
                <w:sz w:val="24"/>
              </w:rPr>
              <w:t> </w:t>
            </w:r>
            <w:r>
              <w:rPr>
                <w:color w:val="1F1F1F"/>
                <w:sz w:val="24"/>
              </w:rPr>
              <w:t>este</w:t>
            </w:r>
            <w:r>
              <w:rPr>
                <w:color w:val="1F1F1F"/>
                <w:spacing w:val="-9"/>
                <w:sz w:val="24"/>
              </w:rPr>
              <w:t> </w:t>
            </w:r>
            <w:r>
              <w:rPr>
                <w:color w:val="1F1F1F"/>
                <w:sz w:val="24"/>
              </w:rPr>
              <w:t>un</w:t>
            </w:r>
            <w:r>
              <w:rPr>
                <w:color w:val="1F1F1F"/>
                <w:spacing w:val="-9"/>
                <w:sz w:val="24"/>
              </w:rPr>
              <w:t> </w:t>
            </w:r>
            <w:r>
              <w:rPr>
                <w:color w:val="1F1F1F"/>
                <w:sz w:val="24"/>
              </w:rPr>
              <w:t>organism</w:t>
            </w:r>
            <w:r>
              <w:rPr>
                <w:color w:val="1F1F1F"/>
                <w:spacing w:val="-9"/>
                <w:sz w:val="24"/>
              </w:rPr>
              <w:t> </w:t>
            </w:r>
            <w:r>
              <w:rPr>
                <w:color w:val="1F1F1F"/>
                <w:sz w:val="24"/>
              </w:rPr>
              <w:t>complex</w:t>
            </w:r>
            <w:r>
              <w:rPr>
                <w:color w:val="1F1F1F"/>
                <w:spacing w:val="-9"/>
                <w:sz w:val="24"/>
              </w:rPr>
              <w:t> </w:t>
            </w:r>
            <w:r>
              <w:rPr>
                <w:color w:val="1F1F1F"/>
                <w:sz w:val="24"/>
              </w:rPr>
              <w:t>care</w:t>
            </w:r>
            <w:r>
              <w:rPr>
                <w:color w:val="1F1F1F"/>
                <w:spacing w:val="-9"/>
                <w:sz w:val="24"/>
              </w:rPr>
              <w:t> </w:t>
            </w:r>
            <w:r>
              <w:rPr>
                <w:color w:val="1F1F1F"/>
                <w:sz w:val="24"/>
              </w:rPr>
              <w:t>prezintă un mecanism de eliminare a surplusului de apă prin intermediul</w:t>
            </w:r>
          </w:p>
          <w:p>
            <w:pPr>
              <w:pStyle w:val="TableParagraph"/>
              <w:ind w:left="833"/>
              <w:rPr>
                <w:sz w:val="24"/>
              </w:rPr>
            </w:pPr>
            <w:r>
              <w:rPr>
                <w:b/>
                <w:color w:val="1F1F1F"/>
                <w:sz w:val="24"/>
              </w:rPr>
              <w:t>vacuolelor contractile (sau </w:t>
            </w:r>
            <w:r>
              <w:rPr>
                <w:b/>
                <w:color w:val="1F1F1F"/>
                <w:spacing w:val="-2"/>
                <w:sz w:val="24"/>
              </w:rPr>
              <w:t>pulsatile)</w:t>
            </w:r>
            <w:r>
              <w:rPr>
                <w:color w:val="1F1F1F"/>
                <w:spacing w:val="-2"/>
                <w:sz w:val="24"/>
              </w:rPr>
              <w:t>.</w:t>
            </w:r>
          </w:p>
        </w:tc>
      </w:tr>
      <w:tr>
        <w:trPr>
          <w:trHeight w:val="1859" w:hRule="atLeast"/>
        </w:trPr>
        <w:tc>
          <w:tcPr>
            <w:tcW w:w="2680" w:type="dxa"/>
          </w:tcPr>
          <w:p>
            <w:pPr>
              <w:pStyle w:val="TableParagraph"/>
              <w:spacing w:line="276" w:lineRule="auto" w:before="120"/>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20" w:type="dxa"/>
          </w:tcPr>
          <w:p>
            <w:pPr>
              <w:pStyle w:val="TableParagraph"/>
              <w:spacing w:before="120"/>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spacing w:before="161"/>
              <w:ind w:left="113"/>
              <w:rPr>
                <w:sz w:val="24"/>
              </w:rPr>
            </w:pPr>
            <w:r>
              <w:rPr>
                <w:sz w:val="24"/>
              </w:rPr>
              <w:t>Pentru identificarea corectă prin subliniere a erorii - câte 1 </w:t>
            </w:r>
            <w:r>
              <w:rPr>
                <w:spacing w:val="-5"/>
                <w:sz w:val="24"/>
              </w:rPr>
              <w:t>p;</w:t>
            </w:r>
          </w:p>
          <w:p>
            <w:pPr>
              <w:pStyle w:val="TableParagraph"/>
              <w:spacing w:before="162"/>
              <w:ind w:left="113"/>
              <w:rPr>
                <w:sz w:val="24"/>
              </w:rPr>
            </w:pPr>
            <w:r>
              <w:rPr>
                <w:sz w:val="24"/>
              </w:rPr>
              <w:t>Pentru scrierea termenului științific corect pe spațiul punctat -câte 1 </w:t>
            </w:r>
            <w:r>
              <w:rPr>
                <w:spacing w:val="-5"/>
                <w:sz w:val="24"/>
              </w:rPr>
              <w:t>p;</w:t>
            </w:r>
          </w:p>
        </w:tc>
      </w:tr>
      <w:tr>
        <w:trPr>
          <w:trHeight w:val="560" w:hRule="atLeast"/>
        </w:trPr>
        <w:tc>
          <w:tcPr>
            <w:tcW w:w="2680" w:type="dxa"/>
          </w:tcPr>
          <w:p>
            <w:pPr>
              <w:pStyle w:val="TableParagraph"/>
              <w:spacing w:before="124"/>
              <w:ind w:left="123"/>
              <w:rPr>
                <w:sz w:val="24"/>
              </w:rPr>
            </w:pPr>
            <w:r>
              <w:rPr>
                <w:color w:val="85200C"/>
                <w:sz w:val="24"/>
              </w:rPr>
              <w:t>4. Punctaj </w:t>
            </w:r>
            <w:r>
              <w:rPr>
                <w:color w:val="85200C"/>
                <w:spacing w:val="-2"/>
                <w:sz w:val="24"/>
              </w:rPr>
              <w:t>total</w:t>
            </w:r>
          </w:p>
        </w:tc>
        <w:tc>
          <w:tcPr>
            <w:tcW w:w="7820" w:type="dxa"/>
          </w:tcPr>
          <w:p>
            <w:pPr>
              <w:pStyle w:val="TableParagraph"/>
              <w:spacing w:before="124"/>
              <w:ind w:left="113"/>
              <w:rPr>
                <w:sz w:val="24"/>
              </w:rPr>
            </w:pPr>
            <w:r>
              <w:rPr>
                <w:sz w:val="24"/>
              </w:rPr>
              <w:t>12 </w:t>
            </w:r>
            <w:r>
              <w:rPr>
                <w:spacing w:val="-2"/>
                <w:sz w:val="24"/>
              </w:rPr>
              <w:t>puncte</w:t>
            </w:r>
          </w:p>
        </w:tc>
      </w:tr>
      <w:tr>
        <w:trPr>
          <w:trHeight w:val="539" w:hRule="atLeast"/>
        </w:trPr>
        <w:tc>
          <w:tcPr>
            <w:tcW w:w="2680" w:type="dxa"/>
          </w:tcPr>
          <w:p>
            <w:pPr>
              <w:pStyle w:val="TableParagraph"/>
              <w:spacing w:before="117"/>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20" w:type="dxa"/>
          </w:tcPr>
          <w:p>
            <w:pPr>
              <w:pStyle w:val="TableParagraph"/>
              <w:spacing w:before="117"/>
              <w:ind w:left="113"/>
              <w:rPr>
                <w:sz w:val="24"/>
              </w:rPr>
            </w:pPr>
            <w:r>
              <w:rPr>
                <w:sz w:val="24"/>
              </w:rPr>
              <w:t>Întrebări </w:t>
            </w:r>
            <w:r>
              <w:rPr>
                <w:spacing w:val="-2"/>
                <w:sz w:val="24"/>
              </w:rPr>
              <w:t>structurate</w:t>
            </w:r>
          </w:p>
        </w:tc>
      </w:tr>
      <w:tr>
        <w:trPr>
          <w:trHeight w:val="1620" w:hRule="atLeast"/>
        </w:trPr>
        <w:tc>
          <w:tcPr>
            <w:tcW w:w="2680" w:type="dxa"/>
          </w:tcPr>
          <w:p>
            <w:pPr>
              <w:pStyle w:val="TableParagraph"/>
              <w:spacing w:line="276" w:lineRule="auto" w:before="129"/>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20" w:type="dxa"/>
          </w:tcPr>
          <w:p>
            <w:pPr>
              <w:pStyle w:val="TableParagraph"/>
              <w:spacing w:line="276" w:lineRule="auto" w:before="129"/>
              <w:ind w:left="113" w:right="105"/>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13" w:right="105"/>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tc>
      </w:tr>
      <w:tr>
        <w:trPr>
          <w:trHeight w:val="559" w:hRule="atLeast"/>
        </w:trPr>
        <w:tc>
          <w:tcPr>
            <w:tcW w:w="2680" w:type="dxa"/>
          </w:tcPr>
          <w:p>
            <w:pPr>
              <w:pStyle w:val="TableParagraph"/>
              <w:spacing w:before="133"/>
              <w:ind w:left="123"/>
              <w:rPr>
                <w:sz w:val="24"/>
              </w:rPr>
            </w:pPr>
            <w:r>
              <w:rPr>
                <w:color w:val="85200C"/>
                <w:sz w:val="24"/>
              </w:rPr>
              <w:t>7. Unitatea de </w:t>
            </w:r>
            <w:r>
              <w:rPr>
                <w:color w:val="85200C"/>
                <w:spacing w:val="-2"/>
                <w:sz w:val="24"/>
              </w:rPr>
              <w:t>conținut</w:t>
            </w:r>
          </w:p>
        </w:tc>
        <w:tc>
          <w:tcPr>
            <w:tcW w:w="7820" w:type="dxa"/>
          </w:tcPr>
          <w:p>
            <w:pPr>
              <w:pStyle w:val="TableParagraph"/>
              <w:spacing w:before="133"/>
              <w:ind w:left="113"/>
              <w:rPr>
                <w:sz w:val="24"/>
              </w:rPr>
            </w:pPr>
            <w:r>
              <w:rPr>
                <w:sz w:val="24"/>
              </w:rPr>
              <w:t>Regnul </w:t>
            </w:r>
            <w:r>
              <w:rPr>
                <w:spacing w:val="-2"/>
                <w:sz w:val="24"/>
              </w:rPr>
              <w:t>Protiste</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20"/>
      </w:tblGrid>
      <w:tr>
        <w:trPr>
          <w:trHeight w:val="580" w:hRule="atLeast"/>
        </w:trPr>
        <w:tc>
          <w:tcPr>
            <w:tcW w:w="2680" w:type="dxa"/>
          </w:tcPr>
          <w:p>
            <w:pPr>
              <w:pStyle w:val="TableParagraph"/>
              <w:spacing w:before="133"/>
              <w:ind w:left="123"/>
              <w:rPr>
                <w:sz w:val="24"/>
              </w:rPr>
            </w:pPr>
            <w:r>
              <w:rPr>
                <w:color w:val="85200C"/>
                <w:sz w:val="24"/>
              </w:rPr>
              <w:t>8. Domeniul</w:t>
            </w:r>
            <w:r>
              <w:rPr>
                <w:color w:val="85200C"/>
                <w:spacing w:val="60"/>
                <w:sz w:val="24"/>
              </w:rPr>
              <w:t> </w:t>
            </w:r>
            <w:r>
              <w:rPr>
                <w:color w:val="85200C"/>
                <w:spacing w:val="-2"/>
                <w:sz w:val="24"/>
              </w:rPr>
              <w:t>taxonomic</w:t>
            </w:r>
          </w:p>
        </w:tc>
        <w:tc>
          <w:tcPr>
            <w:tcW w:w="7820" w:type="dxa"/>
          </w:tcPr>
          <w:p>
            <w:pPr>
              <w:pStyle w:val="TableParagraph"/>
              <w:spacing w:before="133"/>
              <w:ind w:left="113"/>
              <w:rPr>
                <w:sz w:val="24"/>
              </w:rPr>
            </w:pPr>
            <w:r>
              <w:rPr>
                <w:sz w:val="24"/>
              </w:rPr>
              <w:t>Aplicare și </w:t>
            </w:r>
            <w:r>
              <w:rPr>
                <w:spacing w:val="-2"/>
                <w:sz w:val="24"/>
              </w:rPr>
              <w:t>operare</w:t>
            </w:r>
          </w:p>
        </w:tc>
      </w:tr>
    </w:tbl>
    <w:p>
      <w:pPr>
        <w:spacing w:line="240" w:lineRule="auto" w:before="227"/>
        <w:rPr>
          <w:b/>
          <w:sz w:val="24"/>
        </w:rPr>
      </w:pPr>
    </w:p>
    <w:p>
      <w:pPr>
        <w:pStyle w:val="BodyText"/>
        <w:spacing w:before="0"/>
        <w:ind w:left="423"/>
      </w:pPr>
      <w:r>
        <w:rPr/>
        <mc:AlternateContent>
          <mc:Choice Requires="wps">
            <w:drawing>
              <wp:anchor distT="0" distB="0" distL="0" distR="0" allowOverlap="1" layoutInCell="1" locked="0" behindDoc="0" simplePos="0" relativeHeight="15833600">
                <wp:simplePos x="0" y="0"/>
                <wp:positionH relativeFrom="page">
                  <wp:posOffset>1809750</wp:posOffset>
                </wp:positionH>
                <wp:positionV relativeFrom="paragraph">
                  <wp:posOffset>906379</wp:posOffset>
                </wp:positionV>
                <wp:extent cx="5448300" cy="3098165"/>
                <wp:effectExtent l="0" t="0" r="0" b="0"/>
                <wp:wrapNone/>
                <wp:docPr id="377" name="Textbox 377"/>
                <wp:cNvGraphicFramePr>
                  <a:graphicFrameLocks/>
                </wp:cNvGraphicFramePr>
                <a:graphic>
                  <a:graphicData uri="http://schemas.microsoft.com/office/word/2010/wordprocessingShape">
                    <wps:wsp>
                      <wps:cNvPr id="377" name="Textbox 377"/>
                      <wps:cNvSpPr txBox="1"/>
                      <wps:spPr>
                        <a:xfrm>
                          <a:off x="0" y="0"/>
                          <a:ext cx="5448300" cy="309816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00"/>
                              <w:gridCol w:w="4060"/>
                            </w:tblGrid>
                            <w:tr>
                              <w:trPr>
                                <w:trHeight w:val="3560" w:hRule="atLeast"/>
                              </w:trPr>
                              <w:tc>
                                <w:tcPr>
                                  <w:tcW w:w="4400" w:type="dxa"/>
                                </w:tcPr>
                                <w:p>
                                  <w:pPr>
                                    <w:pStyle w:val="TableParagraph"/>
                                    <w:rPr>
                                      <w:sz w:val="24"/>
                                    </w:rPr>
                                  </w:pPr>
                                </w:p>
                              </w:tc>
                              <w:tc>
                                <w:tcPr>
                                  <w:tcW w:w="4060" w:type="dxa"/>
                                </w:tcPr>
                                <w:p>
                                  <w:pPr>
                                    <w:pStyle w:val="TableParagraph"/>
                                    <w:rPr>
                                      <w:sz w:val="24"/>
                                    </w:rPr>
                                  </w:pPr>
                                </w:p>
                              </w:tc>
                            </w:tr>
                            <w:tr>
                              <w:trPr>
                                <w:trHeight w:val="1319" w:hRule="atLeast"/>
                              </w:trPr>
                              <w:tc>
                                <w:tcPr>
                                  <w:tcW w:w="4400" w:type="dxa"/>
                                </w:tcPr>
                                <w:p>
                                  <w:pPr>
                                    <w:pStyle w:val="TableParagraph"/>
                                    <w:rPr>
                                      <w:sz w:val="24"/>
                                    </w:rPr>
                                  </w:pPr>
                                </w:p>
                              </w:tc>
                              <w:tc>
                                <w:tcPr>
                                  <w:tcW w:w="406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42.500015pt;margin-top:71.368439pt;width:429pt;height:243.95pt;mso-position-horizontal-relative:page;mso-position-vertical-relative:paragraph;z-index:15833600" type="#_x0000_t202" id="docshape182"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00"/>
                        <w:gridCol w:w="4060"/>
                      </w:tblGrid>
                      <w:tr>
                        <w:trPr>
                          <w:trHeight w:val="3560" w:hRule="atLeast"/>
                        </w:trPr>
                        <w:tc>
                          <w:tcPr>
                            <w:tcW w:w="4400" w:type="dxa"/>
                          </w:tcPr>
                          <w:p>
                            <w:pPr>
                              <w:pStyle w:val="TableParagraph"/>
                              <w:rPr>
                                <w:sz w:val="24"/>
                              </w:rPr>
                            </w:pPr>
                          </w:p>
                        </w:tc>
                        <w:tc>
                          <w:tcPr>
                            <w:tcW w:w="4060" w:type="dxa"/>
                          </w:tcPr>
                          <w:p>
                            <w:pPr>
                              <w:pStyle w:val="TableParagraph"/>
                              <w:rPr>
                                <w:sz w:val="24"/>
                              </w:rPr>
                            </w:pPr>
                          </w:p>
                        </w:tc>
                      </w:tr>
                      <w:tr>
                        <w:trPr>
                          <w:trHeight w:val="1319" w:hRule="atLeast"/>
                        </w:trPr>
                        <w:tc>
                          <w:tcPr>
                            <w:tcW w:w="4400" w:type="dxa"/>
                          </w:tcPr>
                          <w:p>
                            <w:pPr>
                              <w:pStyle w:val="TableParagraph"/>
                              <w:rPr>
                                <w:sz w:val="24"/>
                              </w:rPr>
                            </w:pPr>
                          </w:p>
                        </w:tc>
                        <w:tc>
                          <w:tcPr>
                            <w:tcW w:w="4060" w:type="dxa"/>
                          </w:tcPr>
                          <w:p>
                            <w:pPr>
                              <w:pStyle w:val="TableParagraph"/>
                              <w:rPr>
                                <w:sz w:val="24"/>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41</w:t>
      </w:r>
    </w:p>
    <w:p>
      <w:pPr>
        <w:spacing w:line="240" w:lineRule="auto" w:before="3" w:after="0"/>
        <w:rPr>
          <w:b/>
          <w:sz w:val="12"/>
        </w:rPr>
      </w:pPr>
    </w:p>
    <w:tbl>
      <w:tblPr>
        <w:tblW w:w="0" w:type="auto"/>
        <w:jc w:val="left"/>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80"/>
        <w:gridCol w:w="120"/>
        <w:gridCol w:w="2880"/>
        <w:gridCol w:w="2880"/>
        <w:gridCol w:w="2940"/>
      </w:tblGrid>
      <w:tr>
        <w:trPr>
          <w:trHeight w:val="6879" w:hRule="atLeast"/>
        </w:trPr>
        <w:tc>
          <w:tcPr>
            <w:tcW w:w="1980" w:type="dxa"/>
            <w:vMerge w:val="restart"/>
          </w:tcPr>
          <w:p>
            <w:pPr>
              <w:pStyle w:val="TableParagraph"/>
              <w:spacing w:line="276" w:lineRule="auto" w:before="115"/>
              <w:ind w:left="127" w:right="561"/>
              <w:rPr>
                <w:sz w:val="24"/>
              </w:rPr>
            </w:pPr>
            <w:r>
              <w:rPr>
                <w:sz w:val="24"/>
              </w:rPr>
              <mc:AlternateContent>
                <mc:Choice Requires="wps">
                  <w:drawing>
                    <wp:anchor distT="0" distB="0" distL="0" distR="0" allowOverlap="1" layoutInCell="1" locked="0" behindDoc="1" simplePos="0" relativeHeight="478826496">
                      <wp:simplePos x="0" y="0"/>
                      <wp:positionH relativeFrom="column">
                        <wp:posOffset>-6350</wp:posOffset>
                      </wp:positionH>
                      <wp:positionV relativeFrom="paragraph">
                        <wp:posOffset>-13106</wp:posOffset>
                      </wp:positionV>
                      <wp:extent cx="6870700" cy="7683500"/>
                      <wp:effectExtent l="0" t="0" r="0" b="0"/>
                      <wp:wrapNone/>
                      <wp:docPr id="378" name="Group 378"/>
                      <wp:cNvGraphicFramePr>
                        <a:graphicFrameLocks/>
                      </wp:cNvGraphicFramePr>
                      <a:graphic>
                        <a:graphicData uri="http://schemas.microsoft.com/office/word/2010/wordprocessingGroup">
                          <wpg:wgp>
                            <wpg:cNvPr id="378" name="Group 378"/>
                            <wpg:cNvGrpSpPr/>
                            <wpg:grpSpPr>
                              <a:xfrm>
                                <a:off x="0" y="0"/>
                                <a:ext cx="6870700" cy="7683500"/>
                                <a:chExt cx="6870700" cy="7683500"/>
                              </a:xfrm>
                            </wpg:grpSpPr>
                            <wps:wsp>
                              <wps:cNvPr id="379" name="Graphic 379"/>
                              <wps:cNvSpPr/>
                              <wps:spPr>
                                <a:xfrm>
                                  <a:off x="1344930" y="4384988"/>
                                  <a:ext cx="5486400" cy="485775"/>
                                </a:xfrm>
                                <a:custGeom>
                                  <a:avLst/>
                                  <a:gdLst/>
                                  <a:ahLst/>
                                  <a:cxnLst/>
                                  <a:rect l="l" t="t" r="r" b="b"/>
                                  <a:pathLst>
                                    <a:path w="5486400" h="485775">
                                      <a:moveTo>
                                        <a:pt x="5486400" y="0"/>
                                      </a:moveTo>
                                      <a:lnTo>
                                        <a:pt x="3657600" y="0"/>
                                      </a:lnTo>
                                      <a:lnTo>
                                        <a:pt x="1828800" y="0"/>
                                      </a:lnTo>
                                      <a:lnTo>
                                        <a:pt x="0" y="0"/>
                                      </a:lnTo>
                                      <a:lnTo>
                                        <a:pt x="0" y="485775"/>
                                      </a:lnTo>
                                      <a:lnTo>
                                        <a:pt x="1828800" y="485775"/>
                                      </a:lnTo>
                                      <a:lnTo>
                                        <a:pt x="3657600" y="485775"/>
                                      </a:lnTo>
                                      <a:lnTo>
                                        <a:pt x="5486400" y="485775"/>
                                      </a:lnTo>
                                      <a:lnTo>
                                        <a:pt x="5486400" y="0"/>
                                      </a:lnTo>
                                      <a:close/>
                                    </a:path>
                                  </a:pathLst>
                                </a:custGeom>
                                <a:solidFill>
                                  <a:srgbClr val="FFF1CC"/>
                                </a:solidFill>
                              </wps:spPr>
                              <wps:bodyPr wrap="square" lIns="0" tIns="0" rIns="0" bIns="0" rtlCol="0">
                                <a:prstTxWarp prst="textNoShape">
                                  <a:avLst/>
                                </a:prstTxWarp>
                                <a:noAutofit/>
                              </wps:bodyPr>
                            </wps:wsp>
                            <wps:wsp>
                              <wps:cNvPr id="380" name="Graphic 380"/>
                              <wps:cNvSpPr/>
                              <wps:spPr>
                                <a:xfrm>
                                  <a:off x="6350" y="0"/>
                                  <a:ext cx="6864350" cy="7683500"/>
                                </a:xfrm>
                                <a:custGeom>
                                  <a:avLst/>
                                  <a:gdLst/>
                                  <a:ahLst/>
                                  <a:cxnLst/>
                                  <a:rect l="l" t="t" r="r" b="b"/>
                                  <a:pathLst>
                                    <a:path w="6864350" h="7683500">
                                      <a:moveTo>
                                        <a:pt x="0" y="0"/>
                                      </a:moveTo>
                                      <a:lnTo>
                                        <a:pt x="0" y="7683500"/>
                                      </a:lnTo>
                                    </a:path>
                                    <a:path w="6864350" h="7683500">
                                      <a:moveTo>
                                        <a:pt x="1257300" y="0"/>
                                      </a:moveTo>
                                      <a:lnTo>
                                        <a:pt x="1257300" y="7683500"/>
                                      </a:lnTo>
                                    </a:path>
                                    <a:path w="6864350" h="7683500">
                                      <a:moveTo>
                                        <a:pt x="6858000" y="0"/>
                                      </a:moveTo>
                                      <a:lnTo>
                                        <a:pt x="6858000" y="7683500"/>
                                      </a:lnTo>
                                    </a:path>
                                    <a:path w="6864350" h="7683500">
                                      <a:moveTo>
                                        <a:pt x="6350" y="6350"/>
                                      </a:moveTo>
                                      <a:lnTo>
                                        <a:pt x="6864350" y="6350"/>
                                      </a:lnTo>
                                    </a:path>
                                    <a:path w="6864350" h="7683500">
                                      <a:moveTo>
                                        <a:pt x="6350" y="6203949"/>
                                      </a:moveTo>
                                      <a:lnTo>
                                        <a:pt x="6864350" y="6203949"/>
                                      </a:lnTo>
                                    </a:path>
                                    <a:path w="6864350" h="7683500">
                                      <a:moveTo>
                                        <a:pt x="6350" y="7677150"/>
                                      </a:moveTo>
                                      <a:lnTo>
                                        <a:pt x="6864350" y="7677150"/>
                                      </a:lnTo>
                                    </a:path>
                                  </a:pathLst>
                                </a:custGeom>
                                <a:ln w="12700">
                                  <a:solidFill>
                                    <a:srgbClr val="000000"/>
                                  </a:solidFill>
                                  <a:prstDash val="solid"/>
                                </a:ln>
                              </wps:spPr>
                              <wps:bodyPr wrap="square" lIns="0" tIns="0" rIns="0" bIns="0" rtlCol="0">
                                <a:prstTxWarp prst="textNoShape">
                                  <a:avLst/>
                                </a:prstTxWarp>
                                <a:noAutofit/>
                              </wps:bodyPr>
                            </wps:wsp>
                            <wps:wsp>
                              <wps:cNvPr id="381" name="Graphic 381"/>
                              <wps:cNvSpPr/>
                              <wps:spPr>
                                <a:xfrm>
                                  <a:off x="1339850" y="635012"/>
                                  <a:ext cx="5378450" cy="3111500"/>
                                </a:xfrm>
                                <a:custGeom>
                                  <a:avLst/>
                                  <a:gdLst/>
                                  <a:ahLst/>
                                  <a:cxnLst/>
                                  <a:rect l="l" t="t" r="r" b="b"/>
                                  <a:pathLst>
                                    <a:path w="5378450" h="3111500">
                                      <a:moveTo>
                                        <a:pt x="0" y="0"/>
                                      </a:moveTo>
                                      <a:lnTo>
                                        <a:pt x="0" y="3111500"/>
                                      </a:lnTo>
                                    </a:path>
                                    <a:path w="5378450" h="3111500">
                                      <a:moveTo>
                                        <a:pt x="2793999" y="0"/>
                                      </a:moveTo>
                                      <a:lnTo>
                                        <a:pt x="2793999" y="3111500"/>
                                      </a:lnTo>
                                    </a:path>
                                    <a:path w="5378450" h="3111500">
                                      <a:moveTo>
                                        <a:pt x="5372100" y="0"/>
                                      </a:moveTo>
                                      <a:lnTo>
                                        <a:pt x="5372100" y="3111500"/>
                                      </a:lnTo>
                                    </a:path>
                                    <a:path w="5378450" h="3111500">
                                      <a:moveTo>
                                        <a:pt x="6350" y="6349"/>
                                      </a:moveTo>
                                      <a:lnTo>
                                        <a:pt x="5378450" y="6349"/>
                                      </a:lnTo>
                                    </a:path>
                                    <a:path w="5378450" h="3111500">
                                      <a:moveTo>
                                        <a:pt x="6350" y="2266950"/>
                                      </a:moveTo>
                                      <a:lnTo>
                                        <a:pt x="5378450" y="2266950"/>
                                      </a:lnTo>
                                    </a:path>
                                    <a:path w="5378450" h="3111500">
                                      <a:moveTo>
                                        <a:pt x="6350" y="3105149"/>
                                      </a:moveTo>
                                      <a:lnTo>
                                        <a:pt x="5378450" y="3105149"/>
                                      </a:lnTo>
                                    </a:path>
                                  </a:pathLst>
                                </a:custGeom>
                                <a:ln w="12700">
                                  <a:solidFill>
                                    <a:srgbClr val="000000"/>
                                  </a:solidFill>
                                  <a:prstDash val="solid"/>
                                </a:ln>
                              </wps:spPr>
                              <wps:bodyPr wrap="square" lIns="0" tIns="0" rIns="0" bIns="0" rtlCol="0">
                                <a:prstTxWarp prst="textNoShape">
                                  <a:avLst/>
                                </a:prstTxWarp>
                                <a:noAutofit/>
                              </wps:bodyPr>
                            </wps:wsp>
                            <wps:wsp>
                              <wps:cNvPr id="382" name="Graphic 382"/>
                              <wps:cNvSpPr/>
                              <wps:spPr>
                                <a:xfrm>
                                  <a:off x="1339850" y="4381450"/>
                                  <a:ext cx="5492750" cy="1460500"/>
                                </a:xfrm>
                                <a:custGeom>
                                  <a:avLst/>
                                  <a:gdLst/>
                                  <a:ahLst/>
                                  <a:cxnLst/>
                                  <a:rect l="l" t="t" r="r" b="b"/>
                                  <a:pathLst>
                                    <a:path w="5492750" h="1460500">
                                      <a:moveTo>
                                        <a:pt x="0" y="0"/>
                                      </a:moveTo>
                                      <a:lnTo>
                                        <a:pt x="0" y="1460499"/>
                                      </a:lnTo>
                                    </a:path>
                                    <a:path w="5492750" h="1460500">
                                      <a:moveTo>
                                        <a:pt x="1828799" y="0"/>
                                      </a:moveTo>
                                      <a:lnTo>
                                        <a:pt x="1828799" y="1460499"/>
                                      </a:lnTo>
                                    </a:path>
                                    <a:path w="5492750" h="1460500">
                                      <a:moveTo>
                                        <a:pt x="3657600" y="0"/>
                                      </a:moveTo>
                                      <a:lnTo>
                                        <a:pt x="3657600" y="1460499"/>
                                      </a:lnTo>
                                    </a:path>
                                    <a:path w="5492750" h="1460500">
                                      <a:moveTo>
                                        <a:pt x="5486400" y="0"/>
                                      </a:moveTo>
                                      <a:lnTo>
                                        <a:pt x="5486400" y="1460499"/>
                                      </a:lnTo>
                                    </a:path>
                                    <a:path w="5492750" h="1460500">
                                      <a:moveTo>
                                        <a:pt x="6350" y="6350"/>
                                      </a:moveTo>
                                      <a:lnTo>
                                        <a:pt x="5492750" y="6350"/>
                                      </a:lnTo>
                                    </a:path>
                                    <a:path w="5492750" h="1460500">
                                      <a:moveTo>
                                        <a:pt x="6350" y="488949"/>
                                      </a:moveTo>
                                      <a:lnTo>
                                        <a:pt x="5492750" y="488949"/>
                                      </a:lnTo>
                                    </a:path>
                                    <a:path w="5492750" h="1460500">
                                      <a:moveTo>
                                        <a:pt x="6350" y="971550"/>
                                      </a:moveTo>
                                      <a:lnTo>
                                        <a:pt x="5492750" y="971550"/>
                                      </a:lnTo>
                                    </a:path>
                                    <a:path w="5492750" h="1460500">
                                      <a:moveTo>
                                        <a:pt x="6350" y="1454150"/>
                                      </a:moveTo>
                                      <a:lnTo>
                                        <a:pt x="5492750" y="145415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pt;margin-top:-1.031999pt;width:541pt;height:605pt;mso-position-horizontal-relative:column;mso-position-vertical-relative:paragraph;z-index:-24489984" id="docshapegroup183" coordorigin="-10,-21" coordsize="10820,12100">
                      <v:shape style="position:absolute;left:2108;top:6884;width:8640;height:765" id="docshape184" coordorigin="2108,6885" coordsize="8640,765" path="m10748,6885l7868,6885,4988,6885,2108,6885,2108,7650,4988,7650,7868,7650,10748,7650,10748,6885xe" filled="true" fillcolor="#fff1cc" stroked="false">
                        <v:path arrowok="t"/>
                        <v:fill type="solid"/>
                      </v:shape>
                      <v:shape style="position:absolute;left:0;top:-21;width:10810;height:12100" id="docshape185" coordorigin="0,-21" coordsize="10810,12100" path="m0,-21l0,12079m1980,-21l1980,12079m10800,-21l10800,12079m10,-11l10810,-11m10,9749l10810,9749m10,12069l10810,12069e" filled="false" stroked="true" strokeweight="1.0pt" strokecolor="#000000">
                        <v:path arrowok="t"/>
                        <v:stroke dashstyle="solid"/>
                      </v:shape>
                      <v:shape style="position:absolute;left:2100;top:979;width:8470;height:4900" id="docshape186" coordorigin="2100,979" coordsize="8470,4900" path="m2100,979l2100,5879m6500,979l6500,5879m10560,979l10560,5879m2110,989l10570,989m2110,4549l10570,4549m2110,5869l10570,5869e" filled="false" stroked="true" strokeweight="1.0pt" strokecolor="#000000">
                        <v:path arrowok="t"/>
                        <v:stroke dashstyle="solid"/>
                      </v:shape>
                      <v:shape style="position:absolute;left:2100;top:6879;width:8650;height:2300" id="docshape187" coordorigin="2100,6879" coordsize="8650,2300" path="m2100,6879l2100,9179m4980,6879l4980,9179m7860,6879l7860,9179m10740,6879l10740,9179m2110,6889l10750,6889m2110,7649l10750,7649m2110,8409l10750,8409m2110,9169l10750,9169e" filled="false" stroked="true" strokeweight="1.0pt" strokecolor="#000000">
                        <v:path arrowok="t"/>
                        <v:stroke dashstyle="solid"/>
                      </v:shape>
                      <w10:wrap type="none"/>
                    </v:group>
                  </w:pict>
                </mc:Fallback>
              </mc:AlternateContent>
            </w:r>
            <w:r>
              <w:rPr>
                <w:color w:val="85200C"/>
                <w:sz w:val="24"/>
              </w:rPr>
              <w:t>1.</w:t>
            </w:r>
            <w:r>
              <w:rPr>
                <w:color w:val="85200C"/>
                <w:spacing w:val="-15"/>
                <w:sz w:val="24"/>
              </w:rPr>
              <w:t> </w:t>
            </w:r>
            <w:r>
              <w:rPr>
                <w:color w:val="85200C"/>
                <w:sz w:val="24"/>
              </w:rPr>
              <w:t>Conținutul </w:t>
            </w:r>
            <w:r>
              <w:rPr>
                <w:color w:val="85200C"/>
                <w:spacing w:val="-2"/>
                <w:sz w:val="24"/>
              </w:rPr>
              <w:t>itemului</w:t>
            </w:r>
          </w:p>
        </w:tc>
        <w:tc>
          <w:tcPr>
            <w:tcW w:w="8820" w:type="dxa"/>
            <w:gridSpan w:val="4"/>
          </w:tcPr>
          <w:p>
            <w:pPr>
              <w:pStyle w:val="TableParagraph"/>
              <w:spacing w:before="115"/>
              <w:ind w:left="128"/>
              <w:rPr>
                <w:sz w:val="24"/>
              </w:rPr>
            </w:pPr>
            <w:r>
              <w:rPr>
                <w:sz w:val="24"/>
              </w:rPr>
              <w:t>Analizează imaginile de mai jos și rezolvă </w:t>
            </w:r>
            <w:r>
              <w:rPr>
                <w:spacing w:val="-2"/>
                <w:sz w:val="24"/>
              </w:rPr>
              <w:t>sarcinile:</w:t>
            </w:r>
          </w:p>
          <w:p>
            <w:pPr>
              <w:pStyle w:val="TableParagraph"/>
              <w:numPr>
                <w:ilvl w:val="0"/>
                <w:numId w:val="52"/>
              </w:numPr>
              <w:tabs>
                <w:tab w:pos="374" w:val="left" w:leader="none"/>
              </w:tabs>
              <w:spacing w:line="240" w:lineRule="auto" w:before="162" w:after="0"/>
              <w:ind w:left="374" w:right="0" w:hanging="246"/>
              <w:jc w:val="left"/>
              <w:rPr>
                <w:sz w:val="24"/>
              </w:rPr>
            </w:pPr>
            <w:r>
              <w:rPr>
                <w:sz w:val="24"/>
              </w:rPr>
              <w:t>identifică plantele reprezentate </w:t>
            </w:r>
            <w:hyperlink r:id="rId77">
              <w:r>
                <w:rPr>
                  <w:color w:val="1154CC"/>
                  <w:sz w:val="24"/>
                  <w:u w:val="thick" w:color="1154CC"/>
                </w:rPr>
                <w:t>[1]</w:t>
              </w:r>
            </w:hyperlink>
            <w:r>
              <w:rPr>
                <w:color w:val="1154CC"/>
                <w:sz w:val="24"/>
              </w:rPr>
              <w:t> </w:t>
            </w:r>
            <w:r>
              <w:rPr>
                <w:sz w:val="24"/>
              </w:rPr>
              <w:t>, </w:t>
            </w:r>
            <w:hyperlink r:id="rId78">
              <w:r>
                <w:rPr>
                  <w:color w:val="1154CC"/>
                  <w:sz w:val="24"/>
                  <w:u w:val="thick" w:color="1154CC"/>
                </w:rPr>
                <w:t>[2]</w:t>
              </w:r>
            </w:hyperlink>
            <w:r>
              <w:rPr>
                <w:color w:val="1154CC"/>
                <w:sz w:val="24"/>
              </w:rPr>
              <w:t> </w:t>
            </w:r>
            <w:r>
              <w:rPr>
                <w:sz w:val="24"/>
              </w:rPr>
              <w:t>și clasa din care face parte </w:t>
            </w:r>
            <w:r>
              <w:rPr>
                <w:spacing w:val="-2"/>
                <w:sz w:val="24"/>
              </w:rPr>
              <w:t>fiecare</w:t>
            </w:r>
          </w:p>
          <w:p>
            <w:pPr>
              <w:pStyle w:val="TableParagraph"/>
              <w:spacing w:before="50"/>
              <w:rPr>
                <w:b/>
                <w:sz w:val="24"/>
              </w:rPr>
            </w:pPr>
          </w:p>
          <w:p>
            <w:pPr>
              <w:pStyle w:val="TableParagraph"/>
              <w:tabs>
                <w:tab w:pos="2316" w:val="left" w:leader="none"/>
                <w:tab w:pos="4340" w:val="left" w:leader="none"/>
              </w:tabs>
              <w:ind w:left="81"/>
              <w:jc w:val="center"/>
              <w:rPr>
                <w:b/>
                <w:sz w:val="24"/>
              </w:rPr>
            </w:pPr>
            <w:r>
              <w:rPr>
                <w:position w:val="7"/>
              </w:rPr>
              <w:drawing>
                <wp:inline distT="0" distB="0" distL="0" distR="0">
                  <wp:extent cx="1285875" cy="1974091"/>
                  <wp:effectExtent l="0" t="0" r="0" b="0"/>
                  <wp:docPr id="383" name="Image 383"/>
                  <wp:cNvGraphicFramePr>
                    <a:graphicFrameLocks/>
                  </wp:cNvGraphicFramePr>
                  <a:graphic>
                    <a:graphicData uri="http://schemas.openxmlformats.org/drawingml/2006/picture">
                      <pic:pic>
                        <pic:nvPicPr>
                          <pic:cNvPr id="383" name="Image 383"/>
                          <pic:cNvPicPr/>
                        </pic:nvPicPr>
                        <pic:blipFill>
                          <a:blip r:embed="rId79" cstate="print"/>
                          <a:stretch>
                            <a:fillRect/>
                          </a:stretch>
                        </pic:blipFill>
                        <pic:spPr>
                          <a:xfrm>
                            <a:off x="0" y="0"/>
                            <a:ext cx="1285875" cy="1974091"/>
                          </a:xfrm>
                          <a:prstGeom prst="rect">
                            <a:avLst/>
                          </a:prstGeom>
                        </pic:spPr>
                      </pic:pic>
                    </a:graphicData>
                  </a:graphic>
                </wp:inline>
              </w:drawing>
            </w:r>
            <w:r>
              <w:rPr>
                <w:position w:val="7"/>
              </w:rPr>
            </w:r>
            <w:r>
              <w:rPr>
                <w:sz w:val="20"/>
              </w:rPr>
              <w:tab/>
            </w:r>
            <w:r>
              <w:rPr>
                <w:b/>
                <w:spacing w:val="-10"/>
                <w:sz w:val="24"/>
              </w:rPr>
              <w:t>A</w:t>
            </w:r>
            <w:r>
              <w:rPr>
                <w:b/>
                <w:sz w:val="24"/>
              </w:rPr>
              <w:tab/>
            </w:r>
            <w:r>
              <w:rPr>
                <w:b/>
                <w:sz w:val="24"/>
              </w:rPr>
              <w:drawing>
                <wp:inline distT="0" distB="0" distL="0" distR="0">
                  <wp:extent cx="1295399" cy="2019299"/>
                  <wp:effectExtent l="0" t="0" r="0" b="0"/>
                  <wp:docPr id="384" name="Image 384"/>
                  <wp:cNvGraphicFramePr>
                    <a:graphicFrameLocks/>
                  </wp:cNvGraphicFramePr>
                  <a:graphic>
                    <a:graphicData uri="http://schemas.openxmlformats.org/drawingml/2006/picture">
                      <pic:pic>
                        <pic:nvPicPr>
                          <pic:cNvPr id="384" name="Image 384"/>
                          <pic:cNvPicPr/>
                        </pic:nvPicPr>
                        <pic:blipFill>
                          <a:blip r:embed="rId80" cstate="print"/>
                          <a:stretch>
                            <a:fillRect/>
                          </a:stretch>
                        </pic:blipFill>
                        <pic:spPr>
                          <a:xfrm>
                            <a:off x="0" y="0"/>
                            <a:ext cx="1295399" cy="2019299"/>
                          </a:xfrm>
                          <a:prstGeom prst="rect">
                            <a:avLst/>
                          </a:prstGeom>
                        </pic:spPr>
                      </pic:pic>
                    </a:graphicData>
                  </a:graphic>
                </wp:inline>
              </w:drawing>
            </w:r>
            <w:r>
              <w:rPr>
                <w:b/>
                <w:sz w:val="24"/>
              </w:rPr>
            </w:r>
            <w:r>
              <w:rPr>
                <w:spacing w:val="40"/>
                <w:sz w:val="24"/>
              </w:rPr>
              <w:t> </w:t>
            </w:r>
            <w:r>
              <w:rPr>
                <w:b/>
                <w:sz w:val="24"/>
              </w:rPr>
              <w:t>B</w:t>
            </w:r>
          </w:p>
          <w:p>
            <w:pPr>
              <w:pStyle w:val="TableParagraph"/>
              <w:spacing w:before="20"/>
              <w:rPr>
                <w:b/>
                <w:sz w:val="24"/>
              </w:rPr>
            </w:pPr>
          </w:p>
          <w:p>
            <w:pPr>
              <w:pStyle w:val="TableParagraph"/>
              <w:tabs>
                <w:tab w:pos="4444" w:val="left" w:leader="none"/>
                <w:tab w:pos="8479" w:val="left" w:leader="none"/>
              </w:tabs>
              <w:spacing w:before="1"/>
              <w:ind w:left="248"/>
              <w:rPr>
                <w:sz w:val="24"/>
              </w:rPr>
            </w:pPr>
            <w:r>
              <w:rPr>
                <w:sz w:val="24"/>
              </w:rPr>
              <w:t>Planta </w:t>
            </w:r>
            <w:r>
              <w:rPr>
                <w:sz w:val="24"/>
                <w:u w:val="single"/>
              </w:rPr>
              <w:tab/>
            </w:r>
            <w:r>
              <w:rPr>
                <w:spacing w:val="80"/>
                <w:sz w:val="24"/>
              </w:rPr>
              <w:t> </w:t>
            </w:r>
            <w:r>
              <w:rPr>
                <w:sz w:val="24"/>
              </w:rPr>
              <w:t>Planta </w:t>
            </w:r>
            <w:r>
              <w:rPr>
                <w:sz w:val="24"/>
                <w:u w:val="single"/>
              </w:rPr>
              <w:tab/>
            </w:r>
          </w:p>
          <w:p>
            <w:pPr>
              <w:pStyle w:val="TableParagraph"/>
              <w:tabs>
                <w:tab w:pos="4377" w:val="left" w:leader="none"/>
                <w:tab w:pos="4642" w:val="left" w:leader="none"/>
              </w:tabs>
              <w:spacing w:before="161"/>
              <w:ind w:left="248"/>
              <w:rPr>
                <w:sz w:val="24"/>
              </w:rPr>
            </w:pPr>
            <w:r>
              <w:rPr>
                <w:sz w:val="24"/>
              </w:rPr>
              <w:t>Clasa </w:t>
            </w:r>
            <w:r>
              <w:rPr>
                <w:sz w:val="24"/>
                <w:u w:val="single"/>
              </w:rPr>
              <w:tab/>
            </w:r>
            <w:r>
              <w:rPr>
                <w:sz w:val="24"/>
              </w:rPr>
              <w:tab/>
            </w:r>
            <w:r>
              <w:rPr>
                <w:spacing w:val="-2"/>
                <w:sz w:val="24"/>
              </w:rPr>
              <w:t>Clasa</w:t>
            </w:r>
          </w:p>
          <w:p>
            <w:pPr>
              <w:pStyle w:val="TableParagraph"/>
              <w:spacing w:before="82" w:after="1"/>
              <w:rPr>
                <w:b/>
                <w:sz w:val="20"/>
              </w:rPr>
            </w:pPr>
          </w:p>
          <w:p>
            <w:pPr>
              <w:pStyle w:val="TableParagraph"/>
              <w:spacing w:line="20" w:lineRule="exact"/>
              <w:ind w:left="4643"/>
              <w:rPr>
                <w:sz w:val="2"/>
              </w:rPr>
            </w:pPr>
            <w:r>
              <w:rPr>
                <w:sz w:val="2"/>
              </w:rPr>
              <mc:AlternateContent>
                <mc:Choice Requires="wps">
                  <w:drawing>
                    <wp:inline distT="0" distB="0" distL="0" distR="0">
                      <wp:extent cx="2057400" cy="6350"/>
                      <wp:effectExtent l="9525" t="0" r="0" b="3175"/>
                      <wp:docPr id="385" name="Group 385"/>
                      <wp:cNvGraphicFramePr>
                        <a:graphicFrameLocks/>
                      </wp:cNvGraphicFramePr>
                      <a:graphic>
                        <a:graphicData uri="http://schemas.microsoft.com/office/word/2010/wordprocessingGroup">
                          <wpg:wgp>
                            <wpg:cNvPr id="385" name="Group 385"/>
                            <wpg:cNvGrpSpPr/>
                            <wpg:grpSpPr>
                              <a:xfrm>
                                <a:off x="0" y="0"/>
                                <a:ext cx="2057400" cy="6350"/>
                                <a:chExt cx="2057400" cy="6350"/>
                              </a:xfrm>
                            </wpg:grpSpPr>
                            <wps:wsp>
                              <wps:cNvPr id="386" name="Graphic 386"/>
                              <wps:cNvSpPr/>
                              <wps:spPr>
                                <a:xfrm>
                                  <a:off x="0" y="3048"/>
                                  <a:ext cx="2057400" cy="1270"/>
                                </a:xfrm>
                                <a:custGeom>
                                  <a:avLst/>
                                  <a:gdLst/>
                                  <a:ahLst/>
                                  <a:cxnLst/>
                                  <a:rect l="l" t="t" r="r" b="b"/>
                                  <a:pathLst>
                                    <a:path w="2057400" h="0">
                                      <a:moveTo>
                                        <a:pt x="0" y="0"/>
                                      </a:moveTo>
                                      <a:lnTo>
                                        <a:pt x="2057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62pt;height:.5pt;mso-position-horizontal-relative:char;mso-position-vertical-relative:line" id="docshapegroup188" coordorigin="0,0" coordsize="3240,10">
                      <v:line style="position:absolute" from="0,5" to="3240,5" stroked="true" strokeweight=".48pt" strokecolor="#000000">
                        <v:stroke dashstyle="solid"/>
                      </v:line>
                    </v:group>
                  </w:pict>
                </mc:Fallback>
              </mc:AlternateContent>
            </w:r>
            <w:r>
              <w:rPr>
                <w:sz w:val="2"/>
              </w:rPr>
            </w:r>
          </w:p>
          <w:p>
            <w:pPr>
              <w:pStyle w:val="TableParagraph"/>
              <w:rPr>
                <w:b/>
                <w:sz w:val="24"/>
              </w:rPr>
            </w:pPr>
          </w:p>
          <w:p>
            <w:pPr>
              <w:pStyle w:val="TableParagraph"/>
              <w:spacing w:before="166"/>
              <w:rPr>
                <w:b/>
                <w:sz w:val="24"/>
              </w:rPr>
            </w:pPr>
          </w:p>
          <w:p>
            <w:pPr>
              <w:pStyle w:val="TableParagraph"/>
              <w:numPr>
                <w:ilvl w:val="0"/>
                <w:numId w:val="52"/>
              </w:numPr>
              <w:tabs>
                <w:tab w:pos="387" w:val="left" w:leader="none"/>
              </w:tabs>
              <w:spacing w:line="240" w:lineRule="auto" w:before="0" w:after="0"/>
              <w:ind w:left="387" w:right="0" w:hanging="259"/>
              <w:jc w:val="left"/>
              <w:rPr>
                <w:sz w:val="24"/>
              </w:rPr>
            </w:pPr>
            <w:r>
              <w:rPr>
                <w:sz w:val="24"/>
              </w:rPr>
              <w:t>notează două criterii pe baza cărora ai identificat </w:t>
            </w:r>
            <w:r>
              <w:rPr>
                <w:spacing w:val="-2"/>
                <w:sz w:val="24"/>
              </w:rPr>
              <w:t>plantele.</w:t>
            </w:r>
          </w:p>
        </w:tc>
      </w:tr>
      <w:tr>
        <w:trPr>
          <w:trHeight w:val="739" w:hRule="atLeast"/>
        </w:trPr>
        <w:tc>
          <w:tcPr>
            <w:tcW w:w="1980" w:type="dxa"/>
            <w:vMerge/>
            <w:tcBorders>
              <w:top w:val="nil"/>
            </w:tcBorders>
          </w:tcPr>
          <w:p>
            <w:pPr>
              <w:rPr>
                <w:sz w:val="2"/>
                <w:szCs w:val="2"/>
              </w:rPr>
            </w:pPr>
          </w:p>
        </w:tc>
        <w:tc>
          <w:tcPr>
            <w:tcW w:w="120" w:type="dxa"/>
            <w:vMerge w:val="restart"/>
            <w:tcBorders>
              <w:top w:val="nil"/>
              <w:bottom w:val="nil"/>
            </w:tcBorders>
          </w:tcPr>
          <w:p>
            <w:pPr>
              <w:pStyle w:val="TableParagraph"/>
              <w:rPr>
                <w:sz w:val="24"/>
              </w:rPr>
            </w:pPr>
          </w:p>
        </w:tc>
        <w:tc>
          <w:tcPr>
            <w:tcW w:w="2880" w:type="dxa"/>
            <w:shd w:val="clear" w:color="auto" w:fill="FFF1CC"/>
          </w:tcPr>
          <w:p>
            <w:pPr>
              <w:pStyle w:val="TableParagraph"/>
              <w:spacing w:before="225"/>
              <w:ind w:left="36"/>
              <w:jc w:val="center"/>
              <w:rPr>
                <w:b/>
                <w:sz w:val="24"/>
              </w:rPr>
            </w:pPr>
            <w:r>
              <w:rPr>
                <w:b/>
                <w:sz w:val="24"/>
              </w:rPr>
              <w:t>Planta </w:t>
            </w:r>
            <w:r>
              <w:rPr>
                <w:b/>
                <w:spacing w:val="-10"/>
                <w:sz w:val="24"/>
              </w:rPr>
              <w:t>A</w:t>
            </w:r>
          </w:p>
        </w:tc>
        <w:tc>
          <w:tcPr>
            <w:tcW w:w="2880" w:type="dxa"/>
            <w:shd w:val="clear" w:color="auto" w:fill="FFF1CC"/>
          </w:tcPr>
          <w:p>
            <w:pPr>
              <w:pStyle w:val="TableParagraph"/>
              <w:spacing w:before="225"/>
              <w:ind w:left="36" w:right="1"/>
              <w:jc w:val="center"/>
              <w:rPr>
                <w:b/>
                <w:sz w:val="24"/>
              </w:rPr>
            </w:pPr>
            <w:r>
              <w:rPr>
                <w:b/>
                <w:spacing w:val="-2"/>
                <w:sz w:val="24"/>
              </w:rPr>
              <w:t>Criterii</w:t>
            </w:r>
          </w:p>
        </w:tc>
        <w:tc>
          <w:tcPr>
            <w:tcW w:w="2940" w:type="dxa"/>
            <w:shd w:val="clear" w:color="auto" w:fill="FFF1CC"/>
          </w:tcPr>
          <w:p>
            <w:pPr>
              <w:pStyle w:val="TableParagraph"/>
              <w:spacing w:before="225"/>
              <w:ind w:right="22"/>
              <w:jc w:val="center"/>
              <w:rPr>
                <w:b/>
                <w:sz w:val="24"/>
              </w:rPr>
            </w:pPr>
            <w:r>
              <w:rPr>
                <w:b/>
                <w:sz w:val="24"/>
              </w:rPr>
              <w:t>Planta </w:t>
            </w:r>
            <w:r>
              <w:rPr>
                <w:b/>
                <w:spacing w:val="-10"/>
                <w:sz w:val="24"/>
              </w:rPr>
              <w:t>B</w:t>
            </w:r>
          </w:p>
        </w:tc>
      </w:tr>
      <w:tr>
        <w:trPr>
          <w:trHeight w:val="740" w:hRule="atLeast"/>
        </w:trPr>
        <w:tc>
          <w:tcPr>
            <w:tcW w:w="1980" w:type="dxa"/>
            <w:vMerge/>
            <w:tcBorders>
              <w:top w:val="nil"/>
            </w:tcBorders>
          </w:tcPr>
          <w:p>
            <w:pPr>
              <w:rPr>
                <w:sz w:val="2"/>
                <w:szCs w:val="2"/>
              </w:rPr>
            </w:pPr>
          </w:p>
        </w:tc>
        <w:tc>
          <w:tcPr>
            <w:tcW w:w="120" w:type="dxa"/>
            <w:vMerge/>
            <w:tcBorders>
              <w:top w:val="nil"/>
              <w:bottom w:val="nil"/>
            </w:tcBorders>
          </w:tcPr>
          <w:p>
            <w:pPr>
              <w:rPr>
                <w:sz w:val="2"/>
                <w:szCs w:val="2"/>
              </w:rPr>
            </w:pPr>
          </w:p>
        </w:tc>
        <w:tc>
          <w:tcPr>
            <w:tcW w:w="2880" w:type="dxa"/>
          </w:tcPr>
          <w:p>
            <w:pPr>
              <w:pStyle w:val="TableParagraph"/>
              <w:rPr>
                <w:sz w:val="24"/>
              </w:rPr>
            </w:pPr>
          </w:p>
        </w:tc>
        <w:tc>
          <w:tcPr>
            <w:tcW w:w="2880" w:type="dxa"/>
          </w:tcPr>
          <w:p>
            <w:pPr>
              <w:pStyle w:val="TableParagraph"/>
              <w:rPr>
                <w:sz w:val="24"/>
              </w:rPr>
            </w:pPr>
          </w:p>
        </w:tc>
        <w:tc>
          <w:tcPr>
            <w:tcW w:w="2940" w:type="dxa"/>
          </w:tcPr>
          <w:p>
            <w:pPr>
              <w:pStyle w:val="TableParagraph"/>
              <w:rPr>
                <w:sz w:val="24"/>
              </w:rPr>
            </w:pPr>
          </w:p>
        </w:tc>
      </w:tr>
      <w:tr>
        <w:trPr>
          <w:trHeight w:val="740" w:hRule="atLeast"/>
        </w:trPr>
        <w:tc>
          <w:tcPr>
            <w:tcW w:w="1980" w:type="dxa"/>
            <w:vMerge/>
            <w:tcBorders>
              <w:top w:val="nil"/>
            </w:tcBorders>
          </w:tcPr>
          <w:p>
            <w:pPr>
              <w:rPr>
                <w:sz w:val="2"/>
                <w:szCs w:val="2"/>
              </w:rPr>
            </w:pPr>
          </w:p>
        </w:tc>
        <w:tc>
          <w:tcPr>
            <w:tcW w:w="120" w:type="dxa"/>
            <w:vMerge/>
            <w:tcBorders>
              <w:top w:val="nil"/>
              <w:bottom w:val="nil"/>
            </w:tcBorders>
          </w:tcPr>
          <w:p>
            <w:pPr>
              <w:rPr>
                <w:sz w:val="2"/>
                <w:szCs w:val="2"/>
              </w:rPr>
            </w:pPr>
          </w:p>
        </w:tc>
        <w:tc>
          <w:tcPr>
            <w:tcW w:w="2880" w:type="dxa"/>
          </w:tcPr>
          <w:p>
            <w:pPr>
              <w:pStyle w:val="TableParagraph"/>
              <w:rPr>
                <w:sz w:val="24"/>
              </w:rPr>
            </w:pPr>
          </w:p>
        </w:tc>
        <w:tc>
          <w:tcPr>
            <w:tcW w:w="2880" w:type="dxa"/>
          </w:tcPr>
          <w:p>
            <w:pPr>
              <w:pStyle w:val="TableParagraph"/>
              <w:rPr>
                <w:sz w:val="24"/>
              </w:rPr>
            </w:pPr>
          </w:p>
        </w:tc>
        <w:tc>
          <w:tcPr>
            <w:tcW w:w="2940" w:type="dxa"/>
          </w:tcPr>
          <w:p>
            <w:pPr>
              <w:pStyle w:val="TableParagraph"/>
              <w:rPr>
                <w:sz w:val="24"/>
              </w:rPr>
            </w:pPr>
          </w:p>
        </w:tc>
      </w:tr>
      <w:tr>
        <w:trPr>
          <w:trHeight w:val="560" w:hRule="atLeast"/>
        </w:trPr>
        <w:tc>
          <w:tcPr>
            <w:tcW w:w="1980" w:type="dxa"/>
            <w:vMerge/>
            <w:tcBorders>
              <w:top w:val="nil"/>
            </w:tcBorders>
          </w:tcPr>
          <w:p>
            <w:pPr>
              <w:rPr>
                <w:sz w:val="2"/>
                <w:szCs w:val="2"/>
              </w:rPr>
            </w:pPr>
          </w:p>
        </w:tc>
        <w:tc>
          <w:tcPr>
            <w:tcW w:w="8820" w:type="dxa"/>
            <w:gridSpan w:val="4"/>
          </w:tcPr>
          <w:p>
            <w:pPr>
              <w:pStyle w:val="TableParagraph"/>
              <w:rPr>
                <w:sz w:val="24"/>
              </w:rPr>
            </w:pPr>
          </w:p>
        </w:tc>
      </w:tr>
      <w:tr>
        <w:trPr>
          <w:trHeight w:val="2300" w:hRule="atLeast"/>
        </w:trPr>
        <w:tc>
          <w:tcPr>
            <w:tcW w:w="1980" w:type="dxa"/>
          </w:tcPr>
          <w:p>
            <w:pPr>
              <w:pStyle w:val="TableParagraph"/>
              <w:spacing w:before="121"/>
              <w:ind w:left="127"/>
              <w:rPr>
                <w:sz w:val="24"/>
              </w:rPr>
            </w:pPr>
            <w:r>
              <w:rPr>
                <w:color w:val="85200C"/>
                <w:sz w:val="24"/>
              </w:rPr>
              <w:t>2. Răspuns </w:t>
            </w:r>
            <w:r>
              <w:rPr>
                <w:color w:val="85200C"/>
                <w:spacing w:val="-2"/>
                <w:sz w:val="24"/>
              </w:rPr>
              <w:t>corect</w:t>
            </w:r>
          </w:p>
          <w:p>
            <w:pPr>
              <w:pStyle w:val="TableParagraph"/>
              <w:spacing w:before="41"/>
              <w:ind w:left="127"/>
              <w:rPr>
                <w:sz w:val="24"/>
              </w:rPr>
            </w:pPr>
            <w:r>
              <w:rPr>
                <w:color w:val="85200C"/>
                <w:sz w:val="24"/>
              </w:rPr>
              <w:t>/ </w:t>
            </w:r>
            <w:r>
              <w:rPr>
                <w:color w:val="85200C"/>
                <w:spacing w:val="-2"/>
                <w:sz w:val="24"/>
              </w:rPr>
              <w:t>Soluție</w:t>
            </w:r>
          </w:p>
        </w:tc>
        <w:tc>
          <w:tcPr>
            <w:tcW w:w="8820" w:type="dxa"/>
            <w:gridSpan w:val="4"/>
          </w:tcPr>
          <w:p>
            <w:pPr>
              <w:pStyle w:val="TableParagraph"/>
              <w:numPr>
                <w:ilvl w:val="0"/>
                <w:numId w:val="53"/>
              </w:numPr>
              <w:tabs>
                <w:tab w:pos="259" w:val="left" w:leader="none"/>
              </w:tabs>
              <w:spacing w:line="240" w:lineRule="auto" w:before="121" w:after="0"/>
              <w:ind w:left="259" w:right="4855" w:hanging="259"/>
              <w:jc w:val="right"/>
              <w:rPr>
                <w:b/>
                <w:sz w:val="24"/>
              </w:rPr>
            </w:pPr>
            <w:bookmarkStart w:name="a) Identificarea plantelor și a claselor" w:id="18"/>
            <w:bookmarkEnd w:id="18"/>
            <w:r>
              <w:rPr/>
            </w:r>
            <w:r>
              <w:rPr>
                <w:b/>
                <w:sz w:val="24"/>
              </w:rPr>
              <w:t>Identificarea</w:t>
            </w:r>
            <w:r>
              <w:rPr>
                <w:b/>
                <w:spacing w:val="-2"/>
                <w:sz w:val="24"/>
              </w:rPr>
              <w:t> </w:t>
            </w:r>
            <w:r>
              <w:rPr>
                <w:b/>
                <w:sz w:val="24"/>
              </w:rPr>
              <w:t>plantelor</w:t>
            </w:r>
            <w:r>
              <w:rPr>
                <w:b/>
                <w:spacing w:val="-1"/>
                <w:sz w:val="24"/>
              </w:rPr>
              <w:t> </w:t>
            </w:r>
            <w:r>
              <w:rPr>
                <w:b/>
                <w:sz w:val="24"/>
              </w:rPr>
              <w:t>și</w:t>
            </w:r>
            <w:r>
              <w:rPr>
                <w:b/>
                <w:spacing w:val="-1"/>
                <w:sz w:val="24"/>
              </w:rPr>
              <w:t> </w:t>
            </w:r>
            <w:r>
              <w:rPr>
                <w:b/>
                <w:sz w:val="24"/>
              </w:rPr>
              <w:t>a</w:t>
            </w:r>
            <w:r>
              <w:rPr>
                <w:b/>
                <w:spacing w:val="-1"/>
                <w:sz w:val="24"/>
              </w:rPr>
              <w:t> </w:t>
            </w:r>
            <w:r>
              <w:rPr>
                <w:b/>
                <w:spacing w:val="-2"/>
                <w:sz w:val="24"/>
              </w:rPr>
              <w:t>claselor</w:t>
            </w:r>
          </w:p>
          <w:p>
            <w:pPr>
              <w:pStyle w:val="TableParagraph"/>
              <w:numPr>
                <w:ilvl w:val="1"/>
                <w:numId w:val="53"/>
              </w:numPr>
              <w:tabs>
                <w:tab w:pos="847" w:val="left" w:leader="none"/>
              </w:tabs>
              <w:spacing w:line="240" w:lineRule="auto" w:before="161" w:after="0"/>
              <w:ind w:left="847" w:right="0" w:hanging="359"/>
              <w:jc w:val="left"/>
              <w:rPr>
                <w:b/>
                <w:sz w:val="24"/>
              </w:rPr>
            </w:pPr>
            <w:r>
              <w:rPr>
                <w:b/>
                <w:sz w:val="24"/>
              </w:rPr>
              <w:t>Planta </w:t>
            </w:r>
            <w:r>
              <w:rPr>
                <w:b/>
                <w:spacing w:val="-10"/>
                <w:sz w:val="24"/>
              </w:rPr>
              <w:t>A</w:t>
            </w:r>
          </w:p>
          <w:p>
            <w:pPr>
              <w:pStyle w:val="TableParagraph"/>
              <w:numPr>
                <w:ilvl w:val="2"/>
                <w:numId w:val="53"/>
              </w:numPr>
              <w:tabs>
                <w:tab w:pos="359" w:val="left" w:leader="none"/>
              </w:tabs>
              <w:spacing w:line="240" w:lineRule="auto" w:before="162" w:after="0"/>
              <w:ind w:left="359" w:right="4830" w:hanging="359"/>
              <w:jc w:val="right"/>
              <w:rPr>
                <w:sz w:val="24"/>
              </w:rPr>
            </w:pPr>
            <w:r>
              <w:rPr>
                <w:b/>
                <w:sz w:val="24"/>
              </w:rPr>
              <w:t>Planta: </w:t>
            </w:r>
            <w:r>
              <w:rPr>
                <w:sz w:val="24"/>
              </w:rPr>
              <w:t>Laleaua </w:t>
            </w:r>
            <w:r>
              <w:rPr>
                <w:spacing w:val="-2"/>
                <w:sz w:val="24"/>
              </w:rPr>
              <w:t>(</w:t>
            </w:r>
            <w:r>
              <w:rPr>
                <w:i/>
                <w:spacing w:val="-2"/>
                <w:sz w:val="24"/>
              </w:rPr>
              <w:t>Tulipa</w:t>
            </w:r>
            <w:r>
              <w:rPr>
                <w:spacing w:val="-2"/>
                <w:sz w:val="24"/>
              </w:rPr>
              <w:t>)</w:t>
            </w:r>
          </w:p>
          <w:p>
            <w:pPr>
              <w:pStyle w:val="TableParagraph"/>
              <w:numPr>
                <w:ilvl w:val="2"/>
                <w:numId w:val="53"/>
              </w:numPr>
              <w:tabs>
                <w:tab w:pos="1567" w:val="left" w:leader="none"/>
              </w:tabs>
              <w:spacing w:line="240" w:lineRule="auto" w:before="162" w:after="0"/>
              <w:ind w:left="1567" w:right="0" w:hanging="359"/>
              <w:jc w:val="left"/>
              <w:rPr>
                <w:sz w:val="24"/>
              </w:rPr>
            </w:pPr>
            <w:r>
              <w:rPr>
                <w:b/>
                <w:sz w:val="24"/>
              </w:rPr>
              <w:t>Clasa: </w:t>
            </w:r>
            <w:r>
              <w:rPr>
                <w:sz w:val="24"/>
              </w:rPr>
              <w:t>Monocotiledonate </w:t>
            </w:r>
            <w:r>
              <w:rPr>
                <w:spacing w:val="-2"/>
                <w:sz w:val="24"/>
              </w:rPr>
              <w:t>(</w:t>
            </w:r>
            <w:r>
              <w:rPr>
                <w:i/>
                <w:spacing w:val="-2"/>
                <w:sz w:val="24"/>
              </w:rPr>
              <w:t>Liliopsida</w:t>
            </w:r>
            <w:r>
              <w:rPr>
                <w:spacing w:val="-2"/>
                <w:sz w:val="24"/>
              </w:rPr>
              <w:t>)</w:t>
            </w:r>
          </w:p>
          <w:p>
            <w:pPr>
              <w:pStyle w:val="TableParagraph"/>
              <w:numPr>
                <w:ilvl w:val="1"/>
                <w:numId w:val="53"/>
              </w:numPr>
              <w:tabs>
                <w:tab w:pos="847" w:val="left" w:leader="none"/>
              </w:tabs>
              <w:spacing w:line="240" w:lineRule="auto" w:before="161" w:after="0"/>
              <w:ind w:left="847" w:right="0" w:hanging="359"/>
              <w:jc w:val="left"/>
              <w:rPr>
                <w:b/>
                <w:sz w:val="24"/>
              </w:rPr>
            </w:pPr>
            <w:r>
              <w:rPr>
                <w:b/>
                <w:sz w:val="24"/>
              </w:rPr>
              <w:t>Planta </w:t>
            </w:r>
            <w:r>
              <w:rPr>
                <w:b/>
                <w:spacing w:val="-10"/>
                <w:sz w:val="24"/>
              </w:rPr>
              <w:t>B</w:t>
            </w:r>
          </w:p>
        </w:tc>
      </w:tr>
    </w:tbl>
    <w:p>
      <w:pPr>
        <w:pStyle w:val="TableParagraph"/>
        <w:spacing w:after="0" w:line="240" w:lineRule="auto"/>
        <w:jc w:val="left"/>
        <w:rPr>
          <w:b/>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834112">
                <wp:simplePos x="0" y="0"/>
                <wp:positionH relativeFrom="page">
                  <wp:posOffset>1803400</wp:posOffset>
                </wp:positionH>
                <wp:positionV relativeFrom="page">
                  <wp:posOffset>1739921</wp:posOffset>
                </wp:positionV>
                <wp:extent cx="5549900" cy="1840230"/>
                <wp:effectExtent l="0" t="0" r="0" b="0"/>
                <wp:wrapNone/>
                <wp:docPr id="387" name="Textbox 387"/>
                <wp:cNvGraphicFramePr>
                  <a:graphicFrameLocks/>
                </wp:cNvGraphicFramePr>
                <a:graphic>
                  <a:graphicData uri="http://schemas.microsoft.com/office/word/2010/wordprocessingShape">
                    <wps:wsp>
                      <wps:cNvPr id="387" name="Textbox 387"/>
                      <wps:cNvSpPr txBox="1"/>
                      <wps:spPr>
                        <a:xfrm>
                          <a:off x="0" y="0"/>
                          <a:ext cx="5549900" cy="184023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80"/>
                              <w:gridCol w:w="2340"/>
                              <w:gridCol w:w="3380"/>
                            </w:tblGrid>
                            <w:tr>
                              <w:trPr>
                                <w:trHeight w:val="739" w:hRule="atLeast"/>
                              </w:trPr>
                              <w:tc>
                                <w:tcPr>
                                  <w:tcW w:w="2880" w:type="dxa"/>
                                  <w:shd w:val="clear" w:color="auto" w:fill="FFF1CC"/>
                                </w:tcPr>
                                <w:p>
                                  <w:pPr>
                                    <w:pStyle w:val="TableParagraph"/>
                                    <w:spacing w:before="227"/>
                                    <w:ind w:left="36" w:right="15"/>
                                    <w:jc w:val="center"/>
                                    <w:rPr>
                                      <w:b/>
                                      <w:sz w:val="24"/>
                                    </w:rPr>
                                  </w:pPr>
                                  <w:r>
                                    <w:rPr>
                                      <w:b/>
                                      <w:sz w:val="24"/>
                                    </w:rPr>
                                    <w:t>Planta </w:t>
                                  </w:r>
                                  <w:r>
                                    <w:rPr>
                                      <w:b/>
                                      <w:spacing w:val="-10"/>
                                      <w:sz w:val="24"/>
                                    </w:rPr>
                                    <w:t>A</w:t>
                                  </w:r>
                                </w:p>
                              </w:tc>
                              <w:tc>
                                <w:tcPr>
                                  <w:tcW w:w="2340" w:type="dxa"/>
                                  <w:shd w:val="clear" w:color="auto" w:fill="FFF1CC"/>
                                </w:tcPr>
                                <w:p>
                                  <w:pPr>
                                    <w:pStyle w:val="TableParagraph"/>
                                    <w:spacing w:before="227"/>
                                    <w:ind w:left="784"/>
                                    <w:rPr>
                                      <w:b/>
                                      <w:sz w:val="24"/>
                                    </w:rPr>
                                  </w:pPr>
                                  <w:r>
                                    <w:rPr>
                                      <w:b/>
                                      <w:spacing w:val="-2"/>
                                      <w:sz w:val="24"/>
                                    </w:rPr>
                                    <w:t>Criterii</w:t>
                                  </w:r>
                                </w:p>
                              </w:tc>
                              <w:tc>
                                <w:tcPr>
                                  <w:tcW w:w="3380" w:type="dxa"/>
                                  <w:shd w:val="clear" w:color="auto" w:fill="FFF1CC"/>
                                </w:tcPr>
                                <w:p>
                                  <w:pPr>
                                    <w:pStyle w:val="TableParagraph"/>
                                    <w:spacing w:before="227"/>
                                    <w:ind w:left="30"/>
                                    <w:jc w:val="center"/>
                                    <w:rPr>
                                      <w:b/>
                                      <w:sz w:val="24"/>
                                    </w:rPr>
                                  </w:pPr>
                                  <w:r>
                                    <w:rPr>
                                      <w:b/>
                                      <w:sz w:val="24"/>
                                    </w:rPr>
                                    <w:t>Planta </w:t>
                                  </w:r>
                                  <w:r>
                                    <w:rPr>
                                      <w:b/>
                                      <w:spacing w:val="-10"/>
                                      <w:sz w:val="24"/>
                                    </w:rPr>
                                    <w:t>B</w:t>
                                  </w:r>
                                </w:p>
                              </w:tc>
                            </w:tr>
                            <w:tr>
                              <w:trPr>
                                <w:trHeight w:val="1039" w:hRule="atLeast"/>
                              </w:trPr>
                              <w:tc>
                                <w:tcPr>
                                  <w:tcW w:w="2880" w:type="dxa"/>
                                </w:tcPr>
                                <w:p>
                                  <w:pPr>
                                    <w:pStyle w:val="TableParagraph"/>
                                    <w:spacing w:line="259" w:lineRule="auto" w:before="230"/>
                                    <w:ind w:left="113" w:right="1042"/>
                                    <w:rPr>
                                      <w:b/>
                                      <w:sz w:val="24"/>
                                    </w:rPr>
                                  </w:pPr>
                                  <w:r>
                                    <w:rPr>
                                      <w:b/>
                                      <w:sz w:val="24"/>
                                    </w:rPr>
                                    <w:t>Sistem</w:t>
                                  </w:r>
                                  <w:r>
                                    <w:rPr>
                                      <w:b/>
                                      <w:spacing w:val="-15"/>
                                      <w:sz w:val="24"/>
                                    </w:rPr>
                                    <w:t> </w:t>
                                  </w:r>
                                  <w:r>
                                    <w:rPr>
                                      <w:b/>
                                      <w:sz w:val="24"/>
                                    </w:rPr>
                                    <w:t>radicular </w:t>
                                  </w:r>
                                  <w:r>
                                    <w:rPr>
                                      <w:b/>
                                      <w:spacing w:val="-2"/>
                                      <w:sz w:val="24"/>
                                    </w:rPr>
                                    <w:t>fasciculat</w:t>
                                  </w:r>
                                </w:p>
                              </w:tc>
                              <w:tc>
                                <w:tcPr>
                                  <w:tcW w:w="2340" w:type="dxa"/>
                                </w:tcPr>
                                <w:p>
                                  <w:pPr>
                                    <w:pStyle w:val="TableParagraph"/>
                                    <w:spacing w:before="230"/>
                                    <w:ind w:left="97"/>
                                    <w:rPr>
                                      <w:b/>
                                      <w:sz w:val="24"/>
                                    </w:rPr>
                                  </w:pPr>
                                  <w:r>
                                    <w:rPr>
                                      <w:b/>
                                      <w:sz w:val="24"/>
                                    </w:rPr>
                                    <w:t>Sistem </w:t>
                                  </w:r>
                                  <w:r>
                                    <w:rPr>
                                      <w:b/>
                                      <w:spacing w:val="-2"/>
                                      <w:sz w:val="24"/>
                                    </w:rPr>
                                    <w:t>radicular</w:t>
                                  </w:r>
                                </w:p>
                              </w:tc>
                              <w:tc>
                                <w:tcPr>
                                  <w:tcW w:w="3380" w:type="dxa"/>
                                </w:tcPr>
                                <w:p>
                                  <w:pPr>
                                    <w:pStyle w:val="TableParagraph"/>
                                    <w:spacing w:before="230"/>
                                    <w:ind w:left="112"/>
                                    <w:rPr>
                                      <w:b/>
                                      <w:sz w:val="24"/>
                                    </w:rPr>
                                  </w:pPr>
                                  <w:r>
                                    <w:rPr>
                                      <w:b/>
                                      <w:sz w:val="24"/>
                                    </w:rPr>
                                    <w:t>Sistem radicular </w:t>
                                  </w:r>
                                  <w:r>
                                    <w:rPr>
                                      <w:b/>
                                      <w:spacing w:val="-2"/>
                                      <w:sz w:val="24"/>
                                    </w:rPr>
                                    <w:t>pivotant</w:t>
                                  </w:r>
                                </w:p>
                                <w:p>
                                  <w:pPr>
                                    <w:pStyle w:val="TableParagraph"/>
                                    <w:spacing w:before="22"/>
                                    <w:ind w:left="112"/>
                                    <w:rPr>
                                      <w:sz w:val="24"/>
                                    </w:rPr>
                                  </w:pPr>
                                  <w:r>
                                    <w:rPr>
                                      <w:sz w:val="24"/>
                                    </w:rPr>
                                    <w:t>(rădăcină principală </w:t>
                                  </w:r>
                                  <w:r>
                                    <w:rPr>
                                      <w:spacing w:val="-2"/>
                                      <w:sz w:val="24"/>
                                    </w:rPr>
                                    <w:t>dezvoltată)</w:t>
                                  </w:r>
                                </w:p>
                              </w:tc>
                            </w:tr>
                            <w:tr>
                              <w:trPr>
                                <w:trHeight w:val="1040" w:hRule="atLeast"/>
                              </w:trPr>
                              <w:tc>
                                <w:tcPr>
                                  <w:tcW w:w="2880" w:type="dxa"/>
                                </w:tcPr>
                                <w:p>
                                  <w:pPr>
                                    <w:pStyle w:val="TableParagraph"/>
                                    <w:spacing w:line="259" w:lineRule="auto" w:before="231"/>
                                    <w:ind w:left="113"/>
                                    <w:rPr>
                                      <w:sz w:val="24"/>
                                    </w:rPr>
                                  </w:pPr>
                                  <w:r>
                                    <w:rPr>
                                      <w:b/>
                                      <w:sz w:val="24"/>
                                    </w:rPr>
                                    <w:t>Nervațiune</w:t>
                                  </w:r>
                                  <w:r>
                                    <w:rPr>
                                      <w:b/>
                                      <w:spacing w:val="-15"/>
                                      <w:sz w:val="24"/>
                                    </w:rPr>
                                    <w:t> </w:t>
                                  </w:r>
                                  <w:r>
                                    <w:rPr>
                                      <w:b/>
                                      <w:sz w:val="24"/>
                                    </w:rPr>
                                    <w:t>paralelă</w:t>
                                  </w:r>
                                  <w:r>
                                    <w:rPr>
                                      <w:b/>
                                      <w:spacing w:val="-15"/>
                                      <w:sz w:val="24"/>
                                    </w:rPr>
                                    <w:t> </w:t>
                                  </w:r>
                                  <w:r>
                                    <w:rPr>
                                      <w:sz w:val="24"/>
                                    </w:rPr>
                                    <w:t>(sau </w:t>
                                  </w:r>
                                  <w:r>
                                    <w:rPr>
                                      <w:spacing w:val="-2"/>
                                      <w:sz w:val="24"/>
                                    </w:rPr>
                                    <w:t>arcuită)</w:t>
                                  </w:r>
                                </w:p>
                              </w:tc>
                              <w:tc>
                                <w:tcPr>
                                  <w:tcW w:w="2340" w:type="dxa"/>
                                </w:tcPr>
                                <w:p>
                                  <w:pPr>
                                    <w:pStyle w:val="TableParagraph"/>
                                    <w:spacing w:line="259" w:lineRule="auto" w:before="231"/>
                                    <w:ind w:left="97" w:right="212"/>
                                    <w:rPr>
                                      <w:b/>
                                      <w:sz w:val="24"/>
                                    </w:rPr>
                                  </w:pPr>
                                  <w:r>
                                    <w:rPr>
                                      <w:b/>
                                      <w:spacing w:val="-2"/>
                                      <w:sz w:val="24"/>
                                    </w:rPr>
                                    <w:t>Nervațiunea frunzelor</w:t>
                                  </w:r>
                                </w:p>
                              </w:tc>
                              <w:tc>
                                <w:tcPr>
                                  <w:tcW w:w="3380" w:type="dxa"/>
                                </w:tcPr>
                                <w:p>
                                  <w:pPr>
                                    <w:pStyle w:val="TableParagraph"/>
                                    <w:spacing w:before="231"/>
                                    <w:ind w:left="112"/>
                                    <w:rPr>
                                      <w:b/>
                                      <w:sz w:val="24"/>
                                    </w:rPr>
                                  </w:pPr>
                                  <w:r>
                                    <w:rPr>
                                      <w:b/>
                                      <w:sz w:val="24"/>
                                    </w:rPr>
                                    <w:t>Nervațiune </w:t>
                                  </w:r>
                                  <w:r>
                                    <w:rPr>
                                      <w:b/>
                                      <w:spacing w:val="-2"/>
                                      <w:sz w:val="24"/>
                                    </w:rPr>
                                    <w:t>reticulată</w:t>
                                  </w:r>
                                </w:p>
                                <w:p>
                                  <w:pPr>
                                    <w:pStyle w:val="TableParagraph"/>
                                    <w:spacing w:before="21"/>
                                    <w:ind w:left="112"/>
                                    <w:rPr>
                                      <w:sz w:val="24"/>
                                    </w:rPr>
                                  </w:pPr>
                                  <w:r>
                                    <w:rPr>
                                      <w:spacing w:val="-2"/>
                                      <w:sz w:val="24"/>
                                    </w:rPr>
                                    <w:t>(ramificată)</w:t>
                                  </w: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42.000015pt;margin-top:137.001663pt;width:437pt;height:144.9pt;mso-position-horizontal-relative:page;mso-position-vertical-relative:page;z-index:15834112" type="#_x0000_t202" id="docshape189"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80"/>
                        <w:gridCol w:w="2340"/>
                        <w:gridCol w:w="3380"/>
                      </w:tblGrid>
                      <w:tr>
                        <w:trPr>
                          <w:trHeight w:val="739" w:hRule="atLeast"/>
                        </w:trPr>
                        <w:tc>
                          <w:tcPr>
                            <w:tcW w:w="2880" w:type="dxa"/>
                            <w:shd w:val="clear" w:color="auto" w:fill="FFF1CC"/>
                          </w:tcPr>
                          <w:p>
                            <w:pPr>
                              <w:pStyle w:val="TableParagraph"/>
                              <w:spacing w:before="227"/>
                              <w:ind w:left="36" w:right="15"/>
                              <w:jc w:val="center"/>
                              <w:rPr>
                                <w:b/>
                                <w:sz w:val="24"/>
                              </w:rPr>
                            </w:pPr>
                            <w:r>
                              <w:rPr>
                                <w:b/>
                                <w:sz w:val="24"/>
                              </w:rPr>
                              <w:t>Planta </w:t>
                            </w:r>
                            <w:r>
                              <w:rPr>
                                <w:b/>
                                <w:spacing w:val="-10"/>
                                <w:sz w:val="24"/>
                              </w:rPr>
                              <w:t>A</w:t>
                            </w:r>
                          </w:p>
                        </w:tc>
                        <w:tc>
                          <w:tcPr>
                            <w:tcW w:w="2340" w:type="dxa"/>
                            <w:shd w:val="clear" w:color="auto" w:fill="FFF1CC"/>
                          </w:tcPr>
                          <w:p>
                            <w:pPr>
                              <w:pStyle w:val="TableParagraph"/>
                              <w:spacing w:before="227"/>
                              <w:ind w:left="784"/>
                              <w:rPr>
                                <w:b/>
                                <w:sz w:val="24"/>
                              </w:rPr>
                            </w:pPr>
                            <w:r>
                              <w:rPr>
                                <w:b/>
                                <w:spacing w:val="-2"/>
                                <w:sz w:val="24"/>
                              </w:rPr>
                              <w:t>Criterii</w:t>
                            </w:r>
                          </w:p>
                        </w:tc>
                        <w:tc>
                          <w:tcPr>
                            <w:tcW w:w="3380" w:type="dxa"/>
                            <w:shd w:val="clear" w:color="auto" w:fill="FFF1CC"/>
                          </w:tcPr>
                          <w:p>
                            <w:pPr>
                              <w:pStyle w:val="TableParagraph"/>
                              <w:spacing w:before="227"/>
                              <w:ind w:left="30"/>
                              <w:jc w:val="center"/>
                              <w:rPr>
                                <w:b/>
                                <w:sz w:val="24"/>
                              </w:rPr>
                            </w:pPr>
                            <w:r>
                              <w:rPr>
                                <w:b/>
                                <w:sz w:val="24"/>
                              </w:rPr>
                              <w:t>Planta </w:t>
                            </w:r>
                            <w:r>
                              <w:rPr>
                                <w:b/>
                                <w:spacing w:val="-10"/>
                                <w:sz w:val="24"/>
                              </w:rPr>
                              <w:t>B</w:t>
                            </w:r>
                          </w:p>
                        </w:tc>
                      </w:tr>
                      <w:tr>
                        <w:trPr>
                          <w:trHeight w:val="1039" w:hRule="atLeast"/>
                        </w:trPr>
                        <w:tc>
                          <w:tcPr>
                            <w:tcW w:w="2880" w:type="dxa"/>
                          </w:tcPr>
                          <w:p>
                            <w:pPr>
                              <w:pStyle w:val="TableParagraph"/>
                              <w:spacing w:line="259" w:lineRule="auto" w:before="230"/>
                              <w:ind w:left="113" w:right="1042"/>
                              <w:rPr>
                                <w:b/>
                                <w:sz w:val="24"/>
                              </w:rPr>
                            </w:pPr>
                            <w:r>
                              <w:rPr>
                                <w:b/>
                                <w:sz w:val="24"/>
                              </w:rPr>
                              <w:t>Sistem</w:t>
                            </w:r>
                            <w:r>
                              <w:rPr>
                                <w:b/>
                                <w:spacing w:val="-15"/>
                                <w:sz w:val="24"/>
                              </w:rPr>
                              <w:t> </w:t>
                            </w:r>
                            <w:r>
                              <w:rPr>
                                <w:b/>
                                <w:sz w:val="24"/>
                              </w:rPr>
                              <w:t>radicular </w:t>
                            </w:r>
                            <w:r>
                              <w:rPr>
                                <w:b/>
                                <w:spacing w:val="-2"/>
                                <w:sz w:val="24"/>
                              </w:rPr>
                              <w:t>fasciculat</w:t>
                            </w:r>
                          </w:p>
                        </w:tc>
                        <w:tc>
                          <w:tcPr>
                            <w:tcW w:w="2340" w:type="dxa"/>
                          </w:tcPr>
                          <w:p>
                            <w:pPr>
                              <w:pStyle w:val="TableParagraph"/>
                              <w:spacing w:before="230"/>
                              <w:ind w:left="97"/>
                              <w:rPr>
                                <w:b/>
                                <w:sz w:val="24"/>
                              </w:rPr>
                            </w:pPr>
                            <w:r>
                              <w:rPr>
                                <w:b/>
                                <w:sz w:val="24"/>
                              </w:rPr>
                              <w:t>Sistem </w:t>
                            </w:r>
                            <w:r>
                              <w:rPr>
                                <w:b/>
                                <w:spacing w:val="-2"/>
                                <w:sz w:val="24"/>
                              </w:rPr>
                              <w:t>radicular</w:t>
                            </w:r>
                          </w:p>
                        </w:tc>
                        <w:tc>
                          <w:tcPr>
                            <w:tcW w:w="3380" w:type="dxa"/>
                          </w:tcPr>
                          <w:p>
                            <w:pPr>
                              <w:pStyle w:val="TableParagraph"/>
                              <w:spacing w:before="230"/>
                              <w:ind w:left="112"/>
                              <w:rPr>
                                <w:b/>
                                <w:sz w:val="24"/>
                              </w:rPr>
                            </w:pPr>
                            <w:r>
                              <w:rPr>
                                <w:b/>
                                <w:sz w:val="24"/>
                              </w:rPr>
                              <w:t>Sistem radicular </w:t>
                            </w:r>
                            <w:r>
                              <w:rPr>
                                <w:b/>
                                <w:spacing w:val="-2"/>
                                <w:sz w:val="24"/>
                              </w:rPr>
                              <w:t>pivotant</w:t>
                            </w:r>
                          </w:p>
                          <w:p>
                            <w:pPr>
                              <w:pStyle w:val="TableParagraph"/>
                              <w:spacing w:before="22"/>
                              <w:ind w:left="112"/>
                              <w:rPr>
                                <w:sz w:val="24"/>
                              </w:rPr>
                            </w:pPr>
                            <w:r>
                              <w:rPr>
                                <w:sz w:val="24"/>
                              </w:rPr>
                              <w:t>(rădăcină principală </w:t>
                            </w:r>
                            <w:r>
                              <w:rPr>
                                <w:spacing w:val="-2"/>
                                <w:sz w:val="24"/>
                              </w:rPr>
                              <w:t>dezvoltată)</w:t>
                            </w:r>
                          </w:p>
                        </w:tc>
                      </w:tr>
                      <w:tr>
                        <w:trPr>
                          <w:trHeight w:val="1040" w:hRule="atLeast"/>
                        </w:trPr>
                        <w:tc>
                          <w:tcPr>
                            <w:tcW w:w="2880" w:type="dxa"/>
                          </w:tcPr>
                          <w:p>
                            <w:pPr>
                              <w:pStyle w:val="TableParagraph"/>
                              <w:spacing w:line="259" w:lineRule="auto" w:before="231"/>
                              <w:ind w:left="113"/>
                              <w:rPr>
                                <w:sz w:val="24"/>
                              </w:rPr>
                            </w:pPr>
                            <w:r>
                              <w:rPr>
                                <w:b/>
                                <w:sz w:val="24"/>
                              </w:rPr>
                              <w:t>Nervațiune</w:t>
                            </w:r>
                            <w:r>
                              <w:rPr>
                                <w:b/>
                                <w:spacing w:val="-15"/>
                                <w:sz w:val="24"/>
                              </w:rPr>
                              <w:t> </w:t>
                            </w:r>
                            <w:r>
                              <w:rPr>
                                <w:b/>
                                <w:sz w:val="24"/>
                              </w:rPr>
                              <w:t>paralelă</w:t>
                            </w:r>
                            <w:r>
                              <w:rPr>
                                <w:b/>
                                <w:spacing w:val="-15"/>
                                <w:sz w:val="24"/>
                              </w:rPr>
                              <w:t> </w:t>
                            </w:r>
                            <w:r>
                              <w:rPr>
                                <w:sz w:val="24"/>
                              </w:rPr>
                              <w:t>(sau </w:t>
                            </w:r>
                            <w:r>
                              <w:rPr>
                                <w:spacing w:val="-2"/>
                                <w:sz w:val="24"/>
                              </w:rPr>
                              <w:t>arcuită)</w:t>
                            </w:r>
                          </w:p>
                        </w:tc>
                        <w:tc>
                          <w:tcPr>
                            <w:tcW w:w="2340" w:type="dxa"/>
                          </w:tcPr>
                          <w:p>
                            <w:pPr>
                              <w:pStyle w:val="TableParagraph"/>
                              <w:spacing w:line="259" w:lineRule="auto" w:before="231"/>
                              <w:ind w:left="97" w:right="212"/>
                              <w:rPr>
                                <w:b/>
                                <w:sz w:val="24"/>
                              </w:rPr>
                            </w:pPr>
                            <w:r>
                              <w:rPr>
                                <w:b/>
                                <w:spacing w:val="-2"/>
                                <w:sz w:val="24"/>
                              </w:rPr>
                              <w:t>Nervațiunea frunzelor</w:t>
                            </w:r>
                          </w:p>
                        </w:tc>
                        <w:tc>
                          <w:tcPr>
                            <w:tcW w:w="3380" w:type="dxa"/>
                          </w:tcPr>
                          <w:p>
                            <w:pPr>
                              <w:pStyle w:val="TableParagraph"/>
                              <w:spacing w:before="231"/>
                              <w:ind w:left="112"/>
                              <w:rPr>
                                <w:b/>
                                <w:sz w:val="24"/>
                              </w:rPr>
                            </w:pPr>
                            <w:r>
                              <w:rPr>
                                <w:b/>
                                <w:sz w:val="24"/>
                              </w:rPr>
                              <w:t>Nervațiune </w:t>
                            </w:r>
                            <w:r>
                              <w:rPr>
                                <w:b/>
                                <w:spacing w:val="-2"/>
                                <w:sz w:val="24"/>
                              </w:rPr>
                              <w:t>reticulată</w:t>
                            </w:r>
                          </w:p>
                          <w:p>
                            <w:pPr>
                              <w:pStyle w:val="TableParagraph"/>
                              <w:spacing w:before="21"/>
                              <w:ind w:left="112"/>
                              <w:rPr>
                                <w:sz w:val="24"/>
                              </w:rPr>
                            </w:pPr>
                            <w:r>
                              <w:rPr>
                                <w:spacing w:val="-2"/>
                                <w:sz w:val="24"/>
                              </w:rPr>
                              <w:t>(ramificată)</w:t>
                            </w:r>
                          </w:p>
                        </w:tc>
                      </w:tr>
                    </w:tbl>
                    <w:p>
                      <w:pPr>
                        <w:pStyle w:val="BodyText"/>
                        <w:spacing w:before="0"/>
                      </w:pPr>
                    </w:p>
                  </w:txbxContent>
                </v:textbox>
                <w10:wrap type="none"/>
              </v:shape>
            </w:pict>
          </mc:Fallback>
        </mc:AlternateContent>
      </w:r>
    </w:p>
    <w:tbl>
      <w:tblPr>
        <w:tblW w:w="0" w:type="auto"/>
        <w:jc w:val="left"/>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80"/>
        <w:gridCol w:w="8820"/>
      </w:tblGrid>
      <w:tr>
        <w:trPr>
          <w:trHeight w:val="4780" w:hRule="atLeast"/>
        </w:trPr>
        <w:tc>
          <w:tcPr>
            <w:tcW w:w="1980" w:type="dxa"/>
          </w:tcPr>
          <w:p>
            <w:pPr>
              <w:pStyle w:val="TableParagraph"/>
              <w:rPr>
                <w:sz w:val="24"/>
              </w:rPr>
            </w:pPr>
          </w:p>
        </w:tc>
        <w:tc>
          <w:tcPr>
            <w:tcW w:w="8820" w:type="dxa"/>
          </w:tcPr>
          <w:p>
            <w:pPr>
              <w:pStyle w:val="TableParagraph"/>
              <w:numPr>
                <w:ilvl w:val="0"/>
                <w:numId w:val="54"/>
              </w:numPr>
              <w:tabs>
                <w:tab w:pos="1567" w:val="left" w:leader="none"/>
              </w:tabs>
              <w:spacing w:line="240" w:lineRule="auto" w:before="13" w:after="0"/>
              <w:ind w:left="1567" w:right="0" w:hanging="359"/>
              <w:jc w:val="left"/>
              <w:rPr>
                <w:sz w:val="24"/>
              </w:rPr>
            </w:pPr>
            <w:r>
              <w:rPr>
                <w:b/>
                <w:sz w:val="24"/>
              </w:rPr>
              <w:t>Planta: </w:t>
            </w:r>
            <w:r>
              <w:rPr>
                <w:sz w:val="24"/>
              </w:rPr>
              <w:t>Mazărea (</w:t>
            </w:r>
            <w:r>
              <w:rPr>
                <w:i/>
                <w:sz w:val="24"/>
              </w:rPr>
              <w:t>Pisum </w:t>
            </w:r>
            <w:r>
              <w:rPr>
                <w:i/>
                <w:spacing w:val="-2"/>
                <w:sz w:val="24"/>
              </w:rPr>
              <w:t>sativum</w:t>
            </w:r>
            <w:r>
              <w:rPr>
                <w:spacing w:val="-2"/>
                <w:sz w:val="24"/>
              </w:rPr>
              <w:t>)</w:t>
            </w:r>
          </w:p>
          <w:p>
            <w:pPr>
              <w:pStyle w:val="TableParagraph"/>
              <w:numPr>
                <w:ilvl w:val="0"/>
                <w:numId w:val="54"/>
              </w:numPr>
              <w:tabs>
                <w:tab w:pos="1567" w:val="left" w:leader="none"/>
              </w:tabs>
              <w:spacing w:line="240" w:lineRule="auto" w:before="161" w:after="0"/>
              <w:ind w:left="1567" w:right="0" w:hanging="359"/>
              <w:jc w:val="left"/>
              <w:rPr>
                <w:sz w:val="24"/>
              </w:rPr>
            </w:pPr>
            <w:r>
              <w:rPr>
                <w:b/>
                <w:sz w:val="24"/>
              </w:rPr>
              <w:t>Clasa: </w:t>
            </w:r>
            <w:r>
              <w:rPr>
                <w:sz w:val="24"/>
              </w:rPr>
              <w:t>Dicotiledonate </w:t>
            </w:r>
            <w:r>
              <w:rPr>
                <w:spacing w:val="-2"/>
                <w:sz w:val="24"/>
              </w:rPr>
              <w:t>(</w:t>
            </w:r>
            <w:r>
              <w:rPr>
                <w:i/>
                <w:spacing w:val="-2"/>
                <w:sz w:val="24"/>
              </w:rPr>
              <w:t>Magnoliopsida</w:t>
            </w:r>
            <w:r>
              <w:rPr>
                <w:spacing w:val="-2"/>
                <w:sz w:val="24"/>
              </w:rPr>
              <w:t>)</w:t>
            </w:r>
          </w:p>
          <w:p>
            <w:pPr>
              <w:pStyle w:val="TableParagraph"/>
              <w:spacing w:before="162"/>
              <w:ind w:left="128"/>
              <w:rPr>
                <w:b/>
                <w:sz w:val="24"/>
              </w:rPr>
            </w:pPr>
            <w:r>
              <w:rPr>
                <w:b/>
                <w:sz w:val="24"/>
              </w:rPr>
              <w:t>b) Criterii de </w:t>
            </w:r>
            <w:r>
              <w:rPr>
                <w:b/>
                <w:spacing w:val="-2"/>
                <w:sz w:val="24"/>
              </w:rPr>
              <w:t>identificare</w:t>
            </w:r>
          </w:p>
        </w:tc>
      </w:tr>
      <w:tr>
        <w:trPr>
          <w:trHeight w:val="4119" w:hRule="atLeast"/>
        </w:trPr>
        <w:tc>
          <w:tcPr>
            <w:tcW w:w="1980" w:type="dxa"/>
          </w:tcPr>
          <w:p>
            <w:pPr>
              <w:pStyle w:val="TableParagraph"/>
              <w:spacing w:line="276" w:lineRule="auto" w:before="119"/>
              <w:ind w:left="127" w:right="561"/>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820" w:type="dxa"/>
          </w:tcPr>
          <w:p>
            <w:pPr>
              <w:pStyle w:val="TableParagraph"/>
              <w:spacing w:before="119"/>
              <w:ind w:left="128"/>
              <w:rPr>
                <w:sz w:val="24"/>
              </w:rPr>
            </w:pPr>
            <w:r>
              <w:rPr>
                <w:sz w:val="24"/>
              </w:rPr>
              <w:t>Răspunsul lipseşte – </w:t>
            </w:r>
            <w:r>
              <w:rPr>
                <w:spacing w:val="-5"/>
                <w:sz w:val="24"/>
              </w:rPr>
              <w:t>L;</w:t>
            </w:r>
          </w:p>
          <w:p>
            <w:pPr>
              <w:pStyle w:val="TableParagraph"/>
              <w:spacing w:before="161"/>
              <w:ind w:left="128"/>
              <w:rPr>
                <w:sz w:val="24"/>
              </w:rPr>
            </w:pPr>
            <w:r>
              <w:rPr>
                <w:sz w:val="24"/>
              </w:rPr>
              <w:t>Răspuns incorect – 0 </w:t>
            </w:r>
            <w:r>
              <w:rPr>
                <w:spacing w:val="-2"/>
                <w:sz w:val="24"/>
              </w:rPr>
              <w:t>puncte;</w:t>
            </w:r>
          </w:p>
          <w:p>
            <w:pPr>
              <w:pStyle w:val="TableParagraph"/>
              <w:numPr>
                <w:ilvl w:val="0"/>
                <w:numId w:val="55"/>
              </w:numPr>
              <w:tabs>
                <w:tab w:pos="848" w:val="left" w:leader="none"/>
              </w:tabs>
              <w:spacing w:line="379" w:lineRule="auto" w:before="162" w:after="0"/>
              <w:ind w:left="848" w:right="2413" w:hanging="360"/>
              <w:jc w:val="left"/>
              <w:rPr>
                <w:sz w:val="24"/>
              </w:rPr>
            </w:pPr>
            <w:r>
              <w:rPr>
                <w:sz w:val="24"/>
              </w:rPr>
              <w:t>Pentru</w:t>
            </w:r>
            <w:r>
              <w:rPr>
                <w:spacing w:val="-6"/>
                <w:sz w:val="24"/>
              </w:rPr>
              <w:t> </w:t>
            </w:r>
            <w:r>
              <w:rPr>
                <w:sz w:val="24"/>
              </w:rPr>
              <w:t>identificarea</w:t>
            </w:r>
            <w:r>
              <w:rPr>
                <w:spacing w:val="-6"/>
                <w:sz w:val="24"/>
              </w:rPr>
              <w:t> </w:t>
            </w:r>
            <w:r>
              <w:rPr>
                <w:sz w:val="24"/>
              </w:rPr>
              <w:t>corectă</w:t>
            </w:r>
            <w:r>
              <w:rPr>
                <w:spacing w:val="-6"/>
                <w:sz w:val="24"/>
              </w:rPr>
              <w:t> </w:t>
            </w:r>
            <w:r>
              <w:rPr>
                <w:sz w:val="24"/>
              </w:rPr>
              <w:t>a</w:t>
            </w:r>
            <w:r>
              <w:rPr>
                <w:spacing w:val="-6"/>
                <w:sz w:val="24"/>
              </w:rPr>
              <w:t> </w:t>
            </w:r>
            <w:r>
              <w:rPr>
                <w:sz w:val="24"/>
              </w:rPr>
              <w:t>fiecărei</w:t>
            </w:r>
            <w:r>
              <w:rPr>
                <w:spacing w:val="-6"/>
                <w:sz w:val="24"/>
              </w:rPr>
              <w:t> </w:t>
            </w:r>
            <w:r>
              <w:rPr>
                <w:sz w:val="24"/>
              </w:rPr>
              <w:t>plante-câte</w:t>
            </w:r>
            <w:r>
              <w:rPr>
                <w:spacing w:val="-6"/>
                <w:sz w:val="24"/>
              </w:rPr>
              <w:t> </w:t>
            </w:r>
            <w:r>
              <w:rPr>
                <w:sz w:val="24"/>
              </w:rPr>
              <w:t>1</w:t>
            </w:r>
            <w:r>
              <w:rPr>
                <w:spacing w:val="-6"/>
                <w:sz w:val="24"/>
              </w:rPr>
              <w:t> </w:t>
            </w:r>
            <w:r>
              <w:rPr>
                <w:sz w:val="24"/>
              </w:rPr>
              <w:t>punct; Pentru încadrarea corectă în clasă -câte 1 punct;</w:t>
            </w:r>
          </w:p>
          <w:p>
            <w:pPr>
              <w:pStyle w:val="TableParagraph"/>
              <w:numPr>
                <w:ilvl w:val="0"/>
                <w:numId w:val="55"/>
              </w:numPr>
              <w:tabs>
                <w:tab w:pos="907" w:val="left" w:leader="none"/>
              </w:tabs>
              <w:spacing w:line="240" w:lineRule="auto" w:before="2" w:after="0"/>
              <w:ind w:left="907" w:right="0" w:hanging="419"/>
              <w:jc w:val="left"/>
              <w:rPr>
                <w:sz w:val="24"/>
              </w:rPr>
            </w:pPr>
            <w:r>
              <w:rPr>
                <w:sz w:val="24"/>
              </w:rPr>
              <w:t>Pentru fiecare criteriu formulat corect</w:t>
            </w:r>
            <w:r>
              <w:rPr>
                <w:spacing w:val="60"/>
                <w:sz w:val="24"/>
              </w:rPr>
              <w:t> </w:t>
            </w:r>
            <w:r>
              <w:rPr>
                <w:sz w:val="24"/>
              </w:rPr>
              <w:t>- câte 1 </w:t>
            </w:r>
            <w:r>
              <w:rPr>
                <w:spacing w:val="-2"/>
                <w:sz w:val="24"/>
              </w:rPr>
              <w:t>punct;</w:t>
            </w:r>
          </w:p>
          <w:p>
            <w:pPr>
              <w:pStyle w:val="TableParagraph"/>
              <w:spacing w:line="276" w:lineRule="auto" w:before="162"/>
              <w:ind w:left="848"/>
              <w:rPr>
                <w:sz w:val="24"/>
              </w:rPr>
            </w:pPr>
            <w:r>
              <w:rPr>
                <w:sz w:val="24"/>
              </w:rPr>
              <w:t>Pentru</w:t>
            </w:r>
            <w:r>
              <w:rPr>
                <w:spacing w:val="-5"/>
                <w:sz w:val="24"/>
              </w:rPr>
              <w:t> </w:t>
            </w:r>
            <w:r>
              <w:rPr>
                <w:sz w:val="24"/>
              </w:rPr>
              <w:t>descrierea</w:t>
            </w:r>
            <w:r>
              <w:rPr>
                <w:spacing w:val="-5"/>
                <w:sz w:val="24"/>
              </w:rPr>
              <w:t> </w:t>
            </w:r>
            <w:r>
              <w:rPr>
                <w:sz w:val="24"/>
              </w:rPr>
              <w:t>corectă</w:t>
            </w:r>
            <w:r>
              <w:rPr>
                <w:spacing w:val="-5"/>
                <w:sz w:val="24"/>
              </w:rPr>
              <w:t> </w:t>
            </w:r>
            <w:r>
              <w:rPr>
                <w:sz w:val="24"/>
              </w:rPr>
              <w:t>a</w:t>
            </w:r>
            <w:r>
              <w:rPr>
                <w:spacing w:val="-5"/>
                <w:sz w:val="24"/>
              </w:rPr>
              <w:t> </w:t>
            </w:r>
            <w:r>
              <w:rPr>
                <w:sz w:val="24"/>
              </w:rPr>
              <w:t>caracteristicilor</w:t>
            </w:r>
            <w:r>
              <w:rPr>
                <w:spacing w:val="-5"/>
                <w:sz w:val="24"/>
              </w:rPr>
              <w:t> </w:t>
            </w:r>
            <w:r>
              <w:rPr>
                <w:sz w:val="24"/>
              </w:rPr>
              <w:t>fiecărei</w:t>
            </w:r>
            <w:r>
              <w:rPr>
                <w:spacing w:val="-5"/>
                <w:sz w:val="24"/>
              </w:rPr>
              <w:t> </w:t>
            </w:r>
            <w:r>
              <w:rPr>
                <w:sz w:val="24"/>
              </w:rPr>
              <w:t>plante,</w:t>
            </w:r>
            <w:r>
              <w:rPr>
                <w:spacing w:val="-5"/>
                <w:sz w:val="24"/>
              </w:rPr>
              <w:t> </w:t>
            </w:r>
            <w:r>
              <w:rPr>
                <w:sz w:val="24"/>
              </w:rPr>
              <w:t>conform</w:t>
            </w:r>
            <w:r>
              <w:rPr>
                <w:spacing w:val="-5"/>
                <w:sz w:val="24"/>
              </w:rPr>
              <w:t> </w:t>
            </w:r>
            <w:r>
              <w:rPr>
                <w:sz w:val="24"/>
              </w:rPr>
              <w:t>criteriului</w:t>
            </w:r>
            <w:r>
              <w:rPr>
                <w:spacing w:val="-5"/>
                <w:sz w:val="24"/>
              </w:rPr>
              <w:t> </w:t>
            </w:r>
            <w:r>
              <w:rPr>
                <w:sz w:val="24"/>
              </w:rPr>
              <w:t>de comparație ales – câte 1 punct.</w:t>
            </w:r>
          </w:p>
          <w:p>
            <w:pPr>
              <w:pStyle w:val="TableParagraph"/>
              <w:spacing w:line="276" w:lineRule="auto" w:before="120"/>
              <w:ind w:left="848"/>
              <w:rPr>
                <w:i/>
                <w:sz w:val="24"/>
              </w:rPr>
            </w:pPr>
            <w:r>
              <w:rPr>
                <w:i/>
                <w:sz w:val="24"/>
              </w:rPr>
              <w:t>Se</w:t>
            </w:r>
            <w:r>
              <w:rPr>
                <w:i/>
                <w:spacing w:val="-5"/>
                <w:sz w:val="24"/>
              </w:rPr>
              <w:t> </w:t>
            </w:r>
            <w:r>
              <w:rPr>
                <w:i/>
                <w:sz w:val="24"/>
              </w:rPr>
              <w:t>acceptă</w:t>
            </w:r>
            <w:r>
              <w:rPr>
                <w:i/>
                <w:spacing w:val="-5"/>
                <w:sz w:val="24"/>
              </w:rPr>
              <w:t> </w:t>
            </w:r>
            <w:r>
              <w:rPr>
                <w:i/>
                <w:sz w:val="24"/>
              </w:rPr>
              <w:t>și</w:t>
            </w:r>
            <w:r>
              <w:rPr>
                <w:i/>
                <w:spacing w:val="-5"/>
                <w:sz w:val="24"/>
              </w:rPr>
              <w:t> </w:t>
            </w:r>
            <w:r>
              <w:rPr>
                <w:i/>
                <w:sz w:val="24"/>
              </w:rPr>
              <w:t>alte</w:t>
            </w:r>
            <w:r>
              <w:rPr>
                <w:i/>
                <w:spacing w:val="-5"/>
                <w:sz w:val="24"/>
              </w:rPr>
              <w:t> </w:t>
            </w:r>
            <w:r>
              <w:rPr>
                <w:i/>
                <w:sz w:val="24"/>
              </w:rPr>
              <w:t>criterii</w:t>
            </w:r>
            <w:r>
              <w:rPr>
                <w:i/>
                <w:spacing w:val="-5"/>
                <w:sz w:val="24"/>
              </w:rPr>
              <w:t> </w:t>
            </w:r>
            <w:r>
              <w:rPr>
                <w:i/>
                <w:sz w:val="24"/>
              </w:rPr>
              <w:t>de</w:t>
            </w:r>
            <w:r>
              <w:rPr>
                <w:i/>
                <w:spacing w:val="-5"/>
                <w:sz w:val="24"/>
              </w:rPr>
              <w:t> </w:t>
            </w:r>
            <w:r>
              <w:rPr>
                <w:i/>
                <w:sz w:val="24"/>
              </w:rPr>
              <w:t>identificare</w:t>
            </w:r>
            <w:r>
              <w:rPr>
                <w:i/>
                <w:spacing w:val="-5"/>
                <w:sz w:val="24"/>
              </w:rPr>
              <w:t> </w:t>
            </w:r>
            <w:r>
              <w:rPr>
                <w:i/>
                <w:sz w:val="24"/>
              </w:rPr>
              <w:t>și</w:t>
            </w:r>
            <w:r>
              <w:rPr>
                <w:i/>
                <w:spacing w:val="-5"/>
                <w:sz w:val="24"/>
              </w:rPr>
              <w:t> </w:t>
            </w:r>
            <w:r>
              <w:rPr>
                <w:i/>
                <w:sz w:val="24"/>
              </w:rPr>
              <w:t>alte</w:t>
            </w:r>
            <w:r>
              <w:rPr>
                <w:i/>
                <w:spacing w:val="-5"/>
                <w:sz w:val="24"/>
              </w:rPr>
              <w:t> </w:t>
            </w:r>
            <w:r>
              <w:rPr>
                <w:i/>
                <w:sz w:val="24"/>
              </w:rPr>
              <w:t>caracteristici</w:t>
            </w:r>
            <w:r>
              <w:rPr>
                <w:i/>
                <w:spacing w:val="-5"/>
                <w:sz w:val="24"/>
              </w:rPr>
              <w:t> </w:t>
            </w:r>
            <w:r>
              <w:rPr>
                <w:i/>
                <w:sz w:val="24"/>
              </w:rPr>
              <w:t>corecte</w:t>
            </w:r>
            <w:r>
              <w:rPr>
                <w:i/>
                <w:spacing w:val="-5"/>
                <w:sz w:val="24"/>
              </w:rPr>
              <w:t> </w:t>
            </w:r>
            <w:r>
              <w:rPr>
                <w:i/>
                <w:sz w:val="24"/>
              </w:rPr>
              <w:t>din</w:t>
            </w:r>
            <w:r>
              <w:rPr>
                <w:i/>
                <w:spacing w:val="-5"/>
                <w:sz w:val="24"/>
              </w:rPr>
              <w:t> </w:t>
            </w:r>
            <w:r>
              <w:rPr>
                <w:i/>
                <w:sz w:val="24"/>
              </w:rPr>
              <w:t>punct</w:t>
            </w:r>
            <w:r>
              <w:rPr>
                <w:i/>
                <w:spacing w:val="-5"/>
                <w:sz w:val="24"/>
              </w:rPr>
              <w:t> </w:t>
            </w:r>
            <w:r>
              <w:rPr>
                <w:i/>
                <w:sz w:val="24"/>
              </w:rPr>
              <w:t>de vedere științific, relevante pentru încadrarea plantelor în clasele</w:t>
            </w:r>
          </w:p>
          <w:p>
            <w:pPr>
              <w:pStyle w:val="TableParagraph"/>
              <w:ind w:left="848"/>
              <w:rPr>
                <w:i/>
                <w:sz w:val="24"/>
              </w:rPr>
            </w:pPr>
            <w:r>
              <w:rPr>
                <w:i/>
                <w:sz w:val="24"/>
              </w:rPr>
              <w:t>Monocotiledonate și </w:t>
            </w:r>
            <w:r>
              <w:rPr>
                <w:i/>
                <w:spacing w:val="-2"/>
                <w:sz w:val="24"/>
              </w:rPr>
              <w:t>Dicotiledonate.</w:t>
            </w:r>
          </w:p>
        </w:tc>
      </w:tr>
      <w:tr>
        <w:trPr>
          <w:trHeight w:val="560" w:hRule="atLeast"/>
        </w:trPr>
        <w:tc>
          <w:tcPr>
            <w:tcW w:w="1980" w:type="dxa"/>
          </w:tcPr>
          <w:p>
            <w:pPr>
              <w:pStyle w:val="TableParagraph"/>
              <w:spacing w:before="128"/>
              <w:ind w:left="127"/>
              <w:rPr>
                <w:sz w:val="24"/>
              </w:rPr>
            </w:pPr>
            <w:r>
              <w:rPr>
                <w:color w:val="85200C"/>
                <w:sz w:val="24"/>
              </w:rPr>
              <w:t>4. Punctaj </w:t>
            </w:r>
            <w:r>
              <w:rPr>
                <w:color w:val="85200C"/>
                <w:spacing w:val="-2"/>
                <w:sz w:val="24"/>
              </w:rPr>
              <w:t>total</w:t>
            </w:r>
          </w:p>
        </w:tc>
        <w:tc>
          <w:tcPr>
            <w:tcW w:w="8820" w:type="dxa"/>
          </w:tcPr>
          <w:p>
            <w:pPr>
              <w:pStyle w:val="TableParagraph"/>
              <w:spacing w:before="128"/>
              <w:ind w:left="188"/>
              <w:rPr>
                <w:sz w:val="24"/>
              </w:rPr>
            </w:pPr>
            <w:r>
              <w:rPr>
                <w:sz w:val="24"/>
              </w:rPr>
              <w:t>10 </w:t>
            </w:r>
            <w:r>
              <w:rPr>
                <w:spacing w:val="-2"/>
                <w:sz w:val="24"/>
              </w:rPr>
              <w:t>puncte</w:t>
            </w:r>
          </w:p>
        </w:tc>
      </w:tr>
      <w:tr>
        <w:trPr>
          <w:trHeight w:val="539" w:hRule="atLeast"/>
        </w:trPr>
        <w:tc>
          <w:tcPr>
            <w:tcW w:w="1980" w:type="dxa"/>
          </w:tcPr>
          <w:p>
            <w:pPr>
              <w:pStyle w:val="TableParagraph"/>
              <w:spacing w:before="120"/>
              <w:ind w:left="12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820" w:type="dxa"/>
          </w:tcPr>
          <w:p>
            <w:pPr>
              <w:pStyle w:val="TableParagraph"/>
              <w:spacing w:before="120"/>
              <w:ind w:left="128"/>
              <w:rPr>
                <w:sz w:val="24"/>
              </w:rPr>
            </w:pPr>
            <w:r>
              <w:rPr>
                <w:sz w:val="24"/>
              </w:rPr>
              <w:t>Întrebări </w:t>
            </w:r>
            <w:r>
              <w:rPr>
                <w:spacing w:val="-2"/>
                <w:sz w:val="24"/>
              </w:rPr>
              <w:t>structurate</w:t>
            </w:r>
          </w:p>
        </w:tc>
      </w:tr>
      <w:tr>
        <w:trPr>
          <w:trHeight w:val="1199" w:hRule="atLeast"/>
        </w:trPr>
        <w:tc>
          <w:tcPr>
            <w:tcW w:w="1980" w:type="dxa"/>
          </w:tcPr>
          <w:p>
            <w:pPr>
              <w:pStyle w:val="TableParagraph"/>
              <w:spacing w:line="276" w:lineRule="auto" w:before="132"/>
              <w:ind w:left="127"/>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820" w:type="dxa"/>
          </w:tcPr>
          <w:p>
            <w:pPr>
              <w:pStyle w:val="TableParagraph"/>
              <w:spacing w:line="276" w:lineRule="auto" w:before="132"/>
              <w:ind w:left="128" w:right="481"/>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tc>
      </w:tr>
      <w:tr>
        <w:trPr>
          <w:trHeight w:val="860" w:hRule="atLeast"/>
        </w:trPr>
        <w:tc>
          <w:tcPr>
            <w:tcW w:w="1980" w:type="dxa"/>
          </w:tcPr>
          <w:p>
            <w:pPr>
              <w:pStyle w:val="TableParagraph"/>
              <w:spacing w:line="276" w:lineRule="auto" w:before="119"/>
              <w:ind w:left="127"/>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820" w:type="dxa"/>
          </w:tcPr>
          <w:p>
            <w:pPr>
              <w:pStyle w:val="TableParagraph"/>
              <w:spacing w:before="119"/>
              <w:ind w:left="128"/>
              <w:rPr>
                <w:sz w:val="24"/>
              </w:rPr>
            </w:pPr>
            <w:r>
              <w:rPr>
                <w:sz w:val="24"/>
              </w:rPr>
              <w:t>Regnul Plante: Clase: Monocotiledonate, </w:t>
            </w:r>
            <w:r>
              <w:rPr>
                <w:spacing w:val="-2"/>
                <w:sz w:val="24"/>
              </w:rPr>
              <w:t>Dicotiledonate.</w:t>
            </w:r>
          </w:p>
        </w:tc>
      </w:tr>
      <w:tr>
        <w:trPr>
          <w:trHeight w:val="880" w:hRule="atLeast"/>
        </w:trPr>
        <w:tc>
          <w:tcPr>
            <w:tcW w:w="1980" w:type="dxa"/>
          </w:tcPr>
          <w:p>
            <w:pPr>
              <w:pStyle w:val="TableParagraph"/>
              <w:spacing w:line="276" w:lineRule="auto" w:before="129"/>
              <w:ind w:left="127" w:right="628"/>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820" w:type="dxa"/>
          </w:tcPr>
          <w:p>
            <w:pPr>
              <w:pStyle w:val="TableParagraph"/>
              <w:spacing w:before="129"/>
              <w:ind w:left="128"/>
              <w:rPr>
                <w:sz w:val="24"/>
              </w:rPr>
            </w:pPr>
            <w:r>
              <w:rPr>
                <w:sz w:val="24"/>
              </w:rPr>
              <w:t>Aplicare și </w:t>
            </w:r>
            <w:r>
              <w:rPr>
                <w:spacing w:val="-2"/>
                <w:sz w:val="24"/>
              </w:rPr>
              <w:t>operare</w:t>
            </w:r>
          </w:p>
        </w:tc>
      </w:tr>
    </w:tbl>
    <w:p>
      <w:pPr>
        <w:pStyle w:val="TableParagraph"/>
        <w:spacing w:after="0"/>
        <w:rPr>
          <w:sz w:val="24"/>
        </w:rPr>
        <w:sectPr>
          <w:pgSz w:w="11920" w:h="16840"/>
          <w:pgMar w:header="479" w:footer="0" w:top="1320" w:bottom="280" w:left="425" w:right="141"/>
        </w:sectPr>
      </w:pPr>
    </w:p>
    <w:p>
      <w:pPr>
        <w:pStyle w:val="BodyText"/>
        <w:spacing w:before="80"/>
        <w:ind w:left="423"/>
      </w:pPr>
      <w:r>
        <w:rPr/>
        <mc:AlternateContent>
          <mc:Choice Requires="wps">
            <w:drawing>
              <wp:anchor distT="0" distB="0" distL="0" distR="0" allowOverlap="1" layoutInCell="1" locked="0" behindDoc="0" simplePos="0" relativeHeight="15836672">
                <wp:simplePos x="0" y="0"/>
                <wp:positionH relativeFrom="page">
                  <wp:posOffset>2235200</wp:posOffset>
                </wp:positionH>
                <wp:positionV relativeFrom="paragraph">
                  <wp:posOffset>1080632</wp:posOffset>
                </wp:positionV>
                <wp:extent cx="5092700" cy="4646295"/>
                <wp:effectExtent l="0" t="0" r="0" b="0"/>
                <wp:wrapNone/>
                <wp:docPr id="388" name="Textbox 388"/>
                <wp:cNvGraphicFramePr>
                  <a:graphicFrameLocks/>
                </wp:cNvGraphicFramePr>
                <a:graphic>
                  <a:graphicData uri="http://schemas.microsoft.com/office/word/2010/wordprocessingShape">
                    <wps:wsp>
                      <wps:cNvPr id="388" name="Textbox 388"/>
                      <wps:cNvSpPr txBox="1"/>
                      <wps:spPr>
                        <a:xfrm>
                          <a:off x="0" y="0"/>
                          <a:ext cx="5092700" cy="464629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00"/>
                              <w:gridCol w:w="2620"/>
                              <w:gridCol w:w="2660"/>
                            </w:tblGrid>
                            <w:tr>
                              <w:trPr>
                                <w:trHeight w:val="3039" w:hRule="atLeast"/>
                              </w:trPr>
                              <w:tc>
                                <w:tcPr>
                                  <w:tcW w:w="2600" w:type="dxa"/>
                                </w:tcPr>
                                <w:p>
                                  <w:pPr>
                                    <w:pStyle w:val="TableParagraph"/>
                                    <w:rPr>
                                      <w:b/>
                                      <w:sz w:val="24"/>
                                    </w:rPr>
                                  </w:pPr>
                                </w:p>
                                <w:p>
                                  <w:pPr>
                                    <w:pStyle w:val="TableParagraph"/>
                                    <w:spacing w:before="88"/>
                                    <w:rPr>
                                      <w:b/>
                                      <w:sz w:val="24"/>
                                    </w:rPr>
                                  </w:pPr>
                                </w:p>
                                <w:p>
                                  <w:pPr>
                                    <w:pStyle w:val="TableParagraph"/>
                                    <w:spacing w:before="1"/>
                                    <w:ind w:left="468"/>
                                    <w:rPr>
                                      <w:sz w:val="24"/>
                                    </w:rPr>
                                  </w:pPr>
                                  <w:r>
                                    <w:rPr>
                                      <w:spacing w:val="-2"/>
                                      <w:sz w:val="24"/>
                                    </w:rPr>
                                    <w:t>Criterii</w:t>
                                  </w:r>
                                </w:p>
                              </w:tc>
                              <w:tc>
                                <w:tcPr>
                                  <w:tcW w:w="2620"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35"/>
                                    <w:rPr>
                                      <w:b/>
                                      <w:sz w:val="24"/>
                                    </w:rPr>
                                  </w:pPr>
                                </w:p>
                                <w:p>
                                  <w:pPr>
                                    <w:pStyle w:val="TableParagraph"/>
                                    <w:ind w:right="461"/>
                                    <w:jc w:val="right"/>
                                    <w:rPr>
                                      <w:b/>
                                      <w:sz w:val="24"/>
                                    </w:rPr>
                                  </w:pPr>
                                  <w:r>
                                    <w:rPr>
                                      <w:b/>
                                      <w:spacing w:val="-10"/>
                                      <w:sz w:val="24"/>
                                    </w:rPr>
                                    <w:t>A</w:t>
                                  </w:r>
                                </w:p>
                              </w:tc>
                              <w:tc>
                                <w:tcPr>
                                  <w:tcW w:w="2660"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0"/>
                                    <w:rPr>
                                      <w:b/>
                                      <w:sz w:val="24"/>
                                    </w:rPr>
                                  </w:pPr>
                                </w:p>
                                <w:p>
                                  <w:pPr>
                                    <w:pStyle w:val="TableParagraph"/>
                                    <w:ind w:right="192"/>
                                    <w:jc w:val="right"/>
                                    <w:rPr>
                                      <w:b/>
                                      <w:sz w:val="24"/>
                                    </w:rPr>
                                  </w:pPr>
                                  <w:r>
                                    <w:rPr>
                                      <w:b/>
                                      <w:spacing w:val="-10"/>
                                      <w:sz w:val="24"/>
                                    </w:rPr>
                                    <w:t>B</w:t>
                                  </w:r>
                                </w:p>
                              </w:tc>
                            </w:tr>
                            <w:tr>
                              <w:trPr>
                                <w:trHeight w:val="1040" w:hRule="atLeast"/>
                              </w:trPr>
                              <w:tc>
                                <w:tcPr>
                                  <w:tcW w:w="2600" w:type="dxa"/>
                                </w:tcPr>
                                <w:p>
                                  <w:pPr>
                                    <w:pStyle w:val="TableParagraph"/>
                                    <w:spacing w:line="259" w:lineRule="auto" w:before="221"/>
                                    <w:ind w:left="93"/>
                                    <w:rPr>
                                      <w:sz w:val="24"/>
                                    </w:rPr>
                                  </w:pPr>
                                  <w:r>
                                    <w:rPr>
                                      <w:sz w:val="24"/>
                                    </w:rPr>
                                    <w:t>Denumirea</w:t>
                                  </w:r>
                                  <w:r>
                                    <w:rPr>
                                      <w:spacing w:val="-15"/>
                                      <w:sz w:val="24"/>
                                    </w:rPr>
                                    <w:t> </w:t>
                                  </w:r>
                                  <w:r>
                                    <w:rPr>
                                      <w:sz w:val="24"/>
                                    </w:rPr>
                                    <w:t>organelor</w:t>
                                  </w:r>
                                  <w:r>
                                    <w:rPr>
                                      <w:spacing w:val="-15"/>
                                      <w:sz w:val="24"/>
                                    </w:rPr>
                                    <w:t> </w:t>
                                  </w:r>
                                  <w:r>
                                    <w:rPr>
                                      <w:sz w:val="24"/>
                                    </w:rPr>
                                    <w:t>de </w:t>
                                  </w:r>
                                  <w:r>
                                    <w:rPr>
                                      <w:spacing w:val="-2"/>
                                      <w:sz w:val="24"/>
                                    </w:rPr>
                                    <w:t>fixare</w:t>
                                  </w:r>
                                </w:p>
                              </w:tc>
                              <w:tc>
                                <w:tcPr>
                                  <w:tcW w:w="2620" w:type="dxa"/>
                                </w:tcPr>
                                <w:p>
                                  <w:pPr>
                                    <w:pStyle w:val="TableParagraph"/>
                                    <w:rPr>
                                      <w:sz w:val="24"/>
                                    </w:rPr>
                                  </w:pPr>
                                </w:p>
                              </w:tc>
                              <w:tc>
                                <w:tcPr>
                                  <w:tcW w:w="2660" w:type="dxa"/>
                                </w:tcPr>
                                <w:p>
                                  <w:pPr>
                                    <w:pStyle w:val="TableParagraph"/>
                                    <w:rPr>
                                      <w:sz w:val="24"/>
                                    </w:rPr>
                                  </w:pPr>
                                </w:p>
                              </w:tc>
                            </w:tr>
                            <w:tr>
                              <w:trPr>
                                <w:trHeight w:val="1039" w:hRule="atLeast"/>
                              </w:trPr>
                              <w:tc>
                                <w:tcPr>
                                  <w:tcW w:w="2600" w:type="dxa"/>
                                </w:tcPr>
                                <w:p>
                                  <w:pPr>
                                    <w:pStyle w:val="TableParagraph"/>
                                    <w:spacing w:line="259" w:lineRule="auto" w:before="222"/>
                                    <w:ind w:left="93" w:right="902"/>
                                    <w:rPr>
                                      <w:sz w:val="24"/>
                                    </w:rPr>
                                  </w:pPr>
                                  <w:r>
                                    <w:rPr>
                                      <w:sz w:val="24"/>
                                    </w:rPr>
                                    <w:t>Prezența</w:t>
                                  </w:r>
                                  <w:r>
                                    <w:rPr>
                                      <w:spacing w:val="-15"/>
                                      <w:sz w:val="24"/>
                                    </w:rPr>
                                    <w:t> </w:t>
                                  </w:r>
                                  <w:r>
                                    <w:rPr>
                                      <w:sz w:val="24"/>
                                    </w:rPr>
                                    <w:t>vaselor </w:t>
                                  </w:r>
                                  <w:r>
                                    <w:rPr>
                                      <w:spacing w:val="-2"/>
                                      <w:sz w:val="24"/>
                                    </w:rPr>
                                    <w:t>conducătoare</w:t>
                                  </w:r>
                                </w:p>
                              </w:tc>
                              <w:tc>
                                <w:tcPr>
                                  <w:tcW w:w="2620" w:type="dxa"/>
                                </w:tcPr>
                                <w:p>
                                  <w:pPr>
                                    <w:pStyle w:val="TableParagraph"/>
                                    <w:rPr>
                                      <w:sz w:val="24"/>
                                    </w:rPr>
                                  </w:pPr>
                                </w:p>
                              </w:tc>
                              <w:tc>
                                <w:tcPr>
                                  <w:tcW w:w="2660" w:type="dxa"/>
                                </w:tcPr>
                                <w:p>
                                  <w:pPr>
                                    <w:pStyle w:val="TableParagraph"/>
                                    <w:rPr>
                                      <w:sz w:val="24"/>
                                    </w:rPr>
                                  </w:pPr>
                                </w:p>
                              </w:tc>
                            </w:tr>
                            <w:tr>
                              <w:trPr>
                                <w:trHeight w:val="1039" w:hRule="atLeast"/>
                              </w:trPr>
                              <w:tc>
                                <w:tcPr>
                                  <w:tcW w:w="2600" w:type="dxa"/>
                                </w:tcPr>
                                <w:p>
                                  <w:pPr>
                                    <w:pStyle w:val="TableParagraph"/>
                                    <w:spacing w:line="259" w:lineRule="auto" w:before="223"/>
                                    <w:ind w:left="93" w:right="409"/>
                                    <w:rPr>
                                      <w:sz w:val="24"/>
                                    </w:rPr>
                                  </w:pPr>
                                  <w:r>
                                    <w:rPr>
                                      <w:sz w:val="24"/>
                                    </w:rPr>
                                    <w:t>Denumirea</w:t>
                                  </w:r>
                                  <w:r>
                                    <w:rPr>
                                      <w:spacing w:val="-15"/>
                                      <w:sz w:val="24"/>
                                    </w:rPr>
                                    <w:t> </w:t>
                                  </w:r>
                                  <w:r>
                                    <w:rPr>
                                      <w:sz w:val="24"/>
                                    </w:rPr>
                                    <w:t>generației </w:t>
                                  </w:r>
                                  <w:r>
                                    <w:rPr>
                                      <w:spacing w:val="-2"/>
                                      <w:sz w:val="24"/>
                                    </w:rPr>
                                    <w:t>dominante</w:t>
                                  </w:r>
                                </w:p>
                              </w:tc>
                              <w:tc>
                                <w:tcPr>
                                  <w:tcW w:w="2620" w:type="dxa"/>
                                </w:tcPr>
                                <w:p>
                                  <w:pPr>
                                    <w:pStyle w:val="TableParagraph"/>
                                    <w:rPr>
                                      <w:sz w:val="24"/>
                                    </w:rPr>
                                  </w:pPr>
                                </w:p>
                              </w:tc>
                              <w:tc>
                                <w:tcPr>
                                  <w:tcW w:w="2660" w:type="dxa"/>
                                </w:tcPr>
                                <w:p>
                                  <w:pPr>
                                    <w:pStyle w:val="TableParagraph"/>
                                    <w:rPr>
                                      <w:sz w:val="24"/>
                                    </w:rPr>
                                  </w:pPr>
                                </w:p>
                              </w:tc>
                            </w:tr>
                            <w:tr>
                              <w:trPr>
                                <w:trHeight w:val="1040" w:hRule="atLeast"/>
                              </w:trPr>
                              <w:tc>
                                <w:tcPr>
                                  <w:tcW w:w="2600" w:type="dxa"/>
                                </w:tcPr>
                                <w:p>
                                  <w:pPr>
                                    <w:pStyle w:val="TableParagraph"/>
                                    <w:spacing w:line="259" w:lineRule="auto" w:before="224"/>
                                    <w:ind w:left="93"/>
                                    <w:rPr>
                                      <w:sz w:val="24"/>
                                    </w:rPr>
                                  </w:pPr>
                                  <w:r>
                                    <w:rPr>
                                      <w:sz w:val="24"/>
                                    </w:rPr>
                                    <w:t>Denumirea</w:t>
                                  </w:r>
                                  <w:r>
                                    <w:rPr>
                                      <w:spacing w:val="-15"/>
                                      <w:sz w:val="24"/>
                                    </w:rPr>
                                    <w:t> </w:t>
                                  </w:r>
                                  <w:r>
                                    <w:rPr>
                                      <w:sz w:val="24"/>
                                    </w:rPr>
                                    <w:t>structurii</w:t>
                                  </w:r>
                                  <w:r>
                                    <w:rPr>
                                      <w:spacing w:val="-15"/>
                                      <w:sz w:val="24"/>
                                    </w:rPr>
                                    <w:t> </w:t>
                                  </w:r>
                                  <w:r>
                                    <w:rPr>
                                      <w:sz w:val="24"/>
                                    </w:rPr>
                                    <w:t>în care se formează </w:t>
                                  </w:r>
                                  <w:r>
                                    <w:rPr>
                                      <w:spacing w:val="-2"/>
                                      <w:sz w:val="24"/>
                                    </w:rPr>
                                    <w:t>sporii</w:t>
                                  </w:r>
                                </w:p>
                              </w:tc>
                              <w:tc>
                                <w:tcPr>
                                  <w:tcW w:w="2620" w:type="dxa"/>
                                </w:tcPr>
                                <w:p>
                                  <w:pPr>
                                    <w:pStyle w:val="TableParagraph"/>
                                    <w:rPr>
                                      <w:sz w:val="24"/>
                                    </w:rPr>
                                  </w:pPr>
                                </w:p>
                              </w:tc>
                              <w:tc>
                                <w:tcPr>
                                  <w:tcW w:w="266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76.000015pt;margin-top:85.089134pt;width:401pt;height:365.85pt;mso-position-horizontal-relative:page;mso-position-vertical-relative:paragraph;z-index:15836672" type="#_x0000_t202" id="docshape190"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00"/>
                        <w:gridCol w:w="2620"/>
                        <w:gridCol w:w="2660"/>
                      </w:tblGrid>
                      <w:tr>
                        <w:trPr>
                          <w:trHeight w:val="3039" w:hRule="atLeast"/>
                        </w:trPr>
                        <w:tc>
                          <w:tcPr>
                            <w:tcW w:w="2600" w:type="dxa"/>
                          </w:tcPr>
                          <w:p>
                            <w:pPr>
                              <w:pStyle w:val="TableParagraph"/>
                              <w:rPr>
                                <w:b/>
                                <w:sz w:val="24"/>
                              </w:rPr>
                            </w:pPr>
                          </w:p>
                          <w:p>
                            <w:pPr>
                              <w:pStyle w:val="TableParagraph"/>
                              <w:spacing w:before="88"/>
                              <w:rPr>
                                <w:b/>
                                <w:sz w:val="24"/>
                              </w:rPr>
                            </w:pPr>
                          </w:p>
                          <w:p>
                            <w:pPr>
                              <w:pStyle w:val="TableParagraph"/>
                              <w:spacing w:before="1"/>
                              <w:ind w:left="468"/>
                              <w:rPr>
                                <w:sz w:val="24"/>
                              </w:rPr>
                            </w:pPr>
                            <w:r>
                              <w:rPr>
                                <w:spacing w:val="-2"/>
                                <w:sz w:val="24"/>
                              </w:rPr>
                              <w:t>Criterii</w:t>
                            </w:r>
                          </w:p>
                        </w:tc>
                        <w:tc>
                          <w:tcPr>
                            <w:tcW w:w="2620"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35"/>
                              <w:rPr>
                                <w:b/>
                                <w:sz w:val="24"/>
                              </w:rPr>
                            </w:pPr>
                          </w:p>
                          <w:p>
                            <w:pPr>
                              <w:pStyle w:val="TableParagraph"/>
                              <w:ind w:right="461"/>
                              <w:jc w:val="right"/>
                              <w:rPr>
                                <w:b/>
                                <w:sz w:val="24"/>
                              </w:rPr>
                            </w:pPr>
                            <w:r>
                              <w:rPr>
                                <w:b/>
                                <w:spacing w:val="-10"/>
                                <w:sz w:val="24"/>
                              </w:rPr>
                              <w:t>A</w:t>
                            </w:r>
                          </w:p>
                        </w:tc>
                        <w:tc>
                          <w:tcPr>
                            <w:tcW w:w="2660" w:type="dxa"/>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0"/>
                              <w:rPr>
                                <w:b/>
                                <w:sz w:val="24"/>
                              </w:rPr>
                            </w:pPr>
                          </w:p>
                          <w:p>
                            <w:pPr>
                              <w:pStyle w:val="TableParagraph"/>
                              <w:ind w:right="192"/>
                              <w:jc w:val="right"/>
                              <w:rPr>
                                <w:b/>
                                <w:sz w:val="24"/>
                              </w:rPr>
                            </w:pPr>
                            <w:r>
                              <w:rPr>
                                <w:b/>
                                <w:spacing w:val="-10"/>
                                <w:sz w:val="24"/>
                              </w:rPr>
                              <w:t>B</w:t>
                            </w:r>
                          </w:p>
                        </w:tc>
                      </w:tr>
                      <w:tr>
                        <w:trPr>
                          <w:trHeight w:val="1040" w:hRule="atLeast"/>
                        </w:trPr>
                        <w:tc>
                          <w:tcPr>
                            <w:tcW w:w="2600" w:type="dxa"/>
                          </w:tcPr>
                          <w:p>
                            <w:pPr>
                              <w:pStyle w:val="TableParagraph"/>
                              <w:spacing w:line="259" w:lineRule="auto" w:before="221"/>
                              <w:ind w:left="93"/>
                              <w:rPr>
                                <w:sz w:val="24"/>
                              </w:rPr>
                            </w:pPr>
                            <w:r>
                              <w:rPr>
                                <w:sz w:val="24"/>
                              </w:rPr>
                              <w:t>Denumirea</w:t>
                            </w:r>
                            <w:r>
                              <w:rPr>
                                <w:spacing w:val="-15"/>
                                <w:sz w:val="24"/>
                              </w:rPr>
                              <w:t> </w:t>
                            </w:r>
                            <w:r>
                              <w:rPr>
                                <w:sz w:val="24"/>
                              </w:rPr>
                              <w:t>organelor</w:t>
                            </w:r>
                            <w:r>
                              <w:rPr>
                                <w:spacing w:val="-15"/>
                                <w:sz w:val="24"/>
                              </w:rPr>
                              <w:t> </w:t>
                            </w:r>
                            <w:r>
                              <w:rPr>
                                <w:sz w:val="24"/>
                              </w:rPr>
                              <w:t>de </w:t>
                            </w:r>
                            <w:r>
                              <w:rPr>
                                <w:spacing w:val="-2"/>
                                <w:sz w:val="24"/>
                              </w:rPr>
                              <w:t>fixare</w:t>
                            </w:r>
                          </w:p>
                        </w:tc>
                        <w:tc>
                          <w:tcPr>
                            <w:tcW w:w="2620" w:type="dxa"/>
                          </w:tcPr>
                          <w:p>
                            <w:pPr>
                              <w:pStyle w:val="TableParagraph"/>
                              <w:rPr>
                                <w:sz w:val="24"/>
                              </w:rPr>
                            </w:pPr>
                          </w:p>
                        </w:tc>
                        <w:tc>
                          <w:tcPr>
                            <w:tcW w:w="2660" w:type="dxa"/>
                          </w:tcPr>
                          <w:p>
                            <w:pPr>
                              <w:pStyle w:val="TableParagraph"/>
                              <w:rPr>
                                <w:sz w:val="24"/>
                              </w:rPr>
                            </w:pPr>
                          </w:p>
                        </w:tc>
                      </w:tr>
                      <w:tr>
                        <w:trPr>
                          <w:trHeight w:val="1039" w:hRule="atLeast"/>
                        </w:trPr>
                        <w:tc>
                          <w:tcPr>
                            <w:tcW w:w="2600" w:type="dxa"/>
                          </w:tcPr>
                          <w:p>
                            <w:pPr>
                              <w:pStyle w:val="TableParagraph"/>
                              <w:spacing w:line="259" w:lineRule="auto" w:before="222"/>
                              <w:ind w:left="93" w:right="902"/>
                              <w:rPr>
                                <w:sz w:val="24"/>
                              </w:rPr>
                            </w:pPr>
                            <w:r>
                              <w:rPr>
                                <w:sz w:val="24"/>
                              </w:rPr>
                              <w:t>Prezența</w:t>
                            </w:r>
                            <w:r>
                              <w:rPr>
                                <w:spacing w:val="-15"/>
                                <w:sz w:val="24"/>
                              </w:rPr>
                              <w:t> </w:t>
                            </w:r>
                            <w:r>
                              <w:rPr>
                                <w:sz w:val="24"/>
                              </w:rPr>
                              <w:t>vaselor </w:t>
                            </w:r>
                            <w:r>
                              <w:rPr>
                                <w:spacing w:val="-2"/>
                                <w:sz w:val="24"/>
                              </w:rPr>
                              <w:t>conducătoare</w:t>
                            </w:r>
                          </w:p>
                        </w:tc>
                        <w:tc>
                          <w:tcPr>
                            <w:tcW w:w="2620" w:type="dxa"/>
                          </w:tcPr>
                          <w:p>
                            <w:pPr>
                              <w:pStyle w:val="TableParagraph"/>
                              <w:rPr>
                                <w:sz w:val="24"/>
                              </w:rPr>
                            </w:pPr>
                          </w:p>
                        </w:tc>
                        <w:tc>
                          <w:tcPr>
                            <w:tcW w:w="2660" w:type="dxa"/>
                          </w:tcPr>
                          <w:p>
                            <w:pPr>
                              <w:pStyle w:val="TableParagraph"/>
                              <w:rPr>
                                <w:sz w:val="24"/>
                              </w:rPr>
                            </w:pPr>
                          </w:p>
                        </w:tc>
                      </w:tr>
                      <w:tr>
                        <w:trPr>
                          <w:trHeight w:val="1039" w:hRule="atLeast"/>
                        </w:trPr>
                        <w:tc>
                          <w:tcPr>
                            <w:tcW w:w="2600" w:type="dxa"/>
                          </w:tcPr>
                          <w:p>
                            <w:pPr>
                              <w:pStyle w:val="TableParagraph"/>
                              <w:spacing w:line="259" w:lineRule="auto" w:before="223"/>
                              <w:ind w:left="93" w:right="409"/>
                              <w:rPr>
                                <w:sz w:val="24"/>
                              </w:rPr>
                            </w:pPr>
                            <w:r>
                              <w:rPr>
                                <w:sz w:val="24"/>
                              </w:rPr>
                              <w:t>Denumirea</w:t>
                            </w:r>
                            <w:r>
                              <w:rPr>
                                <w:spacing w:val="-15"/>
                                <w:sz w:val="24"/>
                              </w:rPr>
                              <w:t> </w:t>
                            </w:r>
                            <w:r>
                              <w:rPr>
                                <w:sz w:val="24"/>
                              </w:rPr>
                              <w:t>generației </w:t>
                            </w:r>
                            <w:r>
                              <w:rPr>
                                <w:spacing w:val="-2"/>
                                <w:sz w:val="24"/>
                              </w:rPr>
                              <w:t>dominante</w:t>
                            </w:r>
                          </w:p>
                        </w:tc>
                        <w:tc>
                          <w:tcPr>
                            <w:tcW w:w="2620" w:type="dxa"/>
                          </w:tcPr>
                          <w:p>
                            <w:pPr>
                              <w:pStyle w:val="TableParagraph"/>
                              <w:rPr>
                                <w:sz w:val="24"/>
                              </w:rPr>
                            </w:pPr>
                          </w:p>
                        </w:tc>
                        <w:tc>
                          <w:tcPr>
                            <w:tcW w:w="2660" w:type="dxa"/>
                          </w:tcPr>
                          <w:p>
                            <w:pPr>
                              <w:pStyle w:val="TableParagraph"/>
                              <w:rPr>
                                <w:sz w:val="24"/>
                              </w:rPr>
                            </w:pPr>
                          </w:p>
                        </w:tc>
                      </w:tr>
                      <w:tr>
                        <w:trPr>
                          <w:trHeight w:val="1040" w:hRule="atLeast"/>
                        </w:trPr>
                        <w:tc>
                          <w:tcPr>
                            <w:tcW w:w="2600" w:type="dxa"/>
                          </w:tcPr>
                          <w:p>
                            <w:pPr>
                              <w:pStyle w:val="TableParagraph"/>
                              <w:spacing w:line="259" w:lineRule="auto" w:before="224"/>
                              <w:ind w:left="93"/>
                              <w:rPr>
                                <w:sz w:val="24"/>
                              </w:rPr>
                            </w:pPr>
                            <w:r>
                              <w:rPr>
                                <w:sz w:val="24"/>
                              </w:rPr>
                              <w:t>Denumirea</w:t>
                            </w:r>
                            <w:r>
                              <w:rPr>
                                <w:spacing w:val="-15"/>
                                <w:sz w:val="24"/>
                              </w:rPr>
                              <w:t> </w:t>
                            </w:r>
                            <w:r>
                              <w:rPr>
                                <w:sz w:val="24"/>
                              </w:rPr>
                              <w:t>structurii</w:t>
                            </w:r>
                            <w:r>
                              <w:rPr>
                                <w:spacing w:val="-15"/>
                                <w:sz w:val="24"/>
                              </w:rPr>
                              <w:t> </w:t>
                            </w:r>
                            <w:r>
                              <w:rPr>
                                <w:sz w:val="24"/>
                              </w:rPr>
                              <w:t>în care se formează </w:t>
                            </w:r>
                            <w:r>
                              <w:rPr>
                                <w:spacing w:val="-2"/>
                                <w:sz w:val="24"/>
                              </w:rPr>
                              <w:t>sporii</w:t>
                            </w:r>
                          </w:p>
                        </w:tc>
                        <w:tc>
                          <w:tcPr>
                            <w:tcW w:w="2620" w:type="dxa"/>
                          </w:tcPr>
                          <w:p>
                            <w:pPr>
                              <w:pStyle w:val="TableParagraph"/>
                              <w:rPr>
                                <w:sz w:val="24"/>
                              </w:rPr>
                            </w:pPr>
                          </w:p>
                        </w:tc>
                        <w:tc>
                          <w:tcPr>
                            <w:tcW w:w="2660" w:type="dxa"/>
                          </w:tcPr>
                          <w:p>
                            <w:pPr>
                              <w:pStyle w:val="TableParagraph"/>
                              <w:rPr>
                                <w:sz w:val="24"/>
                              </w:rPr>
                            </w:pPr>
                          </w:p>
                        </w:tc>
                      </w:tr>
                    </w:tbl>
                    <w:p>
                      <w:pPr>
                        <w:pStyle w:val="BodyText"/>
                        <w:spacing w:before="0"/>
                      </w:pPr>
                    </w:p>
                  </w:txbxContent>
                </v:textbox>
                <w10:wrap type="none"/>
              </v:shape>
            </w:pict>
          </mc:Fallback>
        </mc:AlternateContent>
      </w:r>
      <w:r>
        <w:rPr/>
        <mc:AlternateContent>
          <mc:Choice Requires="wps">
            <w:drawing>
              <wp:anchor distT="0" distB="0" distL="0" distR="0" allowOverlap="1" layoutInCell="1" locked="0" behindDoc="0" simplePos="0" relativeHeight="15837184">
                <wp:simplePos x="0" y="0"/>
                <wp:positionH relativeFrom="page">
                  <wp:posOffset>2241550</wp:posOffset>
                </wp:positionH>
                <wp:positionV relativeFrom="paragraph">
                  <wp:posOffset>1086982</wp:posOffset>
                </wp:positionV>
                <wp:extent cx="5080000" cy="4633595"/>
                <wp:effectExtent l="0" t="0" r="0" b="0"/>
                <wp:wrapNone/>
                <wp:docPr id="389" name="Textbox 389"/>
                <wp:cNvGraphicFramePr>
                  <a:graphicFrameLocks/>
                </wp:cNvGraphicFramePr>
                <a:graphic>
                  <a:graphicData uri="http://schemas.microsoft.com/office/word/2010/wordprocessingShape">
                    <wps:wsp>
                      <wps:cNvPr id="389" name="Textbox 389"/>
                      <wps:cNvSpPr txBox="1"/>
                      <wps:spPr>
                        <a:xfrm>
                          <a:off x="0" y="0"/>
                          <a:ext cx="5080000" cy="463359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00"/>
                              <w:gridCol w:w="2620"/>
                              <w:gridCol w:w="2660"/>
                            </w:tblGrid>
                            <w:tr>
                              <w:trPr>
                                <w:trHeight w:val="3059" w:hRule="atLeast"/>
                              </w:trPr>
                              <w:tc>
                                <w:tcPr>
                                  <w:tcW w:w="2600" w:type="dxa"/>
                                </w:tcPr>
                                <w:p>
                                  <w:pPr>
                                    <w:pStyle w:val="TableParagraph"/>
                                    <w:rPr>
                                      <w:sz w:val="24"/>
                                    </w:rPr>
                                  </w:pPr>
                                </w:p>
                              </w:tc>
                              <w:tc>
                                <w:tcPr>
                                  <w:tcW w:w="2620" w:type="dxa"/>
                                </w:tcPr>
                                <w:p>
                                  <w:pPr>
                                    <w:pStyle w:val="TableParagraph"/>
                                    <w:rPr>
                                      <w:sz w:val="24"/>
                                    </w:rPr>
                                  </w:pPr>
                                </w:p>
                              </w:tc>
                              <w:tc>
                                <w:tcPr>
                                  <w:tcW w:w="2660" w:type="dxa"/>
                                </w:tcPr>
                                <w:p>
                                  <w:pPr>
                                    <w:pStyle w:val="TableParagraph"/>
                                    <w:rPr>
                                      <w:sz w:val="24"/>
                                    </w:rPr>
                                  </w:pPr>
                                </w:p>
                              </w:tc>
                            </w:tr>
                            <w:tr>
                              <w:trPr>
                                <w:trHeight w:val="1060" w:hRule="atLeast"/>
                              </w:trPr>
                              <w:tc>
                                <w:tcPr>
                                  <w:tcW w:w="2600" w:type="dxa"/>
                                </w:tcPr>
                                <w:p>
                                  <w:pPr>
                                    <w:pStyle w:val="TableParagraph"/>
                                    <w:rPr>
                                      <w:sz w:val="24"/>
                                    </w:rPr>
                                  </w:pPr>
                                </w:p>
                              </w:tc>
                              <w:tc>
                                <w:tcPr>
                                  <w:tcW w:w="2620" w:type="dxa"/>
                                </w:tcPr>
                                <w:p>
                                  <w:pPr>
                                    <w:pStyle w:val="TableParagraph"/>
                                    <w:rPr>
                                      <w:sz w:val="24"/>
                                    </w:rPr>
                                  </w:pPr>
                                </w:p>
                              </w:tc>
                              <w:tc>
                                <w:tcPr>
                                  <w:tcW w:w="2660" w:type="dxa"/>
                                </w:tcPr>
                                <w:p>
                                  <w:pPr>
                                    <w:pStyle w:val="TableParagraph"/>
                                    <w:rPr>
                                      <w:sz w:val="24"/>
                                    </w:rPr>
                                  </w:pPr>
                                </w:p>
                              </w:tc>
                            </w:tr>
                            <w:tr>
                              <w:trPr>
                                <w:trHeight w:val="1059" w:hRule="atLeast"/>
                              </w:trPr>
                              <w:tc>
                                <w:tcPr>
                                  <w:tcW w:w="2600" w:type="dxa"/>
                                </w:tcPr>
                                <w:p>
                                  <w:pPr>
                                    <w:pStyle w:val="TableParagraph"/>
                                    <w:rPr>
                                      <w:sz w:val="24"/>
                                    </w:rPr>
                                  </w:pPr>
                                </w:p>
                              </w:tc>
                              <w:tc>
                                <w:tcPr>
                                  <w:tcW w:w="2620" w:type="dxa"/>
                                </w:tcPr>
                                <w:p>
                                  <w:pPr>
                                    <w:pStyle w:val="TableParagraph"/>
                                    <w:rPr>
                                      <w:sz w:val="24"/>
                                    </w:rPr>
                                  </w:pPr>
                                </w:p>
                              </w:tc>
                              <w:tc>
                                <w:tcPr>
                                  <w:tcW w:w="2660" w:type="dxa"/>
                                </w:tcPr>
                                <w:p>
                                  <w:pPr>
                                    <w:pStyle w:val="TableParagraph"/>
                                    <w:rPr>
                                      <w:sz w:val="24"/>
                                    </w:rPr>
                                  </w:pPr>
                                </w:p>
                              </w:tc>
                            </w:tr>
                            <w:tr>
                              <w:trPr>
                                <w:trHeight w:val="1059" w:hRule="atLeast"/>
                              </w:trPr>
                              <w:tc>
                                <w:tcPr>
                                  <w:tcW w:w="2600" w:type="dxa"/>
                                </w:tcPr>
                                <w:p>
                                  <w:pPr>
                                    <w:pStyle w:val="TableParagraph"/>
                                    <w:rPr>
                                      <w:sz w:val="24"/>
                                    </w:rPr>
                                  </w:pPr>
                                </w:p>
                              </w:tc>
                              <w:tc>
                                <w:tcPr>
                                  <w:tcW w:w="2620" w:type="dxa"/>
                                </w:tcPr>
                                <w:p>
                                  <w:pPr>
                                    <w:pStyle w:val="TableParagraph"/>
                                    <w:rPr>
                                      <w:sz w:val="24"/>
                                    </w:rPr>
                                  </w:pPr>
                                </w:p>
                              </w:tc>
                              <w:tc>
                                <w:tcPr>
                                  <w:tcW w:w="2660" w:type="dxa"/>
                                </w:tcPr>
                                <w:p>
                                  <w:pPr>
                                    <w:pStyle w:val="TableParagraph"/>
                                    <w:rPr>
                                      <w:sz w:val="24"/>
                                    </w:rPr>
                                  </w:pPr>
                                </w:p>
                              </w:tc>
                            </w:tr>
                            <w:tr>
                              <w:trPr>
                                <w:trHeight w:val="1060" w:hRule="atLeast"/>
                              </w:trPr>
                              <w:tc>
                                <w:tcPr>
                                  <w:tcW w:w="2600" w:type="dxa"/>
                                </w:tcPr>
                                <w:p>
                                  <w:pPr>
                                    <w:pStyle w:val="TableParagraph"/>
                                    <w:rPr>
                                      <w:sz w:val="24"/>
                                    </w:rPr>
                                  </w:pPr>
                                </w:p>
                              </w:tc>
                              <w:tc>
                                <w:tcPr>
                                  <w:tcW w:w="2620" w:type="dxa"/>
                                </w:tcPr>
                                <w:p>
                                  <w:pPr>
                                    <w:pStyle w:val="TableParagraph"/>
                                    <w:rPr>
                                      <w:sz w:val="24"/>
                                    </w:rPr>
                                  </w:pPr>
                                </w:p>
                              </w:tc>
                              <w:tc>
                                <w:tcPr>
                                  <w:tcW w:w="266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76.500015pt;margin-top:85.589134pt;width:400pt;height:364.85pt;mso-position-horizontal-relative:page;mso-position-vertical-relative:paragraph;z-index:15837184" type="#_x0000_t202" id="docshape19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00"/>
                        <w:gridCol w:w="2620"/>
                        <w:gridCol w:w="2660"/>
                      </w:tblGrid>
                      <w:tr>
                        <w:trPr>
                          <w:trHeight w:val="3059" w:hRule="atLeast"/>
                        </w:trPr>
                        <w:tc>
                          <w:tcPr>
                            <w:tcW w:w="2600" w:type="dxa"/>
                          </w:tcPr>
                          <w:p>
                            <w:pPr>
                              <w:pStyle w:val="TableParagraph"/>
                              <w:rPr>
                                <w:sz w:val="24"/>
                              </w:rPr>
                            </w:pPr>
                          </w:p>
                        </w:tc>
                        <w:tc>
                          <w:tcPr>
                            <w:tcW w:w="2620" w:type="dxa"/>
                          </w:tcPr>
                          <w:p>
                            <w:pPr>
                              <w:pStyle w:val="TableParagraph"/>
                              <w:rPr>
                                <w:sz w:val="24"/>
                              </w:rPr>
                            </w:pPr>
                          </w:p>
                        </w:tc>
                        <w:tc>
                          <w:tcPr>
                            <w:tcW w:w="2660" w:type="dxa"/>
                          </w:tcPr>
                          <w:p>
                            <w:pPr>
                              <w:pStyle w:val="TableParagraph"/>
                              <w:rPr>
                                <w:sz w:val="24"/>
                              </w:rPr>
                            </w:pPr>
                          </w:p>
                        </w:tc>
                      </w:tr>
                      <w:tr>
                        <w:trPr>
                          <w:trHeight w:val="1060" w:hRule="atLeast"/>
                        </w:trPr>
                        <w:tc>
                          <w:tcPr>
                            <w:tcW w:w="2600" w:type="dxa"/>
                          </w:tcPr>
                          <w:p>
                            <w:pPr>
                              <w:pStyle w:val="TableParagraph"/>
                              <w:rPr>
                                <w:sz w:val="24"/>
                              </w:rPr>
                            </w:pPr>
                          </w:p>
                        </w:tc>
                        <w:tc>
                          <w:tcPr>
                            <w:tcW w:w="2620" w:type="dxa"/>
                          </w:tcPr>
                          <w:p>
                            <w:pPr>
                              <w:pStyle w:val="TableParagraph"/>
                              <w:rPr>
                                <w:sz w:val="24"/>
                              </w:rPr>
                            </w:pPr>
                          </w:p>
                        </w:tc>
                        <w:tc>
                          <w:tcPr>
                            <w:tcW w:w="2660" w:type="dxa"/>
                          </w:tcPr>
                          <w:p>
                            <w:pPr>
                              <w:pStyle w:val="TableParagraph"/>
                              <w:rPr>
                                <w:sz w:val="24"/>
                              </w:rPr>
                            </w:pPr>
                          </w:p>
                        </w:tc>
                      </w:tr>
                      <w:tr>
                        <w:trPr>
                          <w:trHeight w:val="1059" w:hRule="atLeast"/>
                        </w:trPr>
                        <w:tc>
                          <w:tcPr>
                            <w:tcW w:w="2600" w:type="dxa"/>
                          </w:tcPr>
                          <w:p>
                            <w:pPr>
                              <w:pStyle w:val="TableParagraph"/>
                              <w:rPr>
                                <w:sz w:val="24"/>
                              </w:rPr>
                            </w:pPr>
                          </w:p>
                        </w:tc>
                        <w:tc>
                          <w:tcPr>
                            <w:tcW w:w="2620" w:type="dxa"/>
                          </w:tcPr>
                          <w:p>
                            <w:pPr>
                              <w:pStyle w:val="TableParagraph"/>
                              <w:rPr>
                                <w:sz w:val="24"/>
                              </w:rPr>
                            </w:pPr>
                          </w:p>
                        </w:tc>
                        <w:tc>
                          <w:tcPr>
                            <w:tcW w:w="2660" w:type="dxa"/>
                          </w:tcPr>
                          <w:p>
                            <w:pPr>
                              <w:pStyle w:val="TableParagraph"/>
                              <w:rPr>
                                <w:sz w:val="24"/>
                              </w:rPr>
                            </w:pPr>
                          </w:p>
                        </w:tc>
                      </w:tr>
                      <w:tr>
                        <w:trPr>
                          <w:trHeight w:val="1059" w:hRule="atLeast"/>
                        </w:trPr>
                        <w:tc>
                          <w:tcPr>
                            <w:tcW w:w="2600" w:type="dxa"/>
                          </w:tcPr>
                          <w:p>
                            <w:pPr>
                              <w:pStyle w:val="TableParagraph"/>
                              <w:rPr>
                                <w:sz w:val="24"/>
                              </w:rPr>
                            </w:pPr>
                          </w:p>
                        </w:tc>
                        <w:tc>
                          <w:tcPr>
                            <w:tcW w:w="2620" w:type="dxa"/>
                          </w:tcPr>
                          <w:p>
                            <w:pPr>
                              <w:pStyle w:val="TableParagraph"/>
                              <w:rPr>
                                <w:sz w:val="24"/>
                              </w:rPr>
                            </w:pPr>
                          </w:p>
                        </w:tc>
                        <w:tc>
                          <w:tcPr>
                            <w:tcW w:w="2660" w:type="dxa"/>
                          </w:tcPr>
                          <w:p>
                            <w:pPr>
                              <w:pStyle w:val="TableParagraph"/>
                              <w:rPr>
                                <w:sz w:val="24"/>
                              </w:rPr>
                            </w:pPr>
                          </w:p>
                        </w:tc>
                      </w:tr>
                      <w:tr>
                        <w:trPr>
                          <w:trHeight w:val="1060" w:hRule="atLeast"/>
                        </w:trPr>
                        <w:tc>
                          <w:tcPr>
                            <w:tcW w:w="2600" w:type="dxa"/>
                          </w:tcPr>
                          <w:p>
                            <w:pPr>
                              <w:pStyle w:val="TableParagraph"/>
                              <w:rPr>
                                <w:sz w:val="24"/>
                              </w:rPr>
                            </w:pPr>
                          </w:p>
                        </w:tc>
                        <w:tc>
                          <w:tcPr>
                            <w:tcW w:w="2620" w:type="dxa"/>
                          </w:tcPr>
                          <w:p>
                            <w:pPr>
                              <w:pStyle w:val="TableParagraph"/>
                              <w:rPr>
                                <w:sz w:val="24"/>
                              </w:rPr>
                            </w:pPr>
                          </w:p>
                        </w:tc>
                        <w:tc>
                          <w:tcPr>
                            <w:tcW w:w="2660" w:type="dxa"/>
                          </w:tcPr>
                          <w:p>
                            <w:pPr>
                              <w:pStyle w:val="TableParagraph"/>
                              <w:rPr>
                                <w:sz w:val="24"/>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42</w:t>
      </w:r>
    </w:p>
    <w:p>
      <w:pPr>
        <w:spacing w:line="240" w:lineRule="auto" w:before="10" w:after="1"/>
        <w:rPr>
          <w:b/>
          <w:sz w:val="10"/>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00"/>
        <w:gridCol w:w="8140"/>
      </w:tblGrid>
      <w:tr>
        <w:trPr>
          <w:trHeight w:val="11519" w:hRule="atLeast"/>
        </w:trPr>
        <w:tc>
          <w:tcPr>
            <w:tcW w:w="2600" w:type="dxa"/>
          </w:tcPr>
          <w:p>
            <w:pPr>
              <w:pStyle w:val="TableParagraph"/>
              <w:spacing w:before="131"/>
              <w:ind w:left="127"/>
              <w:rPr>
                <w:sz w:val="24"/>
              </w:rPr>
            </w:pPr>
            <w:r>
              <w:rPr>
                <w:color w:val="85200C"/>
                <w:sz w:val="24"/>
              </w:rPr>
              <w:t>1. Conținutul </w:t>
            </w:r>
            <w:r>
              <w:rPr>
                <w:color w:val="85200C"/>
                <w:spacing w:val="-2"/>
                <w:sz w:val="24"/>
              </w:rPr>
              <w:t>itemului</w:t>
            </w:r>
          </w:p>
        </w:tc>
        <w:tc>
          <w:tcPr>
            <w:tcW w:w="8140" w:type="dxa"/>
          </w:tcPr>
          <w:p>
            <w:pPr>
              <w:pStyle w:val="TableParagraph"/>
              <w:numPr>
                <w:ilvl w:val="0"/>
                <w:numId w:val="56"/>
              </w:numPr>
              <w:tabs>
                <w:tab w:pos="618" w:val="left" w:leader="none"/>
              </w:tabs>
              <w:spacing w:line="276" w:lineRule="auto" w:before="131" w:after="0"/>
              <w:ind w:left="618" w:right="889" w:hanging="360"/>
              <w:jc w:val="both"/>
              <w:rPr>
                <w:sz w:val="24"/>
              </w:rPr>
            </w:pPr>
            <w:r>
              <w:rPr>
                <w:sz w:val="24"/>
              </w:rPr>
              <w:t>Analizează</w:t>
            </w:r>
            <w:r>
              <w:rPr>
                <w:spacing w:val="-4"/>
                <w:sz w:val="24"/>
              </w:rPr>
              <w:t> </w:t>
            </w:r>
            <w:r>
              <w:rPr>
                <w:sz w:val="24"/>
              </w:rPr>
              <w:t>imaginile</w:t>
            </w:r>
            <w:r>
              <w:rPr>
                <w:spacing w:val="-4"/>
                <w:sz w:val="24"/>
              </w:rPr>
              <w:t> </w:t>
            </w:r>
            <w:r>
              <w:rPr>
                <w:sz w:val="24"/>
              </w:rPr>
              <w:t>plantelor</w:t>
            </w:r>
            <w:r>
              <w:rPr>
                <w:spacing w:val="-4"/>
                <w:sz w:val="24"/>
              </w:rPr>
              <w:t> </w:t>
            </w:r>
            <w:r>
              <w:rPr>
                <w:sz w:val="24"/>
              </w:rPr>
              <w:t>A</w:t>
            </w:r>
            <w:r>
              <w:rPr>
                <w:spacing w:val="40"/>
                <w:sz w:val="24"/>
              </w:rPr>
              <w:t> </w:t>
            </w:r>
            <w:hyperlink r:id="rId81">
              <w:r>
                <w:rPr>
                  <w:color w:val="1154CC"/>
                  <w:sz w:val="24"/>
                  <w:u w:val="thick" w:color="1154CC"/>
                </w:rPr>
                <w:t>[1]</w:t>
              </w:r>
            </w:hyperlink>
            <w:r>
              <w:rPr>
                <w:color w:val="1154CC"/>
                <w:spacing w:val="-4"/>
                <w:sz w:val="24"/>
              </w:rPr>
              <w:t> </w:t>
            </w:r>
            <w:r>
              <w:rPr>
                <w:sz w:val="24"/>
              </w:rPr>
              <w:t>și</w:t>
            </w:r>
            <w:r>
              <w:rPr>
                <w:spacing w:val="-4"/>
                <w:sz w:val="24"/>
              </w:rPr>
              <w:t> </w:t>
            </w:r>
            <w:r>
              <w:rPr>
                <w:sz w:val="24"/>
              </w:rPr>
              <w:t>B</w:t>
            </w:r>
            <w:r>
              <w:rPr>
                <w:spacing w:val="-4"/>
                <w:sz w:val="24"/>
              </w:rPr>
              <w:t> </w:t>
            </w:r>
            <w:r>
              <w:rPr>
                <w:color w:val="1154CC"/>
                <w:sz w:val="24"/>
                <w:u w:val="thick" w:color="1154CC"/>
              </w:rPr>
              <w:t>[2]</w:t>
            </w:r>
            <w:r>
              <w:rPr>
                <w:sz w:val="24"/>
              </w:rPr>
              <w:t>,</w:t>
            </w:r>
            <w:r>
              <w:rPr>
                <w:spacing w:val="-4"/>
                <w:sz w:val="24"/>
              </w:rPr>
              <w:t> </w:t>
            </w:r>
            <w:r>
              <w:rPr>
                <w:sz w:val="24"/>
              </w:rPr>
              <w:t>și</w:t>
            </w:r>
            <w:r>
              <w:rPr>
                <w:spacing w:val="-4"/>
                <w:sz w:val="24"/>
              </w:rPr>
              <w:t> </w:t>
            </w:r>
            <w:r>
              <w:rPr>
                <w:sz w:val="24"/>
              </w:rPr>
              <w:t>completează</w:t>
            </w:r>
            <w:r>
              <w:rPr>
                <w:spacing w:val="-4"/>
                <w:sz w:val="24"/>
              </w:rPr>
              <w:t> </w:t>
            </w:r>
            <w:r>
              <w:rPr>
                <w:sz w:val="24"/>
              </w:rPr>
              <w:t>tabelul comparativ,</w:t>
            </w:r>
            <w:r>
              <w:rPr>
                <w:spacing w:val="-1"/>
                <w:sz w:val="24"/>
              </w:rPr>
              <w:t> </w:t>
            </w:r>
            <w:r>
              <w:rPr>
                <w:sz w:val="24"/>
              </w:rPr>
              <w:t>evidențiind</w:t>
            </w:r>
            <w:r>
              <w:rPr>
                <w:spacing w:val="-1"/>
                <w:sz w:val="24"/>
              </w:rPr>
              <w:t> </w:t>
            </w:r>
            <w:r>
              <w:rPr>
                <w:sz w:val="24"/>
              </w:rPr>
              <w:t>particularitățile</w:t>
            </w:r>
            <w:r>
              <w:rPr>
                <w:spacing w:val="-1"/>
                <w:sz w:val="24"/>
              </w:rPr>
              <w:t> </w:t>
            </w:r>
            <w:r>
              <w:rPr>
                <w:sz w:val="24"/>
              </w:rPr>
              <w:t>structurale</w:t>
            </w:r>
            <w:r>
              <w:rPr>
                <w:spacing w:val="-1"/>
                <w:sz w:val="24"/>
              </w:rPr>
              <w:t> </w:t>
            </w:r>
            <w:r>
              <w:rPr>
                <w:sz w:val="24"/>
              </w:rPr>
              <w:t>și</w:t>
            </w:r>
            <w:r>
              <w:rPr>
                <w:spacing w:val="-1"/>
                <w:sz w:val="24"/>
              </w:rPr>
              <w:t> </w:t>
            </w:r>
            <w:r>
              <w:rPr>
                <w:sz w:val="24"/>
              </w:rPr>
              <w:t>funcționale</w:t>
            </w:r>
            <w:r>
              <w:rPr>
                <w:spacing w:val="-1"/>
                <w:sz w:val="24"/>
              </w:rPr>
              <w:t> </w:t>
            </w:r>
            <w:r>
              <w:rPr>
                <w:sz w:val="24"/>
              </w:rPr>
              <w:t>ale acestora, conform criteriilor indicate.</w:t>
            </w:r>
          </w:p>
          <w:p>
            <w:pPr>
              <w:pStyle w:val="TableParagraph"/>
              <w:spacing w:before="159"/>
              <w:rPr>
                <w:b/>
                <w:sz w:val="20"/>
              </w:rPr>
            </w:pPr>
          </w:p>
          <w:p>
            <w:pPr>
              <w:pStyle w:val="TableParagraph"/>
              <w:tabs>
                <w:tab w:pos="5720" w:val="left" w:leader="none"/>
              </w:tabs>
              <w:ind w:left="2939"/>
              <w:rPr>
                <w:position w:val="2"/>
                <w:sz w:val="20"/>
              </w:rPr>
            </w:pPr>
            <w:r>
              <w:rPr>
                <w:sz w:val="20"/>
              </w:rPr>
              <w:drawing>
                <wp:inline distT="0" distB="0" distL="0" distR="0">
                  <wp:extent cx="1092947" cy="1588389"/>
                  <wp:effectExtent l="0" t="0" r="0" b="0"/>
                  <wp:docPr id="390" name="Image 390"/>
                  <wp:cNvGraphicFramePr>
                    <a:graphicFrameLocks/>
                  </wp:cNvGraphicFramePr>
                  <a:graphic>
                    <a:graphicData uri="http://schemas.openxmlformats.org/drawingml/2006/picture">
                      <pic:pic>
                        <pic:nvPicPr>
                          <pic:cNvPr id="390" name="Image 390"/>
                          <pic:cNvPicPr/>
                        </pic:nvPicPr>
                        <pic:blipFill>
                          <a:blip r:embed="rId82" cstate="print"/>
                          <a:stretch>
                            <a:fillRect/>
                          </a:stretch>
                        </pic:blipFill>
                        <pic:spPr>
                          <a:xfrm>
                            <a:off x="0" y="0"/>
                            <a:ext cx="1092947" cy="1588389"/>
                          </a:xfrm>
                          <a:prstGeom prst="rect">
                            <a:avLst/>
                          </a:prstGeom>
                        </pic:spPr>
                      </pic:pic>
                    </a:graphicData>
                  </a:graphic>
                </wp:inline>
              </w:drawing>
            </w:r>
            <w:r>
              <w:rPr>
                <w:sz w:val="20"/>
              </w:rPr>
            </w:r>
            <w:r>
              <w:rPr>
                <w:sz w:val="20"/>
              </w:rPr>
              <w:tab/>
            </w:r>
            <w:r>
              <w:rPr>
                <w:position w:val="2"/>
                <w:sz w:val="20"/>
              </w:rPr>
              <w:drawing>
                <wp:inline distT="0" distB="0" distL="0" distR="0">
                  <wp:extent cx="1156716" cy="1577340"/>
                  <wp:effectExtent l="0" t="0" r="0" b="0"/>
                  <wp:docPr id="391" name="Image 391"/>
                  <wp:cNvGraphicFramePr>
                    <a:graphicFrameLocks/>
                  </wp:cNvGraphicFramePr>
                  <a:graphic>
                    <a:graphicData uri="http://schemas.openxmlformats.org/drawingml/2006/picture">
                      <pic:pic>
                        <pic:nvPicPr>
                          <pic:cNvPr id="391" name="Image 391"/>
                          <pic:cNvPicPr/>
                        </pic:nvPicPr>
                        <pic:blipFill>
                          <a:blip r:embed="rId83" cstate="print"/>
                          <a:stretch>
                            <a:fillRect/>
                          </a:stretch>
                        </pic:blipFill>
                        <pic:spPr>
                          <a:xfrm>
                            <a:off x="0" y="0"/>
                            <a:ext cx="1156716" cy="1577340"/>
                          </a:xfrm>
                          <a:prstGeom prst="rect">
                            <a:avLst/>
                          </a:prstGeom>
                        </pic:spPr>
                      </pic:pic>
                    </a:graphicData>
                  </a:graphic>
                </wp:inline>
              </w:drawing>
            </w:r>
            <w:r>
              <w:rPr>
                <w:position w:val="2"/>
                <w:sz w:val="20"/>
              </w:rPr>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34"/>
              <w:rPr>
                <w:b/>
                <w:sz w:val="24"/>
              </w:rPr>
            </w:pPr>
          </w:p>
          <w:p>
            <w:pPr>
              <w:pStyle w:val="TableParagraph"/>
              <w:numPr>
                <w:ilvl w:val="0"/>
                <w:numId w:val="56"/>
              </w:numPr>
              <w:tabs>
                <w:tab w:pos="618" w:val="left" w:leader="none"/>
              </w:tabs>
              <w:spacing w:line="276" w:lineRule="auto" w:before="0" w:after="0"/>
              <w:ind w:left="618" w:right="93" w:hanging="360"/>
              <w:jc w:val="both"/>
              <w:rPr>
                <w:sz w:val="24"/>
              </w:rPr>
            </w:pPr>
            <w:r>
              <w:rPr>
                <w:sz w:val="24"/>
              </w:rPr>
              <mc:AlternateContent>
                <mc:Choice Requires="wps">
                  <w:drawing>
                    <wp:anchor distT="0" distB="0" distL="0" distR="0" allowOverlap="1" layoutInCell="1" locked="0" behindDoc="1" simplePos="0" relativeHeight="478828032">
                      <wp:simplePos x="0" y="0"/>
                      <wp:positionH relativeFrom="column">
                        <wp:posOffset>78105</wp:posOffset>
                      </wp:positionH>
                      <wp:positionV relativeFrom="paragraph">
                        <wp:posOffset>849841</wp:posOffset>
                      </wp:positionV>
                      <wp:extent cx="4953000" cy="6350"/>
                      <wp:effectExtent l="0" t="0" r="0" b="0"/>
                      <wp:wrapNone/>
                      <wp:docPr id="392" name="Group 392"/>
                      <wp:cNvGraphicFramePr>
                        <a:graphicFrameLocks/>
                      </wp:cNvGraphicFramePr>
                      <a:graphic>
                        <a:graphicData uri="http://schemas.microsoft.com/office/word/2010/wordprocessingGroup">
                          <wpg:wgp>
                            <wpg:cNvPr id="392" name="Group 392"/>
                            <wpg:cNvGrpSpPr/>
                            <wpg:grpSpPr>
                              <a:xfrm>
                                <a:off x="0" y="0"/>
                                <a:ext cx="4953000" cy="6350"/>
                                <a:chExt cx="4953000" cy="6350"/>
                              </a:xfrm>
                            </wpg:grpSpPr>
                            <wps:wsp>
                              <wps:cNvPr id="393" name="Graphic 393"/>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6pt;margin-top:66.916687pt;width:390pt;height:.5pt;mso-position-horizontal-relative:column;mso-position-vertical-relative:paragraph;z-index:-24488448" id="docshapegroup192" coordorigin="123,1338" coordsize="7800,10">
                      <v:line style="position:absolute" from="123,1343" to="7923,134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28544">
                      <wp:simplePos x="0" y="0"/>
                      <wp:positionH relativeFrom="column">
                        <wp:posOffset>78105</wp:posOffset>
                      </wp:positionH>
                      <wp:positionV relativeFrom="paragraph">
                        <wp:posOffset>1051454</wp:posOffset>
                      </wp:positionV>
                      <wp:extent cx="4953000" cy="6350"/>
                      <wp:effectExtent l="0" t="0" r="0" b="0"/>
                      <wp:wrapNone/>
                      <wp:docPr id="394" name="Group 394"/>
                      <wp:cNvGraphicFramePr>
                        <a:graphicFrameLocks/>
                      </wp:cNvGraphicFramePr>
                      <a:graphic>
                        <a:graphicData uri="http://schemas.microsoft.com/office/word/2010/wordprocessingGroup">
                          <wpg:wgp>
                            <wpg:cNvPr id="394" name="Group 394"/>
                            <wpg:cNvGrpSpPr/>
                            <wpg:grpSpPr>
                              <a:xfrm>
                                <a:off x="0" y="0"/>
                                <a:ext cx="4953000" cy="6350"/>
                                <a:chExt cx="4953000" cy="6350"/>
                              </a:xfrm>
                            </wpg:grpSpPr>
                            <wps:wsp>
                              <wps:cNvPr id="395" name="Graphic 395"/>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6pt;margin-top:82.791687pt;width:390pt;height:.5pt;mso-position-horizontal-relative:column;mso-position-vertical-relative:paragraph;z-index:-24487936" id="docshapegroup193" coordorigin="123,1656" coordsize="7800,10">
                      <v:line style="position:absolute" from="123,1661" to="7923,166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29056">
                      <wp:simplePos x="0" y="0"/>
                      <wp:positionH relativeFrom="column">
                        <wp:posOffset>78105</wp:posOffset>
                      </wp:positionH>
                      <wp:positionV relativeFrom="paragraph">
                        <wp:posOffset>1252967</wp:posOffset>
                      </wp:positionV>
                      <wp:extent cx="4953000" cy="6350"/>
                      <wp:effectExtent l="0" t="0" r="0" b="0"/>
                      <wp:wrapNone/>
                      <wp:docPr id="396" name="Group 396"/>
                      <wp:cNvGraphicFramePr>
                        <a:graphicFrameLocks/>
                      </wp:cNvGraphicFramePr>
                      <a:graphic>
                        <a:graphicData uri="http://schemas.microsoft.com/office/word/2010/wordprocessingGroup">
                          <wpg:wgp>
                            <wpg:cNvPr id="396" name="Group 396"/>
                            <wpg:cNvGrpSpPr/>
                            <wpg:grpSpPr>
                              <a:xfrm>
                                <a:off x="0" y="0"/>
                                <a:ext cx="4953000" cy="6350"/>
                                <a:chExt cx="4953000" cy="6350"/>
                              </a:xfrm>
                            </wpg:grpSpPr>
                            <wps:wsp>
                              <wps:cNvPr id="397" name="Graphic 397"/>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6pt;margin-top:98.658875pt;width:390pt;height:.5pt;mso-position-horizontal-relative:column;mso-position-vertical-relative:paragraph;z-index:-24487424" id="docshapegroup194" coordorigin="123,1973" coordsize="7800,10">
                      <v:line style="position:absolute" from="123,1978" to="7923,197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29568">
                      <wp:simplePos x="0" y="0"/>
                      <wp:positionH relativeFrom="column">
                        <wp:posOffset>78105</wp:posOffset>
                      </wp:positionH>
                      <wp:positionV relativeFrom="paragraph">
                        <wp:posOffset>1454480</wp:posOffset>
                      </wp:positionV>
                      <wp:extent cx="4953000" cy="6350"/>
                      <wp:effectExtent l="0" t="0" r="0" b="0"/>
                      <wp:wrapNone/>
                      <wp:docPr id="398" name="Group 398"/>
                      <wp:cNvGraphicFramePr>
                        <a:graphicFrameLocks/>
                      </wp:cNvGraphicFramePr>
                      <a:graphic>
                        <a:graphicData uri="http://schemas.microsoft.com/office/word/2010/wordprocessingGroup">
                          <wpg:wgp>
                            <wpg:cNvPr id="398" name="Group 398"/>
                            <wpg:cNvGrpSpPr/>
                            <wpg:grpSpPr>
                              <a:xfrm>
                                <a:off x="0" y="0"/>
                                <a:ext cx="4953000" cy="6350"/>
                                <a:chExt cx="4953000" cy="6350"/>
                              </a:xfrm>
                            </wpg:grpSpPr>
                            <wps:wsp>
                              <wps:cNvPr id="399" name="Graphic 399"/>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0006pt;margin-top:114.526062pt;width:390pt;height:.5pt;mso-position-horizontal-relative:column;mso-position-vertical-relative:paragraph;z-index:-24486912" id="docshapegroup195" coordorigin="123,2291" coordsize="7800,10">
                      <v:line style="position:absolute" from="123,2295" to="7923,2295" stroked="true" strokeweight=".48pt" strokecolor="#000000">
                        <v:stroke dashstyle="solid"/>
                      </v:line>
                      <w10:wrap type="none"/>
                    </v:group>
                  </w:pict>
                </mc:Fallback>
              </mc:AlternateContent>
            </w:r>
            <w:r>
              <w:rPr>
                <w:sz w:val="24"/>
              </w:rPr>
              <w:t>Argumentează, într-un enunț coerent, relația dintre complexitatea </w:t>
            </w:r>
            <w:r>
              <w:rPr>
                <w:sz w:val="24"/>
              </w:rPr>
              <w:t>structurii interne a plantei B și capacitatea acesteia de a atinge dimensiuni mai mari decât planta A</w:t>
            </w:r>
          </w:p>
        </w:tc>
      </w:tr>
      <w:tr>
        <w:trPr>
          <w:trHeight w:val="880" w:hRule="atLeast"/>
        </w:trPr>
        <w:tc>
          <w:tcPr>
            <w:tcW w:w="2600" w:type="dxa"/>
          </w:tcPr>
          <w:p>
            <w:pPr>
              <w:pStyle w:val="TableParagraph"/>
              <w:spacing w:line="276" w:lineRule="auto" w:before="133"/>
              <w:ind w:left="127" w:right="40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140" w:type="dxa"/>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00"/>
        <w:gridCol w:w="111"/>
        <w:gridCol w:w="2630"/>
        <w:gridCol w:w="2661"/>
        <w:gridCol w:w="2741"/>
      </w:tblGrid>
      <w:tr>
        <w:trPr>
          <w:trHeight w:val="2857" w:hRule="atLeast"/>
        </w:trPr>
        <w:tc>
          <w:tcPr>
            <w:tcW w:w="2600" w:type="dxa"/>
            <w:vMerge w:val="restart"/>
          </w:tcPr>
          <w:p>
            <w:pPr>
              <w:pStyle w:val="TableParagraph"/>
              <w:rPr>
                <w:sz w:val="24"/>
              </w:rPr>
            </w:pPr>
          </w:p>
        </w:tc>
        <w:tc>
          <w:tcPr>
            <w:tcW w:w="111" w:type="dxa"/>
            <w:vMerge w:val="restart"/>
            <w:tcBorders>
              <w:bottom w:val="nil"/>
            </w:tcBorders>
          </w:tcPr>
          <w:p>
            <w:pPr>
              <w:pStyle w:val="TableParagraph"/>
              <w:rPr>
                <w:sz w:val="24"/>
              </w:rPr>
            </w:pPr>
          </w:p>
        </w:tc>
        <w:tc>
          <w:tcPr>
            <w:tcW w:w="2630" w:type="dxa"/>
            <w:tcBorders>
              <w:top w:val="single" w:sz="18" w:space="0" w:color="000000"/>
            </w:tcBorders>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45"/>
              <w:rPr>
                <w:b/>
                <w:sz w:val="24"/>
              </w:rPr>
            </w:pPr>
          </w:p>
          <w:p>
            <w:pPr>
              <w:pStyle w:val="TableParagraph"/>
              <w:spacing w:before="1"/>
              <w:ind w:left="837"/>
              <w:rPr>
                <w:sz w:val="24"/>
              </w:rPr>
            </w:pPr>
            <w:r>
              <w:rPr>
                <w:spacing w:val="-2"/>
                <w:sz w:val="24"/>
              </w:rPr>
              <w:t>Criterii</w:t>
            </w:r>
          </w:p>
        </w:tc>
        <w:tc>
          <w:tcPr>
            <w:tcW w:w="2661" w:type="dxa"/>
            <w:tcBorders>
              <w:top w:val="single" w:sz="18" w:space="0" w:color="000000"/>
            </w:tcBorders>
          </w:tcPr>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38"/>
              <w:rPr>
                <w:b/>
                <w:sz w:val="24"/>
              </w:rPr>
            </w:pPr>
          </w:p>
          <w:p>
            <w:pPr>
              <w:pStyle w:val="TableParagraph"/>
              <w:ind w:right="598"/>
              <w:jc w:val="right"/>
              <w:rPr>
                <w:b/>
                <w:sz w:val="24"/>
              </w:rPr>
            </w:pPr>
            <w:r>
              <w:rPr>
                <w:b/>
                <w:sz w:val="24"/>
              </w:rPr>
              <mc:AlternateContent>
                <mc:Choice Requires="wps">
                  <w:drawing>
                    <wp:anchor distT="0" distB="0" distL="0" distR="0" allowOverlap="1" layoutInCell="1" locked="0" behindDoc="0" simplePos="0" relativeHeight="15837696">
                      <wp:simplePos x="0" y="0"/>
                      <wp:positionH relativeFrom="column">
                        <wp:posOffset>140372</wp:posOffset>
                      </wp:positionH>
                      <wp:positionV relativeFrom="paragraph">
                        <wp:posOffset>-1309974</wp:posOffset>
                      </wp:positionV>
                      <wp:extent cx="1026794" cy="1409065"/>
                      <wp:effectExtent l="0" t="0" r="0" b="0"/>
                      <wp:wrapNone/>
                      <wp:docPr id="400" name="Group 400"/>
                      <wp:cNvGraphicFramePr>
                        <a:graphicFrameLocks/>
                      </wp:cNvGraphicFramePr>
                      <a:graphic>
                        <a:graphicData uri="http://schemas.microsoft.com/office/word/2010/wordprocessingGroup">
                          <wpg:wgp>
                            <wpg:cNvPr id="400" name="Group 400"/>
                            <wpg:cNvGrpSpPr/>
                            <wpg:grpSpPr>
                              <a:xfrm>
                                <a:off x="0" y="0"/>
                                <a:ext cx="1026794" cy="1409065"/>
                                <a:chExt cx="1026794" cy="1409065"/>
                              </a:xfrm>
                            </wpg:grpSpPr>
                            <pic:pic>
                              <pic:nvPicPr>
                                <pic:cNvPr id="401" name="Image 401"/>
                                <pic:cNvPicPr/>
                              </pic:nvPicPr>
                              <pic:blipFill>
                                <a:blip r:embed="rId84" cstate="print"/>
                                <a:stretch>
                                  <a:fillRect/>
                                </a:stretch>
                              </pic:blipFill>
                              <pic:spPr>
                                <a:xfrm>
                                  <a:off x="0" y="0"/>
                                  <a:ext cx="1026757" cy="1408467"/>
                                </a:xfrm>
                                <a:prstGeom prst="rect">
                                  <a:avLst/>
                                </a:prstGeom>
                              </pic:spPr>
                            </pic:pic>
                          </wpg:wgp>
                        </a:graphicData>
                      </a:graphic>
                    </wp:anchor>
                  </w:drawing>
                </mc:Choice>
                <mc:Fallback>
                  <w:pict>
                    <v:group style="position:absolute;margin-left:11.05293pt;margin-top:-103.147621pt;width:80.850pt;height:110.95pt;mso-position-horizontal-relative:column;mso-position-vertical-relative:paragraph;z-index:15837696" id="docshapegroup196" coordorigin="221,-2063" coordsize="1617,2219">
                      <v:shape style="position:absolute;left:221;top:-2063;width:1617;height:2219" type="#_x0000_t75" id="docshape197" stroked="false">
                        <v:imagedata r:id="rId84" o:title=""/>
                      </v:shape>
                      <w10:wrap type="none"/>
                    </v:group>
                  </w:pict>
                </mc:Fallback>
              </mc:AlternateContent>
            </w:r>
            <w:r>
              <w:rPr>
                <w:b/>
                <w:spacing w:val="-10"/>
                <w:sz w:val="24"/>
              </w:rPr>
              <w:t>A</w:t>
            </w:r>
          </w:p>
        </w:tc>
        <w:tc>
          <w:tcPr>
            <w:tcW w:w="2741" w:type="dxa"/>
            <w:tcBorders>
              <w:top w:val="single" w:sz="18" w:space="0" w:color="000000"/>
            </w:tcBorders>
          </w:tcPr>
          <w:p>
            <w:pPr>
              <w:pStyle w:val="TableParagraph"/>
              <w:spacing w:before="260"/>
              <w:ind w:left="475"/>
              <w:rPr>
                <w:b/>
                <w:sz w:val="24"/>
              </w:rPr>
            </w:pPr>
            <w:r>
              <w:rPr/>
              <w:drawing>
                <wp:inline distT="0" distB="0" distL="0" distR="0">
                  <wp:extent cx="1028700" cy="1400175"/>
                  <wp:effectExtent l="0" t="0" r="0" b="0"/>
                  <wp:docPr id="402" name="Image 402"/>
                  <wp:cNvGraphicFramePr>
                    <a:graphicFrameLocks/>
                  </wp:cNvGraphicFramePr>
                  <a:graphic>
                    <a:graphicData uri="http://schemas.openxmlformats.org/drawingml/2006/picture">
                      <pic:pic>
                        <pic:nvPicPr>
                          <pic:cNvPr id="402" name="Image 402"/>
                          <pic:cNvPicPr/>
                        </pic:nvPicPr>
                        <pic:blipFill>
                          <a:blip r:embed="rId83" cstate="print"/>
                          <a:stretch>
                            <a:fillRect/>
                          </a:stretch>
                        </pic:blipFill>
                        <pic:spPr>
                          <a:xfrm>
                            <a:off x="0" y="0"/>
                            <a:ext cx="1028700" cy="1400175"/>
                          </a:xfrm>
                          <a:prstGeom prst="rect">
                            <a:avLst/>
                          </a:prstGeom>
                        </pic:spPr>
                      </pic:pic>
                    </a:graphicData>
                  </a:graphic>
                </wp:inline>
              </w:drawing>
            </w:r>
            <w:r>
              <w:rPr/>
            </w:r>
            <w:r>
              <w:rPr>
                <w:spacing w:val="40"/>
                <w:sz w:val="20"/>
              </w:rPr>
              <w:t> </w:t>
            </w:r>
            <w:r>
              <w:rPr>
                <w:b/>
                <w:sz w:val="24"/>
              </w:rPr>
              <w:t>B</w:t>
            </w:r>
          </w:p>
        </w:tc>
      </w:tr>
      <w:tr>
        <w:trPr>
          <w:trHeight w:val="1160" w:hRule="atLeast"/>
        </w:trPr>
        <w:tc>
          <w:tcPr>
            <w:tcW w:w="2600" w:type="dxa"/>
            <w:vMerge/>
            <w:tcBorders>
              <w:top w:val="nil"/>
            </w:tcBorders>
          </w:tcPr>
          <w:p>
            <w:pPr>
              <w:rPr>
                <w:sz w:val="2"/>
                <w:szCs w:val="2"/>
              </w:rPr>
            </w:pPr>
          </w:p>
        </w:tc>
        <w:tc>
          <w:tcPr>
            <w:tcW w:w="111" w:type="dxa"/>
            <w:vMerge/>
            <w:tcBorders>
              <w:top w:val="nil"/>
              <w:bottom w:val="nil"/>
            </w:tcBorders>
          </w:tcPr>
          <w:p>
            <w:pPr>
              <w:rPr>
                <w:sz w:val="2"/>
                <w:szCs w:val="2"/>
              </w:rPr>
            </w:pPr>
          </w:p>
        </w:tc>
        <w:tc>
          <w:tcPr>
            <w:tcW w:w="2630" w:type="dxa"/>
          </w:tcPr>
          <w:p>
            <w:pPr>
              <w:pStyle w:val="TableParagraph"/>
              <w:spacing w:line="259" w:lineRule="auto" w:before="232"/>
              <w:ind w:left="102"/>
              <w:rPr>
                <w:sz w:val="24"/>
              </w:rPr>
            </w:pPr>
            <w:r>
              <w:rPr>
                <w:sz w:val="24"/>
              </w:rPr>
              <w:t>Denumirea</w:t>
            </w:r>
            <w:r>
              <w:rPr>
                <w:spacing w:val="-15"/>
                <w:sz w:val="24"/>
              </w:rPr>
              <w:t> </w:t>
            </w:r>
            <w:r>
              <w:rPr>
                <w:sz w:val="24"/>
              </w:rPr>
              <w:t>organelor</w:t>
            </w:r>
            <w:r>
              <w:rPr>
                <w:spacing w:val="-15"/>
                <w:sz w:val="24"/>
              </w:rPr>
              <w:t> </w:t>
            </w:r>
            <w:r>
              <w:rPr>
                <w:sz w:val="24"/>
              </w:rPr>
              <w:t>de </w:t>
            </w:r>
            <w:r>
              <w:rPr>
                <w:spacing w:val="-2"/>
                <w:sz w:val="24"/>
              </w:rPr>
              <w:t>fixare</w:t>
            </w:r>
          </w:p>
        </w:tc>
        <w:tc>
          <w:tcPr>
            <w:tcW w:w="2661" w:type="dxa"/>
          </w:tcPr>
          <w:p>
            <w:pPr>
              <w:pStyle w:val="TableParagraph"/>
              <w:spacing w:before="232"/>
              <w:ind w:left="111"/>
              <w:rPr>
                <w:sz w:val="24"/>
              </w:rPr>
            </w:pPr>
            <w:r>
              <w:rPr>
                <w:spacing w:val="-2"/>
                <w:sz w:val="24"/>
              </w:rPr>
              <w:t>Rizoizi</w:t>
            </w:r>
          </w:p>
        </w:tc>
        <w:tc>
          <w:tcPr>
            <w:tcW w:w="2741" w:type="dxa"/>
          </w:tcPr>
          <w:p>
            <w:pPr>
              <w:pStyle w:val="TableParagraph"/>
              <w:spacing w:before="232"/>
              <w:ind w:left="105"/>
              <w:rPr>
                <w:sz w:val="24"/>
              </w:rPr>
            </w:pPr>
            <w:r>
              <w:rPr>
                <w:sz w:val="24"/>
              </w:rPr>
              <w:t>Rădăcini </w:t>
            </w:r>
            <w:r>
              <w:rPr>
                <w:spacing w:val="-2"/>
                <w:sz w:val="24"/>
              </w:rPr>
              <w:t>adventive</w:t>
            </w:r>
          </w:p>
        </w:tc>
      </w:tr>
      <w:tr>
        <w:trPr>
          <w:trHeight w:val="1039" w:hRule="atLeast"/>
        </w:trPr>
        <w:tc>
          <w:tcPr>
            <w:tcW w:w="2600" w:type="dxa"/>
            <w:vMerge/>
            <w:tcBorders>
              <w:top w:val="nil"/>
            </w:tcBorders>
          </w:tcPr>
          <w:p>
            <w:pPr>
              <w:rPr>
                <w:sz w:val="2"/>
                <w:szCs w:val="2"/>
              </w:rPr>
            </w:pPr>
          </w:p>
        </w:tc>
        <w:tc>
          <w:tcPr>
            <w:tcW w:w="111" w:type="dxa"/>
            <w:vMerge/>
            <w:tcBorders>
              <w:top w:val="nil"/>
              <w:bottom w:val="nil"/>
            </w:tcBorders>
          </w:tcPr>
          <w:p>
            <w:pPr>
              <w:rPr>
                <w:sz w:val="2"/>
                <w:szCs w:val="2"/>
              </w:rPr>
            </w:pPr>
          </w:p>
        </w:tc>
        <w:tc>
          <w:tcPr>
            <w:tcW w:w="2630" w:type="dxa"/>
          </w:tcPr>
          <w:p>
            <w:pPr>
              <w:pStyle w:val="TableParagraph"/>
              <w:spacing w:line="259" w:lineRule="auto" w:before="232"/>
              <w:ind w:left="102" w:right="923"/>
              <w:rPr>
                <w:sz w:val="24"/>
              </w:rPr>
            </w:pPr>
            <w:r>
              <w:rPr>
                <w:sz w:val="24"/>
              </w:rPr>
              <w:t>Prezența</w:t>
            </w:r>
            <w:r>
              <w:rPr>
                <w:spacing w:val="-15"/>
                <w:sz w:val="24"/>
              </w:rPr>
              <w:t> </w:t>
            </w:r>
            <w:r>
              <w:rPr>
                <w:sz w:val="24"/>
              </w:rPr>
              <w:t>vaselor </w:t>
            </w:r>
            <w:r>
              <w:rPr>
                <w:spacing w:val="-2"/>
                <w:sz w:val="24"/>
              </w:rPr>
              <w:t>conducătoare</w:t>
            </w:r>
          </w:p>
        </w:tc>
        <w:tc>
          <w:tcPr>
            <w:tcW w:w="2661" w:type="dxa"/>
          </w:tcPr>
          <w:p>
            <w:pPr>
              <w:pStyle w:val="TableParagraph"/>
              <w:spacing w:line="259" w:lineRule="auto" w:before="232"/>
              <w:ind w:left="111"/>
              <w:rPr>
                <w:sz w:val="24"/>
              </w:rPr>
            </w:pPr>
            <w:r>
              <w:rPr>
                <w:sz w:val="24"/>
              </w:rPr>
              <w:t>Absente</w:t>
            </w:r>
            <w:r>
              <w:rPr>
                <w:spacing w:val="-15"/>
                <w:sz w:val="24"/>
              </w:rPr>
              <w:t> </w:t>
            </w:r>
            <w:r>
              <w:rPr>
                <w:sz w:val="24"/>
              </w:rPr>
              <w:t>(planta</w:t>
            </w:r>
            <w:r>
              <w:rPr>
                <w:spacing w:val="-15"/>
                <w:sz w:val="24"/>
              </w:rPr>
              <w:t> </w:t>
            </w:r>
            <w:r>
              <w:rPr>
                <w:sz w:val="24"/>
              </w:rPr>
              <w:t>este </w:t>
            </w:r>
            <w:r>
              <w:rPr>
                <w:spacing w:val="-2"/>
                <w:sz w:val="24"/>
              </w:rPr>
              <w:t>avasculară)</w:t>
            </w:r>
          </w:p>
        </w:tc>
        <w:tc>
          <w:tcPr>
            <w:tcW w:w="2741" w:type="dxa"/>
          </w:tcPr>
          <w:p>
            <w:pPr>
              <w:pStyle w:val="TableParagraph"/>
              <w:spacing w:line="259" w:lineRule="auto" w:before="232"/>
              <w:ind w:left="105" w:right="147"/>
              <w:rPr>
                <w:sz w:val="24"/>
              </w:rPr>
            </w:pPr>
            <w:r>
              <w:rPr>
                <w:sz w:val="24"/>
              </w:rPr>
              <w:t>Prezente</w:t>
            </w:r>
            <w:r>
              <w:rPr>
                <w:spacing w:val="-15"/>
                <w:sz w:val="24"/>
              </w:rPr>
              <w:t> </w:t>
            </w:r>
            <w:r>
              <w:rPr>
                <w:sz w:val="24"/>
              </w:rPr>
              <w:t>(vase</w:t>
            </w:r>
            <w:r>
              <w:rPr>
                <w:spacing w:val="-15"/>
                <w:sz w:val="24"/>
              </w:rPr>
              <w:t> </w:t>
            </w:r>
            <w:r>
              <w:rPr>
                <w:sz w:val="24"/>
              </w:rPr>
              <w:t>lemnoase și liberiene)</w:t>
            </w:r>
          </w:p>
        </w:tc>
      </w:tr>
      <w:tr>
        <w:trPr>
          <w:trHeight w:val="1039" w:hRule="atLeast"/>
        </w:trPr>
        <w:tc>
          <w:tcPr>
            <w:tcW w:w="2600" w:type="dxa"/>
            <w:vMerge/>
            <w:tcBorders>
              <w:top w:val="nil"/>
            </w:tcBorders>
          </w:tcPr>
          <w:p>
            <w:pPr>
              <w:rPr>
                <w:sz w:val="2"/>
                <w:szCs w:val="2"/>
              </w:rPr>
            </w:pPr>
          </w:p>
        </w:tc>
        <w:tc>
          <w:tcPr>
            <w:tcW w:w="111" w:type="dxa"/>
            <w:vMerge/>
            <w:tcBorders>
              <w:top w:val="nil"/>
              <w:bottom w:val="nil"/>
            </w:tcBorders>
          </w:tcPr>
          <w:p>
            <w:pPr>
              <w:rPr>
                <w:sz w:val="2"/>
                <w:szCs w:val="2"/>
              </w:rPr>
            </w:pPr>
          </w:p>
        </w:tc>
        <w:tc>
          <w:tcPr>
            <w:tcW w:w="2630" w:type="dxa"/>
          </w:tcPr>
          <w:p>
            <w:pPr>
              <w:pStyle w:val="TableParagraph"/>
              <w:spacing w:line="259" w:lineRule="auto" w:before="233"/>
              <w:ind w:left="102" w:right="430"/>
              <w:rPr>
                <w:sz w:val="24"/>
              </w:rPr>
            </w:pPr>
            <w:r>
              <w:rPr>
                <w:sz w:val="24"/>
              </w:rPr>
              <w:t>Denumirea</w:t>
            </w:r>
            <w:r>
              <w:rPr>
                <w:spacing w:val="-15"/>
                <w:sz w:val="24"/>
              </w:rPr>
              <w:t> </w:t>
            </w:r>
            <w:r>
              <w:rPr>
                <w:sz w:val="24"/>
              </w:rPr>
              <w:t>generației </w:t>
            </w:r>
            <w:r>
              <w:rPr>
                <w:spacing w:val="-2"/>
                <w:sz w:val="24"/>
              </w:rPr>
              <w:t>dominante</w:t>
            </w:r>
          </w:p>
        </w:tc>
        <w:tc>
          <w:tcPr>
            <w:tcW w:w="2661" w:type="dxa"/>
          </w:tcPr>
          <w:p>
            <w:pPr>
              <w:pStyle w:val="TableParagraph"/>
              <w:spacing w:before="233"/>
              <w:ind w:left="111"/>
              <w:rPr>
                <w:sz w:val="24"/>
              </w:rPr>
            </w:pPr>
            <w:r>
              <w:rPr>
                <w:spacing w:val="-2"/>
                <w:sz w:val="24"/>
              </w:rPr>
              <w:t>Gametofitul</w:t>
            </w:r>
          </w:p>
        </w:tc>
        <w:tc>
          <w:tcPr>
            <w:tcW w:w="2741" w:type="dxa"/>
          </w:tcPr>
          <w:p>
            <w:pPr>
              <w:pStyle w:val="TableParagraph"/>
              <w:spacing w:before="233"/>
              <w:ind w:left="105"/>
              <w:rPr>
                <w:sz w:val="24"/>
              </w:rPr>
            </w:pPr>
            <w:r>
              <w:rPr>
                <w:spacing w:val="-2"/>
                <w:sz w:val="24"/>
              </w:rPr>
              <w:t>Sporofitul</w:t>
            </w:r>
          </w:p>
        </w:tc>
      </w:tr>
      <w:tr>
        <w:trPr>
          <w:trHeight w:val="1160" w:hRule="atLeast"/>
        </w:trPr>
        <w:tc>
          <w:tcPr>
            <w:tcW w:w="2600" w:type="dxa"/>
            <w:vMerge/>
            <w:tcBorders>
              <w:top w:val="nil"/>
            </w:tcBorders>
          </w:tcPr>
          <w:p>
            <w:pPr>
              <w:rPr>
                <w:sz w:val="2"/>
                <w:szCs w:val="2"/>
              </w:rPr>
            </w:pPr>
          </w:p>
        </w:tc>
        <w:tc>
          <w:tcPr>
            <w:tcW w:w="111" w:type="dxa"/>
            <w:vMerge/>
            <w:tcBorders>
              <w:top w:val="nil"/>
              <w:bottom w:val="nil"/>
            </w:tcBorders>
          </w:tcPr>
          <w:p>
            <w:pPr>
              <w:rPr>
                <w:sz w:val="2"/>
                <w:szCs w:val="2"/>
              </w:rPr>
            </w:pPr>
          </w:p>
        </w:tc>
        <w:tc>
          <w:tcPr>
            <w:tcW w:w="2630" w:type="dxa"/>
          </w:tcPr>
          <w:p>
            <w:pPr>
              <w:pStyle w:val="TableParagraph"/>
              <w:spacing w:line="259" w:lineRule="auto" w:before="233"/>
              <w:ind w:left="102"/>
              <w:rPr>
                <w:sz w:val="24"/>
              </w:rPr>
            </w:pPr>
            <w:r>
              <w:rPr>
                <w:sz w:val="24"/>
              </w:rPr>
              <w:t>Denumirea</w:t>
            </w:r>
            <w:r>
              <w:rPr>
                <w:spacing w:val="-15"/>
                <w:sz w:val="24"/>
              </w:rPr>
              <w:t> </w:t>
            </w:r>
            <w:r>
              <w:rPr>
                <w:sz w:val="24"/>
              </w:rPr>
              <w:t>structurii</w:t>
            </w:r>
            <w:r>
              <w:rPr>
                <w:spacing w:val="-15"/>
                <w:sz w:val="24"/>
              </w:rPr>
              <w:t> </w:t>
            </w:r>
            <w:r>
              <w:rPr>
                <w:sz w:val="24"/>
              </w:rPr>
              <w:t>în care se formează </w:t>
            </w:r>
            <w:r>
              <w:rPr>
                <w:spacing w:val="-2"/>
                <w:sz w:val="24"/>
              </w:rPr>
              <w:t>sporii</w:t>
            </w:r>
          </w:p>
        </w:tc>
        <w:tc>
          <w:tcPr>
            <w:tcW w:w="2661" w:type="dxa"/>
          </w:tcPr>
          <w:p>
            <w:pPr>
              <w:pStyle w:val="TableParagraph"/>
              <w:spacing w:before="233"/>
              <w:ind w:left="111"/>
              <w:rPr>
                <w:sz w:val="24"/>
              </w:rPr>
            </w:pPr>
            <w:r>
              <w:rPr>
                <w:spacing w:val="-2"/>
                <w:sz w:val="24"/>
              </w:rPr>
              <w:t>Capsulă</w:t>
            </w:r>
          </w:p>
        </w:tc>
        <w:tc>
          <w:tcPr>
            <w:tcW w:w="2741" w:type="dxa"/>
          </w:tcPr>
          <w:p>
            <w:pPr>
              <w:pStyle w:val="TableParagraph"/>
              <w:spacing w:before="233"/>
              <w:ind w:left="105"/>
              <w:rPr>
                <w:sz w:val="24"/>
              </w:rPr>
            </w:pPr>
            <w:r>
              <w:rPr>
                <w:sz w:val="24"/>
              </w:rPr>
              <w:t>Sporangi / </w:t>
            </w:r>
            <w:r>
              <w:rPr>
                <w:spacing w:val="-4"/>
                <w:sz w:val="24"/>
              </w:rPr>
              <w:t>Sori</w:t>
            </w:r>
          </w:p>
        </w:tc>
      </w:tr>
      <w:tr>
        <w:trPr>
          <w:trHeight w:val="1499" w:hRule="atLeast"/>
        </w:trPr>
        <w:tc>
          <w:tcPr>
            <w:tcW w:w="2600" w:type="dxa"/>
            <w:vMerge/>
            <w:tcBorders>
              <w:top w:val="nil"/>
            </w:tcBorders>
          </w:tcPr>
          <w:p>
            <w:pPr>
              <w:rPr>
                <w:sz w:val="2"/>
                <w:szCs w:val="2"/>
              </w:rPr>
            </w:pPr>
          </w:p>
        </w:tc>
        <w:tc>
          <w:tcPr>
            <w:tcW w:w="8143" w:type="dxa"/>
            <w:gridSpan w:val="4"/>
          </w:tcPr>
          <w:p>
            <w:pPr>
              <w:pStyle w:val="TableParagraph"/>
              <w:spacing w:line="276" w:lineRule="auto" w:before="129"/>
              <w:ind w:left="123" w:right="141"/>
              <w:rPr>
                <w:sz w:val="24"/>
              </w:rPr>
            </w:pPr>
            <w:r>
              <w:rPr>
                <w:sz w:val="24"/>
              </w:rPr>
              <w:t>2.</w:t>
            </w:r>
            <w:r>
              <w:rPr>
                <w:spacing w:val="-4"/>
                <w:sz w:val="24"/>
              </w:rPr>
              <w:t> </w:t>
            </w:r>
            <w:r>
              <w:rPr>
                <w:sz w:val="24"/>
              </w:rPr>
              <w:t>Capacitatea</w:t>
            </w:r>
            <w:r>
              <w:rPr>
                <w:spacing w:val="-4"/>
                <w:sz w:val="24"/>
              </w:rPr>
              <w:t> </w:t>
            </w:r>
            <w:r>
              <w:rPr>
                <w:sz w:val="24"/>
              </w:rPr>
              <w:t>plantei</w:t>
            </w:r>
            <w:r>
              <w:rPr>
                <w:spacing w:val="-4"/>
                <w:sz w:val="24"/>
              </w:rPr>
              <w:t> </w:t>
            </w:r>
            <w:r>
              <w:rPr>
                <w:sz w:val="24"/>
              </w:rPr>
              <w:t>B</w:t>
            </w:r>
            <w:r>
              <w:rPr>
                <w:spacing w:val="-4"/>
                <w:sz w:val="24"/>
              </w:rPr>
              <w:t> </w:t>
            </w:r>
            <w:r>
              <w:rPr>
                <w:sz w:val="24"/>
              </w:rPr>
              <w:t>de</w:t>
            </w:r>
            <w:r>
              <w:rPr>
                <w:spacing w:val="-4"/>
                <w:sz w:val="24"/>
              </w:rPr>
              <w:t> </w:t>
            </w:r>
            <w:r>
              <w:rPr>
                <w:sz w:val="24"/>
              </w:rPr>
              <w:t>a</w:t>
            </w:r>
            <w:r>
              <w:rPr>
                <w:spacing w:val="-4"/>
                <w:sz w:val="24"/>
              </w:rPr>
              <w:t> </w:t>
            </w:r>
            <w:r>
              <w:rPr>
                <w:sz w:val="24"/>
              </w:rPr>
              <w:t>atinge</w:t>
            </w:r>
            <w:r>
              <w:rPr>
                <w:spacing w:val="-4"/>
                <w:sz w:val="24"/>
              </w:rPr>
              <w:t> </w:t>
            </w:r>
            <w:r>
              <w:rPr>
                <w:sz w:val="24"/>
              </w:rPr>
              <w:t>dimensiuni</w:t>
            </w:r>
            <w:r>
              <w:rPr>
                <w:spacing w:val="-4"/>
                <w:sz w:val="24"/>
              </w:rPr>
              <w:t> </w:t>
            </w:r>
            <w:r>
              <w:rPr>
                <w:sz w:val="24"/>
              </w:rPr>
              <w:t>mai</w:t>
            </w:r>
            <w:r>
              <w:rPr>
                <w:spacing w:val="-4"/>
                <w:sz w:val="24"/>
              </w:rPr>
              <w:t> </w:t>
            </w:r>
            <w:r>
              <w:rPr>
                <w:sz w:val="24"/>
              </w:rPr>
              <w:t>mari</w:t>
            </w:r>
            <w:r>
              <w:rPr>
                <w:spacing w:val="-4"/>
                <w:sz w:val="24"/>
              </w:rPr>
              <w:t> </w:t>
            </w:r>
            <w:r>
              <w:rPr>
                <w:sz w:val="24"/>
              </w:rPr>
              <w:t>este</w:t>
            </w:r>
            <w:r>
              <w:rPr>
                <w:spacing w:val="-4"/>
                <w:sz w:val="24"/>
              </w:rPr>
              <w:t> </w:t>
            </w:r>
            <w:r>
              <w:rPr>
                <w:sz w:val="24"/>
              </w:rPr>
              <w:t>determinată</w:t>
            </w:r>
            <w:r>
              <w:rPr>
                <w:spacing w:val="-4"/>
                <w:sz w:val="24"/>
              </w:rPr>
              <w:t> </w:t>
            </w:r>
            <w:r>
              <w:rPr>
                <w:sz w:val="24"/>
              </w:rPr>
              <w:t>de prezența </w:t>
            </w:r>
            <w:r>
              <w:rPr>
                <w:b/>
                <w:sz w:val="24"/>
              </w:rPr>
              <w:t>vaselor conducătoare</w:t>
            </w:r>
            <w:r>
              <w:rPr>
                <w:sz w:val="24"/>
              </w:rPr>
              <w:t>, care permit </w:t>
            </w:r>
            <w:r>
              <w:rPr>
                <w:b/>
                <w:sz w:val="24"/>
              </w:rPr>
              <w:t>transportul eficient al apei </w:t>
            </w:r>
            <w:r>
              <w:rPr>
                <w:sz w:val="24"/>
              </w:rPr>
              <w:t>la înălțime și asigură </w:t>
            </w:r>
            <w:r>
              <w:rPr>
                <w:b/>
                <w:sz w:val="24"/>
              </w:rPr>
              <w:t>suportul mecanic</w:t>
            </w:r>
            <w:r>
              <w:rPr>
                <w:sz w:val="24"/>
              </w:rPr>
              <w:t>, spre deosebire de planta A, unde transportul se face lent, prin </w:t>
            </w:r>
            <w:r>
              <w:rPr>
                <w:b/>
                <w:sz w:val="24"/>
              </w:rPr>
              <w:t>osmoză</w:t>
            </w:r>
            <w:r>
              <w:rPr>
                <w:sz w:val="24"/>
              </w:rPr>
              <w:t>, limitând talia plantei.</w:t>
            </w:r>
          </w:p>
        </w:tc>
      </w:tr>
      <w:tr>
        <w:trPr>
          <w:trHeight w:val="2320" w:hRule="atLeast"/>
        </w:trPr>
        <w:tc>
          <w:tcPr>
            <w:tcW w:w="2600" w:type="dxa"/>
          </w:tcPr>
          <w:p>
            <w:pPr>
              <w:pStyle w:val="TableParagraph"/>
              <w:spacing w:line="276" w:lineRule="auto" w:before="134"/>
              <w:ind w:left="127"/>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8143" w:type="dxa"/>
            <w:gridSpan w:val="4"/>
          </w:tcPr>
          <w:p>
            <w:pPr>
              <w:pStyle w:val="TableParagraph"/>
              <w:spacing w:before="134"/>
              <w:ind w:left="123"/>
              <w:rPr>
                <w:sz w:val="24"/>
              </w:rPr>
            </w:pPr>
            <w:r>
              <w:rPr>
                <w:sz w:val="24"/>
              </w:rPr>
              <w:t>Răspunsul lipseşte – </w:t>
            </w:r>
            <w:r>
              <w:rPr>
                <w:spacing w:val="-5"/>
                <w:sz w:val="24"/>
              </w:rPr>
              <w:t>L;</w:t>
            </w:r>
          </w:p>
          <w:p>
            <w:pPr>
              <w:pStyle w:val="TableParagraph"/>
              <w:spacing w:before="161"/>
              <w:ind w:left="123"/>
              <w:rPr>
                <w:sz w:val="24"/>
              </w:rPr>
            </w:pPr>
            <w:r>
              <w:rPr>
                <w:sz w:val="24"/>
              </w:rPr>
              <w:t>Răspuns incorect – 0 </w:t>
            </w:r>
            <w:r>
              <w:rPr>
                <w:spacing w:val="-2"/>
                <w:sz w:val="24"/>
              </w:rPr>
              <w:t>puncte;</w:t>
            </w:r>
          </w:p>
          <w:p>
            <w:pPr>
              <w:pStyle w:val="TableParagraph"/>
              <w:numPr>
                <w:ilvl w:val="0"/>
                <w:numId w:val="57"/>
              </w:numPr>
              <w:tabs>
                <w:tab w:pos="843" w:val="left" w:leader="none"/>
              </w:tabs>
              <w:spacing w:line="240" w:lineRule="auto" w:before="161" w:after="0"/>
              <w:ind w:left="843" w:right="0" w:hanging="360"/>
              <w:jc w:val="left"/>
              <w:rPr>
                <w:sz w:val="24"/>
              </w:rPr>
            </w:pPr>
            <w:r>
              <w:rPr>
                <w:sz w:val="24"/>
              </w:rPr>
              <w:t>Pentru fiecare răspuns corect – câte 1 </w:t>
            </w:r>
            <w:r>
              <w:rPr>
                <w:spacing w:val="-2"/>
                <w:sz w:val="24"/>
              </w:rPr>
              <w:t>punct;</w:t>
            </w:r>
          </w:p>
          <w:p>
            <w:pPr>
              <w:pStyle w:val="TableParagraph"/>
              <w:numPr>
                <w:ilvl w:val="0"/>
                <w:numId w:val="57"/>
              </w:numPr>
              <w:tabs>
                <w:tab w:pos="843" w:val="left" w:leader="none"/>
              </w:tabs>
              <w:spacing w:line="430" w:lineRule="atLeast" w:before="8" w:after="0"/>
              <w:ind w:left="843" w:right="3077" w:hanging="360"/>
              <w:jc w:val="left"/>
              <w:rPr>
                <w:sz w:val="24"/>
              </w:rPr>
            </w:pPr>
            <w:r>
              <w:rPr>
                <w:sz w:val="24"/>
              </w:rPr>
              <w:t>Pentru argumentarea completă - 4 puncte; Pentru</w:t>
            </w:r>
            <w:r>
              <w:rPr>
                <w:spacing w:val="-9"/>
                <w:sz w:val="24"/>
              </w:rPr>
              <w:t> </w:t>
            </w:r>
            <w:r>
              <w:rPr>
                <w:sz w:val="24"/>
              </w:rPr>
              <w:t>argumentarea</w:t>
            </w:r>
            <w:r>
              <w:rPr>
                <w:spacing w:val="-9"/>
                <w:sz w:val="24"/>
              </w:rPr>
              <w:t> </w:t>
            </w:r>
            <w:r>
              <w:rPr>
                <w:sz w:val="24"/>
              </w:rPr>
              <w:t>incompletă</w:t>
            </w:r>
            <w:r>
              <w:rPr>
                <w:spacing w:val="-9"/>
                <w:sz w:val="24"/>
              </w:rPr>
              <w:t> </w:t>
            </w:r>
            <w:r>
              <w:rPr>
                <w:sz w:val="24"/>
              </w:rPr>
              <w:t>-</w:t>
            </w:r>
            <w:r>
              <w:rPr>
                <w:spacing w:val="-9"/>
                <w:sz w:val="24"/>
              </w:rPr>
              <w:t> </w:t>
            </w:r>
            <w:r>
              <w:rPr>
                <w:sz w:val="24"/>
              </w:rPr>
              <w:t>2</w:t>
            </w:r>
            <w:r>
              <w:rPr>
                <w:spacing w:val="-9"/>
                <w:sz w:val="24"/>
              </w:rPr>
              <w:t> </w:t>
            </w:r>
            <w:r>
              <w:rPr>
                <w:sz w:val="24"/>
              </w:rPr>
              <w:t>puncte;</w:t>
            </w:r>
          </w:p>
        </w:tc>
      </w:tr>
      <w:tr>
        <w:trPr>
          <w:trHeight w:val="540" w:hRule="atLeast"/>
        </w:trPr>
        <w:tc>
          <w:tcPr>
            <w:tcW w:w="2600" w:type="dxa"/>
          </w:tcPr>
          <w:p>
            <w:pPr>
              <w:pStyle w:val="TableParagraph"/>
              <w:spacing w:before="115"/>
              <w:ind w:left="127"/>
              <w:rPr>
                <w:sz w:val="24"/>
              </w:rPr>
            </w:pPr>
            <w:r>
              <w:rPr>
                <w:color w:val="85200C"/>
                <w:sz w:val="24"/>
              </w:rPr>
              <w:t>4. Punctaj </w:t>
            </w:r>
            <w:r>
              <w:rPr>
                <w:color w:val="85200C"/>
                <w:spacing w:val="-2"/>
                <w:sz w:val="24"/>
              </w:rPr>
              <w:t>total</w:t>
            </w:r>
          </w:p>
        </w:tc>
        <w:tc>
          <w:tcPr>
            <w:tcW w:w="8143" w:type="dxa"/>
            <w:gridSpan w:val="4"/>
          </w:tcPr>
          <w:p>
            <w:pPr>
              <w:pStyle w:val="TableParagraph"/>
              <w:spacing w:before="115"/>
              <w:ind w:left="123"/>
              <w:rPr>
                <w:sz w:val="24"/>
              </w:rPr>
            </w:pPr>
            <w:r>
              <w:rPr>
                <w:sz w:val="24"/>
              </w:rPr>
              <w:t>12</w:t>
            </w:r>
            <w:r>
              <w:rPr>
                <w:spacing w:val="60"/>
                <w:sz w:val="24"/>
              </w:rPr>
              <w:t> </w:t>
            </w:r>
            <w:r>
              <w:rPr>
                <w:spacing w:val="-2"/>
                <w:sz w:val="24"/>
              </w:rPr>
              <w:t>puncte</w:t>
            </w:r>
          </w:p>
        </w:tc>
      </w:tr>
      <w:tr>
        <w:trPr>
          <w:trHeight w:val="559" w:hRule="atLeast"/>
        </w:trPr>
        <w:tc>
          <w:tcPr>
            <w:tcW w:w="2600" w:type="dxa"/>
          </w:tcPr>
          <w:p>
            <w:pPr>
              <w:pStyle w:val="TableParagraph"/>
              <w:spacing w:before="128"/>
              <w:ind w:left="12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143" w:type="dxa"/>
            <w:gridSpan w:val="4"/>
          </w:tcPr>
          <w:p>
            <w:pPr>
              <w:pStyle w:val="TableParagraph"/>
              <w:spacing w:before="128"/>
              <w:ind w:left="123"/>
              <w:rPr>
                <w:sz w:val="24"/>
              </w:rPr>
            </w:pPr>
            <w:r>
              <w:rPr>
                <w:sz w:val="24"/>
              </w:rPr>
              <w:t>Întrebări </w:t>
            </w:r>
            <w:r>
              <w:rPr>
                <w:spacing w:val="-2"/>
                <w:sz w:val="24"/>
              </w:rPr>
              <w:t>structurate</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00"/>
        <w:gridCol w:w="8140"/>
      </w:tblGrid>
      <w:tr>
        <w:trPr>
          <w:trHeight w:val="1639" w:hRule="atLeast"/>
        </w:trPr>
        <w:tc>
          <w:tcPr>
            <w:tcW w:w="2600" w:type="dxa"/>
          </w:tcPr>
          <w:p>
            <w:pPr>
              <w:pStyle w:val="TableParagraph"/>
              <w:spacing w:line="276" w:lineRule="auto" w:before="133"/>
              <w:ind w:left="127"/>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8140" w:type="dxa"/>
          </w:tcPr>
          <w:p>
            <w:pPr>
              <w:pStyle w:val="TableParagraph"/>
              <w:spacing w:line="276" w:lineRule="auto" w:before="133"/>
              <w:ind w:left="123" w:right="20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23" w:right="20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tc>
      </w:tr>
      <w:tr>
        <w:trPr>
          <w:trHeight w:val="539" w:hRule="atLeast"/>
        </w:trPr>
        <w:tc>
          <w:tcPr>
            <w:tcW w:w="2600" w:type="dxa"/>
          </w:tcPr>
          <w:p>
            <w:pPr>
              <w:pStyle w:val="TableParagraph"/>
              <w:spacing w:before="117"/>
              <w:ind w:left="127"/>
              <w:rPr>
                <w:sz w:val="24"/>
              </w:rPr>
            </w:pPr>
            <w:r>
              <w:rPr>
                <w:color w:val="85200C"/>
                <w:sz w:val="24"/>
              </w:rPr>
              <w:t>7. Unitatea de </w:t>
            </w:r>
            <w:r>
              <w:rPr>
                <w:color w:val="85200C"/>
                <w:spacing w:val="-2"/>
                <w:sz w:val="24"/>
              </w:rPr>
              <w:t>conținut</w:t>
            </w:r>
          </w:p>
        </w:tc>
        <w:tc>
          <w:tcPr>
            <w:tcW w:w="8140" w:type="dxa"/>
          </w:tcPr>
          <w:p>
            <w:pPr>
              <w:pStyle w:val="TableParagraph"/>
              <w:spacing w:before="117"/>
              <w:ind w:left="183"/>
              <w:rPr>
                <w:sz w:val="24"/>
              </w:rPr>
            </w:pPr>
            <w:r>
              <w:rPr>
                <w:sz w:val="24"/>
              </w:rPr>
              <w:t>Regnul Plante: Filumuri: Mușchi, </w:t>
            </w:r>
            <w:r>
              <w:rPr>
                <w:spacing w:val="-2"/>
                <w:sz w:val="24"/>
              </w:rPr>
              <w:t>Ferigi.</w:t>
            </w:r>
          </w:p>
        </w:tc>
      </w:tr>
      <w:tr>
        <w:trPr>
          <w:trHeight w:val="580" w:hRule="atLeast"/>
        </w:trPr>
        <w:tc>
          <w:tcPr>
            <w:tcW w:w="2600" w:type="dxa"/>
          </w:tcPr>
          <w:p>
            <w:pPr>
              <w:pStyle w:val="TableParagraph"/>
              <w:spacing w:before="130"/>
              <w:ind w:left="127"/>
              <w:rPr>
                <w:sz w:val="24"/>
              </w:rPr>
            </w:pPr>
            <w:r>
              <w:rPr>
                <w:color w:val="85200C"/>
                <w:sz w:val="24"/>
              </w:rPr>
              <w:t>8. Domeniul </w:t>
            </w:r>
            <w:r>
              <w:rPr>
                <w:color w:val="85200C"/>
                <w:spacing w:val="-2"/>
                <w:sz w:val="24"/>
              </w:rPr>
              <w:t>taxonomic</w:t>
            </w:r>
          </w:p>
        </w:tc>
        <w:tc>
          <w:tcPr>
            <w:tcW w:w="8140" w:type="dxa"/>
          </w:tcPr>
          <w:p>
            <w:pPr>
              <w:pStyle w:val="TableParagraph"/>
              <w:spacing w:before="130"/>
              <w:ind w:left="123"/>
              <w:rPr>
                <w:sz w:val="24"/>
              </w:rPr>
            </w:pPr>
            <w:r>
              <w:rPr>
                <w:sz w:val="24"/>
              </w:rPr>
              <w:t>Aplicare și </w:t>
            </w:r>
            <w:r>
              <w:rPr>
                <w:spacing w:val="-2"/>
                <w:sz w:val="24"/>
              </w:rPr>
              <w:t>operare</w:t>
            </w:r>
          </w:p>
        </w:tc>
      </w:tr>
    </w:tbl>
    <w:p>
      <w:pPr>
        <w:spacing w:line="240" w:lineRule="auto" w:before="226"/>
        <w:rPr>
          <w:b/>
          <w:sz w:val="24"/>
        </w:rPr>
      </w:pPr>
    </w:p>
    <w:p>
      <w:pPr>
        <w:pStyle w:val="BodyText"/>
        <w:spacing w:before="0"/>
        <w:ind w:left="423"/>
      </w:pPr>
      <w:r>
        <w:rPr/>
        <w:t>ITEM</w:t>
      </w:r>
      <w:r>
        <w:rPr>
          <w:spacing w:val="-12"/>
        </w:rPr>
        <w:t> </w:t>
      </w:r>
      <w:r>
        <w:rPr/>
        <w:t>nr.</w:t>
      </w:r>
      <w:r>
        <w:rPr>
          <w:spacing w:val="-11"/>
        </w:rPr>
        <w:t> </w:t>
      </w:r>
      <w:r>
        <w:rPr>
          <w:spacing w:val="-5"/>
        </w:rPr>
        <w:t>43</w:t>
      </w:r>
    </w:p>
    <w:p>
      <w:pPr>
        <w:spacing w:line="240" w:lineRule="auto" w:before="9" w:after="0"/>
        <w:rPr>
          <w:b/>
          <w:sz w:val="10"/>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00"/>
        <w:gridCol w:w="110"/>
        <w:gridCol w:w="3809"/>
        <w:gridCol w:w="3839"/>
      </w:tblGrid>
      <w:tr>
        <w:trPr>
          <w:trHeight w:val="879" w:hRule="atLeast"/>
        </w:trPr>
        <w:tc>
          <w:tcPr>
            <w:tcW w:w="2700" w:type="dxa"/>
            <w:vMerge w:val="restart"/>
          </w:tcPr>
          <w:p>
            <w:pPr>
              <w:pStyle w:val="TableParagraph"/>
              <w:spacing w:before="132"/>
              <w:ind w:left="123"/>
              <w:rPr>
                <w:sz w:val="24"/>
              </w:rPr>
            </w:pPr>
            <w:r>
              <w:rPr>
                <w:color w:val="85200C"/>
                <w:sz w:val="24"/>
              </w:rPr>
              <w:t>1. Conținutul </w:t>
            </w:r>
            <w:r>
              <w:rPr>
                <w:color w:val="85200C"/>
                <w:spacing w:val="-2"/>
                <w:sz w:val="24"/>
              </w:rPr>
              <w:t>itemului</w:t>
            </w:r>
          </w:p>
        </w:tc>
        <w:tc>
          <w:tcPr>
            <w:tcW w:w="7758" w:type="dxa"/>
            <w:gridSpan w:val="3"/>
          </w:tcPr>
          <w:p>
            <w:pPr>
              <w:pStyle w:val="TableParagraph"/>
              <w:spacing w:line="276" w:lineRule="auto" w:before="132"/>
              <w:ind w:left="123" w:right="663"/>
              <w:rPr>
                <w:sz w:val="24"/>
              </w:rPr>
            </w:pPr>
            <w:r>
              <w:rPr>
                <w:sz w:val="24"/>
              </w:rPr>
              <w:t>Completează</w:t>
            </w:r>
            <w:r>
              <w:rPr>
                <w:spacing w:val="-5"/>
                <w:sz w:val="24"/>
              </w:rPr>
              <w:t> </w:t>
            </w:r>
            <w:r>
              <w:rPr>
                <w:sz w:val="24"/>
              </w:rPr>
              <w:t>spațiile</w:t>
            </w:r>
            <w:r>
              <w:rPr>
                <w:spacing w:val="-5"/>
                <w:sz w:val="24"/>
              </w:rPr>
              <w:t> </w:t>
            </w:r>
            <w:r>
              <w:rPr>
                <w:sz w:val="24"/>
              </w:rPr>
              <w:t>libere</w:t>
            </w:r>
            <w:r>
              <w:rPr>
                <w:spacing w:val="-5"/>
                <w:sz w:val="24"/>
              </w:rPr>
              <w:t> </w:t>
            </w:r>
            <w:r>
              <w:rPr>
                <w:sz w:val="24"/>
              </w:rPr>
              <w:t>din</w:t>
            </w:r>
            <w:r>
              <w:rPr>
                <w:spacing w:val="-5"/>
                <w:sz w:val="24"/>
              </w:rPr>
              <w:t> </w:t>
            </w:r>
            <w:r>
              <w:rPr>
                <w:sz w:val="24"/>
              </w:rPr>
              <w:t>tabel,</w:t>
            </w:r>
            <w:r>
              <w:rPr>
                <w:spacing w:val="-5"/>
                <w:sz w:val="24"/>
              </w:rPr>
              <w:t> </w:t>
            </w:r>
            <w:r>
              <w:rPr>
                <w:sz w:val="24"/>
              </w:rPr>
              <w:t>stabilind</w:t>
            </w:r>
            <w:r>
              <w:rPr>
                <w:spacing w:val="-5"/>
                <w:sz w:val="24"/>
              </w:rPr>
              <w:t> </w:t>
            </w:r>
            <w:r>
              <w:rPr>
                <w:sz w:val="24"/>
              </w:rPr>
              <w:t>corect</w:t>
            </w:r>
            <w:r>
              <w:rPr>
                <w:spacing w:val="-5"/>
                <w:sz w:val="24"/>
              </w:rPr>
              <w:t> </w:t>
            </w:r>
            <w:r>
              <w:rPr>
                <w:sz w:val="24"/>
              </w:rPr>
              <w:t>relația</w:t>
            </w:r>
            <w:r>
              <w:rPr>
                <w:spacing w:val="-5"/>
                <w:sz w:val="24"/>
              </w:rPr>
              <w:t> </w:t>
            </w:r>
            <w:r>
              <w:rPr>
                <w:sz w:val="24"/>
              </w:rPr>
              <w:t>cauză–</w:t>
            </w:r>
            <w:r>
              <w:rPr>
                <w:sz w:val="24"/>
              </w:rPr>
              <w:t>efect dintre fenomenul observat și cauza biologică care îl determină</w:t>
            </w:r>
          </w:p>
        </w:tc>
      </w:tr>
      <w:tr>
        <w:trPr>
          <w:trHeight w:val="719" w:hRule="atLeast"/>
        </w:trPr>
        <w:tc>
          <w:tcPr>
            <w:tcW w:w="2700" w:type="dxa"/>
            <w:vMerge/>
            <w:tcBorders>
              <w:top w:val="nil"/>
            </w:tcBorders>
          </w:tcPr>
          <w:p>
            <w:pPr>
              <w:rPr>
                <w:sz w:val="2"/>
                <w:szCs w:val="2"/>
              </w:rPr>
            </w:pPr>
          </w:p>
        </w:tc>
        <w:tc>
          <w:tcPr>
            <w:tcW w:w="110" w:type="dxa"/>
            <w:vMerge w:val="restart"/>
            <w:tcBorders>
              <w:top w:val="nil"/>
            </w:tcBorders>
          </w:tcPr>
          <w:p>
            <w:pPr>
              <w:pStyle w:val="TableParagraph"/>
              <w:rPr>
                <w:sz w:val="24"/>
              </w:rPr>
            </w:pPr>
          </w:p>
        </w:tc>
        <w:tc>
          <w:tcPr>
            <w:tcW w:w="3809" w:type="dxa"/>
            <w:shd w:val="clear" w:color="auto" w:fill="C8D9F7"/>
          </w:tcPr>
          <w:p>
            <w:pPr>
              <w:pStyle w:val="TableParagraph"/>
              <w:spacing w:before="227"/>
              <w:ind w:left="1060"/>
              <w:rPr>
                <w:b/>
                <w:sz w:val="24"/>
              </w:rPr>
            </w:pPr>
            <w:r>
              <w:rPr>
                <w:b/>
                <w:sz w:val="24"/>
              </w:rPr>
              <w:t>Fenomen </w:t>
            </w:r>
            <w:r>
              <w:rPr>
                <w:b/>
                <w:spacing w:val="-2"/>
                <w:sz w:val="24"/>
              </w:rPr>
              <w:t>(Efect)</w:t>
            </w:r>
          </w:p>
        </w:tc>
        <w:tc>
          <w:tcPr>
            <w:tcW w:w="3839" w:type="dxa"/>
            <w:tcBorders>
              <w:right w:val="double" w:sz="8" w:space="0" w:color="000000"/>
            </w:tcBorders>
            <w:shd w:val="clear" w:color="auto" w:fill="C8D9F7"/>
          </w:tcPr>
          <w:p>
            <w:pPr>
              <w:pStyle w:val="TableParagraph"/>
              <w:spacing w:before="227"/>
              <w:ind w:left="1079"/>
              <w:rPr>
                <w:b/>
                <w:sz w:val="24"/>
              </w:rPr>
            </w:pPr>
            <w:r>
              <w:rPr>
                <w:b/>
                <w:sz w:val="24"/>
              </w:rPr>
              <w:t>Cauza </w:t>
            </w:r>
            <w:r>
              <w:rPr>
                <w:b/>
                <w:spacing w:val="-2"/>
                <w:sz w:val="24"/>
              </w:rPr>
              <w:t>biologică</w:t>
            </w:r>
          </w:p>
        </w:tc>
      </w:tr>
      <w:tr>
        <w:trPr>
          <w:trHeight w:val="1519" w:hRule="atLeast"/>
        </w:trPr>
        <w:tc>
          <w:tcPr>
            <w:tcW w:w="2700" w:type="dxa"/>
            <w:vMerge/>
            <w:tcBorders>
              <w:top w:val="nil"/>
            </w:tcBorders>
          </w:tcPr>
          <w:p>
            <w:pPr>
              <w:rPr>
                <w:sz w:val="2"/>
                <w:szCs w:val="2"/>
              </w:rPr>
            </w:pPr>
          </w:p>
        </w:tc>
        <w:tc>
          <w:tcPr>
            <w:tcW w:w="110" w:type="dxa"/>
            <w:vMerge/>
            <w:tcBorders>
              <w:top w:val="nil"/>
            </w:tcBorders>
          </w:tcPr>
          <w:p>
            <w:pPr>
              <w:rPr>
                <w:sz w:val="2"/>
                <w:szCs w:val="2"/>
              </w:rPr>
            </w:pPr>
          </w:p>
        </w:tc>
        <w:tc>
          <w:tcPr>
            <w:tcW w:w="3809" w:type="dxa"/>
          </w:tcPr>
          <w:p>
            <w:pPr>
              <w:pStyle w:val="TableParagraph"/>
              <w:spacing w:before="228"/>
              <w:ind w:left="118"/>
              <w:rPr>
                <w:sz w:val="24"/>
              </w:rPr>
            </w:pPr>
            <w:r>
              <w:rPr>
                <w:b/>
                <w:sz w:val="24"/>
              </w:rPr>
              <w:t>1. </w:t>
            </w:r>
            <w:r>
              <w:rPr>
                <w:sz w:val="24"/>
              </w:rPr>
              <w:t>Semințele gimnospermelor </w:t>
            </w:r>
            <w:r>
              <w:rPr>
                <w:spacing w:val="-4"/>
                <w:sz w:val="24"/>
              </w:rPr>
              <w:t>sunt</w:t>
            </w:r>
          </w:p>
          <w:p>
            <w:pPr>
              <w:pStyle w:val="TableParagraph"/>
              <w:ind w:left="118"/>
              <w:rPr>
                <w:sz w:val="24"/>
              </w:rPr>
            </w:pPr>
            <w:r>
              <w:rPr>
                <w:sz w:val="24"/>
              </w:rPr>
              <w:t>„golașe” </w:t>
            </w:r>
            <w:r>
              <w:rPr>
                <w:spacing w:val="-2"/>
                <w:sz w:val="24"/>
              </w:rPr>
              <w:t>(neprotejate).</w:t>
            </w:r>
          </w:p>
        </w:tc>
        <w:tc>
          <w:tcPr>
            <w:tcW w:w="3839" w:type="dxa"/>
            <w:tcBorders>
              <w:right w:val="double" w:sz="8" w:space="0" w:color="000000"/>
            </w:tcBorders>
          </w:tcPr>
          <w:p>
            <w:pPr>
              <w:pStyle w:val="TableParagraph"/>
              <w:rPr>
                <w:sz w:val="24"/>
              </w:rPr>
            </w:pPr>
          </w:p>
        </w:tc>
      </w:tr>
      <w:tr>
        <w:trPr>
          <w:trHeight w:val="1500" w:hRule="atLeast"/>
        </w:trPr>
        <w:tc>
          <w:tcPr>
            <w:tcW w:w="2700" w:type="dxa"/>
            <w:vMerge/>
            <w:tcBorders>
              <w:top w:val="nil"/>
            </w:tcBorders>
          </w:tcPr>
          <w:p>
            <w:pPr>
              <w:rPr>
                <w:sz w:val="2"/>
                <w:szCs w:val="2"/>
              </w:rPr>
            </w:pPr>
          </w:p>
        </w:tc>
        <w:tc>
          <w:tcPr>
            <w:tcW w:w="110" w:type="dxa"/>
            <w:vMerge/>
            <w:tcBorders>
              <w:top w:val="nil"/>
            </w:tcBorders>
          </w:tcPr>
          <w:p>
            <w:pPr>
              <w:rPr>
                <w:sz w:val="2"/>
                <w:szCs w:val="2"/>
              </w:rPr>
            </w:pPr>
          </w:p>
        </w:tc>
        <w:tc>
          <w:tcPr>
            <w:tcW w:w="3809" w:type="dxa"/>
          </w:tcPr>
          <w:p>
            <w:pPr>
              <w:pStyle w:val="TableParagraph"/>
              <w:spacing w:before="221"/>
              <w:ind w:left="118"/>
              <w:rPr>
                <w:sz w:val="24"/>
              </w:rPr>
            </w:pPr>
            <w:r>
              <w:rPr>
                <w:b/>
                <w:spacing w:val="-5"/>
                <w:sz w:val="24"/>
              </w:rPr>
              <w:t>2</w:t>
            </w:r>
            <w:r>
              <w:rPr>
                <w:spacing w:val="-5"/>
                <w:sz w:val="24"/>
              </w:rPr>
              <w:t>.</w:t>
            </w:r>
          </w:p>
        </w:tc>
        <w:tc>
          <w:tcPr>
            <w:tcW w:w="3839" w:type="dxa"/>
            <w:tcBorders>
              <w:right w:val="double" w:sz="8" w:space="0" w:color="000000"/>
            </w:tcBorders>
          </w:tcPr>
          <w:p>
            <w:pPr>
              <w:pStyle w:val="TableParagraph"/>
              <w:spacing w:before="221"/>
              <w:ind w:left="103"/>
              <w:rPr>
                <w:sz w:val="24"/>
              </w:rPr>
            </w:pPr>
            <w:r>
              <w:rPr>
                <w:sz w:val="24"/>
              </w:rPr>
              <w:t>Deoarece au frunze aciculare </w:t>
            </w:r>
            <w:r>
              <w:rPr>
                <w:spacing w:val="-5"/>
                <w:sz w:val="24"/>
              </w:rPr>
              <w:t>cu</w:t>
            </w:r>
          </w:p>
          <w:p>
            <w:pPr>
              <w:pStyle w:val="TableParagraph"/>
              <w:ind w:left="103"/>
              <w:rPr>
                <w:sz w:val="24"/>
              </w:rPr>
            </w:pPr>
            <w:r>
              <w:rPr>
                <w:sz w:val="24"/>
              </w:rPr>
              <w:t>suprafață</w:t>
            </w:r>
            <w:r>
              <w:rPr>
                <w:spacing w:val="-10"/>
                <w:sz w:val="24"/>
              </w:rPr>
              <w:t> </w:t>
            </w:r>
            <w:r>
              <w:rPr>
                <w:sz w:val="24"/>
              </w:rPr>
              <w:t>redusă</w:t>
            </w:r>
            <w:r>
              <w:rPr>
                <w:spacing w:val="-10"/>
                <w:sz w:val="24"/>
              </w:rPr>
              <w:t> </w:t>
            </w:r>
            <w:r>
              <w:rPr>
                <w:sz w:val="24"/>
              </w:rPr>
              <w:t>și</w:t>
            </w:r>
            <w:r>
              <w:rPr>
                <w:spacing w:val="-10"/>
                <w:sz w:val="24"/>
              </w:rPr>
              <w:t> </w:t>
            </w:r>
            <w:r>
              <w:rPr>
                <w:sz w:val="24"/>
              </w:rPr>
              <w:t>cuticulă</w:t>
            </w:r>
            <w:r>
              <w:rPr>
                <w:spacing w:val="-10"/>
                <w:sz w:val="24"/>
              </w:rPr>
              <w:t> </w:t>
            </w:r>
            <w:r>
              <w:rPr>
                <w:sz w:val="24"/>
              </w:rPr>
              <w:t>groasă, rezistente la îngheț.</w:t>
            </w:r>
          </w:p>
        </w:tc>
      </w:tr>
      <w:tr>
        <w:trPr>
          <w:trHeight w:val="1520" w:hRule="atLeast"/>
        </w:trPr>
        <w:tc>
          <w:tcPr>
            <w:tcW w:w="2700" w:type="dxa"/>
            <w:vMerge/>
            <w:tcBorders>
              <w:top w:val="nil"/>
            </w:tcBorders>
          </w:tcPr>
          <w:p>
            <w:pPr>
              <w:rPr>
                <w:sz w:val="2"/>
                <w:szCs w:val="2"/>
              </w:rPr>
            </w:pPr>
          </w:p>
        </w:tc>
        <w:tc>
          <w:tcPr>
            <w:tcW w:w="110" w:type="dxa"/>
            <w:vMerge/>
            <w:tcBorders>
              <w:top w:val="nil"/>
            </w:tcBorders>
          </w:tcPr>
          <w:p>
            <w:pPr>
              <w:rPr>
                <w:sz w:val="2"/>
                <w:szCs w:val="2"/>
              </w:rPr>
            </w:pPr>
          </w:p>
        </w:tc>
        <w:tc>
          <w:tcPr>
            <w:tcW w:w="3809" w:type="dxa"/>
          </w:tcPr>
          <w:p>
            <w:pPr>
              <w:pStyle w:val="TableParagraph"/>
              <w:spacing w:before="234"/>
              <w:ind w:left="118" w:right="86"/>
              <w:rPr>
                <w:sz w:val="24"/>
              </w:rPr>
            </w:pPr>
            <w:r>
              <w:rPr>
                <w:b/>
                <w:sz w:val="24"/>
              </w:rPr>
              <w:t>3.</w:t>
            </w:r>
            <w:r>
              <w:rPr>
                <w:b/>
                <w:spacing w:val="-1"/>
                <w:sz w:val="24"/>
              </w:rPr>
              <w:t> </w:t>
            </w:r>
            <w:r>
              <w:rPr>
                <w:sz w:val="24"/>
              </w:rPr>
              <w:t>Polenul</w:t>
            </w:r>
            <w:r>
              <w:rPr>
                <w:spacing w:val="-1"/>
                <w:sz w:val="24"/>
              </w:rPr>
              <w:t> </w:t>
            </w:r>
            <w:r>
              <w:rPr>
                <w:sz w:val="24"/>
              </w:rPr>
              <w:t>de</w:t>
            </w:r>
            <w:r>
              <w:rPr>
                <w:spacing w:val="-1"/>
                <w:sz w:val="24"/>
              </w:rPr>
              <w:t> </w:t>
            </w:r>
            <w:r>
              <w:rPr>
                <w:sz w:val="24"/>
              </w:rPr>
              <w:t>pin</w:t>
            </w:r>
            <w:r>
              <w:rPr>
                <w:spacing w:val="-1"/>
                <w:sz w:val="24"/>
              </w:rPr>
              <w:t> </w:t>
            </w:r>
            <w:r>
              <w:rPr>
                <w:sz w:val="24"/>
              </w:rPr>
              <w:t>prezintă</w:t>
            </w:r>
            <w:r>
              <w:rPr>
                <w:spacing w:val="-1"/>
                <w:sz w:val="24"/>
              </w:rPr>
              <w:t> </w:t>
            </w:r>
            <w:r>
              <w:rPr>
                <w:sz w:val="24"/>
              </w:rPr>
              <w:t>doi</w:t>
            </w:r>
            <w:r>
              <w:rPr>
                <w:spacing w:val="-1"/>
                <w:sz w:val="24"/>
              </w:rPr>
              <w:t> </w:t>
            </w:r>
            <w:r>
              <w:rPr>
                <w:sz w:val="24"/>
              </w:rPr>
              <w:t>saci</w:t>
            </w:r>
            <w:r>
              <w:rPr>
                <w:spacing w:val="-1"/>
                <w:sz w:val="24"/>
              </w:rPr>
              <w:t> </w:t>
            </w:r>
            <w:r>
              <w:rPr>
                <w:sz w:val="24"/>
              </w:rPr>
              <w:t>cu aer și este produs în cantități </w:t>
            </w:r>
            <w:r>
              <w:rPr>
                <w:spacing w:val="-2"/>
                <w:sz w:val="24"/>
              </w:rPr>
              <w:t>enorme</w:t>
            </w:r>
            <w:r>
              <w:rPr>
                <w:spacing w:val="-2"/>
                <w:sz w:val="24"/>
              </w:rPr>
              <w:t>.</w:t>
            </w:r>
          </w:p>
        </w:tc>
        <w:tc>
          <w:tcPr>
            <w:tcW w:w="3839" w:type="dxa"/>
            <w:tcBorders>
              <w:right w:val="double" w:sz="8" w:space="0" w:color="000000"/>
            </w:tcBorders>
          </w:tcPr>
          <w:p>
            <w:pPr>
              <w:pStyle w:val="TableParagraph"/>
              <w:rPr>
                <w:sz w:val="24"/>
              </w:rPr>
            </w:pPr>
          </w:p>
        </w:tc>
      </w:tr>
      <w:tr>
        <w:trPr>
          <w:trHeight w:val="1499" w:hRule="atLeast"/>
        </w:trPr>
        <w:tc>
          <w:tcPr>
            <w:tcW w:w="2700" w:type="dxa"/>
            <w:vMerge/>
            <w:tcBorders>
              <w:top w:val="nil"/>
            </w:tcBorders>
          </w:tcPr>
          <w:p>
            <w:pPr>
              <w:rPr>
                <w:sz w:val="2"/>
                <w:szCs w:val="2"/>
              </w:rPr>
            </w:pPr>
          </w:p>
        </w:tc>
        <w:tc>
          <w:tcPr>
            <w:tcW w:w="110" w:type="dxa"/>
            <w:vMerge/>
            <w:tcBorders>
              <w:top w:val="nil"/>
            </w:tcBorders>
          </w:tcPr>
          <w:p>
            <w:pPr>
              <w:rPr>
                <w:sz w:val="2"/>
                <w:szCs w:val="2"/>
              </w:rPr>
            </w:pPr>
          </w:p>
        </w:tc>
        <w:tc>
          <w:tcPr>
            <w:tcW w:w="3809" w:type="dxa"/>
          </w:tcPr>
          <w:p>
            <w:pPr>
              <w:pStyle w:val="TableParagraph"/>
              <w:spacing w:before="227"/>
              <w:ind w:left="118"/>
              <w:rPr>
                <w:sz w:val="24"/>
              </w:rPr>
            </w:pPr>
            <w:r>
              <w:rPr>
                <w:b/>
                <w:sz w:val="24"/>
              </w:rPr>
              <w:t>4.</w:t>
            </w:r>
            <w:r>
              <w:rPr>
                <w:b/>
                <w:spacing w:val="-10"/>
                <w:sz w:val="24"/>
              </w:rPr>
              <w:t> </w:t>
            </w:r>
            <w:r>
              <w:rPr>
                <w:sz w:val="24"/>
              </w:rPr>
              <w:t>Fecundația</w:t>
            </w:r>
            <w:r>
              <w:rPr>
                <w:spacing w:val="-10"/>
                <w:sz w:val="24"/>
              </w:rPr>
              <w:t> </w:t>
            </w:r>
            <w:r>
              <w:rPr>
                <w:sz w:val="24"/>
              </w:rPr>
              <w:t>la</w:t>
            </w:r>
            <w:r>
              <w:rPr>
                <w:spacing w:val="-10"/>
                <w:sz w:val="24"/>
              </w:rPr>
              <w:t> </w:t>
            </w:r>
            <w:r>
              <w:rPr>
                <w:sz w:val="24"/>
              </w:rPr>
              <w:t>gimnosperme</w:t>
            </w:r>
            <w:r>
              <w:rPr>
                <w:spacing w:val="-10"/>
                <w:sz w:val="24"/>
              </w:rPr>
              <w:t> </w:t>
            </w:r>
            <w:r>
              <w:rPr>
                <w:sz w:val="24"/>
              </w:rPr>
              <w:t>este independentă de prezența apei.</w:t>
            </w:r>
          </w:p>
        </w:tc>
        <w:tc>
          <w:tcPr>
            <w:tcW w:w="3839" w:type="dxa"/>
            <w:tcBorders>
              <w:right w:val="double" w:sz="8" w:space="0" w:color="000000"/>
            </w:tcBorders>
          </w:tcPr>
          <w:p>
            <w:pPr>
              <w:pStyle w:val="TableParagraph"/>
              <w:rPr>
                <w:sz w:val="24"/>
              </w:rPr>
            </w:pPr>
          </w:p>
        </w:tc>
      </w:tr>
      <w:tr>
        <w:trPr>
          <w:trHeight w:val="1930" w:hRule="atLeast"/>
        </w:trPr>
        <w:tc>
          <w:tcPr>
            <w:tcW w:w="2700" w:type="dxa"/>
            <w:vMerge/>
            <w:tcBorders>
              <w:top w:val="nil"/>
            </w:tcBorders>
          </w:tcPr>
          <w:p>
            <w:pPr>
              <w:rPr>
                <w:sz w:val="2"/>
                <w:szCs w:val="2"/>
              </w:rPr>
            </w:pPr>
          </w:p>
        </w:tc>
        <w:tc>
          <w:tcPr>
            <w:tcW w:w="110" w:type="dxa"/>
            <w:vMerge/>
            <w:tcBorders>
              <w:top w:val="nil"/>
            </w:tcBorders>
          </w:tcPr>
          <w:p>
            <w:pPr>
              <w:rPr>
                <w:sz w:val="2"/>
                <w:szCs w:val="2"/>
              </w:rPr>
            </w:pPr>
          </w:p>
        </w:tc>
        <w:tc>
          <w:tcPr>
            <w:tcW w:w="3809" w:type="dxa"/>
          </w:tcPr>
          <w:p>
            <w:pPr>
              <w:pStyle w:val="TableParagraph"/>
              <w:spacing w:before="240"/>
              <w:ind w:left="118"/>
              <w:rPr>
                <w:b/>
                <w:sz w:val="24"/>
              </w:rPr>
            </w:pPr>
            <w:r>
              <w:rPr>
                <w:b/>
                <w:spacing w:val="-5"/>
                <w:sz w:val="24"/>
              </w:rPr>
              <w:t>5.</w:t>
            </w:r>
          </w:p>
        </w:tc>
        <w:tc>
          <w:tcPr>
            <w:tcW w:w="3839" w:type="dxa"/>
            <w:tcBorders>
              <w:right w:val="double" w:sz="8" w:space="0" w:color="000000"/>
            </w:tcBorders>
          </w:tcPr>
          <w:p>
            <w:pPr>
              <w:pStyle w:val="TableParagraph"/>
              <w:spacing w:before="240"/>
              <w:ind w:left="103"/>
              <w:rPr>
                <w:sz w:val="24"/>
              </w:rPr>
            </w:pPr>
            <w:r>
              <w:rPr>
                <w:sz w:val="24"/>
              </w:rPr>
              <w:t>Deoarece</w:t>
            </w:r>
            <w:r>
              <w:rPr>
                <w:spacing w:val="-10"/>
                <w:sz w:val="24"/>
              </w:rPr>
              <w:t> </w:t>
            </w:r>
            <w:r>
              <w:rPr>
                <w:sz w:val="24"/>
              </w:rPr>
              <w:t>ramurile</w:t>
            </w:r>
            <w:r>
              <w:rPr>
                <w:spacing w:val="-10"/>
                <w:sz w:val="24"/>
              </w:rPr>
              <w:t> </w:t>
            </w:r>
            <w:r>
              <w:rPr>
                <w:sz w:val="24"/>
              </w:rPr>
              <w:t>și</w:t>
            </w:r>
            <w:r>
              <w:rPr>
                <w:spacing w:val="-10"/>
                <w:sz w:val="24"/>
              </w:rPr>
              <w:t> </w:t>
            </w:r>
            <w:r>
              <w:rPr>
                <w:sz w:val="24"/>
              </w:rPr>
              <w:t>frunzele</w:t>
            </w:r>
            <w:r>
              <w:rPr>
                <w:spacing w:val="-10"/>
                <w:sz w:val="24"/>
              </w:rPr>
              <w:t> </w:t>
            </w:r>
            <w:r>
              <w:rPr>
                <w:sz w:val="24"/>
              </w:rPr>
              <w:t>conțin canale rezinifere care secretă</w:t>
            </w:r>
          </w:p>
          <w:p>
            <w:pPr>
              <w:pStyle w:val="TableParagraph"/>
              <w:ind w:left="103"/>
              <w:rPr>
                <w:sz w:val="24"/>
              </w:rPr>
            </w:pPr>
            <w:r>
              <w:rPr>
                <w:sz w:val="24"/>
              </w:rPr>
              <w:t>substanțe</w:t>
            </w:r>
            <w:r>
              <w:rPr>
                <w:spacing w:val="-13"/>
                <w:sz w:val="24"/>
              </w:rPr>
              <w:t> </w:t>
            </w:r>
            <w:r>
              <w:rPr>
                <w:sz w:val="24"/>
              </w:rPr>
              <w:t>împotriva</w:t>
            </w:r>
            <w:r>
              <w:rPr>
                <w:spacing w:val="-13"/>
                <w:sz w:val="24"/>
              </w:rPr>
              <w:t> </w:t>
            </w:r>
            <w:r>
              <w:rPr>
                <w:sz w:val="24"/>
              </w:rPr>
              <w:t>înghețului</w:t>
            </w:r>
            <w:r>
              <w:rPr>
                <w:spacing w:val="-13"/>
                <w:sz w:val="24"/>
              </w:rPr>
              <w:t> </w:t>
            </w:r>
            <w:r>
              <w:rPr>
                <w:sz w:val="24"/>
              </w:rPr>
              <w:t>și </w:t>
            </w:r>
            <w:r>
              <w:rPr>
                <w:spacing w:val="-2"/>
                <w:sz w:val="24"/>
              </w:rPr>
              <w:t>dăunătorilor.</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838720">
                <wp:simplePos x="0" y="0"/>
                <wp:positionH relativeFrom="page">
                  <wp:posOffset>2279650</wp:posOffset>
                </wp:positionH>
                <wp:positionV relativeFrom="page">
                  <wp:posOffset>1631992</wp:posOffset>
                </wp:positionV>
                <wp:extent cx="4902200" cy="5091430"/>
                <wp:effectExtent l="0" t="0" r="0" b="0"/>
                <wp:wrapNone/>
                <wp:docPr id="403" name="Textbox 403"/>
                <wp:cNvGraphicFramePr>
                  <a:graphicFrameLocks/>
                </wp:cNvGraphicFramePr>
                <a:graphic>
                  <a:graphicData uri="http://schemas.microsoft.com/office/word/2010/wordprocessingShape">
                    <wps:wsp>
                      <wps:cNvPr id="403" name="Textbox 403"/>
                      <wps:cNvSpPr txBox="1"/>
                      <wps:spPr>
                        <a:xfrm>
                          <a:off x="0" y="0"/>
                          <a:ext cx="4902200" cy="509143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00"/>
                              <w:gridCol w:w="3800"/>
                            </w:tblGrid>
                            <w:tr>
                              <w:trPr>
                                <w:trHeight w:val="740" w:hRule="atLeast"/>
                              </w:trPr>
                              <w:tc>
                                <w:tcPr>
                                  <w:tcW w:w="3800" w:type="dxa"/>
                                  <w:shd w:val="clear" w:color="auto" w:fill="C8D9F7"/>
                                </w:tcPr>
                                <w:p>
                                  <w:pPr>
                                    <w:pStyle w:val="TableParagraph"/>
                                    <w:rPr>
                                      <w:sz w:val="24"/>
                                    </w:rPr>
                                  </w:pPr>
                                </w:p>
                              </w:tc>
                              <w:tc>
                                <w:tcPr>
                                  <w:tcW w:w="3800" w:type="dxa"/>
                                  <w:shd w:val="clear" w:color="auto" w:fill="C8D9F7"/>
                                </w:tcPr>
                                <w:p>
                                  <w:pPr>
                                    <w:pStyle w:val="TableParagraph"/>
                                    <w:rPr>
                                      <w:sz w:val="24"/>
                                    </w:rPr>
                                  </w:pPr>
                                </w:p>
                              </w:tc>
                            </w:tr>
                            <w:tr>
                              <w:trPr>
                                <w:trHeight w:val="1279" w:hRule="atLeast"/>
                              </w:trPr>
                              <w:tc>
                                <w:tcPr>
                                  <w:tcW w:w="3800" w:type="dxa"/>
                                </w:tcPr>
                                <w:p>
                                  <w:pPr>
                                    <w:pStyle w:val="TableParagraph"/>
                                    <w:rPr>
                                      <w:sz w:val="24"/>
                                    </w:rPr>
                                  </w:pPr>
                                </w:p>
                              </w:tc>
                              <w:tc>
                                <w:tcPr>
                                  <w:tcW w:w="3800" w:type="dxa"/>
                                </w:tcPr>
                                <w:p>
                                  <w:pPr>
                                    <w:pStyle w:val="TableParagraph"/>
                                    <w:rPr>
                                      <w:sz w:val="24"/>
                                    </w:rPr>
                                  </w:pPr>
                                </w:p>
                              </w:tc>
                            </w:tr>
                            <w:tr>
                              <w:trPr>
                                <w:trHeight w:val="1300" w:hRule="atLeast"/>
                              </w:trPr>
                              <w:tc>
                                <w:tcPr>
                                  <w:tcW w:w="3800" w:type="dxa"/>
                                </w:tcPr>
                                <w:p>
                                  <w:pPr>
                                    <w:pStyle w:val="TableParagraph"/>
                                    <w:rPr>
                                      <w:sz w:val="24"/>
                                    </w:rPr>
                                  </w:pPr>
                                </w:p>
                              </w:tc>
                              <w:tc>
                                <w:tcPr>
                                  <w:tcW w:w="3800" w:type="dxa"/>
                                </w:tcPr>
                                <w:p>
                                  <w:pPr>
                                    <w:pStyle w:val="TableParagraph"/>
                                    <w:rPr>
                                      <w:sz w:val="24"/>
                                    </w:rPr>
                                  </w:pPr>
                                </w:p>
                              </w:tc>
                            </w:tr>
                            <w:tr>
                              <w:trPr>
                                <w:trHeight w:val="1560" w:hRule="atLeast"/>
                              </w:trPr>
                              <w:tc>
                                <w:tcPr>
                                  <w:tcW w:w="3800" w:type="dxa"/>
                                </w:tcPr>
                                <w:p>
                                  <w:pPr>
                                    <w:pStyle w:val="TableParagraph"/>
                                    <w:rPr>
                                      <w:sz w:val="24"/>
                                    </w:rPr>
                                  </w:pPr>
                                </w:p>
                              </w:tc>
                              <w:tc>
                                <w:tcPr>
                                  <w:tcW w:w="3800" w:type="dxa"/>
                                </w:tcPr>
                                <w:p>
                                  <w:pPr>
                                    <w:pStyle w:val="TableParagraph"/>
                                    <w:rPr>
                                      <w:sz w:val="24"/>
                                    </w:rPr>
                                  </w:pPr>
                                </w:p>
                              </w:tc>
                            </w:tr>
                            <w:tr>
                              <w:trPr>
                                <w:trHeight w:val="1299" w:hRule="atLeast"/>
                              </w:trPr>
                              <w:tc>
                                <w:tcPr>
                                  <w:tcW w:w="3800" w:type="dxa"/>
                                </w:tcPr>
                                <w:p>
                                  <w:pPr>
                                    <w:pStyle w:val="TableParagraph"/>
                                    <w:rPr>
                                      <w:sz w:val="24"/>
                                    </w:rPr>
                                  </w:pPr>
                                </w:p>
                              </w:tc>
                              <w:tc>
                                <w:tcPr>
                                  <w:tcW w:w="3800" w:type="dxa"/>
                                </w:tcPr>
                                <w:p>
                                  <w:pPr>
                                    <w:pStyle w:val="TableParagraph"/>
                                    <w:rPr>
                                      <w:sz w:val="24"/>
                                    </w:rPr>
                                  </w:pPr>
                                </w:p>
                              </w:tc>
                            </w:tr>
                            <w:tr>
                              <w:trPr>
                                <w:trHeight w:val="1840" w:hRule="atLeast"/>
                              </w:trPr>
                              <w:tc>
                                <w:tcPr>
                                  <w:tcW w:w="3800" w:type="dxa"/>
                                </w:tcPr>
                                <w:p>
                                  <w:pPr>
                                    <w:pStyle w:val="TableParagraph"/>
                                    <w:rPr>
                                      <w:sz w:val="24"/>
                                    </w:rPr>
                                  </w:pPr>
                                </w:p>
                              </w:tc>
                              <w:tc>
                                <w:tcPr>
                                  <w:tcW w:w="380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79.500015pt;margin-top:128.503326pt;width:386pt;height:400.9pt;mso-position-horizontal-relative:page;mso-position-vertical-relative:page;z-index:15838720" type="#_x0000_t202" id="docshape19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00"/>
                        <w:gridCol w:w="3800"/>
                      </w:tblGrid>
                      <w:tr>
                        <w:trPr>
                          <w:trHeight w:val="740" w:hRule="atLeast"/>
                        </w:trPr>
                        <w:tc>
                          <w:tcPr>
                            <w:tcW w:w="3800" w:type="dxa"/>
                            <w:shd w:val="clear" w:color="auto" w:fill="C8D9F7"/>
                          </w:tcPr>
                          <w:p>
                            <w:pPr>
                              <w:pStyle w:val="TableParagraph"/>
                              <w:rPr>
                                <w:sz w:val="24"/>
                              </w:rPr>
                            </w:pPr>
                          </w:p>
                        </w:tc>
                        <w:tc>
                          <w:tcPr>
                            <w:tcW w:w="3800" w:type="dxa"/>
                            <w:shd w:val="clear" w:color="auto" w:fill="C8D9F7"/>
                          </w:tcPr>
                          <w:p>
                            <w:pPr>
                              <w:pStyle w:val="TableParagraph"/>
                              <w:rPr>
                                <w:sz w:val="24"/>
                              </w:rPr>
                            </w:pPr>
                          </w:p>
                        </w:tc>
                      </w:tr>
                      <w:tr>
                        <w:trPr>
                          <w:trHeight w:val="1279" w:hRule="atLeast"/>
                        </w:trPr>
                        <w:tc>
                          <w:tcPr>
                            <w:tcW w:w="3800" w:type="dxa"/>
                          </w:tcPr>
                          <w:p>
                            <w:pPr>
                              <w:pStyle w:val="TableParagraph"/>
                              <w:rPr>
                                <w:sz w:val="24"/>
                              </w:rPr>
                            </w:pPr>
                          </w:p>
                        </w:tc>
                        <w:tc>
                          <w:tcPr>
                            <w:tcW w:w="3800" w:type="dxa"/>
                          </w:tcPr>
                          <w:p>
                            <w:pPr>
                              <w:pStyle w:val="TableParagraph"/>
                              <w:rPr>
                                <w:sz w:val="24"/>
                              </w:rPr>
                            </w:pPr>
                          </w:p>
                        </w:tc>
                      </w:tr>
                      <w:tr>
                        <w:trPr>
                          <w:trHeight w:val="1300" w:hRule="atLeast"/>
                        </w:trPr>
                        <w:tc>
                          <w:tcPr>
                            <w:tcW w:w="3800" w:type="dxa"/>
                          </w:tcPr>
                          <w:p>
                            <w:pPr>
                              <w:pStyle w:val="TableParagraph"/>
                              <w:rPr>
                                <w:sz w:val="24"/>
                              </w:rPr>
                            </w:pPr>
                          </w:p>
                        </w:tc>
                        <w:tc>
                          <w:tcPr>
                            <w:tcW w:w="3800" w:type="dxa"/>
                          </w:tcPr>
                          <w:p>
                            <w:pPr>
                              <w:pStyle w:val="TableParagraph"/>
                              <w:rPr>
                                <w:sz w:val="24"/>
                              </w:rPr>
                            </w:pPr>
                          </w:p>
                        </w:tc>
                      </w:tr>
                      <w:tr>
                        <w:trPr>
                          <w:trHeight w:val="1560" w:hRule="atLeast"/>
                        </w:trPr>
                        <w:tc>
                          <w:tcPr>
                            <w:tcW w:w="3800" w:type="dxa"/>
                          </w:tcPr>
                          <w:p>
                            <w:pPr>
                              <w:pStyle w:val="TableParagraph"/>
                              <w:rPr>
                                <w:sz w:val="24"/>
                              </w:rPr>
                            </w:pPr>
                          </w:p>
                        </w:tc>
                        <w:tc>
                          <w:tcPr>
                            <w:tcW w:w="3800" w:type="dxa"/>
                          </w:tcPr>
                          <w:p>
                            <w:pPr>
                              <w:pStyle w:val="TableParagraph"/>
                              <w:rPr>
                                <w:sz w:val="24"/>
                              </w:rPr>
                            </w:pPr>
                          </w:p>
                        </w:tc>
                      </w:tr>
                      <w:tr>
                        <w:trPr>
                          <w:trHeight w:val="1299" w:hRule="atLeast"/>
                        </w:trPr>
                        <w:tc>
                          <w:tcPr>
                            <w:tcW w:w="3800" w:type="dxa"/>
                          </w:tcPr>
                          <w:p>
                            <w:pPr>
                              <w:pStyle w:val="TableParagraph"/>
                              <w:rPr>
                                <w:sz w:val="24"/>
                              </w:rPr>
                            </w:pPr>
                          </w:p>
                        </w:tc>
                        <w:tc>
                          <w:tcPr>
                            <w:tcW w:w="3800" w:type="dxa"/>
                          </w:tcPr>
                          <w:p>
                            <w:pPr>
                              <w:pStyle w:val="TableParagraph"/>
                              <w:rPr>
                                <w:sz w:val="24"/>
                              </w:rPr>
                            </w:pPr>
                          </w:p>
                        </w:tc>
                      </w:tr>
                      <w:tr>
                        <w:trPr>
                          <w:trHeight w:val="1840" w:hRule="atLeast"/>
                        </w:trPr>
                        <w:tc>
                          <w:tcPr>
                            <w:tcW w:w="3800" w:type="dxa"/>
                          </w:tcPr>
                          <w:p>
                            <w:pPr>
                              <w:pStyle w:val="TableParagraph"/>
                              <w:rPr>
                                <w:sz w:val="24"/>
                              </w:rPr>
                            </w:pPr>
                          </w:p>
                        </w:tc>
                        <w:tc>
                          <w:tcPr>
                            <w:tcW w:w="380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00"/>
        <w:gridCol w:w="7800"/>
      </w:tblGrid>
      <w:tr>
        <w:trPr>
          <w:trHeight w:val="560" w:hRule="atLeast"/>
        </w:trPr>
        <w:tc>
          <w:tcPr>
            <w:tcW w:w="2700" w:type="dxa"/>
          </w:tcPr>
          <w:p>
            <w:pPr>
              <w:pStyle w:val="TableParagraph"/>
              <w:rPr>
                <w:sz w:val="24"/>
              </w:rPr>
            </w:pPr>
          </w:p>
        </w:tc>
        <w:tc>
          <w:tcPr>
            <w:tcW w:w="7800" w:type="dxa"/>
          </w:tcPr>
          <w:p>
            <w:pPr>
              <w:pStyle w:val="TableParagraph"/>
              <w:rPr>
                <w:sz w:val="24"/>
              </w:rPr>
            </w:pPr>
          </w:p>
        </w:tc>
      </w:tr>
      <w:tr>
        <w:trPr>
          <w:trHeight w:val="755" w:hRule="atLeast"/>
        </w:trPr>
        <w:tc>
          <w:tcPr>
            <w:tcW w:w="2700" w:type="dxa"/>
            <w:vMerge w:val="restart"/>
          </w:tcPr>
          <w:p>
            <w:pPr>
              <w:pStyle w:val="TableParagraph"/>
              <w:spacing w:line="276" w:lineRule="auto" w:before="125"/>
              <w:ind w:left="123" w:right="12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00" w:type="dxa"/>
            <w:tcBorders>
              <w:bottom w:val="nil"/>
            </w:tcBorders>
          </w:tcPr>
          <w:p>
            <w:pPr>
              <w:pStyle w:val="TableParagraph"/>
              <w:rPr>
                <w:sz w:val="24"/>
              </w:rPr>
            </w:pPr>
          </w:p>
        </w:tc>
      </w:tr>
      <w:tr>
        <w:trPr>
          <w:trHeight w:val="530" w:hRule="atLeast"/>
        </w:trPr>
        <w:tc>
          <w:tcPr>
            <w:tcW w:w="2700" w:type="dxa"/>
            <w:vMerge/>
            <w:tcBorders>
              <w:top w:val="nil"/>
            </w:tcBorders>
          </w:tcPr>
          <w:p>
            <w:pPr>
              <w:rPr>
                <w:sz w:val="2"/>
                <w:szCs w:val="2"/>
              </w:rPr>
            </w:pPr>
          </w:p>
        </w:tc>
        <w:tc>
          <w:tcPr>
            <w:tcW w:w="7800" w:type="dxa"/>
            <w:tcBorders>
              <w:top w:val="nil"/>
              <w:bottom w:val="nil"/>
            </w:tcBorders>
          </w:tcPr>
          <w:p>
            <w:pPr>
              <w:pStyle w:val="TableParagraph"/>
              <w:tabs>
                <w:tab w:pos="3850" w:val="left" w:leader="none"/>
              </w:tabs>
              <w:spacing w:before="27"/>
              <w:ind w:left="23"/>
              <w:jc w:val="center"/>
              <w:rPr>
                <w:b/>
                <w:sz w:val="24"/>
              </w:rPr>
            </w:pPr>
            <w:r>
              <w:rPr>
                <w:b/>
                <w:sz w:val="24"/>
              </w:rPr>
              <w:t>Fenomen </w:t>
            </w:r>
            <w:r>
              <w:rPr>
                <w:b/>
                <w:spacing w:val="-2"/>
                <w:sz w:val="24"/>
              </w:rPr>
              <w:t>(Efect)</w:t>
            </w:r>
            <w:r>
              <w:rPr>
                <w:b/>
                <w:sz w:val="24"/>
              </w:rPr>
              <w:tab/>
              <w:t>Cauza </w:t>
            </w:r>
            <w:r>
              <w:rPr>
                <w:b/>
                <w:spacing w:val="-2"/>
                <w:sz w:val="24"/>
              </w:rPr>
              <w:t>biologică</w:t>
            </w:r>
          </w:p>
        </w:tc>
      </w:tr>
      <w:tr>
        <w:trPr>
          <w:trHeight w:val="1272" w:hRule="atLeast"/>
        </w:trPr>
        <w:tc>
          <w:tcPr>
            <w:tcW w:w="2700" w:type="dxa"/>
            <w:vMerge/>
            <w:tcBorders>
              <w:top w:val="nil"/>
            </w:tcBorders>
          </w:tcPr>
          <w:p>
            <w:pPr>
              <w:rPr>
                <w:sz w:val="2"/>
                <w:szCs w:val="2"/>
              </w:rPr>
            </w:pPr>
          </w:p>
        </w:tc>
        <w:tc>
          <w:tcPr>
            <w:tcW w:w="7800" w:type="dxa"/>
            <w:tcBorders>
              <w:top w:val="nil"/>
              <w:bottom w:val="nil"/>
            </w:tcBorders>
          </w:tcPr>
          <w:p>
            <w:pPr>
              <w:pStyle w:val="TableParagraph"/>
              <w:tabs>
                <w:tab w:pos="4022" w:val="left" w:leader="none"/>
              </w:tabs>
              <w:spacing w:before="217"/>
              <w:ind w:left="228"/>
              <w:rPr>
                <w:sz w:val="24"/>
              </w:rPr>
            </w:pPr>
            <w:r>
              <w:rPr>
                <w:sz w:val="24"/>
              </w:rPr>
              <mc:AlternateContent>
                <mc:Choice Requires="wps">
                  <w:drawing>
                    <wp:anchor distT="0" distB="0" distL="0" distR="0" allowOverlap="1" layoutInCell="1" locked="0" behindDoc="1" simplePos="0" relativeHeight="478831616">
                      <wp:simplePos x="0" y="0"/>
                      <wp:positionH relativeFrom="column">
                        <wp:posOffset>69850</wp:posOffset>
                      </wp:positionH>
                      <wp:positionV relativeFrom="paragraph">
                        <wp:posOffset>-486844</wp:posOffset>
                      </wp:positionV>
                      <wp:extent cx="4838700" cy="5105400"/>
                      <wp:effectExtent l="0" t="0" r="0" b="0"/>
                      <wp:wrapNone/>
                      <wp:docPr id="404" name="Group 404"/>
                      <wp:cNvGraphicFramePr>
                        <a:graphicFrameLocks/>
                      </wp:cNvGraphicFramePr>
                      <a:graphic>
                        <a:graphicData uri="http://schemas.microsoft.com/office/word/2010/wordprocessingGroup">
                          <wpg:wgp>
                            <wpg:cNvPr id="404" name="Group 404"/>
                            <wpg:cNvGrpSpPr/>
                            <wpg:grpSpPr>
                              <a:xfrm>
                                <a:off x="0" y="0"/>
                                <a:ext cx="4838700" cy="5105400"/>
                                <a:chExt cx="4838700" cy="5105400"/>
                              </a:xfrm>
                            </wpg:grpSpPr>
                            <wps:wsp>
                              <wps:cNvPr id="405" name="Graphic 405"/>
                              <wps:cNvSpPr/>
                              <wps:spPr>
                                <a:xfrm>
                                  <a:off x="0" y="0"/>
                                  <a:ext cx="4838700" cy="5105400"/>
                                </a:xfrm>
                                <a:custGeom>
                                  <a:avLst/>
                                  <a:gdLst/>
                                  <a:ahLst/>
                                  <a:cxnLst/>
                                  <a:rect l="l" t="t" r="r" b="b"/>
                                  <a:pathLst>
                                    <a:path w="4838700" h="5105400">
                                      <a:moveTo>
                                        <a:pt x="6350" y="0"/>
                                      </a:moveTo>
                                      <a:lnTo>
                                        <a:pt x="6350" y="5105400"/>
                                      </a:lnTo>
                                    </a:path>
                                    <a:path w="4838700" h="5105400">
                                      <a:moveTo>
                                        <a:pt x="2419349" y="0"/>
                                      </a:moveTo>
                                      <a:lnTo>
                                        <a:pt x="2419349" y="5105400"/>
                                      </a:lnTo>
                                    </a:path>
                                    <a:path w="4838700" h="5105400">
                                      <a:moveTo>
                                        <a:pt x="4832350" y="0"/>
                                      </a:moveTo>
                                      <a:lnTo>
                                        <a:pt x="4832350" y="5105400"/>
                                      </a:lnTo>
                                    </a:path>
                                    <a:path w="4838700" h="5105400">
                                      <a:moveTo>
                                        <a:pt x="0" y="6350"/>
                                      </a:moveTo>
                                      <a:lnTo>
                                        <a:pt x="4838699" y="6350"/>
                                      </a:lnTo>
                                    </a:path>
                                    <a:path w="4838700" h="5105400">
                                      <a:moveTo>
                                        <a:pt x="0" y="476250"/>
                                      </a:moveTo>
                                      <a:lnTo>
                                        <a:pt x="4838699" y="476250"/>
                                      </a:lnTo>
                                    </a:path>
                                    <a:path w="4838700" h="5105400">
                                      <a:moveTo>
                                        <a:pt x="0" y="1289049"/>
                                      </a:moveTo>
                                      <a:lnTo>
                                        <a:pt x="4838699" y="1289049"/>
                                      </a:lnTo>
                                    </a:path>
                                    <a:path w="4838700" h="5105400">
                                      <a:moveTo>
                                        <a:pt x="0" y="2114550"/>
                                      </a:moveTo>
                                      <a:lnTo>
                                        <a:pt x="4838699" y="2114550"/>
                                      </a:lnTo>
                                    </a:path>
                                    <a:path w="4838700" h="5105400">
                                      <a:moveTo>
                                        <a:pt x="0" y="3105150"/>
                                      </a:moveTo>
                                      <a:lnTo>
                                        <a:pt x="4838699" y="3105150"/>
                                      </a:lnTo>
                                    </a:path>
                                    <a:path w="4838700" h="5105400">
                                      <a:moveTo>
                                        <a:pt x="0" y="3930649"/>
                                      </a:moveTo>
                                      <a:lnTo>
                                        <a:pt x="4838699" y="3930649"/>
                                      </a:lnTo>
                                    </a:path>
                                    <a:path w="4838700" h="5105400">
                                      <a:moveTo>
                                        <a:pt x="0" y="5099050"/>
                                      </a:moveTo>
                                      <a:lnTo>
                                        <a:pt x="4838699" y="509905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6pt;margin-top:-38.334179pt;width:381pt;height:402pt;mso-position-horizontal-relative:column;mso-position-vertical-relative:paragraph;z-index:-24484864" id="docshapegroup199" coordorigin="110,-767" coordsize="7620,8040">
                      <v:shape style="position:absolute;left:110;top:-767;width:7620;height:8040" id="docshape200" coordorigin="110,-767" coordsize="7620,8040" path="m120,-767l120,7273m3920,-767l3920,7273m7720,-767l7720,7273m110,-757l7730,-757m110,-17l7730,-17m110,1263l7730,1263m110,2563l7730,2563m110,4123l7730,4123m110,5423l7730,5423m110,7263l7730,7263e" filled="false" stroked="true" strokeweight="1.0pt" strokecolor="#000000">
                        <v:path arrowok="t"/>
                        <v:stroke dashstyle="solid"/>
                      </v:shape>
                      <w10:wrap type="none"/>
                    </v:group>
                  </w:pict>
                </mc:Fallback>
              </mc:AlternateContent>
            </w:r>
            <w:r>
              <w:rPr>
                <w:sz w:val="24"/>
              </w:rPr>
              <mc:AlternateContent>
                <mc:Choice Requires="wps">
                  <w:drawing>
                    <wp:anchor distT="0" distB="0" distL="0" distR="0" allowOverlap="1" layoutInCell="1" locked="0" behindDoc="0" simplePos="0" relativeHeight="15839232">
                      <wp:simplePos x="0" y="0"/>
                      <wp:positionH relativeFrom="column">
                        <wp:posOffset>78105</wp:posOffset>
                      </wp:positionH>
                      <wp:positionV relativeFrom="paragraph">
                        <wp:posOffset>-485100</wp:posOffset>
                      </wp:positionV>
                      <wp:extent cx="4819650" cy="466725"/>
                      <wp:effectExtent l="0" t="0" r="0" b="0"/>
                      <wp:wrapNone/>
                      <wp:docPr id="406" name="Group 406"/>
                      <wp:cNvGraphicFramePr>
                        <a:graphicFrameLocks/>
                      </wp:cNvGraphicFramePr>
                      <a:graphic>
                        <a:graphicData uri="http://schemas.microsoft.com/office/word/2010/wordprocessingGroup">
                          <wpg:wgp>
                            <wpg:cNvPr id="406" name="Group 406"/>
                            <wpg:cNvGrpSpPr/>
                            <wpg:grpSpPr>
                              <a:xfrm>
                                <a:off x="0" y="0"/>
                                <a:ext cx="4819650" cy="466725"/>
                                <a:chExt cx="4819650" cy="466725"/>
                              </a:xfrm>
                            </wpg:grpSpPr>
                            <wps:wsp>
                              <wps:cNvPr id="407" name="Graphic 407"/>
                              <wps:cNvSpPr/>
                              <wps:spPr>
                                <a:xfrm>
                                  <a:off x="0" y="4"/>
                                  <a:ext cx="4819650" cy="466725"/>
                                </a:xfrm>
                                <a:custGeom>
                                  <a:avLst/>
                                  <a:gdLst/>
                                  <a:ahLst/>
                                  <a:cxnLst/>
                                  <a:rect l="l" t="t" r="r" b="b"/>
                                  <a:pathLst>
                                    <a:path w="4819650" h="466725">
                                      <a:moveTo>
                                        <a:pt x="4819650" y="0"/>
                                      </a:moveTo>
                                      <a:lnTo>
                                        <a:pt x="2409825" y="0"/>
                                      </a:lnTo>
                                      <a:lnTo>
                                        <a:pt x="0" y="0"/>
                                      </a:lnTo>
                                      <a:lnTo>
                                        <a:pt x="0" y="466725"/>
                                      </a:lnTo>
                                      <a:lnTo>
                                        <a:pt x="2409825" y="466725"/>
                                      </a:lnTo>
                                      <a:lnTo>
                                        <a:pt x="4819650" y="466725"/>
                                      </a:lnTo>
                                      <a:lnTo>
                                        <a:pt x="4819650" y="0"/>
                                      </a:lnTo>
                                      <a:close/>
                                    </a:path>
                                  </a:pathLst>
                                </a:custGeom>
                                <a:solidFill>
                                  <a:srgbClr val="C8D9F7"/>
                                </a:solidFill>
                              </wps:spPr>
                              <wps:bodyPr wrap="square" lIns="0" tIns="0" rIns="0" bIns="0" rtlCol="0">
                                <a:prstTxWarp prst="textNoShape">
                                  <a:avLst/>
                                </a:prstTxWarp>
                                <a:noAutofit/>
                              </wps:bodyPr>
                            </wps:wsp>
                          </wpg:wgp>
                        </a:graphicData>
                      </a:graphic>
                    </wp:anchor>
                  </w:drawing>
                </mc:Choice>
                <mc:Fallback>
                  <w:pict>
                    <v:group style="position:absolute;margin-left:6.150006pt;margin-top:-38.196877pt;width:379.5pt;height:36.75pt;mso-position-horizontal-relative:column;mso-position-vertical-relative:paragraph;z-index:15839232" id="docshapegroup201" coordorigin="123,-764" coordsize="7590,735">
                      <v:shape style="position:absolute;left:123;top:-764;width:7590;height:735" id="docshape202" coordorigin="123,-764" coordsize="7590,735" path="m7713,-764l3918,-764,123,-764,123,-29,3918,-29,7713,-29,7713,-764xe" filled="true" fillcolor="#c8d9f7" stroked="false">
                        <v:path arrowok="t"/>
                        <v:fill type="solid"/>
                      </v:shape>
                      <w10:wrap type="none"/>
                    </v:group>
                  </w:pict>
                </mc:Fallback>
              </mc:AlternateContent>
            </w:r>
            <w:r>
              <w:rPr>
                <w:b/>
                <w:sz w:val="24"/>
              </w:rPr>
              <w:t>1. </w:t>
            </w:r>
            <w:r>
              <w:rPr>
                <w:sz w:val="24"/>
              </w:rPr>
              <w:t>Semințele gimnospermelor </w:t>
            </w:r>
            <w:r>
              <w:rPr>
                <w:spacing w:val="-4"/>
                <w:sz w:val="24"/>
              </w:rPr>
              <w:t>sunt</w:t>
            </w:r>
            <w:r>
              <w:rPr>
                <w:sz w:val="24"/>
              </w:rPr>
              <w:tab/>
              <w:t>Deoarece carpelele sunt deschise </w:t>
            </w:r>
            <w:r>
              <w:rPr>
                <w:spacing w:val="-5"/>
                <w:sz w:val="24"/>
              </w:rPr>
              <w:t>(nu</w:t>
            </w:r>
          </w:p>
          <w:p>
            <w:pPr>
              <w:pStyle w:val="TableParagraph"/>
              <w:tabs>
                <w:tab w:pos="4022" w:val="left" w:leader="none"/>
              </w:tabs>
              <w:ind w:left="4022" w:right="342" w:hanging="3795"/>
              <w:rPr>
                <w:sz w:val="24"/>
              </w:rPr>
            </w:pPr>
            <w:r>
              <w:rPr>
                <w:sz w:val="24"/>
              </w:rPr>
              <w:t>„golașe” (neprotejate).</w:t>
              <w:tab/>
              <w:t>sunt</w:t>
            </w:r>
            <w:r>
              <w:rPr>
                <w:spacing w:val="-7"/>
                <w:sz w:val="24"/>
              </w:rPr>
              <w:t> </w:t>
            </w:r>
            <w:r>
              <w:rPr>
                <w:sz w:val="24"/>
              </w:rPr>
              <w:t>sudate)</w:t>
            </w:r>
            <w:r>
              <w:rPr>
                <w:spacing w:val="-7"/>
                <w:sz w:val="24"/>
              </w:rPr>
              <w:t> </w:t>
            </w:r>
            <w:r>
              <w:rPr>
                <w:sz w:val="24"/>
              </w:rPr>
              <w:t>și</w:t>
            </w:r>
            <w:r>
              <w:rPr>
                <w:spacing w:val="-7"/>
                <w:sz w:val="24"/>
              </w:rPr>
              <w:t> </w:t>
            </w:r>
            <w:r>
              <w:rPr>
                <w:sz w:val="24"/>
              </w:rPr>
              <w:t>nu</w:t>
            </w:r>
            <w:r>
              <w:rPr>
                <w:spacing w:val="-7"/>
                <w:sz w:val="24"/>
              </w:rPr>
              <w:t> </w:t>
            </w:r>
            <w:r>
              <w:rPr>
                <w:sz w:val="24"/>
              </w:rPr>
              <w:t>formează</w:t>
            </w:r>
            <w:r>
              <w:rPr>
                <w:spacing w:val="-7"/>
                <w:sz w:val="24"/>
              </w:rPr>
              <w:t> </w:t>
            </w:r>
            <w:r>
              <w:rPr>
                <w:sz w:val="24"/>
              </w:rPr>
              <w:t>un</w:t>
            </w:r>
            <w:r>
              <w:rPr>
                <w:spacing w:val="-7"/>
                <w:sz w:val="24"/>
              </w:rPr>
              <w:t> </w:t>
            </w:r>
            <w:r>
              <w:rPr>
                <w:sz w:val="24"/>
              </w:rPr>
              <w:t>ovar care să închidă ovulele/semințele.</w:t>
            </w:r>
          </w:p>
        </w:tc>
      </w:tr>
      <w:tr>
        <w:trPr>
          <w:trHeight w:val="1272" w:hRule="atLeast"/>
        </w:trPr>
        <w:tc>
          <w:tcPr>
            <w:tcW w:w="2700" w:type="dxa"/>
            <w:vMerge/>
            <w:tcBorders>
              <w:top w:val="nil"/>
            </w:tcBorders>
          </w:tcPr>
          <w:p>
            <w:pPr>
              <w:rPr>
                <w:sz w:val="2"/>
                <w:szCs w:val="2"/>
              </w:rPr>
            </w:pPr>
          </w:p>
        </w:tc>
        <w:tc>
          <w:tcPr>
            <w:tcW w:w="7800" w:type="dxa"/>
            <w:tcBorders>
              <w:top w:val="nil"/>
              <w:bottom w:val="nil"/>
            </w:tcBorders>
          </w:tcPr>
          <w:p>
            <w:pPr>
              <w:pStyle w:val="TableParagraph"/>
              <w:tabs>
                <w:tab w:pos="4022" w:val="left" w:leader="none"/>
              </w:tabs>
              <w:spacing w:before="217"/>
              <w:ind w:left="228"/>
              <w:rPr>
                <w:sz w:val="24"/>
              </w:rPr>
            </w:pPr>
            <w:r>
              <w:rPr>
                <w:b/>
                <w:sz w:val="24"/>
              </w:rPr>
              <w:t>2</w:t>
            </w:r>
            <w:r>
              <w:rPr>
                <w:sz w:val="24"/>
              </w:rPr>
              <w:t>.Majoritatea coniferelor </w:t>
            </w:r>
            <w:r>
              <w:rPr>
                <w:spacing w:val="-5"/>
                <w:sz w:val="24"/>
              </w:rPr>
              <w:t>își</w:t>
            </w:r>
            <w:r>
              <w:rPr>
                <w:sz w:val="24"/>
              </w:rPr>
              <w:tab/>
              <w:t>Deoarece au frunze aciculare </w:t>
            </w:r>
            <w:r>
              <w:rPr>
                <w:spacing w:val="-5"/>
                <w:sz w:val="24"/>
              </w:rPr>
              <w:t>cu</w:t>
            </w:r>
          </w:p>
          <w:p>
            <w:pPr>
              <w:pStyle w:val="TableParagraph"/>
              <w:tabs>
                <w:tab w:pos="4022" w:val="left" w:leader="none"/>
              </w:tabs>
              <w:ind w:left="228" w:right="403"/>
              <w:rPr>
                <w:sz w:val="24"/>
              </w:rPr>
            </w:pPr>
            <w:r>
              <w:rPr>
                <w:sz w:val="24"/>
              </w:rPr>
              <w:t>păstrează frunzele verzi în sezonul</w:t>
              <w:tab/>
              <w:t>suprafață</w:t>
            </w:r>
            <w:r>
              <w:rPr>
                <w:spacing w:val="-10"/>
                <w:sz w:val="24"/>
              </w:rPr>
              <w:t> </w:t>
            </w:r>
            <w:r>
              <w:rPr>
                <w:sz w:val="24"/>
              </w:rPr>
              <w:t>redusă</w:t>
            </w:r>
            <w:r>
              <w:rPr>
                <w:spacing w:val="-10"/>
                <w:sz w:val="24"/>
              </w:rPr>
              <w:t> </w:t>
            </w:r>
            <w:r>
              <w:rPr>
                <w:sz w:val="24"/>
              </w:rPr>
              <w:t>și</w:t>
            </w:r>
            <w:r>
              <w:rPr>
                <w:spacing w:val="-10"/>
                <w:sz w:val="24"/>
              </w:rPr>
              <w:t> </w:t>
            </w:r>
            <w:r>
              <w:rPr>
                <w:sz w:val="24"/>
              </w:rPr>
              <w:t>cuticulă</w:t>
            </w:r>
            <w:r>
              <w:rPr>
                <w:spacing w:val="-10"/>
                <w:sz w:val="24"/>
              </w:rPr>
              <w:t> </w:t>
            </w:r>
            <w:r>
              <w:rPr>
                <w:sz w:val="24"/>
              </w:rPr>
              <w:t>groasă, </w:t>
            </w:r>
            <w:r>
              <w:rPr>
                <w:spacing w:val="-2"/>
                <w:sz w:val="24"/>
              </w:rPr>
              <w:t>rece.</w:t>
            </w:r>
            <w:r>
              <w:rPr>
                <w:sz w:val="24"/>
              </w:rPr>
              <w:tab/>
              <w:t>rezistente la îngheț.</w:t>
            </w:r>
          </w:p>
        </w:tc>
      </w:tr>
      <w:tr>
        <w:trPr>
          <w:trHeight w:val="1548" w:hRule="atLeast"/>
        </w:trPr>
        <w:tc>
          <w:tcPr>
            <w:tcW w:w="2700" w:type="dxa"/>
            <w:vMerge/>
            <w:tcBorders>
              <w:top w:val="nil"/>
            </w:tcBorders>
          </w:tcPr>
          <w:p>
            <w:pPr>
              <w:rPr>
                <w:sz w:val="2"/>
                <w:szCs w:val="2"/>
              </w:rPr>
            </w:pPr>
          </w:p>
        </w:tc>
        <w:tc>
          <w:tcPr>
            <w:tcW w:w="7800" w:type="dxa"/>
            <w:tcBorders>
              <w:top w:val="nil"/>
              <w:bottom w:val="nil"/>
            </w:tcBorders>
          </w:tcPr>
          <w:p>
            <w:pPr>
              <w:pStyle w:val="TableParagraph"/>
              <w:tabs>
                <w:tab w:pos="4022" w:val="left" w:leader="none"/>
              </w:tabs>
              <w:spacing w:before="217"/>
              <w:ind w:left="228" w:right="357"/>
              <w:rPr>
                <w:sz w:val="24"/>
              </w:rPr>
            </w:pPr>
            <w:r>
              <w:rPr>
                <w:b/>
                <w:sz w:val="24"/>
              </w:rPr>
              <w:t>3. </w:t>
            </w:r>
            <w:r>
              <w:rPr>
                <w:sz w:val="24"/>
              </w:rPr>
              <w:t>Polenul de pin prezintă doi saci cu</w:t>
              <w:tab/>
              <w:t>Deoarece</w:t>
            </w:r>
            <w:r>
              <w:rPr>
                <w:spacing w:val="-10"/>
                <w:sz w:val="24"/>
              </w:rPr>
              <w:t> </w:t>
            </w:r>
            <w:r>
              <w:rPr>
                <w:sz w:val="24"/>
              </w:rPr>
              <w:t>are</w:t>
            </w:r>
            <w:r>
              <w:rPr>
                <w:spacing w:val="40"/>
                <w:sz w:val="24"/>
              </w:rPr>
              <w:t> </w:t>
            </w:r>
            <w:r>
              <w:rPr>
                <w:sz w:val="24"/>
              </w:rPr>
              <w:t>polenizare</w:t>
            </w:r>
            <w:r>
              <w:rPr>
                <w:spacing w:val="-10"/>
                <w:sz w:val="24"/>
              </w:rPr>
              <w:t> </w:t>
            </w:r>
            <w:r>
              <w:rPr>
                <w:sz w:val="24"/>
              </w:rPr>
              <w:t>anemofilă aer și este produs în cantități enorme.</w:t>
              <w:tab/>
              <w:t>(prin vânt) iar sacii aeriferi</w:t>
            </w:r>
          </w:p>
          <w:p>
            <w:pPr>
              <w:pStyle w:val="TableParagraph"/>
              <w:ind w:left="4022" w:right="209"/>
              <w:rPr>
                <w:sz w:val="24"/>
              </w:rPr>
            </w:pPr>
            <w:r>
              <w:rPr>
                <w:sz w:val="24"/>
              </w:rPr>
              <w:t>favorizează</w:t>
            </w:r>
            <w:r>
              <w:rPr>
                <w:spacing w:val="-13"/>
                <w:sz w:val="24"/>
              </w:rPr>
              <w:t> </w:t>
            </w:r>
            <w:r>
              <w:rPr>
                <w:sz w:val="24"/>
              </w:rPr>
              <w:t>transportul</w:t>
            </w:r>
            <w:r>
              <w:rPr>
                <w:spacing w:val="-13"/>
                <w:sz w:val="24"/>
              </w:rPr>
              <w:t> </w:t>
            </w:r>
            <w:r>
              <w:rPr>
                <w:sz w:val="24"/>
              </w:rPr>
              <w:t>polenului</w:t>
            </w:r>
            <w:r>
              <w:rPr>
                <w:spacing w:val="-13"/>
                <w:sz w:val="24"/>
              </w:rPr>
              <w:t> </w:t>
            </w:r>
            <w:r>
              <w:rPr>
                <w:sz w:val="24"/>
              </w:rPr>
              <w:t>în </w:t>
            </w:r>
            <w:r>
              <w:rPr>
                <w:spacing w:val="-4"/>
                <w:sz w:val="24"/>
              </w:rPr>
              <w:t>aer.</w:t>
            </w:r>
          </w:p>
        </w:tc>
      </w:tr>
      <w:tr>
        <w:trPr>
          <w:trHeight w:val="1272" w:hRule="atLeast"/>
        </w:trPr>
        <w:tc>
          <w:tcPr>
            <w:tcW w:w="2700" w:type="dxa"/>
            <w:vMerge/>
            <w:tcBorders>
              <w:top w:val="nil"/>
            </w:tcBorders>
          </w:tcPr>
          <w:p>
            <w:pPr>
              <w:rPr>
                <w:sz w:val="2"/>
                <w:szCs w:val="2"/>
              </w:rPr>
            </w:pPr>
          </w:p>
        </w:tc>
        <w:tc>
          <w:tcPr>
            <w:tcW w:w="7800" w:type="dxa"/>
            <w:tcBorders>
              <w:top w:val="nil"/>
              <w:bottom w:val="nil"/>
            </w:tcBorders>
          </w:tcPr>
          <w:p>
            <w:pPr>
              <w:pStyle w:val="TableParagraph"/>
              <w:tabs>
                <w:tab w:pos="4022" w:val="left" w:leader="none"/>
              </w:tabs>
              <w:spacing w:before="217"/>
              <w:ind w:left="228" w:right="283"/>
              <w:rPr>
                <w:sz w:val="24"/>
              </w:rPr>
            </w:pPr>
            <w:r>
              <w:rPr>
                <w:b/>
                <w:sz w:val="24"/>
              </w:rPr>
              <w:t>4. </w:t>
            </w:r>
            <w:r>
              <w:rPr>
                <w:sz w:val="24"/>
              </w:rPr>
              <w:t>Fecundația la gimnosperme este</w:t>
              <w:tab/>
              <w:t>Deoarece</w:t>
            </w:r>
            <w:r>
              <w:rPr>
                <w:spacing w:val="-8"/>
                <w:sz w:val="24"/>
              </w:rPr>
              <w:t> </w:t>
            </w:r>
            <w:r>
              <w:rPr>
                <w:sz w:val="24"/>
              </w:rPr>
              <w:t>a</w:t>
            </w:r>
            <w:r>
              <w:rPr>
                <w:spacing w:val="-8"/>
                <w:sz w:val="24"/>
              </w:rPr>
              <w:t> </w:t>
            </w:r>
            <w:r>
              <w:rPr>
                <w:sz w:val="24"/>
              </w:rPr>
              <w:t>apărut</w:t>
            </w:r>
            <w:r>
              <w:rPr>
                <w:spacing w:val="-8"/>
                <w:sz w:val="24"/>
              </w:rPr>
              <w:t> </w:t>
            </w:r>
            <w:r>
              <w:rPr>
                <w:sz w:val="24"/>
              </w:rPr>
              <w:t>tubul</w:t>
            </w:r>
            <w:r>
              <w:rPr>
                <w:spacing w:val="-8"/>
                <w:sz w:val="24"/>
              </w:rPr>
              <w:t> </w:t>
            </w:r>
            <w:r>
              <w:rPr>
                <w:sz w:val="24"/>
              </w:rPr>
              <w:t>polinic</w:t>
            </w:r>
            <w:r>
              <w:rPr>
                <w:spacing w:val="-8"/>
                <w:sz w:val="24"/>
              </w:rPr>
              <w:t> </w:t>
            </w:r>
            <w:r>
              <w:rPr>
                <w:sz w:val="24"/>
              </w:rPr>
              <w:t>care independentă de prezența apei.</w:t>
              <w:tab/>
              <w:t>transportă celulele spermatice la</w:t>
            </w:r>
          </w:p>
          <w:p>
            <w:pPr>
              <w:pStyle w:val="TableParagraph"/>
              <w:ind w:left="4022"/>
              <w:rPr>
                <w:sz w:val="24"/>
              </w:rPr>
            </w:pPr>
            <w:r>
              <w:rPr>
                <w:spacing w:val="-2"/>
                <w:sz w:val="24"/>
              </w:rPr>
              <w:t>oosferă.</w:t>
            </w:r>
          </w:p>
        </w:tc>
      </w:tr>
      <w:tr>
        <w:trPr>
          <w:trHeight w:val="2385" w:hRule="atLeast"/>
        </w:trPr>
        <w:tc>
          <w:tcPr>
            <w:tcW w:w="2700" w:type="dxa"/>
            <w:vMerge/>
            <w:tcBorders>
              <w:top w:val="nil"/>
            </w:tcBorders>
          </w:tcPr>
          <w:p>
            <w:pPr>
              <w:rPr>
                <w:sz w:val="2"/>
                <w:szCs w:val="2"/>
              </w:rPr>
            </w:pPr>
          </w:p>
        </w:tc>
        <w:tc>
          <w:tcPr>
            <w:tcW w:w="7800" w:type="dxa"/>
            <w:tcBorders>
              <w:top w:val="nil"/>
            </w:tcBorders>
          </w:tcPr>
          <w:p>
            <w:pPr>
              <w:pStyle w:val="TableParagraph"/>
              <w:tabs>
                <w:tab w:pos="4022" w:val="left" w:leader="none"/>
              </w:tabs>
              <w:spacing w:before="217"/>
              <w:ind w:left="228" w:right="261"/>
              <w:rPr>
                <w:sz w:val="24"/>
              </w:rPr>
            </w:pPr>
            <w:r>
              <w:rPr>
                <w:b/>
                <w:sz w:val="24"/>
              </w:rPr>
              <w:t>5.</w:t>
            </w:r>
            <w:r>
              <w:rPr>
                <w:sz w:val="24"/>
              </w:rPr>
              <w:t>Gimnospermele prezintă o</w:t>
              <w:tab/>
              <w:t>Deoarece</w:t>
            </w:r>
            <w:r>
              <w:rPr>
                <w:spacing w:val="-14"/>
                <w:sz w:val="24"/>
              </w:rPr>
              <w:t> </w:t>
            </w:r>
            <w:r>
              <w:rPr>
                <w:sz w:val="24"/>
              </w:rPr>
              <w:t>organele</w:t>
            </w:r>
            <w:r>
              <w:rPr>
                <w:spacing w:val="-14"/>
                <w:sz w:val="24"/>
              </w:rPr>
              <w:t> </w:t>
            </w:r>
            <w:r>
              <w:rPr>
                <w:sz w:val="24"/>
              </w:rPr>
              <w:t>vegetative</w:t>
            </w:r>
            <w:r>
              <w:rPr>
                <w:spacing w:val="-14"/>
                <w:sz w:val="24"/>
              </w:rPr>
              <w:t> </w:t>
            </w:r>
            <w:r>
              <w:rPr>
                <w:sz w:val="24"/>
              </w:rPr>
              <w:t>conțin rezistență crescută la condiții vitrege</w:t>
              <w:tab/>
              <w:t>canale rezinifere, iar rășina are rol</w:t>
            </w:r>
          </w:p>
          <w:p>
            <w:pPr>
              <w:pStyle w:val="TableParagraph"/>
              <w:tabs>
                <w:tab w:pos="4022" w:val="left" w:leader="none"/>
              </w:tabs>
              <w:ind w:left="4022" w:right="209" w:hanging="3795"/>
              <w:rPr>
                <w:sz w:val="24"/>
              </w:rPr>
            </w:pPr>
            <w:r>
              <w:rPr>
                <w:sz w:val="24"/>
              </w:rPr>
              <w:t>de mediu și la paraziți.</w:t>
              <w:tab/>
              <w:t>protector</w:t>
            </w:r>
            <w:r>
              <w:rPr>
                <w:spacing w:val="-10"/>
                <w:sz w:val="24"/>
              </w:rPr>
              <w:t> </w:t>
            </w:r>
            <w:r>
              <w:rPr>
                <w:sz w:val="24"/>
              </w:rPr>
              <w:t>împotriva</w:t>
            </w:r>
            <w:r>
              <w:rPr>
                <w:spacing w:val="-10"/>
                <w:sz w:val="24"/>
              </w:rPr>
              <w:t> </w:t>
            </w:r>
            <w:r>
              <w:rPr>
                <w:sz w:val="24"/>
              </w:rPr>
              <w:t>unor</w:t>
            </w:r>
            <w:r>
              <w:rPr>
                <w:spacing w:val="-10"/>
                <w:sz w:val="24"/>
              </w:rPr>
              <w:t> </w:t>
            </w:r>
            <w:r>
              <w:rPr>
                <w:sz w:val="24"/>
              </w:rPr>
              <w:t>dăunători</w:t>
            </w:r>
            <w:r>
              <w:rPr>
                <w:spacing w:val="-10"/>
                <w:sz w:val="24"/>
              </w:rPr>
              <w:t> </w:t>
            </w:r>
            <w:r>
              <w:rPr>
                <w:sz w:val="24"/>
              </w:rPr>
              <w:t>și agenți patogeni și contribuie la</w:t>
            </w:r>
          </w:p>
          <w:p>
            <w:pPr>
              <w:pStyle w:val="TableParagraph"/>
              <w:ind w:left="4022"/>
              <w:rPr>
                <w:sz w:val="24"/>
              </w:rPr>
            </w:pPr>
            <w:r>
              <w:rPr>
                <w:sz w:val="24"/>
              </w:rPr>
              <w:t>adaptarea la condiții </w:t>
            </w:r>
            <w:r>
              <w:rPr>
                <w:spacing w:val="-2"/>
                <w:sz w:val="24"/>
              </w:rPr>
              <w:t>nefavorabile.</w:t>
            </w:r>
          </w:p>
        </w:tc>
      </w:tr>
      <w:tr>
        <w:trPr>
          <w:trHeight w:val="2620" w:hRule="atLeast"/>
        </w:trPr>
        <w:tc>
          <w:tcPr>
            <w:tcW w:w="2700" w:type="dxa"/>
          </w:tcPr>
          <w:p>
            <w:pPr>
              <w:pStyle w:val="TableParagraph"/>
              <w:spacing w:line="276" w:lineRule="auto" w:before="123"/>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00" w:type="dxa"/>
          </w:tcPr>
          <w:p>
            <w:pPr>
              <w:pStyle w:val="TableParagraph"/>
              <w:spacing w:before="123"/>
              <w:ind w:left="123"/>
              <w:rPr>
                <w:sz w:val="24"/>
              </w:rPr>
            </w:pPr>
            <w:r>
              <w:rPr>
                <w:sz w:val="24"/>
              </w:rPr>
              <w:t>Răspunsul lipseşte – </w:t>
            </w:r>
            <w:r>
              <w:rPr>
                <w:spacing w:val="-5"/>
                <w:sz w:val="24"/>
              </w:rPr>
              <w:t>L;</w:t>
            </w:r>
          </w:p>
          <w:p>
            <w:pPr>
              <w:pStyle w:val="TableParagraph"/>
              <w:spacing w:before="162"/>
              <w:ind w:left="123"/>
              <w:rPr>
                <w:sz w:val="24"/>
              </w:rPr>
            </w:pPr>
            <w:r>
              <w:rPr>
                <w:sz w:val="24"/>
              </w:rPr>
              <w:t>Răspuns incorect – 0 </w:t>
            </w:r>
            <w:r>
              <w:rPr>
                <w:spacing w:val="-2"/>
                <w:sz w:val="24"/>
              </w:rPr>
              <w:t>puncte;</w:t>
            </w:r>
          </w:p>
          <w:p>
            <w:pPr>
              <w:pStyle w:val="TableParagraph"/>
              <w:spacing w:line="379" w:lineRule="auto" w:before="161"/>
              <w:ind w:left="123" w:right="209"/>
              <w:rPr>
                <w:sz w:val="24"/>
              </w:rPr>
            </w:pPr>
            <w:r>
              <w:rPr>
                <w:sz w:val="24"/>
              </w:rPr>
              <w:t>Pentru</w:t>
            </w:r>
            <w:r>
              <w:rPr>
                <w:spacing w:val="-4"/>
                <w:sz w:val="24"/>
              </w:rPr>
              <w:t> </w:t>
            </w:r>
            <w:r>
              <w:rPr>
                <w:sz w:val="24"/>
              </w:rPr>
              <w:t>stabilirea</w:t>
            </w:r>
            <w:r>
              <w:rPr>
                <w:spacing w:val="-4"/>
                <w:sz w:val="24"/>
              </w:rPr>
              <w:t> </w:t>
            </w:r>
            <w:r>
              <w:rPr>
                <w:sz w:val="24"/>
              </w:rPr>
              <w:t>corectă</w:t>
            </w:r>
            <w:r>
              <w:rPr>
                <w:spacing w:val="-4"/>
                <w:sz w:val="24"/>
              </w:rPr>
              <w:t> </w:t>
            </w:r>
            <w:r>
              <w:rPr>
                <w:sz w:val="24"/>
              </w:rPr>
              <w:t>și</w:t>
            </w:r>
            <w:r>
              <w:rPr>
                <w:spacing w:val="-4"/>
                <w:sz w:val="24"/>
              </w:rPr>
              <w:t> </w:t>
            </w:r>
            <w:r>
              <w:rPr>
                <w:sz w:val="24"/>
              </w:rPr>
              <w:t>completă</w:t>
            </w:r>
            <w:r>
              <w:rPr>
                <w:spacing w:val="-4"/>
                <w:sz w:val="24"/>
              </w:rPr>
              <w:t> </w:t>
            </w:r>
            <w:r>
              <w:rPr>
                <w:sz w:val="24"/>
              </w:rPr>
              <w:t>a</w:t>
            </w:r>
            <w:r>
              <w:rPr>
                <w:spacing w:val="-4"/>
                <w:sz w:val="24"/>
              </w:rPr>
              <w:t> </w:t>
            </w:r>
            <w:r>
              <w:rPr>
                <w:sz w:val="24"/>
              </w:rPr>
              <w:t>legăturii</w:t>
            </w:r>
            <w:r>
              <w:rPr>
                <w:spacing w:val="-4"/>
                <w:sz w:val="24"/>
              </w:rPr>
              <w:t> </w:t>
            </w:r>
            <w:r>
              <w:rPr>
                <w:sz w:val="24"/>
              </w:rPr>
              <w:t>de</w:t>
            </w:r>
            <w:r>
              <w:rPr>
                <w:spacing w:val="-4"/>
                <w:sz w:val="24"/>
              </w:rPr>
              <w:t> </w:t>
            </w:r>
            <w:r>
              <w:rPr>
                <w:sz w:val="24"/>
              </w:rPr>
              <w:t>cauzalitate</w:t>
            </w:r>
            <w:r>
              <w:rPr>
                <w:spacing w:val="-4"/>
                <w:sz w:val="24"/>
              </w:rPr>
              <w:t> </w:t>
            </w:r>
            <w:r>
              <w:rPr>
                <w:sz w:val="24"/>
              </w:rPr>
              <w:t>-</w:t>
            </w:r>
            <w:r>
              <w:rPr>
                <w:spacing w:val="-4"/>
                <w:sz w:val="24"/>
              </w:rPr>
              <w:t> </w:t>
            </w:r>
            <w:r>
              <w:rPr>
                <w:sz w:val="24"/>
              </w:rPr>
              <w:t>câte</w:t>
            </w:r>
            <w:r>
              <w:rPr>
                <w:spacing w:val="-4"/>
                <w:sz w:val="24"/>
              </w:rPr>
              <w:t> </w:t>
            </w:r>
            <w:r>
              <w:rPr>
                <w:sz w:val="24"/>
              </w:rPr>
              <w:t>2</w:t>
            </w:r>
            <w:r>
              <w:rPr>
                <w:spacing w:val="-4"/>
                <w:sz w:val="24"/>
              </w:rPr>
              <w:t> </w:t>
            </w:r>
            <w:r>
              <w:rPr>
                <w:sz w:val="24"/>
              </w:rPr>
              <w:t>p; Pentru stabilirea parțială a legăturii de cauzalitate - câte 1 p;</w:t>
            </w:r>
          </w:p>
          <w:p>
            <w:pPr>
              <w:pStyle w:val="TableParagraph"/>
              <w:spacing w:line="276" w:lineRule="auto" w:before="3"/>
              <w:ind w:left="123" w:right="55"/>
              <w:rPr>
                <w:i/>
                <w:sz w:val="24"/>
              </w:rPr>
            </w:pPr>
            <w:r>
              <w:rPr>
                <w:i/>
                <w:sz w:val="24"/>
              </w:rPr>
              <w:t>Se</w:t>
            </w:r>
            <w:r>
              <w:rPr>
                <w:i/>
                <w:spacing w:val="-7"/>
                <w:sz w:val="24"/>
              </w:rPr>
              <w:t> </w:t>
            </w:r>
            <w:r>
              <w:rPr>
                <w:i/>
                <w:sz w:val="24"/>
              </w:rPr>
              <w:t>acceptă</w:t>
            </w:r>
            <w:r>
              <w:rPr>
                <w:i/>
                <w:spacing w:val="-7"/>
                <w:sz w:val="24"/>
              </w:rPr>
              <w:t> </w:t>
            </w:r>
            <w:r>
              <w:rPr>
                <w:i/>
                <w:sz w:val="24"/>
              </w:rPr>
              <w:t>și</w:t>
            </w:r>
            <w:r>
              <w:rPr>
                <w:i/>
                <w:spacing w:val="-7"/>
                <w:sz w:val="24"/>
              </w:rPr>
              <w:t> </w:t>
            </w:r>
            <w:r>
              <w:rPr>
                <w:i/>
                <w:sz w:val="24"/>
              </w:rPr>
              <w:t>alte</w:t>
            </w:r>
            <w:r>
              <w:rPr>
                <w:i/>
                <w:spacing w:val="-7"/>
                <w:sz w:val="24"/>
              </w:rPr>
              <w:t> </w:t>
            </w:r>
            <w:r>
              <w:rPr>
                <w:i/>
                <w:sz w:val="24"/>
              </w:rPr>
              <w:t>răspunsuri</w:t>
            </w:r>
            <w:r>
              <w:rPr>
                <w:i/>
                <w:spacing w:val="-7"/>
                <w:sz w:val="24"/>
              </w:rPr>
              <w:t> </w:t>
            </w:r>
            <w:r>
              <w:rPr>
                <w:i/>
                <w:sz w:val="24"/>
              </w:rPr>
              <w:t>echivalente,</w:t>
            </w:r>
            <w:r>
              <w:rPr>
                <w:i/>
                <w:spacing w:val="-7"/>
                <w:sz w:val="24"/>
              </w:rPr>
              <w:t> </w:t>
            </w:r>
            <w:r>
              <w:rPr>
                <w:i/>
                <w:sz w:val="24"/>
              </w:rPr>
              <w:t>corecte</w:t>
            </w:r>
            <w:r>
              <w:rPr>
                <w:i/>
                <w:spacing w:val="-7"/>
                <w:sz w:val="24"/>
              </w:rPr>
              <w:t> </w:t>
            </w:r>
            <w:r>
              <w:rPr>
                <w:i/>
                <w:sz w:val="24"/>
              </w:rPr>
              <w:t>științific,</w:t>
            </w:r>
            <w:r>
              <w:rPr>
                <w:i/>
                <w:spacing w:val="-7"/>
                <w:sz w:val="24"/>
              </w:rPr>
              <w:t> </w:t>
            </w:r>
            <w:r>
              <w:rPr>
                <w:i/>
                <w:sz w:val="24"/>
              </w:rPr>
              <w:t>care</w:t>
            </w:r>
            <w:r>
              <w:rPr>
                <w:i/>
                <w:spacing w:val="-7"/>
                <w:sz w:val="24"/>
              </w:rPr>
              <w:t> </w:t>
            </w:r>
            <w:r>
              <w:rPr>
                <w:i/>
                <w:sz w:val="24"/>
              </w:rPr>
              <w:t>redau</w:t>
            </w:r>
            <w:r>
              <w:rPr>
                <w:i/>
                <w:spacing w:val="-7"/>
                <w:sz w:val="24"/>
              </w:rPr>
              <w:t> </w:t>
            </w:r>
            <w:r>
              <w:rPr>
                <w:i/>
                <w:sz w:val="24"/>
              </w:rPr>
              <w:t>explicit și adecvat relația dintre fenomen și cauza biologică.</w:t>
            </w:r>
          </w:p>
        </w:tc>
      </w:tr>
      <w:tr>
        <w:trPr>
          <w:trHeight w:val="559" w:hRule="atLeast"/>
        </w:trPr>
        <w:tc>
          <w:tcPr>
            <w:tcW w:w="2700" w:type="dxa"/>
          </w:tcPr>
          <w:p>
            <w:pPr>
              <w:pStyle w:val="TableParagraph"/>
              <w:spacing w:before="123"/>
              <w:ind w:left="123"/>
              <w:rPr>
                <w:sz w:val="24"/>
              </w:rPr>
            </w:pPr>
            <w:r>
              <w:rPr>
                <w:color w:val="85200C"/>
                <w:sz w:val="24"/>
              </w:rPr>
              <w:t>4. Punctaj </w:t>
            </w:r>
            <w:r>
              <w:rPr>
                <w:color w:val="85200C"/>
                <w:spacing w:val="-2"/>
                <w:sz w:val="24"/>
              </w:rPr>
              <w:t>total</w:t>
            </w:r>
          </w:p>
        </w:tc>
        <w:tc>
          <w:tcPr>
            <w:tcW w:w="7800" w:type="dxa"/>
          </w:tcPr>
          <w:p>
            <w:pPr>
              <w:pStyle w:val="TableParagraph"/>
              <w:spacing w:before="123"/>
              <w:ind w:left="123"/>
              <w:rPr>
                <w:sz w:val="24"/>
              </w:rPr>
            </w:pPr>
            <w:r>
              <w:rPr>
                <w:sz w:val="24"/>
              </w:rPr>
              <w:t>10 </w:t>
            </w:r>
            <w:r>
              <w:rPr>
                <w:spacing w:val="-2"/>
                <w:sz w:val="24"/>
              </w:rPr>
              <w:t>puncte</w:t>
            </w:r>
          </w:p>
        </w:tc>
      </w:tr>
      <w:tr>
        <w:trPr>
          <w:trHeight w:val="540" w:hRule="atLeast"/>
        </w:trPr>
        <w:tc>
          <w:tcPr>
            <w:tcW w:w="2700" w:type="dxa"/>
          </w:tcPr>
          <w:p>
            <w:pPr>
              <w:pStyle w:val="TableParagraph"/>
              <w:spacing w:before="115"/>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00" w:type="dxa"/>
          </w:tcPr>
          <w:p>
            <w:pPr>
              <w:pStyle w:val="TableParagraph"/>
              <w:spacing w:before="115"/>
              <w:ind w:left="123"/>
              <w:rPr>
                <w:sz w:val="24"/>
              </w:rPr>
            </w:pPr>
            <w:r>
              <w:rPr>
                <w:sz w:val="24"/>
              </w:rPr>
              <w:t>Eseu nestructurat (Relație cauză-</w:t>
            </w:r>
            <w:r>
              <w:rPr>
                <w:spacing w:val="-2"/>
                <w:sz w:val="24"/>
              </w:rPr>
              <w:t>efect)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00"/>
        <w:gridCol w:w="7800"/>
      </w:tblGrid>
      <w:tr>
        <w:trPr>
          <w:trHeight w:val="1639" w:hRule="atLeast"/>
        </w:trPr>
        <w:tc>
          <w:tcPr>
            <w:tcW w:w="2700" w:type="dxa"/>
          </w:tcPr>
          <w:p>
            <w:pPr>
              <w:pStyle w:val="TableParagraph"/>
              <w:spacing w:line="276" w:lineRule="auto" w:before="133"/>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00" w:type="dxa"/>
          </w:tcPr>
          <w:p>
            <w:pPr>
              <w:pStyle w:val="TableParagraph"/>
              <w:spacing w:line="276" w:lineRule="auto" w:before="133"/>
              <w:ind w:left="123" w:right="209"/>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23" w:right="209"/>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tc>
      </w:tr>
      <w:tr>
        <w:trPr>
          <w:trHeight w:val="539" w:hRule="atLeast"/>
        </w:trPr>
        <w:tc>
          <w:tcPr>
            <w:tcW w:w="2700" w:type="dxa"/>
          </w:tcPr>
          <w:p>
            <w:pPr>
              <w:pStyle w:val="TableParagraph"/>
              <w:spacing w:before="117"/>
              <w:ind w:left="123"/>
              <w:rPr>
                <w:sz w:val="24"/>
              </w:rPr>
            </w:pPr>
            <w:r>
              <w:rPr>
                <w:color w:val="85200C"/>
                <w:sz w:val="24"/>
              </w:rPr>
              <w:t>7. Unitatea de </w:t>
            </w:r>
            <w:r>
              <w:rPr>
                <w:color w:val="85200C"/>
                <w:spacing w:val="-2"/>
                <w:sz w:val="24"/>
              </w:rPr>
              <w:t>conținut</w:t>
            </w:r>
          </w:p>
        </w:tc>
        <w:tc>
          <w:tcPr>
            <w:tcW w:w="7800" w:type="dxa"/>
          </w:tcPr>
          <w:p>
            <w:pPr>
              <w:pStyle w:val="TableParagraph"/>
              <w:spacing w:before="117"/>
              <w:ind w:left="123"/>
              <w:rPr>
                <w:sz w:val="24"/>
              </w:rPr>
            </w:pPr>
            <w:r>
              <w:rPr>
                <w:sz w:val="24"/>
              </w:rPr>
              <w:t>Regnul Plante. Filumul </w:t>
            </w:r>
            <w:r>
              <w:rPr>
                <w:spacing w:val="-2"/>
                <w:sz w:val="24"/>
              </w:rPr>
              <w:t>Gimnosperme</w:t>
            </w:r>
          </w:p>
        </w:tc>
      </w:tr>
      <w:tr>
        <w:trPr>
          <w:trHeight w:val="580" w:hRule="atLeast"/>
        </w:trPr>
        <w:tc>
          <w:tcPr>
            <w:tcW w:w="2700" w:type="dxa"/>
          </w:tcPr>
          <w:p>
            <w:pPr>
              <w:pStyle w:val="TableParagraph"/>
              <w:spacing w:before="130"/>
              <w:ind w:left="123"/>
              <w:rPr>
                <w:sz w:val="24"/>
              </w:rPr>
            </w:pPr>
            <w:r>
              <w:rPr>
                <w:color w:val="85200C"/>
                <w:sz w:val="24"/>
              </w:rPr>
              <w:t>8. Domeniul</w:t>
            </w:r>
            <w:r>
              <w:rPr>
                <w:color w:val="85200C"/>
                <w:spacing w:val="60"/>
                <w:sz w:val="24"/>
              </w:rPr>
              <w:t> </w:t>
            </w:r>
            <w:r>
              <w:rPr>
                <w:color w:val="85200C"/>
                <w:spacing w:val="-2"/>
                <w:sz w:val="24"/>
              </w:rPr>
              <w:t>taxonomic</w:t>
            </w:r>
          </w:p>
        </w:tc>
        <w:tc>
          <w:tcPr>
            <w:tcW w:w="7800" w:type="dxa"/>
          </w:tcPr>
          <w:p>
            <w:pPr>
              <w:pStyle w:val="TableParagraph"/>
              <w:spacing w:before="130"/>
              <w:ind w:left="123"/>
              <w:rPr>
                <w:sz w:val="24"/>
              </w:rPr>
            </w:pPr>
            <w:r>
              <w:rPr>
                <w:sz w:val="24"/>
              </w:rPr>
              <w:t>Aplicare și </w:t>
            </w:r>
            <w:r>
              <w:rPr>
                <w:spacing w:val="-2"/>
                <w:sz w:val="24"/>
              </w:rPr>
              <w:t>operare</w:t>
            </w:r>
          </w:p>
        </w:tc>
      </w:tr>
    </w:tbl>
    <w:p>
      <w:pPr>
        <w:spacing w:line="240" w:lineRule="auto" w:before="226"/>
        <w:rPr>
          <w:b/>
          <w:sz w:val="24"/>
        </w:rPr>
      </w:pPr>
    </w:p>
    <w:p>
      <w:pPr>
        <w:pStyle w:val="BodyText"/>
        <w:spacing w:before="0"/>
        <w:ind w:left="423"/>
      </w:pPr>
      <w:r>
        <w:rPr/>
        <mc:AlternateContent>
          <mc:Choice Requires="wps">
            <w:drawing>
              <wp:anchor distT="0" distB="0" distL="0" distR="0" allowOverlap="1" layoutInCell="1" locked="0" behindDoc="0" simplePos="0" relativeHeight="15844352">
                <wp:simplePos x="0" y="0"/>
                <wp:positionH relativeFrom="page">
                  <wp:posOffset>1803400</wp:posOffset>
                </wp:positionH>
                <wp:positionV relativeFrom="paragraph">
                  <wp:posOffset>1028872</wp:posOffset>
                </wp:positionV>
                <wp:extent cx="5461000" cy="1651000"/>
                <wp:effectExtent l="0" t="0" r="0" b="0"/>
                <wp:wrapNone/>
                <wp:docPr id="408" name="Textbox 408"/>
                <wp:cNvGraphicFramePr>
                  <a:graphicFrameLocks/>
                </wp:cNvGraphicFramePr>
                <a:graphic>
                  <a:graphicData uri="http://schemas.microsoft.com/office/word/2010/wordprocessingShape">
                    <wps:wsp>
                      <wps:cNvPr id="408" name="Textbox 408"/>
                      <wps:cNvSpPr txBox="1"/>
                      <wps:spPr>
                        <a:xfrm>
                          <a:off x="0" y="0"/>
                          <a:ext cx="5461000" cy="165100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400"/>
                              <w:gridCol w:w="4060"/>
                            </w:tblGrid>
                            <w:tr>
                              <w:trPr>
                                <w:trHeight w:val="540" w:hRule="atLeast"/>
                              </w:trPr>
                              <w:tc>
                                <w:tcPr>
                                  <w:tcW w:w="4400" w:type="dxa"/>
                                  <w:shd w:val="clear" w:color="auto" w:fill="FFF1CC"/>
                                </w:tcPr>
                                <w:p>
                                  <w:pPr>
                                    <w:pStyle w:val="TableParagraph"/>
                                    <w:spacing w:before="119"/>
                                    <w:ind w:left="136" w:right="105"/>
                                    <w:jc w:val="center"/>
                                    <w:rPr>
                                      <w:b/>
                                      <w:sz w:val="24"/>
                                    </w:rPr>
                                  </w:pPr>
                                  <w:r>
                                    <w:rPr>
                                      <w:b/>
                                      <w:sz w:val="24"/>
                                    </w:rPr>
                                    <w:t>Denumirea</w:t>
                                  </w:r>
                                  <w:r>
                                    <w:rPr>
                                      <w:b/>
                                      <w:spacing w:val="-5"/>
                                      <w:sz w:val="24"/>
                                    </w:rPr>
                                    <w:t> </w:t>
                                  </w:r>
                                  <w:r>
                                    <w:rPr>
                                      <w:b/>
                                      <w:spacing w:val="-2"/>
                                      <w:sz w:val="24"/>
                                    </w:rPr>
                                    <w:t>grupei</w:t>
                                  </w:r>
                                </w:p>
                              </w:tc>
                              <w:tc>
                                <w:tcPr>
                                  <w:tcW w:w="4060" w:type="dxa"/>
                                  <w:shd w:val="clear" w:color="auto" w:fill="FFF1CC"/>
                                </w:tcPr>
                                <w:p>
                                  <w:pPr>
                                    <w:pStyle w:val="TableParagraph"/>
                                    <w:spacing w:before="119"/>
                                    <w:ind w:left="878"/>
                                    <w:rPr>
                                      <w:b/>
                                      <w:sz w:val="24"/>
                                    </w:rPr>
                                  </w:pPr>
                                  <w:r>
                                    <w:rPr>
                                      <w:b/>
                                      <w:sz w:val="24"/>
                                    </w:rPr>
                                    <w:t>Specii incluse în </w:t>
                                  </w:r>
                                  <w:r>
                                    <w:rPr>
                                      <w:b/>
                                      <w:spacing w:val="-2"/>
                                      <w:sz w:val="24"/>
                                    </w:rPr>
                                    <w:t>grupă</w:t>
                                  </w:r>
                                </w:p>
                              </w:tc>
                            </w:tr>
                            <w:tr>
                              <w:trPr>
                                <w:trHeight w:val="1000" w:hRule="atLeast"/>
                              </w:trPr>
                              <w:tc>
                                <w:tcPr>
                                  <w:tcW w:w="4400" w:type="dxa"/>
                                </w:tcPr>
                                <w:p>
                                  <w:pPr>
                                    <w:pStyle w:val="TableParagraph"/>
                                    <w:tabs>
                                      <w:tab w:pos="4015" w:val="left" w:leader="none"/>
                                    </w:tabs>
                                    <w:spacing w:before="132"/>
                                    <w:ind w:right="105"/>
                                    <w:jc w:val="center"/>
                                    <w:rPr>
                                      <w:sz w:val="24"/>
                                    </w:rPr>
                                  </w:pPr>
                                  <w:r>
                                    <w:rPr>
                                      <w:sz w:val="24"/>
                                    </w:rPr>
                                    <w:t>Grupa 1 </w:t>
                                  </w:r>
                                  <w:r>
                                    <w:rPr>
                                      <w:sz w:val="24"/>
                                      <w:u w:val="single"/>
                                    </w:rPr>
                                    <w:tab/>
                                  </w:r>
                                </w:p>
                              </w:tc>
                              <w:tc>
                                <w:tcPr>
                                  <w:tcW w:w="4060" w:type="dxa"/>
                                </w:tcPr>
                                <w:p>
                                  <w:pPr>
                                    <w:pStyle w:val="TableParagraph"/>
                                    <w:rPr>
                                      <w:sz w:val="24"/>
                                    </w:rPr>
                                  </w:pPr>
                                </w:p>
                              </w:tc>
                            </w:tr>
                            <w:tr>
                              <w:trPr>
                                <w:trHeight w:val="980" w:hRule="atLeast"/>
                              </w:trPr>
                              <w:tc>
                                <w:tcPr>
                                  <w:tcW w:w="4400" w:type="dxa"/>
                                </w:tcPr>
                                <w:p>
                                  <w:pPr>
                                    <w:pStyle w:val="TableParagraph"/>
                                    <w:tabs>
                                      <w:tab w:pos="4015" w:val="left" w:leader="none"/>
                                    </w:tabs>
                                    <w:spacing w:before="122"/>
                                    <w:ind w:right="105"/>
                                    <w:jc w:val="center"/>
                                    <w:rPr>
                                      <w:sz w:val="24"/>
                                    </w:rPr>
                                  </w:pPr>
                                  <w:r>
                                    <w:rPr>
                                      <w:sz w:val="24"/>
                                    </w:rPr>
                                    <w:t>Grupa 2 </w:t>
                                  </w:r>
                                  <w:r>
                                    <w:rPr>
                                      <w:sz w:val="24"/>
                                      <w:u w:val="single"/>
                                    </w:rPr>
                                    <w:tab/>
                                  </w:r>
                                </w:p>
                              </w:tc>
                              <w:tc>
                                <w:tcPr>
                                  <w:tcW w:w="406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42.000015pt;margin-top:81.013557pt;width:430pt;height:130pt;mso-position-horizontal-relative:page;mso-position-vertical-relative:paragraph;z-index:15844352" type="#_x0000_t202" id="docshape203"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400"/>
                        <w:gridCol w:w="4060"/>
                      </w:tblGrid>
                      <w:tr>
                        <w:trPr>
                          <w:trHeight w:val="540" w:hRule="atLeast"/>
                        </w:trPr>
                        <w:tc>
                          <w:tcPr>
                            <w:tcW w:w="4400" w:type="dxa"/>
                            <w:shd w:val="clear" w:color="auto" w:fill="FFF1CC"/>
                          </w:tcPr>
                          <w:p>
                            <w:pPr>
                              <w:pStyle w:val="TableParagraph"/>
                              <w:spacing w:before="119"/>
                              <w:ind w:left="136" w:right="105"/>
                              <w:jc w:val="center"/>
                              <w:rPr>
                                <w:b/>
                                <w:sz w:val="24"/>
                              </w:rPr>
                            </w:pPr>
                            <w:r>
                              <w:rPr>
                                <w:b/>
                                <w:sz w:val="24"/>
                              </w:rPr>
                              <w:t>Denumirea</w:t>
                            </w:r>
                            <w:r>
                              <w:rPr>
                                <w:b/>
                                <w:spacing w:val="-5"/>
                                <w:sz w:val="24"/>
                              </w:rPr>
                              <w:t> </w:t>
                            </w:r>
                            <w:r>
                              <w:rPr>
                                <w:b/>
                                <w:spacing w:val="-2"/>
                                <w:sz w:val="24"/>
                              </w:rPr>
                              <w:t>grupei</w:t>
                            </w:r>
                          </w:p>
                        </w:tc>
                        <w:tc>
                          <w:tcPr>
                            <w:tcW w:w="4060" w:type="dxa"/>
                            <w:shd w:val="clear" w:color="auto" w:fill="FFF1CC"/>
                          </w:tcPr>
                          <w:p>
                            <w:pPr>
                              <w:pStyle w:val="TableParagraph"/>
                              <w:spacing w:before="119"/>
                              <w:ind w:left="878"/>
                              <w:rPr>
                                <w:b/>
                                <w:sz w:val="24"/>
                              </w:rPr>
                            </w:pPr>
                            <w:r>
                              <w:rPr>
                                <w:b/>
                                <w:sz w:val="24"/>
                              </w:rPr>
                              <w:t>Specii incluse în </w:t>
                            </w:r>
                            <w:r>
                              <w:rPr>
                                <w:b/>
                                <w:spacing w:val="-2"/>
                                <w:sz w:val="24"/>
                              </w:rPr>
                              <w:t>grupă</w:t>
                            </w:r>
                          </w:p>
                        </w:tc>
                      </w:tr>
                      <w:tr>
                        <w:trPr>
                          <w:trHeight w:val="1000" w:hRule="atLeast"/>
                        </w:trPr>
                        <w:tc>
                          <w:tcPr>
                            <w:tcW w:w="4400" w:type="dxa"/>
                          </w:tcPr>
                          <w:p>
                            <w:pPr>
                              <w:pStyle w:val="TableParagraph"/>
                              <w:tabs>
                                <w:tab w:pos="4015" w:val="left" w:leader="none"/>
                              </w:tabs>
                              <w:spacing w:before="132"/>
                              <w:ind w:right="105"/>
                              <w:jc w:val="center"/>
                              <w:rPr>
                                <w:sz w:val="24"/>
                              </w:rPr>
                            </w:pPr>
                            <w:r>
                              <w:rPr>
                                <w:sz w:val="24"/>
                              </w:rPr>
                              <w:t>Grupa 1 </w:t>
                            </w:r>
                            <w:r>
                              <w:rPr>
                                <w:sz w:val="24"/>
                                <w:u w:val="single"/>
                              </w:rPr>
                              <w:tab/>
                            </w:r>
                          </w:p>
                        </w:tc>
                        <w:tc>
                          <w:tcPr>
                            <w:tcW w:w="4060" w:type="dxa"/>
                          </w:tcPr>
                          <w:p>
                            <w:pPr>
                              <w:pStyle w:val="TableParagraph"/>
                              <w:rPr>
                                <w:sz w:val="24"/>
                              </w:rPr>
                            </w:pPr>
                          </w:p>
                        </w:tc>
                      </w:tr>
                      <w:tr>
                        <w:trPr>
                          <w:trHeight w:val="980" w:hRule="atLeast"/>
                        </w:trPr>
                        <w:tc>
                          <w:tcPr>
                            <w:tcW w:w="4400" w:type="dxa"/>
                          </w:tcPr>
                          <w:p>
                            <w:pPr>
                              <w:pStyle w:val="TableParagraph"/>
                              <w:tabs>
                                <w:tab w:pos="4015" w:val="left" w:leader="none"/>
                              </w:tabs>
                              <w:spacing w:before="122"/>
                              <w:ind w:right="105"/>
                              <w:jc w:val="center"/>
                              <w:rPr>
                                <w:sz w:val="24"/>
                              </w:rPr>
                            </w:pPr>
                            <w:r>
                              <w:rPr>
                                <w:sz w:val="24"/>
                              </w:rPr>
                              <w:t>Grupa 2 </w:t>
                            </w:r>
                            <w:r>
                              <w:rPr>
                                <w:sz w:val="24"/>
                                <w:u w:val="single"/>
                              </w:rPr>
                              <w:tab/>
                            </w:r>
                          </w:p>
                        </w:tc>
                        <w:tc>
                          <w:tcPr>
                            <w:tcW w:w="4060" w:type="dxa"/>
                          </w:tcPr>
                          <w:p>
                            <w:pPr>
                              <w:pStyle w:val="TableParagraph"/>
                              <w:rPr>
                                <w:sz w:val="24"/>
                              </w:rPr>
                            </w:pPr>
                          </w:p>
                        </w:tc>
                      </w:tr>
                    </w:tbl>
                    <w:p>
                      <w:pPr>
                        <w:pStyle w:val="BodyText"/>
                        <w:spacing w:before="0"/>
                      </w:pPr>
                    </w:p>
                  </w:txbxContent>
                </v:textbox>
                <w10:wrap type="none"/>
              </v:shape>
            </w:pict>
          </mc:Fallback>
        </mc:AlternateContent>
      </w:r>
      <w:r>
        <w:rPr/>
        <mc:AlternateContent>
          <mc:Choice Requires="wps">
            <w:drawing>
              <wp:anchor distT="0" distB="0" distL="0" distR="0" allowOverlap="1" layoutInCell="1" locked="0" behindDoc="0" simplePos="0" relativeHeight="15844864">
                <wp:simplePos x="0" y="0"/>
                <wp:positionH relativeFrom="page">
                  <wp:posOffset>1809750</wp:posOffset>
                </wp:positionH>
                <wp:positionV relativeFrom="paragraph">
                  <wp:posOffset>1035222</wp:posOffset>
                </wp:positionV>
                <wp:extent cx="5448300" cy="1638300"/>
                <wp:effectExtent l="0" t="0" r="0" b="0"/>
                <wp:wrapNone/>
                <wp:docPr id="409" name="Textbox 409"/>
                <wp:cNvGraphicFramePr>
                  <a:graphicFrameLocks/>
                </wp:cNvGraphicFramePr>
                <a:graphic>
                  <a:graphicData uri="http://schemas.microsoft.com/office/word/2010/wordprocessingShape">
                    <wps:wsp>
                      <wps:cNvPr id="409" name="Textbox 409"/>
                      <wps:cNvSpPr txBox="1"/>
                      <wps:spPr>
                        <a:xfrm>
                          <a:off x="0" y="0"/>
                          <a:ext cx="5448300" cy="163830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00"/>
                              <w:gridCol w:w="4060"/>
                            </w:tblGrid>
                            <w:tr>
                              <w:trPr>
                                <w:trHeight w:val="560" w:hRule="atLeast"/>
                              </w:trPr>
                              <w:tc>
                                <w:tcPr>
                                  <w:tcW w:w="4400" w:type="dxa"/>
                                </w:tcPr>
                                <w:p>
                                  <w:pPr>
                                    <w:pStyle w:val="TableParagraph"/>
                                    <w:rPr>
                                      <w:sz w:val="24"/>
                                    </w:rPr>
                                  </w:pPr>
                                </w:p>
                              </w:tc>
                              <w:tc>
                                <w:tcPr>
                                  <w:tcW w:w="4060" w:type="dxa"/>
                                </w:tcPr>
                                <w:p>
                                  <w:pPr>
                                    <w:pStyle w:val="TableParagraph"/>
                                    <w:rPr>
                                      <w:sz w:val="24"/>
                                    </w:rPr>
                                  </w:pPr>
                                </w:p>
                              </w:tc>
                            </w:tr>
                            <w:tr>
                              <w:trPr>
                                <w:trHeight w:val="1020" w:hRule="atLeast"/>
                              </w:trPr>
                              <w:tc>
                                <w:tcPr>
                                  <w:tcW w:w="4400" w:type="dxa"/>
                                </w:tcPr>
                                <w:p>
                                  <w:pPr>
                                    <w:pStyle w:val="TableParagraph"/>
                                    <w:rPr>
                                      <w:sz w:val="24"/>
                                    </w:rPr>
                                  </w:pPr>
                                </w:p>
                              </w:tc>
                              <w:tc>
                                <w:tcPr>
                                  <w:tcW w:w="4060" w:type="dxa"/>
                                </w:tcPr>
                                <w:p>
                                  <w:pPr>
                                    <w:pStyle w:val="TableParagraph"/>
                                    <w:rPr>
                                      <w:sz w:val="24"/>
                                    </w:rPr>
                                  </w:pPr>
                                </w:p>
                              </w:tc>
                            </w:tr>
                            <w:tr>
                              <w:trPr>
                                <w:trHeight w:val="1000" w:hRule="atLeast"/>
                              </w:trPr>
                              <w:tc>
                                <w:tcPr>
                                  <w:tcW w:w="4400" w:type="dxa"/>
                                </w:tcPr>
                                <w:p>
                                  <w:pPr>
                                    <w:pStyle w:val="TableParagraph"/>
                                    <w:rPr>
                                      <w:sz w:val="24"/>
                                    </w:rPr>
                                  </w:pPr>
                                </w:p>
                              </w:tc>
                              <w:tc>
                                <w:tcPr>
                                  <w:tcW w:w="406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42.500015pt;margin-top:81.513557pt;width:429pt;height:129pt;mso-position-horizontal-relative:page;mso-position-vertical-relative:paragraph;z-index:15844864" type="#_x0000_t202" id="docshape20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00"/>
                        <w:gridCol w:w="4060"/>
                      </w:tblGrid>
                      <w:tr>
                        <w:trPr>
                          <w:trHeight w:val="560" w:hRule="atLeast"/>
                        </w:trPr>
                        <w:tc>
                          <w:tcPr>
                            <w:tcW w:w="4400" w:type="dxa"/>
                          </w:tcPr>
                          <w:p>
                            <w:pPr>
                              <w:pStyle w:val="TableParagraph"/>
                              <w:rPr>
                                <w:sz w:val="24"/>
                              </w:rPr>
                            </w:pPr>
                          </w:p>
                        </w:tc>
                        <w:tc>
                          <w:tcPr>
                            <w:tcW w:w="4060" w:type="dxa"/>
                          </w:tcPr>
                          <w:p>
                            <w:pPr>
                              <w:pStyle w:val="TableParagraph"/>
                              <w:rPr>
                                <w:sz w:val="24"/>
                              </w:rPr>
                            </w:pPr>
                          </w:p>
                        </w:tc>
                      </w:tr>
                      <w:tr>
                        <w:trPr>
                          <w:trHeight w:val="1020" w:hRule="atLeast"/>
                        </w:trPr>
                        <w:tc>
                          <w:tcPr>
                            <w:tcW w:w="4400" w:type="dxa"/>
                          </w:tcPr>
                          <w:p>
                            <w:pPr>
                              <w:pStyle w:val="TableParagraph"/>
                              <w:rPr>
                                <w:sz w:val="24"/>
                              </w:rPr>
                            </w:pPr>
                          </w:p>
                        </w:tc>
                        <w:tc>
                          <w:tcPr>
                            <w:tcW w:w="4060" w:type="dxa"/>
                          </w:tcPr>
                          <w:p>
                            <w:pPr>
                              <w:pStyle w:val="TableParagraph"/>
                              <w:rPr>
                                <w:sz w:val="24"/>
                              </w:rPr>
                            </w:pPr>
                          </w:p>
                        </w:tc>
                      </w:tr>
                      <w:tr>
                        <w:trPr>
                          <w:trHeight w:val="1000" w:hRule="atLeast"/>
                        </w:trPr>
                        <w:tc>
                          <w:tcPr>
                            <w:tcW w:w="4400" w:type="dxa"/>
                          </w:tcPr>
                          <w:p>
                            <w:pPr>
                              <w:pStyle w:val="TableParagraph"/>
                              <w:rPr>
                                <w:sz w:val="24"/>
                              </w:rPr>
                            </w:pPr>
                          </w:p>
                        </w:tc>
                        <w:tc>
                          <w:tcPr>
                            <w:tcW w:w="4060" w:type="dxa"/>
                          </w:tcPr>
                          <w:p>
                            <w:pPr>
                              <w:pStyle w:val="TableParagraph"/>
                              <w:rPr>
                                <w:sz w:val="24"/>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44</w:t>
      </w:r>
    </w:p>
    <w:p>
      <w:pPr>
        <w:spacing w:line="240" w:lineRule="auto" w:before="10" w:after="1"/>
        <w:rPr>
          <w:b/>
          <w:sz w:val="9"/>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40"/>
        <w:gridCol w:w="120"/>
        <w:gridCol w:w="4080"/>
        <w:gridCol w:w="4620"/>
      </w:tblGrid>
      <w:tr>
        <w:trPr>
          <w:trHeight w:val="8199" w:hRule="atLeast"/>
        </w:trPr>
        <w:tc>
          <w:tcPr>
            <w:tcW w:w="1940" w:type="dxa"/>
          </w:tcPr>
          <w:p>
            <w:pPr>
              <w:pStyle w:val="TableParagraph"/>
              <w:spacing w:line="276" w:lineRule="auto" w:before="132"/>
              <w:ind w:left="117" w:right="531"/>
              <w:rPr>
                <w:sz w:val="24"/>
              </w:rPr>
            </w:pPr>
            <w:r>
              <w:rPr>
                <w:color w:val="85200C"/>
                <w:sz w:val="24"/>
              </w:rPr>
              <w:t>1.</w:t>
            </w:r>
            <w:r>
              <w:rPr>
                <w:color w:val="85200C"/>
                <w:spacing w:val="-15"/>
                <w:sz w:val="24"/>
              </w:rPr>
              <w:t> </w:t>
            </w:r>
            <w:r>
              <w:rPr>
                <w:color w:val="85200C"/>
                <w:sz w:val="24"/>
              </w:rPr>
              <w:t>Conținutul </w:t>
            </w:r>
            <w:r>
              <w:rPr>
                <w:color w:val="85200C"/>
                <w:spacing w:val="-2"/>
                <w:sz w:val="24"/>
              </w:rPr>
              <w:t>itemului</w:t>
            </w:r>
          </w:p>
        </w:tc>
        <w:tc>
          <w:tcPr>
            <w:tcW w:w="8820" w:type="dxa"/>
            <w:gridSpan w:val="3"/>
          </w:tcPr>
          <w:p>
            <w:pPr>
              <w:pStyle w:val="TableParagraph"/>
              <w:numPr>
                <w:ilvl w:val="0"/>
                <w:numId w:val="58"/>
              </w:numPr>
              <w:tabs>
                <w:tab w:pos="847" w:val="left" w:leader="none"/>
              </w:tabs>
              <w:spacing w:line="240" w:lineRule="auto" w:before="132" w:after="0"/>
              <w:ind w:left="847" w:right="0" w:hanging="359"/>
              <w:jc w:val="left"/>
              <w:rPr>
                <w:sz w:val="24"/>
              </w:rPr>
            </w:pPr>
            <w:r>
              <w:rPr>
                <w:sz w:val="24"/>
              </w:rPr>
              <w:t>În</w:t>
            </w:r>
            <w:r>
              <w:rPr>
                <w:spacing w:val="-1"/>
                <w:sz w:val="24"/>
              </w:rPr>
              <w:t> </w:t>
            </w:r>
            <w:r>
              <w:rPr>
                <w:sz w:val="24"/>
              </w:rPr>
              <w:t>cadrul</w:t>
            </w:r>
            <w:r>
              <w:rPr>
                <w:spacing w:val="-1"/>
                <w:sz w:val="24"/>
              </w:rPr>
              <w:t> </w:t>
            </w:r>
            <w:r>
              <w:rPr>
                <w:sz w:val="24"/>
              </w:rPr>
              <w:t>unei</w:t>
            </w:r>
            <w:r>
              <w:rPr>
                <w:spacing w:val="-1"/>
                <w:sz w:val="24"/>
              </w:rPr>
              <w:t> </w:t>
            </w:r>
            <w:r>
              <w:rPr>
                <w:sz w:val="24"/>
              </w:rPr>
              <w:t>activități</w:t>
            </w:r>
            <w:r>
              <w:rPr>
                <w:spacing w:val="-1"/>
                <w:sz w:val="24"/>
              </w:rPr>
              <w:t> </w:t>
            </w:r>
            <w:r>
              <w:rPr>
                <w:sz w:val="24"/>
              </w:rPr>
              <w:t>de laborator,</w:t>
            </w:r>
            <w:r>
              <w:rPr>
                <w:spacing w:val="-1"/>
                <w:sz w:val="24"/>
              </w:rPr>
              <w:t> </w:t>
            </w:r>
            <w:r>
              <w:rPr>
                <w:sz w:val="24"/>
              </w:rPr>
              <w:t>ai</w:t>
            </w:r>
            <w:r>
              <w:rPr>
                <w:spacing w:val="-1"/>
                <w:sz w:val="24"/>
              </w:rPr>
              <w:t> </w:t>
            </w:r>
            <w:r>
              <w:rPr>
                <w:sz w:val="24"/>
              </w:rPr>
              <w:t>primit</w:t>
            </w:r>
            <w:r>
              <w:rPr>
                <w:spacing w:val="-1"/>
                <w:sz w:val="24"/>
              </w:rPr>
              <w:t> </w:t>
            </w:r>
            <w:r>
              <w:rPr>
                <w:sz w:val="24"/>
              </w:rPr>
              <w:t>spre analiză</w:t>
            </w:r>
            <w:r>
              <w:rPr>
                <w:spacing w:val="-1"/>
                <w:sz w:val="24"/>
              </w:rPr>
              <w:t> </w:t>
            </w:r>
            <w:r>
              <w:rPr>
                <w:sz w:val="24"/>
              </w:rPr>
              <w:t>șase</w:t>
            </w:r>
            <w:r>
              <w:rPr>
                <w:spacing w:val="-1"/>
                <w:sz w:val="24"/>
              </w:rPr>
              <w:t> </w:t>
            </w:r>
            <w:r>
              <w:rPr>
                <w:sz w:val="24"/>
              </w:rPr>
              <w:t>specii</w:t>
            </w:r>
            <w:r>
              <w:rPr>
                <w:spacing w:val="-1"/>
                <w:sz w:val="24"/>
              </w:rPr>
              <w:t> </w:t>
            </w:r>
            <w:r>
              <w:rPr>
                <w:sz w:val="24"/>
              </w:rPr>
              <w:t>de </w:t>
            </w:r>
            <w:r>
              <w:rPr>
                <w:spacing w:val="-2"/>
                <w:sz w:val="24"/>
              </w:rPr>
              <w:t>plante:</w:t>
            </w:r>
          </w:p>
          <w:p>
            <w:pPr>
              <w:pStyle w:val="TableParagraph"/>
              <w:spacing w:line="276" w:lineRule="auto" w:before="42"/>
              <w:ind w:left="848" w:right="481"/>
              <w:rPr>
                <w:sz w:val="24"/>
              </w:rPr>
            </w:pPr>
            <w:r>
              <w:rPr>
                <w:i/>
                <w:sz w:val="24"/>
              </w:rPr>
              <w:t>grâu,</w:t>
            </w:r>
            <w:r>
              <w:rPr>
                <w:i/>
                <w:spacing w:val="-8"/>
                <w:sz w:val="24"/>
              </w:rPr>
              <w:t> </w:t>
            </w:r>
            <w:r>
              <w:rPr>
                <w:i/>
                <w:sz w:val="24"/>
              </w:rPr>
              <w:t>fasole,</w:t>
            </w:r>
            <w:r>
              <w:rPr>
                <w:i/>
                <w:spacing w:val="-8"/>
                <w:sz w:val="24"/>
              </w:rPr>
              <w:t> </w:t>
            </w:r>
            <w:r>
              <w:rPr>
                <w:i/>
                <w:sz w:val="24"/>
              </w:rPr>
              <w:t>porumb,</w:t>
            </w:r>
            <w:r>
              <w:rPr>
                <w:i/>
                <w:spacing w:val="-8"/>
                <w:sz w:val="24"/>
              </w:rPr>
              <w:t> </w:t>
            </w:r>
            <w:r>
              <w:rPr>
                <w:i/>
                <w:sz w:val="24"/>
              </w:rPr>
              <w:t>măr,</w:t>
            </w:r>
            <w:r>
              <w:rPr>
                <w:i/>
                <w:spacing w:val="-8"/>
                <w:sz w:val="24"/>
              </w:rPr>
              <w:t> </w:t>
            </w:r>
            <w:r>
              <w:rPr>
                <w:i/>
                <w:sz w:val="24"/>
              </w:rPr>
              <w:t>lalea</w:t>
            </w:r>
            <w:r>
              <w:rPr>
                <w:i/>
                <w:spacing w:val="-8"/>
                <w:sz w:val="24"/>
              </w:rPr>
              <w:t> </w:t>
            </w:r>
            <w:r>
              <w:rPr>
                <w:i/>
                <w:sz w:val="24"/>
              </w:rPr>
              <w:t>și</w:t>
            </w:r>
            <w:r>
              <w:rPr>
                <w:i/>
                <w:spacing w:val="-8"/>
                <w:sz w:val="24"/>
              </w:rPr>
              <w:t> </w:t>
            </w:r>
            <w:r>
              <w:rPr>
                <w:i/>
                <w:sz w:val="24"/>
              </w:rPr>
              <w:t>mazăre</w:t>
            </w:r>
            <w:r>
              <w:rPr>
                <w:sz w:val="24"/>
              </w:rPr>
              <w:t>.</w:t>
            </w:r>
            <w:r>
              <w:rPr>
                <w:spacing w:val="-8"/>
                <w:sz w:val="24"/>
              </w:rPr>
              <w:t> </w:t>
            </w:r>
            <w:r>
              <w:rPr>
                <w:sz w:val="24"/>
              </w:rPr>
              <w:t>Grupează</w:t>
            </w:r>
            <w:r>
              <w:rPr>
                <w:spacing w:val="-8"/>
                <w:sz w:val="24"/>
              </w:rPr>
              <w:t> </w:t>
            </w:r>
            <w:r>
              <w:rPr>
                <w:sz w:val="24"/>
              </w:rPr>
              <w:t>aceste</w:t>
            </w:r>
            <w:r>
              <w:rPr>
                <w:spacing w:val="-8"/>
                <w:sz w:val="24"/>
              </w:rPr>
              <w:t> </w:t>
            </w:r>
            <w:r>
              <w:rPr>
                <w:sz w:val="24"/>
              </w:rPr>
              <w:t>specii</w:t>
            </w:r>
            <w:r>
              <w:rPr>
                <w:spacing w:val="-8"/>
                <w:sz w:val="24"/>
              </w:rPr>
              <w:t> </w:t>
            </w:r>
            <w:r>
              <w:rPr>
                <w:sz w:val="24"/>
              </w:rPr>
              <w:t>într-</w:t>
            </w:r>
            <w:r>
              <w:rPr>
                <w:sz w:val="24"/>
              </w:rPr>
              <w:t>o structură logică, pe baza caracterelor morfologice observate.</w:t>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55" w:after="1"/>
              <w:rPr>
                <w:b/>
                <w:sz w:val="20"/>
              </w:rPr>
            </w:pPr>
          </w:p>
          <w:p>
            <w:pPr>
              <w:pStyle w:val="TableParagraph"/>
              <w:spacing w:line="20" w:lineRule="exact"/>
              <w:ind w:left="248"/>
              <w:rPr>
                <w:sz w:val="2"/>
              </w:rPr>
            </w:pPr>
            <w:r>
              <w:rPr>
                <w:sz w:val="2"/>
              </w:rPr>
              <mc:AlternateContent>
                <mc:Choice Requires="wps">
                  <w:drawing>
                    <wp:inline distT="0" distB="0" distL="0" distR="0">
                      <wp:extent cx="2590800" cy="6350"/>
                      <wp:effectExtent l="9525" t="0" r="0" b="3175"/>
                      <wp:docPr id="410" name="Group 410"/>
                      <wp:cNvGraphicFramePr>
                        <a:graphicFrameLocks/>
                      </wp:cNvGraphicFramePr>
                      <a:graphic>
                        <a:graphicData uri="http://schemas.microsoft.com/office/word/2010/wordprocessingGroup">
                          <wpg:wgp>
                            <wpg:cNvPr id="410" name="Group 410"/>
                            <wpg:cNvGrpSpPr/>
                            <wpg:grpSpPr>
                              <a:xfrm>
                                <a:off x="0" y="0"/>
                                <a:ext cx="2590800" cy="6350"/>
                                <a:chExt cx="2590800" cy="6350"/>
                              </a:xfrm>
                            </wpg:grpSpPr>
                            <wps:wsp>
                              <wps:cNvPr id="411" name="Graphic 411"/>
                              <wps:cNvSpPr/>
                              <wps:spPr>
                                <a:xfrm>
                                  <a:off x="0" y="3048"/>
                                  <a:ext cx="2590800" cy="1270"/>
                                </a:xfrm>
                                <a:custGeom>
                                  <a:avLst/>
                                  <a:gdLst/>
                                  <a:ahLst/>
                                  <a:cxnLst/>
                                  <a:rect l="l" t="t" r="r" b="b"/>
                                  <a:pathLst>
                                    <a:path w="2590800" h="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04pt;height:.5pt;mso-position-horizontal-relative:char;mso-position-vertical-relative:line" id="docshapegroup205" coordorigin="0,0" coordsize="4080,10">
                      <v:line style="position:absolute" from="0,5" to="4080,5" stroked="true" strokeweight=".48pt" strokecolor="#000000">
                        <v:stroke dashstyle="solid"/>
                      </v:line>
                    </v:group>
                  </w:pict>
                </mc:Fallback>
              </mc:AlternateContent>
            </w:r>
            <w:r>
              <w:rPr>
                <w:sz w:val="2"/>
              </w:rPr>
            </w:r>
          </w:p>
          <w:p>
            <w:pPr>
              <w:pStyle w:val="TableParagraph"/>
              <w:rPr>
                <w:b/>
                <w:sz w:val="20"/>
              </w:rPr>
            </w:pPr>
          </w:p>
          <w:p>
            <w:pPr>
              <w:pStyle w:val="TableParagraph"/>
              <w:rPr>
                <w:b/>
                <w:sz w:val="20"/>
              </w:rPr>
            </w:pPr>
          </w:p>
          <w:p>
            <w:pPr>
              <w:pStyle w:val="TableParagraph"/>
              <w:rPr>
                <w:b/>
                <w:sz w:val="20"/>
              </w:rPr>
            </w:pPr>
          </w:p>
          <w:p>
            <w:pPr>
              <w:pStyle w:val="TableParagraph"/>
              <w:spacing w:before="69"/>
              <w:rPr>
                <w:b/>
                <w:sz w:val="20"/>
              </w:rPr>
            </w:pPr>
          </w:p>
          <w:p>
            <w:pPr>
              <w:pStyle w:val="TableParagraph"/>
              <w:spacing w:line="20" w:lineRule="exact"/>
              <w:ind w:left="248"/>
              <w:rPr>
                <w:sz w:val="2"/>
              </w:rPr>
            </w:pPr>
            <w:r>
              <w:rPr>
                <w:sz w:val="2"/>
              </w:rPr>
              <mc:AlternateContent>
                <mc:Choice Requires="wps">
                  <w:drawing>
                    <wp:inline distT="0" distB="0" distL="0" distR="0">
                      <wp:extent cx="2590800" cy="6350"/>
                      <wp:effectExtent l="9525" t="0" r="0" b="3175"/>
                      <wp:docPr id="412" name="Group 412"/>
                      <wp:cNvGraphicFramePr>
                        <a:graphicFrameLocks/>
                      </wp:cNvGraphicFramePr>
                      <a:graphic>
                        <a:graphicData uri="http://schemas.microsoft.com/office/word/2010/wordprocessingGroup">
                          <wpg:wgp>
                            <wpg:cNvPr id="412" name="Group 412"/>
                            <wpg:cNvGrpSpPr/>
                            <wpg:grpSpPr>
                              <a:xfrm>
                                <a:off x="0" y="0"/>
                                <a:ext cx="2590800" cy="6350"/>
                                <a:chExt cx="2590800" cy="6350"/>
                              </a:xfrm>
                            </wpg:grpSpPr>
                            <wps:wsp>
                              <wps:cNvPr id="413" name="Graphic 413"/>
                              <wps:cNvSpPr/>
                              <wps:spPr>
                                <a:xfrm>
                                  <a:off x="0" y="3048"/>
                                  <a:ext cx="2590800" cy="1270"/>
                                </a:xfrm>
                                <a:custGeom>
                                  <a:avLst/>
                                  <a:gdLst/>
                                  <a:ahLst/>
                                  <a:cxnLst/>
                                  <a:rect l="l" t="t" r="r" b="b"/>
                                  <a:pathLst>
                                    <a:path w="2590800" h="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04pt;height:.5pt;mso-position-horizontal-relative:char;mso-position-vertical-relative:line" id="docshapegroup206" coordorigin="0,0" coordsize="4080,10">
                      <v:line style="position:absolute" from="0,5" to="4080,5" stroked="true" strokeweight=".48pt" strokecolor="#000000">
                        <v:stroke dashstyle="solid"/>
                      </v:line>
                    </v:group>
                  </w:pict>
                </mc:Fallback>
              </mc:AlternateContent>
            </w:r>
            <w:r>
              <w:rPr>
                <w:sz w:val="2"/>
              </w:rPr>
            </w:r>
          </w:p>
          <w:p>
            <w:pPr>
              <w:pStyle w:val="TableParagraph"/>
              <w:spacing w:before="5"/>
              <w:rPr>
                <w:b/>
                <w:sz w:val="24"/>
              </w:rPr>
            </w:pPr>
          </w:p>
          <w:p>
            <w:pPr>
              <w:pStyle w:val="TableParagraph"/>
              <w:numPr>
                <w:ilvl w:val="0"/>
                <w:numId w:val="58"/>
              </w:numPr>
              <w:tabs>
                <w:tab w:pos="848" w:val="left" w:leader="none"/>
              </w:tabs>
              <w:spacing w:line="276" w:lineRule="auto" w:before="0" w:after="0"/>
              <w:ind w:left="848" w:right="440" w:hanging="360"/>
              <w:jc w:val="left"/>
              <w:rPr>
                <w:sz w:val="24"/>
              </w:rPr>
            </w:pPr>
            <w:r>
              <w:rPr>
                <w:sz w:val="24"/>
              </w:rPr>
              <w:t>Precizează</w:t>
            </w:r>
            <w:r>
              <w:rPr>
                <w:spacing w:val="-5"/>
                <w:sz w:val="24"/>
              </w:rPr>
              <w:t> </w:t>
            </w:r>
            <w:r>
              <w:rPr>
                <w:sz w:val="24"/>
              </w:rPr>
              <w:t>criteriul</w:t>
            </w:r>
            <w:r>
              <w:rPr>
                <w:spacing w:val="-5"/>
                <w:sz w:val="24"/>
              </w:rPr>
              <w:t> </w:t>
            </w:r>
            <w:r>
              <w:rPr>
                <w:sz w:val="24"/>
              </w:rPr>
              <w:t>biologic</w:t>
            </w:r>
            <w:r>
              <w:rPr>
                <w:spacing w:val="-5"/>
                <w:sz w:val="24"/>
              </w:rPr>
              <w:t> </w:t>
            </w:r>
            <w:r>
              <w:rPr>
                <w:sz w:val="24"/>
              </w:rPr>
              <w:t>utilizat</w:t>
            </w:r>
            <w:r>
              <w:rPr>
                <w:spacing w:val="-5"/>
                <w:sz w:val="24"/>
              </w:rPr>
              <w:t> </w:t>
            </w:r>
            <w:r>
              <w:rPr>
                <w:sz w:val="24"/>
              </w:rPr>
              <w:t>pentru</w:t>
            </w:r>
            <w:r>
              <w:rPr>
                <w:spacing w:val="-5"/>
                <w:sz w:val="24"/>
              </w:rPr>
              <w:t> </w:t>
            </w:r>
            <w:r>
              <w:rPr>
                <w:sz w:val="24"/>
              </w:rPr>
              <w:t>repartizarea</w:t>
            </w:r>
            <w:r>
              <w:rPr>
                <w:spacing w:val="-5"/>
                <w:sz w:val="24"/>
              </w:rPr>
              <w:t> </w:t>
            </w:r>
            <w:r>
              <w:rPr>
                <w:sz w:val="24"/>
              </w:rPr>
              <w:t>plantelor</w:t>
            </w:r>
            <w:r>
              <w:rPr>
                <w:spacing w:val="-5"/>
                <w:sz w:val="24"/>
              </w:rPr>
              <w:t> </w:t>
            </w:r>
            <w:r>
              <w:rPr>
                <w:sz w:val="24"/>
              </w:rPr>
              <w:t>în</w:t>
            </w:r>
            <w:r>
              <w:rPr>
                <w:spacing w:val="-5"/>
                <w:sz w:val="24"/>
              </w:rPr>
              <w:t> </w:t>
            </w:r>
            <w:r>
              <w:rPr>
                <w:sz w:val="24"/>
              </w:rPr>
              <w:t>grupele</w:t>
            </w:r>
            <w:r>
              <w:rPr>
                <w:spacing w:val="-5"/>
                <w:sz w:val="24"/>
              </w:rPr>
              <w:t> </w:t>
            </w:r>
            <w:r>
              <w:rPr>
                <w:sz w:val="24"/>
              </w:rPr>
              <w:t>de mai sus și explică relevanța acestuia pentru clasificarea angiospermelor.</w:t>
            </w:r>
          </w:p>
          <w:p>
            <w:pPr>
              <w:pStyle w:val="TableParagraph"/>
              <w:spacing w:before="161"/>
              <w:rPr>
                <w:b/>
                <w:sz w:val="20"/>
              </w:rPr>
            </w:pPr>
          </w:p>
          <w:p>
            <w:pPr>
              <w:pStyle w:val="TableParagraph"/>
              <w:spacing w:line="20" w:lineRule="exact"/>
              <w:ind w:left="848"/>
              <w:rPr>
                <w:sz w:val="2"/>
              </w:rPr>
            </w:pPr>
            <w:r>
              <w:rPr>
                <w:sz w:val="2"/>
              </w:rPr>
              <mc:AlternateContent>
                <mc:Choice Requires="wps">
                  <w:drawing>
                    <wp:inline distT="0" distB="0" distL="0" distR="0">
                      <wp:extent cx="4953000" cy="6350"/>
                      <wp:effectExtent l="9525" t="0" r="0" b="3175"/>
                      <wp:docPr id="414" name="Group 414"/>
                      <wp:cNvGraphicFramePr>
                        <a:graphicFrameLocks/>
                      </wp:cNvGraphicFramePr>
                      <a:graphic>
                        <a:graphicData uri="http://schemas.microsoft.com/office/word/2010/wordprocessingGroup">
                          <wpg:wgp>
                            <wpg:cNvPr id="414" name="Group 414"/>
                            <wpg:cNvGrpSpPr/>
                            <wpg:grpSpPr>
                              <a:xfrm>
                                <a:off x="0" y="0"/>
                                <a:ext cx="4953000" cy="6350"/>
                                <a:chExt cx="4953000" cy="6350"/>
                              </a:xfrm>
                            </wpg:grpSpPr>
                            <wps:wsp>
                              <wps:cNvPr id="415" name="Graphic 415"/>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207" coordorigin="0,0" coordsize="7800,10">
                      <v:line style="position:absolute" from="0,5" to="780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848"/>
              <w:rPr>
                <w:sz w:val="2"/>
              </w:rPr>
            </w:pPr>
            <w:r>
              <w:rPr>
                <w:sz w:val="2"/>
              </w:rPr>
              <mc:AlternateContent>
                <mc:Choice Requires="wps">
                  <w:drawing>
                    <wp:inline distT="0" distB="0" distL="0" distR="0">
                      <wp:extent cx="4953000" cy="6350"/>
                      <wp:effectExtent l="9525" t="0" r="0" b="3175"/>
                      <wp:docPr id="416" name="Group 416"/>
                      <wp:cNvGraphicFramePr>
                        <a:graphicFrameLocks/>
                      </wp:cNvGraphicFramePr>
                      <a:graphic>
                        <a:graphicData uri="http://schemas.microsoft.com/office/word/2010/wordprocessingGroup">
                          <wpg:wgp>
                            <wpg:cNvPr id="416" name="Group 416"/>
                            <wpg:cNvGrpSpPr/>
                            <wpg:grpSpPr>
                              <a:xfrm>
                                <a:off x="0" y="0"/>
                                <a:ext cx="4953000" cy="6350"/>
                                <a:chExt cx="4953000" cy="6350"/>
                              </a:xfrm>
                            </wpg:grpSpPr>
                            <wps:wsp>
                              <wps:cNvPr id="417" name="Graphic 417"/>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208" coordorigin="0,0" coordsize="7800,10">
                      <v:line style="position:absolute" from="0,5" to="780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848"/>
              <w:rPr>
                <w:sz w:val="2"/>
              </w:rPr>
            </w:pPr>
            <w:r>
              <w:rPr>
                <w:sz w:val="2"/>
              </w:rPr>
              <mc:AlternateContent>
                <mc:Choice Requires="wps">
                  <w:drawing>
                    <wp:inline distT="0" distB="0" distL="0" distR="0">
                      <wp:extent cx="4953000" cy="6350"/>
                      <wp:effectExtent l="9525" t="0" r="0" b="3175"/>
                      <wp:docPr id="418" name="Group 418"/>
                      <wp:cNvGraphicFramePr>
                        <a:graphicFrameLocks/>
                      </wp:cNvGraphicFramePr>
                      <a:graphic>
                        <a:graphicData uri="http://schemas.microsoft.com/office/word/2010/wordprocessingGroup">
                          <wpg:wgp>
                            <wpg:cNvPr id="418" name="Group 418"/>
                            <wpg:cNvGrpSpPr/>
                            <wpg:grpSpPr>
                              <a:xfrm>
                                <a:off x="0" y="0"/>
                                <a:ext cx="4953000" cy="6350"/>
                                <a:chExt cx="4953000" cy="6350"/>
                              </a:xfrm>
                            </wpg:grpSpPr>
                            <wps:wsp>
                              <wps:cNvPr id="419" name="Graphic 419"/>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209" coordorigin="0,0" coordsize="7800,10">
                      <v:line style="position:absolute" from="0,5" to="780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848"/>
              <w:rPr>
                <w:sz w:val="2"/>
              </w:rPr>
            </w:pPr>
            <w:r>
              <w:rPr>
                <w:sz w:val="2"/>
              </w:rPr>
              <mc:AlternateContent>
                <mc:Choice Requires="wps">
                  <w:drawing>
                    <wp:inline distT="0" distB="0" distL="0" distR="0">
                      <wp:extent cx="4953000" cy="6350"/>
                      <wp:effectExtent l="9525" t="0" r="0" b="3175"/>
                      <wp:docPr id="420" name="Group 420"/>
                      <wp:cNvGraphicFramePr>
                        <a:graphicFrameLocks/>
                      </wp:cNvGraphicFramePr>
                      <a:graphic>
                        <a:graphicData uri="http://schemas.microsoft.com/office/word/2010/wordprocessingGroup">
                          <wpg:wgp>
                            <wpg:cNvPr id="420" name="Group 420"/>
                            <wpg:cNvGrpSpPr/>
                            <wpg:grpSpPr>
                              <a:xfrm>
                                <a:off x="0" y="0"/>
                                <a:ext cx="4953000" cy="6350"/>
                                <a:chExt cx="4953000" cy="6350"/>
                              </a:xfrm>
                            </wpg:grpSpPr>
                            <wps:wsp>
                              <wps:cNvPr id="421" name="Graphic 421"/>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210" coordorigin="0,0" coordsize="7800,10">
                      <v:line style="position:absolute" from="0,5" to="7800,5" stroked="true" strokeweight=".48pt" strokecolor="#000000">
                        <v:stroke dashstyle="solid"/>
                      </v:line>
                    </v:group>
                  </w:pict>
                </mc:Fallback>
              </mc:AlternateContent>
            </w:r>
            <w:r>
              <w:rPr>
                <w:sz w:val="2"/>
              </w:rPr>
            </w:r>
          </w:p>
          <w:p>
            <w:pPr>
              <w:pStyle w:val="TableParagraph"/>
              <w:numPr>
                <w:ilvl w:val="0"/>
                <w:numId w:val="58"/>
              </w:numPr>
              <w:tabs>
                <w:tab w:pos="847" w:val="left" w:leader="none"/>
              </w:tabs>
              <w:spacing w:line="240" w:lineRule="auto" w:before="146" w:after="0"/>
              <w:ind w:left="847" w:right="0" w:hanging="359"/>
              <w:jc w:val="left"/>
              <w:rPr>
                <w:sz w:val="24"/>
              </w:rPr>
            </w:pPr>
            <w:r>
              <w:rPr>
                <w:sz w:val="24"/>
              </w:rPr>
              <w:t>Demonstrează corectitudinea clasificării realizate, descriind o </w:t>
            </w:r>
            <w:r>
              <w:rPr>
                <w:spacing w:val="-2"/>
                <w:sz w:val="24"/>
              </w:rPr>
              <w:t>caracteristică</w:t>
            </w:r>
          </w:p>
          <w:p>
            <w:pPr>
              <w:pStyle w:val="TableParagraph"/>
              <w:spacing w:line="276" w:lineRule="auto" w:before="41"/>
              <w:ind w:left="848"/>
              <w:rPr>
                <w:sz w:val="24"/>
              </w:rPr>
            </w:pPr>
            <w:r>
              <w:rPr>
                <w:sz w:val="24"/>
              </w:rPr>
              <mc:AlternateContent>
                <mc:Choice Requires="wps">
                  <w:drawing>
                    <wp:anchor distT="0" distB="0" distL="0" distR="0" allowOverlap="1" layoutInCell="1" locked="0" behindDoc="1" simplePos="0" relativeHeight="478836224">
                      <wp:simplePos x="0" y="0"/>
                      <wp:positionH relativeFrom="column">
                        <wp:posOffset>538480</wp:posOffset>
                      </wp:positionH>
                      <wp:positionV relativeFrom="paragraph">
                        <wp:posOffset>674413</wp:posOffset>
                      </wp:positionV>
                      <wp:extent cx="4953000" cy="6350"/>
                      <wp:effectExtent l="0" t="0" r="0" b="0"/>
                      <wp:wrapNone/>
                      <wp:docPr id="422" name="Group 422"/>
                      <wp:cNvGraphicFramePr>
                        <a:graphicFrameLocks/>
                      </wp:cNvGraphicFramePr>
                      <a:graphic>
                        <a:graphicData uri="http://schemas.microsoft.com/office/word/2010/wordprocessingGroup">
                          <wpg:wgp>
                            <wpg:cNvPr id="422" name="Group 422"/>
                            <wpg:cNvGrpSpPr/>
                            <wpg:grpSpPr>
                              <a:xfrm>
                                <a:off x="0" y="0"/>
                                <a:ext cx="4953000" cy="6350"/>
                                <a:chExt cx="4953000" cy="6350"/>
                              </a:xfrm>
                            </wpg:grpSpPr>
                            <wps:wsp>
                              <wps:cNvPr id="423" name="Graphic 423"/>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400005pt;margin-top:53.103405pt;width:390pt;height:.5pt;mso-position-horizontal-relative:column;mso-position-vertical-relative:paragraph;z-index:-24480256" id="docshapegroup211" coordorigin="848,1062" coordsize="7800,10">
                      <v:line style="position:absolute" from="848,1067" to="8648,106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36736">
                      <wp:simplePos x="0" y="0"/>
                      <wp:positionH relativeFrom="column">
                        <wp:posOffset>538480</wp:posOffset>
                      </wp:positionH>
                      <wp:positionV relativeFrom="paragraph">
                        <wp:posOffset>875926</wp:posOffset>
                      </wp:positionV>
                      <wp:extent cx="4953000" cy="6350"/>
                      <wp:effectExtent l="0" t="0" r="0" b="0"/>
                      <wp:wrapNone/>
                      <wp:docPr id="424" name="Group 424"/>
                      <wp:cNvGraphicFramePr>
                        <a:graphicFrameLocks/>
                      </wp:cNvGraphicFramePr>
                      <a:graphic>
                        <a:graphicData uri="http://schemas.microsoft.com/office/word/2010/wordprocessingGroup">
                          <wpg:wgp>
                            <wpg:cNvPr id="424" name="Group 424"/>
                            <wpg:cNvGrpSpPr/>
                            <wpg:grpSpPr>
                              <a:xfrm>
                                <a:off x="0" y="0"/>
                                <a:ext cx="4953000" cy="6350"/>
                                <a:chExt cx="4953000" cy="6350"/>
                              </a:xfrm>
                            </wpg:grpSpPr>
                            <wps:wsp>
                              <wps:cNvPr id="425" name="Graphic 425"/>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400005pt;margin-top:68.970596pt;width:390pt;height:.5pt;mso-position-horizontal-relative:column;mso-position-vertical-relative:paragraph;z-index:-24479744" id="docshapegroup212" coordorigin="848,1379" coordsize="7800,10">
                      <v:line style="position:absolute" from="848,1384" to="8648,138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37248">
                      <wp:simplePos x="0" y="0"/>
                      <wp:positionH relativeFrom="column">
                        <wp:posOffset>538480</wp:posOffset>
                      </wp:positionH>
                      <wp:positionV relativeFrom="paragraph">
                        <wp:posOffset>1077439</wp:posOffset>
                      </wp:positionV>
                      <wp:extent cx="4953000" cy="6350"/>
                      <wp:effectExtent l="0" t="0" r="0" b="0"/>
                      <wp:wrapNone/>
                      <wp:docPr id="426" name="Group 426"/>
                      <wp:cNvGraphicFramePr>
                        <a:graphicFrameLocks/>
                      </wp:cNvGraphicFramePr>
                      <a:graphic>
                        <a:graphicData uri="http://schemas.microsoft.com/office/word/2010/wordprocessingGroup">
                          <wpg:wgp>
                            <wpg:cNvPr id="426" name="Group 426"/>
                            <wpg:cNvGrpSpPr/>
                            <wpg:grpSpPr>
                              <a:xfrm>
                                <a:off x="0" y="0"/>
                                <a:ext cx="4953000" cy="6350"/>
                                <a:chExt cx="4953000" cy="6350"/>
                              </a:xfrm>
                            </wpg:grpSpPr>
                            <wps:wsp>
                              <wps:cNvPr id="427" name="Graphic 427"/>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400005pt;margin-top:84.837784pt;width:390pt;height:.5pt;mso-position-horizontal-relative:column;mso-position-vertical-relative:paragraph;z-index:-24479232" id="docshapegroup213" coordorigin="848,1697" coordsize="7800,10">
                      <v:line style="position:absolute" from="848,1702" to="8648,1702" stroked="true" strokeweight=".48pt" strokecolor="#000000">
                        <v:stroke dashstyle="solid"/>
                      </v:line>
                      <w10:wrap type="none"/>
                    </v:group>
                  </w:pict>
                </mc:Fallback>
              </mc:AlternateContent>
            </w:r>
            <w:r>
              <w:rPr>
                <w:sz w:val="24"/>
              </w:rPr>
              <w:t>structurală</w:t>
            </w:r>
            <w:r>
              <w:rPr>
                <w:spacing w:val="-5"/>
                <w:sz w:val="24"/>
              </w:rPr>
              <w:t> </w:t>
            </w:r>
            <w:r>
              <w:rPr>
                <w:sz w:val="24"/>
              </w:rPr>
              <w:t>comună</w:t>
            </w:r>
            <w:r>
              <w:rPr>
                <w:spacing w:val="-5"/>
                <w:sz w:val="24"/>
              </w:rPr>
              <w:t> </w:t>
            </w:r>
            <w:r>
              <w:rPr>
                <w:sz w:val="24"/>
              </w:rPr>
              <w:t>plantelor</w:t>
            </w:r>
            <w:r>
              <w:rPr>
                <w:spacing w:val="-5"/>
                <w:sz w:val="24"/>
              </w:rPr>
              <w:t> </w:t>
            </w:r>
            <w:r>
              <w:rPr>
                <w:sz w:val="24"/>
              </w:rPr>
              <w:t>dintr-o</w:t>
            </w:r>
            <w:r>
              <w:rPr>
                <w:spacing w:val="-5"/>
                <w:sz w:val="24"/>
              </w:rPr>
              <w:t> </w:t>
            </w:r>
            <w:r>
              <w:rPr>
                <w:sz w:val="24"/>
              </w:rPr>
              <w:t>grupă,</w:t>
            </w:r>
            <w:r>
              <w:rPr>
                <w:spacing w:val="-5"/>
                <w:sz w:val="24"/>
              </w:rPr>
              <w:t> </w:t>
            </w:r>
            <w:r>
              <w:rPr>
                <w:sz w:val="24"/>
              </w:rPr>
              <w:t>care</w:t>
            </w:r>
            <w:r>
              <w:rPr>
                <w:spacing w:val="-5"/>
                <w:sz w:val="24"/>
              </w:rPr>
              <w:t> </w:t>
            </w:r>
            <w:r>
              <w:rPr>
                <w:sz w:val="24"/>
              </w:rPr>
              <w:t>le</w:t>
            </w:r>
            <w:r>
              <w:rPr>
                <w:spacing w:val="-5"/>
                <w:sz w:val="24"/>
              </w:rPr>
              <w:t> </w:t>
            </w:r>
            <w:r>
              <w:rPr>
                <w:sz w:val="24"/>
              </w:rPr>
              <w:t>diferențiază</w:t>
            </w:r>
            <w:r>
              <w:rPr>
                <w:spacing w:val="-5"/>
                <w:sz w:val="24"/>
              </w:rPr>
              <w:t> </w:t>
            </w:r>
            <w:r>
              <w:rPr>
                <w:sz w:val="24"/>
              </w:rPr>
              <w:t>de</w:t>
            </w:r>
            <w:r>
              <w:rPr>
                <w:spacing w:val="-5"/>
                <w:sz w:val="24"/>
              </w:rPr>
              <w:t> </w:t>
            </w:r>
            <w:r>
              <w:rPr>
                <w:sz w:val="24"/>
              </w:rPr>
              <w:t>plantele</w:t>
            </w:r>
            <w:r>
              <w:rPr>
                <w:spacing w:val="-5"/>
                <w:sz w:val="24"/>
              </w:rPr>
              <w:t> </w:t>
            </w:r>
            <w:r>
              <w:rPr>
                <w:sz w:val="24"/>
              </w:rPr>
              <w:t>din cealaltă grupă.</w:t>
            </w:r>
          </w:p>
        </w:tc>
      </w:tr>
      <w:tr>
        <w:trPr>
          <w:trHeight w:val="560" w:hRule="atLeast"/>
        </w:trPr>
        <w:tc>
          <w:tcPr>
            <w:tcW w:w="1940" w:type="dxa"/>
            <w:vMerge w:val="restart"/>
          </w:tcPr>
          <w:p>
            <w:pPr>
              <w:pStyle w:val="TableParagraph"/>
              <w:spacing w:before="135"/>
              <w:ind w:left="117"/>
              <w:rPr>
                <w:sz w:val="24"/>
              </w:rPr>
            </w:pPr>
            <w:r>
              <w:rPr>
                <w:color w:val="85200C"/>
                <w:sz w:val="24"/>
              </w:rPr>
              <w:t>2. Răspuns </w:t>
            </w:r>
            <w:r>
              <w:rPr>
                <w:color w:val="85200C"/>
                <w:spacing w:val="-2"/>
                <w:sz w:val="24"/>
              </w:rPr>
              <w:t>corect</w:t>
            </w:r>
          </w:p>
          <w:p>
            <w:pPr>
              <w:pStyle w:val="TableParagraph"/>
              <w:spacing w:before="41"/>
              <w:ind w:left="117"/>
              <w:rPr>
                <w:sz w:val="24"/>
              </w:rPr>
            </w:pPr>
            <w:r>
              <w:rPr>
                <w:color w:val="85200C"/>
                <w:sz w:val="24"/>
              </w:rPr>
              <w:t>/ </w:t>
            </w:r>
            <w:r>
              <w:rPr>
                <w:color w:val="85200C"/>
                <w:spacing w:val="-2"/>
                <w:sz w:val="24"/>
              </w:rPr>
              <w:t>Soluție</w:t>
            </w:r>
          </w:p>
        </w:tc>
        <w:tc>
          <w:tcPr>
            <w:tcW w:w="8820" w:type="dxa"/>
            <w:gridSpan w:val="3"/>
          </w:tcPr>
          <w:p>
            <w:pPr>
              <w:pStyle w:val="TableParagraph"/>
              <w:spacing w:before="135"/>
              <w:ind w:left="128"/>
              <w:rPr>
                <w:b/>
                <w:sz w:val="24"/>
              </w:rPr>
            </w:pPr>
            <w:bookmarkStart w:name="a) " w:id="19"/>
            <w:bookmarkEnd w:id="19"/>
            <w:r>
              <w:rPr/>
            </w:r>
            <w:r>
              <w:rPr>
                <w:b/>
                <w:spacing w:val="-5"/>
                <w:sz w:val="24"/>
              </w:rPr>
              <w:t>a)</w:t>
            </w:r>
          </w:p>
        </w:tc>
      </w:tr>
      <w:tr>
        <w:trPr>
          <w:trHeight w:val="559" w:hRule="atLeast"/>
        </w:trPr>
        <w:tc>
          <w:tcPr>
            <w:tcW w:w="1940" w:type="dxa"/>
            <w:vMerge/>
            <w:tcBorders>
              <w:top w:val="nil"/>
            </w:tcBorders>
          </w:tcPr>
          <w:p>
            <w:pPr>
              <w:rPr>
                <w:sz w:val="2"/>
                <w:szCs w:val="2"/>
              </w:rPr>
            </w:pPr>
          </w:p>
        </w:tc>
        <w:tc>
          <w:tcPr>
            <w:tcW w:w="120" w:type="dxa"/>
            <w:vMerge w:val="restart"/>
            <w:tcBorders>
              <w:top w:val="nil"/>
            </w:tcBorders>
          </w:tcPr>
          <w:p>
            <w:pPr>
              <w:pStyle w:val="TableParagraph"/>
              <w:rPr>
                <w:sz w:val="24"/>
              </w:rPr>
            </w:pPr>
          </w:p>
        </w:tc>
        <w:tc>
          <w:tcPr>
            <w:tcW w:w="4080" w:type="dxa"/>
            <w:shd w:val="clear" w:color="auto" w:fill="FFF1CC"/>
          </w:tcPr>
          <w:p>
            <w:pPr>
              <w:pStyle w:val="TableParagraph"/>
              <w:spacing w:before="127"/>
              <w:ind w:left="1106"/>
              <w:rPr>
                <w:b/>
                <w:sz w:val="24"/>
              </w:rPr>
            </w:pPr>
            <w:r>
              <w:rPr>
                <w:b/>
                <w:sz w:val="24"/>
              </w:rPr>
              <w:t>Denumirea</w:t>
            </w:r>
            <w:r>
              <w:rPr>
                <w:b/>
                <w:spacing w:val="-5"/>
                <w:sz w:val="24"/>
              </w:rPr>
              <w:t> </w:t>
            </w:r>
            <w:r>
              <w:rPr>
                <w:b/>
                <w:spacing w:val="-2"/>
                <w:sz w:val="24"/>
              </w:rPr>
              <w:t>grupei</w:t>
            </w:r>
          </w:p>
        </w:tc>
        <w:tc>
          <w:tcPr>
            <w:tcW w:w="4620" w:type="dxa"/>
            <w:shd w:val="clear" w:color="auto" w:fill="FFF1CC"/>
          </w:tcPr>
          <w:p>
            <w:pPr>
              <w:pStyle w:val="TableParagraph"/>
              <w:spacing w:before="127"/>
              <w:ind w:left="1116"/>
              <w:rPr>
                <w:b/>
                <w:sz w:val="24"/>
              </w:rPr>
            </w:pPr>
            <w:r>
              <w:rPr>
                <w:b/>
                <w:sz w:val="24"/>
              </w:rPr>
              <w:t>Specii incluse în </w:t>
            </w:r>
            <w:r>
              <w:rPr>
                <w:b/>
                <w:spacing w:val="-2"/>
                <w:sz w:val="24"/>
              </w:rPr>
              <w:t>grupă</w:t>
            </w:r>
          </w:p>
        </w:tc>
      </w:tr>
      <w:tr>
        <w:trPr>
          <w:trHeight w:val="777" w:hRule="atLeast"/>
        </w:trPr>
        <w:tc>
          <w:tcPr>
            <w:tcW w:w="1940" w:type="dxa"/>
            <w:vMerge/>
            <w:tcBorders>
              <w:top w:val="nil"/>
            </w:tcBorders>
          </w:tcPr>
          <w:p>
            <w:pPr>
              <w:rPr>
                <w:sz w:val="2"/>
                <w:szCs w:val="2"/>
              </w:rPr>
            </w:pPr>
          </w:p>
        </w:tc>
        <w:tc>
          <w:tcPr>
            <w:tcW w:w="120" w:type="dxa"/>
            <w:vMerge/>
            <w:tcBorders>
              <w:top w:val="nil"/>
            </w:tcBorders>
          </w:tcPr>
          <w:p>
            <w:pPr>
              <w:rPr>
                <w:sz w:val="2"/>
                <w:szCs w:val="2"/>
              </w:rPr>
            </w:pPr>
          </w:p>
        </w:tc>
        <w:tc>
          <w:tcPr>
            <w:tcW w:w="4080" w:type="dxa"/>
            <w:tcBorders>
              <w:bottom w:val="single" w:sz="18" w:space="0" w:color="000000"/>
            </w:tcBorders>
          </w:tcPr>
          <w:p>
            <w:pPr>
              <w:pStyle w:val="TableParagraph"/>
              <w:spacing w:before="119"/>
              <w:ind w:left="128"/>
              <w:rPr>
                <w:sz w:val="24"/>
              </w:rPr>
            </w:pPr>
            <w:r>
              <w:rPr>
                <w:sz w:val="24"/>
              </w:rPr>
              <w:t>Grupa 1 Clasa </w:t>
            </w:r>
            <w:r>
              <w:rPr>
                <w:spacing w:val="-2"/>
                <w:sz w:val="24"/>
              </w:rPr>
              <w:t>Monocotiledonate</w:t>
            </w:r>
          </w:p>
        </w:tc>
        <w:tc>
          <w:tcPr>
            <w:tcW w:w="4620" w:type="dxa"/>
            <w:tcBorders>
              <w:bottom w:val="single" w:sz="18" w:space="0" w:color="000000"/>
            </w:tcBorders>
          </w:tcPr>
          <w:p>
            <w:pPr>
              <w:pStyle w:val="TableParagraph"/>
              <w:spacing w:before="119"/>
              <w:ind w:left="112"/>
              <w:rPr>
                <w:sz w:val="24"/>
              </w:rPr>
            </w:pPr>
            <w:r>
              <w:rPr>
                <w:sz w:val="24"/>
              </w:rPr>
              <w:t>Grâu, Porumb, </w:t>
            </w:r>
            <w:r>
              <w:rPr>
                <w:spacing w:val="-2"/>
                <w:sz w:val="24"/>
              </w:rPr>
              <w:t>Lalea</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40"/>
        <w:gridCol w:w="120"/>
        <w:gridCol w:w="4080"/>
        <w:gridCol w:w="4620"/>
      </w:tblGrid>
      <w:tr>
        <w:trPr>
          <w:trHeight w:val="797" w:hRule="atLeast"/>
        </w:trPr>
        <w:tc>
          <w:tcPr>
            <w:tcW w:w="1940" w:type="dxa"/>
            <w:vMerge w:val="restart"/>
          </w:tcPr>
          <w:p>
            <w:pPr>
              <w:pStyle w:val="TableParagraph"/>
              <w:rPr>
                <w:sz w:val="24"/>
              </w:rPr>
            </w:pPr>
          </w:p>
        </w:tc>
        <w:tc>
          <w:tcPr>
            <w:tcW w:w="120" w:type="dxa"/>
            <w:tcBorders>
              <w:bottom w:val="nil"/>
            </w:tcBorders>
          </w:tcPr>
          <w:p>
            <w:pPr>
              <w:pStyle w:val="TableParagraph"/>
              <w:rPr>
                <w:sz w:val="24"/>
              </w:rPr>
            </w:pPr>
          </w:p>
        </w:tc>
        <w:tc>
          <w:tcPr>
            <w:tcW w:w="4080" w:type="dxa"/>
            <w:tcBorders>
              <w:top w:val="single" w:sz="18" w:space="0" w:color="000000"/>
            </w:tcBorders>
          </w:tcPr>
          <w:p>
            <w:pPr>
              <w:pStyle w:val="TableParagraph"/>
              <w:spacing w:before="125"/>
              <w:ind w:left="128"/>
              <w:rPr>
                <w:sz w:val="24"/>
              </w:rPr>
            </w:pPr>
            <w:r>
              <w:rPr>
                <w:sz w:val="24"/>
              </w:rPr>
              <w:t>Grupa 2 Clasa </w:t>
            </w:r>
            <w:r>
              <w:rPr>
                <w:spacing w:val="-2"/>
                <w:sz w:val="24"/>
              </w:rPr>
              <w:t>Dicotiledonate</w:t>
            </w:r>
          </w:p>
        </w:tc>
        <w:tc>
          <w:tcPr>
            <w:tcW w:w="4620" w:type="dxa"/>
            <w:tcBorders>
              <w:top w:val="single" w:sz="18" w:space="0" w:color="000000"/>
            </w:tcBorders>
          </w:tcPr>
          <w:p>
            <w:pPr>
              <w:pStyle w:val="TableParagraph"/>
              <w:spacing w:before="125"/>
              <w:ind w:left="112"/>
              <w:rPr>
                <w:sz w:val="24"/>
              </w:rPr>
            </w:pPr>
            <w:r>
              <w:rPr>
                <w:sz w:val="24"/>
              </w:rPr>
              <w:t>Fasole,</w:t>
            </w:r>
            <w:r>
              <w:rPr>
                <w:spacing w:val="-5"/>
                <w:sz w:val="24"/>
              </w:rPr>
              <w:t> </w:t>
            </w:r>
            <w:r>
              <w:rPr>
                <w:sz w:val="24"/>
              </w:rPr>
              <w:t>Măr,</w:t>
            </w:r>
            <w:r>
              <w:rPr>
                <w:spacing w:val="-5"/>
                <w:sz w:val="24"/>
              </w:rPr>
              <w:t> </w:t>
            </w:r>
            <w:r>
              <w:rPr>
                <w:spacing w:val="-2"/>
                <w:sz w:val="24"/>
              </w:rPr>
              <w:t>Mazăre_</w:t>
            </w:r>
          </w:p>
        </w:tc>
      </w:tr>
      <w:tr>
        <w:trPr>
          <w:trHeight w:val="6860" w:hRule="atLeast"/>
        </w:trPr>
        <w:tc>
          <w:tcPr>
            <w:tcW w:w="1940" w:type="dxa"/>
            <w:vMerge/>
            <w:tcBorders>
              <w:top w:val="nil"/>
            </w:tcBorders>
          </w:tcPr>
          <w:p>
            <w:pPr>
              <w:rPr>
                <w:sz w:val="2"/>
                <w:szCs w:val="2"/>
              </w:rPr>
            </w:pPr>
          </w:p>
        </w:tc>
        <w:tc>
          <w:tcPr>
            <w:tcW w:w="8820" w:type="dxa"/>
            <w:gridSpan w:val="3"/>
          </w:tcPr>
          <w:p>
            <w:pPr>
              <w:pStyle w:val="TableParagraph"/>
              <w:numPr>
                <w:ilvl w:val="0"/>
                <w:numId w:val="59"/>
              </w:numPr>
              <w:tabs>
                <w:tab w:pos="461" w:val="left" w:leader="none"/>
              </w:tabs>
              <w:spacing w:line="240" w:lineRule="auto" w:before="118" w:after="0"/>
              <w:ind w:left="461" w:right="0" w:hanging="273"/>
              <w:jc w:val="left"/>
              <w:rPr>
                <w:b/>
                <w:sz w:val="24"/>
              </w:rPr>
            </w:pPr>
            <w:r>
              <w:rPr>
                <w:b/>
                <w:sz w:val="24"/>
              </w:rPr>
              <w:t>Formularea</w:t>
            </w:r>
            <w:r>
              <w:rPr>
                <w:b/>
                <w:spacing w:val="-3"/>
                <w:sz w:val="24"/>
              </w:rPr>
              <w:t> </w:t>
            </w:r>
            <w:r>
              <w:rPr>
                <w:b/>
                <w:sz w:val="24"/>
              </w:rPr>
              <w:t>criteriului</w:t>
            </w:r>
            <w:r>
              <w:rPr>
                <w:b/>
                <w:spacing w:val="-2"/>
                <w:sz w:val="24"/>
              </w:rPr>
              <w:t> biologic:</w:t>
            </w:r>
          </w:p>
          <w:p>
            <w:pPr>
              <w:pStyle w:val="TableParagraph"/>
              <w:spacing w:line="276" w:lineRule="auto" w:before="161"/>
              <w:ind w:left="728" w:right="481"/>
              <w:rPr>
                <w:sz w:val="24"/>
              </w:rPr>
            </w:pPr>
            <w:r>
              <w:rPr>
                <w:b/>
                <w:sz w:val="24"/>
              </w:rPr>
              <w:t>Răspuns:</w:t>
            </w:r>
            <w:r>
              <w:rPr>
                <w:b/>
                <w:spacing w:val="-5"/>
                <w:sz w:val="24"/>
              </w:rPr>
              <w:t> </w:t>
            </w:r>
            <w:r>
              <w:rPr>
                <w:sz w:val="24"/>
              </w:rPr>
              <w:t>Criteriul</w:t>
            </w:r>
            <w:r>
              <w:rPr>
                <w:spacing w:val="-5"/>
                <w:sz w:val="24"/>
              </w:rPr>
              <w:t> </w:t>
            </w:r>
            <w:r>
              <w:rPr>
                <w:sz w:val="24"/>
              </w:rPr>
              <w:t>principal</w:t>
            </w:r>
            <w:r>
              <w:rPr>
                <w:spacing w:val="-5"/>
                <w:sz w:val="24"/>
              </w:rPr>
              <w:t> </w:t>
            </w:r>
            <w:r>
              <w:rPr>
                <w:sz w:val="24"/>
              </w:rPr>
              <w:t>este</w:t>
            </w:r>
            <w:r>
              <w:rPr>
                <w:spacing w:val="-5"/>
                <w:sz w:val="24"/>
              </w:rPr>
              <w:t> </w:t>
            </w:r>
            <w:r>
              <w:rPr>
                <w:b/>
                <w:sz w:val="24"/>
              </w:rPr>
              <w:t>numărul</w:t>
            </w:r>
            <w:r>
              <w:rPr>
                <w:b/>
                <w:spacing w:val="-5"/>
                <w:sz w:val="24"/>
              </w:rPr>
              <w:t> </w:t>
            </w:r>
            <w:r>
              <w:rPr>
                <w:b/>
                <w:sz w:val="24"/>
              </w:rPr>
              <w:t>de</w:t>
            </w:r>
            <w:r>
              <w:rPr>
                <w:b/>
                <w:spacing w:val="-5"/>
                <w:sz w:val="24"/>
              </w:rPr>
              <w:t> </w:t>
            </w:r>
            <w:r>
              <w:rPr>
                <w:b/>
                <w:sz w:val="24"/>
              </w:rPr>
              <w:t>cotiledoane</w:t>
            </w:r>
            <w:r>
              <w:rPr>
                <w:b/>
                <w:spacing w:val="-5"/>
                <w:sz w:val="24"/>
              </w:rPr>
              <w:t> </w:t>
            </w:r>
            <w:r>
              <w:rPr>
                <w:b/>
                <w:sz w:val="24"/>
              </w:rPr>
              <w:t>din</w:t>
            </w:r>
            <w:r>
              <w:rPr>
                <w:b/>
                <w:spacing w:val="-5"/>
                <w:sz w:val="24"/>
              </w:rPr>
              <w:t> </w:t>
            </w:r>
            <w:r>
              <w:rPr>
                <w:b/>
                <w:sz w:val="24"/>
              </w:rPr>
              <w:t>embrionul seminței</w:t>
            </w:r>
            <w:r>
              <w:rPr>
                <w:sz w:val="24"/>
              </w:rPr>
              <w:t>. Relevanța acestuia constă în faptul că reprezintă trăsătura</w:t>
            </w:r>
          </w:p>
          <w:p>
            <w:pPr>
              <w:pStyle w:val="TableParagraph"/>
              <w:spacing w:line="276" w:lineRule="auto"/>
              <w:ind w:left="728" w:right="481"/>
              <w:rPr>
                <w:sz w:val="24"/>
              </w:rPr>
            </w:pPr>
            <w:r>
              <w:rPr>
                <w:sz w:val="24"/>
              </w:rPr>
              <w:t>embriologică</w:t>
            </w:r>
            <w:r>
              <w:rPr>
                <w:spacing w:val="-5"/>
                <w:sz w:val="24"/>
              </w:rPr>
              <w:t> </w:t>
            </w:r>
            <w:r>
              <w:rPr>
                <w:sz w:val="24"/>
              </w:rPr>
              <w:t>fundamentală</w:t>
            </w:r>
            <w:r>
              <w:rPr>
                <w:spacing w:val="-5"/>
                <w:sz w:val="24"/>
              </w:rPr>
              <w:t> </w:t>
            </w:r>
            <w:r>
              <w:rPr>
                <w:sz w:val="24"/>
              </w:rPr>
              <w:t>care</w:t>
            </w:r>
            <w:r>
              <w:rPr>
                <w:spacing w:val="-5"/>
                <w:sz w:val="24"/>
              </w:rPr>
              <w:t> </w:t>
            </w:r>
            <w:r>
              <w:rPr>
                <w:sz w:val="24"/>
              </w:rPr>
              <w:t>separă</w:t>
            </w:r>
            <w:r>
              <w:rPr>
                <w:spacing w:val="-5"/>
                <w:sz w:val="24"/>
              </w:rPr>
              <w:t> </w:t>
            </w:r>
            <w:r>
              <w:rPr>
                <w:sz w:val="24"/>
              </w:rPr>
              <w:t>filumul</w:t>
            </w:r>
            <w:r>
              <w:rPr>
                <w:spacing w:val="-5"/>
                <w:sz w:val="24"/>
              </w:rPr>
              <w:t> </w:t>
            </w:r>
            <w:r>
              <w:rPr>
                <w:sz w:val="24"/>
              </w:rPr>
              <w:t>Angiospermae</w:t>
            </w:r>
            <w:r>
              <w:rPr>
                <w:spacing w:val="-5"/>
                <w:sz w:val="24"/>
              </w:rPr>
              <w:t> </w:t>
            </w:r>
            <w:r>
              <w:rPr>
                <w:sz w:val="24"/>
              </w:rPr>
              <w:t>în</w:t>
            </w:r>
            <w:r>
              <w:rPr>
                <w:spacing w:val="-5"/>
                <w:sz w:val="24"/>
              </w:rPr>
              <w:t> </w:t>
            </w:r>
            <w:r>
              <w:rPr>
                <w:sz w:val="24"/>
              </w:rPr>
              <w:t>cele</w:t>
            </w:r>
            <w:r>
              <w:rPr>
                <w:spacing w:val="-5"/>
                <w:sz w:val="24"/>
              </w:rPr>
              <w:t> </w:t>
            </w:r>
            <w:r>
              <w:rPr>
                <w:sz w:val="24"/>
              </w:rPr>
              <w:t>două mari clase taxonomice, determinând ulterior și restul caracterelor</w:t>
            </w:r>
          </w:p>
          <w:p>
            <w:pPr>
              <w:pStyle w:val="TableParagraph"/>
              <w:ind w:left="728"/>
              <w:rPr>
                <w:sz w:val="24"/>
              </w:rPr>
            </w:pPr>
            <w:r>
              <w:rPr>
                <w:sz w:val="24"/>
              </w:rPr>
              <w:t>morfologice ale plantei (tipul de rădăcină, tulpina, </w:t>
            </w:r>
            <w:r>
              <w:rPr>
                <w:spacing w:val="-2"/>
                <w:sz w:val="24"/>
              </w:rPr>
              <w:t>frunza).</w:t>
            </w:r>
          </w:p>
          <w:p>
            <w:pPr>
              <w:pStyle w:val="TableParagraph"/>
              <w:numPr>
                <w:ilvl w:val="0"/>
                <w:numId w:val="59"/>
              </w:numPr>
              <w:tabs>
                <w:tab w:pos="374" w:val="left" w:leader="none"/>
              </w:tabs>
              <w:spacing w:line="276" w:lineRule="auto" w:before="162" w:after="0"/>
              <w:ind w:left="128" w:right="651" w:firstLine="0"/>
              <w:jc w:val="left"/>
              <w:rPr>
                <w:i/>
                <w:sz w:val="24"/>
              </w:rPr>
            </w:pPr>
            <w:r>
              <w:rPr>
                <w:b/>
                <w:sz w:val="24"/>
              </w:rPr>
              <w:t>Demonstrarea</w:t>
            </w:r>
            <w:r>
              <w:rPr>
                <w:b/>
                <w:spacing w:val="-7"/>
                <w:sz w:val="24"/>
              </w:rPr>
              <w:t> </w:t>
            </w:r>
            <w:r>
              <w:rPr>
                <w:b/>
                <w:sz w:val="24"/>
              </w:rPr>
              <w:t>validității</w:t>
            </w:r>
            <w:r>
              <w:rPr>
                <w:b/>
                <w:spacing w:val="-7"/>
                <w:sz w:val="24"/>
              </w:rPr>
              <w:t> </w:t>
            </w:r>
            <w:r>
              <w:rPr>
                <w:b/>
                <w:sz w:val="24"/>
              </w:rPr>
              <w:t>(Analiza</w:t>
            </w:r>
            <w:r>
              <w:rPr>
                <w:b/>
                <w:spacing w:val="-7"/>
                <w:sz w:val="24"/>
              </w:rPr>
              <w:t> </w:t>
            </w:r>
            <w:r>
              <w:rPr>
                <w:b/>
                <w:sz w:val="24"/>
              </w:rPr>
              <w:t>structurală):</w:t>
            </w:r>
            <w:r>
              <w:rPr>
                <w:b/>
                <w:spacing w:val="-7"/>
                <w:sz w:val="24"/>
              </w:rPr>
              <w:t> </w:t>
            </w:r>
            <w:r>
              <w:rPr>
                <w:i/>
                <w:sz w:val="24"/>
              </w:rPr>
              <w:t>(Elevul</w:t>
            </w:r>
            <w:r>
              <w:rPr>
                <w:i/>
                <w:spacing w:val="-7"/>
                <w:sz w:val="24"/>
              </w:rPr>
              <w:t> </w:t>
            </w:r>
            <w:r>
              <w:rPr>
                <w:i/>
                <w:sz w:val="24"/>
              </w:rPr>
              <w:t>poate</w:t>
            </w:r>
            <w:r>
              <w:rPr>
                <w:i/>
                <w:spacing w:val="-7"/>
                <w:sz w:val="24"/>
              </w:rPr>
              <w:t> </w:t>
            </w:r>
            <w:r>
              <w:rPr>
                <w:i/>
                <w:sz w:val="24"/>
              </w:rPr>
              <w:t>alege</w:t>
            </w:r>
            <w:r>
              <w:rPr>
                <w:i/>
                <w:spacing w:val="-7"/>
                <w:sz w:val="24"/>
              </w:rPr>
              <w:t> </w:t>
            </w:r>
            <w:r>
              <w:rPr>
                <w:i/>
                <w:sz w:val="24"/>
              </w:rPr>
              <w:t>una</w:t>
            </w:r>
            <w:r>
              <w:rPr>
                <w:i/>
                <w:spacing w:val="-7"/>
                <w:sz w:val="24"/>
              </w:rPr>
              <w:t> </w:t>
            </w:r>
            <w:r>
              <w:rPr>
                <w:i/>
                <w:sz w:val="24"/>
              </w:rPr>
              <w:t>dintre variantele de mai jos)</w:t>
            </w:r>
          </w:p>
          <w:p>
            <w:pPr>
              <w:pStyle w:val="TableParagraph"/>
              <w:numPr>
                <w:ilvl w:val="1"/>
                <w:numId w:val="59"/>
              </w:numPr>
              <w:tabs>
                <w:tab w:pos="848" w:val="left" w:leader="none"/>
              </w:tabs>
              <w:spacing w:line="276" w:lineRule="auto" w:before="119" w:after="0"/>
              <w:ind w:left="848" w:right="440" w:hanging="360"/>
              <w:jc w:val="left"/>
              <w:rPr>
                <w:sz w:val="24"/>
              </w:rPr>
            </w:pPr>
            <w:r>
              <w:rPr>
                <w:b/>
                <w:sz w:val="24"/>
              </w:rPr>
              <w:t>Varianta</w:t>
            </w:r>
            <w:r>
              <w:rPr>
                <w:b/>
                <w:spacing w:val="-8"/>
                <w:sz w:val="24"/>
              </w:rPr>
              <w:t> </w:t>
            </w:r>
            <w:r>
              <w:rPr>
                <w:b/>
                <w:sz w:val="24"/>
              </w:rPr>
              <w:t>1</w:t>
            </w:r>
            <w:r>
              <w:rPr>
                <w:b/>
                <w:spacing w:val="-8"/>
                <w:sz w:val="24"/>
              </w:rPr>
              <w:t> </w:t>
            </w:r>
            <w:r>
              <w:rPr>
                <w:b/>
                <w:sz w:val="24"/>
              </w:rPr>
              <w:t>(Nervațiune):</w:t>
            </w:r>
            <w:r>
              <w:rPr>
                <w:b/>
                <w:spacing w:val="-8"/>
                <w:sz w:val="24"/>
              </w:rPr>
              <w:t> </w:t>
            </w:r>
            <w:r>
              <w:rPr>
                <w:sz w:val="24"/>
              </w:rPr>
              <w:t>Plantele</w:t>
            </w:r>
            <w:r>
              <w:rPr>
                <w:spacing w:val="-8"/>
                <w:sz w:val="24"/>
              </w:rPr>
              <w:t> </w:t>
            </w:r>
            <w:r>
              <w:rPr>
                <w:sz w:val="24"/>
              </w:rPr>
              <w:t>din</w:t>
            </w:r>
            <w:r>
              <w:rPr>
                <w:spacing w:val="-8"/>
                <w:sz w:val="24"/>
              </w:rPr>
              <w:t> </w:t>
            </w:r>
            <w:r>
              <w:rPr>
                <w:sz w:val="24"/>
              </w:rPr>
              <w:t>Grupa</w:t>
            </w:r>
            <w:r>
              <w:rPr>
                <w:spacing w:val="-8"/>
                <w:sz w:val="24"/>
              </w:rPr>
              <w:t> </w:t>
            </w:r>
            <w:r>
              <w:rPr>
                <w:sz w:val="24"/>
              </w:rPr>
              <w:t>1</w:t>
            </w:r>
            <w:r>
              <w:rPr>
                <w:spacing w:val="-8"/>
                <w:sz w:val="24"/>
              </w:rPr>
              <w:t> </w:t>
            </w:r>
            <w:r>
              <w:rPr>
                <w:sz w:val="24"/>
              </w:rPr>
              <w:t>(monocotiledonatele)</w:t>
            </w:r>
            <w:r>
              <w:rPr>
                <w:spacing w:val="-8"/>
                <w:sz w:val="24"/>
              </w:rPr>
              <w:t> </w:t>
            </w:r>
            <w:r>
              <w:rPr>
                <w:sz w:val="24"/>
              </w:rPr>
              <w:t>prezintă frunze cu </w:t>
            </w:r>
            <w:r>
              <w:rPr>
                <w:b/>
                <w:sz w:val="24"/>
              </w:rPr>
              <w:t>nervațiune paralelă sau arcuată</w:t>
            </w:r>
            <w:r>
              <w:rPr>
                <w:sz w:val="24"/>
              </w:rPr>
              <w:t>, în timp ce plantele din Grupa 2</w:t>
            </w:r>
          </w:p>
          <w:p>
            <w:pPr>
              <w:pStyle w:val="TableParagraph"/>
              <w:spacing w:line="276" w:lineRule="auto" w:before="1"/>
              <w:ind w:left="848" w:right="113"/>
              <w:rPr>
                <w:sz w:val="24"/>
              </w:rPr>
            </w:pPr>
            <w:r>
              <w:rPr>
                <w:sz w:val="24"/>
              </w:rPr>
              <w:t>(dicotiledonatele)</w:t>
            </w:r>
            <w:r>
              <w:rPr>
                <w:spacing w:val="-5"/>
                <w:sz w:val="24"/>
              </w:rPr>
              <w:t> </w:t>
            </w:r>
            <w:r>
              <w:rPr>
                <w:sz w:val="24"/>
              </w:rPr>
              <w:t>au</w:t>
            </w:r>
            <w:r>
              <w:rPr>
                <w:spacing w:val="-5"/>
                <w:sz w:val="24"/>
              </w:rPr>
              <w:t> </w:t>
            </w:r>
            <w:r>
              <w:rPr>
                <w:sz w:val="24"/>
              </w:rPr>
              <w:t>frunze</w:t>
            </w:r>
            <w:r>
              <w:rPr>
                <w:spacing w:val="-5"/>
                <w:sz w:val="24"/>
              </w:rPr>
              <w:t> </w:t>
            </w:r>
            <w:r>
              <w:rPr>
                <w:sz w:val="24"/>
              </w:rPr>
              <w:t>cu</w:t>
            </w:r>
            <w:r>
              <w:rPr>
                <w:spacing w:val="-5"/>
                <w:sz w:val="24"/>
              </w:rPr>
              <w:t> </w:t>
            </w:r>
            <w:r>
              <w:rPr>
                <w:b/>
                <w:sz w:val="24"/>
              </w:rPr>
              <w:t>nervațiune</w:t>
            </w:r>
            <w:r>
              <w:rPr>
                <w:b/>
                <w:spacing w:val="-5"/>
                <w:sz w:val="24"/>
              </w:rPr>
              <w:t> </w:t>
            </w:r>
            <w:r>
              <w:rPr>
                <w:b/>
                <w:sz w:val="24"/>
              </w:rPr>
              <w:t>reticulată</w:t>
            </w:r>
            <w:r>
              <w:rPr>
                <w:b/>
                <w:spacing w:val="-5"/>
                <w:sz w:val="24"/>
              </w:rPr>
              <w:t> </w:t>
            </w:r>
            <w:r>
              <w:rPr>
                <w:sz w:val="24"/>
              </w:rPr>
              <w:t>(palmată</w:t>
            </w:r>
            <w:r>
              <w:rPr>
                <w:spacing w:val="-5"/>
                <w:sz w:val="24"/>
              </w:rPr>
              <w:t> </w:t>
            </w:r>
            <w:r>
              <w:rPr>
                <w:sz w:val="24"/>
              </w:rPr>
              <w:t>sau</w:t>
            </w:r>
            <w:r>
              <w:rPr>
                <w:spacing w:val="-5"/>
                <w:sz w:val="24"/>
              </w:rPr>
              <w:t> </w:t>
            </w:r>
            <w:r>
              <w:rPr>
                <w:sz w:val="24"/>
              </w:rPr>
              <w:t>penată),</w:t>
            </w:r>
            <w:r>
              <w:rPr>
                <w:spacing w:val="-5"/>
                <w:sz w:val="24"/>
              </w:rPr>
              <w:t> </w:t>
            </w:r>
            <w:r>
              <w:rPr>
                <w:sz w:val="24"/>
              </w:rPr>
              <w:t>fapt ce reflectă diferențe în organizarea țesuturilor conducătoare.</w:t>
            </w:r>
          </w:p>
          <w:p>
            <w:pPr>
              <w:pStyle w:val="TableParagraph"/>
              <w:numPr>
                <w:ilvl w:val="1"/>
                <w:numId w:val="59"/>
              </w:numPr>
              <w:tabs>
                <w:tab w:pos="848" w:val="left" w:leader="none"/>
              </w:tabs>
              <w:spacing w:line="276" w:lineRule="auto" w:before="120" w:after="0"/>
              <w:ind w:left="848" w:right="412" w:hanging="360"/>
              <w:jc w:val="left"/>
              <w:rPr>
                <w:sz w:val="24"/>
              </w:rPr>
            </w:pPr>
            <w:r>
              <w:rPr>
                <w:b/>
                <w:sz w:val="24"/>
              </w:rPr>
              <w:t>Varianta 2 (Sistem radicular): </w:t>
            </w:r>
            <w:r>
              <w:rPr>
                <w:sz w:val="24"/>
              </w:rPr>
              <w:t>Speciile din Grupa 1 au un </w:t>
            </w:r>
            <w:r>
              <w:rPr>
                <w:b/>
                <w:sz w:val="24"/>
              </w:rPr>
              <w:t>sistem radicular fasciculat </w:t>
            </w:r>
            <w:r>
              <w:rPr>
                <w:sz w:val="24"/>
              </w:rPr>
              <w:t>(rădăcini adventive egale), adaptat pentru absorbția din straturile superficiale,</w:t>
            </w:r>
            <w:r>
              <w:rPr>
                <w:spacing w:val="-4"/>
                <w:sz w:val="24"/>
              </w:rPr>
              <w:t> </w:t>
            </w:r>
            <w:r>
              <w:rPr>
                <w:sz w:val="24"/>
              </w:rPr>
              <w:t>spre</w:t>
            </w:r>
            <w:r>
              <w:rPr>
                <w:spacing w:val="-4"/>
                <w:sz w:val="24"/>
              </w:rPr>
              <w:t> </w:t>
            </w:r>
            <w:r>
              <w:rPr>
                <w:sz w:val="24"/>
              </w:rPr>
              <w:t>deosebire</w:t>
            </w:r>
            <w:r>
              <w:rPr>
                <w:spacing w:val="-4"/>
                <w:sz w:val="24"/>
              </w:rPr>
              <w:t> </w:t>
            </w:r>
            <w:r>
              <w:rPr>
                <w:sz w:val="24"/>
              </w:rPr>
              <w:t>de</w:t>
            </w:r>
            <w:r>
              <w:rPr>
                <w:spacing w:val="-4"/>
                <w:sz w:val="24"/>
              </w:rPr>
              <w:t> </w:t>
            </w:r>
            <w:r>
              <w:rPr>
                <w:sz w:val="24"/>
              </w:rPr>
              <w:t>Grupa</w:t>
            </w:r>
            <w:r>
              <w:rPr>
                <w:spacing w:val="-4"/>
                <w:sz w:val="24"/>
              </w:rPr>
              <w:t> </w:t>
            </w:r>
            <w:r>
              <w:rPr>
                <w:sz w:val="24"/>
              </w:rPr>
              <w:t>2,</w:t>
            </w:r>
            <w:r>
              <w:rPr>
                <w:spacing w:val="-4"/>
                <w:sz w:val="24"/>
              </w:rPr>
              <w:t> </w:t>
            </w:r>
            <w:r>
              <w:rPr>
                <w:sz w:val="24"/>
              </w:rPr>
              <w:t>care</w:t>
            </w:r>
            <w:r>
              <w:rPr>
                <w:spacing w:val="-4"/>
                <w:sz w:val="24"/>
              </w:rPr>
              <w:t> </w:t>
            </w:r>
            <w:r>
              <w:rPr>
                <w:sz w:val="24"/>
              </w:rPr>
              <w:t>posedă</w:t>
            </w:r>
            <w:r>
              <w:rPr>
                <w:spacing w:val="-4"/>
                <w:sz w:val="24"/>
              </w:rPr>
              <w:t> </w:t>
            </w:r>
            <w:r>
              <w:rPr>
                <w:sz w:val="24"/>
              </w:rPr>
              <w:t>o</w:t>
            </w:r>
            <w:r>
              <w:rPr>
                <w:spacing w:val="-4"/>
                <w:sz w:val="24"/>
              </w:rPr>
              <w:t> </w:t>
            </w:r>
            <w:r>
              <w:rPr>
                <w:b/>
                <w:sz w:val="24"/>
              </w:rPr>
              <w:t>rădăcină</w:t>
            </w:r>
            <w:r>
              <w:rPr>
                <w:b/>
                <w:spacing w:val="-4"/>
                <w:sz w:val="24"/>
              </w:rPr>
              <w:t> </w:t>
            </w:r>
            <w:r>
              <w:rPr>
                <w:b/>
                <w:sz w:val="24"/>
              </w:rPr>
              <w:t>pivotantă</w:t>
            </w:r>
            <w:r>
              <w:rPr>
                <w:b/>
                <w:spacing w:val="-4"/>
                <w:sz w:val="24"/>
              </w:rPr>
              <w:t> </w:t>
            </w:r>
            <w:r>
              <w:rPr>
                <w:sz w:val="24"/>
              </w:rPr>
              <w:t>(ax principal dezvoltat), capabilă să exploreze straturi mai adânci ale solului.</w:t>
            </w:r>
          </w:p>
          <w:p>
            <w:pPr>
              <w:pStyle w:val="TableParagraph"/>
              <w:numPr>
                <w:ilvl w:val="1"/>
                <w:numId w:val="59"/>
              </w:numPr>
              <w:tabs>
                <w:tab w:pos="848" w:val="left" w:leader="none"/>
              </w:tabs>
              <w:spacing w:line="276" w:lineRule="auto" w:before="120" w:after="0"/>
              <w:ind w:left="848" w:right="494" w:hanging="360"/>
              <w:jc w:val="left"/>
              <w:rPr>
                <w:sz w:val="24"/>
              </w:rPr>
            </w:pPr>
            <w:r>
              <w:rPr>
                <w:b/>
                <w:sz w:val="24"/>
              </w:rPr>
              <w:t>Varianta</w:t>
            </w:r>
            <w:r>
              <w:rPr>
                <w:b/>
                <w:spacing w:val="-5"/>
                <w:sz w:val="24"/>
              </w:rPr>
              <w:t> </w:t>
            </w:r>
            <w:r>
              <w:rPr>
                <w:b/>
                <w:sz w:val="24"/>
              </w:rPr>
              <w:t>3</w:t>
            </w:r>
            <w:r>
              <w:rPr>
                <w:b/>
                <w:spacing w:val="-5"/>
                <w:sz w:val="24"/>
              </w:rPr>
              <w:t> </w:t>
            </w:r>
            <w:r>
              <w:rPr>
                <w:b/>
                <w:sz w:val="24"/>
              </w:rPr>
              <w:t>(Structura</w:t>
            </w:r>
            <w:r>
              <w:rPr>
                <w:b/>
                <w:spacing w:val="-5"/>
                <w:sz w:val="24"/>
              </w:rPr>
              <w:t> </w:t>
            </w:r>
            <w:r>
              <w:rPr>
                <w:b/>
                <w:sz w:val="24"/>
              </w:rPr>
              <w:t>florii):</w:t>
            </w:r>
            <w:r>
              <w:rPr>
                <w:b/>
                <w:spacing w:val="-5"/>
                <w:sz w:val="24"/>
              </w:rPr>
              <w:t> </w:t>
            </w:r>
            <w:r>
              <w:rPr>
                <w:sz w:val="24"/>
              </w:rPr>
              <w:t>Plantele</w:t>
            </w:r>
            <w:r>
              <w:rPr>
                <w:spacing w:val="-5"/>
                <w:sz w:val="24"/>
              </w:rPr>
              <w:t> </w:t>
            </w:r>
            <w:r>
              <w:rPr>
                <w:sz w:val="24"/>
              </w:rPr>
              <w:t>din</w:t>
            </w:r>
            <w:r>
              <w:rPr>
                <w:spacing w:val="-5"/>
                <w:sz w:val="24"/>
              </w:rPr>
              <w:t> </w:t>
            </w:r>
            <w:r>
              <w:rPr>
                <w:sz w:val="24"/>
              </w:rPr>
              <w:t>prima</w:t>
            </w:r>
            <w:r>
              <w:rPr>
                <w:spacing w:val="-5"/>
                <w:sz w:val="24"/>
              </w:rPr>
              <w:t> </w:t>
            </w:r>
            <w:r>
              <w:rPr>
                <w:sz w:val="24"/>
              </w:rPr>
              <w:t>grupă</w:t>
            </w:r>
            <w:r>
              <w:rPr>
                <w:spacing w:val="-5"/>
                <w:sz w:val="24"/>
              </w:rPr>
              <w:t> </w:t>
            </w:r>
            <w:r>
              <w:rPr>
                <w:sz w:val="24"/>
              </w:rPr>
              <w:t>au</w:t>
            </w:r>
            <w:r>
              <w:rPr>
                <w:spacing w:val="-5"/>
                <w:sz w:val="24"/>
              </w:rPr>
              <w:t> </w:t>
            </w:r>
            <w:r>
              <w:rPr>
                <w:sz w:val="24"/>
              </w:rPr>
              <w:t>flori</w:t>
            </w:r>
            <w:r>
              <w:rPr>
                <w:spacing w:val="-5"/>
                <w:sz w:val="24"/>
              </w:rPr>
              <w:t> </w:t>
            </w:r>
            <w:r>
              <w:rPr>
                <w:sz w:val="24"/>
              </w:rPr>
              <w:t>de</w:t>
            </w:r>
            <w:r>
              <w:rPr>
                <w:spacing w:val="-5"/>
                <w:sz w:val="24"/>
              </w:rPr>
              <w:t> </w:t>
            </w:r>
            <w:r>
              <w:rPr>
                <w:sz w:val="24"/>
              </w:rPr>
              <w:t>tip</w:t>
            </w:r>
            <w:r>
              <w:rPr>
                <w:spacing w:val="-5"/>
                <w:sz w:val="24"/>
              </w:rPr>
              <w:t> </w:t>
            </w:r>
            <w:r>
              <w:rPr>
                <w:b/>
                <w:sz w:val="24"/>
              </w:rPr>
              <w:t>trimer </w:t>
            </w:r>
            <w:r>
              <w:rPr>
                <w:sz w:val="24"/>
              </w:rPr>
              <w:t>(elemente florale multiplu de 3), în timp ce a doua grupă prezintă flori de tip </w:t>
            </w:r>
            <w:r>
              <w:rPr>
                <w:b/>
                <w:sz w:val="24"/>
              </w:rPr>
              <w:t>tetramer sau pentamer </w:t>
            </w:r>
            <w:r>
              <w:rPr>
                <w:sz w:val="24"/>
              </w:rPr>
              <w:t>(multiplu de 4 sau 5).</w:t>
            </w:r>
          </w:p>
        </w:tc>
      </w:tr>
      <w:tr>
        <w:trPr>
          <w:trHeight w:val="3499" w:hRule="atLeast"/>
        </w:trPr>
        <w:tc>
          <w:tcPr>
            <w:tcW w:w="1940" w:type="dxa"/>
          </w:tcPr>
          <w:p>
            <w:pPr>
              <w:pStyle w:val="TableParagraph"/>
              <w:spacing w:line="276" w:lineRule="auto" w:before="126"/>
              <w:ind w:left="117" w:right="531"/>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820" w:type="dxa"/>
            <w:gridSpan w:val="3"/>
          </w:tcPr>
          <w:p>
            <w:pPr>
              <w:pStyle w:val="TableParagraph"/>
              <w:spacing w:before="126"/>
              <w:ind w:left="128"/>
              <w:rPr>
                <w:sz w:val="24"/>
              </w:rPr>
            </w:pPr>
            <w:r>
              <w:rPr>
                <w:sz w:val="24"/>
              </w:rPr>
              <w:t>Răspunsul lipseşte – </w:t>
            </w:r>
            <w:r>
              <w:rPr>
                <w:spacing w:val="-5"/>
                <w:sz w:val="24"/>
              </w:rPr>
              <w:t>L;</w:t>
            </w:r>
          </w:p>
          <w:p>
            <w:pPr>
              <w:pStyle w:val="TableParagraph"/>
              <w:spacing w:before="162"/>
              <w:ind w:left="128"/>
              <w:rPr>
                <w:sz w:val="24"/>
              </w:rPr>
            </w:pPr>
            <w:r>
              <w:rPr>
                <w:sz w:val="24"/>
              </w:rPr>
              <w:t>Răspuns incorect – 0 </w:t>
            </w:r>
            <w:r>
              <w:rPr>
                <w:spacing w:val="-2"/>
                <w:sz w:val="24"/>
              </w:rPr>
              <w:t>puncte;</w:t>
            </w:r>
          </w:p>
          <w:p>
            <w:pPr>
              <w:pStyle w:val="TableParagraph"/>
              <w:numPr>
                <w:ilvl w:val="0"/>
                <w:numId w:val="60"/>
              </w:numPr>
              <w:tabs>
                <w:tab w:pos="847" w:val="left" w:leader="none"/>
              </w:tabs>
              <w:spacing w:line="240" w:lineRule="auto" w:before="161" w:after="0"/>
              <w:ind w:left="847" w:right="0" w:hanging="359"/>
              <w:jc w:val="left"/>
              <w:rPr>
                <w:sz w:val="24"/>
              </w:rPr>
            </w:pPr>
            <w:r>
              <w:rPr>
                <w:sz w:val="24"/>
              </w:rPr>
              <w:t>Pentru identificarea corectă a fiecărui grup/ clasă - câte 1 </w:t>
            </w:r>
            <w:r>
              <w:rPr>
                <w:spacing w:val="-2"/>
                <w:sz w:val="24"/>
              </w:rPr>
              <w:t>punct;</w:t>
            </w:r>
          </w:p>
          <w:p>
            <w:pPr>
              <w:pStyle w:val="TableParagraph"/>
              <w:spacing w:before="162"/>
              <w:ind w:left="848"/>
              <w:rPr>
                <w:sz w:val="24"/>
              </w:rPr>
            </w:pPr>
            <w:r>
              <w:rPr>
                <w:sz w:val="24"/>
              </w:rPr>
              <w:t>Pentru repartizarea corectă a fiecărei plante în grup/clasă - câte 1 </w:t>
            </w:r>
            <w:r>
              <w:rPr>
                <w:spacing w:val="-2"/>
                <w:sz w:val="24"/>
              </w:rPr>
              <w:t>punct;</w:t>
            </w:r>
          </w:p>
          <w:p>
            <w:pPr>
              <w:pStyle w:val="TableParagraph"/>
              <w:numPr>
                <w:ilvl w:val="0"/>
                <w:numId w:val="60"/>
              </w:numPr>
              <w:tabs>
                <w:tab w:pos="847" w:val="left" w:leader="none"/>
              </w:tabs>
              <w:spacing w:line="240" w:lineRule="auto" w:before="161" w:after="0"/>
              <w:ind w:left="847" w:right="0" w:hanging="359"/>
              <w:jc w:val="left"/>
              <w:rPr>
                <w:sz w:val="24"/>
              </w:rPr>
            </w:pPr>
            <w:r>
              <w:rPr>
                <w:sz w:val="24"/>
              </w:rPr>
              <w:t>Pentru formularea corectă a criteriului de clasificare - câte 1 </w:t>
            </w:r>
            <w:r>
              <w:rPr>
                <w:spacing w:val="-2"/>
                <w:sz w:val="24"/>
              </w:rPr>
              <w:t>punct;</w:t>
            </w:r>
          </w:p>
          <w:p>
            <w:pPr>
              <w:pStyle w:val="TableParagraph"/>
              <w:spacing w:line="276" w:lineRule="auto" w:before="161"/>
              <w:ind w:left="848"/>
              <w:rPr>
                <w:sz w:val="24"/>
              </w:rPr>
            </w:pPr>
            <w:r>
              <w:rPr>
                <w:sz w:val="24"/>
              </w:rPr>
              <w:t>Pentru</w:t>
            </w:r>
            <w:r>
              <w:rPr>
                <w:spacing w:val="-4"/>
                <w:sz w:val="24"/>
              </w:rPr>
              <w:t> </w:t>
            </w:r>
            <w:r>
              <w:rPr>
                <w:sz w:val="24"/>
              </w:rPr>
              <w:t>descrierea</w:t>
            </w:r>
            <w:r>
              <w:rPr>
                <w:spacing w:val="-4"/>
                <w:sz w:val="24"/>
              </w:rPr>
              <w:t> </w:t>
            </w:r>
            <w:r>
              <w:rPr>
                <w:sz w:val="24"/>
              </w:rPr>
              <w:t>corectă</w:t>
            </w:r>
            <w:r>
              <w:rPr>
                <w:spacing w:val="-4"/>
                <w:sz w:val="24"/>
              </w:rPr>
              <w:t> </w:t>
            </w:r>
            <w:r>
              <w:rPr>
                <w:sz w:val="24"/>
              </w:rPr>
              <w:t>a</w:t>
            </w:r>
            <w:r>
              <w:rPr>
                <w:spacing w:val="-4"/>
                <w:sz w:val="24"/>
              </w:rPr>
              <w:t> </w:t>
            </w:r>
            <w:r>
              <w:rPr>
                <w:sz w:val="24"/>
              </w:rPr>
              <w:t>caracteristicilor</w:t>
            </w:r>
            <w:r>
              <w:rPr>
                <w:spacing w:val="-4"/>
                <w:sz w:val="24"/>
              </w:rPr>
              <w:t> </w:t>
            </w:r>
            <w:r>
              <w:rPr>
                <w:sz w:val="24"/>
              </w:rPr>
              <w:t>distinctive</w:t>
            </w:r>
            <w:r>
              <w:rPr>
                <w:spacing w:val="-4"/>
                <w:sz w:val="24"/>
              </w:rPr>
              <w:t> </w:t>
            </w:r>
            <w:r>
              <w:rPr>
                <w:sz w:val="24"/>
              </w:rPr>
              <w:t>ale</w:t>
            </w:r>
            <w:r>
              <w:rPr>
                <w:spacing w:val="-4"/>
                <w:sz w:val="24"/>
              </w:rPr>
              <w:t> </w:t>
            </w:r>
            <w:r>
              <w:rPr>
                <w:sz w:val="24"/>
              </w:rPr>
              <w:t>fiecărei</w:t>
            </w:r>
            <w:r>
              <w:rPr>
                <w:spacing w:val="-4"/>
                <w:sz w:val="24"/>
              </w:rPr>
              <w:t> </w:t>
            </w:r>
            <w:r>
              <w:rPr>
                <w:sz w:val="24"/>
              </w:rPr>
              <w:t>grupe</w:t>
            </w:r>
            <w:r>
              <w:rPr>
                <w:spacing w:val="-4"/>
                <w:sz w:val="24"/>
              </w:rPr>
              <w:t> </w:t>
            </w:r>
            <w:r>
              <w:rPr>
                <w:sz w:val="24"/>
              </w:rPr>
              <w:t>/</w:t>
            </w:r>
            <w:r>
              <w:rPr>
                <w:spacing w:val="-4"/>
                <w:sz w:val="24"/>
              </w:rPr>
              <w:t> </w:t>
            </w:r>
            <w:r>
              <w:rPr>
                <w:sz w:val="24"/>
              </w:rPr>
              <w:t>clase, conform criteriului ales- câte 1 punct;</w:t>
            </w:r>
          </w:p>
        </w:tc>
      </w:tr>
      <w:tr>
        <w:trPr>
          <w:trHeight w:val="540" w:hRule="atLeast"/>
        </w:trPr>
        <w:tc>
          <w:tcPr>
            <w:tcW w:w="1940" w:type="dxa"/>
          </w:tcPr>
          <w:p>
            <w:pPr>
              <w:pStyle w:val="TableParagraph"/>
              <w:spacing w:before="120"/>
              <w:ind w:left="117"/>
              <w:rPr>
                <w:sz w:val="24"/>
              </w:rPr>
            </w:pPr>
            <w:r>
              <w:rPr>
                <w:color w:val="85200C"/>
                <w:sz w:val="24"/>
              </w:rPr>
              <w:t>4. Punctaj </w:t>
            </w:r>
            <w:r>
              <w:rPr>
                <w:color w:val="85200C"/>
                <w:spacing w:val="-2"/>
                <w:sz w:val="24"/>
              </w:rPr>
              <w:t>total</w:t>
            </w:r>
          </w:p>
        </w:tc>
        <w:tc>
          <w:tcPr>
            <w:tcW w:w="8820" w:type="dxa"/>
            <w:gridSpan w:val="3"/>
          </w:tcPr>
          <w:p>
            <w:pPr>
              <w:pStyle w:val="TableParagraph"/>
              <w:spacing w:before="120"/>
              <w:ind w:left="188"/>
              <w:rPr>
                <w:sz w:val="24"/>
              </w:rPr>
            </w:pPr>
            <w:r>
              <w:rPr>
                <w:sz w:val="24"/>
              </w:rPr>
              <w:t>10 </w:t>
            </w:r>
            <w:r>
              <w:rPr>
                <w:spacing w:val="-2"/>
                <w:sz w:val="24"/>
              </w:rPr>
              <w:t>puncte</w:t>
            </w:r>
          </w:p>
        </w:tc>
      </w:tr>
      <w:tr>
        <w:trPr>
          <w:trHeight w:val="559" w:hRule="atLeast"/>
        </w:trPr>
        <w:tc>
          <w:tcPr>
            <w:tcW w:w="1940" w:type="dxa"/>
          </w:tcPr>
          <w:p>
            <w:pPr>
              <w:pStyle w:val="TableParagraph"/>
              <w:spacing w:before="133"/>
              <w:ind w:left="11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820" w:type="dxa"/>
            <w:gridSpan w:val="3"/>
          </w:tcPr>
          <w:p>
            <w:pPr>
              <w:pStyle w:val="TableParagraph"/>
              <w:spacing w:before="133"/>
              <w:ind w:left="128"/>
              <w:rPr>
                <w:sz w:val="24"/>
              </w:rPr>
            </w:pPr>
            <w:r>
              <w:rPr>
                <w:sz w:val="24"/>
              </w:rPr>
              <w:t>Întrebări </w:t>
            </w:r>
            <w:r>
              <w:rPr>
                <w:spacing w:val="-2"/>
                <w:sz w:val="24"/>
              </w:rPr>
              <w:t>structurate</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40"/>
        <w:gridCol w:w="8820"/>
      </w:tblGrid>
      <w:tr>
        <w:trPr>
          <w:trHeight w:val="2059" w:hRule="atLeast"/>
        </w:trPr>
        <w:tc>
          <w:tcPr>
            <w:tcW w:w="1940" w:type="dxa"/>
          </w:tcPr>
          <w:p>
            <w:pPr>
              <w:pStyle w:val="TableParagraph"/>
              <w:spacing w:line="276" w:lineRule="auto" w:before="133"/>
              <w:ind w:left="117"/>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820" w:type="dxa"/>
          </w:tcPr>
          <w:p>
            <w:pPr>
              <w:pStyle w:val="TableParagraph"/>
              <w:spacing w:line="276" w:lineRule="auto" w:before="133"/>
              <w:ind w:left="128" w:right="481"/>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p>
            <w:pPr>
              <w:pStyle w:val="TableParagraph"/>
              <w:spacing w:line="276" w:lineRule="auto" w:before="120"/>
              <w:ind w:left="128"/>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879" w:hRule="atLeast"/>
        </w:trPr>
        <w:tc>
          <w:tcPr>
            <w:tcW w:w="1940" w:type="dxa"/>
          </w:tcPr>
          <w:p>
            <w:pPr>
              <w:pStyle w:val="TableParagraph"/>
              <w:spacing w:line="276" w:lineRule="auto" w:before="135"/>
              <w:ind w:left="117"/>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820" w:type="dxa"/>
          </w:tcPr>
          <w:p>
            <w:pPr>
              <w:pStyle w:val="TableParagraph"/>
              <w:spacing w:before="135"/>
              <w:ind w:left="128"/>
              <w:rPr>
                <w:sz w:val="24"/>
              </w:rPr>
            </w:pPr>
            <w:r>
              <w:rPr>
                <w:sz w:val="24"/>
              </w:rPr>
              <w:t>Regnul Plante: Clase: Monocotiledonate, </w:t>
            </w:r>
            <w:r>
              <w:rPr>
                <w:spacing w:val="-2"/>
                <w:sz w:val="24"/>
              </w:rPr>
              <w:t>Dicotiledonate.</w:t>
            </w:r>
          </w:p>
        </w:tc>
      </w:tr>
      <w:tr>
        <w:trPr>
          <w:trHeight w:val="859" w:hRule="atLeast"/>
        </w:trPr>
        <w:tc>
          <w:tcPr>
            <w:tcW w:w="1940" w:type="dxa"/>
          </w:tcPr>
          <w:p>
            <w:pPr>
              <w:pStyle w:val="TableParagraph"/>
              <w:spacing w:line="276" w:lineRule="auto" w:before="124"/>
              <w:ind w:left="117" w:right="598"/>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820" w:type="dxa"/>
          </w:tcPr>
          <w:p>
            <w:pPr>
              <w:pStyle w:val="TableParagraph"/>
              <w:spacing w:before="124"/>
              <w:ind w:left="128"/>
              <w:rPr>
                <w:sz w:val="24"/>
              </w:rPr>
            </w:pPr>
            <w:r>
              <w:rPr>
                <w:sz w:val="24"/>
              </w:rPr>
              <w:t>Aplicare și </w:t>
            </w:r>
            <w:r>
              <w:rPr>
                <w:spacing w:val="-2"/>
                <w:sz w:val="24"/>
              </w:rPr>
              <w:t>operare</w:t>
            </w:r>
          </w:p>
        </w:tc>
      </w:tr>
    </w:tbl>
    <w:p>
      <w:pPr>
        <w:spacing w:line="240" w:lineRule="auto" w:before="231"/>
        <w:rPr>
          <w:b/>
          <w:sz w:val="24"/>
        </w:rPr>
      </w:pPr>
    </w:p>
    <w:p>
      <w:pPr>
        <w:pStyle w:val="BodyText"/>
        <w:spacing w:before="0"/>
        <w:ind w:left="423"/>
      </w:pPr>
      <w:r>
        <w:rPr/>
        <w:t>ITEM</w:t>
      </w:r>
      <w:r>
        <w:rPr>
          <w:spacing w:val="-12"/>
        </w:rPr>
        <w:t> </w:t>
      </w:r>
      <w:r>
        <w:rPr/>
        <w:t>nr.</w:t>
      </w:r>
      <w:r>
        <w:rPr>
          <w:spacing w:val="-11"/>
        </w:rPr>
        <w:t> </w:t>
      </w:r>
      <w:r>
        <w:rPr>
          <w:spacing w:val="-5"/>
        </w:rPr>
        <w:t>45</w:t>
      </w:r>
    </w:p>
    <w:p>
      <w:pPr>
        <w:spacing w:line="240" w:lineRule="auto" w:before="2" w:after="0"/>
        <w:rPr>
          <w:b/>
          <w:sz w:val="12"/>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7919" w:hRule="atLeast"/>
        </w:trPr>
        <w:tc>
          <w:tcPr>
            <w:tcW w:w="2680" w:type="dxa"/>
          </w:tcPr>
          <w:p>
            <w:pPr>
              <w:pStyle w:val="TableParagraph"/>
              <w:spacing w:before="117"/>
              <w:ind w:left="123"/>
              <w:rPr>
                <w:sz w:val="24"/>
              </w:rPr>
            </w:pPr>
            <w:r>
              <w:rPr>
                <w:color w:val="85200C"/>
                <w:sz w:val="24"/>
              </w:rPr>
              <w:t>1. Conținutul </w:t>
            </w:r>
            <w:r>
              <w:rPr>
                <w:color w:val="85200C"/>
                <w:spacing w:val="-2"/>
                <w:sz w:val="24"/>
              </w:rPr>
              <w:t>itemului</w:t>
            </w:r>
          </w:p>
        </w:tc>
        <w:tc>
          <w:tcPr>
            <w:tcW w:w="7860" w:type="dxa"/>
          </w:tcPr>
          <w:p>
            <w:pPr>
              <w:pStyle w:val="TableParagraph"/>
              <w:spacing w:line="276" w:lineRule="auto" w:before="117"/>
              <w:ind w:left="113" w:right="103"/>
              <w:rPr>
                <w:sz w:val="24"/>
              </w:rPr>
            </w:pPr>
            <w:r>
              <w:rPr>
                <w:sz w:val="24"/>
              </w:rPr>
              <w:t>Elaborează un text coerent, de aproximativ </w:t>
            </w:r>
            <w:r>
              <w:rPr>
                <w:b/>
                <w:sz w:val="24"/>
              </w:rPr>
              <w:t>80–100 de cuvinte</w:t>
            </w:r>
            <w:r>
              <w:rPr>
                <w:sz w:val="24"/>
              </w:rPr>
              <w:t>, în care să evidențiați</w:t>
            </w:r>
            <w:r>
              <w:rPr>
                <w:spacing w:val="-5"/>
                <w:sz w:val="24"/>
              </w:rPr>
              <w:t> </w:t>
            </w:r>
            <w:r>
              <w:rPr>
                <w:sz w:val="24"/>
              </w:rPr>
              <w:t>progresul</w:t>
            </w:r>
            <w:r>
              <w:rPr>
                <w:spacing w:val="-5"/>
                <w:sz w:val="24"/>
              </w:rPr>
              <w:t> </w:t>
            </w:r>
            <w:r>
              <w:rPr>
                <w:sz w:val="24"/>
              </w:rPr>
              <w:t>biologic</w:t>
            </w:r>
            <w:r>
              <w:rPr>
                <w:spacing w:val="-5"/>
                <w:sz w:val="24"/>
              </w:rPr>
              <w:t> </w:t>
            </w:r>
            <w:r>
              <w:rPr>
                <w:sz w:val="24"/>
              </w:rPr>
              <w:t>al</w:t>
            </w:r>
            <w:r>
              <w:rPr>
                <w:spacing w:val="-5"/>
                <w:sz w:val="24"/>
              </w:rPr>
              <w:t> </w:t>
            </w:r>
            <w:r>
              <w:rPr>
                <w:b/>
                <w:sz w:val="24"/>
              </w:rPr>
              <w:t>Polipodiofitelor</w:t>
            </w:r>
            <w:r>
              <w:rPr>
                <w:b/>
                <w:spacing w:val="-5"/>
                <w:sz w:val="24"/>
              </w:rPr>
              <w:t> </w:t>
            </w:r>
            <w:r>
              <w:rPr>
                <w:b/>
                <w:sz w:val="24"/>
              </w:rPr>
              <w:t>(ferigilor)</w:t>
            </w:r>
            <w:r>
              <w:rPr>
                <w:b/>
                <w:spacing w:val="-5"/>
                <w:sz w:val="24"/>
              </w:rPr>
              <w:t> </w:t>
            </w:r>
            <w:r>
              <w:rPr>
                <w:sz w:val="24"/>
              </w:rPr>
              <w:t>față</w:t>
            </w:r>
            <w:r>
              <w:rPr>
                <w:spacing w:val="-5"/>
                <w:sz w:val="24"/>
              </w:rPr>
              <w:t> </w:t>
            </w:r>
            <w:r>
              <w:rPr>
                <w:sz w:val="24"/>
              </w:rPr>
              <w:t>de</w:t>
            </w:r>
            <w:r>
              <w:rPr>
                <w:spacing w:val="-5"/>
                <w:sz w:val="24"/>
              </w:rPr>
              <w:t> </w:t>
            </w:r>
            <w:r>
              <w:rPr>
                <w:b/>
                <w:sz w:val="24"/>
              </w:rPr>
              <w:t>Briofite (mușchi)</w:t>
            </w:r>
            <w:r>
              <w:rPr>
                <w:sz w:val="24"/>
              </w:rPr>
              <w:t>, respectând următoarele repere:</w:t>
            </w:r>
          </w:p>
          <w:p>
            <w:pPr>
              <w:pStyle w:val="TableParagraph"/>
              <w:numPr>
                <w:ilvl w:val="0"/>
                <w:numId w:val="61"/>
              </w:numPr>
              <w:tabs>
                <w:tab w:pos="833" w:val="left" w:leader="none"/>
              </w:tabs>
              <w:spacing w:line="240" w:lineRule="auto" w:before="120" w:after="0"/>
              <w:ind w:left="833" w:right="0" w:hanging="360"/>
              <w:jc w:val="left"/>
              <w:rPr>
                <w:sz w:val="24"/>
              </w:rPr>
            </w:pPr>
            <w:r>
              <w:rPr>
                <w:sz w:val="24"/>
              </w:rPr>
              <w:t>Evoluția aparatului vegetativ (de la corm inferior/tal la corm </w:t>
            </w:r>
            <w:r>
              <w:rPr>
                <w:spacing w:val="-2"/>
                <w:sz w:val="24"/>
              </w:rPr>
              <w:t>adevărat);</w:t>
            </w:r>
          </w:p>
          <w:p>
            <w:pPr>
              <w:pStyle w:val="TableParagraph"/>
              <w:numPr>
                <w:ilvl w:val="0"/>
                <w:numId w:val="61"/>
              </w:numPr>
              <w:tabs>
                <w:tab w:pos="833" w:val="left" w:leader="none"/>
              </w:tabs>
              <w:spacing w:line="240" w:lineRule="auto" w:before="161" w:after="0"/>
              <w:ind w:left="833" w:right="0" w:hanging="360"/>
              <w:jc w:val="left"/>
              <w:rPr>
                <w:sz w:val="24"/>
              </w:rPr>
            </w:pPr>
            <w:r>
              <w:rPr>
                <w:sz w:val="24"/>
              </w:rPr>
              <w:t>Eficiența transportului substanțelor (sistem vascular vs. </w:t>
            </w:r>
            <w:r>
              <w:rPr>
                <w:spacing w:val="-2"/>
                <w:sz w:val="24"/>
              </w:rPr>
              <w:t>avascular);</w:t>
            </w:r>
          </w:p>
          <w:p>
            <w:pPr>
              <w:pStyle w:val="TableParagraph"/>
              <w:numPr>
                <w:ilvl w:val="0"/>
                <w:numId w:val="61"/>
              </w:numPr>
              <w:tabs>
                <w:tab w:pos="833" w:val="left" w:leader="none"/>
              </w:tabs>
              <w:spacing w:line="240" w:lineRule="auto" w:before="162" w:after="0"/>
              <w:ind w:left="833" w:right="0" w:hanging="360"/>
              <w:jc w:val="left"/>
              <w:rPr>
                <w:sz w:val="24"/>
              </w:rPr>
            </w:pPr>
            <w:r>
              <w:rPr>
                <w:sz w:val="24"/>
              </w:rPr>
              <w:t>Inversarea raportului dintre generații (gametofit vs. </w:t>
            </w:r>
            <w:r>
              <w:rPr>
                <w:spacing w:val="-2"/>
                <w:sz w:val="24"/>
              </w:rPr>
              <w:t>sporofit);</w:t>
            </w:r>
          </w:p>
          <w:p>
            <w:pPr>
              <w:pStyle w:val="TableParagraph"/>
              <w:numPr>
                <w:ilvl w:val="0"/>
                <w:numId w:val="61"/>
              </w:numPr>
              <w:tabs>
                <w:tab w:pos="833" w:val="left" w:leader="none"/>
              </w:tabs>
              <w:spacing w:line="240" w:lineRule="auto" w:before="161" w:after="0"/>
              <w:ind w:left="833" w:right="0" w:hanging="360"/>
              <w:jc w:val="left"/>
              <w:rPr>
                <w:sz w:val="24"/>
              </w:rPr>
            </w:pPr>
            <w:r>
              <w:rPr>
                <w:sz w:val="24"/>
              </w:rPr>
              <mc:AlternateContent>
                <mc:Choice Requires="wps">
                  <w:drawing>
                    <wp:anchor distT="0" distB="0" distL="0" distR="0" allowOverlap="1" layoutInCell="1" locked="0" behindDoc="1" simplePos="0" relativeHeight="478838784">
                      <wp:simplePos x="0" y="0"/>
                      <wp:positionH relativeFrom="column">
                        <wp:posOffset>71755</wp:posOffset>
                      </wp:positionH>
                      <wp:positionV relativeFrom="paragraph">
                        <wp:posOffset>549050</wp:posOffset>
                      </wp:positionV>
                      <wp:extent cx="4800600" cy="6350"/>
                      <wp:effectExtent l="0" t="0" r="0" b="0"/>
                      <wp:wrapNone/>
                      <wp:docPr id="428" name="Group 428"/>
                      <wp:cNvGraphicFramePr>
                        <a:graphicFrameLocks/>
                      </wp:cNvGraphicFramePr>
                      <a:graphic>
                        <a:graphicData uri="http://schemas.microsoft.com/office/word/2010/wordprocessingGroup">
                          <wpg:wgp>
                            <wpg:cNvPr id="428" name="Group 428"/>
                            <wpg:cNvGrpSpPr/>
                            <wpg:grpSpPr>
                              <a:xfrm>
                                <a:off x="0" y="0"/>
                                <a:ext cx="4800600" cy="6350"/>
                                <a:chExt cx="4800600" cy="6350"/>
                              </a:xfrm>
                            </wpg:grpSpPr>
                            <wps:wsp>
                              <wps:cNvPr id="429" name="Graphic 42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43.232311pt;width:378pt;height:.5pt;mso-position-horizontal-relative:column;mso-position-vertical-relative:paragraph;z-index:-24477696" id="docshapegroup214" coordorigin="113,865" coordsize="7560,10">
                      <v:line style="position:absolute" from="113,869" to="7673,86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39296">
                      <wp:simplePos x="0" y="0"/>
                      <wp:positionH relativeFrom="column">
                        <wp:posOffset>71755</wp:posOffset>
                      </wp:positionH>
                      <wp:positionV relativeFrom="paragraph">
                        <wp:posOffset>750613</wp:posOffset>
                      </wp:positionV>
                      <wp:extent cx="4800600" cy="6350"/>
                      <wp:effectExtent l="0" t="0" r="0" b="0"/>
                      <wp:wrapNone/>
                      <wp:docPr id="430" name="Group 430"/>
                      <wp:cNvGraphicFramePr>
                        <a:graphicFrameLocks/>
                      </wp:cNvGraphicFramePr>
                      <a:graphic>
                        <a:graphicData uri="http://schemas.microsoft.com/office/word/2010/wordprocessingGroup">
                          <wpg:wgp>
                            <wpg:cNvPr id="430" name="Group 430"/>
                            <wpg:cNvGrpSpPr/>
                            <wpg:grpSpPr>
                              <a:xfrm>
                                <a:off x="0" y="0"/>
                                <a:ext cx="4800600" cy="6350"/>
                                <a:chExt cx="4800600" cy="6350"/>
                              </a:xfrm>
                            </wpg:grpSpPr>
                            <wps:wsp>
                              <wps:cNvPr id="431" name="Graphic 43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9.103405pt;width:378pt;height:.5pt;mso-position-horizontal-relative:column;mso-position-vertical-relative:paragraph;z-index:-24477184" id="docshapegroup215" coordorigin="113,1182" coordsize="7560,10">
                      <v:line style="position:absolute" from="113,1187" to="7673,118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39808">
                      <wp:simplePos x="0" y="0"/>
                      <wp:positionH relativeFrom="column">
                        <wp:posOffset>71755</wp:posOffset>
                      </wp:positionH>
                      <wp:positionV relativeFrom="paragraph">
                        <wp:posOffset>952126</wp:posOffset>
                      </wp:positionV>
                      <wp:extent cx="4800600" cy="6350"/>
                      <wp:effectExtent l="0" t="0" r="0" b="0"/>
                      <wp:wrapNone/>
                      <wp:docPr id="432" name="Group 432"/>
                      <wp:cNvGraphicFramePr>
                        <a:graphicFrameLocks/>
                      </wp:cNvGraphicFramePr>
                      <a:graphic>
                        <a:graphicData uri="http://schemas.microsoft.com/office/word/2010/wordprocessingGroup">
                          <wpg:wgp>
                            <wpg:cNvPr id="432" name="Group 432"/>
                            <wpg:cNvGrpSpPr/>
                            <wpg:grpSpPr>
                              <a:xfrm>
                                <a:off x="0" y="0"/>
                                <a:ext cx="4800600" cy="6350"/>
                                <a:chExt cx="4800600" cy="6350"/>
                              </a:xfrm>
                            </wpg:grpSpPr>
                            <wps:wsp>
                              <wps:cNvPr id="433" name="Graphic 43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74.970596pt;width:378pt;height:.5pt;mso-position-horizontal-relative:column;mso-position-vertical-relative:paragraph;z-index:-24476672" id="docshapegroup216" coordorigin="113,1499" coordsize="7560,10">
                      <v:line style="position:absolute" from="113,1504" to="7673,150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40320">
                      <wp:simplePos x="0" y="0"/>
                      <wp:positionH relativeFrom="column">
                        <wp:posOffset>71755</wp:posOffset>
                      </wp:positionH>
                      <wp:positionV relativeFrom="paragraph">
                        <wp:posOffset>1153639</wp:posOffset>
                      </wp:positionV>
                      <wp:extent cx="4800600" cy="6350"/>
                      <wp:effectExtent l="0" t="0" r="0" b="0"/>
                      <wp:wrapNone/>
                      <wp:docPr id="434" name="Group 434"/>
                      <wp:cNvGraphicFramePr>
                        <a:graphicFrameLocks/>
                      </wp:cNvGraphicFramePr>
                      <a:graphic>
                        <a:graphicData uri="http://schemas.microsoft.com/office/word/2010/wordprocessingGroup">
                          <wpg:wgp>
                            <wpg:cNvPr id="434" name="Group 434"/>
                            <wpg:cNvGrpSpPr/>
                            <wpg:grpSpPr>
                              <a:xfrm>
                                <a:off x="0" y="0"/>
                                <a:ext cx="4800600" cy="6350"/>
                                <a:chExt cx="4800600" cy="6350"/>
                              </a:xfrm>
                            </wpg:grpSpPr>
                            <wps:wsp>
                              <wps:cNvPr id="435" name="Graphic 43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90.837784pt;width:378pt;height:.5pt;mso-position-horizontal-relative:column;mso-position-vertical-relative:paragraph;z-index:-24476160" id="docshapegroup217" coordorigin="113,1817" coordsize="7560,10">
                      <v:line style="position:absolute" from="113,1822" to="7673,182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40832">
                      <wp:simplePos x="0" y="0"/>
                      <wp:positionH relativeFrom="column">
                        <wp:posOffset>71755</wp:posOffset>
                      </wp:positionH>
                      <wp:positionV relativeFrom="paragraph">
                        <wp:posOffset>1355153</wp:posOffset>
                      </wp:positionV>
                      <wp:extent cx="4800600" cy="6350"/>
                      <wp:effectExtent l="0" t="0" r="0" b="0"/>
                      <wp:wrapNone/>
                      <wp:docPr id="436" name="Group 436"/>
                      <wp:cNvGraphicFramePr>
                        <a:graphicFrameLocks/>
                      </wp:cNvGraphicFramePr>
                      <a:graphic>
                        <a:graphicData uri="http://schemas.microsoft.com/office/word/2010/wordprocessingGroup">
                          <wpg:wgp>
                            <wpg:cNvPr id="436" name="Group 436"/>
                            <wpg:cNvGrpSpPr/>
                            <wpg:grpSpPr>
                              <a:xfrm>
                                <a:off x="0" y="0"/>
                                <a:ext cx="4800600" cy="6350"/>
                                <a:chExt cx="4800600" cy="6350"/>
                              </a:xfrm>
                            </wpg:grpSpPr>
                            <wps:wsp>
                              <wps:cNvPr id="437" name="Graphic 43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06.704971pt;width:378pt;height:.5pt;mso-position-horizontal-relative:column;mso-position-vertical-relative:paragraph;z-index:-24475648" id="docshapegroup218" coordorigin="113,2134" coordsize="7560,10">
                      <v:line style="position:absolute" from="113,2139" to="7673,213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41344">
                      <wp:simplePos x="0" y="0"/>
                      <wp:positionH relativeFrom="column">
                        <wp:posOffset>71755</wp:posOffset>
                      </wp:positionH>
                      <wp:positionV relativeFrom="paragraph">
                        <wp:posOffset>1556716</wp:posOffset>
                      </wp:positionV>
                      <wp:extent cx="4800600" cy="6350"/>
                      <wp:effectExtent l="0" t="0" r="0" b="0"/>
                      <wp:wrapNone/>
                      <wp:docPr id="438" name="Group 438"/>
                      <wp:cNvGraphicFramePr>
                        <a:graphicFrameLocks/>
                      </wp:cNvGraphicFramePr>
                      <a:graphic>
                        <a:graphicData uri="http://schemas.microsoft.com/office/word/2010/wordprocessingGroup">
                          <wpg:wgp>
                            <wpg:cNvPr id="438" name="Group 438"/>
                            <wpg:cNvGrpSpPr/>
                            <wpg:grpSpPr>
                              <a:xfrm>
                                <a:off x="0" y="0"/>
                                <a:ext cx="4800600" cy="6350"/>
                                <a:chExt cx="4800600" cy="6350"/>
                              </a:xfrm>
                            </wpg:grpSpPr>
                            <wps:wsp>
                              <wps:cNvPr id="439" name="Graphic 43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22.576065pt;width:378pt;height:.5pt;mso-position-horizontal-relative:column;mso-position-vertical-relative:paragraph;z-index:-24475136" id="docshapegroup219" coordorigin="113,2452" coordsize="7560,10">
                      <v:line style="position:absolute" from="113,2456" to="7673,245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41856">
                      <wp:simplePos x="0" y="0"/>
                      <wp:positionH relativeFrom="column">
                        <wp:posOffset>71755</wp:posOffset>
                      </wp:positionH>
                      <wp:positionV relativeFrom="paragraph">
                        <wp:posOffset>1758229</wp:posOffset>
                      </wp:positionV>
                      <wp:extent cx="4800600" cy="6350"/>
                      <wp:effectExtent l="0" t="0" r="0" b="0"/>
                      <wp:wrapNone/>
                      <wp:docPr id="440" name="Group 440"/>
                      <wp:cNvGraphicFramePr>
                        <a:graphicFrameLocks/>
                      </wp:cNvGraphicFramePr>
                      <a:graphic>
                        <a:graphicData uri="http://schemas.microsoft.com/office/word/2010/wordprocessingGroup">
                          <wpg:wgp>
                            <wpg:cNvPr id="440" name="Group 440"/>
                            <wpg:cNvGrpSpPr/>
                            <wpg:grpSpPr>
                              <a:xfrm>
                                <a:off x="0" y="0"/>
                                <a:ext cx="4800600" cy="6350"/>
                                <a:chExt cx="4800600" cy="6350"/>
                              </a:xfrm>
                            </wpg:grpSpPr>
                            <wps:wsp>
                              <wps:cNvPr id="441" name="Graphic 44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38.443253pt;width:378pt;height:.5pt;mso-position-horizontal-relative:column;mso-position-vertical-relative:paragraph;z-index:-24474624" id="docshapegroup220" coordorigin="113,2769" coordsize="7560,10">
                      <v:line style="position:absolute" from="113,2774" to="7673,277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42368">
                      <wp:simplePos x="0" y="0"/>
                      <wp:positionH relativeFrom="column">
                        <wp:posOffset>71755</wp:posOffset>
                      </wp:positionH>
                      <wp:positionV relativeFrom="paragraph">
                        <wp:posOffset>1959742</wp:posOffset>
                      </wp:positionV>
                      <wp:extent cx="4800600" cy="6350"/>
                      <wp:effectExtent l="0" t="0" r="0" b="0"/>
                      <wp:wrapNone/>
                      <wp:docPr id="442" name="Group 442"/>
                      <wp:cNvGraphicFramePr>
                        <a:graphicFrameLocks/>
                      </wp:cNvGraphicFramePr>
                      <a:graphic>
                        <a:graphicData uri="http://schemas.microsoft.com/office/word/2010/wordprocessingGroup">
                          <wpg:wgp>
                            <wpg:cNvPr id="442" name="Group 442"/>
                            <wpg:cNvGrpSpPr/>
                            <wpg:grpSpPr>
                              <a:xfrm>
                                <a:off x="0" y="0"/>
                                <a:ext cx="4800600" cy="6350"/>
                                <a:chExt cx="4800600" cy="6350"/>
                              </a:xfrm>
                            </wpg:grpSpPr>
                            <wps:wsp>
                              <wps:cNvPr id="443" name="Graphic 44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54.31044pt;width:378pt;height:.5pt;mso-position-horizontal-relative:column;mso-position-vertical-relative:paragraph;z-index:-24474112" id="docshapegroup221" coordorigin="113,3086" coordsize="7560,10">
                      <v:line style="position:absolute" from="113,3091" to="7673,309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42880">
                      <wp:simplePos x="0" y="0"/>
                      <wp:positionH relativeFrom="column">
                        <wp:posOffset>71755</wp:posOffset>
                      </wp:positionH>
                      <wp:positionV relativeFrom="paragraph">
                        <wp:posOffset>2161255</wp:posOffset>
                      </wp:positionV>
                      <wp:extent cx="4800600" cy="6350"/>
                      <wp:effectExtent l="0" t="0" r="0" b="0"/>
                      <wp:wrapNone/>
                      <wp:docPr id="444" name="Group 444"/>
                      <wp:cNvGraphicFramePr>
                        <a:graphicFrameLocks/>
                      </wp:cNvGraphicFramePr>
                      <a:graphic>
                        <a:graphicData uri="http://schemas.microsoft.com/office/word/2010/wordprocessingGroup">
                          <wpg:wgp>
                            <wpg:cNvPr id="444" name="Group 444"/>
                            <wpg:cNvGrpSpPr/>
                            <wpg:grpSpPr>
                              <a:xfrm>
                                <a:off x="0" y="0"/>
                                <a:ext cx="4800600" cy="6350"/>
                                <a:chExt cx="4800600" cy="6350"/>
                              </a:xfrm>
                            </wpg:grpSpPr>
                            <wps:wsp>
                              <wps:cNvPr id="445" name="Graphic 44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70.177628pt;width:378pt;height:.5pt;mso-position-horizontal-relative:column;mso-position-vertical-relative:paragraph;z-index:-24473600" id="docshapegroup222" coordorigin="113,3404" coordsize="7560,10">
                      <v:line style="position:absolute" from="113,3408" to="7673,340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43392">
                      <wp:simplePos x="0" y="0"/>
                      <wp:positionH relativeFrom="column">
                        <wp:posOffset>71755</wp:posOffset>
                      </wp:positionH>
                      <wp:positionV relativeFrom="paragraph">
                        <wp:posOffset>2362868</wp:posOffset>
                      </wp:positionV>
                      <wp:extent cx="4800600" cy="6350"/>
                      <wp:effectExtent l="0" t="0" r="0" b="0"/>
                      <wp:wrapNone/>
                      <wp:docPr id="446" name="Group 446"/>
                      <wp:cNvGraphicFramePr>
                        <a:graphicFrameLocks/>
                      </wp:cNvGraphicFramePr>
                      <a:graphic>
                        <a:graphicData uri="http://schemas.microsoft.com/office/word/2010/wordprocessingGroup">
                          <wpg:wgp>
                            <wpg:cNvPr id="446" name="Group 446"/>
                            <wpg:cNvGrpSpPr/>
                            <wpg:grpSpPr>
                              <a:xfrm>
                                <a:off x="0" y="0"/>
                                <a:ext cx="4800600" cy="6350"/>
                                <a:chExt cx="4800600" cy="6350"/>
                              </a:xfrm>
                            </wpg:grpSpPr>
                            <wps:wsp>
                              <wps:cNvPr id="447" name="Graphic 44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86.052628pt;width:378pt;height:.5pt;mso-position-horizontal-relative:column;mso-position-vertical-relative:paragraph;z-index:-24473088" id="docshapegroup223" coordorigin="113,3721" coordsize="7560,10">
                      <v:line style="position:absolute" from="113,3726" to="7673,372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43904">
                      <wp:simplePos x="0" y="0"/>
                      <wp:positionH relativeFrom="column">
                        <wp:posOffset>71755</wp:posOffset>
                      </wp:positionH>
                      <wp:positionV relativeFrom="paragraph">
                        <wp:posOffset>2564381</wp:posOffset>
                      </wp:positionV>
                      <wp:extent cx="4800600" cy="6350"/>
                      <wp:effectExtent l="0" t="0" r="0" b="0"/>
                      <wp:wrapNone/>
                      <wp:docPr id="448" name="Group 448"/>
                      <wp:cNvGraphicFramePr>
                        <a:graphicFrameLocks/>
                      </wp:cNvGraphicFramePr>
                      <a:graphic>
                        <a:graphicData uri="http://schemas.microsoft.com/office/word/2010/wordprocessingGroup">
                          <wpg:wgp>
                            <wpg:cNvPr id="448" name="Group 448"/>
                            <wpg:cNvGrpSpPr/>
                            <wpg:grpSpPr>
                              <a:xfrm>
                                <a:off x="0" y="0"/>
                                <a:ext cx="4800600" cy="6350"/>
                                <a:chExt cx="4800600" cy="6350"/>
                              </a:xfrm>
                            </wpg:grpSpPr>
                            <wps:wsp>
                              <wps:cNvPr id="449" name="Graphic 44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01.919815pt;width:378pt;height:.5pt;mso-position-horizontal-relative:column;mso-position-vertical-relative:paragraph;z-index:-24472576" id="docshapegroup224" coordorigin="113,4038" coordsize="7560,10">
                      <v:line style="position:absolute" from="113,4043" to="7673,404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44416">
                      <wp:simplePos x="0" y="0"/>
                      <wp:positionH relativeFrom="column">
                        <wp:posOffset>71755</wp:posOffset>
                      </wp:positionH>
                      <wp:positionV relativeFrom="paragraph">
                        <wp:posOffset>2765894</wp:posOffset>
                      </wp:positionV>
                      <wp:extent cx="4800600" cy="6350"/>
                      <wp:effectExtent l="0" t="0" r="0" b="0"/>
                      <wp:wrapNone/>
                      <wp:docPr id="450" name="Group 450"/>
                      <wp:cNvGraphicFramePr>
                        <a:graphicFrameLocks/>
                      </wp:cNvGraphicFramePr>
                      <a:graphic>
                        <a:graphicData uri="http://schemas.microsoft.com/office/word/2010/wordprocessingGroup">
                          <wpg:wgp>
                            <wpg:cNvPr id="450" name="Group 450"/>
                            <wpg:cNvGrpSpPr/>
                            <wpg:grpSpPr>
                              <a:xfrm>
                                <a:off x="0" y="0"/>
                                <a:ext cx="4800600" cy="6350"/>
                                <a:chExt cx="4800600" cy="6350"/>
                              </a:xfrm>
                            </wpg:grpSpPr>
                            <wps:wsp>
                              <wps:cNvPr id="451" name="Graphic 45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17.787003pt;width:378pt;height:.5pt;mso-position-horizontal-relative:column;mso-position-vertical-relative:paragraph;z-index:-24472064" id="docshapegroup225" coordorigin="113,4356" coordsize="7560,10">
                      <v:line style="position:absolute" from="113,4361" to="7673,436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44928">
                      <wp:simplePos x="0" y="0"/>
                      <wp:positionH relativeFrom="column">
                        <wp:posOffset>71755</wp:posOffset>
                      </wp:positionH>
                      <wp:positionV relativeFrom="paragraph">
                        <wp:posOffset>2967408</wp:posOffset>
                      </wp:positionV>
                      <wp:extent cx="4800600" cy="6350"/>
                      <wp:effectExtent l="0" t="0" r="0" b="0"/>
                      <wp:wrapNone/>
                      <wp:docPr id="452" name="Group 452"/>
                      <wp:cNvGraphicFramePr>
                        <a:graphicFrameLocks/>
                      </wp:cNvGraphicFramePr>
                      <a:graphic>
                        <a:graphicData uri="http://schemas.microsoft.com/office/word/2010/wordprocessingGroup">
                          <wpg:wgp>
                            <wpg:cNvPr id="452" name="Group 452"/>
                            <wpg:cNvGrpSpPr/>
                            <wpg:grpSpPr>
                              <a:xfrm>
                                <a:off x="0" y="0"/>
                                <a:ext cx="4800600" cy="6350"/>
                                <a:chExt cx="4800600" cy="6350"/>
                              </a:xfrm>
                            </wpg:grpSpPr>
                            <wps:wsp>
                              <wps:cNvPr id="453" name="Graphic 45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33.65419pt;width:378pt;height:.5pt;mso-position-horizontal-relative:column;mso-position-vertical-relative:paragraph;z-index:-24471552" id="docshapegroup226" coordorigin="113,4673" coordsize="7560,10">
                      <v:line style="position:absolute" from="113,4678" to="7673,467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45440">
                      <wp:simplePos x="0" y="0"/>
                      <wp:positionH relativeFrom="column">
                        <wp:posOffset>71755</wp:posOffset>
                      </wp:positionH>
                      <wp:positionV relativeFrom="paragraph">
                        <wp:posOffset>3169020</wp:posOffset>
                      </wp:positionV>
                      <wp:extent cx="4800600" cy="6350"/>
                      <wp:effectExtent l="0" t="0" r="0" b="0"/>
                      <wp:wrapNone/>
                      <wp:docPr id="454" name="Group 454"/>
                      <wp:cNvGraphicFramePr>
                        <a:graphicFrameLocks/>
                      </wp:cNvGraphicFramePr>
                      <a:graphic>
                        <a:graphicData uri="http://schemas.microsoft.com/office/word/2010/wordprocessingGroup">
                          <wpg:wgp>
                            <wpg:cNvPr id="454" name="Group 454"/>
                            <wpg:cNvGrpSpPr/>
                            <wpg:grpSpPr>
                              <a:xfrm>
                                <a:off x="0" y="0"/>
                                <a:ext cx="4800600" cy="6350"/>
                                <a:chExt cx="4800600" cy="6350"/>
                              </a:xfrm>
                            </wpg:grpSpPr>
                            <wps:wsp>
                              <wps:cNvPr id="455" name="Graphic 45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49.52919pt;width:378pt;height:.5pt;mso-position-horizontal-relative:column;mso-position-vertical-relative:paragraph;z-index:-24471040" id="docshapegroup227" coordorigin="113,4991" coordsize="7560,10">
                      <v:line style="position:absolute" from="113,4995" to="7673,4995" stroked="true" strokeweight=".48pt" strokecolor="#000000">
                        <v:stroke dashstyle="solid"/>
                      </v:line>
                      <w10:wrap type="none"/>
                    </v:group>
                  </w:pict>
                </mc:Fallback>
              </mc:AlternateContent>
            </w:r>
            <w:r>
              <w:rPr>
                <w:sz w:val="24"/>
              </w:rPr>
              <w:t>Impactul economic istoric și actual (turba vs. </w:t>
            </w:r>
            <w:r>
              <w:rPr>
                <w:spacing w:val="-2"/>
                <w:sz w:val="24"/>
              </w:rPr>
              <w:t>cărbunele).</w:t>
            </w:r>
          </w:p>
        </w:tc>
      </w:tr>
      <w:tr>
        <w:trPr>
          <w:trHeight w:val="1080" w:hRule="atLeast"/>
        </w:trPr>
        <w:tc>
          <w:tcPr>
            <w:tcW w:w="2680" w:type="dxa"/>
          </w:tcPr>
          <w:p>
            <w:pPr>
              <w:pStyle w:val="TableParagraph"/>
              <w:spacing w:line="276" w:lineRule="auto" w:before="134"/>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60" w:type="dxa"/>
          </w:tcPr>
          <w:p>
            <w:pPr>
              <w:pStyle w:val="TableParagraph"/>
              <w:spacing w:line="310" w:lineRule="atLeast" w:before="100"/>
              <w:ind w:left="113" w:right="103" w:firstLine="480"/>
              <w:rPr>
                <w:sz w:val="24"/>
              </w:rPr>
            </w:pPr>
            <w:r>
              <w:rPr>
                <w:sz w:val="24"/>
              </w:rPr>
              <w:t>Progresul</w:t>
            </w:r>
            <w:r>
              <w:rPr>
                <w:spacing w:val="-5"/>
                <w:sz w:val="24"/>
              </w:rPr>
              <w:t> </w:t>
            </w:r>
            <w:r>
              <w:rPr>
                <w:sz w:val="24"/>
              </w:rPr>
              <w:t>biologic</w:t>
            </w:r>
            <w:r>
              <w:rPr>
                <w:spacing w:val="-5"/>
                <w:sz w:val="24"/>
              </w:rPr>
              <w:t> </w:t>
            </w:r>
            <w:r>
              <w:rPr>
                <w:sz w:val="24"/>
              </w:rPr>
              <w:t>al</w:t>
            </w:r>
            <w:r>
              <w:rPr>
                <w:spacing w:val="-5"/>
                <w:sz w:val="24"/>
              </w:rPr>
              <w:t> </w:t>
            </w:r>
            <w:r>
              <w:rPr>
                <w:sz w:val="24"/>
              </w:rPr>
              <w:t>Polipodiofitelor</w:t>
            </w:r>
            <w:r>
              <w:rPr>
                <w:spacing w:val="-5"/>
                <w:sz w:val="24"/>
              </w:rPr>
              <w:t> </w:t>
            </w:r>
            <w:r>
              <w:rPr>
                <w:sz w:val="24"/>
              </w:rPr>
              <w:t>față</w:t>
            </w:r>
            <w:r>
              <w:rPr>
                <w:spacing w:val="-5"/>
                <w:sz w:val="24"/>
              </w:rPr>
              <w:t> </w:t>
            </w:r>
            <w:r>
              <w:rPr>
                <w:sz w:val="24"/>
              </w:rPr>
              <w:t>de</w:t>
            </w:r>
            <w:r>
              <w:rPr>
                <w:spacing w:val="-5"/>
                <w:sz w:val="24"/>
              </w:rPr>
              <w:t> </w:t>
            </w:r>
            <w:r>
              <w:rPr>
                <w:sz w:val="24"/>
              </w:rPr>
              <w:t>Briofite</w:t>
            </w:r>
            <w:r>
              <w:rPr>
                <w:spacing w:val="-5"/>
                <w:sz w:val="24"/>
              </w:rPr>
              <w:t> </w:t>
            </w:r>
            <w:r>
              <w:rPr>
                <w:sz w:val="24"/>
              </w:rPr>
              <w:t>este</w:t>
            </w:r>
            <w:r>
              <w:rPr>
                <w:spacing w:val="-5"/>
                <w:sz w:val="24"/>
              </w:rPr>
              <w:t> </w:t>
            </w:r>
            <w:r>
              <w:rPr>
                <w:sz w:val="24"/>
              </w:rPr>
              <w:t>evidențiat,</w:t>
            </w:r>
            <w:r>
              <w:rPr>
                <w:spacing w:val="-5"/>
                <w:sz w:val="24"/>
              </w:rPr>
              <w:t> </w:t>
            </w:r>
            <w:r>
              <w:rPr>
                <w:sz w:val="24"/>
              </w:rPr>
              <w:t>în primul rând, prin trecerea de la un corm inferior la un </w:t>
            </w:r>
            <w:r>
              <w:rPr>
                <w:b/>
                <w:sz w:val="24"/>
              </w:rPr>
              <w:t>corm adevărat</w:t>
            </w:r>
            <w:r>
              <w:rPr>
                <w:sz w:val="24"/>
              </w:rPr>
              <w:t>, diferențiat în rădăcini adventive, rizom și frunze cu pețiol penat-sectată.</w:t>
            </w:r>
          </w:p>
        </w:tc>
      </w:tr>
    </w:tbl>
    <w:p>
      <w:pPr>
        <w:pStyle w:val="TableParagraph"/>
        <w:spacing w:after="0" w:line="310" w:lineRule="atLeast"/>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2979" w:hRule="atLeast"/>
        </w:trPr>
        <w:tc>
          <w:tcPr>
            <w:tcW w:w="2680" w:type="dxa"/>
          </w:tcPr>
          <w:p>
            <w:pPr>
              <w:pStyle w:val="TableParagraph"/>
              <w:rPr>
                <w:sz w:val="24"/>
              </w:rPr>
            </w:pPr>
          </w:p>
        </w:tc>
        <w:tc>
          <w:tcPr>
            <w:tcW w:w="7860" w:type="dxa"/>
          </w:tcPr>
          <w:p>
            <w:pPr>
              <w:pStyle w:val="TableParagraph"/>
              <w:spacing w:line="276" w:lineRule="auto" w:before="13"/>
              <w:ind w:left="113" w:right="103"/>
              <w:rPr>
                <w:sz w:val="24"/>
              </w:rPr>
            </w:pPr>
            <w:r>
              <w:rPr>
                <w:sz w:val="24"/>
              </w:rPr>
              <w:t>Această</w:t>
            </w:r>
            <w:r>
              <w:rPr>
                <w:spacing w:val="-6"/>
                <w:sz w:val="24"/>
              </w:rPr>
              <w:t> </w:t>
            </w:r>
            <w:r>
              <w:rPr>
                <w:sz w:val="24"/>
              </w:rPr>
              <w:t>evoluție</w:t>
            </w:r>
            <w:r>
              <w:rPr>
                <w:spacing w:val="-6"/>
                <w:sz w:val="24"/>
              </w:rPr>
              <w:t> </w:t>
            </w:r>
            <w:r>
              <w:rPr>
                <w:sz w:val="24"/>
              </w:rPr>
              <w:t>structurală</w:t>
            </w:r>
            <w:r>
              <w:rPr>
                <w:spacing w:val="-6"/>
                <w:sz w:val="24"/>
              </w:rPr>
              <w:t> </w:t>
            </w:r>
            <w:r>
              <w:rPr>
                <w:sz w:val="24"/>
              </w:rPr>
              <w:t>este</w:t>
            </w:r>
            <w:r>
              <w:rPr>
                <w:spacing w:val="-6"/>
                <w:sz w:val="24"/>
              </w:rPr>
              <w:t> </w:t>
            </w:r>
            <w:r>
              <w:rPr>
                <w:sz w:val="24"/>
              </w:rPr>
              <w:t>susținută</w:t>
            </w:r>
            <w:r>
              <w:rPr>
                <w:spacing w:val="-6"/>
                <w:sz w:val="24"/>
              </w:rPr>
              <w:t> </w:t>
            </w:r>
            <w:r>
              <w:rPr>
                <w:sz w:val="24"/>
              </w:rPr>
              <w:t>de</w:t>
            </w:r>
            <w:r>
              <w:rPr>
                <w:spacing w:val="-6"/>
                <w:sz w:val="24"/>
              </w:rPr>
              <w:t> </w:t>
            </w:r>
            <w:r>
              <w:rPr>
                <w:sz w:val="24"/>
              </w:rPr>
              <w:t>apariția</w:t>
            </w:r>
            <w:r>
              <w:rPr>
                <w:spacing w:val="-6"/>
                <w:sz w:val="24"/>
              </w:rPr>
              <w:t> </w:t>
            </w:r>
            <w:r>
              <w:rPr>
                <w:b/>
                <w:sz w:val="24"/>
              </w:rPr>
              <w:t>țesuturilor</w:t>
            </w:r>
            <w:r>
              <w:rPr>
                <w:b/>
                <w:spacing w:val="-6"/>
                <w:sz w:val="24"/>
              </w:rPr>
              <w:t> </w:t>
            </w:r>
            <w:r>
              <w:rPr>
                <w:b/>
                <w:sz w:val="24"/>
              </w:rPr>
              <w:t>vasculare </w:t>
            </w:r>
            <w:r>
              <w:rPr>
                <w:sz w:val="24"/>
              </w:rPr>
              <w:t>(xilem cu traheide și floem), care asigură transportul eficient al sevei la distanță,</w:t>
            </w:r>
            <w:r>
              <w:rPr>
                <w:spacing w:val="-4"/>
                <w:sz w:val="24"/>
              </w:rPr>
              <w:t> </w:t>
            </w:r>
            <w:r>
              <w:rPr>
                <w:sz w:val="24"/>
              </w:rPr>
              <w:t>spre</w:t>
            </w:r>
            <w:r>
              <w:rPr>
                <w:spacing w:val="-4"/>
                <w:sz w:val="24"/>
              </w:rPr>
              <w:t> </w:t>
            </w:r>
            <w:r>
              <w:rPr>
                <w:sz w:val="24"/>
              </w:rPr>
              <w:t>deosebire</w:t>
            </w:r>
            <w:r>
              <w:rPr>
                <w:spacing w:val="-4"/>
                <w:sz w:val="24"/>
              </w:rPr>
              <w:t> </w:t>
            </w:r>
            <w:r>
              <w:rPr>
                <w:sz w:val="24"/>
              </w:rPr>
              <w:t>de</w:t>
            </w:r>
            <w:r>
              <w:rPr>
                <w:spacing w:val="-4"/>
                <w:sz w:val="24"/>
              </w:rPr>
              <w:t> </w:t>
            </w:r>
            <w:r>
              <w:rPr>
                <w:sz w:val="24"/>
              </w:rPr>
              <w:t>mușchi,</w:t>
            </w:r>
            <w:r>
              <w:rPr>
                <w:spacing w:val="-4"/>
                <w:sz w:val="24"/>
              </w:rPr>
              <w:t> </w:t>
            </w:r>
            <w:r>
              <w:rPr>
                <w:sz w:val="24"/>
              </w:rPr>
              <w:t>care</w:t>
            </w:r>
            <w:r>
              <w:rPr>
                <w:spacing w:val="-4"/>
                <w:sz w:val="24"/>
              </w:rPr>
              <w:t> </w:t>
            </w:r>
            <w:r>
              <w:rPr>
                <w:sz w:val="24"/>
              </w:rPr>
              <w:t>sunt</w:t>
            </w:r>
            <w:r>
              <w:rPr>
                <w:spacing w:val="-4"/>
                <w:sz w:val="24"/>
              </w:rPr>
              <w:t> </w:t>
            </w:r>
            <w:r>
              <w:rPr>
                <w:sz w:val="24"/>
              </w:rPr>
              <w:t>plante</w:t>
            </w:r>
            <w:r>
              <w:rPr>
                <w:spacing w:val="-4"/>
                <w:sz w:val="24"/>
              </w:rPr>
              <w:t> </w:t>
            </w:r>
            <w:r>
              <w:rPr>
                <w:b/>
                <w:sz w:val="24"/>
              </w:rPr>
              <w:t>avasculare</w:t>
            </w:r>
            <w:r>
              <w:rPr>
                <w:sz w:val="24"/>
              </w:rPr>
              <w:t>.</w:t>
            </w:r>
            <w:r>
              <w:rPr>
                <w:spacing w:val="-4"/>
                <w:sz w:val="24"/>
              </w:rPr>
              <w:t> </w:t>
            </w:r>
            <w:r>
              <w:rPr>
                <w:sz w:val="24"/>
              </w:rPr>
              <w:t>În</w:t>
            </w:r>
            <w:r>
              <w:rPr>
                <w:spacing w:val="-4"/>
                <w:sz w:val="24"/>
              </w:rPr>
              <w:t> </w:t>
            </w:r>
            <w:r>
              <w:rPr>
                <w:sz w:val="24"/>
              </w:rPr>
              <w:t>ciclul</w:t>
            </w:r>
            <w:r>
              <w:rPr>
                <w:spacing w:val="-4"/>
                <w:sz w:val="24"/>
              </w:rPr>
              <w:t> </w:t>
            </w:r>
            <w:r>
              <w:rPr>
                <w:sz w:val="24"/>
              </w:rPr>
              <w:t>de viață</w:t>
            </w:r>
            <w:r>
              <w:rPr>
                <w:spacing w:val="-3"/>
                <w:sz w:val="24"/>
              </w:rPr>
              <w:t> </w:t>
            </w:r>
            <w:r>
              <w:rPr>
                <w:sz w:val="24"/>
              </w:rPr>
              <w:t>se</w:t>
            </w:r>
            <w:r>
              <w:rPr>
                <w:spacing w:val="-3"/>
                <w:sz w:val="24"/>
              </w:rPr>
              <w:t> </w:t>
            </w:r>
            <w:r>
              <w:rPr>
                <w:sz w:val="24"/>
              </w:rPr>
              <w:t>observă</w:t>
            </w:r>
            <w:r>
              <w:rPr>
                <w:spacing w:val="-3"/>
                <w:sz w:val="24"/>
              </w:rPr>
              <w:t> </w:t>
            </w:r>
            <w:r>
              <w:rPr>
                <w:sz w:val="24"/>
              </w:rPr>
              <w:t>o</w:t>
            </w:r>
            <w:r>
              <w:rPr>
                <w:spacing w:val="-3"/>
                <w:sz w:val="24"/>
              </w:rPr>
              <w:t> </w:t>
            </w:r>
            <w:r>
              <w:rPr>
                <w:b/>
                <w:sz w:val="24"/>
              </w:rPr>
              <w:t>inversare</w:t>
            </w:r>
            <w:r>
              <w:rPr>
                <w:b/>
                <w:spacing w:val="-3"/>
                <w:sz w:val="24"/>
              </w:rPr>
              <w:t> </w:t>
            </w:r>
            <w:r>
              <w:rPr>
                <w:b/>
                <w:sz w:val="24"/>
              </w:rPr>
              <w:t>a</w:t>
            </w:r>
            <w:r>
              <w:rPr>
                <w:b/>
                <w:spacing w:val="-3"/>
                <w:sz w:val="24"/>
              </w:rPr>
              <w:t> </w:t>
            </w:r>
            <w:r>
              <w:rPr>
                <w:b/>
                <w:sz w:val="24"/>
              </w:rPr>
              <w:t>raportului</w:t>
            </w:r>
            <w:r>
              <w:rPr>
                <w:b/>
                <w:spacing w:val="-3"/>
                <w:sz w:val="24"/>
              </w:rPr>
              <w:t> </w:t>
            </w:r>
            <w:r>
              <w:rPr>
                <w:b/>
                <w:sz w:val="24"/>
              </w:rPr>
              <w:t>dintre</w:t>
            </w:r>
            <w:r>
              <w:rPr>
                <w:b/>
                <w:spacing w:val="-3"/>
                <w:sz w:val="24"/>
              </w:rPr>
              <w:t> </w:t>
            </w:r>
            <w:r>
              <w:rPr>
                <w:b/>
                <w:sz w:val="24"/>
              </w:rPr>
              <w:t>generații</w:t>
            </w:r>
            <w:r>
              <w:rPr>
                <w:sz w:val="24"/>
              </w:rPr>
              <w:t>:</w:t>
            </w:r>
            <w:r>
              <w:rPr>
                <w:spacing w:val="-3"/>
                <w:sz w:val="24"/>
              </w:rPr>
              <w:t> </w:t>
            </w:r>
            <w:r>
              <w:rPr>
                <w:sz w:val="24"/>
              </w:rPr>
              <w:t>dacă</w:t>
            </w:r>
            <w:r>
              <w:rPr>
                <w:spacing w:val="-3"/>
                <w:sz w:val="24"/>
              </w:rPr>
              <w:t> </w:t>
            </w:r>
            <w:r>
              <w:rPr>
                <w:sz w:val="24"/>
              </w:rPr>
              <w:t>la</w:t>
            </w:r>
            <w:r>
              <w:rPr>
                <w:spacing w:val="-3"/>
                <w:sz w:val="24"/>
              </w:rPr>
              <w:t> </w:t>
            </w:r>
            <w:r>
              <w:rPr>
                <w:sz w:val="24"/>
              </w:rPr>
              <w:t>mușchi domină gametofitul, la ferigi generația dominantă și independentă este</w:t>
            </w:r>
          </w:p>
          <w:p>
            <w:pPr>
              <w:pStyle w:val="TableParagraph"/>
              <w:spacing w:line="276" w:lineRule="auto"/>
              <w:ind w:left="113" w:right="103"/>
              <w:rPr>
                <w:sz w:val="24"/>
              </w:rPr>
            </w:pPr>
            <w:r>
              <w:rPr>
                <w:b/>
                <w:sz w:val="24"/>
              </w:rPr>
              <w:t>sporofitul </w:t>
            </w:r>
            <w:r>
              <w:rPr>
                <w:sz w:val="24"/>
              </w:rPr>
              <w:t>(planta propriu-zisă). Din punct de vedere economic, acumularea resturilor de mușchi de mlaștină duce la formarea </w:t>
            </w:r>
            <w:r>
              <w:rPr>
                <w:b/>
                <w:sz w:val="24"/>
              </w:rPr>
              <w:t>turbei, </w:t>
            </w:r>
            <w:r>
              <w:rPr>
                <w:sz w:val="24"/>
              </w:rPr>
              <w:t>în timp ce fosilizarea ferigilor</w:t>
            </w:r>
            <w:r>
              <w:rPr>
                <w:spacing w:val="-5"/>
                <w:sz w:val="24"/>
              </w:rPr>
              <w:t> </w:t>
            </w:r>
            <w:r>
              <w:rPr>
                <w:sz w:val="24"/>
              </w:rPr>
              <w:t>arborescente</w:t>
            </w:r>
            <w:r>
              <w:rPr>
                <w:spacing w:val="-5"/>
                <w:sz w:val="24"/>
              </w:rPr>
              <w:t> </w:t>
            </w:r>
            <w:r>
              <w:rPr>
                <w:sz w:val="24"/>
              </w:rPr>
              <w:t>din</w:t>
            </w:r>
            <w:r>
              <w:rPr>
                <w:spacing w:val="-5"/>
                <w:sz w:val="24"/>
              </w:rPr>
              <w:t> </w:t>
            </w:r>
            <w:r>
              <w:rPr>
                <w:sz w:val="24"/>
              </w:rPr>
              <w:t>perioadele</w:t>
            </w:r>
            <w:r>
              <w:rPr>
                <w:spacing w:val="-5"/>
                <w:sz w:val="24"/>
              </w:rPr>
              <w:t> </w:t>
            </w:r>
            <w:r>
              <w:rPr>
                <w:sz w:val="24"/>
              </w:rPr>
              <w:t>geologice</w:t>
            </w:r>
            <w:r>
              <w:rPr>
                <w:spacing w:val="-5"/>
                <w:sz w:val="24"/>
              </w:rPr>
              <w:t> </w:t>
            </w:r>
            <w:r>
              <w:rPr>
                <w:sz w:val="24"/>
              </w:rPr>
              <w:t>trecute</w:t>
            </w:r>
            <w:r>
              <w:rPr>
                <w:spacing w:val="-5"/>
                <w:sz w:val="24"/>
              </w:rPr>
              <w:t> </w:t>
            </w:r>
            <w:r>
              <w:rPr>
                <w:sz w:val="24"/>
              </w:rPr>
              <w:t>a</w:t>
            </w:r>
            <w:r>
              <w:rPr>
                <w:spacing w:val="-5"/>
                <w:sz w:val="24"/>
              </w:rPr>
              <w:t> </w:t>
            </w:r>
            <w:r>
              <w:rPr>
                <w:sz w:val="24"/>
              </w:rPr>
              <w:t>generat</w:t>
            </w:r>
            <w:r>
              <w:rPr>
                <w:spacing w:val="-5"/>
                <w:sz w:val="24"/>
              </w:rPr>
              <w:t> </w:t>
            </w:r>
            <w:r>
              <w:rPr>
                <w:sz w:val="24"/>
              </w:rPr>
              <w:t>zăcămintele</w:t>
            </w:r>
            <w:r>
              <w:rPr>
                <w:spacing w:val="-5"/>
                <w:sz w:val="24"/>
              </w:rPr>
              <w:t> </w:t>
            </w:r>
            <w:r>
              <w:rPr>
                <w:sz w:val="24"/>
              </w:rPr>
              <w:t>de </w:t>
            </w:r>
            <w:r>
              <w:rPr>
                <w:b/>
                <w:sz w:val="24"/>
              </w:rPr>
              <w:t>cărbune superior</w:t>
            </w:r>
            <w:r>
              <w:rPr>
                <w:sz w:val="24"/>
              </w:rPr>
              <w:t>, ambele reprezentând resurse energetice fundamentale.</w:t>
            </w:r>
          </w:p>
        </w:tc>
      </w:tr>
      <w:tr>
        <w:trPr>
          <w:trHeight w:val="5560" w:hRule="atLeast"/>
        </w:trPr>
        <w:tc>
          <w:tcPr>
            <w:tcW w:w="2680" w:type="dxa"/>
          </w:tcPr>
          <w:p>
            <w:pPr>
              <w:pStyle w:val="TableParagraph"/>
              <w:spacing w:line="276" w:lineRule="auto" w:before="124"/>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60" w:type="dxa"/>
          </w:tcPr>
          <w:p>
            <w:pPr>
              <w:pStyle w:val="TableParagraph"/>
              <w:spacing w:before="124"/>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spacing w:before="6"/>
              <w:rPr>
                <w:b/>
                <w:sz w:val="24"/>
              </w:rPr>
            </w:pPr>
          </w:p>
          <w:p>
            <w:pPr>
              <w:pStyle w:val="TableParagraph"/>
              <w:numPr>
                <w:ilvl w:val="0"/>
                <w:numId w:val="62"/>
              </w:numPr>
              <w:tabs>
                <w:tab w:pos="833" w:val="left" w:leader="none"/>
              </w:tabs>
              <w:spacing w:line="276" w:lineRule="auto" w:before="0" w:after="0"/>
              <w:ind w:left="833" w:right="299" w:hanging="360"/>
              <w:jc w:val="left"/>
              <w:rPr>
                <w:sz w:val="24"/>
              </w:rPr>
            </w:pPr>
            <w:r>
              <w:rPr>
                <w:sz w:val="24"/>
              </w:rPr>
              <w:t>Explicarea evoluției aparatului vegetativ </w:t>
            </w:r>
            <w:r>
              <w:rPr>
                <w:i/>
                <w:sz w:val="24"/>
              </w:rPr>
              <w:t>(trecerea de la corm inferior/tal</w:t>
            </w:r>
            <w:r>
              <w:rPr>
                <w:i/>
                <w:spacing w:val="-4"/>
                <w:sz w:val="24"/>
              </w:rPr>
              <w:t> </w:t>
            </w:r>
            <w:r>
              <w:rPr>
                <w:i/>
                <w:sz w:val="24"/>
              </w:rPr>
              <w:t>la</w:t>
            </w:r>
            <w:r>
              <w:rPr>
                <w:i/>
                <w:spacing w:val="-4"/>
                <w:sz w:val="24"/>
              </w:rPr>
              <w:t> </w:t>
            </w:r>
            <w:r>
              <w:rPr>
                <w:i/>
                <w:sz w:val="24"/>
              </w:rPr>
              <w:t>corm</w:t>
            </w:r>
            <w:r>
              <w:rPr>
                <w:i/>
                <w:spacing w:val="-4"/>
                <w:sz w:val="24"/>
              </w:rPr>
              <w:t> </w:t>
            </w:r>
            <w:r>
              <w:rPr>
                <w:i/>
                <w:sz w:val="24"/>
              </w:rPr>
              <w:t>adevărat</w:t>
            </w:r>
            <w:r>
              <w:rPr>
                <w:i/>
                <w:spacing w:val="-4"/>
                <w:sz w:val="24"/>
              </w:rPr>
              <w:t> </w:t>
            </w:r>
            <w:r>
              <w:rPr>
                <w:i/>
                <w:sz w:val="24"/>
              </w:rPr>
              <w:t>cu</w:t>
            </w:r>
            <w:r>
              <w:rPr>
                <w:i/>
                <w:spacing w:val="-4"/>
                <w:sz w:val="24"/>
              </w:rPr>
              <w:t> </w:t>
            </w:r>
            <w:r>
              <w:rPr>
                <w:i/>
                <w:sz w:val="24"/>
              </w:rPr>
              <w:t>rădăcină,</w:t>
            </w:r>
            <w:r>
              <w:rPr>
                <w:i/>
                <w:spacing w:val="-4"/>
                <w:sz w:val="24"/>
              </w:rPr>
              <w:t> </w:t>
            </w:r>
            <w:r>
              <w:rPr>
                <w:i/>
                <w:sz w:val="24"/>
              </w:rPr>
              <w:t>tulpină,</w:t>
            </w:r>
            <w:r>
              <w:rPr>
                <w:i/>
                <w:spacing w:val="-4"/>
                <w:sz w:val="24"/>
              </w:rPr>
              <w:t> </w:t>
            </w:r>
            <w:r>
              <w:rPr>
                <w:i/>
                <w:sz w:val="24"/>
              </w:rPr>
              <w:t>frunze</w:t>
            </w:r>
            <w:r>
              <w:rPr>
                <w:sz w:val="24"/>
              </w:rPr>
              <w:t>)</w:t>
            </w:r>
            <w:r>
              <w:rPr>
                <w:spacing w:val="-4"/>
                <w:sz w:val="24"/>
              </w:rPr>
              <w:t> </w:t>
            </w:r>
            <w:r>
              <w:rPr>
                <w:sz w:val="24"/>
              </w:rPr>
              <w:t>–</w:t>
            </w:r>
            <w:r>
              <w:rPr>
                <w:spacing w:val="-4"/>
                <w:sz w:val="24"/>
              </w:rPr>
              <w:t> </w:t>
            </w:r>
            <w:r>
              <w:rPr>
                <w:sz w:val="24"/>
              </w:rPr>
              <w:t>2</w:t>
            </w:r>
            <w:r>
              <w:rPr>
                <w:spacing w:val="-4"/>
                <w:sz w:val="24"/>
              </w:rPr>
              <w:t> </w:t>
            </w:r>
            <w:r>
              <w:rPr>
                <w:sz w:val="24"/>
              </w:rPr>
              <w:t>puncte;</w:t>
            </w:r>
          </w:p>
          <w:p>
            <w:pPr>
              <w:pStyle w:val="TableParagraph"/>
              <w:numPr>
                <w:ilvl w:val="0"/>
                <w:numId w:val="62"/>
              </w:numPr>
              <w:tabs>
                <w:tab w:pos="833" w:val="left" w:leader="none"/>
              </w:tabs>
              <w:spacing w:line="276" w:lineRule="auto" w:before="160" w:after="0"/>
              <w:ind w:left="833" w:right="315" w:hanging="360"/>
              <w:jc w:val="left"/>
              <w:rPr>
                <w:sz w:val="24"/>
              </w:rPr>
            </w:pPr>
            <w:r>
              <w:rPr>
                <w:sz w:val="24"/>
              </w:rPr>
              <w:t>Analiza</w:t>
            </w:r>
            <w:r>
              <w:rPr>
                <w:spacing w:val="-7"/>
                <w:sz w:val="24"/>
              </w:rPr>
              <w:t> </w:t>
            </w:r>
            <w:r>
              <w:rPr>
                <w:sz w:val="24"/>
              </w:rPr>
              <w:t>eficienței</w:t>
            </w:r>
            <w:r>
              <w:rPr>
                <w:spacing w:val="-7"/>
                <w:sz w:val="24"/>
              </w:rPr>
              <w:t> </w:t>
            </w:r>
            <w:r>
              <w:rPr>
                <w:sz w:val="24"/>
              </w:rPr>
              <w:t>transportului</w:t>
            </w:r>
            <w:r>
              <w:rPr>
                <w:spacing w:val="-7"/>
                <w:sz w:val="24"/>
              </w:rPr>
              <w:t> </w:t>
            </w:r>
            <w:r>
              <w:rPr>
                <w:sz w:val="24"/>
              </w:rPr>
              <w:t>(</w:t>
            </w:r>
            <w:r>
              <w:rPr>
                <w:i/>
                <w:sz w:val="24"/>
              </w:rPr>
              <w:t>prezența</w:t>
            </w:r>
            <w:r>
              <w:rPr>
                <w:i/>
                <w:spacing w:val="-7"/>
                <w:sz w:val="24"/>
              </w:rPr>
              <w:t> </w:t>
            </w:r>
            <w:r>
              <w:rPr>
                <w:i/>
                <w:sz w:val="24"/>
              </w:rPr>
              <w:t>sistemului</w:t>
            </w:r>
            <w:r>
              <w:rPr>
                <w:i/>
                <w:spacing w:val="-7"/>
                <w:sz w:val="24"/>
              </w:rPr>
              <w:t> </w:t>
            </w:r>
            <w:r>
              <w:rPr>
                <w:i/>
                <w:sz w:val="24"/>
              </w:rPr>
              <w:t>vascular</w:t>
            </w:r>
            <w:r>
              <w:rPr>
                <w:i/>
                <w:spacing w:val="-7"/>
                <w:sz w:val="24"/>
              </w:rPr>
              <w:t> </w:t>
            </w:r>
            <w:r>
              <w:rPr>
                <w:i/>
                <w:sz w:val="24"/>
              </w:rPr>
              <w:t>la</w:t>
            </w:r>
            <w:r>
              <w:rPr>
                <w:i/>
                <w:spacing w:val="-7"/>
                <w:sz w:val="24"/>
              </w:rPr>
              <w:t> </w:t>
            </w:r>
            <w:r>
              <w:rPr>
                <w:i/>
                <w:sz w:val="24"/>
              </w:rPr>
              <w:t>ferigi față de cel avascular la mușchi) </w:t>
            </w:r>
            <w:r>
              <w:rPr>
                <w:sz w:val="24"/>
              </w:rPr>
              <w:t>– 2 puncte;</w:t>
            </w:r>
          </w:p>
          <w:p>
            <w:pPr>
              <w:pStyle w:val="TableParagraph"/>
              <w:numPr>
                <w:ilvl w:val="0"/>
                <w:numId w:val="62"/>
              </w:numPr>
              <w:tabs>
                <w:tab w:pos="833" w:val="left" w:leader="none"/>
              </w:tabs>
              <w:spacing w:line="276" w:lineRule="auto" w:before="160" w:after="0"/>
              <w:ind w:left="833" w:right="149" w:hanging="360"/>
              <w:jc w:val="left"/>
              <w:rPr>
                <w:sz w:val="24"/>
              </w:rPr>
            </w:pPr>
            <w:r>
              <w:rPr>
                <w:sz w:val="24"/>
              </w:rPr>
              <w:t>Explicarea</w:t>
            </w:r>
            <w:r>
              <w:rPr>
                <w:spacing w:val="-8"/>
                <w:sz w:val="24"/>
              </w:rPr>
              <w:t> </w:t>
            </w:r>
            <w:r>
              <w:rPr>
                <w:sz w:val="24"/>
              </w:rPr>
              <w:t>inversării</w:t>
            </w:r>
            <w:r>
              <w:rPr>
                <w:spacing w:val="-8"/>
                <w:sz w:val="24"/>
              </w:rPr>
              <w:t> </w:t>
            </w:r>
            <w:r>
              <w:rPr>
                <w:sz w:val="24"/>
              </w:rPr>
              <w:t>raportului</w:t>
            </w:r>
            <w:r>
              <w:rPr>
                <w:spacing w:val="-8"/>
                <w:sz w:val="24"/>
              </w:rPr>
              <w:t> </w:t>
            </w:r>
            <w:r>
              <w:rPr>
                <w:sz w:val="24"/>
              </w:rPr>
              <w:t>dintre</w:t>
            </w:r>
            <w:r>
              <w:rPr>
                <w:spacing w:val="-8"/>
                <w:sz w:val="24"/>
              </w:rPr>
              <w:t> </w:t>
            </w:r>
            <w:r>
              <w:rPr>
                <w:sz w:val="24"/>
              </w:rPr>
              <w:t>generații</w:t>
            </w:r>
            <w:r>
              <w:rPr>
                <w:spacing w:val="-8"/>
                <w:sz w:val="24"/>
              </w:rPr>
              <w:t> </w:t>
            </w:r>
            <w:r>
              <w:rPr>
                <w:i/>
                <w:sz w:val="24"/>
              </w:rPr>
              <w:t>(dominanța</w:t>
            </w:r>
            <w:r>
              <w:rPr>
                <w:i/>
                <w:spacing w:val="-8"/>
                <w:sz w:val="24"/>
              </w:rPr>
              <w:t> </w:t>
            </w:r>
            <w:r>
              <w:rPr>
                <w:i/>
                <w:sz w:val="24"/>
              </w:rPr>
              <w:t>sporofitului la ferigi față de gametofit la mușchi) </w:t>
            </w:r>
            <w:r>
              <w:rPr>
                <w:sz w:val="24"/>
              </w:rPr>
              <w:t>– 2 puncte;</w:t>
            </w:r>
          </w:p>
          <w:p>
            <w:pPr>
              <w:pStyle w:val="TableParagraph"/>
              <w:numPr>
                <w:ilvl w:val="0"/>
                <w:numId w:val="62"/>
              </w:numPr>
              <w:tabs>
                <w:tab w:pos="833" w:val="left" w:leader="none"/>
              </w:tabs>
              <w:spacing w:line="276" w:lineRule="auto" w:before="160" w:after="0"/>
              <w:ind w:left="833" w:right="264" w:hanging="360"/>
              <w:jc w:val="left"/>
              <w:rPr>
                <w:sz w:val="24"/>
              </w:rPr>
            </w:pPr>
            <w:r>
              <w:rPr>
                <w:sz w:val="24"/>
              </w:rPr>
              <w:t>Evidențierea</w:t>
            </w:r>
            <w:r>
              <w:rPr>
                <w:spacing w:val="-7"/>
                <w:sz w:val="24"/>
              </w:rPr>
              <w:t> </w:t>
            </w:r>
            <w:r>
              <w:rPr>
                <w:sz w:val="24"/>
              </w:rPr>
              <w:t>impactului</w:t>
            </w:r>
            <w:r>
              <w:rPr>
                <w:spacing w:val="-7"/>
                <w:sz w:val="24"/>
              </w:rPr>
              <w:t> </w:t>
            </w:r>
            <w:r>
              <w:rPr>
                <w:sz w:val="24"/>
              </w:rPr>
              <w:t>economic</w:t>
            </w:r>
            <w:r>
              <w:rPr>
                <w:spacing w:val="-7"/>
                <w:sz w:val="24"/>
              </w:rPr>
              <w:t> </w:t>
            </w:r>
            <w:r>
              <w:rPr>
                <w:i/>
                <w:sz w:val="24"/>
              </w:rPr>
              <w:t>(formarea</w:t>
            </w:r>
            <w:r>
              <w:rPr>
                <w:i/>
                <w:spacing w:val="-7"/>
                <w:sz w:val="24"/>
              </w:rPr>
              <w:t> </w:t>
            </w:r>
            <w:r>
              <w:rPr>
                <w:i/>
                <w:sz w:val="24"/>
              </w:rPr>
              <w:t>turbei</w:t>
            </w:r>
            <w:r>
              <w:rPr>
                <w:i/>
                <w:spacing w:val="-7"/>
                <w:sz w:val="24"/>
              </w:rPr>
              <w:t> </w:t>
            </w:r>
            <w:r>
              <w:rPr>
                <w:i/>
                <w:sz w:val="24"/>
              </w:rPr>
              <w:t>de</w:t>
            </w:r>
            <w:r>
              <w:rPr>
                <w:i/>
                <w:spacing w:val="-7"/>
                <w:sz w:val="24"/>
              </w:rPr>
              <w:t> </w:t>
            </w:r>
            <w:r>
              <w:rPr>
                <w:i/>
                <w:sz w:val="24"/>
              </w:rPr>
              <w:t>către</w:t>
            </w:r>
            <w:r>
              <w:rPr>
                <w:i/>
                <w:spacing w:val="-7"/>
                <w:sz w:val="24"/>
              </w:rPr>
              <w:t> </w:t>
            </w:r>
            <w:r>
              <w:rPr>
                <w:i/>
                <w:sz w:val="24"/>
              </w:rPr>
              <w:t>mușchi</w:t>
            </w:r>
            <w:r>
              <w:rPr>
                <w:i/>
                <w:spacing w:val="-7"/>
                <w:sz w:val="24"/>
              </w:rPr>
              <w:t> </w:t>
            </w:r>
            <w:r>
              <w:rPr>
                <w:i/>
                <w:sz w:val="24"/>
              </w:rPr>
              <w:t>și a cărbunelui superior de către ferigile fosile) </w:t>
            </w:r>
            <w:r>
              <w:rPr>
                <w:sz w:val="24"/>
              </w:rPr>
              <w:t>– 2 puncte;</w:t>
            </w:r>
          </w:p>
          <w:p>
            <w:pPr>
              <w:pStyle w:val="TableParagraph"/>
              <w:spacing w:line="276" w:lineRule="auto" w:before="240"/>
              <w:ind w:left="113" w:right="215"/>
              <w:rPr>
                <w:sz w:val="24"/>
              </w:rPr>
            </w:pPr>
            <w:r>
              <w:rPr>
                <w:sz w:val="24"/>
              </w:rPr>
              <w:t>Pentru</w:t>
            </w:r>
            <w:r>
              <w:rPr>
                <w:spacing w:val="-5"/>
                <w:sz w:val="24"/>
              </w:rPr>
              <w:t> </w:t>
            </w:r>
            <w:r>
              <w:rPr>
                <w:sz w:val="24"/>
              </w:rPr>
              <w:t>fiecare</w:t>
            </w:r>
            <w:r>
              <w:rPr>
                <w:spacing w:val="-5"/>
                <w:sz w:val="24"/>
              </w:rPr>
              <w:t> </w:t>
            </w:r>
            <w:r>
              <w:rPr>
                <w:sz w:val="24"/>
              </w:rPr>
              <w:t>termen/enunț</w:t>
            </w:r>
            <w:r>
              <w:rPr>
                <w:spacing w:val="-5"/>
                <w:sz w:val="24"/>
              </w:rPr>
              <w:t> </w:t>
            </w:r>
            <w:r>
              <w:rPr>
                <w:sz w:val="24"/>
              </w:rPr>
              <w:t>completat</w:t>
            </w:r>
            <w:r>
              <w:rPr>
                <w:spacing w:val="-5"/>
                <w:sz w:val="24"/>
              </w:rPr>
              <w:t> </w:t>
            </w:r>
            <w:r>
              <w:rPr>
                <w:sz w:val="24"/>
              </w:rPr>
              <w:t>corect</w:t>
            </w:r>
            <w:r>
              <w:rPr>
                <w:spacing w:val="-5"/>
                <w:sz w:val="24"/>
              </w:rPr>
              <w:t> </w:t>
            </w:r>
            <w:r>
              <w:rPr>
                <w:sz w:val="24"/>
              </w:rPr>
              <w:t>în</w:t>
            </w:r>
            <w:r>
              <w:rPr>
                <w:spacing w:val="-5"/>
                <w:sz w:val="24"/>
              </w:rPr>
              <w:t> </w:t>
            </w:r>
            <w:r>
              <w:rPr>
                <w:sz w:val="24"/>
              </w:rPr>
              <w:t>text</w:t>
            </w:r>
            <w:r>
              <w:rPr>
                <w:spacing w:val="-5"/>
                <w:sz w:val="24"/>
              </w:rPr>
              <w:t> </w:t>
            </w:r>
            <w:r>
              <w:rPr>
                <w:sz w:val="24"/>
              </w:rPr>
              <w:t>(limbaj</w:t>
            </w:r>
            <w:r>
              <w:rPr>
                <w:spacing w:val="-5"/>
                <w:sz w:val="24"/>
              </w:rPr>
              <w:t> </w:t>
            </w:r>
            <w:r>
              <w:rPr>
                <w:sz w:val="24"/>
              </w:rPr>
              <w:t>biologic</w:t>
            </w:r>
            <w:r>
              <w:rPr>
                <w:spacing w:val="-5"/>
                <w:sz w:val="24"/>
              </w:rPr>
              <w:t> </w:t>
            </w:r>
            <w:r>
              <w:rPr>
                <w:sz w:val="24"/>
              </w:rPr>
              <w:t>adecvat) – 1 punct;</w:t>
            </w:r>
          </w:p>
          <w:p>
            <w:pPr>
              <w:pStyle w:val="TableParagraph"/>
              <w:spacing w:before="121"/>
              <w:ind w:left="113"/>
              <w:rPr>
                <w:sz w:val="24"/>
              </w:rPr>
            </w:pPr>
            <w:r>
              <w:rPr>
                <w:sz w:val="24"/>
              </w:rPr>
              <w:t>Pentru</w:t>
            </w:r>
            <w:r>
              <w:rPr>
                <w:spacing w:val="-1"/>
                <w:sz w:val="24"/>
              </w:rPr>
              <w:t> </w:t>
            </w:r>
            <w:r>
              <w:rPr>
                <w:sz w:val="24"/>
              </w:rPr>
              <w:t>respectarea volumului</w:t>
            </w:r>
            <w:r>
              <w:rPr>
                <w:spacing w:val="-1"/>
                <w:sz w:val="24"/>
              </w:rPr>
              <w:t> </w:t>
            </w:r>
            <w:r>
              <w:rPr>
                <w:sz w:val="24"/>
              </w:rPr>
              <w:t>indicat și</w:t>
            </w:r>
            <w:r>
              <w:rPr>
                <w:spacing w:val="-1"/>
                <w:sz w:val="24"/>
              </w:rPr>
              <w:t> </w:t>
            </w:r>
            <w:r>
              <w:rPr>
                <w:sz w:val="24"/>
              </w:rPr>
              <w:t>organizarea logică</w:t>
            </w:r>
            <w:r>
              <w:rPr>
                <w:spacing w:val="-1"/>
                <w:sz w:val="24"/>
              </w:rPr>
              <w:t> </w:t>
            </w:r>
            <w:r>
              <w:rPr>
                <w:sz w:val="24"/>
              </w:rPr>
              <w:t>a textului</w:t>
            </w:r>
            <w:r>
              <w:rPr>
                <w:spacing w:val="-1"/>
                <w:sz w:val="24"/>
              </w:rPr>
              <w:t> </w:t>
            </w:r>
            <w:r>
              <w:rPr>
                <w:sz w:val="24"/>
              </w:rPr>
              <w:t>– 1 </w:t>
            </w:r>
            <w:r>
              <w:rPr>
                <w:spacing w:val="-2"/>
                <w:sz w:val="24"/>
              </w:rPr>
              <w:t>punct</w:t>
            </w:r>
          </w:p>
        </w:tc>
      </w:tr>
      <w:tr>
        <w:trPr>
          <w:trHeight w:val="560" w:hRule="atLeast"/>
        </w:trPr>
        <w:tc>
          <w:tcPr>
            <w:tcW w:w="2680" w:type="dxa"/>
          </w:tcPr>
          <w:p>
            <w:pPr>
              <w:pStyle w:val="TableParagraph"/>
              <w:spacing w:before="130"/>
              <w:ind w:left="123"/>
              <w:rPr>
                <w:sz w:val="24"/>
              </w:rPr>
            </w:pPr>
            <w:r>
              <w:rPr>
                <w:color w:val="85200C"/>
                <w:sz w:val="24"/>
              </w:rPr>
              <w:t>4. Punctaj </w:t>
            </w:r>
            <w:r>
              <w:rPr>
                <w:color w:val="85200C"/>
                <w:spacing w:val="-2"/>
                <w:sz w:val="24"/>
              </w:rPr>
              <w:t>total</w:t>
            </w:r>
          </w:p>
        </w:tc>
        <w:tc>
          <w:tcPr>
            <w:tcW w:w="7860" w:type="dxa"/>
          </w:tcPr>
          <w:p>
            <w:pPr>
              <w:pStyle w:val="TableParagraph"/>
              <w:spacing w:before="130"/>
              <w:ind w:left="113"/>
              <w:rPr>
                <w:sz w:val="24"/>
              </w:rPr>
            </w:pPr>
            <w:r>
              <w:rPr>
                <w:sz w:val="24"/>
              </w:rPr>
              <w:t>10 </w:t>
            </w:r>
            <w:r>
              <w:rPr>
                <w:spacing w:val="-2"/>
                <w:sz w:val="24"/>
              </w:rPr>
              <w:t>puncte</w:t>
            </w:r>
          </w:p>
        </w:tc>
      </w:tr>
      <w:tr>
        <w:trPr>
          <w:trHeight w:val="539" w:hRule="atLeast"/>
        </w:trPr>
        <w:tc>
          <w:tcPr>
            <w:tcW w:w="2680" w:type="dxa"/>
          </w:tcPr>
          <w:p>
            <w:pPr>
              <w:pStyle w:val="TableParagraph"/>
              <w:spacing w:before="122"/>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60" w:type="dxa"/>
          </w:tcPr>
          <w:p>
            <w:pPr>
              <w:pStyle w:val="TableParagraph"/>
              <w:spacing w:before="122"/>
              <w:ind w:left="113"/>
              <w:rPr>
                <w:sz w:val="24"/>
              </w:rPr>
            </w:pPr>
            <w:r>
              <w:rPr>
                <w:sz w:val="24"/>
              </w:rPr>
              <w:t>Eseu </w:t>
            </w:r>
            <w:r>
              <w:rPr>
                <w:spacing w:val="-2"/>
                <w:sz w:val="24"/>
              </w:rPr>
              <w:t>structurat</w:t>
            </w:r>
          </w:p>
        </w:tc>
      </w:tr>
      <w:tr>
        <w:trPr>
          <w:trHeight w:val="2420" w:hRule="atLeast"/>
        </w:trPr>
        <w:tc>
          <w:tcPr>
            <w:tcW w:w="2680" w:type="dxa"/>
          </w:tcPr>
          <w:p>
            <w:pPr>
              <w:pStyle w:val="TableParagraph"/>
              <w:spacing w:line="276" w:lineRule="auto" w:before="135"/>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60" w:type="dxa"/>
          </w:tcPr>
          <w:p>
            <w:pPr>
              <w:pStyle w:val="TableParagraph"/>
              <w:spacing w:line="276" w:lineRule="auto" w:before="135"/>
              <w:ind w:left="113" w:right="10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13" w:right="10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p>
            <w:pPr>
              <w:pStyle w:val="TableParagraph"/>
              <w:spacing w:line="276" w:lineRule="auto" w:before="120"/>
              <w:ind w:left="113" w:right="508"/>
              <w:rPr>
                <w:sz w:val="24"/>
              </w:rPr>
            </w:pPr>
            <w:r>
              <w:rPr>
                <w:sz w:val="24"/>
              </w:rPr>
              <w:t>CS4 -Participarea în acțiuni de ocrotire a biodiversității prin parteneriat în vederea rezolvării problemelor ecologice la nivel individual, local și </w:t>
            </w:r>
            <w:r>
              <w:rPr>
                <w:spacing w:val="-2"/>
                <w:sz w:val="24"/>
              </w:rPr>
              <w:t>global</w:t>
            </w:r>
          </w:p>
        </w:tc>
      </w:tr>
      <w:tr>
        <w:trPr>
          <w:trHeight w:val="559" w:hRule="atLeast"/>
        </w:trPr>
        <w:tc>
          <w:tcPr>
            <w:tcW w:w="2680" w:type="dxa"/>
          </w:tcPr>
          <w:p>
            <w:pPr>
              <w:pStyle w:val="TableParagraph"/>
              <w:spacing w:before="134"/>
              <w:ind w:left="123"/>
              <w:rPr>
                <w:sz w:val="24"/>
              </w:rPr>
            </w:pPr>
            <w:r>
              <w:rPr>
                <w:color w:val="85200C"/>
                <w:sz w:val="24"/>
              </w:rPr>
              <w:t>7. Unitatea de </w:t>
            </w:r>
            <w:r>
              <w:rPr>
                <w:color w:val="85200C"/>
                <w:spacing w:val="-2"/>
                <w:sz w:val="24"/>
              </w:rPr>
              <w:t>conținut</w:t>
            </w:r>
          </w:p>
        </w:tc>
        <w:tc>
          <w:tcPr>
            <w:tcW w:w="7860" w:type="dxa"/>
          </w:tcPr>
          <w:p>
            <w:pPr>
              <w:pStyle w:val="TableParagraph"/>
              <w:spacing w:before="134"/>
              <w:ind w:left="113"/>
              <w:rPr>
                <w:sz w:val="24"/>
              </w:rPr>
            </w:pPr>
            <w:r>
              <w:rPr>
                <w:sz w:val="24"/>
              </w:rPr>
              <w:t>Regnul </w:t>
            </w:r>
            <w:r>
              <w:rPr>
                <w:spacing w:val="-2"/>
                <w:sz w:val="24"/>
              </w:rPr>
              <w:t>Plante</w:t>
            </w:r>
          </w:p>
        </w:tc>
      </w:tr>
      <w:tr>
        <w:trPr>
          <w:trHeight w:val="580" w:hRule="atLeast"/>
        </w:trPr>
        <w:tc>
          <w:tcPr>
            <w:tcW w:w="2680" w:type="dxa"/>
          </w:tcPr>
          <w:p>
            <w:pPr>
              <w:pStyle w:val="TableParagraph"/>
              <w:spacing w:before="126"/>
              <w:ind w:left="123"/>
              <w:rPr>
                <w:sz w:val="24"/>
              </w:rPr>
            </w:pPr>
            <w:r>
              <w:rPr>
                <w:color w:val="85200C"/>
                <w:sz w:val="24"/>
              </w:rPr>
              <w:t>8. Domeniul </w:t>
            </w:r>
            <w:r>
              <w:rPr>
                <w:color w:val="85200C"/>
                <w:spacing w:val="-2"/>
                <w:sz w:val="24"/>
              </w:rPr>
              <w:t>taxonomic</w:t>
            </w:r>
          </w:p>
        </w:tc>
        <w:tc>
          <w:tcPr>
            <w:tcW w:w="7860" w:type="dxa"/>
          </w:tcPr>
          <w:p>
            <w:pPr>
              <w:pStyle w:val="TableParagraph"/>
              <w:spacing w:before="126"/>
              <w:ind w:left="113"/>
              <w:rPr>
                <w:sz w:val="24"/>
              </w:rPr>
            </w:pPr>
            <w:r>
              <w:rPr>
                <w:sz w:val="24"/>
              </w:rPr>
              <w:t>Aplicare și </w:t>
            </w:r>
            <w:r>
              <w:rPr>
                <w:spacing w:val="-2"/>
                <w:sz w:val="24"/>
              </w:rPr>
              <w:t>operare</w:t>
            </w:r>
          </w:p>
        </w:tc>
      </w:tr>
    </w:tbl>
    <w:p>
      <w:pPr>
        <w:pStyle w:val="TableParagraph"/>
        <w:spacing w:after="0"/>
        <w:rPr>
          <w:sz w:val="24"/>
        </w:rPr>
        <w:sectPr>
          <w:pgSz w:w="11920" w:h="16840"/>
          <w:pgMar w:header="479" w:footer="0" w:top="1320" w:bottom="280" w:left="425" w:right="141"/>
        </w:sectPr>
      </w:pPr>
    </w:p>
    <w:p>
      <w:pPr>
        <w:spacing w:line="240" w:lineRule="auto" w:before="221"/>
        <w:rPr>
          <w:b/>
          <w:sz w:val="24"/>
        </w:rPr>
      </w:pPr>
    </w:p>
    <w:p>
      <w:pPr>
        <w:pStyle w:val="BodyText"/>
        <w:spacing w:before="0"/>
        <w:ind w:left="423"/>
      </w:pPr>
      <w:r>
        <w:rPr/>
        <w:t>ITEM</w:t>
      </w:r>
      <w:r>
        <w:rPr>
          <w:spacing w:val="-12"/>
        </w:rPr>
        <w:t> </w:t>
      </w:r>
      <w:r>
        <w:rPr/>
        <w:t>nr.</w:t>
      </w:r>
      <w:r>
        <w:rPr>
          <w:spacing w:val="-11"/>
        </w:rPr>
        <w:t> </w:t>
      </w:r>
      <w:r>
        <w:rPr>
          <w:spacing w:val="-5"/>
        </w:rPr>
        <w:t>46</w:t>
      </w:r>
    </w:p>
    <w:p>
      <w:pPr>
        <w:spacing w:line="240" w:lineRule="auto" w:before="2" w:after="0"/>
        <w:rPr>
          <w:b/>
          <w:sz w:val="11"/>
        </w:rPr>
      </w:pPr>
    </w:p>
    <w:tbl>
      <w:tblPr>
        <w:tblW w:w="0" w:type="auto"/>
        <w:jc w:val="left"/>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80"/>
        <w:gridCol w:w="8600"/>
      </w:tblGrid>
      <w:tr>
        <w:trPr>
          <w:trHeight w:val="13000" w:hRule="atLeast"/>
        </w:trPr>
        <w:tc>
          <w:tcPr>
            <w:tcW w:w="1980" w:type="dxa"/>
          </w:tcPr>
          <w:p>
            <w:pPr>
              <w:pStyle w:val="TableParagraph"/>
              <w:spacing w:line="276" w:lineRule="auto" w:before="128"/>
              <w:ind w:left="127" w:right="561"/>
              <w:rPr>
                <w:sz w:val="24"/>
              </w:rPr>
            </w:pPr>
            <w:r>
              <w:rPr>
                <w:color w:val="85200C"/>
                <w:sz w:val="24"/>
              </w:rPr>
              <w:t>1.</w:t>
            </w:r>
            <w:r>
              <w:rPr>
                <w:color w:val="85200C"/>
                <w:spacing w:val="-15"/>
                <w:sz w:val="24"/>
              </w:rPr>
              <w:t> </w:t>
            </w:r>
            <w:r>
              <w:rPr>
                <w:color w:val="85200C"/>
                <w:sz w:val="24"/>
              </w:rPr>
              <w:t>Conținutul </w:t>
            </w:r>
            <w:r>
              <w:rPr>
                <w:color w:val="85200C"/>
                <w:spacing w:val="-2"/>
                <w:sz w:val="24"/>
              </w:rPr>
              <w:t>itemului</w:t>
            </w:r>
          </w:p>
        </w:tc>
        <w:tc>
          <w:tcPr>
            <w:tcW w:w="8600" w:type="dxa"/>
          </w:tcPr>
          <w:p>
            <w:pPr>
              <w:pStyle w:val="TableParagraph"/>
              <w:spacing w:line="276" w:lineRule="auto" w:before="128" w:after="41"/>
              <w:ind w:left="128"/>
              <w:rPr>
                <w:sz w:val="24"/>
              </w:rPr>
            </w:pPr>
            <w:r>
              <w:rPr>
                <w:sz w:val="24"/>
              </w:rPr>
              <w:t>Analizează</w:t>
            </w:r>
            <w:r>
              <w:rPr>
                <w:spacing w:val="-5"/>
                <w:sz w:val="24"/>
              </w:rPr>
              <w:t> </w:t>
            </w:r>
            <w:r>
              <w:rPr>
                <w:sz w:val="24"/>
              </w:rPr>
              <w:t>schema</w:t>
            </w:r>
            <w:r>
              <w:rPr>
                <w:spacing w:val="-5"/>
                <w:sz w:val="24"/>
              </w:rPr>
              <w:t> </w:t>
            </w:r>
            <w:r>
              <w:rPr>
                <w:sz w:val="24"/>
              </w:rPr>
              <w:t>ciclului</w:t>
            </w:r>
            <w:r>
              <w:rPr>
                <w:spacing w:val="-5"/>
                <w:sz w:val="24"/>
              </w:rPr>
              <w:t> </w:t>
            </w:r>
            <w:r>
              <w:rPr>
                <w:sz w:val="24"/>
              </w:rPr>
              <w:t>de</w:t>
            </w:r>
            <w:r>
              <w:rPr>
                <w:spacing w:val="-5"/>
                <w:sz w:val="24"/>
              </w:rPr>
              <w:t> </w:t>
            </w:r>
            <w:r>
              <w:rPr>
                <w:sz w:val="24"/>
              </w:rPr>
              <w:t>dezvoltare</w:t>
            </w:r>
            <w:r>
              <w:rPr>
                <w:spacing w:val="-5"/>
                <w:sz w:val="24"/>
              </w:rPr>
              <w:t> </w:t>
            </w:r>
            <w:r>
              <w:rPr>
                <w:sz w:val="24"/>
              </w:rPr>
              <w:t>a</w:t>
            </w:r>
            <w:r>
              <w:rPr>
                <w:spacing w:val="-5"/>
                <w:sz w:val="24"/>
              </w:rPr>
              <w:t> </w:t>
            </w:r>
            <w:r>
              <w:rPr>
                <w:sz w:val="24"/>
              </w:rPr>
              <w:t>teniei</w:t>
            </w:r>
            <w:r>
              <w:rPr>
                <w:spacing w:val="-5"/>
                <w:sz w:val="24"/>
              </w:rPr>
              <w:t> </w:t>
            </w:r>
            <w:r>
              <w:rPr>
                <w:sz w:val="24"/>
              </w:rPr>
              <w:t>porcului</w:t>
            </w:r>
            <w:r>
              <w:rPr>
                <w:spacing w:val="-5"/>
                <w:sz w:val="24"/>
              </w:rPr>
              <w:t> </w:t>
            </w:r>
            <w:r>
              <w:rPr>
                <w:sz w:val="24"/>
              </w:rPr>
              <w:t>(</w:t>
            </w:r>
            <w:r>
              <w:rPr>
                <w:i/>
                <w:sz w:val="24"/>
              </w:rPr>
              <w:t>Taenia</w:t>
            </w:r>
            <w:r>
              <w:rPr>
                <w:i/>
                <w:spacing w:val="-5"/>
                <w:sz w:val="24"/>
              </w:rPr>
              <w:t> </w:t>
            </w:r>
            <w:r>
              <w:rPr>
                <w:i/>
                <w:sz w:val="24"/>
              </w:rPr>
              <w:t>solium</w:t>
            </w:r>
            <w:r>
              <w:rPr>
                <w:sz w:val="24"/>
              </w:rPr>
              <w:t>) </w:t>
            </w:r>
            <w:hyperlink r:id="rId85">
              <w:r>
                <w:rPr>
                  <w:color w:val="1154CC"/>
                  <w:spacing w:val="-12"/>
                  <w:sz w:val="24"/>
                  <w:u w:val="thick" w:color="1154CC"/>
                </w:rPr>
                <w:t> </w:t>
              </w:r>
              <w:r>
                <w:rPr>
                  <w:color w:val="1154CC"/>
                  <w:sz w:val="24"/>
                  <w:u w:val="thick" w:color="1154CC"/>
                </w:rPr>
                <w:t>[1]</w:t>
              </w:r>
            </w:hyperlink>
            <w:r>
              <w:rPr>
                <w:color w:val="1154CC"/>
                <w:spacing w:val="-5"/>
                <w:sz w:val="24"/>
              </w:rPr>
              <w:t> </w:t>
            </w:r>
            <w:r>
              <w:rPr>
                <w:sz w:val="24"/>
              </w:rPr>
              <w:t>și realizează următoarele sarcini:</w:t>
            </w:r>
          </w:p>
          <w:p>
            <w:pPr>
              <w:pStyle w:val="TableParagraph"/>
              <w:ind w:left="1943"/>
              <w:rPr>
                <w:sz w:val="20"/>
              </w:rPr>
            </w:pPr>
            <w:r>
              <w:rPr>
                <w:sz w:val="20"/>
              </w:rPr>
              <w:drawing>
                <wp:inline distT="0" distB="0" distL="0" distR="0">
                  <wp:extent cx="2828338" cy="2295048"/>
                  <wp:effectExtent l="0" t="0" r="0" b="0"/>
                  <wp:docPr id="456" name="Image 456"/>
                  <wp:cNvGraphicFramePr>
                    <a:graphicFrameLocks/>
                  </wp:cNvGraphicFramePr>
                  <a:graphic>
                    <a:graphicData uri="http://schemas.openxmlformats.org/drawingml/2006/picture">
                      <pic:pic>
                        <pic:nvPicPr>
                          <pic:cNvPr id="456" name="Image 456"/>
                          <pic:cNvPicPr/>
                        </pic:nvPicPr>
                        <pic:blipFill>
                          <a:blip r:embed="rId86" cstate="print"/>
                          <a:stretch>
                            <a:fillRect/>
                          </a:stretch>
                        </pic:blipFill>
                        <pic:spPr>
                          <a:xfrm>
                            <a:off x="0" y="0"/>
                            <a:ext cx="2828338" cy="2295048"/>
                          </a:xfrm>
                          <a:prstGeom prst="rect">
                            <a:avLst/>
                          </a:prstGeom>
                        </pic:spPr>
                      </pic:pic>
                    </a:graphicData>
                  </a:graphic>
                </wp:inline>
              </w:drawing>
            </w:r>
            <w:r>
              <w:rPr>
                <w:sz w:val="20"/>
              </w:rPr>
            </w:r>
          </w:p>
          <w:p>
            <w:pPr>
              <w:pStyle w:val="TableParagraph"/>
              <w:rPr>
                <w:b/>
                <w:sz w:val="24"/>
              </w:rPr>
            </w:pPr>
          </w:p>
          <w:p>
            <w:pPr>
              <w:pStyle w:val="TableParagraph"/>
              <w:rPr>
                <w:b/>
                <w:sz w:val="24"/>
              </w:rPr>
            </w:pPr>
          </w:p>
          <w:p>
            <w:pPr>
              <w:pStyle w:val="TableParagraph"/>
              <w:spacing w:before="10"/>
              <w:rPr>
                <w:b/>
                <w:sz w:val="24"/>
              </w:rPr>
            </w:pPr>
          </w:p>
          <w:p>
            <w:pPr>
              <w:pStyle w:val="TableParagraph"/>
              <w:numPr>
                <w:ilvl w:val="0"/>
                <w:numId w:val="63"/>
              </w:numPr>
              <w:tabs>
                <w:tab w:pos="374" w:val="left" w:leader="none"/>
              </w:tabs>
              <w:spacing w:line="276" w:lineRule="auto" w:before="0" w:after="0"/>
              <w:ind w:left="128" w:right="120" w:firstLine="0"/>
              <w:jc w:val="left"/>
              <w:rPr>
                <w:sz w:val="24"/>
              </w:rPr>
            </w:pPr>
            <w:r>
              <w:rPr>
                <w:sz w:val="24"/>
              </w:rPr>
              <w:t>Stabilește</w:t>
            </w:r>
            <w:r>
              <w:rPr>
                <w:spacing w:val="-4"/>
                <w:sz w:val="24"/>
              </w:rPr>
              <w:t> </w:t>
            </w:r>
            <w:r>
              <w:rPr>
                <w:sz w:val="24"/>
              </w:rPr>
              <w:t>succesiunea</w:t>
            </w:r>
            <w:r>
              <w:rPr>
                <w:spacing w:val="-4"/>
                <w:sz w:val="24"/>
              </w:rPr>
              <w:t> </w:t>
            </w:r>
            <w:r>
              <w:rPr>
                <w:sz w:val="24"/>
              </w:rPr>
              <w:t>logică</w:t>
            </w:r>
            <w:r>
              <w:rPr>
                <w:spacing w:val="-4"/>
                <w:sz w:val="24"/>
              </w:rPr>
              <w:t> </w:t>
            </w:r>
            <w:r>
              <w:rPr>
                <w:sz w:val="24"/>
              </w:rPr>
              <w:t>a</w:t>
            </w:r>
            <w:r>
              <w:rPr>
                <w:spacing w:val="-4"/>
                <w:sz w:val="24"/>
              </w:rPr>
              <w:t> </w:t>
            </w:r>
            <w:r>
              <w:rPr>
                <w:sz w:val="24"/>
              </w:rPr>
              <w:t>etapelor</w:t>
            </w:r>
            <w:r>
              <w:rPr>
                <w:spacing w:val="-4"/>
                <w:sz w:val="24"/>
              </w:rPr>
              <w:t> </w:t>
            </w:r>
            <w:r>
              <w:rPr>
                <w:sz w:val="24"/>
              </w:rPr>
              <w:t>ciclului</w:t>
            </w:r>
            <w:r>
              <w:rPr>
                <w:spacing w:val="-4"/>
                <w:sz w:val="24"/>
              </w:rPr>
              <w:t> </w:t>
            </w:r>
            <w:r>
              <w:rPr>
                <w:sz w:val="24"/>
              </w:rPr>
              <w:t>de</w:t>
            </w:r>
            <w:r>
              <w:rPr>
                <w:spacing w:val="-4"/>
                <w:sz w:val="24"/>
              </w:rPr>
              <w:t> </w:t>
            </w:r>
            <w:r>
              <w:rPr>
                <w:sz w:val="24"/>
              </w:rPr>
              <w:t>dezvoltare,</w:t>
            </w:r>
            <w:r>
              <w:rPr>
                <w:spacing w:val="-4"/>
                <w:sz w:val="24"/>
              </w:rPr>
              <w:t> </w:t>
            </w:r>
            <w:r>
              <w:rPr>
                <w:sz w:val="24"/>
              </w:rPr>
              <w:t>indicând</w:t>
            </w:r>
            <w:r>
              <w:rPr>
                <w:spacing w:val="-4"/>
                <w:sz w:val="24"/>
              </w:rPr>
              <w:t> </w:t>
            </w:r>
            <w:r>
              <w:rPr>
                <w:sz w:val="24"/>
              </w:rPr>
              <w:t>în</w:t>
            </w:r>
            <w:r>
              <w:rPr>
                <w:spacing w:val="-4"/>
                <w:sz w:val="24"/>
              </w:rPr>
              <w:t> </w:t>
            </w:r>
            <w:r>
              <w:rPr>
                <w:sz w:val="24"/>
              </w:rPr>
              <w:t>paranteze literele corespunzătoare (A, B, C, D), începând cu etapa eliminării ouălor în mediul </w:t>
            </w:r>
            <w:r>
              <w:rPr>
                <w:spacing w:val="-2"/>
                <w:sz w:val="24"/>
              </w:rPr>
              <w:t>extern:</w:t>
            </w:r>
          </w:p>
          <w:p>
            <w:pPr>
              <w:pStyle w:val="TableParagraph"/>
              <w:numPr>
                <w:ilvl w:val="1"/>
                <w:numId w:val="63"/>
              </w:numPr>
              <w:tabs>
                <w:tab w:pos="847" w:val="left" w:leader="none"/>
              </w:tabs>
              <w:spacing w:line="240" w:lineRule="auto" w:before="120" w:after="0"/>
              <w:ind w:left="847" w:right="0" w:hanging="359"/>
              <w:jc w:val="left"/>
              <w:rPr>
                <w:sz w:val="24"/>
              </w:rPr>
            </w:pPr>
            <w:r>
              <w:rPr>
                <w:sz w:val="24"/>
              </w:rPr>
              <w:t>(</w:t>
            </w:r>
            <w:r>
              <w:rPr>
                <w:spacing w:val="-1"/>
                <w:sz w:val="24"/>
              </w:rPr>
              <w:t> </w:t>
            </w:r>
            <w:r>
              <w:rPr>
                <w:sz w:val="24"/>
              </w:rPr>
              <w:t>...</w:t>
            </w:r>
            <w:r>
              <w:rPr>
                <w:spacing w:val="-1"/>
                <w:sz w:val="24"/>
              </w:rPr>
              <w:t> </w:t>
            </w:r>
            <w:r>
              <w:rPr>
                <w:sz w:val="24"/>
              </w:rPr>
              <w:t>)</w:t>
            </w:r>
            <w:r>
              <w:rPr>
                <w:spacing w:val="-1"/>
                <w:sz w:val="24"/>
              </w:rPr>
              <w:t> </w:t>
            </w:r>
            <w:r>
              <w:rPr>
                <w:sz w:val="24"/>
              </w:rPr>
              <w:t>Transformarea</w:t>
            </w:r>
            <w:r>
              <w:rPr>
                <w:spacing w:val="-1"/>
                <w:sz w:val="24"/>
              </w:rPr>
              <w:t> </w:t>
            </w:r>
            <w:r>
              <w:rPr>
                <w:sz w:val="24"/>
              </w:rPr>
              <w:t>larvelor</w:t>
            </w:r>
            <w:r>
              <w:rPr>
                <w:spacing w:val="-1"/>
                <w:sz w:val="24"/>
              </w:rPr>
              <w:t> </w:t>
            </w:r>
            <w:r>
              <w:rPr>
                <w:sz w:val="24"/>
              </w:rPr>
              <w:t>în</w:t>
            </w:r>
            <w:r>
              <w:rPr>
                <w:spacing w:val="-1"/>
                <w:sz w:val="24"/>
              </w:rPr>
              <w:t> </w:t>
            </w:r>
            <w:r>
              <w:rPr>
                <w:sz w:val="24"/>
              </w:rPr>
              <w:t>cisticerci</w:t>
            </w:r>
            <w:r>
              <w:rPr>
                <w:spacing w:val="-1"/>
                <w:sz w:val="24"/>
              </w:rPr>
              <w:t> </w:t>
            </w:r>
            <w:r>
              <w:rPr>
                <w:sz w:val="24"/>
              </w:rPr>
              <w:t>(vezicule)</w:t>
            </w:r>
            <w:r>
              <w:rPr>
                <w:spacing w:val="-1"/>
                <w:sz w:val="24"/>
              </w:rPr>
              <w:t> </w:t>
            </w:r>
            <w:r>
              <w:rPr>
                <w:sz w:val="24"/>
              </w:rPr>
              <w:t>în</w:t>
            </w:r>
            <w:r>
              <w:rPr>
                <w:spacing w:val="-1"/>
                <w:sz w:val="24"/>
              </w:rPr>
              <w:t> </w:t>
            </w:r>
            <w:r>
              <w:rPr>
                <w:sz w:val="24"/>
              </w:rPr>
              <w:t>mușchii </w:t>
            </w:r>
            <w:r>
              <w:rPr>
                <w:spacing w:val="-2"/>
                <w:sz w:val="24"/>
              </w:rPr>
              <w:t>porcului.</w:t>
            </w:r>
          </w:p>
          <w:p>
            <w:pPr>
              <w:pStyle w:val="TableParagraph"/>
              <w:numPr>
                <w:ilvl w:val="1"/>
                <w:numId w:val="63"/>
              </w:numPr>
              <w:tabs>
                <w:tab w:pos="847" w:val="left" w:leader="none"/>
              </w:tabs>
              <w:spacing w:line="240" w:lineRule="auto" w:before="162" w:after="0"/>
              <w:ind w:left="847" w:right="0" w:hanging="359"/>
              <w:jc w:val="left"/>
              <w:rPr>
                <w:sz w:val="24"/>
              </w:rPr>
            </w:pPr>
            <w:r>
              <w:rPr>
                <w:sz w:val="24"/>
              </w:rPr>
              <w:t>( ... ) Eliminarea segmentelor cu ouă în mediul extern prin fecalele </w:t>
            </w:r>
            <w:r>
              <w:rPr>
                <w:spacing w:val="-2"/>
                <w:sz w:val="24"/>
              </w:rPr>
              <w:t>omului.</w:t>
            </w:r>
          </w:p>
          <w:p>
            <w:pPr>
              <w:pStyle w:val="TableParagraph"/>
              <w:numPr>
                <w:ilvl w:val="1"/>
                <w:numId w:val="63"/>
              </w:numPr>
              <w:tabs>
                <w:tab w:pos="848" w:val="left" w:leader="none"/>
              </w:tabs>
              <w:spacing w:line="276" w:lineRule="auto" w:before="161" w:after="0"/>
              <w:ind w:left="848" w:right="212" w:hanging="360"/>
              <w:jc w:val="left"/>
              <w:rPr>
                <w:sz w:val="24"/>
              </w:rPr>
            </w:pPr>
            <w:r>
              <w:rPr>
                <w:sz w:val="24"/>
              </w:rPr>
              <w:t>(</w:t>
            </w:r>
            <w:r>
              <w:rPr>
                <w:spacing w:val="-3"/>
                <w:sz w:val="24"/>
              </w:rPr>
              <w:t> </w:t>
            </w:r>
            <w:r>
              <w:rPr>
                <w:sz w:val="24"/>
              </w:rPr>
              <w:t>...</w:t>
            </w:r>
            <w:r>
              <w:rPr>
                <w:spacing w:val="-3"/>
                <w:sz w:val="24"/>
              </w:rPr>
              <w:t> </w:t>
            </w:r>
            <w:r>
              <w:rPr>
                <w:sz w:val="24"/>
              </w:rPr>
              <w:t>)</w:t>
            </w:r>
            <w:r>
              <w:rPr>
                <w:spacing w:val="-3"/>
                <w:sz w:val="24"/>
              </w:rPr>
              <w:t> </w:t>
            </w:r>
            <w:r>
              <w:rPr>
                <w:sz w:val="24"/>
              </w:rPr>
              <w:t>Consumul</w:t>
            </w:r>
            <w:r>
              <w:rPr>
                <w:spacing w:val="-3"/>
                <w:sz w:val="24"/>
              </w:rPr>
              <w:t> </w:t>
            </w:r>
            <w:r>
              <w:rPr>
                <w:sz w:val="24"/>
              </w:rPr>
              <w:t>de</w:t>
            </w:r>
            <w:r>
              <w:rPr>
                <w:spacing w:val="-3"/>
                <w:sz w:val="24"/>
              </w:rPr>
              <w:t> </w:t>
            </w:r>
            <w:r>
              <w:rPr>
                <w:sz w:val="24"/>
              </w:rPr>
              <w:t>către</w:t>
            </w:r>
            <w:r>
              <w:rPr>
                <w:spacing w:val="-3"/>
                <w:sz w:val="24"/>
              </w:rPr>
              <w:t> </w:t>
            </w:r>
            <w:r>
              <w:rPr>
                <w:sz w:val="24"/>
              </w:rPr>
              <w:t>om</w:t>
            </w:r>
            <w:r>
              <w:rPr>
                <w:spacing w:val="-3"/>
                <w:sz w:val="24"/>
              </w:rPr>
              <w:t> </w:t>
            </w:r>
            <w:r>
              <w:rPr>
                <w:sz w:val="24"/>
              </w:rPr>
              <w:t>al</w:t>
            </w:r>
            <w:r>
              <w:rPr>
                <w:spacing w:val="-3"/>
                <w:sz w:val="24"/>
              </w:rPr>
              <w:t> </w:t>
            </w:r>
            <w:r>
              <w:rPr>
                <w:sz w:val="24"/>
              </w:rPr>
              <w:t>cărnii</w:t>
            </w:r>
            <w:r>
              <w:rPr>
                <w:spacing w:val="-3"/>
                <w:sz w:val="24"/>
              </w:rPr>
              <w:t> </w:t>
            </w:r>
            <w:r>
              <w:rPr>
                <w:sz w:val="24"/>
              </w:rPr>
              <w:t>de</w:t>
            </w:r>
            <w:r>
              <w:rPr>
                <w:spacing w:val="-3"/>
                <w:sz w:val="24"/>
              </w:rPr>
              <w:t> </w:t>
            </w:r>
            <w:r>
              <w:rPr>
                <w:sz w:val="24"/>
              </w:rPr>
              <w:t>porc</w:t>
            </w:r>
            <w:r>
              <w:rPr>
                <w:spacing w:val="-3"/>
                <w:sz w:val="24"/>
              </w:rPr>
              <w:t> </w:t>
            </w:r>
            <w:r>
              <w:rPr>
                <w:sz w:val="24"/>
              </w:rPr>
              <w:t>infestate</w:t>
            </w:r>
            <w:r>
              <w:rPr>
                <w:spacing w:val="-3"/>
                <w:sz w:val="24"/>
              </w:rPr>
              <w:t> </w:t>
            </w:r>
            <w:r>
              <w:rPr>
                <w:sz w:val="24"/>
              </w:rPr>
              <w:t>cu</w:t>
            </w:r>
            <w:r>
              <w:rPr>
                <w:spacing w:val="-3"/>
                <w:sz w:val="24"/>
              </w:rPr>
              <w:t> </w:t>
            </w:r>
            <w:r>
              <w:rPr>
                <w:sz w:val="24"/>
              </w:rPr>
              <w:t>cisticerci,</w:t>
            </w:r>
            <w:r>
              <w:rPr>
                <w:spacing w:val="-3"/>
                <w:sz w:val="24"/>
              </w:rPr>
              <w:t> </w:t>
            </w:r>
            <w:r>
              <w:rPr>
                <w:sz w:val="24"/>
              </w:rPr>
              <w:t>insuficient preparată termic.</w:t>
            </w:r>
          </w:p>
          <w:p>
            <w:pPr>
              <w:pStyle w:val="TableParagraph"/>
              <w:numPr>
                <w:ilvl w:val="1"/>
                <w:numId w:val="63"/>
              </w:numPr>
              <w:tabs>
                <w:tab w:pos="847" w:val="left" w:leader="none"/>
              </w:tabs>
              <w:spacing w:line="240" w:lineRule="auto" w:before="121" w:after="0"/>
              <w:ind w:left="847" w:right="0" w:hanging="359"/>
              <w:jc w:val="left"/>
              <w:rPr>
                <w:sz w:val="24"/>
              </w:rPr>
            </w:pPr>
            <w:r>
              <w:rPr>
                <w:sz w:val="24"/>
              </w:rPr>
              <w:t>( ... ) Ingerarea ouălor de către porc, odată cu hrana </w:t>
            </w:r>
            <w:r>
              <w:rPr>
                <w:spacing w:val="-2"/>
                <w:sz w:val="24"/>
              </w:rPr>
              <w:t>contaminată.</w:t>
            </w:r>
          </w:p>
          <w:p>
            <w:pPr>
              <w:pStyle w:val="TableParagraph"/>
              <w:numPr>
                <w:ilvl w:val="0"/>
                <w:numId w:val="63"/>
              </w:numPr>
              <w:tabs>
                <w:tab w:pos="327" w:val="left" w:leader="none"/>
              </w:tabs>
              <w:spacing w:line="276" w:lineRule="auto" w:before="161" w:after="0"/>
              <w:ind w:left="128" w:right="154" w:firstLine="0"/>
              <w:jc w:val="left"/>
              <w:rPr>
                <w:sz w:val="24"/>
              </w:rPr>
            </w:pPr>
            <w:r>
              <w:rPr>
                <w:sz w:val="24"/>
              </w:rPr>
              <w:t>Explică</w:t>
            </w:r>
            <w:r>
              <w:rPr>
                <w:spacing w:val="-3"/>
                <w:sz w:val="24"/>
              </w:rPr>
              <w:t> </w:t>
            </w:r>
            <w:r>
              <w:rPr>
                <w:sz w:val="24"/>
              </w:rPr>
              <w:t>rolul</w:t>
            </w:r>
            <w:r>
              <w:rPr>
                <w:spacing w:val="-3"/>
                <w:sz w:val="24"/>
              </w:rPr>
              <w:t> </w:t>
            </w:r>
            <w:r>
              <w:rPr>
                <w:sz w:val="24"/>
              </w:rPr>
              <w:t>structurii</w:t>
            </w:r>
            <w:r>
              <w:rPr>
                <w:spacing w:val="-3"/>
                <w:sz w:val="24"/>
              </w:rPr>
              <w:t> </w:t>
            </w:r>
            <w:r>
              <w:rPr>
                <w:sz w:val="24"/>
              </w:rPr>
              <w:t>marcate</w:t>
            </w:r>
            <w:r>
              <w:rPr>
                <w:spacing w:val="-3"/>
                <w:sz w:val="24"/>
              </w:rPr>
              <w:t> </w:t>
            </w:r>
            <w:r>
              <w:rPr>
                <w:sz w:val="24"/>
              </w:rPr>
              <w:t>cu</w:t>
            </w:r>
            <w:r>
              <w:rPr>
                <w:spacing w:val="-3"/>
                <w:sz w:val="24"/>
              </w:rPr>
              <w:t> </w:t>
            </w:r>
            <w:r>
              <w:rPr>
                <w:sz w:val="24"/>
              </w:rPr>
              <w:t>cifra</w:t>
            </w:r>
            <w:r>
              <w:rPr>
                <w:spacing w:val="-3"/>
                <w:sz w:val="24"/>
              </w:rPr>
              <w:t> </w:t>
            </w:r>
            <w:r>
              <w:rPr>
                <w:sz w:val="24"/>
              </w:rPr>
              <w:t>1</w:t>
            </w:r>
            <w:r>
              <w:rPr>
                <w:spacing w:val="-3"/>
                <w:sz w:val="24"/>
              </w:rPr>
              <w:t> </w:t>
            </w:r>
            <w:r>
              <w:rPr>
                <w:sz w:val="24"/>
              </w:rPr>
              <w:t>în</w:t>
            </w:r>
            <w:r>
              <w:rPr>
                <w:spacing w:val="-3"/>
                <w:sz w:val="24"/>
              </w:rPr>
              <w:t> </w:t>
            </w:r>
            <w:r>
              <w:rPr>
                <w:sz w:val="24"/>
              </w:rPr>
              <w:t>adaptarea</w:t>
            </w:r>
            <w:r>
              <w:rPr>
                <w:spacing w:val="-3"/>
                <w:sz w:val="24"/>
              </w:rPr>
              <w:t> </w:t>
            </w:r>
            <w:r>
              <w:rPr>
                <w:sz w:val="24"/>
              </w:rPr>
              <w:t>parazitului</w:t>
            </w:r>
            <w:r>
              <w:rPr>
                <w:spacing w:val="-3"/>
                <w:sz w:val="24"/>
              </w:rPr>
              <w:t> </w:t>
            </w:r>
            <w:r>
              <w:rPr>
                <w:sz w:val="24"/>
              </w:rPr>
              <w:t>la</w:t>
            </w:r>
            <w:r>
              <w:rPr>
                <w:spacing w:val="-3"/>
                <w:sz w:val="24"/>
              </w:rPr>
              <w:t> </w:t>
            </w:r>
            <w:r>
              <w:rPr>
                <w:sz w:val="24"/>
              </w:rPr>
              <w:t>viața</w:t>
            </w:r>
            <w:r>
              <w:rPr>
                <w:spacing w:val="-3"/>
                <w:sz w:val="24"/>
              </w:rPr>
              <w:t> </w:t>
            </w:r>
            <w:r>
              <w:rPr>
                <w:sz w:val="24"/>
              </w:rPr>
              <w:t>parazită</w:t>
            </w:r>
            <w:r>
              <w:rPr>
                <w:spacing w:val="-3"/>
                <w:sz w:val="24"/>
              </w:rPr>
              <w:t> </w:t>
            </w:r>
            <w:r>
              <w:rPr>
                <w:sz w:val="24"/>
              </w:rPr>
              <w:t>în intestinul omului.</w:t>
            </w:r>
          </w:p>
          <w:p>
            <w:pPr>
              <w:pStyle w:val="TableParagraph"/>
              <w:spacing w:before="161"/>
              <w:rPr>
                <w:b/>
                <w:sz w:val="20"/>
              </w:rPr>
            </w:pPr>
          </w:p>
          <w:p>
            <w:pPr>
              <w:pStyle w:val="TableParagraph"/>
              <w:spacing w:line="20" w:lineRule="exact"/>
              <w:ind w:left="128"/>
              <w:rPr>
                <w:sz w:val="2"/>
              </w:rPr>
            </w:pPr>
            <w:r>
              <w:rPr>
                <w:sz w:val="2"/>
              </w:rPr>
              <mc:AlternateContent>
                <mc:Choice Requires="wps">
                  <w:drawing>
                    <wp:inline distT="0" distB="0" distL="0" distR="0">
                      <wp:extent cx="5257800" cy="6350"/>
                      <wp:effectExtent l="9525" t="0" r="0" b="3175"/>
                      <wp:docPr id="457" name="Group 457"/>
                      <wp:cNvGraphicFramePr>
                        <a:graphicFrameLocks/>
                      </wp:cNvGraphicFramePr>
                      <a:graphic>
                        <a:graphicData uri="http://schemas.microsoft.com/office/word/2010/wordprocessingGroup">
                          <wpg:wgp>
                            <wpg:cNvPr id="457" name="Group 457"/>
                            <wpg:cNvGrpSpPr/>
                            <wpg:grpSpPr>
                              <a:xfrm>
                                <a:off x="0" y="0"/>
                                <a:ext cx="5257800" cy="6350"/>
                                <a:chExt cx="5257800" cy="6350"/>
                              </a:xfrm>
                            </wpg:grpSpPr>
                            <wps:wsp>
                              <wps:cNvPr id="458" name="Graphic 458"/>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14pt;height:.5pt;mso-position-horizontal-relative:char;mso-position-vertical-relative:line" id="docshapegroup228" coordorigin="0,0" coordsize="8280,10">
                      <v:line style="position:absolute" from="0,5" to="828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28"/>
              <w:rPr>
                <w:sz w:val="2"/>
              </w:rPr>
            </w:pPr>
            <w:r>
              <w:rPr>
                <w:sz w:val="2"/>
              </w:rPr>
              <mc:AlternateContent>
                <mc:Choice Requires="wps">
                  <w:drawing>
                    <wp:inline distT="0" distB="0" distL="0" distR="0">
                      <wp:extent cx="5257800" cy="6350"/>
                      <wp:effectExtent l="9525" t="0" r="0" b="3175"/>
                      <wp:docPr id="459" name="Group 459"/>
                      <wp:cNvGraphicFramePr>
                        <a:graphicFrameLocks/>
                      </wp:cNvGraphicFramePr>
                      <a:graphic>
                        <a:graphicData uri="http://schemas.microsoft.com/office/word/2010/wordprocessingGroup">
                          <wpg:wgp>
                            <wpg:cNvPr id="459" name="Group 459"/>
                            <wpg:cNvGrpSpPr/>
                            <wpg:grpSpPr>
                              <a:xfrm>
                                <a:off x="0" y="0"/>
                                <a:ext cx="5257800" cy="6350"/>
                                <a:chExt cx="5257800" cy="6350"/>
                              </a:xfrm>
                            </wpg:grpSpPr>
                            <wps:wsp>
                              <wps:cNvPr id="460" name="Graphic 460"/>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14pt;height:.5pt;mso-position-horizontal-relative:char;mso-position-vertical-relative:line" id="docshapegroup229" coordorigin="0,0" coordsize="8280,10">
                      <v:line style="position:absolute" from="0,5" to="828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28"/>
              <w:rPr>
                <w:sz w:val="2"/>
              </w:rPr>
            </w:pPr>
            <w:r>
              <w:rPr>
                <w:sz w:val="2"/>
              </w:rPr>
              <mc:AlternateContent>
                <mc:Choice Requires="wps">
                  <w:drawing>
                    <wp:inline distT="0" distB="0" distL="0" distR="0">
                      <wp:extent cx="5257800" cy="6350"/>
                      <wp:effectExtent l="9525" t="0" r="0" b="3175"/>
                      <wp:docPr id="461" name="Group 461"/>
                      <wp:cNvGraphicFramePr>
                        <a:graphicFrameLocks/>
                      </wp:cNvGraphicFramePr>
                      <a:graphic>
                        <a:graphicData uri="http://schemas.microsoft.com/office/word/2010/wordprocessingGroup">
                          <wpg:wgp>
                            <wpg:cNvPr id="461" name="Group 461"/>
                            <wpg:cNvGrpSpPr/>
                            <wpg:grpSpPr>
                              <a:xfrm>
                                <a:off x="0" y="0"/>
                                <a:ext cx="5257800" cy="6350"/>
                                <a:chExt cx="5257800" cy="6350"/>
                              </a:xfrm>
                            </wpg:grpSpPr>
                            <wps:wsp>
                              <wps:cNvPr id="462" name="Graphic 462"/>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14pt;height:.5pt;mso-position-horizontal-relative:char;mso-position-vertical-relative:line" id="docshapegroup230" coordorigin="0,0" coordsize="8280,10">
                      <v:line style="position:absolute" from="0,5" to="828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28"/>
              <w:rPr>
                <w:sz w:val="2"/>
              </w:rPr>
            </w:pPr>
            <w:r>
              <w:rPr>
                <w:sz w:val="2"/>
              </w:rPr>
              <mc:AlternateContent>
                <mc:Choice Requires="wps">
                  <w:drawing>
                    <wp:inline distT="0" distB="0" distL="0" distR="0">
                      <wp:extent cx="5257800" cy="6350"/>
                      <wp:effectExtent l="9525" t="0" r="0" b="3175"/>
                      <wp:docPr id="463" name="Group 463"/>
                      <wp:cNvGraphicFramePr>
                        <a:graphicFrameLocks/>
                      </wp:cNvGraphicFramePr>
                      <a:graphic>
                        <a:graphicData uri="http://schemas.microsoft.com/office/word/2010/wordprocessingGroup">
                          <wpg:wgp>
                            <wpg:cNvPr id="463" name="Group 463"/>
                            <wpg:cNvGrpSpPr/>
                            <wpg:grpSpPr>
                              <a:xfrm>
                                <a:off x="0" y="0"/>
                                <a:ext cx="5257800" cy="6350"/>
                                <a:chExt cx="5257800" cy="6350"/>
                              </a:xfrm>
                            </wpg:grpSpPr>
                            <wps:wsp>
                              <wps:cNvPr id="464" name="Graphic 464"/>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14pt;height:.5pt;mso-position-horizontal-relative:char;mso-position-vertical-relative:line" id="docshapegroup231" coordorigin="0,0" coordsize="8280,10">
                      <v:line style="position:absolute" from="0,5" to="828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28"/>
              <w:rPr>
                <w:sz w:val="2"/>
              </w:rPr>
            </w:pPr>
            <w:r>
              <w:rPr>
                <w:sz w:val="2"/>
              </w:rPr>
              <mc:AlternateContent>
                <mc:Choice Requires="wps">
                  <w:drawing>
                    <wp:inline distT="0" distB="0" distL="0" distR="0">
                      <wp:extent cx="5257800" cy="6350"/>
                      <wp:effectExtent l="9525" t="0" r="0" b="3175"/>
                      <wp:docPr id="465" name="Group 465"/>
                      <wp:cNvGraphicFramePr>
                        <a:graphicFrameLocks/>
                      </wp:cNvGraphicFramePr>
                      <a:graphic>
                        <a:graphicData uri="http://schemas.microsoft.com/office/word/2010/wordprocessingGroup">
                          <wpg:wgp>
                            <wpg:cNvPr id="465" name="Group 465"/>
                            <wpg:cNvGrpSpPr/>
                            <wpg:grpSpPr>
                              <a:xfrm>
                                <a:off x="0" y="0"/>
                                <a:ext cx="5257800" cy="6350"/>
                                <a:chExt cx="5257800" cy="6350"/>
                              </a:xfrm>
                            </wpg:grpSpPr>
                            <wps:wsp>
                              <wps:cNvPr id="466" name="Graphic 466"/>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14pt;height:.5pt;mso-position-horizontal-relative:char;mso-position-vertical-relative:line" id="docshapegroup232" coordorigin="0,0" coordsize="8280,10">
                      <v:line style="position:absolute" from="0,5" to="8280,5" stroked="true" strokeweight=".48pt" strokecolor="#000000">
                        <v:stroke dashstyle="solid"/>
                      </v:line>
                    </v:group>
                  </w:pict>
                </mc:Fallback>
              </mc:AlternateContent>
            </w:r>
            <w:r>
              <w:rPr>
                <w:sz w:val="2"/>
              </w:rPr>
            </w:r>
          </w:p>
          <w:p>
            <w:pPr>
              <w:pStyle w:val="TableParagraph"/>
              <w:numPr>
                <w:ilvl w:val="0"/>
                <w:numId w:val="63"/>
              </w:numPr>
              <w:tabs>
                <w:tab w:pos="374" w:val="left" w:leader="none"/>
              </w:tabs>
              <w:spacing w:line="240" w:lineRule="auto" w:before="146" w:after="0"/>
              <w:ind w:left="374" w:right="0" w:hanging="246"/>
              <w:jc w:val="left"/>
              <w:rPr>
                <w:sz w:val="24"/>
              </w:rPr>
            </w:pPr>
            <w:r>
              <w:rPr>
                <w:sz w:val="24"/>
              </w:rPr>
              <mc:AlternateContent>
                <mc:Choice Requires="wps">
                  <w:drawing>
                    <wp:anchor distT="0" distB="0" distL="0" distR="0" allowOverlap="1" layoutInCell="1" locked="0" behindDoc="1" simplePos="0" relativeHeight="478848512">
                      <wp:simplePos x="0" y="0"/>
                      <wp:positionH relativeFrom="column">
                        <wp:posOffset>81280</wp:posOffset>
                      </wp:positionH>
                      <wp:positionV relativeFrom="paragraph">
                        <wp:posOffset>539624</wp:posOffset>
                      </wp:positionV>
                      <wp:extent cx="5257800" cy="6350"/>
                      <wp:effectExtent l="0" t="0" r="0" b="0"/>
                      <wp:wrapNone/>
                      <wp:docPr id="467" name="Group 467"/>
                      <wp:cNvGraphicFramePr>
                        <a:graphicFrameLocks/>
                      </wp:cNvGraphicFramePr>
                      <a:graphic>
                        <a:graphicData uri="http://schemas.microsoft.com/office/word/2010/wordprocessingGroup">
                          <wpg:wgp>
                            <wpg:cNvPr id="467" name="Group 467"/>
                            <wpg:cNvGrpSpPr/>
                            <wpg:grpSpPr>
                              <a:xfrm>
                                <a:off x="0" y="0"/>
                                <a:ext cx="5257800" cy="6350"/>
                                <a:chExt cx="5257800" cy="6350"/>
                              </a:xfrm>
                            </wpg:grpSpPr>
                            <wps:wsp>
                              <wps:cNvPr id="468" name="Graphic 468"/>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42.490124pt;width:414pt;height:.5pt;mso-position-horizontal-relative:column;mso-position-vertical-relative:paragraph;z-index:-24467968" id="docshapegroup233" coordorigin="128,850" coordsize="8280,10">
                      <v:line style="position:absolute" from="128,855" to="8408,85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49024">
                      <wp:simplePos x="0" y="0"/>
                      <wp:positionH relativeFrom="column">
                        <wp:posOffset>81280</wp:posOffset>
                      </wp:positionH>
                      <wp:positionV relativeFrom="paragraph">
                        <wp:posOffset>741137</wp:posOffset>
                      </wp:positionV>
                      <wp:extent cx="5257800" cy="6350"/>
                      <wp:effectExtent l="0" t="0" r="0" b="0"/>
                      <wp:wrapNone/>
                      <wp:docPr id="469" name="Group 469"/>
                      <wp:cNvGraphicFramePr>
                        <a:graphicFrameLocks/>
                      </wp:cNvGraphicFramePr>
                      <a:graphic>
                        <a:graphicData uri="http://schemas.microsoft.com/office/word/2010/wordprocessingGroup">
                          <wpg:wgp>
                            <wpg:cNvPr id="469" name="Group 469"/>
                            <wpg:cNvGrpSpPr/>
                            <wpg:grpSpPr>
                              <a:xfrm>
                                <a:off x="0" y="0"/>
                                <a:ext cx="5257800" cy="6350"/>
                                <a:chExt cx="5257800" cy="6350"/>
                              </a:xfrm>
                            </wpg:grpSpPr>
                            <wps:wsp>
                              <wps:cNvPr id="470" name="Graphic 470"/>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8.357311pt;width:414pt;height:.5pt;mso-position-horizontal-relative:column;mso-position-vertical-relative:paragraph;z-index:-24467456" id="docshapegroup234" coordorigin="128,1167" coordsize="8280,10">
                      <v:line style="position:absolute" from="128,1172" to="8408,117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49536">
                      <wp:simplePos x="0" y="0"/>
                      <wp:positionH relativeFrom="column">
                        <wp:posOffset>81280</wp:posOffset>
                      </wp:positionH>
                      <wp:positionV relativeFrom="paragraph">
                        <wp:posOffset>942651</wp:posOffset>
                      </wp:positionV>
                      <wp:extent cx="5257800" cy="6350"/>
                      <wp:effectExtent l="0" t="0" r="0" b="0"/>
                      <wp:wrapNone/>
                      <wp:docPr id="471" name="Group 471"/>
                      <wp:cNvGraphicFramePr>
                        <a:graphicFrameLocks/>
                      </wp:cNvGraphicFramePr>
                      <a:graphic>
                        <a:graphicData uri="http://schemas.microsoft.com/office/word/2010/wordprocessingGroup">
                          <wpg:wgp>
                            <wpg:cNvPr id="471" name="Group 471"/>
                            <wpg:cNvGrpSpPr/>
                            <wpg:grpSpPr>
                              <a:xfrm>
                                <a:off x="0" y="0"/>
                                <a:ext cx="5257800" cy="6350"/>
                                <a:chExt cx="5257800" cy="6350"/>
                              </a:xfrm>
                            </wpg:grpSpPr>
                            <wps:wsp>
                              <wps:cNvPr id="472" name="Graphic 472"/>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74.224510pt;width:414pt;height:.5pt;mso-position-horizontal-relative:column;mso-position-vertical-relative:paragraph;z-index:-24466944" id="docshapegroup235" coordorigin="128,1484" coordsize="8280,10">
                      <v:line style="position:absolute" from="128,1489" to="8408,148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50048">
                      <wp:simplePos x="0" y="0"/>
                      <wp:positionH relativeFrom="column">
                        <wp:posOffset>81280</wp:posOffset>
                      </wp:positionH>
                      <wp:positionV relativeFrom="paragraph">
                        <wp:posOffset>1144164</wp:posOffset>
                      </wp:positionV>
                      <wp:extent cx="5257800" cy="6350"/>
                      <wp:effectExtent l="0" t="0" r="0" b="0"/>
                      <wp:wrapNone/>
                      <wp:docPr id="473" name="Group 473"/>
                      <wp:cNvGraphicFramePr>
                        <a:graphicFrameLocks/>
                      </wp:cNvGraphicFramePr>
                      <a:graphic>
                        <a:graphicData uri="http://schemas.microsoft.com/office/word/2010/wordprocessingGroup">
                          <wpg:wgp>
                            <wpg:cNvPr id="473" name="Group 473"/>
                            <wpg:cNvGrpSpPr/>
                            <wpg:grpSpPr>
                              <a:xfrm>
                                <a:off x="0" y="0"/>
                                <a:ext cx="5257800" cy="6350"/>
                                <a:chExt cx="5257800" cy="6350"/>
                              </a:xfrm>
                            </wpg:grpSpPr>
                            <wps:wsp>
                              <wps:cNvPr id="474" name="Graphic 474"/>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90.09169pt;width:414pt;height:.5pt;mso-position-horizontal-relative:column;mso-position-vertical-relative:paragraph;z-index:-24466432" id="docshapegroup236" coordorigin="128,1802" coordsize="8280,10">
                      <v:line style="position:absolute" from="128,1807" to="8408,180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50560">
                      <wp:simplePos x="0" y="0"/>
                      <wp:positionH relativeFrom="column">
                        <wp:posOffset>81280</wp:posOffset>
                      </wp:positionH>
                      <wp:positionV relativeFrom="paragraph">
                        <wp:posOffset>1345776</wp:posOffset>
                      </wp:positionV>
                      <wp:extent cx="5257800" cy="6350"/>
                      <wp:effectExtent l="0" t="0" r="0" b="0"/>
                      <wp:wrapNone/>
                      <wp:docPr id="475" name="Group 475"/>
                      <wp:cNvGraphicFramePr>
                        <a:graphicFrameLocks/>
                      </wp:cNvGraphicFramePr>
                      <a:graphic>
                        <a:graphicData uri="http://schemas.microsoft.com/office/word/2010/wordprocessingGroup">
                          <wpg:wgp>
                            <wpg:cNvPr id="475" name="Group 475"/>
                            <wpg:cNvGrpSpPr/>
                            <wpg:grpSpPr>
                              <a:xfrm>
                                <a:off x="0" y="0"/>
                                <a:ext cx="5257800" cy="6350"/>
                                <a:chExt cx="5257800" cy="6350"/>
                              </a:xfrm>
                            </wpg:grpSpPr>
                            <wps:wsp>
                              <wps:cNvPr id="476" name="Graphic 476"/>
                              <wps:cNvSpPr/>
                              <wps:spPr>
                                <a:xfrm>
                                  <a:off x="0" y="3048"/>
                                  <a:ext cx="5257800" cy="1270"/>
                                </a:xfrm>
                                <a:custGeom>
                                  <a:avLst/>
                                  <a:gdLst/>
                                  <a:ahLst/>
                                  <a:cxnLst/>
                                  <a:rect l="l" t="t" r="r" b="b"/>
                                  <a:pathLst>
                                    <a:path w="5257800" h="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05.96669pt;width:414pt;height:.5pt;mso-position-horizontal-relative:column;mso-position-vertical-relative:paragraph;z-index:-24465920" id="docshapegroup237" coordorigin="128,2119" coordsize="8280,10">
                      <v:line style="position:absolute" from="128,2124" to="8408,2124" stroked="true" strokeweight=".48pt" strokecolor="#000000">
                        <v:stroke dashstyle="solid"/>
                      </v:line>
                      <w10:wrap type="none"/>
                    </v:group>
                  </w:pict>
                </mc:Fallback>
              </mc:AlternateContent>
            </w:r>
            <w:r>
              <w:rPr>
                <w:sz w:val="24"/>
              </w:rPr>
              <w:t>Propune două măsuri de prevenire a infestării omului cu tenia </w:t>
            </w:r>
            <w:r>
              <w:rPr>
                <w:spacing w:val="-2"/>
                <w:sz w:val="24"/>
              </w:rPr>
              <w:t>porcului.</w:t>
            </w:r>
          </w:p>
        </w:tc>
      </w:tr>
    </w:tbl>
    <w:p>
      <w:pPr>
        <w:pStyle w:val="TableParagraph"/>
        <w:spacing w:after="0" w:line="240" w:lineRule="auto"/>
        <w:jc w:val="left"/>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858176">
                <wp:simplePos x="0" y="0"/>
                <wp:positionH relativeFrom="page">
                  <wp:posOffset>1809750</wp:posOffset>
                </wp:positionH>
                <wp:positionV relativeFrom="page">
                  <wp:posOffset>1263710</wp:posOffset>
                </wp:positionV>
                <wp:extent cx="5410200" cy="3110229"/>
                <wp:effectExtent l="0" t="0" r="0" b="0"/>
                <wp:wrapNone/>
                <wp:docPr id="477" name="Textbox 477"/>
                <wp:cNvGraphicFramePr>
                  <a:graphicFrameLocks/>
                </wp:cNvGraphicFramePr>
                <a:graphic>
                  <a:graphicData uri="http://schemas.microsoft.com/office/word/2010/wordprocessingShape">
                    <wps:wsp>
                      <wps:cNvPr id="477" name="Textbox 477"/>
                      <wps:cNvSpPr txBox="1"/>
                      <wps:spPr>
                        <a:xfrm>
                          <a:off x="0" y="0"/>
                          <a:ext cx="5410200" cy="3110229"/>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80"/>
                              <w:gridCol w:w="6720"/>
                            </w:tblGrid>
                            <w:tr>
                              <w:trPr>
                                <w:trHeight w:val="1060" w:hRule="atLeast"/>
                              </w:trPr>
                              <w:tc>
                                <w:tcPr>
                                  <w:tcW w:w="1680" w:type="dxa"/>
                                </w:tcPr>
                                <w:p>
                                  <w:pPr>
                                    <w:pStyle w:val="TableParagraph"/>
                                    <w:rPr>
                                      <w:sz w:val="24"/>
                                    </w:rPr>
                                  </w:pPr>
                                </w:p>
                              </w:tc>
                              <w:tc>
                                <w:tcPr>
                                  <w:tcW w:w="6720" w:type="dxa"/>
                                </w:tcPr>
                                <w:p>
                                  <w:pPr>
                                    <w:pStyle w:val="TableParagraph"/>
                                    <w:rPr>
                                      <w:sz w:val="24"/>
                                    </w:rPr>
                                  </w:pPr>
                                </w:p>
                              </w:tc>
                            </w:tr>
                            <w:tr>
                              <w:trPr>
                                <w:trHeight w:val="900" w:hRule="atLeast"/>
                              </w:trPr>
                              <w:tc>
                                <w:tcPr>
                                  <w:tcW w:w="1680" w:type="dxa"/>
                                </w:tcPr>
                                <w:p>
                                  <w:pPr>
                                    <w:pStyle w:val="TableParagraph"/>
                                    <w:rPr>
                                      <w:sz w:val="24"/>
                                    </w:rPr>
                                  </w:pPr>
                                </w:p>
                              </w:tc>
                              <w:tc>
                                <w:tcPr>
                                  <w:tcW w:w="6720" w:type="dxa"/>
                                </w:tcPr>
                                <w:p>
                                  <w:pPr>
                                    <w:pStyle w:val="TableParagraph"/>
                                    <w:rPr>
                                      <w:sz w:val="24"/>
                                    </w:rPr>
                                  </w:pPr>
                                </w:p>
                              </w:tc>
                            </w:tr>
                            <w:tr>
                              <w:trPr>
                                <w:trHeight w:val="1059" w:hRule="atLeast"/>
                              </w:trPr>
                              <w:tc>
                                <w:tcPr>
                                  <w:tcW w:w="1680" w:type="dxa"/>
                                </w:tcPr>
                                <w:p>
                                  <w:pPr>
                                    <w:pStyle w:val="TableParagraph"/>
                                    <w:rPr>
                                      <w:sz w:val="24"/>
                                    </w:rPr>
                                  </w:pPr>
                                </w:p>
                              </w:tc>
                              <w:tc>
                                <w:tcPr>
                                  <w:tcW w:w="6720" w:type="dxa"/>
                                </w:tcPr>
                                <w:p>
                                  <w:pPr>
                                    <w:pStyle w:val="TableParagraph"/>
                                    <w:rPr>
                                      <w:sz w:val="24"/>
                                    </w:rPr>
                                  </w:pPr>
                                </w:p>
                              </w:tc>
                            </w:tr>
                            <w:tr>
                              <w:trPr>
                                <w:trHeight w:val="1060" w:hRule="atLeast"/>
                              </w:trPr>
                              <w:tc>
                                <w:tcPr>
                                  <w:tcW w:w="1680" w:type="dxa"/>
                                </w:tcPr>
                                <w:p>
                                  <w:pPr>
                                    <w:pStyle w:val="TableParagraph"/>
                                    <w:rPr>
                                      <w:sz w:val="24"/>
                                    </w:rPr>
                                  </w:pPr>
                                </w:p>
                              </w:tc>
                              <w:tc>
                                <w:tcPr>
                                  <w:tcW w:w="6720" w:type="dxa"/>
                                </w:tcPr>
                                <w:p>
                                  <w:pPr>
                                    <w:pStyle w:val="TableParagraph"/>
                                    <w:rPr>
                                      <w:sz w:val="24"/>
                                    </w:rPr>
                                  </w:pPr>
                                </w:p>
                              </w:tc>
                            </w:tr>
                            <w:tr>
                              <w:trPr>
                                <w:trHeight w:val="819" w:hRule="atLeast"/>
                              </w:trPr>
                              <w:tc>
                                <w:tcPr>
                                  <w:tcW w:w="1680" w:type="dxa"/>
                                </w:tcPr>
                                <w:p>
                                  <w:pPr>
                                    <w:pStyle w:val="TableParagraph"/>
                                    <w:rPr>
                                      <w:sz w:val="24"/>
                                    </w:rPr>
                                  </w:pPr>
                                </w:p>
                              </w:tc>
                              <w:tc>
                                <w:tcPr>
                                  <w:tcW w:w="672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42.500015pt;margin-top:99.504784pt;width:426pt;height:244.9pt;mso-position-horizontal-relative:page;mso-position-vertical-relative:page;z-index:15858176" type="#_x0000_t202" id="docshape23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80"/>
                        <w:gridCol w:w="6720"/>
                      </w:tblGrid>
                      <w:tr>
                        <w:trPr>
                          <w:trHeight w:val="1060" w:hRule="atLeast"/>
                        </w:trPr>
                        <w:tc>
                          <w:tcPr>
                            <w:tcW w:w="1680" w:type="dxa"/>
                          </w:tcPr>
                          <w:p>
                            <w:pPr>
                              <w:pStyle w:val="TableParagraph"/>
                              <w:rPr>
                                <w:sz w:val="24"/>
                              </w:rPr>
                            </w:pPr>
                          </w:p>
                        </w:tc>
                        <w:tc>
                          <w:tcPr>
                            <w:tcW w:w="6720" w:type="dxa"/>
                          </w:tcPr>
                          <w:p>
                            <w:pPr>
                              <w:pStyle w:val="TableParagraph"/>
                              <w:rPr>
                                <w:sz w:val="24"/>
                              </w:rPr>
                            </w:pPr>
                          </w:p>
                        </w:tc>
                      </w:tr>
                      <w:tr>
                        <w:trPr>
                          <w:trHeight w:val="900" w:hRule="atLeast"/>
                        </w:trPr>
                        <w:tc>
                          <w:tcPr>
                            <w:tcW w:w="1680" w:type="dxa"/>
                          </w:tcPr>
                          <w:p>
                            <w:pPr>
                              <w:pStyle w:val="TableParagraph"/>
                              <w:rPr>
                                <w:sz w:val="24"/>
                              </w:rPr>
                            </w:pPr>
                          </w:p>
                        </w:tc>
                        <w:tc>
                          <w:tcPr>
                            <w:tcW w:w="6720" w:type="dxa"/>
                          </w:tcPr>
                          <w:p>
                            <w:pPr>
                              <w:pStyle w:val="TableParagraph"/>
                              <w:rPr>
                                <w:sz w:val="24"/>
                              </w:rPr>
                            </w:pPr>
                          </w:p>
                        </w:tc>
                      </w:tr>
                      <w:tr>
                        <w:trPr>
                          <w:trHeight w:val="1059" w:hRule="atLeast"/>
                        </w:trPr>
                        <w:tc>
                          <w:tcPr>
                            <w:tcW w:w="1680" w:type="dxa"/>
                          </w:tcPr>
                          <w:p>
                            <w:pPr>
                              <w:pStyle w:val="TableParagraph"/>
                              <w:rPr>
                                <w:sz w:val="24"/>
                              </w:rPr>
                            </w:pPr>
                          </w:p>
                        </w:tc>
                        <w:tc>
                          <w:tcPr>
                            <w:tcW w:w="6720" w:type="dxa"/>
                          </w:tcPr>
                          <w:p>
                            <w:pPr>
                              <w:pStyle w:val="TableParagraph"/>
                              <w:rPr>
                                <w:sz w:val="24"/>
                              </w:rPr>
                            </w:pPr>
                          </w:p>
                        </w:tc>
                      </w:tr>
                      <w:tr>
                        <w:trPr>
                          <w:trHeight w:val="1060" w:hRule="atLeast"/>
                        </w:trPr>
                        <w:tc>
                          <w:tcPr>
                            <w:tcW w:w="1680" w:type="dxa"/>
                          </w:tcPr>
                          <w:p>
                            <w:pPr>
                              <w:pStyle w:val="TableParagraph"/>
                              <w:rPr>
                                <w:sz w:val="24"/>
                              </w:rPr>
                            </w:pPr>
                          </w:p>
                        </w:tc>
                        <w:tc>
                          <w:tcPr>
                            <w:tcW w:w="6720" w:type="dxa"/>
                          </w:tcPr>
                          <w:p>
                            <w:pPr>
                              <w:pStyle w:val="TableParagraph"/>
                              <w:rPr>
                                <w:sz w:val="24"/>
                              </w:rPr>
                            </w:pPr>
                          </w:p>
                        </w:tc>
                      </w:tr>
                      <w:tr>
                        <w:trPr>
                          <w:trHeight w:val="819" w:hRule="atLeast"/>
                        </w:trPr>
                        <w:tc>
                          <w:tcPr>
                            <w:tcW w:w="1680" w:type="dxa"/>
                          </w:tcPr>
                          <w:p>
                            <w:pPr>
                              <w:pStyle w:val="TableParagraph"/>
                              <w:rPr>
                                <w:sz w:val="24"/>
                              </w:rPr>
                            </w:pPr>
                          </w:p>
                        </w:tc>
                        <w:tc>
                          <w:tcPr>
                            <w:tcW w:w="672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80"/>
        <w:gridCol w:w="8600"/>
      </w:tblGrid>
      <w:tr>
        <w:trPr>
          <w:trHeight w:val="9719" w:hRule="atLeast"/>
        </w:trPr>
        <w:tc>
          <w:tcPr>
            <w:tcW w:w="1980" w:type="dxa"/>
          </w:tcPr>
          <w:p>
            <w:pPr>
              <w:pStyle w:val="TableParagraph"/>
              <w:spacing w:before="133"/>
              <w:ind w:left="127"/>
              <w:rPr>
                <w:sz w:val="24"/>
              </w:rPr>
            </w:pPr>
            <w:r>
              <w:rPr>
                <w:color w:val="85200C"/>
                <w:sz w:val="24"/>
              </w:rPr>
              <w:t>2. Răspuns </w:t>
            </w:r>
            <w:r>
              <w:rPr>
                <w:color w:val="85200C"/>
                <w:spacing w:val="-2"/>
                <w:sz w:val="24"/>
              </w:rPr>
              <w:t>corect</w:t>
            </w:r>
          </w:p>
          <w:p>
            <w:pPr>
              <w:pStyle w:val="TableParagraph"/>
              <w:spacing w:before="41"/>
              <w:ind w:left="127"/>
              <w:rPr>
                <w:sz w:val="24"/>
              </w:rPr>
            </w:pPr>
            <w:r>
              <w:rPr>
                <w:color w:val="85200C"/>
                <w:sz w:val="24"/>
              </w:rPr>
              <w:t>/ </w:t>
            </w:r>
            <w:r>
              <w:rPr>
                <w:color w:val="85200C"/>
                <w:spacing w:val="-2"/>
                <w:sz w:val="24"/>
              </w:rPr>
              <w:t>Soluție</w:t>
            </w:r>
          </w:p>
        </w:tc>
        <w:tc>
          <w:tcPr>
            <w:tcW w:w="8600" w:type="dxa"/>
          </w:tcPr>
          <w:p>
            <w:pPr>
              <w:pStyle w:val="TableParagraph"/>
              <w:spacing w:before="133"/>
              <w:ind w:left="128"/>
              <w:rPr>
                <w:sz w:val="24"/>
              </w:rPr>
            </w:pPr>
            <w:r>
              <w:rPr>
                <w:sz w:val="24"/>
              </w:rPr>
              <mc:AlternateContent>
                <mc:Choice Requires="wps">
                  <w:drawing>
                    <wp:anchor distT="0" distB="0" distL="0" distR="0" allowOverlap="1" layoutInCell="1" locked="0" behindDoc="1" simplePos="0" relativeHeight="478851072">
                      <wp:simplePos x="0" y="0"/>
                      <wp:positionH relativeFrom="column">
                        <wp:posOffset>69850</wp:posOffset>
                      </wp:positionH>
                      <wp:positionV relativeFrom="paragraph">
                        <wp:posOffset>355680</wp:posOffset>
                      </wp:positionV>
                      <wp:extent cx="5346700" cy="3124200"/>
                      <wp:effectExtent l="0" t="0" r="0" b="0"/>
                      <wp:wrapNone/>
                      <wp:docPr id="478" name="Group 478"/>
                      <wp:cNvGraphicFramePr>
                        <a:graphicFrameLocks/>
                      </wp:cNvGraphicFramePr>
                      <a:graphic>
                        <a:graphicData uri="http://schemas.microsoft.com/office/word/2010/wordprocessingGroup">
                          <wpg:wgp>
                            <wpg:cNvPr id="478" name="Group 478"/>
                            <wpg:cNvGrpSpPr/>
                            <wpg:grpSpPr>
                              <a:xfrm>
                                <a:off x="0" y="0"/>
                                <a:ext cx="5346700" cy="3124200"/>
                                <a:chExt cx="5346700" cy="3124200"/>
                              </a:xfrm>
                            </wpg:grpSpPr>
                            <wps:wsp>
                              <wps:cNvPr id="479" name="Graphic 479"/>
                              <wps:cNvSpPr/>
                              <wps:spPr>
                                <a:xfrm>
                                  <a:off x="6350" y="0"/>
                                  <a:ext cx="5340350" cy="3117850"/>
                                </a:xfrm>
                                <a:custGeom>
                                  <a:avLst/>
                                  <a:gdLst/>
                                  <a:ahLst/>
                                  <a:cxnLst/>
                                  <a:rect l="l" t="t" r="r" b="b"/>
                                  <a:pathLst>
                                    <a:path w="5340350" h="3117850">
                                      <a:moveTo>
                                        <a:pt x="0" y="0"/>
                                      </a:moveTo>
                                      <a:lnTo>
                                        <a:pt x="0" y="3111499"/>
                                      </a:lnTo>
                                    </a:path>
                                    <a:path w="5340350" h="3117850">
                                      <a:moveTo>
                                        <a:pt x="1066800" y="0"/>
                                      </a:moveTo>
                                      <a:lnTo>
                                        <a:pt x="1066800" y="3111499"/>
                                      </a:lnTo>
                                    </a:path>
                                    <a:path w="5340350" h="3117850">
                                      <a:moveTo>
                                        <a:pt x="5334000" y="0"/>
                                      </a:moveTo>
                                      <a:lnTo>
                                        <a:pt x="5334000" y="3111499"/>
                                      </a:lnTo>
                                    </a:path>
                                    <a:path w="5340350" h="3117850">
                                      <a:moveTo>
                                        <a:pt x="6350" y="6350"/>
                                      </a:moveTo>
                                      <a:lnTo>
                                        <a:pt x="5340350" y="6350"/>
                                      </a:lnTo>
                                    </a:path>
                                    <a:path w="5340350" h="3117850">
                                      <a:moveTo>
                                        <a:pt x="6350" y="679450"/>
                                      </a:moveTo>
                                      <a:lnTo>
                                        <a:pt x="5340350" y="679450"/>
                                      </a:lnTo>
                                    </a:path>
                                    <a:path w="5340350" h="3117850">
                                      <a:moveTo>
                                        <a:pt x="6350" y="1250950"/>
                                      </a:moveTo>
                                      <a:lnTo>
                                        <a:pt x="5340350" y="1250950"/>
                                      </a:lnTo>
                                    </a:path>
                                    <a:path w="5340350" h="3117850">
                                      <a:moveTo>
                                        <a:pt x="6350" y="1924049"/>
                                      </a:moveTo>
                                      <a:lnTo>
                                        <a:pt x="5340350" y="1924049"/>
                                      </a:lnTo>
                                    </a:path>
                                    <a:path w="5340350" h="3117850">
                                      <a:moveTo>
                                        <a:pt x="6350" y="2597149"/>
                                      </a:moveTo>
                                      <a:lnTo>
                                        <a:pt x="5340350" y="2597149"/>
                                      </a:lnTo>
                                    </a:path>
                                    <a:path w="5340350" h="3117850">
                                      <a:moveTo>
                                        <a:pt x="6350" y="3117849"/>
                                      </a:moveTo>
                                      <a:lnTo>
                                        <a:pt x="5340350" y="311784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7pt;margin-top:28.006348pt;width:421pt;height:246pt;mso-position-horizontal-relative:column;mso-position-vertical-relative:paragraph;z-index:-24465408" id="docshapegroup239" coordorigin="110,560" coordsize="8420,4920">
                      <v:shape style="position:absolute;left:120;top:560;width:8410;height:4910" id="docshape240" coordorigin="120,560" coordsize="8410,4910" path="m120,560l120,5460m1800,560l1800,5460m8520,560l8520,5460m130,570l8530,570m130,1630l8530,1630m130,2530l8530,2530m130,3590l8530,3590m130,4650l8530,4650m130,5470l8530,5470e" filled="false" stroked="true" strokeweight="1.0pt" strokecolor="#000000">
                        <v:path arrowok="t"/>
                        <v:stroke dashstyle="solid"/>
                      </v:shape>
                      <w10:wrap type="none"/>
                    </v:group>
                  </w:pict>
                </mc:Fallback>
              </mc:AlternateContent>
            </w:r>
            <w:r>
              <w:rPr>
                <w:sz w:val="24"/>
              </w:rPr>
              <w:t>a) Secvența logică a etapelor ciclului de </w:t>
            </w:r>
            <w:r>
              <w:rPr>
                <w:spacing w:val="-2"/>
                <w:sz w:val="24"/>
              </w:rPr>
              <w:t>dezvoltare:</w:t>
            </w:r>
          </w:p>
          <w:p>
            <w:pPr>
              <w:pStyle w:val="TableParagraph"/>
              <w:spacing w:before="125"/>
              <w:rPr>
                <w:b/>
                <w:sz w:val="24"/>
              </w:rPr>
            </w:pPr>
          </w:p>
          <w:p>
            <w:pPr>
              <w:pStyle w:val="TableParagraph"/>
              <w:tabs>
                <w:tab w:pos="4323" w:val="left" w:leader="none"/>
              </w:tabs>
              <w:ind w:left="541"/>
              <w:rPr>
                <w:b/>
                <w:sz w:val="24"/>
              </w:rPr>
            </w:pPr>
            <w:r>
              <w:rPr>
                <w:b/>
                <w:spacing w:val="-2"/>
                <w:sz w:val="24"/>
              </w:rPr>
              <w:t>Ordinea</w:t>
            </w:r>
            <w:r>
              <w:rPr>
                <w:b/>
                <w:sz w:val="24"/>
              </w:rPr>
              <w:tab/>
              <w:t>Enunțul</w:t>
            </w:r>
            <w:r>
              <w:rPr>
                <w:b/>
                <w:spacing w:val="-2"/>
                <w:sz w:val="24"/>
              </w:rPr>
              <w:t> (Etapa)</w:t>
            </w:r>
          </w:p>
          <w:p>
            <w:pPr>
              <w:pStyle w:val="TableParagraph"/>
              <w:spacing w:before="22"/>
              <w:ind w:left="597"/>
              <w:rPr>
                <w:b/>
                <w:sz w:val="24"/>
              </w:rPr>
            </w:pPr>
            <w:r>
              <w:rPr>
                <w:b/>
                <w:spacing w:val="-2"/>
                <w:sz w:val="24"/>
              </w:rPr>
              <w:t>corectă</w:t>
            </w:r>
          </w:p>
          <w:p>
            <w:pPr>
              <w:pStyle w:val="TableParagraph"/>
              <w:spacing w:before="211"/>
              <w:rPr>
                <w:b/>
                <w:sz w:val="24"/>
              </w:rPr>
            </w:pPr>
          </w:p>
          <w:p>
            <w:pPr>
              <w:pStyle w:val="TableParagraph"/>
              <w:tabs>
                <w:tab w:pos="1912" w:val="left" w:leader="none"/>
              </w:tabs>
              <w:ind w:left="233"/>
              <w:rPr>
                <w:sz w:val="24"/>
              </w:rPr>
            </w:pPr>
            <w:r>
              <w:rPr>
                <w:sz w:val="24"/>
              </w:rPr>
              <w:t>3 ( C </w:t>
            </w:r>
            <w:r>
              <w:rPr>
                <w:spacing w:val="-10"/>
                <w:sz w:val="24"/>
              </w:rPr>
              <w:t>)</w:t>
            </w:r>
            <w:r>
              <w:rPr>
                <w:sz w:val="24"/>
              </w:rPr>
              <w:tab/>
              <w:t>Transformarea</w:t>
            </w:r>
            <w:r>
              <w:rPr>
                <w:spacing w:val="-2"/>
                <w:sz w:val="24"/>
              </w:rPr>
              <w:t> </w:t>
            </w:r>
            <w:r>
              <w:rPr>
                <w:sz w:val="24"/>
              </w:rPr>
              <w:t>larvelor</w:t>
            </w:r>
            <w:r>
              <w:rPr>
                <w:spacing w:val="-1"/>
                <w:sz w:val="24"/>
              </w:rPr>
              <w:t> </w:t>
            </w:r>
            <w:r>
              <w:rPr>
                <w:sz w:val="24"/>
              </w:rPr>
              <w:t>în</w:t>
            </w:r>
            <w:r>
              <w:rPr>
                <w:spacing w:val="-1"/>
                <w:sz w:val="24"/>
              </w:rPr>
              <w:t> </w:t>
            </w:r>
            <w:r>
              <w:rPr>
                <w:sz w:val="24"/>
              </w:rPr>
              <w:t>cisticerci</w:t>
            </w:r>
            <w:r>
              <w:rPr>
                <w:spacing w:val="-2"/>
                <w:sz w:val="24"/>
              </w:rPr>
              <w:t> </w:t>
            </w:r>
            <w:r>
              <w:rPr>
                <w:sz w:val="24"/>
              </w:rPr>
              <w:t>(vezicule)</w:t>
            </w:r>
            <w:r>
              <w:rPr>
                <w:spacing w:val="-1"/>
                <w:sz w:val="24"/>
              </w:rPr>
              <w:t> </w:t>
            </w:r>
            <w:r>
              <w:rPr>
                <w:sz w:val="24"/>
              </w:rPr>
              <w:t>în</w:t>
            </w:r>
            <w:r>
              <w:rPr>
                <w:spacing w:val="-1"/>
                <w:sz w:val="24"/>
              </w:rPr>
              <w:t> </w:t>
            </w:r>
            <w:r>
              <w:rPr>
                <w:sz w:val="24"/>
              </w:rPr>
              <w:t>mușchii</w:t>
            </w:r>
            <w:r>
              <w:rPr>
                <w:spacing w:val="-1"/>
                <w:sz w:val="24"/>
              </w:rPr>
              <w:t> </w:t>
            </w:r>
            <w:r>
              <w:rPr>
                <w:spacing w:val="-2"/>
                <w:sz w:val="24"/>
              </w:rPr>
              <w:t>porcului.</w:t>
            </w:r>
          </w:p>
          <w:p>
            <w:pPr>
              <w:pStyle w:val="TableParagraph"/>
              <w:rPr>
                <w:b/>
                <w:sz w:val="24"/>
              </w:rPr>
            </w:pPr>
          </w:p>
          <w:p>
            <w:pPr>
              <w:pStyle w:val="TableParagraph"/>
              <w:spacing w:before="72"/>
              <w:rPr>
                <w:b/>
                <w:sz w:val="24"/>
              </w:rPr>
            </w:pPr>
          </w:p>
          <w:p>
            <w:pPr>
              <w:pStyle w:val="TableParagraph"/>
              <w:tabs>
                <w:tab w:pos="1972" w:val="left" w:leader="none"/>
              </w:tabs>
              <w:spacing w:line="259" w:lineRule="auto"/>
              <w:ind w:left="1912" w:right="334" w:hanging="1680"/>
              <w:rPr>
                <w:sz w:val="24"/>
              </w:rPr>
            </w:pPr>
            <w:r>
              <w:rPr>
                <w:sz w:val="24"/>
              </w:rPr>
              <w:t>1( A )</w:t>
              <w:tab/>
              <w:tab/>
              <w:t>Eliminarea</w:t>
            </w:r>
            <w:r>
              <w:rPr>
                <w:spacing w:val="-6"/>
                <w:sz w:val="24"/>
              </w:rPr>
              <w:t> </w:t>
            </w:r>
            <w:r>
              <w:rPr>
                <w:sz w:val="24"/>
              </w:rPr>
              <w:t>proglotelor/segmentelor</w:t>
            </w:r>
            <w:r>
              <w:rPr>
                <w:spacing w:val="-6"/>
                <w:sz w:val="24"/>
              </w:rPr>
              <w:t> </w:t>
            </w:r>
            <w:r>
              <w:rPr>
                <w:sz w:val="24"/>
              </w:rPr>
              <w:t>cu</w:t>
            </w:r>
            <w:r>
              <w:rPr>
                <w:spacing w:val="-6"/>
                <w:sz w:val="24"/>
              </w:rPr>
              <w:t> </w:t>
            </w:r>
            <w:r>
              <w:rPr>
                <w:sz w:val="24"/>
              </w:rPr>
              <w:t>ouă</w:t>
            </w:r>
            <w:r>
              <w:rPr>
                <w:spacing w:val="-6"/>
                <w:sz w:val="24"/>
              </w:rPr>
              <w:t> </w:t>
            </w:r>
            <w:r>
              <w:rPr>
                <w:sz w:val="24"/>
              </w:rPr>
              <w:t>în</w:t>
            </w:r>
            <w:r>
              <w:rPr>
                <w:spacing w:val="-6"/>
                <w:sz w:val="24"/>
              </w:rPr>
              <w:t> </w:t>
            </w:r>
            <w:r>
              <w:rPr>
                <w:sz w:val="24"/>
              </w:rPr>
              <w:t>mediu</w:t>
            </w:r>
            <w:r>
              <w:rPr>
                <w:spacing w:val="-6"/>
                <w:sz w:val="24"/>
              </w:rPr>
              <w:t> </w:t>
            </w:r>
            <w:r>
              <w:rPr>
                <w:sz w:val="24"/>
              </w:rPr>
              <w:t>prin</w:t>
            </w:r>
            <w:r>
              <w:rPr>
                <w:spacing w:val="-6"/>
                <w:sz w:val="24"/>
              </w:rPr>
              <w:t> </w:t>
            </w:r>
            <w:r>
              <w:rPr>
                <w:sz w:val="24"/>
              </w:rPr>
              <w:t>fecalele </w:t>
            </w:r>
            <w:r>
              <w:rPr>
                <w:spacing w:val="-2"/>
                <w:sz w:val="24"/>
              </w:rPr>
              <w:t>omului.</w:t>
            </w:r>
          </w:p>
          <w:p>
            <w:pPr>
              <w:pStyle w:val="TableParagraph"/>
              <w:spacing w:before="188"/>
              <w:rPr>
                <w:b/>
                <w:sz w:val="24"/>
              </w:rPr>
            </w:pPr>
          </w:p>
          <w:p>
            <w:pPr>
              <w:pStyle w:val="TableParagraph"/>
              <w:tabs>
                <w:tab w:pos="1912" w:val="left" w:leader="none"/>
              </w:tabs>
              <w:spacing w:line="259" w:lineRule="auto"/>
              <w:ind w:left="1912" w:right="740" w:hanging="1680"/>
              <w:rPr>
                <w:sz w:val="24"/>
              </w:rPr>
            </w:pPr>
            <w:r>
              <w:rPr>
                <w:sz w:val="24"/>
              </w:rPr>
              <w:t>4 ( D )</w:t>
              <w:tab/>
              <w:t>Consumul</w:t>
            </w:r>
            <w:r>
              <w:rPr>
                <w:spacing w:val="-4"/>
                <w:sz w:val="24"/>
              </w:rPr>
              <w:t> </w:t>
            </w:r>
            <w:r>
              <w:rPr>
                <w:sz w:val="24"/>
              </w:rPr>
              <w:t>de</w:t>
            </w:r>
            <w:r>
              <w:rPr>
                <w:spacing w:val="-4"/>
                <w:sz w:val="24"/>
              </w:rPr>
              <w:t> </w:t>
            </w:r>
            <w:r>
              <w:rPr>
                <w:sz w:val="24"/>
              </w:rPr>
              <w:t>către</w:t>
            </w:r>
            <w:r>
              <w:rPr>
                <w:spacing w:val="-4"/>
                <w:sz w:val="24"/>
              </w:rPr>
              <w:t> </w:t>
            </w:r>
            <w:r>
              <w:rPr>
                <w:sz w:val="24"/>
              </w:rPr>
              <w:t>om</w:t>
            </w:r>
            <w:r>
              <w:rPr>
                <w:spacing w:val="-4"/>
                <w:sz w:val="24"/>
              </w:rPr>
              <w:t> </w:t>
            </w:r>
            <w:r>
              <w:rPr>
                <w:sz w:val="24"/>
              </w:rPr>
              <w:t>al</w:t>
            </w:r>
            <w:r>
              <w:rPr>
                <w:spacing w:val="-4"/>
                <w:sz w:val="24"/>
              </w:rPr>
              <w:t> </w:t>
            </w:r>
            <w:r>
              <w:rPr>
                <w:sz w:val="24"/>
              </w:rPr>
              <w:t>cărnii</w:t>
            </w:r>
            <w:r>
              <w:rPr>
                <w:spacing w:val="-4"/>
                <w:sz w:val="24"/>
              </w:rPr>
              <w:t> </w:t>
            </w:r>
            <w:r>
              <w:rPr>
                <w:sz w:val="24"/>
              </w:rPr>
              <w:t>de</w:t>
            </w:r>
            <w:r>
              <w:rPr>
                <w:spacing w:val="-4"/>
                <w:sz w:val="24"/>
              </w:rPr>
              <w:t> </w:t>
            </w:r>
            <w:r>
              <w:rPr>
                <w:sz w:val="24"/>
              </w:rPr>
              <w:t>porc</w:t>
            </w:r>
            <w:r>
              <w:rPr>
                <w:spacing w:val="-4"/>
                <w:sz w:val="24"/>
              </w:rPr>
              <w:t> </w:t>
            </w:r>
            <w:r>
              <w:rPr>
                <w:sz w:val="24"/>
              </w:rPr>
              <w:t>infestate</w:t>
            </w:r>
            <w:r>
              <w:rPr>
                <w:spacing w:val="-4"/>
                <w:sz w:val="24"/>
              </w:rPr>
              <w:t> </w:t>
            </w:r>
            <w:r>
              <w:rPr>
                <w:sz w:val="24"/>
              </w:rPr>
              <w:t>cu</w:t>
            </w:r>
            <w:r>
              <w:rPr>
                <w:spacing w:val="-4"/>
                <w:sz w:val="24"/>
              </w:rPr>
              <w:t> </w:t>
            </w:r>
            <w:r>
              <w:rPr>
                <w:sz w:val="24"/>
              </w:rPr>
              <w:t>cisticerci, insuficient preparată termic.</w:t>
            </w:r>
          </w:p>
          <w:p>
            <w:pPr>
              <w:pStyle w:val="TableParagraph"/>
              <w:spacing w:before="189"/>
              <w:rPr>
                <w:b/>
                <w:sz w:val="24"/>
              </w:rPr>
            </w:pPr>
          </w:p>
          <w:p>
            <w:pPr>
              <w:pStyle w:val="TableParagraph"/>
              <w:tabs>
                <w:tab w:pos="1912" w:val="left" w:leader="none"/>
              </w:tabs>
              <w:ind w:left="233"/>
              <w:rPr>
                <w:sz w:val="24"/>
              </w:rPr>
            </w:pPr>
            <w:r>
              <w:rPr>
                <w:sz w:val="24"/>
              </w:rPr>
              <w:t>2 ( B </w:t>
            </w:r>
            <w:r>
              <w:rPr>
                <w:spacing w:val="-10"/>
                <w:sz w:val="24"/>
              </w:rPr>
              <w:t>)</w:t>
            </w:r>
            <w:r>
              <w:rPr>
                <w:sz w:val="24"/>
              </w:rPr>
              <w:tab/>
              <w:t>Ingerarea ouălor de către porc, odată cu hrana </w:t>
            </w:r>
            <w:r>
              <w:rPr>
                <w:spacing w:val="-2"/>
                <w:sz w:val="24"/>
              </w:rPr>
              <w:t>contaminată</w:t>
            </w:r>
          </w:p>
          <w:p>
            <w:pPr>
              <w:pStyle w:val="TableParagraph"/>
              <w:spacing w:before="153"/>
              <w:rPr>
                <w:b/>
                <w:sz w:val="24"/>
              </w:rPr>
            </w:pPr>
          </w:p>
          <w:p>
            <w:pPr>
              <w:pStyle w:val="TableParagraph"/>
              <w:numPr>
                <w:ilvl w:val="0"/>
                <w:numId w:val="64"/>
              </w:numPr>
              <w:tabs>
                <w:tab w:pos="387" w:val="left" w:leader="none"/>
              </w:tabs>
              <w:spacing w:line="240" w:lineRule="auto" w:before="0" w:after="0"/>
              <w:ind w:left="387" w:right="0" w:hanging="259"/>
              <w:jc w:val="left"/>
              <w:rPr>
                <w:sz w:val="24"/>
              </w:rPr>
            </w:pPr>
            <w:r>
              <w:rPr>
                <w:sz w:val="24"/>
              </w:rPr>
              <w:t>Rolul structurii marcate cu cifra 1 </w:t>
            </w:r>
            <w:r>
              <w:rPr>
                <w:spacing w:val="-2"/>
                <w:sz w:val="24"/>
              </w:rPr>
              <w:t>(Scolexul/Capul):</w:t>
            </w:r>
          </w:p>
          <w:p>
            <w:pPr>
              <w:pStyle w:val="TableParagraph"/>
              <w:numPr>
                <w:ilvl w:val="1"/>
                <w:numId w:val="64"/>
              </w:numPr>
              <w:tabs>
                <w:tab w:pos="848" w:val="left" w:leader="none"/>
              </w:tabs>
              <w:spacing w:line="276" w:lineRule="auto" w:before="162" w:after="0"/>
              <w:ind w:left="848" w:right="298" w:hanging="360"/>
              <w:jc w:val="left"/>
              <w:rPr>
                <w:sz w:val="24"/>
              </w:rPr>
            </w:pPr>
            <w:r>
              <w:rPr>
                <w:sz w:val="24"/>
              </w:rPr>
              <w:t>Structura</w:t>
            </w:r>
            <w:r>
              <w:rPr>
                <w:spacing w:val="-5"/>
                <w:sz w:val="24"/>
              </w:rPr>
              <w:t> </w:t>
            </w:r>
            <w:r>
              <w:rPr>
                <w:sz w:val="24"/>
              </w:rPr>
              <w:t>reprezintă</w:t>
            </w:r>
            <w:r>
              <w:rPr>
                <w:spacing w:val="-5"/>
                <w:sz w:val="24"/>
              </w:rPr>
              <w:t> </w:t>
            </w:r>
            <w:r>
              <w:rPr>
                <w:sz w:val="24"/>
              </w:rPr>
              <w:t>organele</w:t>
            </w:r>
            <w:r>
              <w:rPr>
                <w:spacing w:val="-5"/>
                <w:sz w:val="24"/>
              </w:rPr>
              <w:t> </w:t>
            </w:r>
            <w:r>
              <w:rPr>
                <w:sz w:val="24"/>
              </w:rPr>
              <w:t>de</w:t>
            </w:r>
            <w:r>
              <w:rPr>
                <w:spacing w:val="-5"/>
                <w:sz w:val="24"/>
              </w:rPr>
              <w:t> </w:t>
            </w:r>
            <w:r>
              <w:rPr>
                <w:sz w:val="24"/>
              </w:rPr>
              <w:t>fixare</w:t>
            </w:r>
            <w:r>
              <w:rPr>
                <w:spacing w:val="-5"/>
                <w:sz w:val="24"/>
              </w:rPr>
              <w:t> </w:t>
            </w:r>
            <w:r>
              <w:rPr>
                <w:sz w:val="24"/>
              </w:rPr>
              <w:t>(ventuzele</w:t>
            </w:r>
            <w:r>
              <w:rPr>
                <w:spacing w:val="-5"/>
                <w:sz w:val="24"/>
              </w:rPr>
              <w:t> </w:t>
            </w:r>
            <w:r>
              <w:rPr>
                <w:sz w:val="24"/>
              </w:rPr>
              <w:t>și</w:t>
            </w:r>
            <w:r>
              <w:rPr>
                <w:spacing w:val="-5"/>
                <w:sz w:val="24"/>
              </w:rPr>
              <w:t> </w:t>
            </w:r>
            <w:r>
              <w:rPr>
                <w:sz w:val="24"/>
              </w:rPr>
              <w:t>cârligele).</w:t>
            </w:r>
            <w:r>
              <w:rPr>
                <w:spacing w:val="-5"/>
                <w:sz w:val="24"/>
              </w:rPr>
              <w:t> </w:t>
            </w:r>
            <w:r>
              <w:rPr>
                <w:sz w:val="24"/>
              </w:rPr>
              <w:t>Rolul</w:t>
            </w:r>
            <w:r>
              <w:rPr>
                <w:spacing w:val="-5"/>
                <w:sz w:val="24"/>
              </w:rPr>
              <w:t> </w:t>
            </w:r>
            <w:r>
              <w:rPr>
                <w:sz w:val="24"/>
              </w:rPr>
              <w:t>acestora este de a asigura fixarea mecanică fermă a parazitului de pereții intestinului</w:t>
            </w:r>
          </w:p>
          <w:p>
            <w:pPr>
              <w:pStyle w:val="TableParagraph"/>
              <w:spacing w:line="276" w:lineRule="auto"/>
              <w:ind w:left="848"/>
              <w:rPr>
                <w:sz w:val="24"/>
              </w:rPr>
            </w:pPr>
            <w:r>
              <w:rPr>
                <w:sz w:val="24"/>
              </w:rPr>
              <w:t>subțire</w:t>
            </w:r>
            <w:r>
              <w:rPr>
                <w:spacing w:val="-5"/>
                <w:sz w:val="24"/>
              </w:rPr>
              <w:t> </w:t>
            </w:r>
            <w:r>
              <w:rPr>
                <w:sz w:val="24"/>
              </w:rPr>
              <w:t>al</w:t>
            </w:r>
            <w:r>
              <w:rPr>
                <w:spacing w:val="-5"/>
                <w:sz w:val="24"/>
              </w:rPr>
              <w:t> </w:t>
            </w:r>
            <w:r>
              <w:rPr>
                <w:sz w:val="24"/>
              </w:rPr>
              <w:t>omului,</w:t>
            </w:r>
            <w:r>
              <w:rPr>
                <w:spacing w:val="-5"/>
                <w:sz w:val="24"/>
              </w:rPr>
              <w:t> </w:t>
            </w:r>
            <w:r>
              <w:rPr>
                <w:sz w:val="24"/>
              </w:rPr>
              <w:t>prevenind</w:t>
            </w:r>
            <w:r>
              <w:rPr>
                <w:spacing w:val="-5"/>
                <w:sz w:val="24"/>
              </w:rPr>
              <w:t> </w:t>
            </w:r>
            <w:r>
              <w:rPr>
                <w:sz w:val="24"/>
              </w:rPr>
              <w:t>astfel</w:t>
            </w:r>
            <w:r>
              <w:rPr>
                <w:spacing w:val="-5"/>
                <w:sz w:val="24"/>
              </w:rPr>
              <w:t> </w:t>
            </w:r>
            <w:r>
              <w:rPr>
                <w:sz w:val="24"/>
              </w:rPr>
              <w:t>eliminarea</w:t>
            </w:r>
            <w:r>
              <w:rPr>
                <w:spacing w:val="-5"/>
                <w:sz w:val="24"/>
              </w:rPr>
              <w:t> </w:t>
            </w:r>
            <w:r>
              <w:rPr>
                <w:sz w:val="24"/>
              </w:rPr>
              <w:t>acestuia</w:t>
            </w:r>
            <w:r>
              <w:rPr>
                <w:spacing w:val="-5"/>
                <w:sz w:val="24"/>
              </w:rPr>
              <w:t> </w:t>
            </w:r>
            <w:r>
              <w:rPr>
                <w:sz w:val="24"/>
              </w:rPr>
              <w:t>din</w:t>
            </w:r>
            <w:r>
              <w:rPr>
                <w:spacing w:val="-5"/>
                <w:sz w:val="24"/>
              </w:rPr>
              <w:t> </w:t>
            </w:r>
            <w:r>
              <w:rPr>
                <w:sz w:val="24"/>
              </w:rPr>
              <w:t>organism</w:t>
            </w:r>
            <w:r>
              <w:rPr>
                <w:spacing w:val="-5"/>
                <w:sz w:val="24"/>
              </w:rPr>
              <w:t> </w:t>
            </w:r>
            <w:r>
              <w:rPr>
                <w:sz w:val="24"/>
              </w:rPr>
              <w:t>în</w:t>
            </w:r>
            <w:r>
              <w:rPr>
                <w:spacing w:val="-5"/>
                <w:sz w:val="24"/>
              </w:rPr>
              <w:t> </w:t>
            </w:r>
            <w:r>
              <w:rPr>
                <w:sz w:val="24"/>
              </w:rPr>
              <w:t>timpul mișcărilor peristaltice (de contracție) ale intestinului.</w:t>
            </w:r>
          </w:p>
          <w:p>
            <w:pPr>
              <w:pStyle w:val="TableParagraph"/>
              <w:numPr>
                <w:ilvl w:val="0"/>
                <w:numId w:val="64"/>
              </w:numPr>
              <w:tabs>
                <w:tab w:pos="374" w:val="left" w:leader="none"/>
              </w:tabs>
              <w:spacing w:line="240" w:lineRule="auto" w:before="120" w:after="0"/>
              <w:ind w:left="374" w:right="0" w:hanging="246"/>
              <w:jc w:val="left"/>
              <w:rPr>
                <w:sz w:val="24"/>
              </w:rPr>
            </w:pPr>
            <w:r>
              <w:rPr>
                <w:sz w:val="24"/>
              </w:rPr>
              <w:t>Propune două măsuri de prevenire a infestării omului cu tenia </w:t>
            </w:r>
            <w:r>
              <w:rPr>
                <w:spacing w:val="-2"/>
                <w:sz w:val="24"/>
              </w:rPr>
              <w:t>porcului.</w:t>
            </w:r>
          </w:p>
          <w:p>
            <w:pPr>
              <w:pStyle w:val="TableParagraph"/>
              <w:numPr>
                <w:ilvl w:val="1"/>
                <w:numId w:val="64"/>
              </w:numPr>
              <w:tabs>
                <w:tab w:pos="847" w:val="left" w:leader="none"/>
              </w:tabs>
              <w:spacing w:line="240" w:lineRule="auto" w:before="161" w:after="0"/>
              <w:ind w:left="847" w:right="0" w:hanging="359"/>
              <w:jc w:val="left"/>
              <w:rPr>
                <w:sz w:val="24"/>
              </w:rPr>
            </w:pPr>
            <w:r>
              <w:rPr>
                <w:sz w:val="24"/>
              </w:rPr>
              <w:t>consumul cărnii de porc doar după preparare termică </w:t>
            </w:r>
            <w:r>
              <w:rPr>
                <w:spacing w:val="-2"/>
                <w:sz w:val="24"/>
              </w:rPr>
              <w:t>suficientă;</w:t>
            </w:r>
          </w:p>
          <w:p>
            <w:pPr>
              <w:pStyle w:val="TableParagraph"/>
              <w:numPr>
                <w:ilvl w:val="1"/>
                <w:numId w:val="64"/>
              </w:numPr>
              <w:tabs>
                <w:tab w:pos="847" w:val="left" w:leader="none"/>
              </w:tabs>
              <w:spacing w:line="240" w:lineRule="auto" w:before="202" w:after="0"/>
              <w:ind w:left="847" w:right="0" w:hanging="359"/>
              <w:jc w:val="left"/>
              <w:rPr>
                <w:sz w:val="24"/>
              </w:rPr>
            </w:pPr>
            <w:r>
              <w:rPr>
                <w:sz w:val="24"/>
              </w:rPr>
              <w:t>controlul</w:t>
            </w:r>
            <w:r>
              <w:rPr>
                <w:spacing w:val="-2"/>
                <w:sz w:val="24"/>
              </w:rPr>
              <w:t> </w:t>
            </w:r>
            <w:r>
              <w:rPr>
                <w:sz w:val="24"/>
              </w:rPr>
              <w:t>sanitar-veterinar</w:t>
            </w:r>
            <w:r>
              <w:rPr>
                <w:spacing w:val="-2"/>
                <w:sz w:val="24"/>
              </w:rPr>
              <w:t> </w:t>
            </w:r>
            <w:r>
              <w:rPr>
                <w:sz w:val="24"/>
              </w:rPr>
              <w:t>al</w:t>
            </w:r>
            <w:r>
              <w:rPr>
                <w:spacing w:val="-1"/>
                <w:sz w:val="24"/>
              </w:rPr>
              <w:t> </w:t>
            </w:r>
            <w:r>
              <w:rPr>
                <w:spacing w:val="-2"/>
                <w:sz w:val="24"/>
              </w:rPr>
              <w:t>cărnii;</w:t>
            </w:r>
          </w:p>
          <w:p>
            <w:pPr>
              <w:pStyle w:val="TableParagraph"/>
              <w:numPr>
                <w:ilvl w:val="1"/>
                <w:numId w:val="64"/>
              </w:numPr>
              <w:tabs>
                <w:tab w:pos="847" w:val="left" w:leader="none"/>
              </w:tabs>
              <w:spacing w:line="240" w:lineRule="auto" w:before="201" w:after="0"/>
              <w:ind w:left="847" w:right="0" w:hanging="359"/>
              <w:jc w:val="left"/>
              <w:rPr>
                <w:sz w:val="24"/>
              </w:rPr>
            </w:pPr>
            <w:r>
              <w:rPr>
                <w:sz w:val="24"/>
              </w:rPr>
              <w:t>respectarea igienei mâinilor și a igienei </w:t>
            </w:r>
            <w:r>
              <w:rPr>
                <w:spacing w:val="-2"/>
                <w:sz w:val="24"/>
              </w:rPr>
              <w:t>alimentare;</w:t>
            </w:r>
          </w:p>
          <w:p>
            <w:pPr>
              <w:pStyle w:val="TableParagraph"/>
              <w:numPr>
                <w:ilvl w:val="1"/>
                <w:numId w:val="64"/>
              </w:numPr>
              <w:tabs>
                <w:tab w:pos="847" w:val="left" w:leader="none"/>
              </w:tabs>
              <w:spacing w:line="240" w:lineRule="auto" w:before="202" w:after="0"/>
              <w:ind w:left="847" w:right="0" w:hanging="359"/>
              <w:jc w:val="left"/>
              <w:rPr>
                <w:sz w:val="24"/>
              </w:rPr>
            </w:pPr>
            <w:r>
              <w:rPr>
                <w:sz w:val="24"/>
              </w:rPr>
              <w:t>evitarea consumului de carne din surse </w:t>
            </w:r>
            <w:r>
              <w:rPr>
                <w:spacing w:val="-2"/>
                <w:sz w:val="24"/>
              </w:rPr>
              <w:t>necontrolate.</w:t>
            </w:r>
          </w:p>
        </w:tc>
      </w:tr>
      <w:tr>
        <w:trPr>
          <w:trHeight w:val="3820" w:hRule="atLeast"/>
        </w:trPr>
        <w:tc>
          <w:tcPr>
            <w:tcW w:w="1980" w:type="dxa"/>
          </w:tcPr>
          <w:p>
            <w:pPr>
              <w:pStyle w:val="TableParagraph"/>
              <w:spacing w:line="276" w:lineRule="auto" w:before="132"/>
              <w:ind w:left="127" w:right="561"/>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600" w:type="dxa"/>
          </w:tcPr>
          <w:p>
            <w:pPr>
              <w:pStyle w:val="TableParagraph"/>
              <w:spacing w:before="132"/>
              <w:ind w:left="128"/>
              <w:rPr>
                <w:sz w:val="24"/>
              </w:rPr>
            </w:pPr>
            <w:r>
              <w:rPr>
                <w:sz w:val="24"/>
              </w:rPr>
              <w:t>Răspunsul lipseşte – </w:t>
            </w:r>
            <w:r>
              <w:rPr>
                <w:spacing w:val="-5"/>
                <w:sz w:val="24"/>
              </w:rPr>
              <w:t>L;</w:t>
            </w:r>
          </w:p>
          <w:p>
            <w:pPr>
              <w:pStyle w:val="TableParagraph"/>
              <w:spacing w:before="161"/>
              <w:ind w:left="128"/>
              <w:rPr>
                <w:sz w:val="24"/>
              </w:rPr>
            </w:pPr>
            <w:r>
              <w:rPr>
                <w:sz w:val="24"/>
              </w:rPr>
              <w:t>Răspuns incorect – 0 </w:t>
            </w:r>
            <w:r>
              <w:rPr>
                <w:spacing w:val="-2"/>
                <w:sz w:val="24"/>
              </w:rPr>
              <w:t>puncte;</w:t>
            </w:r>
          </w:p>
          <w:p>
            <w:pPr>
              <w:pStyle w:val="TableParagraph"/>
              <w:numPr>
                <w:ilvl w:val="0"/>
                <w:numId w:val="65"/>
              </w:numPr>
              <w:tabs>
                <w:tab w:pos="847" w:val="left" w:leader="none"/>
              </w:tabs>
              <w:spacing w:line="240" w:lineRule="auto" w:before="162" w:after="0"/>
              <w:ind w:left="847" w:right="0" w:hanging="359"/>
              <w:jc w:val="left"/>
              <w:rPr>
                <w:sz w:val="24"/>
              </w:rPr>
            </w:pPr>
            <w:r>
              <w:rPr>
                <w:sz w:val="24"/>
              </w:rPr>
              <w:t>Pentru stabilirea integrală a succesiunii - 4 </w:t>
            </w:r>
            <w:r>
              <w:rPr>
                <w:spacing w:val="-2"/>
                <w:sz w:val="24"/>
              </w:rPr>
              <w:t>punct;</w:t>
            </w:r>
          </w:p>
          <w:p>
            <w:pPr>
              <w:pStyle w:val="TableParagraph"/>
              <w:spacing w:line="276" w:lineRule="auto" w:before="161"/>
              <w:ind w:left="848" w:right="659"/>
              <w:rPr>
                <w:sz w:val="24"/>
              </w:rPr>
            </w:pPr>
            <w:r>
              <w:rPr>
                <w:sz w:val="24"/>
              </w:rPr>
              <w:t>Pentru</w:t>
            </w:r>
            <w:r>
              <w:rPr>
                <w:spacing w:val="-4"/>
                <w:sz w:val="24"/>
              </w:rPr>
              <w:t> </w:t>
            </w:r>
            <w:r>
              <w:rPr>
                <w:sz w:val="24"/>
              </w:rPr>
              <w:t>stabilirea</w:t>
            </w:r>
            <w:r>
              <w:rPr>
                <w:spacing w:val="-4"/>
                <w:sz w:val="24"/>
              </w:rPr>
              <w:t> </w:t>
            </w:r>
            <w:r>
              <w:rPr>
                <w:sz w:val="24"/>
              </w:rPr>
              <w:t>parțială</w:t>
            </w:r>
            <w:r>
              <w:rPr>
                <w:spacing w:val="-4"/>
                <w:sz w:val="24"/>
              </w:rPr>
              <w:t> </w:t>
            </w:r>
            <w:r>
              <w:rPr>
                <w:sz w:val="24"/>
              </w:rPr>
              <w:t>a</w:t>
            </w:r>
            <w:r>
              <w:rPr>
                <w:spacing w:val="-4"/>
                <w:sz w:val="24"/>
              </w:rPr>
              <w:t> </w:t>
            </w:r>
            <w:r>
              <w:rPr>
                <w:sz w:val="24"/>
              </w:rPr>
              <w:t>succesiunii</w:t>
            </w:r>
            <w:r>
              <w:rPr>
                <w:spacing w:val="-4"/>
                <w:sz w:val="24"/>
              </w:rPr>
              <w:t> </w:t>
            </w:r>
            <w:r>
              <w:rPr>
                <w:sz w:val="24"/>
              </w:rPr>
              <w:t>(cel</w:t>
            </w:r>
            <w:r>
              <w:rPr>
                <w:spacing w:val="-4"/>
                <w:sz w:val="24"/>
              </w:rPr>
              <w:t> </w:t>
            </w:r>
            <w:r>
              <w:rPr>
                <w:sz w:val="24"/>
              </w:rPr>
              <w:t>puțin</w:t>
            </w:r>
            <w:r>
              <w:rPr>
                <w:spacing w:val="-4"/>
                <w:sz w:val="24"/>
              </w:rPr>
              <w:t> </w:t>
            </w:r>
            <w:r>
              <w:rPr>
                <w:sz w:val="24"/>
              </w:rPr>
              <w:t>2</w:t>
            </w:r>
            <w:r>
              <w:rPr>
                <w:spacing w:val="-4"/>
                <w:sz w:val="24"/>
              </w:rPr>
              <w:t> </w:t>
            </w:r>
            <w:r>
              <w:rPr>
                <w:sz w:val="24"/>
              </w:rPr>
              <w:t>etape</w:t>
            </w:r>
            <w:r>
              <w:rPr>
                <w:spacing w:val="-4"/>
                <w:sz w:val="24"/>
              </w:rPr>
              <w:t> </w:t>
            </w:r>
            <w:r>
              <w:rPr>
                <w:sz w:val="24"/>
              </w:rPr>
              <w:t>corelate</w:t>
            </w:r>
            <w:r>
              <w:rPr>
                <w:spacing w:val="-4"/>
                <w:sz w:val="24"/>
              </w:rPr>
              <w:t> </w:t>
            </w:r>
            <w:r>
              <w:rPr>
                <w:sz w:val="24"/>
              </w:rPr>
              <w:t>corect</w:t>
            </w:r>
            <w:r>
              <w:rPr>
                <w:spacing w:val="-4"/>
                <w:sz w:val="24"/>
              </w:rPr>
              <w:t> </w:t>
            </w:r>
            <w:r>
              <w:rPr>
                <w:sz w:val="24"/>
              </w:rPr>
              <w:t>în flux)- 2 puncte;</w:t>
            </w:r>
          </w:p>
          <w:p>
            <w:pPr>
              <w:pStyle w:val="TableParagraph"/>
              <w:numPr>
                <w:ilvl w:val="0"/>
                <w:numId w:val="65"/>
              </w:numPr>
              <w:tabs>
                <w:tab w:pos="848" w:val="left" w:leader="none"/>
              </w:tabs>
              <w:spacing w:line="276" w:lineRule="auto" w:before="120" w:after="0"/>
              <w:ind w:left="848" w:right="527" w:hanging="360"/>
              <w:jc w:val="left"/>
              <w:rPr>
                <w:sz w:val="24"/>
              </w:rPr>
            </w:pPr>
            <w:r>
              <w:rPr>
                <w:sz w:val="24"/>
              </w:rPr>
              <w:t>Pentru</w:t>
            </w:r>
            <w:r>
              <w:rPr>
                <w:spacing w:val="-4"/>
                <w:sz w:val="24"/>
              </w:rPr>
              <w:t> </w:t>
            </w:r>
            <w:r>
              <w:rPr>
                <w:sz w:val="24"/>
              </w:rPr>
              <w:t>explicarea</w:t>
            </w:r>
            <w:r>
              <w:rPr>
                <w:spacing w:val="-4"/>
                <w:sz w:val="24"/>
              </w:rPr>
              <w:t> </w:t>
            </w:r>
            <w:r>
              <w:rPr>
                <w:sz w:val="24"/>
              </w:rPr>
              <w:t>corectă</w:t>
            </w:r>
            <w:r>
              <w:rPr>
                <w:spacing w:val="-4"/>
                <w:sz w:val="24"/>
              </w:rPr>
              <w:t> </w:t>
            </w:r>
            <w:r>
              <w:rPr>
                <w:sz w:val="24"/>
              </w:rPr>
              <w:t>a</w:t>
            </w:r>
            <w:r>
              <w:rPr>
                <w:spacing w:val="-4"/>
                <w:sz w:val="24"/>
              </w:rPr>
              <w:t> </w:t>
            </w:r>
            <w:r>
              <w:rPr>
                <w:sz w:val="24"/>
              </w:rPr>
              <w:t>rolului</w:t>
            </w:r>
            <w:r>
              <w:rPr>
                <w:spacing w:val="-4"/>
                <w:sz w:val="24"/>
              </w:rPr>
              <w:t> </w:t>
            </w:r>
            <w:r>
              <w:rPr>
                <w:sz w:val="24"/>
              </w:rPr>
              <w:t>(fixare)</w:t>
            </w:r>
            <w:r>
              <w:rPr>
                <w:spacing w:val="-4"/>
                <w:sz w:val="24"/>
              </w:rPr>
              <w:t> </w:t>
            </w:r>
            <w:r>
              <w:rPr>
                <w:sz w:val="24"/>
              </w:rPr>
              <w:t>în</w:t>
            </w:r>
            <w:r>
              <w:rPr>
                <w:spacing w:val="-4"/>
                <w:sz w:val="24"/>
              </w:rPr>
              <w:t> </w:t>
            </w:r>
            <w:r>
              <w:rPr>
                <w:sz w:val="24"/>
              </w:rPr>
              <w:t>relație</w:t>
            </w:r>
            <w:r>
              <w:rPr>
                <w:spacing w:val="-4"/>
                <w:sz w:val="24"/>
              </w:rPr>
              <w:t> </w:t>
            </w:r>
            <w:r>
              <w:rPr>
                <w:sz w:val="24"/>
              </w:rPr>
              <w:t>cu</w:t>
            </w:r>
            <w:r>
              <w:rPr>
                <w:spacing w:val="-4"/>
                <w:sz w:val="24"/>
              </w:rPr>
              <w:t> </w:t>
            </w:r>
            <w:r>
              <w:rPr>
                <w:sz w:val="24"/>
              </w:rPr>
              <w:t>adaptarea</w:t>
            </w:r>
            <w:r>
              <w:rPr>
                <w:spacing w:val="-4"/>
                <w:sz w:val="24"/>
              </w:rPr>
              <w:t> </w:t>
            </w:r>
            <w:r>
              <w:rPr>
                <w:sz w:val="24"/>
              </w:rPr>
              <w:t>la</w:t>
            </w:r>
            <w:r>
              <w:rPr>
                <w:spacing w:val="-4"/>
                <w:sz w:val="24"/>
              </w:rPr>
              <w:t> </w:t>
            </w:r>
            <w:r>
              <w:rPr>
                <w:sz w:val="24"/>
              </w:rPr>
              <w:t>mediul intestinal- 2 p;</w:t>
            </w:r>
          </w:p>
          <w:p>
            <w:pPr>
              <w:pStyle w:val="TableParagraph"/>
              <w:spacing w:before="120"/>
              <w:ind w:left="848"/>
              <w:rPr>
                <w:sz w:val="24"/>
              </w:rPr>
            </w:pPr>
            <w:r>
              <w:rPr>
                <w:sz w:val="24"/>
              </w:rPr>
              <w:t>Pentru numirea corectă a funcției (fixare), fără detalii despre adaptare- 1 </w:t>
            </w:r>
            <w:r>
              <w:rPr>
                <w:spacing w:val="-5"/>
                <w:sz w:val="24"/>
              </w:rPr>
              <w:t>p;</w:t>
            </w:r>
          </w:p>
          <w:p>
            <w:pPr>
              <w:pStyle w:val="TableParagraph"/>
              <w:numPr>
                <w:ilvl w:val="0"/>
                <w:numId w:val="65"/>
              </w:numPr>
              <w:tabs>
                <w:tab w:pos="847" w:val="left" w:leader="none"/>
              </w:tabs>
              <w:spacing w:line="240" w:lineRule="auto" w:before="161" w:after="0"/>
              <w:ind w:left="847" w:right="0" w:hanging="359"/>
              <w:jc w:val="left"/>
              <w:rPr>
                <w:sz w:val="24"/>
              </w:rPr>
            </w:pPr>
            <w:r>
              <w:rPr>
                <w:sz w:val="24"/>
              </w:rPr>
              <w:t>Pentru propunerea corectă a două măsuri de prevenire – 2 </w:t>
            </w:r>
            <w:r>
              <w:rPr>
                <w:spacing w:val="-10"/>
                <w:sz w:val="24"/>
              </w:rPr>
              <w:t>p</w:t>
            </w:r>
          </w:p>
        </w:tc>
      </w:tr>
    </w:tbl>
    <w:p>
      <w:pPr>
        <w:pStyle w:val="TableParagraph"/>
        <w:spacing w:after="0" w:line="240"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80"/>
        <w:gridCol w:w="8600"/>
      </w:tblGrid>
      <w:tr>
        <w:trPr>
          <w:trHeight w:val="560" w:hRule="atLeast"/>
        </w:trPr>
        <w:tc>
          <w:tcPr>
            <w:tcW w:w="1980" w:type="dxa"/>
          </w:tcPr>
          <w:p>
            <w:pPr>
              <w:pStyle w:val="TableParagraph"/>
              <w:spacing w:before="133"/>
              <w:ind w:left="127"/>
              <w:rPr>
                <w:sz w:val="24"/>
              </w:rPr>
            </w:pPr>
            <w:r>
              <w:rPr>
                <w:color w:val="85200C"/>
                <w:sz w:val="24"/>
              </w:rPr>
              <w:t>4. Punctaj </w:t>
            </w:r>
            <w:r>
              <w:rPr>
                <w:color w:val="85200C"/>
                <w:spacing w:val="-2"/>
                <w:sz w:val="24"/>
              </w:rPr>
              <w:t>total</w:t>
            </w:r>
          </w:p>
        </w:tc>
        <w:tc>
          <w:tcPr>
            <w:tcW w:w="8600" w:type="dxa"/>
          </w:tcPr>
          <w:p>
            <w:pPr>
              <w:pStyle w:val="TableParagraph"/>
              <w:spacing w:before="133"/>
              <w:ind w:left="188"/>
              <w:rPr>
                <w:sz w:val="24"/>
              </w:rPr>
            </w:pPr>
            <w:r>
              <w:rPr>
                <w:sz w:val="24"/>
              </w:rPr>
              <w:t>8 </w:t>
            </w:r>
            <w:r>
              <w:rPr>
                <w:spacing w:val="-2"/>
                <w:sz w:val="24"/>
              </w:rPr>
              <w:t>puncte</w:t>
            </w:r>
          </w:p>
        </w:tc>
      </w:tr>
      <w:tr>
        <w:trPr>
          <w:trHeight w:val="560" w:hRule="atLeast"/>
        </w:trPr>
        <w:tc>
          <w:tcPr>
            <w:tcW w:w="1980" w:type="dxa"/>
          </w:tcPr>
          <w:p>
            <w:pPr>
              <w:pStyle w:val="TableParagraph"/>
              <w:spacing w:before="125"/>
              <w:ind w:left="12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600" w:type="dxa"/>
          </w:tcPr>
          <w:p>
            <w:pPr>
              <w:pStyle w:val="TableParagraph"/>
              <w:spacing w:before="125"/>
              <w:ind w:left="128"/>
              <w:rPr>
                <w:sz w:val="24"/>
              </w:rPr>
            </w:pPr>
            <w:r>
              <w:rPr>
                <w:sz w:val="24"/>
              </w:rPr>
              <w:t>Întrebări </w:t>
            </w:r>
            <w:r>
              <w:rPr>
                <w:spacing w:val="-2"/>
                <w:sz w:val="24"/>
              </w:rPr>
              <w:t>structurate</w:t>
            </w:r>
          </w:p>
        </w:tc>
      </w:tr>
      <w:tr>
        <w:trPr>
          <w:trHeight w:val="2419" w:hRule="atLeast"/>
        </w:trPr>
        <w:tc>
          <w:tcPr>
            <w:tcW w:w="1980" w:type="dxa"/>
          </w:tcPr>
          <w:p>
            <w:pPr>
              <w:pStyle w:val="TableParagraph"/>
              <w:spacing w:line="276" w:lineRule="auto" w:before="118"/>
              <w:ind w:left="127"/>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600" w:type="dxa"/>
          </w:tcPr>
          <w:p>
            <w:pPr>
              <w:pStyle w:val="TableParagraph"/>
              <w:spacing w:line="276" w:lineRule="auto" w:before="118"/>
              <w:ind w:left="128"/>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fenomene, legi, concepte în diverse contexte de comunicare.</w:t>
            </w:r>
          </w:p>
          <w:p>
            <w:pPr>
              <w:pStyle w:val="TableParagraph"/>
              <w:spacing w:line="276" w:lineRule="auto" w:before="119"/>
              <w:ind w:left="128"/>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p>
            <w:pPr>
              <w:pStyle w:val="TableParagraph"/>
              <w:spacing w:line="276" w:lineRule="auto" w:before="160"/>
              <w:ind w:left="128"/>
              <w:rPr>
                <w:sz w:val="24"/>
              </w:rPr>
            </w:pPr>
            <w:r>
              <w:rPr>
                <w:sz w:val="24"/>
              </w:rPr>
              <w:t>CS3</w:t>
            </w:r>
            <w:r>
              <w:rPr>
                <w:spacing w:val="-3"/>
                <w:sz w:val="24"/>
              </w:rPr>
              <w:t> </w:t>
            </w:r>
            <w:r>
              <w:rPr>
                <w:sz w:val="24"/>
              </w:rPr>
              <w:t>-</w:t>
            </w:r>
            <w:r>
              <w:rPr>
                <w:spacing w:val="-3"/>
                <w:sz w:val="24"/>
              </w:rPr>
              <w:t> </w:t>
            </w:r>
            <w:r>
              <w:rPr>
                <w:sz w:val="24"/>
              </w:rPr>
              <w:t>Implicarea</w:t>
            </w:r>
            <w:r>
              <w:rPr>
                <w:spacing w:val="-3"/>
                <w:sz w:val="24"/>
              </w:rPr>
              <w:t> </w:t>
            </w:r>
            <w:r>
              <w:rPr>
                <w:sz w:val="24"/>
              </w:rPr>
              <w:t>în</w:t>
            </w:r>
            <w:r>
              <w:rPr>
                <w:spacing w:val="-3"/>
                <w:sz w:val="24"/>
              </w:rPr>
              <w:t> </w:t>
            </w:r>
            <w:r>
              <w:rPr>
                <w:sz w:val="24"/>
              </w:rPr>
              <w:t>activități</w:t>
            </w:r>
            <w:r>
              <w:rPr>
                <w:spacing w:val="-3"/>
                <w:sz w:val="24"/>
              </w:rPr>
              <w:t> </w:t>
            </w:r>
            <w:r>
              <w:rPr>
                <w:sz w:val="24"/>
              </w:rPr>
              <w:t>de</w:t>
            </w:r>
            <w:r>
              <w:rPr>
                <w:spacing w:val="-3"/>
                <w:sz w:val="24"/>
              </w:rPr>
              <w:t> </w:t>
            </w:r>
            <w:r>
              <w:rPr>
                <w:sz w:val="24"/>
              </w:rPr>
              <w:t>menținere</w:t>
            </w:r>
            <w:r>
              <w:rPr>
                <w:spacing w:val="-3"/>
                <w:sz w:val="24"/>
              </w:rPr>
              <w:t> </w:t>
            </w:r>
            <w:r>
              <w:rPr>
                <w:sz w:val="24"/>
              </w:rPr>
              <w:t>a</w:t>
            </w:r>
            <w:r>
              <w:rPr>
                <w:spacing w:val="-3"/>
                <w:sz w:val="24"/>
              </w:rPr>
              <w:t> </w:t>
            </w:r>
            <w:r>
              <w:rPr>
                <w:sz w:val="24"/>
              </w:rPr>
              <w:t>stării</w:t>
            </w:r>
            <w:r>
              <w:rPr>
                <w:spacing w:val="-3"/>
                <w:sz w:val="24"/>
              </w:rPr>
              <w:t> </w:t>
            </w:r>
            <w:r>
              <w:rPr>
                <w:sz w:val="24"/>
              </w:rPr>
              <w:t>de</w:t>
            </w:r>
            <w:r>
              <w:rPr>
                <w:spacing w:val="-3"/>
                <w:sz w:val="24"/>
              </w:rPr>
              <w:t> </w:t>
            </w:r>
            <w:r>
              <w:rPr>
                <w:sz w:val="24"/>
              </w:rPr>
              <w:t>sănătate</w:t>
            </w:r>
            <w:r>
              <w:rPr>
                <w:spacing w:val="-3"/>
                <w:sz w:val="24"/>
              </w:rPr>
              <w:t> </w:t>
            </w:r>
            <w:r>
              <w:rPr>
                <w:sz w:val="24"/>
              </w:rPr>
              <w:t>proprii</w:t>
            </w:r>
            <w:r>
              <w:rPr>
                <w:spacing w:val="-3"/>
                <w:sz w:val="24"/>
              </w:rPr>
              <w:t> </w:t>
            </w:r>
            <w:r>
              <w:rPr>
                <w:sz w:val="24"/>
              </w:rPr>
              <w:t>și</w:t>
            </w:r>
            <w:r>
              <w:rPr>
                <w:spacing w:val="-3"/>
                <w:sz w:val="24"/>
              </w:rPr>
              <w:t> </w:t>
            </w:r>
            <w:r>
              <w:rPr>
                <w:sz w:val="24"/>
              </w:rPr>
              <w:t>a</w:t>
            </w:r>
            <w:r>
              <w:rPr>
                <w:spacing w:val="-3"/>
                <w:sz w:val="24"/>
              </w:rPr>
              <w:t> </w:t>
            </w:r>
            <w:r>
              <w:rPr>
                <w:sz w:val="24"/>
              </w:rPr>
              <w:t>celor</w:t>
            </w:r>
            <w:r>
              <w:rPr>
                <w:spacing w:val="-3"/>
                <w:sz w:val="24"/>
              </w:rPr>
              <w:t> </w:t>
            </w:r>
            <w:r>
              <w:rPr>
                <w:sz w:val="24"/>
              </w:rPr>
              <w:t>din</w:t>
            </w:r>
            <w:r>
              <w:rPr>
                <w:spacing w:val="-3"/>
                <w:sz w:val="24"/>
              </w:rPr>
              <w:t> </w:t>
            </w:r>
            <w:r>
              <w:rPr>
                <w:sz w:val="24"/>
              </w:rPr>
              <w:t>jur prin aplicarea metodelor interactive în vederea formării unui comportament sanogen.</w:t>
            </w:r>
          </w:p>
        </w:tc>
      </w:tr>
      <w:tr>
        <w:trPr>
          <w:trHeight w:val="860" w:hRule="atLeast"/>
        </w:trPr>
        <w:tc>
          <w:tcPr>
            <w:tcW w:w="1980" w:type="dxa"/>
          </w:tcPr>
          <w:p>
            <w:pPr>
              <w:pStyle w:val="TableParagraph"/>
              <w:spacing w:line="276" w:lineRule="auto" w:before="117"/>
              <w:ind w:left="127"/>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600" w:type="dxa"/>
          </w:tcPr>
          <w:p>
            <w:pPr>
              <w:pStyle w:val="TableParagraph"/>
              <w:spacing w:before="117"/>
              <w:ind w:left="128"/>
              <w:rPr>
                <w:sz w:val="24"/>
              </w:rPr>
            </w:pPr>
            <w:r>
              <w:rPr>
                <w:sz w:val="24"/>
              </w:rPr>
              <w:t>Regnul</w:t>
            </w:r>
            <w:r>
              <w:rPr>
                <w:spacing w:val="-4"/>
                <w:sz w:val="24"/>
              </w:rPr>
              <w:t> </w:t>
            </w:r>
            <w:r>
              <w:rPr>
                <w:sz w:val="24"/>
              </w:rPr>
              <w:t>Animale.</w:t>
            </w:r>
            <w:r>
              <w:rPr>
                <w:spacing w:val="-4"/>
                <w:sz w:val="24"/>
              </w:rPr>
              <w:t> </w:t>
            </w:r>
            <w:r>
              <w:rPr>
                <w:sz w:val="24"/>
              </w:rPr>
              <w:t>Încrengătura</w:t>
            </w:r>
            <w:r>
              <w:rPr>
                <w:spacing w:val="-4"/>
                <w:sz w:val="24"/>
              </w:rPr>
              <w:t> </w:t>
            </w:r>
            <w:r>
              <w:rPr>
                <w:sz w:val="24"/>
              </w:rPr>
              <w:t>Viermi</w:t>
            </w:r>
            <w:r>
              <w:rPr>
                <w:spacing w:val="-3"/>
                <w:sz w:val="24"/>
              </w:rPr>
              <w:t> </w:t>
            </w:r>
            <w:r>
              <w:rPr>
                <w:spacing w:val="-2"/>
                <w:sz w:val="24"/>
              </w:rPr>
              <w:t>plați</w:t>
            </w:r>
          </w:p>
        </w:tc>
      </w:tr>
      <w:tr>
        <w:trPr>
          <w:trHeight w:val="880" w:hRule="atLeast"/>
        </w:trPr>
        <w:tc>
          <w:tcPr>
            <w:tcW w:w="1980" w:type="dxa"/>
          </w:tcPr>
          <w:p>
            <w:pPr>
              <w:pStyle w:val="TableParagraph"/>
              <w:spacing w:line="276" w:lineRule="auto" w:before="126"/>
              <w:ind w:left="127" w:right="628"/>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600" w:type="dxa"/>
          </w:tcPr>
          <w:p>
            <w:pPr>
              <w:pStyle w:val="TableParagraph"/>
              <w:spacing w:before="126"/>
              <w:ind w:left="128"/>
              <w:rPr>
                <w:sz w:val="24"/>
              </w:rPr>
            </w:pPr>
            <w:r>
              <w:rPr>
                <w:sz w:val="24"/>
              </w:rPr>
              <w:t>Aplicare și </w:t>
            </w:r>
            <w:r>
              <w:rPr>
                <w:spacing w:val="-2"/>
                <w:sz w:val="24"/>
              </w:rPr>
              <w:t>operare</w:t>
            </w:r>
          </w:p>
        </w:tc>
      </w:tr>
    </w:tbl>
    <w:p>
      <w:pPr>
        <w:spacing w:line="240" w:lineRule="auto" w:before="259"/>
        <w:rPr>
          <w:b/>
          <w:sz w:val="24"/>
        </w:rPr>
      </w:pPr>
    </w:p>
    <w:p>
      <w:pPr>
        <w:pStyle w:val="BodyText"/>
        <w:spacing w:before="0"/>
        <w:ind w:left="423"/>
      </w:pPr>
      <w:r>
        <w:rPr/>
        <w:t>ITEM</w:t>
      </w:r>
      <w:r>
        <w:rPr>
          <w:spacing w:val="-12"/>
        </w:rPr>
        <w:t> </w:t>
      </w:r>
      <w:r>
        <w:rPr/>
        <w:t>nr.</w:t>
      </w:r>
      <w:r>
        <w:rPr>
          <w:spacing w:val="-11"/>
        </w:rPr>
        <w:t> </w:t>
      </w:r>
      <w:r>
        <w:rPr>
          <w:spacing w:val="-5"/>
        </w:rPr>
        <w:t>47</w:t>
      </w:r>
    </w:p>
    <w:p>
      <w:pPr>
        <w:spacing w:line="240" w:lineRule="auto" w:before="5" w:after="0"/>
        <w:rPr>
          <w:b/>
          <w:sz w:val="10"/>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111"/>
        <w:gridCol w:w="2968"/>
        <w:gridCol w:w="1939"/>
        <w:gridCol w:w="2959"/>
        <w:gridCol w:w="119"/>
      </w:tblGrid>
      <w:tr>
        <w:trPr>
          <w:trHeight w:val="3800" w:hRule="atLeast"/>
        </w:trPr>
        <w:tc>
          <w:tcPr>
            <w:tcW w:w="2680" w:type="dxa"/>
            <w:vMerge w:val="restart"/>
          </w:tcPr>
          <w:p>
            <w:pPr>
              <w:pStyle w:val="TableParagraph"/>
              <w:spacing w:before="127"/>
              <w:ind w:left="123"/>
              <w:rPr>
                <w:sz w:val="24"/>
              </w:rPr>
            </w:pPr>
            <w:r>
              <w:rPr>
                <w:color w:val="85200C"/>
                <w:sz w:val="24"/>
              </w:rPr>
              <w:t>1. Conținutul </w:t>
            </w:r>
            <w:r>
              <w:rPr>
                <w:color w:val="85200C"/>
                <w:spacing w:val="-2"/>
                <w:sz w:val="24"/>
              </w:rPr>
              <w:t>itemului</w:t>
            </w:r>
          </w:p>
        </w:tc>
        <w:tc>
          <w:tcPr>
            <w:tcW w:w="8096" w:type="dxa"/>
            <w:gridSpan w:val="5"/>
          </w:tcPr>
          <w:p>
            <w:pPr>
              <w:pStyle w:val="TableParagraph"/>
              <w:spacing w:line="398" w:lineRule="auto" w:before="7"/>
              <w:ind w:left="173" w:right="475" w:hanging="60"/>
              <w:rPr>
                <w:sz w:val="24"/>
              </w:rPr>
            </w:pPr>
            <w:r>
              <w:rPr>
                <w:sz w:val="24"/>
              </w:rPr>
              <w:t>Compară</w:t>
            </w:r>
            <w:r>
              <w:rPr>
                <w:spacing w:val="-7"/>
                <w:sz w:val="24"/>
              </w:rPr>
              <w:t> </w:t>
            </w:r>
            <w:r>
              <w:rPr>
                <w:sz w:val="24"/>
              </w:rPr>
              <w:t>Încrengătura</w:t>
            </w:r>
            <w:r>
              <w:rPr>
                <w:spacing w:val="-7"/>
                <w:sz w:val="24"/>
              </w:rPr>
              <w:t> </w:t>
            </w:r>
            <w:r>
              <w:rPr>
                <w:sz w:val="24"/>
              </w:rPr>
              <w:t>Celenterate</w:t>
            </w:r>
            <w:r>
              <w:rPr>
                <w:spacing w:val="-7"/>
                <w:sz w:val="24"/>
              </w:rPr>
              <w:t> </w:t>
            </w:r>
            <w:hyperlink r:id="rId87">
              <w:r>
                <w:rPr>
                  <w:color w:val="1154CC"/>
                  <w:sz w:val="24"/>
                  <w:u w:val="thick" w:color="1154CC"/>
                </w:rPr>
                <w:t>[1]</w:t>
              </w:r>
            </w:hyperlink>
            <w:r>
              <w:rPr>
                <w:color w:val="1154CC"/>
                <w:spacing w:val="-7"/>
                <w:sz w:val="24"/>
              </w:rPr>
              <w:t> </w:t>
            </w:r>
            <w:r>
              <w:rPr>
                <w:sz w:val="24"/>
              </w:rPr>
              <w:t>şi</w:t>
            </w:r>
            <w:r>
              <w:rPr>
                <w:spacing w:val="-7"/>
                <w:sz w:val="24"/>
              </w:rPr>
              <w:t> </w:t>
            </w:r>
            <w:r>
              <w:rPr>
                <w:sz w:val="24"/>
              </w:rPr>
              <w:t>Încrengătura</w:t>
            </w:r>
            <w:r>
              <w:rPr>
                <w:spacing w:val="-7"/>
                <w:sz w:val="24"/>
              </w:rPr>
              <w:t> </w:t>
            </w:r>
            <w:r>
              <w:rPr>
                <w:sz w:val="24"/>
              </w:rPr>
              <w:t>Viermi</w:t>
            </w:r>
            <w:r>
              <w:rPr>
                <w:spacing w:val="-7"/>
                <w:sz w:val="24"/>
              </w:rPr>
              <w:t> </w:t>
            </w:r>
            <w:r>
              <w:rPr>
                <w:sz w:val="24"/>
              </w:rPr>
              <w:t>Plați.</w:t>
            </w:r>
            <w:r>
              <w:rPr>
                <w:spacing w:val="-7"/>
                <w:sz w:val="24"/>
              </w:rPr>
              <w:t> </w:t>
            </w:r>
            <w:hyperlink r:id="rId88">
              <w:r>
                <w:rPr>
                  <w:color w:val="1154CC"/>
                  <w:sz w:val="24"/>
                  <w:u w:val="thick" w:color="1154CC"/>
                </w:rPr>
                <w:t>[2]</w:t>
              </w:r>
            </w:hyperlink>
            <w:r>
              <w:rPr>
                <w:color w:val="1154CC"/>
                <w:sz w:val="24"/>
              </w:rPr>
              <w:t> </w:t>
            </w:r>
            <w:r>
              <w:rPr>
                <w:sz w:val="24"/>
              </w:rPr>
              <w:t>folosind modelul propus și rezolvă sarcinile:</w:t>
            </w:r>
          </w:p>
          <w:p>
            <w:pPr>
              <w:pStyle w:val="TableParagraph"/>
              <w:spacing w:line="276" w:lineRule="exact"/>
              <w:ind w:left="473"/>
              <w:rPr>
                <w:sz w:val="24"/>
              </w:rPr>
            </w:pPr>
            <w:r>
              <w:rPr>
                <w:sz w:val="24"/>
              </w:rPr>
              <w:t>a)</w:t>
            </w:r>
            <w:r>
              <w:rPr>
                <w:spacing w:val="26"/>
                <w:sz w:val="24"/>
              </w:rPr>
              <w:t>  </w:t>
            </w:r>
            <w:r>
              <w:rPr>
                <w:sz w:val="24"/>
              </w:rPr>
              <w:t>Folosind</w:t>
            </w:r>
            <w:r>
              <w:rPr>
                <w:spacing w:val="1"/>
                <w:sz w:val="24"/>
              </w:rPr>
              <w:t> </w:t>
            </w:r>
            <w:r>
              <w:rPr>
                <w:sz w:val="24"/>
              </w:rPr>
              <w:t>modelul propus, determină două asemănări, </w:t>
            </w:r>
            <w:r>
              <w:rPr>
                <w:spacing w:val="-2"/>
                <w:sz w:val="24"/>
              </w:rPr>
              <w:t>completează</w:t>
            </w:r>
          </w:p>
          <w:p>
            <w:pPr>
              <w:pStyle w:val="TableParagraph"/>
              <w:spacing w:line="259" w:lineRule="auto" w:before="22"/>
              <w:ind w:left="833"/>
              <w:rPr>
                <w:sz w:val="24"/>
              </w:rPr>
            </w:pPr>
            <w:r>
              <w:rPr>
                <w:sz w:val="24"/>
              </w:rPr>
              <w:t>deosebirile</w:t>
            </w:r>
            <w:r>
              <w:rPr>
                <w:spacing w:val="-5"/>
                <w:sz w:val="24"/>
              </w:rPr>
              <w:t> </w:t>
            </w:r>
            <w:r>
              <w:rPr>
                <w:sz w:val="24"/>
              </w:rPr>
              <w:t>după</w:t>
            </w:r>
            <w:r>
              <w:rPr>
                <w:spacing w:val="-5"/>
                <w:sz w:val="24"/>
              </w:rPr>
              <w:t> </w:t>
            </w:r>
            <w:r>
              <w:rPr>
                <w:sz w:val="24"/>
              </w:rPr>
              <w:t>criteriile</w:t>
            </w:r>
            <w:r>
              <w:rPr>
                <w:spacing w:val="-5"/>
                <w:sz w:val="24"/>
              </w:rPr>
              <w:t> </w:t>
            </w:r>
            <w:r>
              <w:rPr>
                <w:sz w:val="24"/>
              </w:rPr>
              <w:t>indicate</w:t>
            </w:r>
            <w:r>
              <w:rPr>
                <w:spacing w:val="-5"/>
                <w:sz w:val="24"/>
              </w:rPr>
              <w:t> </w:t>
            </w:r>
            <w:r>
              <w:rPr>
                <w:sz w:val="24"/>
              </w:rPr>
              <w:t>și</w:t>
            </w:r>
            <w:r>
              <w:rPr>
                <w:spacing w:val="-5"/>
                <w:sz w:val="24"/>
              </w:rPr>
              <w:t> </w:t>
            </w:r>
            <w:r>
              <w:rPr>
                <w:sz w:val="24"/>
              </w:rPr>
              <w:t>notează</w:t>
            </w:r>
            <w:r>
              <w:rPr>
                <w:spacing w:val="-5"/>
                <w:sz w:val="24"/>
              </w:rPr>
              <w:t> </w:t>
            </w:r>
            <w:r>
              <w:rPr>
                <w:sz w:val="24"/>
              </w:rPr>
              <w:t>câte</w:t>
            </w:r>
            <w:r>
              <w:rPr>
                <w:spacing w:val="-5"/>
                <w:sz w:val="24"/>
              </w:rPr>
              <w:t> </w:t>
            </w:r>
            <w:r>
              <w:rPr>
                <w:sz w:val="24"/>
              </w:rPr>
              <w:t>un</w:t>
            </w:r>
            <w:r>
              <w:rPr>
                <w:spacing w:val="-5"/>
                <w:sz w:val="24"/>
              </w:rPr>
              <w:t> </w:t>
            </w:r>
            <w:r>
              <w:rPr>
                <w:sz w:val="24"/>
              </w:rPr>
              <w:t>reprezentant</w:t>
            </w:r>
            <w:r>
              <w:rPr>
                <w:spacing w:val="-5"/>
                <w:sz w:val="24"/>
              </w:rPr>
              <w:t> </w:t>
            </w:r>
            <w:r>
              <w:rPr>
                <w:sz w:val="24"/>
              </w:rPr>
              <w:t>pentru fiecare încrengătură:</w:t>
            </w:r>
          </w:p>
          <w:p>
            <w:pPr>
              <w:pStyle w:val="TableParagraph"/>
              <w:spacing w:before="159"/>
              <w:ind w:left="216"/>
              <w:jc w:val="center"/>
              <w:rPr>
                <w:sz w:val="24"/>
              </w:rPr>
            </w:pPr>
            <w:r>
              <w:rPr>
                <w:spacing w:val="-2"/>
                <w:sz w:val="24"/>
              </w:rPr>
              <w:t>Asemănări:</w:t>
            </w:r>
          </w:p>
          <w:p>
            <w:pPr>
              <w:pStyle w:val="TableParagraph"/>
              <w:numPr>
                <w:ilvl w:val="0"/>
                <w:numId w:val="66"/>
              </w:numPr>
              <w:tabs>
                <w:tab w:pos="293" w:val="left" w:leader="none"/>
                <w:tab w:pos="8029" w:val="left" w:leader="none"/>
              </w:tabs>
              <w:spacing w:line="240" w:lineRule="auto" w:before="182" w:after="0"/>
              <w:ind w:left="293" w:right="0" w:hanging="180"/>
              <w:jc w:val="left"/>
              <w:rPr>
                <w:sz w:val="24"/>
              </w:rPr>
            </w:pPr>
            <w:r>
              <w:rPr>
                <w:sz w:val="24"/>
                <w:u w:val="single"/>
              </w:rPr>
              <w:t> </w:t>
              <w:tab/>
            </w:r>
          </w:p>
          <w:p>
            <w:pPr>
              <w:pStyle w:val="TableParagraph"/>
              <w:numPr>
                <w:ilvl w:val="0"/>
                <w:numId w:val="66"/>
              </w:numPr>
              <w:tabs>
                <w:tab w:pos="292" w:val="left" w:leader="none"/>
                <w:tab w:pos="3550" w:val="left" w:leader="none"/>
                <w:tab w:pos="8029" w:val="left" w:leader="none"/>
              </w:tabs>
              <w:spacing w:line="450" w:lineRule="atLeast" w:before="8" w:after="0"/>
              <w:ind w:left="3550" w:right="44" w:hanging="3438"/>
              <w:jc w:val="left"/>
              <w:rPr>
                <w:sz w:val="24"/>
              </w:rPr>
            </w:pPr>
            <w:r>
              <w:rPr>
                <w:sz w:val="24"/>
                <w:u w:val="single"/>
              </w:rPr>
              <w:tab/>
              <w:tab/>
            </w:r>
            <w:r>
              <w:rPr>
                <w:sz w:val="24"/>
              </w:rPr>
              <w:t> </w:t>
            </w:r>
            <w:r>
              <w:rPr>
                <w:spacing w:val="-2"/>
                <w:sz w:val="24"/>
              </w:rPr>
              <w:t>Deosebiri:</w:t>
            </w:r>
          </w:p>
        </w:tc>
      </w:tr>
      <w:tr>
        <w:trPr>
          <w:trHeight w:val="460" w:hRule="atLeast"/>
        </w:trPr>
        <w:tc>
          <w:tcPr>
            <w:tcW w:w="2680" w:type="dxa"/>
            <w:vMerge/>
            <w:tcBorders>
              <w:top w:val="nil"/>
            </w:tcBorders>
          </w:tcPr>
          <w:p>
            <w:pPr>
              <w:rPr>
                <w:sz w:val="2"/>
                <w:szCs w:val="2"/>
              </w:rPr>
            </w:pPr>
          </w:p>
        </w:tc>
        <w:tc>
          <w:tcPr>
            <w:tcW w:w="111" w:type="dxa"/>
            <w:vMerge w:val="restart"/>
            <w:tcBorders>
              <w:top w:val="nil"/>
            </w:tcBorders>
          </w:tcPr>
          <w:p>
            <w:pPr>
              <w:pStyle w:val="TableParagraph"/>
              <w:rPr>
                <w:sz w:val="24"/>
              </w:rPr>
            </w:pPr>
          </w:p>
        </w:tc>
        <w:tc>
          <w:tcPr>
            <w:tcW w:w="2968" w:type="dxa"/>
            <w:shd w:val="clear" w:color="auto" w:fill="F1DBDA"/>
          </w:tcPr>
          <w:p>
            <w:pPr>
              <w:pStyle w:val="TableParagraph"/>
              <w:spacing w:before="2"/>
              <w:ind w:left="182"/>
              <w:rPr>
                <w:b/>
                <w:sz w:val="24"/>
              </w:rPr>
            </w:pPr>
            <w:r>
              <w:rPr>
                <w:b/>
                <w:sz w:val="24"/>
              </w:rPr>
              <w:t>Încrengătura</w:t>
            </w:r>
            <w:r>
              <w:rPr>
                <w:b/>
                <w:spacing w:val="-5"/>
                <w:sz w:val="24"/>
              </w:rPr>
              <w:t> </w:t>
            </w:r>
            <w:r>
              <w:rPr>
                <w:b/>
                <w:spacing w:val="-2"/>
                <w:sz w:val="24"/>
              </w:rPr>
              <w:t>Celenterate</w:t>
            </w:r>
          </w:p>
        </w:tc>
        <w:tc>
          <w:tcPr>
            <w:tcW w:w="1939" w:type="dxa"/>
            <w:shd w:val="clear" w:color="auto" w:fill="F1DBDA"/>
          </w:tcPr>
          <w:p>
            <w:pPr>
              <w:pStyle w:val="TableParagraph"/>
              <w:spacing w:before="2"/>
              <w:ind w:left="23"/>
              <w:jc w:val="center"/>
              <w:rPr>
                <w:b/>
                <w:sz w:val="24"/>
              </w:rPr>
            </w:pPr>
            <w:r>
              <w:rPr>
                <w:b/>
                <w:spacing w:val="-2"/>
                <w:sz w:val="24"/>
              </w:rPr>
              <w:t>Criterii</w:t>
            </w:r>
          </w:p>
        </w:tc>
        <w:tc>
          <w:tcPr>
            <w:tcW w:w="2959" w:type="dxa"/>
            <w:shd w:val="clear" w:color="auto" w:fill="F1DBDA"/>
          </w:tcPr>
          <w:p>
            <w:pPr>
              <w:pStyle w:val="TableParagraph"/>
              <w:spacing w:before="2"/>
              <w:ind w:left="119"/>
              <w:rPr>
                <w:b/>
                <w:sz w:val="24"/>
              </w:rPr>
            </w:pPr>
            <w:r>
              <w:rPr>
                <w:b/>
                <w:sz w:val="24"/>
              </w:rPr>
              <w:t>Încrengătura</w:t>
            </w:r>
            <w:r>
              <w:rPr>
                <w:b/>
                <w:spacing w:val="-7"/>
                <w:sz w:val="24"/>
              </w:rPr>
              <w:t> </w:t>
            </w:r>
            <w:r>
              <w:rPr>
                <w:b/>
                <w:sz w:val="24"/>
              </w:rPr>
              <w:t>Viermi</w:t>
            </w:r>
            <w:r>
              <w:rPr>
                <w:b/>
                <w:spacing w:val="-7"/>
                <w:sz w:val="24"/>
              </w:rPr>
              <w:t> </w:t>
            </w:r>
            <w:r>
              <w:rPr>
                <w:b/>
                <w:spacing w:val="-2"/>
                <w:sz w:val="24"/>
              </w:rPr>
              <w:t>Plați</w:t>
            </w:r>
          </w:p>
        </w:tc>
        <w:tc>
          <w:tcPr>
            <w:tcW w:w="119" w:type="dxa"/>
            <w:tcBorders>
              <w:top w:val="nil"/>
              <w:bottom w:val="nil"/>
            </w:tcBorders>
          </w:tcPr>
          <w:p>
            <w:pPr>
              <w:pStyle w:val="TableParagraph"/>
              <w:rPr>
                <w:sz w:val="24"/>
              </w:rPr>
            </w:pPr>
          </w:p>
        </w:tc>
      </w:tr>
      <w:tr>
        <w:trPr>
          <w:trHeight w:val="540" w:hRule="atLeast"/>
        </w:trPr>
        <w:tc>
          <w:tcPr>
            <w:tcW w:w="2680" w:type="dxa"/>
            <w:vMerge/>
            <w:tcBorders>
              <w:top w:val="nil"/>
            </w:tcBorders>
          </w:tcPr>
          <w:p>
            <w:pPr>
              <w:rPr>
                <w:sz w:val="2"/>
                <w:szCs w:val="2"/>
              </w:rPr>
            </w:pPr>
          </w:p>
        </w:tc>
        <w:tc>
          <w:tcPr>
            <w:tcW w:w="111" w:type="dxa"/>
            <w:vMerge/>
            <w:tcBorders>
              <w:top w:val="nil"/>
            </w:tcBorders>
          </w:tcPr>
          <w:p>
            <w:pPr>
              <w:rPr>
                <w:sz w:val="2"/>
                <w:szCs w:val="2"/>
              </w:rPr>
            </w:pPr>
          </w:p>
        </w:tc>
        <w:tc>
          <w:tcPr>
            <w:tcW w:w="2968" w:type="dxa"/>
          </w:tcPr>
          <w:p>
            <w:pPr>
              <w:pStyle w:val="TableParagraph"/>
              <w:rPr>
                <w:sz w:val="24"/>
              </w:rPr>
            </w:pPr>
          </w:p>
        </w:tc>
        <w:tc>
          <w:tcPr>
            <w:tcW w:w="1939" w:type="dxa"/>
            <w:shd w:val="clear" w:color="auto" w:fill="F1DBDA"/>
          </w:tcPr>
          <w:p>
            <w:pPr>
              <w:pStyle w:val="TableParagraph"/>
              <w:spacing w:line="271" w:lineRule="exact"/>
              <w:ind w:left="23"/>
              <w:jc w:val="center"/>
              <w:rPr>
                <w:sz w:val="24"/>
              </w:rPr>
            </w:pPr>
            <w:r>
              <w:rPr>
                <w:sz w:val="24"/>
              </w:rPr>
              <w:t>Tipul</w:t>
            </w:r>
            <w:r>
              <w:rPr>
                <w:spacing w:val="-9"/>
                <w:sz w:val="24"/>
              </w:rPr>
              <w:t> </w:t>
            </w:r>
            <w:r>
              <w:rPr>
                <w:spacing w:val="-2"/>
                <w:sz w:val="24"/>
              </w:rPr>
              <w:t>simetriei</w:t>
            </w:r>
          </w:p>
        </w:tc>
        <w:tc>
          <w:tcPr>
            <w:tcW w:w="2959" w:type="dxa"/>
          </w:tcPr>
          <w:p>
            <w:pPr>
              <w:pStyle w:val="TableParagraph"/>
              <w:rPr>
                <w:sz w:val="24"/>
              </w:rPr>
            </w:pPr>
          </w:p>
        </w:tc>
        <w:tc>
          <w:tcPr>
            <w:tcW w:w="119" w:type="dxa"/>
            <w:tcBorders>
              <w:top w:val="nil"/>
              <w:bottom w:val="nil"/>
            </w:tcBorders>
          </w:tcPr>
          <w:p>
            <w:pPr>
              <w:pStyle w:val="TableParagraph"/>
              <w:rPr>
                <w:sz w:val="24"/>
              </w:rPr>
            </w:pPr>
          </w:p>
        </w:tc>
      </w:tr>
      <w:tr>
        <w:trPr>
          <w:trHeight w:val="919" w:hRule="atLeast"/>
        </w:trPr>
        <w:tc>
          <w:tcPr>
            <w:tcW w:w="2680" w:type="dxa"/>
            <w:vMerge/>
            <w:tcBorders>
              <w:top w:val="nil"/>
            </w:tcBorders>
          </w:tcPr>
          <w:p>
            <w:pPr>
              <w:rPr>
                <w:sz w:val="2"/>
                <w:szCs w:val="2"/>
              </w:rPr>
            </w:pPr>
          </w:p>
        </w:tc>
        <w:tc>
          <w:tcPr>
            <w:tcW w:w="111" w:type="dxa"/>
            <w:vMerge/>
            <w:tcBorders>
              <w:top w:val="nil"/>
            </w:tcBorders>
          </w:tcPr>
          <w:p>
            <w:pPr>
              <w:rPr>
                <w:sz w:val="2"/>
                <w:szCs w:val="2"/>
              </w:rPr>
            </w:pPr>
          </w:p>
        </w:tc>
        <w:tc>
          <w:tcPr>
            <w:tcW w:w="2968" w:type="dxa"/>
          </w:tcPr>
          <w:p>
            <w:pPr>
              <w:pStyle w:val="TableParagraph"/>
              <w:rPr>
                <w:sz w:val="24"/>
              </w:rPr>
            </w:pPr>
          </w:p>
        </w:tc>
        <w:tc>
          <w:tcPr>
            <w:tcW w:w="1939" w:type="dxa"/>
            <w:shd w:val="clear" w:color="auto" w:fill="F1DBDA"/>
          </w:tcPr>
          <w:p>
            <w:pPr>
              <w:pStyle w:val="TableParagraph"/>
              <w:spacing w:line="259" w:lineRule="auto" w:before="5"/>
              <w:ind w:left="425" w:right="133" w:hanging="264"/>
              <w:rPr>
                <w:sz w:val="24"/>
              </w:rPr>
            </w:pPr>
            <w:r>
              <w:rPr>
                <w:sz w:val="24"/>
              </w:rPr>
              <w:t>Numărul</w:t>
            </w:r>
            <w:r>
              <w:rPr>
                <w:spacing w:val="-15"/>
                <w:sz w:val="24"/>
              </w:rPr>
              <w:t> </w:t>
            </w:r>
            <w:r>
              <w:rPr>
                <w:sz w:val="24"/>
              </w:rPr>
              <w:t>foițelor </w:t>
            </w:r>
            <w:r>
              <w:rPr>
                <w:spacing w:val="-2"/>
                <w:sz w:val="24"/>
              </w:rPr>
              <w:t>embrionare</w:t>
            </w:r>
          </w:p>
        </w:tc>
        <w:tc>
          <w:tcPr>
            <w:tcW w:w="2959" w:type="dxa"/>
          </w:tcPr>
          <w:p>
            <w:pPr>
              <w:pStyle w:val="TableParagraph"/>
              <w:rPr>
                <w:sz w:val="24"/>
              </w:rPr>
            </w:pPr>
          </w:p>
        </w:tc>
        <w:tc>
          <w:tcPr>
            <w:tcW w:w="119" w:type="dxa"/>
            <w:tcBorders>
              <w:top w:val="nil"/>
              <w:bottom w:val="nil"/>
            </w:tcBorders>
          </w:tcPr>
          <w:p>
            <w:pPr>
              <w:pStyle w:val="TableParagraph"/>
              <w:rPr>
                <w:sz w:val="24"/>
              </w:rPr>
            </w:pPr>
          </w:p>
        </w:tc>
      </w:tr>
      <w:tr>
        <w:trPr>
          <w:trHeight w:val="897" w:hRule="atLeast"/>
        </w:trPr>
        <w:tc>
          <w:tcPr>
            <w:tcW w:w="2680" w:type="dxa"/>
            <w:vMerge/>
            <w:tcBorders>
              <w:top w:val="nil"/>
            </w:tcBorders>
          </w:tcPr>
          <w:p>
            <w:pPr>
              <w:rPr>
                <w:sz w:val="2"/>
                <w:szCs w:val="2"/>
              </w:rPr>
            </w:pPr>
          </w:p>
        </w:tc>
        <w:tc>
          <w:tcPr>
            <w:tcW w:w="111" w:type="dxa"/>
            <w:vMerge/>
            <w:tcBorders>
              <w:top w:val="nil"/>
            </w:tcBorders>
          </w:tcPr>
          <w:p>
            <w:pPr>
              <w:rPr>
                <w:sz w:val="2"/>
                <w:szCs w:val="2"/>
              </w:rPr>
            </w:pPr>
          </w:p>
        </w:tc>
        <w:tc>
          <w:tcPr>
            <w:tcW w:w="2968" w:type="dxa"/>
            <w:tcBorders>
              <w:bottom w:val="single" w:sz="18" w:space="0" w:color="000000"/>
            </w:tcBorders>
          </w:tcPr>
          <w:p>
            <w:pPr>
              <w:pStyle w:val="TableParagraph"/>
              <w:rPr>
                <w:sz w:val="24"/>
              </w:rPr>
            </w:pPr>
          </w:p>
        </w:tc>
        <w:tc>
          <w:tcPr>
            <w:tcW w:w="1939" w:type="dxa"/>
            <w:tcBorders>
              <w:bottom w:val="single" w:sz="18" w:space="0" w:color="000000"/>
            </w:tcBorders>
            <w:shd w:val="clear" w:color="auto" w:fill="F1DBDA"/>
          </w:tcPr>
          <w:p>
            <w:pPr>
              <w:pStyle w:val="TableParagraph"/>
              <w:spacing w:line="272" w:lineRule="exact"/>
              <w:ind w:left="23"/>
              <w:jc w:val="center"/>
              <w:rPr>
                <w:sz w:val="24"/>
              </w:rPr>
            </w:pPr>
            <w:r>
              <w:rPr>
                <w:sz w:val="24"/>
              </w:rPr>
              <w:t>Sistemul </w:t>
            </w:r>
            <w:r>
              <w:rPr>
                <w:spacing w:val="-2"/>
                <w:sz w:val="24"/>
              </w:rPr>
              <w:t>nervos</w:t>
            </w:r>
          </w:p>
        </w:tc>
        <w:tc>
          <w:tcPr>
            <w:tcW w:w="2959" w:type="dxa"/>
            <w:tcBorders>
              <w:bottom w:val="single" w:sz="18" w:space="0" w:color="000000"/>
            </w:tcBorders>
          </w:tcPr>
          <w:p>
            <w:pPr>
              <w:pStyle w:val="TableParagraph"/>
              <w:rPr>
                <w:sz w:val="24"/>
              </w:rPr>
            </w:pPr>
          </w:p>
        </w:tc>
        <w:tc>
          <w:tcPr>
            <w:tcW w:w="119"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120"/>
        <w:gridCol w:w="1570"/>
        <w:gridCol w:w="1390"/>
        <w:gridCol w:w="160"/>
        <w:gridCol w:w="1800"/>
        <w:gridCol w:w="1040"/>
        <w:gridCol w:w="160"/>
        <w:gridCol w:w="1740"/>
        <w:gridCol w:w="120"/>
      </w:tblGrid>
      <w:tr>
        <w:trPr>
          <w:trHeight w:val="1697" w:hRule="atLeast"/>
        </w:trPr>
        <w:tc>
          <w:tcPr>
            <w:tcW w:w="2680" w:type="dxa"/>
            <w:vMerge w:val="restart"/>
          </w:tcPr>
          <w:p>
            <w:pPr>
              <w:pStyle w:val="TableParagraph"/>
              <w:rPr>
                <w:sz w:val="24"/>
              </w:rPr>
            </w:pPr>
          </w:p>
        </w:tc>
        <w:tc>
          <w:tcPr>
            <w:tcW w:w="120" w:type="dxa"/>
            <w:vMerge w:val="restart"/>
            <w:tcBorders>
              <w:bottom w:val="nil"/>
            </w:tcBorders>
          </w:tcPr>
          <w:p>
            <w:pPr>
              <w:pStyle w:val="TableParagraph"/>
              <w:rPr>
                <w:sz w:val="24"/>
              </w:rPr>
            </w:pPr>
          </w:p>
        </w:tc>
        <w:tc>
          <w:tcPr>
            <w:tcW w:w="1570" w:type="dxa"/>
            <w:tcBorders>
              <w:top w:val="single" w:sz="18" w:space="0" w:color="000000"/>
            </w:tcBorders>
          </w:tcPr>
          <w:p>
            <w:pPr>
              <w:pStyle w:val="TableParagraph"/>
              <w:spacing w:before="5"/>
              <w:ind w:right="56"/>
              <w:jc w:val="center"/>
              <w:rPr>
                <w:sz w:val="24"/>
              </w:rPr>
            </w:pPr>
            <w:r>
              <w:rPr>
                <w:sz w:val="24"/>
              </w:rPr>
              <w:t>Hidra-de-</w:t>
            </w:r>
            <w:r>
              <w:rPr>
                <w:spacing w:val="-5"/>
                <w:sz w:val="24"/>
              </w:rPr>
              <w:t>apă</w:t>
            </w:r>
          </w:p>
        </w:tc>
        <w:tc>
          <w:tcPr>
            <w:tcW w:w="1390" w:type="dxa"/>
            <w:tcBorders>
              <w:top w:val="single" w:sz="18" w:space="0" w:color="000000"/>
            </w:tcBorders>
          </w:tcPr>
          <w:p>
            <w:pPr>
              <w:pStyle w:val="TableParagraph"/>
              <w:spacing w:before="1"/>
              <w:rPr>
                <w:b/>
                <w:sz w:val="3"/>
              </w:rPr>
            </w:pPr>
          </w:p>
          <w:p>
            <w:pPr>
              <w:pStyle w:val="TableParagraph"/>
              <w:ind w:left="174"/>
              <w:rPr>
                <w:sz w:val="20"/>
              </w:rPr>
            </w:pPr>
            <w:r>
              <w:rPr>
                <w:sz w:val="20"/>
              </w:rPr>
              <w:drawing>
                <wp:inline distT="0" distB="0" distL="0" distR="0">
                  <wp:extent cx="528177" cy="722090"/>
                  <wp:effectExtent l="0" t="0" r="0" b="0"/>
                  <wp:docPr id="480" name="Image 480"/>
                  <wp:cNvGraphicFramePr>
                    <a:graphicFrameLocks/>
                  </wp:cNvGraphicFramePr>
                  <a:graphic>
                    <a:graphicData uri="http://schemas.openxmlformats.org/drawingml/2006/picture">
                      <pic:pic>
                        <pic:nvPicPr>
                          <pic:cNvPr id="480" name="Image 480"/>
                          <pic:cNvPicPr/>
                        </pic:nvPicPr>
                        <pic:blipFill>
                          <a:blip r:embed="rId89" cstate="print"/>
                          <a:stretch>
                            <a:fillRect/>
                          </a:stretch>
                        </pic:blipFill>
                        <pic:spPr>
                          <a:xfrm>
                            <a:off x="0" y="0"/>
                            <a:ext cx="528177" cy="722090"/>
                          </a:xfrm>
                          <a:prstGeom prst="rect">
                            <a:avLst/>
                          </a:prstGeom>
                        </pic:spPr>
                      </pic:pic>
                    </a:graphicData>
                  </a:graphic>
                </wp:inline>
              </w:drawing>
            </w:r>
            <w:r>
              <w:rPr>
                <w:sz w:val="20"/>
              </w:rPr>
            </w:r>
          </w:p>
        </w:tc>
        <w:tc>
          <w:tcPr>
            <w:tcW w:w="1960" w:type="dxa"/>
            <w:gridSpan w:val="2"/>
            <w:vMerge w:val="restart"/>
            <w:tcBorders>
              <w:top w:val="single" w:sz="18" w:space="0" w:color="000000"/>
            </w:tcBorders>
            <w:shd w:val="clear" w:color="auto" w:fill="F1DBDA"/>
          </w:tcPr>
          <w:p>
            <w:pPr>
              <w:pStyle w:val="TableParagraph"/>
              <w:spacing w:before="5"/>
              <w:ind w:left="86" w:right="86"/>
              <w:jc w:val="center"/>
              <w:rPr>
                <w:sz w:val="24"/>
              </w:rPr>
            </w:pPr>
            <w:r>
              <w:rPr>
                <w:spacing w:val="-2"/>
                <w:sz w:val="24"/>
              </w:rPr>
              <w:t>Reprezentanţi</w:t>
            </w:r>
          </w:p>
          <w:p>
            <w:pPr>
              <w:pStyle w:val="TableParagraph"/>
              <w:spacing w:line="259" w:lineRule="auto" w:before="182"/>
              <w:ind w:left="86" w:right="83"/>
              <w:jc w:val="center"/>
              <w:rPr>
                <w:i/>
                <w:sz w:val="24"/>
              </w:rPr>
            </w:pPr>
            <w:r>
              <w:rPr>
                <w:i/>
                <w:sz w:val="24"/>
              </w:rPr>
              <w:t>(indică</w:t>
            </w:r>
            <w:r>
              <w:rPr>
                <w:i/>
                <w:spacing w:val="-15"/>
                <w:sz w:val="24"/>
              </w:rPr>
              <w:t> </w:t>
            </w:r>
            <w:r>
              <w:rPr>
                <w:i/>
                <w:sz w:val="24"/>
              </w:rPr>
              <w:t>încă</w:t>
            </w:r>
            <w:r>
              <w:rPr>
                <w:i/>
                <w:spacing w:val="-15"/>
                <w:sz w:val="24"/>
              </w:rPr>
              <w:t> </w:t>
            </w:r>
            <w:r>
              <w:rPr>
                <w:i/>
                <w:sz w:val="24"/>
              </w:rPr>
              <w:t>câte </w:t>
            </w:r>
            <w:r>
              <w:rPr>
                <w:i/>
                <w:spacing w:val="-6"/>
                <w:sz w:val="24"/>
              </w:rPr>
              <w:t>un</w:t>
            </w:r>
          </w:p>
          <w:p>
            <w:pPr>
              <w:pStyle w:val="TableParagraph"/>
              <w:spacing w:before="160"/>
              <w:ind w:left="86" w:right="86"/>
              <w:jc w:val="center"/>
              <w:rPr>
                <w:i/>
                <w:sz w:val="24"/>
              </w:rPr>
            </w:pPr>
            <w:r>
              <w:rPr>
                <w:i/>
                <w:spacing w:val="-2"/>
                <w:sz w:val="24"/>
              </w:rPr>
              <w:t>exemplu)</w:t>
            </w:r>
          </w:p>
        </w:tc>
        <w:tc>
          <w:tcPr>
            <w:tcW w:w="1200" w:type="dxa"/>
            <w:gridSpan w:val="2"/>
            <w:tcBorders>
              <w:top w:val="single" w:sz="18" w:space="0" w:color="000000"/>
            </w:tcBorders>
          </w:tcPr>
          <w:p>
            <w:pPr>
              <w:pStyle w:val="TableParagraph"/>
              <w:spacing w:before="187"/>
              <w:rPr>
                <w:b/>
                <w:sz w:val="24"/>
              </w:rPr>
            </w:pPr>
          </w:p>
          <w:p>
            <w:pPr>
              <w:pStyle w:val="TableParagraph"/>
              <w:ind w:left="192"/>
              <w:rPr>
                <w:sz w:val="24"/>
              </w:rPr>
            </w:pPr>
            <w:r>
              <w:rPr>
                <w:spacing w:val="-2"/>
                <w:sz w:val="24"/>
              </w:rPr>
              <w:t>Planaria</w:t>
            </w:r>
          </w:p>
        </w:tc>
        <w:tc>
          <w:tcPr>
            <w:tcW w:w="1740" w:type="dxa"/>
            <w:tcBorders>
              <w:top w:val="single" w:sz="18" w:space="0" w:color="000000"/>
            </w:tcBorders>
          </w:tcPr>
          <w:p>
            <w:pPr>
              <w:pStyle w:val="TableParagraph"/>
              <w:rPr>
                <w:b/>
                <w:sz w:val="20"/>
              </w:rPr>
            </w:pPr>
          </w:p>
          <w:p>
            <w:pPr>
              <w:pStyle w:val="TableParagraph"/>
              <w:spacing w:before="174" w:after="1"/>
              <w:rPr>
                <w:b/>
                <w:sz w:val="20"/>
              </w:rPr>
            </w:pPr>
          </w:p>
          <w:p>
            <w:pPr>
              <w:pStyle w:val="TableParagraph"/>
              <w:ind w:left="206"/>
              <w:rPr>
                <w:sz w:val="20"/>
              </w:rPr>
            </w:pPr>
            <w:r>
              <w:rPr>
                <w:sz w:val="20"/>
              </w:rPr>
              <w:drawing>
                <wp:inline distT="0" distB="0" distL="0" distR="0">
                  <wp:extent cx="930402" cy="536543"/>
                  <wp:effectExtent l="0" t="0" r="0" b="0"/>
                  <wp:docPr id="481" name="Image 481"/>
                  <wp:cNvGraphicFramePr>
                    <a:graphicFrameLocks/>
                  </wp:cNvGraphicFramePr>
                  <a:graphic>
                    <a:graphicData uri="http://schemas.openxmlformats.org/drawingml/2006/picture">
                      <pic:pic>
                        <pic:nvPicPr>
                          <pic:cNvPr id="481" name="Image 481"/>
                          <pic:cNvPicPr/>
                        </pic:nvPicPr>
                        <pic:blipFill>
                          <a:blip r:embed="rId90" cstate="print"/>
                          <a:stretch>
                            <a:fillRect/>
                          </a:stretch>
                        </pic:blipFill>
                        <pic:spPr>
                          <a:xfrm>
                            <a:off x="0" y="0"/>
                            <a:ext cx="930402" cy="536543"/>
                          </a:xfrm>
                          <a:prstGeom prst="rect">
                            <a:avLst/>
                          </a:prstGeom>
                        </pic:spPr>
                      </pic:pic>
                    </a:graphicData>
                  </a:graphic>
                </wp:inline>
              </w:drawing>
            </w:r>
            <w:r>
              <w:rPr>
                <w:sz w:val="20"/>
              </w:rPr>
            </w:r>
          </w:p>
        </w:tc>
        <w:tc>
          <w:tcPr>
            <w:tcW w:w="120" w:type="dxa"/>
            <w:tcBorders>
              <w:bottom w:val="nil"/>
            </w:tcBorders>
          </w:tcPr>
          <w:p>
            <w:pPr>
              <w:pStyle w:val="TableParagraph"/>
              <w:rPr>
                <w:sz w:val="24"/>
              </w:rPr>
            </w:pPr>
          </w:p>
        </w:tc>
      </w:tr>
      <w:tr>
        <w:trPr>
          <w:trHeight w:val="739" w:hRule="atLeast"/>
        </w:trPr>
        <w:tc>
          <w:tcPr>
            <w:tcW w:w="2680" w:type="dxa"/>
            <w:vMerge/>
            <w:tcBorders>
              <w:top w:val="nil"/>
            </w:tcBorders>
          </w:tcPr>
          <w:p>
            <w:pPr>
              <w:rPr>
                <w:sz w:val="2"/>
                <w:szCs w:val="2"/>
              </w:rPr>
            </w:pPr>
          </w:p>
        </w:tc>
        <w:tc>
          <w:tcPr>
            <w:tcW w:w="120" w:type="dxa"/>
            <w:vMerge/>
            <w:tcBorders>
              <w:top w:val="nil"/>
              <w:bottom w:val="nil"/>
            </w:tcBorders>
          </w:tcPr>
          <w:p>
            <w:pPr>
              <w:rPr>
                <w:sz w:val="2"/>
                <w:szCs w:val="2"/>
              </w:rPr>
            </w:pPr>
          </w:p>
        </w:tc>
        <w:tc>
          <w:tcPr>
            <w:tcW w:w="2960" w:type="dxa"/>
            <w:gridSpan w:val="2"/>
          </w:tcPr>
          <w:p>
            <w:pPr>
              <w:pStyle w:val="TableParagraph"/>
              <w:tabs>
                <w:tab w:pos="2869" w:val="left" w:leader="none"/>
              </w:tabs>
              <w:spacing w:line="275" w:lineRule="exact"/>
              <w:ind w:left="113"/>
              <w:rPr>
                <w:sz w:val="24"/>
              </w:rPr>
            </w:pPr>
            <w:r>
              <w:rPr>
                <w:sz w:val="24"/>
              </w:rPr>
              <mc:AlternateContent>
                <mc:Choice Requires="wps">
                  <w:drawing>
                    <wp:anchor distT="0" distB="0" distL="0" distR="0" allowOverlap="1" layoutInCell="1" locked="0" behindDoc="1" simplePos="0" relativeHeight="478852608">
                      <wp:simplePos x="0" y="0"/>
                      <wp:positionH relativeFrom="column">
                        <wp:posOffset>71754</wp:posOffset>
                      </wp:positionH>
                      <wp:positionV relativeFrom="paragraph">
                        <wp:posOffset>357339</wp:posOffset>
                      </wp:positionV>
                      <wp:extent cx="152400" cy="6350"/>
                      <wp:effectExtent l="0" t="0" r="0" b="0"/>
                      <wp:wrapNone/>
                      <wp:docPr id="482" name="Group 482"/>
                      <wp:cNvGraphicFramePr>
                        <a:graphicFrameLocks/>
                      </wp:cNvGraphicFramePr>
                      <a:graphic>
                        <a:graphicData uri="http://schemas.microsoft.com/office/word/2010/wordprocessingGroup">
                          <wpg:wgp>
                            <wpg:cNvPr id="482" name="Group 482"/>
                            <wpg:cNvGrpSpPr/>
                            <wpg:grpSpPr>
                              <a:xfrm>
                                <a:off x="0" y="0"/>
                                <a:ext cx="152400" cy="6350"/>
                                <a:chExt cx="152400" cy="6350"/>
                              </a:xfrm>
                            </wpg:grpSpPr>
                            <wps:wsp>
                              <wps:cNvPr id="483" name="Graphic 483"/>
                              <wps:cNvSpPr/>
                              <wps:spPr>
                                <a:xfrm>
                                  <a:off x="0" y="3048"/>
                                  <a:ext cx="152400" cy="1270"/>
                                </a:xfrm>
                                <a:custGeom>
                                  <a:avLst/>
                                  <a:gdLst/>
                                  <a:ahLst/>
                                  <a:cxnLst/>
                                  <a:rect l="l" t="t" r="r" b="b"/>
                                  <a:pathLst>
                                    <a:path w="152400" h="0">
                                      <a:moveTo>
                                        <a:pt x="0" y="0"/>
                                      </a:moveTo>
                                      <a:lnTo>
                                        <a:pt x="152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49994pt;margin-top:28.136999pt;width:12pt;height:.5pt;mso-position-horizontal-relative:column;mso-position-vertical-relative:paragraph;z-index:-24463872" id="docshapegroup241" coordorigin="113,563" coordsize="240,10">
                      <v:line style="position:absolute" from="113,568" to="353,568" stroked="true" strokeweight=".48pt" strokecolor="#000000">
                        <v:stroke dashstyle="solid"/>
                      </v:line>
                      <w10:wrap type="none"/>
                    </v:group>
                  </w:pict>
                </mc:Fallback>
              </mc:AlternateContent>
            </w:r>
            <w:r>
              <w:rPr>
                <w:spacing w:val="-5"/>
                <w:sz w:val="24"/>
              </w:rPr>
              <w:t>1.</w:t>
            </w:r>
            <w:r>
              <w:rPr>
                <w:sz w:val="24"/>
                <w:u w:val="single"/>
              </w:rPr>
              <w:tab/>
            </w:r>
          </w:p>
        </w:tc>
        <w:tc>
          <w:tcPr>
            <w:tcW w:w="1960" w:type="dxa"/>
            <w:gridSpan w:val="2"/>
            <w:vMerge/>
            <w:tcBorders>
              <w:top w:val="nil"/>
            </w:tcBorders>
            <w:shd w:val="clear" w:color="auto" w:fill="F1DBDA"/>
          </w:tcPr>
          <w:p>
            <w:pPr>
              <w:rPr>
                <w:sz w:val="2"/>
                <w:szCs w:val="2"/>
              </w:rPr>
            </w:pPr>
          </w:p>
        </w:tc>
        <w:tc>
          <w:tcPr>
            <w:tcW w:w="2940" w:type="dxa"/>
            <w:gridSpan w:val="3"/>
          </w:tcPr>
          <w:p>
            <w:pPr>
              <w:pStyle w:val="TableParagraph"/>
              <w:tabs>
                <w:tab w:pos="2854" w:val="left" w:leader="none"/>
              </w:tabs>
              <w:spacing w:line="275" w:lineRule="exact"/>
              <w:ind w:left="97"/>
              <w:rPr>
                <w:sz w:val="24"/>
              </w:rPr>
            </w:pPr>
            <w:r>
              <w:rPr>
                <w:sz w:val="24"/>
              </w:rPr>
              <mc:AlternateContent>
                <mc:Choice Requires="wps">
                  <w:drawing>
                    <wp:anchor distT="0" distB="0" distL="0" distR="0" allowOverlap="1" layoutInCell="1" locked="0" behindDoc="1" simplePos="0" relativeHeight="478853120">
                      <wp:simplePos x="0" y="0"/>
                      <wp:positionH relativeFrom="column">
                        <wp:posOffset>62229</wp:posOffset>
                      </wp:positionH>
                      <wp:positionV relativeFrom="paragraph">
                        <wp:posOffset>357339</wp:posOffset>
                      </wp:positionV>
                      <wp:extent cx="152400" cy="6350"/>
                      <wp:effectExtent l="0" t="0" r="0" b="0"/>
                      <wp:wrapNone/>
                      <wp:docPr id="484" name="Group 484"/>
                      <wp:cNvGraphicFramePr>
                        <a:graphicFrameLocks/>
                      </wp:cNvGraphicFramePr>
                      <a:graphic>
                        <a:graphicData uri="http://schemas.microsoft.com/office/word/2010/wordprocessingGroup">
                          <wpg:wgp>
                            <wpg:cNvPr id="484" name="Group 484"/>
                            <wpg:cNvGrpSpPr/>
                            <wpg:grpSpPr>
                              <a:xfrm>
                                <a:off x="0" y="0"/>
                                <a:ext cx="152400" cy="6350"/>
                                <a:chExt cx="152400" cy="6350"/>
                              </a:xfrm>
                            </wpg:grpSpPr>
                            <wps:wsp>
                              <wps:cNvPr id="485" name="Graphic 485"/>
                              <wps:cNvSpPr/>
                              <wps:spPr>
                                <a:xfrm>
                                  <a:off x="0" y="3048"/>
                                  <a:ext cx="152400" cy="1270"/>
                                </a:xfrm>
                                <a:custGeom>
                                  <a:avLst/>
                                  <a:gdLst/>
                                  <a:ahLst/>
                                  <a:cxnLst/>
                                  <a:rect l="l" t="t" r="r" b="b"/>
                                  <a:pathLst>
                                    <a:path w="152400" h="0">
                                      <a:moveTo>
                                        <a:pt x="0" y="0"/>
                                      </a:moveTo>
                                      <a:lnTo>
                                        <a:pt x="152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899976pt;margin-top:28.136999pt;width:12pt;height:.5pt;mso-position-horizontal-relative:column;mso-position-vertical-relative:paragraph;z-index:-24463360" id="docshapegroup242" coordorigin="98,563" coordsize="240,10">
                      <v:line style="position:absolute" from="98,568" to="338,568" stroked="true" strokeweight=".48pt" strokecolor="#000000">
                        <v:stroke dashstyle="solid"/>
                      </v:line>
                      <w10:wrap type="none"/>
                    </v:group>
                  </w:pict>
                </mc:Fallback>
              </mc:AlternateContent>
            </w:r>
            <w:r>
              <w:rPr>
                <w:spacing w:val="-5"/>
                <w:sz w:val="24"/>
              </w:rPr>
              <w:t>1.</w:t>
            </w:r>
            <w:r>
              <w:rPr>
                <w:sz w:val="24"/>
                <w:u w:val="single"/>
              </w:rPr>
              <w:tab/>
            </w:r>
          </w:p>
        </w:tc>
        <w:tc>
          <w:tcPr>
            <w:tcW w:w="120" w:type="dxa"/>
            <w:tcBorders>
              <w:top w:val="nil"/>
              <w:bottom w:val="nil"/>
            </w:tcBorders>
          </w:tcPr>
          <w:p>
            <w:pPr>
              <w:pStyle w:val="TableParagraph"/>
              <w:rPr>
                <w:sz w:val="24"/>
              </w:rPr>
            </w:pPr>
          </w:p>
        </w:tc>
      </w:tr>
      <w:tr>
        <w:trPr>
          <w:trHeight w:val="2679" w:hRule="atLeast"/>
        </w:trPr>
        <w:tc>
          <w:tcPr>
            <w:tcW w:w="2680" w:type="dxa"/>
            <w:vMerge/>
            <w:tcBorders>
              <w:top w:val="nil"/>
            </w:tcBorders>
          </w:tcPr>
          <w:p>
            <w:pPr>
              <w:rPr>
                <w:sz w:val="2"/>
                <w:szCs w:val="2"/>
              </w:rPr>
            </w:pPr>
          </w:p>
        </w:tc>
        <w:tc>
          <w:tcPr>
            <w:tcW w:w="8100" w:type="dxa"/>
            <w:gridSpan w:val="9"/>
          </w:tcPr>
          <w:p>
            <w:pPr>
              <w:pStyle w:val="TableParagraph"/>
              <w:spacing w:line="276" w:lineRule="auto" w:before="129"/>
              <w:ind w:left="833" w:hanging="360"/>
              <w:rPr>
                <w:sz w:val="24"/>
              </w:rPr>
            </w:pPr>
            <w:r>
              <w:rPr>
                <w:sz w:val="24"/>
              </w:rPr>
              <w:t>b)</w:t>
            </w:r>
            <w:r>
              <w:rPr>
                <w:spacing w:val="80"/>
                <w:sz w:val="24"/>
              </w:rPr>
              <w:t> </w:t>
            </w:r>
            <w:r>
              <w:rPr>
                <w:sz w:val="24"/>
              </w:rPr>
              <w:t>Indică</w:t>
            </w:r>
            <w:r>
              <w:rPr>
                <w:spacing w:val="-4"/>
                <w:sz w:val="24"/>
              </w:rPr>
              <w:t> </w:t>
            </w:r>
            <w:r>
              <w:rPr>
                <w:sz w:val="24"/>
              </w:rPr>
              <w:t>două</w:t>
            </w:r>
            <w:r>
              <w:rPr>
                <w:spacing w:val="-4"/>
                <w:sz w:val="24"/>
              </w:rPr>
              <w:t> </w:t>
            </w:r>
            <w:r>
              <w:rPr>
                <w:sz w:val="24"/>
              </w:rPr>
              <w:t>roluri</w:t>
            </w:r>
            <w:r>
              <w:rPr>
                <w:spacing w:val="-4"/>
                <w:sz w:val="24"/>
              </w:rPr>
              <w:t> </w:t>
            </w:r>
            <w:r>
              <w:rPr>
                <w:sz w:val="24"/>
              </w:rPr>
              <w:t>în</w:t>
            </w:r>
            <w:r>
              <w:rPr>
                <w:spacing w:val="-4"/>
                <w:sz w:val="24"/>
              </w:rPr>
              <w:t> </w:t>
            </w:r>
            <w:r>
              <w:rPr>
                <w:sz w:val="24"/>
              </w:rPr>
              <w:t>ecosistemele</w:t>
            </w:r>
            <w:r>
              <w:rPr>
                <w:spacing w:val="-4"/>
                <w:sz w:val="24"/>
              </w:rPr>
              <w:t> </w:t>
            </w:r>
            <w:r>
              <w:rPr>
                <w:sz w:val="24"/>
              </w:rPr>
              <w:t>acvatice</w:t>
            </w:r>
            <w:r>
              <w:rPr>
                <w:spacing w:val="-4"/>
                <w:sz w:val="24"/>
              </w:rPr>
              <w:t> </w:t>
            </w:r>
            <w:r>
              <w:rPr>
                <w:sz w:val="24"/>
              </w:rPr>
              <w:t>ale</w:t>
            </w:r>
            <w:r>
              <w:rPr>
                <w:spacing w:val="-4"/>
                <w:sz w:val="24"/>
              </w:rPr>
              <w:t> </w:t>
            </w:r>
            <w:r>
              <w:rPr>
                <w:sz w:val="24"/>
              </w:rPr>
              <w:t>unuia</w:t>
            </w:r>
            <w:r>
              <w:rPr>
                <w:spacing w:val="-4"/>
                <w:sz w:val="24"/>
              </w:rPr>
              <w:t> </w:t>
            </w:r>
            <w:r>
              <w:rPr>
                <w:sz w:val="24"/>
              </w:rPr>
              <w:t>dintre</w:t>
            </w:r>
            <w:r>
              <w:rPr>
                <w:spacing w:val="-4"/>
                <w:sz w:val="24"/>
              </w:rPr>
              <w:t> </w:t>
            </w:r>
            <w:r>
              <w:rPr>
                <w:sz w:val="24"/>
              </w:rPr>
              <w:t>reprezentanții Încrengăturii Celenterate indicați în tabel:</w:t>
            </w:r>
          </w:p>
          <w:p>
            <w:pPr>
              <w:pStyle w:val="TableParagraph"/>
              <w:tabs>
                <w:tab w:pos="8029" w:val="left" w:leader="none"/>
              </w:tabs>
              <w:spacing w:before="120"/>
              <w:ind w:left="113"/>
              <w:rPr>
                <w:sz w:val="24"/>
              </w:rPr>
            </w:pPr>
            <w:r>
              <w:rPr>
                <w:spacing w:val="-5"/>
                <w:sz w:val="24"/>
              </w:rPr>
              <w:t>1.</w:t>
            </w:r>
            <w:r>
              <w:rPr>
                <w:sz w:val="24"/>
                <w:u w:val="single"/>
              </w:rPr>
              <w:tab/>
            </w:r>
          </w:p>
          <w:p>
            <w:pPr>
              <w:pStyle w:val="TableParagraph"/>
              <w:spacing w:before="63"/>
              <w:rPr>
                <w:b/>
                <w:sz w:val="20"/>
              </w:rPr>
            </w:pPr>
          </w:p>
          <w:p>
            <w:pPr>
              <w:pStyle w:val="TableParagraph"/>
              <w:spacing w:line="20" w:lineRule="exact"/>
              <w:ind w:left="113"/>
              <w:rPr>
                <w:sz w:val="2"/>
              </w:rPr>
            </w:pPr>
            <w:r>
              <w:rPr>
                <w:sz w:val="2"/>
              </w:rPr>
              <mc:AlternateContent>
                <mc:Choice Requires="wps">
                  <w:drawing>
                    <wp:inline distT="0" distB="0" distL="0" distR="0">
                      <wp:extent cx="4953000" cy="6350"/>
                      <wp:effectExtent l="9525" t="0" r="0" b="3175"/>
                      <wp:docPr id="486" name="Group 486"/>
                      <wp:cNvGraphicFramePr>
                        <a:graphicFrameLocks/>
                      </wp:cNvGraphicFramePr>
                      <a:graphic>
                        <a:graphicData uri="http://schemas.microsoft.com/office/word/2010/wordprocessingGroup">
                          <wpg:wgp>
                            <wpg:cNvPr id="486" name="Group 486"/>
                            <wpg:cNvGrpSpPr/>
                            <wpg:grpSpPr>
                              <a:xfrm>
                                <a:off x="0" y="0"/>
                                <a:ext cx="4953000" cy="6350"/>
                                <a:chExt cx="4953000" cy="6350"/>
                              </a:xfrm>
                            </wpg:grpSpPr>
                            <wps:wsp>
                              <wps:cNvPr id="487" name="Graphic 487"/>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0pt;height:.5pt;mso-position-horizontal-relative:char;mso-position-vertical-relative:line" id="docshapegroup243" coordorigin="0,0" coordsize="7800,10">
                      <v:line style="position:absolute" from="0,5" to="7800,5" stroked="true" strokeweight=".48pt" strokecolor="#000000">
                        <v:stroke dashstyle="solid"/>
                      </v:line>
                    </v:group>
                  </w:pict>
                </mc:Fallback>
              </mc:AlternateContent>
            </w:r>
            <w:r>
              <w:rPr>
                <w:sz w:val="2"/>
              </w:rPr>
            </w:r>
          </w:p>
          <w:p>
            <w:pPr>
              <w:pStyle w:val="TableParagraph"/>
              <w:tabs>
                <w:tab w:pos="8029" w:val="left" w:leader="none"/>
              </w:tabs>
              <w:spacing w:before="6"/>
              <w:ind w:left="113"/>
              <w:rPr>
                <w:sz w:val="24"/>
              </w:rPr>
            </w:pPr>
            <w:r>
              <w:rPr>
                <w:sz w:val="24"/>
              </w:rPr>
              <mc:AlternateContent>
                <mc:Choice Requires="wps">
                  <w:drawing>
                    <wp:anchor distT="0" distB="0" distL="0" distR="0" allowOverlap="1" layoutInCell="1" locked="0" behindDoc="1" simplePos="0" relativeHeight="478853632">
                      <wp:simplePos x="0" y="0"/>
                      <wp:positionH relativeFrom="column">
                        <wp:posOffset>71755</wp:posOffset>
                      </wp:positionH>
                      <wp:positionV relativeFrom="paragraph">
                        <wp:posOffset>362023</wp:posOffset>
                      </wp:positionV>
                      <wp:extent cx="4953000" cy="6350"/>
                      <wp:effectExtent l="0" t="0" r="0" b="0"/>
                      <wp:wrapNone/>
                      <wp:docPr id="488" name="Group 488"/>
                      <wp:cNvGraphicFramePr>
                        <a:graphicFrameLocks/>
                      </wp:cNvGraphicFramePr>
                      <a:graphic>
                        <a:graphicData uri="http://schemas.microsoft.com/office/word/2010/wordprocessingGroup">
                          <wpg:wgp>
                            <wpg:cNvPr id="488" name="Group 488"/>
                            <wpg:cNvGrpSpPr/>
                            <wpg:grpSpPr>
                              <a:xfrm>
                                <a:off x="0" y="0"/>
                                <a:ext cx="4953000" cy="6350"/>
                                <a:chExt cx="4953000" cy="6350"/>
                              </a:xfrm>
                            </wpg:grpSpPr>
                            <wps:wsp>
                              <wps:cNvPr id="489" name="Graphic 489"/>
                              <wps:cNvSpPr/>
                              <wps:spPr>
                                <a:xfrm>
                                  <a:off x="0" y="3048"/>
                                  <a:ext cx="4953000" cy="1270"/>
                                </a:xfrm>
                                <a:custGeom>
                                  <a:avLst/>
                                  <a:gdLst/>
                                  <a:ahLst/>
                                  <a:cxnLst/>
                                  <a:rect l="l" t="t" r="r" b="b"/>
                                  <a:pathLst>
                                    <a:path w="4953000" h="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8.505751pt;width:390pt;height:.5pt;mso-position-horizontal-relative:column;mso-position-vertical-relative:paragraph;z-index:-24462848" id="docshapegroup244" coordorigin="113,570" coordsize="7800,10">
                      <v:line style="position:absolute" from="113,575" to="7913,575" stroked="true" strokeweight=".48pt" strokecolor="#000000">
                        <v:stroke dashstyle="solid"/>
                      </v:line>
                      <w10:wrap type="none"/>
                    </v:group>
                  </w:pict>
                </mc:Fallback>
              </mc:AlternateContent>
            </w:r>
            <w:r>
              <w:rPr>
                <w:spacing w:val="-5"/>
                <w:sz w:val="24"/>
              </w:rPr>
              <w:t>2.</w:t>
            </w:r>
            <w:r>
              <w:rPr>
                <w:sz w:val="24"/>
                <w:u w:val="single"/>
              </w:rPr>
              <w:tab/>
            </w:r>
          </w:p>
        </w:tc>
      </w:tr>
      <w:tr>
        <w:trPr>
          <w:trHeight w:val="2500" w:hRule="atLeast"/>
        </w:trPr>
        <w:tc>
          <w:tcPr>
            <w:tcW w:w="2680" w:type="dxa"/>
            <w:vMerge w:val="restart"/>
          </w:tcPr>
          <w:p>
            <w:pPr>
              <w:pStyle w:val="TableParagraph"/>
              <w:spacing w:line="276" w:lineRule="auto" w:before="128"/>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100" w:type="dxa"/>
            <w:gridSpan w:val="9"/>
          </w:tcPr>
          <w:p>
            <w:pPr>
              <w:pStyle w:val="TableParagraph"/>
              <w:numPr>
                <w:ilvl w:val="0"/>
                <w:numId w:val="67"/>
              </w:numPr>
              <w:tabs>
                <w:tab w:pos="832" w:val="left" w:leader="none"/>
              </w:tabs>
              <w:spacing w:line="240" w:lineRule="auto" w:before="128" w:after="0"/>
              <w:ind w:left="832" w:right="0" w:hanging="359"/>
              <w:jc w:val="left"/>
              <w:rPr>
                <w:b/>
                <w:sz w:val="24"/>
              </w:rPr>
            </w:pPr>
            <w:r>
              <w:rPr>
                <w:b/>
                <w:spacing w:val="-2"/>
                <w:sz w:val="24"/>
              </w:rPr>
              <w:t>Asemănări</w:t>
            </w:r>
          </w:p>
          <w:p>
            <w:pPr>
              <w:pStyle w:val="TableParagraph"/>
              <w:numPr>
                <w:ilvl w:val="1"/>
                <w:numId w:val="67"/>
              </w:numPr>
              <w:tabs>
                <w:tab w:pos="833" w:val="left" w:leader="none"/>
              </w:tabs>
              <w:spacing w:line="276" w:lineRule="auto" w:before="161" w:after="0"/>
              <w:ind w:left="833" w:right="353" w:hanging="360"/>
              <w:jc w:val="left"/>
              <w:rPr>
                <w:sz w:val="24"/>
              </w:rPr>
            </w:pPr>
            <w:r>
              <w:rPr>
                <w:sz w:val="24"/>
              </w:rPr>
              <w:t>Sistem</w:t>
            </w:r>
            <w:r>
              <w:rPr>
                <w:spacing w:val="-5"/>
                <w:sz w:val="24"/>
              </w:rPr>
              <w:t> </w:t>
            </w:r>
            <w:r>
              <w:rPr>
                <w:sz w:val="24"/>
              </w:rPr>
              <w:t>digestiv</w:t>
            </w:r>
            <w:r>
              <w:rPr>
                <w:spacing w:val="-5"/>
                <w:sz w:val="24"/>
              </w:rPr>
              <w:t> </w:t>
            </w:r>
            <w:r>
              <w:rPr>
                <w:sz w:val="24"/>
              </w:rPr>
              <w:t>incomplet:</w:t>
            </w:r>
            <w:r>
              <w:rPr>
                <w:spacing w:val="-5"/>
                <w:sz w:val="24"/>
              </w:rPr>
              <w:t> </w:t>
            </w:r>
            <w:r>
              <w:rPr>
                <w:sz w:val="24"/>
              </w:rPr>
              <w:t>Ambele</w:t>
            </w:r>
            <w:r>
              <w:rPr>
                <w:spacing w:val="-5"/>
                <w:sz w:val="24"/>
              </w:rPr>
              <w:t> </w:t>
            </w:r>
            <w:r>
              <w:rPr>
                <w:sz w:val="24"/>
              </w:rPr>
              <w:t>grupe</w:t>
            </w:r>
            <w:r>
              <w:rPr>
                <w:spacing w:val="-5"/>
                <w:sz w:val="24"/>
              </w:rPr>
              <w:t> </w:t>
            </w:r>
            <w:r>
              <w:rPr>
                <w:sz w:val="24"/>
              </w:rPr>
              <w:t>prezintă</w:t>
            </w:r>
            <w:r>
              <w:rPr>
                <w:spacing w:val="-5"/>
                <w:sz w:val="24"/>
              </w:rPr>
              <w:t> </w:t>
            </w:r>
            <w:r>
              <w:rPr>
                <w:sz w:val="24"/>
              </w:rPr>
              <w:t>un</w:t>
            </w:r>
            <w:r>
              <w:rPr>
                <w:spacing w:val="-5"/>
                <w:sz w:val="24"/>
              </w:rPr>
              <w:t> </w:t>
            </w:r>
            <w:r>
              <w:rPr>
                <w:sz w:val="24"/>
              </w:rPr>
              <w:t>orificiu</w:t>
            </w:r>
            <w:r>
              <w:rPr>
                <w:spacing w:val="-5"/>
                <w:sz w:val="24"/>
              </w:rPr>
              <w:t> </w:t>
            </w:r>
            <w:r>
              <w:rPr>
                <w:sz w:val="24"/>
              </w:rPr>
              <w:t>buco-</w:t>
            </w:r>
            <w:r>
              <w:rPr>
                <w:sz w:val="24"/>
              </w:rPr>
              <w:t>anal (aceeași deschidere servește și pentru ingestie, și pentru eliminarea deșeurilor) și o cavitate digestivă închisă la un capăt.</w:t>
            </w:r>
          </w:p>
          <w:p>
            <w:pPr>
              <w:pStyle w:val="TableParagraph"/>
              <w:numPr>
                <w:ilvl w:val="1"/>
                <w:numId w:val="67"/>
              </w:numPr>
              <w:tabs>
                <w:tab w:pos="833" w:val="left" w:leader="none"/>
              </w:tabs>
              <w:spacing w:line="240" w:lineRule="auto" w:before="120" w:after="0"/>
              <w:ind w:left="833" w:right="0" w:hanging="360"/>
              <w:jc w:val="left"/>
              <w:rPr>
                <w:sz w:val="24"/>
              </w:rPr>
            </w:pPr>
            <w:r>
              <w:rPr>
                <w:sz w:val="24"/>
              </w:rPr>
              <w:t>Sunt animale </w:t>
            </w:r>
            <w:r>
              <w:rPr>
                <w:spacing w:val="-2"/>
                <w:sz w:val="24"/>
              </w:rPr>
              <w:t>nevertebrate.</w:t>
            </w:r>
          </w:p>
          <w:p>
            <w:pPr>
              <w:pStyle w:val="TableParagraph"/>
              <w:spacing w:before="162"/>
              <w:ind w:left="833"/>
              <w:rPr>
                <w:b/>
                <w:sz w:val="24"/>
              </w:rPr>
            </w:pPr>
            <w:r>
              <w:rPr>
                <w:b/>
                <w:spacing w:val="-2"/>
                <w:sz w:val="24"/>
              </w:rPr>
              <w:t>Deosebiri:</w:t>
            </w:r>
          </w:p>
        </w:tc>
      </w:tr>
      <w:tr>
        <w:trPr>
          <w:trHeight w:val="460" w:hRule="atLeast"/>
        </w:trPr>
        <w:tc>
          <w:tcPr>
            <w:tcW w:w="2680" w:type="dxa"/>
            <w:vMerge/>
            <w:tcBorders>
              <w:top w:val="nil"/>
            </w:tcBorders>
          </w:tcPr>
          <w:p>
            <w:pPr>
              <w:rPr>
                <w:sz w:val="2"/>
                <w:szCs w:val="2"/>
              </w:rPr>
            </w:pPr>
          </w:p>
        </w:tc>
        <w:tc>
          <w:tcPr>
            <w:tcW w:w="120" w:type="dxa"/>
            <w:vMerge w:val="restart"/>
            <w:tcBorders>
              <w:top w:val="nil"/>
            </w:tcBorders>
          </w:tcPr>
          <w:p>
            <w:pPr>
              <w:pStyle w:val="TableParagraph"/>
              <w:rPr>
                <w:sz w:val="24"/>
              </w:rPr>
            </w:pPr>
          </w:p>
        </w:tc>
        <w:tc>
          <w:tcPr>
            <w:tcW w:w="3120" w:type="dxa"/>
            <w:gridSpan w:val="3"/>
            <w:shd w:val="clear" w:color="auto" w:fill="F1DBDA"/>
          </w:tcPr>
          <w:p>
            <w:pPr>
              <w:pStyle w:val="TableParagraph"/>
              <w:spacing w:before="7"/>
              <w:ind w:left="173"/>
              <w:rPr>
                <w:b/>
                <w:sz w:val="24"/>
              </w:rPr>
            </w:pPr>
            <w:r>
              <w:rPr>
                <w:b/>
                <w:sz w:val="24"/>
              </w:rPr>
              <w:t>Încrengătura</w:t>
            </w:r>
            <w:r>
              <w:rPr>
                <w:b/>
                <w:spacing w:val="-5"/>
                <w:sz w:val="24"/>
              </w:rPr>
              <w:t> </w:t>
            </w:r>
            <w:r>
              <w:rPr>
                <w:b/>
                <w:spacing w:val="-2"/>
                <w:sz w:val="24"/>
              </w:rPr>
              <w:t>Celenterate</w:t>
            </w:r>
          </w:p>
        </w:tc>
        <w:tc>
          <w:tcPr>
            <w:tcW w:w="1800" w:type="dxa"/>
            <w:shd w:val="clear" w:color="auto" w:fill="F1DBDA"/>
          </w:tcPr>
          <w:p>
            <w:pPr>
              <w:pStyle w:val="TableParagraph"/>
              <w:spacing w:before="7"/>
              <w:ind w:left="50"/>
              <w:jc w:val="center"/>
              <w:rPr>
                <w:b/>
                <w:sz w:val="24"/>
              </w:rPr>
            </w:pPr>
            <w:r>
              <w:rPr>
                <w:b/>
                <w:spacing w:val="-2"/>
                <w:sz w:val="24"/>
              </w:rPr>
              <w:t>Criterii</w:t>
            </w:r>
          </w:p>
        </w:tc>
        <w:tc>
          <w:tcPr>
            <w:tcW w:w="2940" w:type="dxa"/>
            <w:gridSpan w:val="3"/>
            <w:shd w:val="clear" w:color="auto" w:fill="F1DBDA"/>
          </w:tcPr>
          <w:p>
            <w:pPr>
              <w:pStyle w:val="TableParagraph"/>
              <w:spacing w:before="7"/>
              <w:ind w:left="142"/>
              <w:rPr>
                <w:b/>
                <w:sz w:val="24"/>
              </w:rPr>
            </w:pPr>
            <w:r>
              <w:rPr>
                <w:b/>
                <w:sz w:val="24"/>
              </w:rPr>
              <w:t>Încrengătura</w:t>
            </w:r>
            <w:r>
              <w:rPr>
                <w:b/>
                <w:spacing w:val="-7"/>
                <w:sz w:val="24"/>
              </w:rPr>
              <w:t> </w:t>
            </w:r>
            <w:r>
              <w:rPr>
                <w:b/>
                <w:sz w:val="24"/>
              </w:rPr>
              <w:t>Viermi</w:t>
            </w:r>
            <w:r>
              <w:rPr>
                <w:b/>
                <w:spacing w:val="-7"/>
                <w:sz w:val="24"/>
              </w:rPr>
              <w:t> </w:t>
            </w:r>
            <w:r>
              <w:rPr>
                <w:b/>
                <w:spacing w:val="-2"/>
                <w:sz w:val="24"/>
              </w:rPr>
              <w:t>Plați</w:t>
            </w:r>
          </w:p>
        </w:tc>
        <w:tc>
          <w:tcPr>
            <w:tcW w:w="120" w:type="dxa"/>
            <w:tcBorders>
              <w:top w:val="nil"/>
              <w:bottom w:val="nil"/>
            </w:tcBorders>
          </w:tcPr>
          <w:p>
            <w:pPr>
              <w:pStyle w:val="TableParagraph"/>
              <w:rPr>
                <w:sz w:val="24"/>
              </w:rPr>
            </w:pPr>
          </w:p>
        </w:tc>
      </w:tr>
      <w:tr>
        <w:trPr>
          <w:trHeight w:val="1339" w:hRule="atLeast"/>
        </w:trPr>
        <w:tc>
          <w:tcPr>
            <w:tcW w:w="2680" w:type="dxa"/>
            <w:vMerge/>
            <w:tcBorders>
              <w:top w:val="nil"/>
            </w:tcBorders>
          </w:tcPr>
          <w:p>
            <w:pPr>
              <w:rPr>
                <w:sz w:val="2"/>
                <w:szCs w:val="2"/>
              </w:rPr>
            </w:pPr>
          </w:p>
        </w:tc>
        <w:tc>
          <w:tcPr>
            <w:tcW w:w="120" w:type="dxa"/>
            <w:vMerge/>
            <w:tcBorders>
              <w:top w:val="nil"/>
            </w:tcBorders>
          </w:tcPr>
          <w:p>
            <w:pPr>
              <w:rPr>
                <w:sz w:val="2"/>
                <w:szCs w:val="2"/>
              </w:rPr>
            </w:pPr>
          </w:p>
        </w:tc>
        <w:tc>
          <w:tcPr>
            <w:tcW w:w="3120" w:type="dxa"/>
            <w:gridSpan w:val="3"/>
          </w:tcPr>
          <w:p>
            <w:pPr>
              <w:pStyle w:val="TableParagraph"/>
              <w:spacing w:line="259" w:lineRule="auto"/>
              <w:ind w:left="113" w:right="504"/>
              <w:rPr>
                <w:sz w:val="24"/>
              </w:rPr>
            </w:pPr>
            <w:r>
              <w:rPr>
                <w:b/>
                <w:sz w:val="24"/>
              </w:rPr>
              <w:t>Simetrie</w:t>
            </w:r>
            <w:r>
              <w:rPr>
                <w:b/>
                <w:spacing w:val="-9"/>
                <w:sz w:val="24"/>
              </w:rPr>
              <w:t> </w:t>
            </w:r>
            <w:r>
              <w:rPr>
                <w:b/>
                <w:sz w:val="24"/>
              </w:rPr>
              <w:t>radiară</w:t>
            </w:r>
            <w:r>
              <w:rPr>
                <w:b/>
                <w:spacing w:val="-9"/>
                <w:sz w:val="24"/>
              </w:rPr>
              <w:t> </w:t>
            </w:r>
            <w:r>
              <w:rPr>
                <w:sz w:val="24"/>
              </w:rPr>
              <w:t>(corpul poate fi tăiat în mai </w:t>
            </w:r>
            <w:r>
              <w:rPr>
                <w:spacing w:val="-2"/>
                <w:sz w:val="24"/>
              </w:rPr>
              <w:t>multe</w:t>
            </w:r>
          </w:p>
          <w:p>
            <w:pPr>
              <w:pStyle w:val="TableParagraph"/>
              <w:spacing w:line="259" w:lineRule="auto"/>
              <w:ind w:left="113"/>
              <w:rPr>
                <w:sz w:val="24"/>
              </w:rPr>
            </w:pPr>
            <w:r>
              <w:rPr>
                <w:sz w:val="24"/>
              </w:rPr>
              <w:t>planuri</w:t>
            </w:r>
            <w:r>
              <w:rPr>
                <w:spacing w:val="-13"/>
                <w:sz w:val="24"/>
              </w:rPr>
              <w:t> </w:t>
            </w:r>
            <w:r>
              <w:rPr>
                <w:sz w:val="24"/>
              </w:rPr>
              <w:t>identice</w:t>
            </w:r>
            <w:r>
              <w:rPr>
                <w:spacing w:val="-13"/>
                <w:sz w:val="24"/>
              </w:rPr>
              <w:t> </w:t>
            </w:r>
            <w:r>
              <w:rPr>
                <w:sz w:val="24"/>
              </w:rPr>
              <w:t>trecând</w:t>
            </w:r>
            <w:r>
              <w:rPr>
                <w:spacing w:val="-13"/>
                <w:sz w:val="24"/>
              </w:rPr>
              <w:t> </w:t>
            </w:r>
            <w:r>
              <w:rPr>
                <w:sz w:val="24"/>
              </w:rPr>
              <w:t>prin </w:t>
            </w:r>
            <w:r>
              <w:rPr>
                <w:spacing w:val="-2"/>
                <w:sz w:val="24"/>
              </w:rPr>
              <w:t>centru)</w:t>
            </w:r>
          </w:p>
        </w:tc>
        <w:tc>
          <w:tcPr>
            <w:tcW w:w="1800" w:type="dxa"/>
            <w:shd w:val="clear" w:color="auto" w:fill="F1DBDA"/>
          </w:tcPr>
          <w:p>
            <w:pPr>
              <w:pStyle w:val="TableParagraph"/>
              <w:ind w:left="102" w:right="115"/>
              <w:jc w:val="center"/>
              <w:rPr>
                <w:b/>
                <w:sz w:val="24"/>
              </w:rPr>
            </w:pPr>
            <w:r>
              <w:rPr>
                <w:b/>
                <w:sz w:val="24"/>
              </w:rPr>
              <w:t>Tipul</w:t>
            </w:r>
            <w:r>
              <w:rPr>
                <w:b/>
                <w:spacing w:val="-5"/>
                <w:sz w:val="24"/>
              </w:rPr>
              <w:t> </w:t>
            </w:r>
            <w:r>
              <w:rPr>
                <w:b/>
                <w:spacing w:val="-2"/>
                <w:sz w:val="24"/>
              </w:rPr>
              <w:t>simetriei</w:t>
            </w:r>
          </w:p>
        </w:tc>
        <w:tc>
          <w:tcPr>
            <w:tcW w:w="2940" w:type="dxa"/>
            <w:gridSpan w:val="3"/>
          </w:tcPr>
          <w:p>
            <w:pPr>
              <w:pStyle w:val="TableParagraph"/>
              <w:spacing w:line="259" w:lineRule="auto"/>
              <w:ind w:left="142"/>
              <w:rPr>
                <w:sz w:val="24"/>
              </w:rPr>
            </w:pPr>
            <w:r>
              <w:rPr>
                <w:b/>
                <w:sz w:val="24"/>
              </w:rPr>
              <w:t>Simetrie</w:t>
            </w:r>
            <w:r>
              <w:rPr>
                <w:b/>
                <w:spacing w:val="-15"/>
                <w:sz w:val="24"/>
              </w:rPr>
              <w:t> </w:t>
            </w:r>
            <w:r>
              <w:rPr>
                <w:b/>
                <w:sz w:val="24"/>
              </w:rPr>
              <w:t>bilaterală</w:t>
            </w:r>
            <w:r>
              <w:rPr>
                <w:b/>
                <w:spacing w:val="-15"/>
                <w:sz w:val="24"/>
              </w:rPr>
              <w:t> </w:t>
            </w:r>
            <w:r>
              <w:rPr>
                <w:sz w:val="24"/>
              </w:rPr>
              <w:t>(corpul are o parte stângă și una dreaptă, fiind tăiat într-un singur plan median)</w:t>
            </w:r>
          </w:p>
        </w:tc>
        <w:tc>
          <w:tcPr>
            <w:tcW w:w="120" w:type="dxa"/>
            <w:tcBorders>
              <w:top w:val="nil"/>
              <w:bottom w:val="nil"/>
            </w:tcBorders>
          </w:tcPr>
          <w:p>
            <w:pPr>
              <w:pStyle w:val="TableParagraph"/>
              <w:rPr>
                <w:sz w:val="24"/>
              </w:rPr>
            </w:pPr>
          </w:p>
        </w:tc>
      </w:tr>
      <w:tr>
        <w:trPr>
          <w:trHeight w:val="1499" w:hRule="atLeast"/>
        </w:trPr>
        <w:tc>
          <w:tcPr>
            <w:tcW w:w="2680" w:type="dxa"/>
            <w:vMerge/>
            <w:tcBorders>
              <w:top w:val="nil"/>
            </w:tcBorders>
          </w:tcPr>
          <w:p>
            <w:pPr>
              <w:rPr>
                <w:sz w:val="2"/>
                <w:szCs w:val="2"/>
              </w:rPr>
            </w:pPr>
          </w:p>
        </w:tc>
        <w:tc>
          <w:tcPr>
            <w:tcW w:w="120" w:type="dxa"/>
            <w:vMerge/>
            <w:tcBorders>
              <w:top w:val="nil"/>
            </w:tcBorders>
          </w:tcPr>
          <w:p>
            <w:pPr>
              <w:rPr>
                <w:sz w:val="2"/>
                <w:szCs w:val="2"/>
              </w:rPr>
            </w:pPr>
          </w:p>
        </w:tc>
        <w:tc>
          <w:tcPr>
            <w:tcW w:w="3120" w:type="dxa"/>
            <w:gridSpan w:val="3"/>
          </w:tcPr>
          <w:p>
            <w:pPr>
              <w:pStyle w:val="TableParagraph"/>
              <w:spacing w:line="259" w:lineRule="auto" w:before="6"/>
              <w:ind w:left="113" w:right="652"/>
              <w:jc w:val="both"/>
              <w:rPr>
                <w:sz w:val="24"/>
              </w:rPr>
            </w:pPr>
            <w:r>
              <w:rPr>
                <w:b/>
                <w:sz w:val="24"/>
              </w:rPr>
              <w:t>Diblasterice</w:t>
            </w:r>
            <w:r>
              <w:rPr>
                <w:b/>
                <w:spacing w:val="-15"/>
                <w:sz w:val="24"/>
              </w:rPr>
              <w:t> </w:t>
            </w:r>
            <w:r>
              <w:rPr>
                <w:sz w:val="24"/>
              </w:rPr>
              <w:t>(două</w:t>
            </w:r>
            <w:r>
              <w:rPr>
                <w:spacing w:val="-15"/>
                <w:sz w:val="24"/>
              </w:rPr>
              <w:t> </w:t>
            </w:r>
            <w:r>
              <w:rPr>
                <w:sz w:val="24"/>
              </w:rPr>
              <w:t>foițe embrionare:</w:t>
            </w:r>
            <w:r>
              <w:rPr>
                <w:spacing w:val="-15"/>
                <w:sz w:val="24"/>
              </w:rPr>
              <w:t> </w:t>
            </w:r>
            <w:r>
              <w:rPr>
                <w:sz w:val="24"/>
              </w:rPr>
              <w:t>ectoderm</w:t>
            </w:r>
            <w:r>
              <w:rPr>
                <w:spacing w:val="-15"/>
                <w:sz w:val="24"/>
              </w:rPr>
              <w:t> </w:t>
            </w:r>
            <w:r>
              <w:rPr>
                <w:sz w:val="24"/>
              </w:rPr>
              <w:t>și </w:t>
            </w:r>
            <w:r>
              <w:rPr>
                <w:spacing w:val="-2"/>
                <w:sz w:val="24"/>
              </w:rPr>
              <w:t>endoderm)</w:t>
            </w:r>
          </w:p>
        </w:tc>
        <w:tc>
          <w:tcPr>
            <w:tcW w:w="1800" w:type="dxa"/>
            <w:shd w:val="clear" w:color="auto" w:fill="F1DBDA"/>
          </w:tcPr>
          <w:p>
            <w:pPr>
              <w:pStyle w:val="TableParagraph"/>
              <w:spacing w:line="259" w:lineRule="auto" w:before="6"/>
              <w:ind w:left="127" w:right="713"/>
              <w:rPr>
                <w:b/>
                <w:sz w:val="24"/>
              </w:rPr>
            </w:pPr>
            <w:r>
              <w:rPr>
                <w:b/>
                <w:spacing w:val="-2"/>
                <w:sz w:val="24"/>
              </w:rPr>
              <w:t>Numărul foițelor</w:t>
            </w:r>
          </w:p>
          <w:p>
            <w:pPr>
              <w:pStyle w:val="TableParagraph"/>
              <w:spacing w:line="276" w:lineRule="exact"/>
              <w:ind w:left="127"/>
              <w:rPr>
                <w:b/>
                <w:sz w:val="24"/>
              </w:rPr>
            </w:pPr>
            <w:r>
              <w:rPr>
                <w:b/>
                <w:spacing w:val="-2"/>
                <w:sz w:val="24"/>
              </w:rPr>
              <w:t>embrionare</w:t>
            </w:r>
          </w:p>
        </w:tc>
        <w:tc>
          <w:tcPr>
            <w:tcW w:w="2940" w:type="dxa"/>
            <w:gridSpan w:val="3"/>
          </w:tcPr>
          <w:p>
            <w:pPr>
              <w:pStyle w:val="TableParagraph"/>
              <w:spacing w:line="259" w:lineRule="auto" w:before="6"/>
              <w:ind w:left="142"/>
              <w:rPr>
                <w:sz w:val="24"/>
              </w:rPr>
            </w:pPr>
            <w:r>
              <w:rPr>
                <w:b/>
                <w:sz w:val="24"/>
              </w:rPr>
              <w:t>Triblastirice </w:t>
            </w:r>
            <w:r>
              <w:rPr>
                <w:sz w:val="24"/>
              </w:rPr>
              <w:t>(trei foițe embrionare: ectoderm, mezoderm</w:t>
            </w:r>
            <w:r>
              <w:rPr>
                <w:spacing w:val="-15"/>
                <w:sz w:val="24"/>
              </w:rPr>
              <w:t> </w:t>
            </w:r>
            <w:r>
              <w:rPr>
                <w:sz w:val="24"/>
              </w:rPr>
              <w:t>și</w:t>
            </w:r>
            <w:r>
              <w:rPr>
                <w:spacing w:val="-15"/>
                <w:sz w:val="24"/>
              </w:rPr>
              <w:t> </w:t>
            </w:r>
            <w:r>
              <w:rPr>
                <w:sz w:val="24"/>
              </w:rPr>
              <w:t>endoderm)</w:t>
            </w:r>
          </w:p>
        </w:tc>
        <w:tc>
          <w:tcPr>
            <w:tcW w:w="120" w:type="dxa"/>
            <w:tcBorders>
              <w:top w:val="nil"/>
              <w:bottom w:val="nil"/>
            </w:tcBorders>
          </w:tcPr>
          <w:p>
            <w:pPr>
              <w:pStyle w:val="TableParagraph"/>
              <w:rPr>
                <w:sz w:val="24"/>
              </w:rPr>
            </w:pPr>
          </w:p>
        </w:tc>
      </w:tr>
      <w:tr>
        <w:trPr>
          <w:trHeight w:val="1360" w:hRule="atLeast"/>
        </w:trPr>
        <w:tc>
          <w:tcPr>
            <w:tcW w:w="2680" w:type="dxa"/>
            <w:vMerge/>
            <w:tcBorders>
              <w:top w:val="nil"/>
            </w:tcBorders>
          </w:tcPr>
          <w:p>
            <w:pPr>
              <w:rPr>
                <w:sz w:val="2"/>
                <w:szCs w:val="2"/>
              </w:rPr>
            </w:pPr>
          </w:p>
        </w:tc>
        <w:tc>
          <w:tcPr>
            <w:tcW w:w="120" w:type="dxa"/>
            <w:vMerge/>
            <w:tcBorders>
              <w:top w:val="nil"/>
            </w:tcBorders>
          </w:tcPr>
          <w:p>
            <w:pPr>
              <w:rPr>
                <w:sz w:val="2"/>
                <w:szCs w:val="2"/>
              </w:rPr>
            </w:pPr>
          </w:p>
        </w:tc>
        <w:tc>
          <w:tcPr>
            <w:tcW w:w="3120" w:type="dxa"/>
            <w:gridSpan w:val="3"/>
          </w:tcPr>
          <w:p>
            <w:pPr>
              <w:pStyle w:val="TableParagraph"/>
              <w:spacing w:before="12"/>
              <w:ind w:left="113"/>
              <w:rPr>
                <w:sz w:val="24"/>
              </w:rPr>
            </w:pPr>
            <w:r>
              <w:rPr>
                <w:b/>
                <w:sz w:val="24"/>
              </w:rPr>
              <w:t>Difuz </w:t>
            </w:r>
            <w:r>
              <w:rPr>
                <w:sz w:val="24"/>
              </w:rPr>
              <w:t>(rețea de </w:t>
            </w:r>
            <w:r>
              <w:rPr>
                <w:spacing w:val="-2"/>
                <w:sz w:val="24"/>
              </w:rPr>
              <w:t>celule</w:t>
            </w:r>
          </w:p>
          <w:p>
            <w:pPr>
              <w:pStyle w:val="TableParagraph"/>
              <w:spacing w:line="259" w:lineRule="auto" w:before="22"/>
              <w:ind w:left="113" w:right="117"/>
              <w:rPr>
                <w:sz w:val="24"/>
              </w:rPr>
            </w:pPr>
            <w:r>
              <w:rPr>
                <w:sz w:val="24"/>
              </w:rPr>
              <w:t>nervoase</w:t>
            </w:r>
            <w:r>
              <w:rPr>
                <w:spacing w:val="-15"/>
                <w:sz w:val="24"/>
              </w:rPr>
              <w:t> </w:t>
            </w:r>
            <w:r>
              <w:rPr>
                <w:sz w:val="24"/>
              </w:rPr>
              <w:t>răspândite</w:t>
            </w:r>
            <w:r>
              <w:rPr>
                <w:spacing w:val="-15"/>
                <w:sz w:val="24"/>
              </w:rPr>
              <w:t> </w:t>
            </w:r>
            <w:r>
              <w:rPr>
                <w:sz w:val="24"/>
              </w:rPr>
              <w:t>uniform în corp)</w:t>
            </w:r>
          </w:p>
        </w:tc>
        <w:tc>
          <w:tcPr>
            <w:tcW w:w="1800" w:type="dxa"/>
            <w:shd w:val="clear" w:color="auto" w:fill="F1DBDA"/>
          </w:tcPr>
          <w:p>
            <w:pPr>
              <w:pStyle w:val="TableParagraph"/>
              <w:spacing w:line="259" w:lineRule="auto" w:before="12"/>
              <w:ind w:left="127" w:right="768"/>
              <w:rPr>
                <w:b/>
                <w:sz w:val="24"/>
              </w:rPr>
            </w:pPr>
            <w:r>
              <w:rPr>
                <w:b/>
                <w:spacing w:val="-2"/>
                <w:sz w:val="24"/>
              </w:rPr>
              <w:t>Sistemul nervos</w:t>
            </w:r>
          </w:p>
        </w:tc>
        <w:tc>
          <w:tcPr>
            <w:tcW w:w="2940" w:type="dxa"/>
            <w:gridSpan w:val="3"/>
          </w:tcPr>
          <w:p>
            <w:pPr>
              <w:pStyle w:val="TableParagraph"/>
              <w:spacing w:line="259" w:lineRule="auto" w:before="12"/>
              <w:ind w:left="142" w:right="159"/>
              <w:rPr>
                <w:sz w:val="24"/>
              </w:rPr>
            </w:pPr>
            <w:r>
              <w:rPr>
                <w:b/>
                <w:sz w:val="24"/>
              </w:rPr>
              <w:t>Ganglionar</w:t>
            </w:r>
            <w:r>
              <w:rPr>
                <w:b/>
                <w:spacing w:val="-15"/>
                <w:sz w:val="24"/>
              </w:rPr>
              <w:t> </w:t>
            </w:r>
            <w:r>
              <w:rPr>
                <w:b/>
                <w:sz w:val="24"/>
              </w:rPr>
              <w:t>/</w:t>
            </w:r>
            <w:r>
              <w:rPr>
                <w:b/>
                <w:spacing w:val="-15"/>
                <w:sz w:val="24"/>
              </w:rPr>
              <w:t> </w:t>
            </w:r>
            <w:r>
              <w:rPr>
                <w:b/>
                <w:sz w:val="24"/>
              </w:rPr>
              <w:t>Scaleriform </w:t>
            </w:r>
            <w:r>
              <w:rPr>
                <w:sz w:val="24"/>
              </w:rPr>
              <w:t>(prezintă ganglioni cerebroizi și cordoane</w:t>
            </w:r>
          </w:p>
          <w:p>
            <w:pPr>
              <w:pStyle w:val="TableParagraph"/>
              <w:spacing w:line="275" w:lineRule="exact"/>
              <w:ind w:left="142"/>
              <w:rPr>
                <w:sz w:val="24"/>
              </w:rPr>
            </w:pPr>
            <w:r>
              <w:rPr>
                <w:sz w:val="24"/>
              </w:rPr>
              <w:t>nervoase </w:t>
            </w:r>
            <w:r>
              <w:rPr>
                <w:spacing w:val="-2"/>
                <w:sz w:val="24"/>
              </w:rPr>
              <w:t>longitudinale)</w:t>
            </w:r>
          </w:p>
        </w:tc>
        <w:tc>
          <w:tcPr>
            <w:tcW w:w="120" w:type="dxa"/>
            <w:tcBorders>
              <w:top w:val="nil"/>
              <w:bottom w:val="nil"/>
            </w:tcBorders>
          </w:tcPr>
          <w:p>
            <w:pPr>
              <w:pStyle w:val="TableParagraph"/>
              <w:rPr>
                <w:sz w:val="24"/>
              </w:rPr>
            </w:pPr>
          </w:p>
        </w:tc>
      </w:tr>
      <w:tr>
        <w:trPr>
          <w:trHeight w:val="1377" w:hRule="atLeast"/>
        </w:trPr>
        <w:tc>
          <w:tcPr>
            <w:tcW w:w="2680" w:type="dxa"/>
            <w:vMerge/>
            <w:tcBorders>
              <w:top w:val="nil"/>
            </w:tcBorders>
          </w:tcPr>
          <w:p>
            <w:pPr>
              <w:rPr>
                <w:sz w:val="2"/>
                <w:szCs w:val="2"/>
              </w:rPr>
            </w:pPr>
          </w:p>
        </w:tc>
        <w:tc>
          <w:tcPr>
            <w:tcW w:w="120" w:type="dxa"/>
            <w:vMerge/>
            <w:tcBorders>
              <w:top w:val="nil"/>
            </w:tcBorders>
          </w:tcPr>
          <w:p>
            <w:pPr>
              <w:rPr>
                <w:sz w:val="2"/>
                <w:szCs w:val="2"/>
              </w:rPr>
            </w:pPr>
          </w:p>
        </w:tc>
        <w:tc>
          <w:tcPr>
            <w:tcW w:w="1570" w:type="dxa"/>
            <w:tcBorders>
              <w:bottom w:val="single" w:sz="18" w:space="0" w:color="000000"/>
            </w:tcBorders>
          </w:tcPr>
          <w:p>
            <w:pPr>
              <w:pStyle w:val="TableParagraph"/>
              <w:spacing w:line="275" w:lineRule="exact"/>
              <w:ind w:right="56"/>
              <w:jc w:val="center"/>
              <w:rPr>
                <w:sz w:val="24"/>
              </w:rPr>
            </w:pPr>
            <w:r>
              <w:rPr>
                <w:sz w:val="24"/>
              </w:rPr>
              <w:t>Hidra-de-</w:t>
            </w:r>
            <w:r>
              <w:rPr>
                <w:spacing w:val="-5"/>
                <w:sz w:val="24"/>
              </w:rPr>
              <w:t>apă</w:t>
            </w:r>
          </w:p>
        </w:tc>
        <w:tc>
          <w:tcPr>
            <w:tcW w:w="1550" w:type="dxa"/>
            <w:gridSpan w:val="2"/>
            <w:tcBorders>
              <w:bottom w:val="single" w:sz="18" w:space="0" w:color="000000"/>
            </w:tcBorders>
          </w:tcPr>
          <w:p>
            <w:pPr>
              <w:pStyle w:val="TableParagraph"/>
              <w:spacing w:before="5"/>
              <w:rPr>
                <w:b/>
                <w:sz w:val="2"/>
              </w:rPr>
            </w:pPr>
          </w:p>
          <w:p>
            <w:pPr>
              <w:pStyle w:val="TableParagraph"/>
              <w:ind w:left="234"/>
              <w:rPr>
                <w:sz w:val="20"/>
              </w:rPr>
            </w:pPr>
            <w:r>
              <w:rPr>
                <w:sz w:val="20"/>
              </w:rPr>
              <w:drawing>
                <wp:inline distT="0" distB="0" distL="0" distR="0">
                  <wp:extent cx="528177" cy="722090"/>
                  <wp:effectExtent l="0" t="0" r="0" b="0"/>
                  <wp:docPr id="490" name="Image 490"/>
                  <wp:cNvGraphicFramePr>
                    <a:graphicFrameLocks/>
                  </wp:cNvGraphicFramePr>
                  <a:graphic>
                    <a:graphicData uri="http://schemas.openxmlformats.org/drawingml/2006/picture">
                      <pic:pic>
                        <pic:nvPicPr>
                          <pic:cNvPr id="490" name="Image 490"/>
                          <pic:cNvPicPr/>
                        </pic:nvPicPr>
                        <pic:blipFill>
                          <a:blip r:embed="rId89" cstate="print"/>
                          <a:stretch>
                            <a:fillRect/>
                          </a:stretch>
                        </pic:blipFill>
                        <pic:spPr>
                          <a:xfrm>
                            <a:off x="0" y="0"/>
                            <a:ext cx="528177" cy="722090"/>
                          </a:xfrm>
                          <a:prstGeom prst="rect">
                            <a:avLst/>
                          </a:prstGeom>
                        </pic:spPr>
                      </pic:pic>
                    </a:graphicData>
                  </a:graphic>
                </wp:inline>
              </w:drawing>
            </w:r>
            <w:r>
              <w:rPr>
                <w:sz w:val="20"/>
              </w:rPr>
            </w:r>
          </w:p>
        </w:tc>
        <w:tc>
          <w:tcPr>
            <w:tcW w:w="1800" w:type="dxa"/>
            <w:tcBorders>
              <w:bottom w:val="single" w:sz="18" w:space="0" w:color="000000"/>
            </w:tcBorders>
            <w:shd w:val="clear" w:color="auto" w:fill="F1DBDA"/>
          </w:tcPr>
          <w:p>
            <w:pPr>
              <w:pStyle w:val="TableParagraph"/>
              <w:spacing w:line="275" w:lineRule="exact"/>
              <w:ind w:left="50"/>
              <w:jc w:val="center"/>
              <w:rPr>
                <w:b/>
                <w:sz w:val="24"/>
              </w:rPr>
            </w:pPr>
            <w:r>
              <w:rPr>
                <w:b/>
                <w:spacing w:val="-2"/>
                <w:sz w:val="24"/>
              </w:rPr>
              <w:t>Reprezentanţi</w:t>
            </w:r>
          </w:p>
          <w:p>
            <w:pPr>
              <w:pStyle w:val="TableParagraph"/>
              <w:spacing w:line="259" w:lineRule="auto" w:before="182"/>
              <w:ind w:left="166" w:right="115"/>
              <w:jc w:val="center"/>
              <w:rPr>
                <w:i/>
                <w:sz w:val="24"/>
              </w:rPr>
            </w:pPr>
            <w:r>
              <w:rPr>
                <w:i/>
                <w:sz w:val="24"/>
              </w:rPr>
              <w:t>(indică</w:t>
            </w:r>
            <w:r>
              <w:rPr>
                <w:i/>
                <w:spacing w:val="-15"/>
                <w:sz w:val="24"/>
              </w:rPr>
              <w:t> </w:t>
            </w:r>
            <w:r>
              <w:rPr>
                <w:i/>
                <w:sz w:val="24"/>
              </w:rPr>
              <w:t>încă câte un</w:t>
            </w:r>
          </w:p>
        </w:tc>
        <w:tc>
          <w:tcPr>
            <w:tcW w:w="1040" w:type="dxa"/>
            <w:tcBorders>
              <w:bottom w:val="single" w:sz="18" w:space="0" w:color="000000"/>
            </w:tcBorders>
          </w:tcPr>
          <w:p>
            <w:pPr>
              <w:pStyle w:val="TableParagraph"/>
              <w:spacing w:before="180"/>
              <w:rPr>
                <w:b/>
                <w:sz w:val="24"/>
              </w:rPr>
            </w:pPr>
          </w:p>
          <w:p>
            <w:pPr>
              <w:pStyle w:val="TableParagraph"/>
              <w:spacing w:line="259" w:lineRule="auto"/>
              <w:ind w:left="479" w:right="145" w:hanging="287"/>
              <w:rPr>
                <w:sz w:val="24"/>
              </w:rPr>
            </w:pPr>
            <w:r>
              <w:rPr>
                <w:spacing w:val="-2"/>
                <w:sz w:val="24"/>
              </w:rPr>
              <w:t>Planari </w:t>
            </w:r>
            <w:r>
              <w:rPr>
                <w:spacing w:val="-10"/>
                <w:sz w:val="24"/>
              </w:rPr>
              <w:t>a</w:t>
            </w:r>
          </w:p>
        </w:tc>
        <w:tc>
          <w:tcPr>
            <w:tcW w:w="1900" w:type="dxa"/>
            <w:gridSpan w:val="2"/>
            <w:tcBorders>
              <w:bottom w:val="single" w:sz="18" w:space="0" w:color="000000"/>
            </w:tcBorders>
          </w:tcPr>
          <w:p>
            <w:pPr>
              <w:pStyle w:val="TableParagraph"/>
              <w:rPr>
                <w:sz w:val="24"/>
              </w:rPr>
            </w:pPr>
          </w:p>
        </w:tc>
        <w:tc>
          <w:tcPr>
            <w:tcW w:w="120"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120"/>
        <w:gridCol w:w="1600"/>
        <w:gridCol w:w="1520"/>
        <w:gridCol w:w="1820"/>
        <w:gridCol w:w="1020"/>
        <w:gridCol w:w="1900"/>
        <w:gridCol w:w="120"/>
      </w:tblGrid>
      <w:tr>
        <w:trPr>
          <w:trHeight w:val="1257" w:hRule="atLeast"/>
        </w:trPr>
        <w:tc>
          <w:tcPr>
            <w:tcW w:w="2680" w:type="dxa"/>
            <w:vMerge w:val="restart"/>
          </w:tcPr>
          <w:p>
            <w:pPr>
              <w:pStyle w:val="TableParagraph"/>
              <w:rPr>
                <w:sz w:val="24"/>
              </w:rPr>
            </w:pPr>
          </w:p>
        </w:tc>
        <w:tc>
          <w:tcPr>
            <w:tcW w:w="120" w:type="dxa"/>
            <w:vMerge w:val="restart"/>
            <w:tcBorders>
              <w:bottom w:val="nil"/>
            </w:tcBorders>
          </w:tcPr>
          <w:p>
            <w:pPr>
              <w:pStyle w:val="TableParagraph"/>
              <w:rPr>
                <w:sz w:val="24"/>
              </w:rPr>
            </w:pPr>
          </w:p>
        </w:tc>
        <w:tc>
          <w:tcPr>
            <w:tcW w:w="1600" w:type="dxa"/>
            <w:tcBorders>
              <w:top w:val="single" w:sz="18" w:space="0" w:color="000000"/>
            </w:tcBorders>
          </w:tcPr>
          <w:p>
            <w:pPr>
              <w:pStyle w:val="TableParagraph"/>
              <w:rPr>
                <w:sz w:val="24"/>
              </w:rPr>
            </w:pPr>
          </w:p>
        </w:tc>
        <w:tc>
          <w:tcPr>
            <w:tcW w:w="1520" w:type="dxa"/>
            <w:tcBorders>
              <w:top w:val="single" w:sz="18" w:space="0" w:color="000000"/>
            </w:tcBorders>
          </w:tcPr>
          <w:p>
            <w:pPr>
              <w:pStyle w:val="TableParagraph"/>
              <w:rPr>
                <w:sz w:val="24"/>
              </w:rPr>
            </w:pPr>
          </w:p>
        </w:tc>
        <w:tc>
          <w:tcPr>
            <w:tcW w:w="1820" w:type="dxa"/>
            <w:vMerge w:val="restart"/>
            <w:tcBorders>
              <w:top w:val="single" w:sz="18" w:space="0" w:color="000000"/>
            </w:tcBorders>
            <w:shd w:val="clear" w:color="auto" w:fill="F1DBDA"/>
          </w:tcPr>
          <w:p>
            <w:pPr>
              <w:pStyle w:val="TableParagraph"/>
              <w:spacing w:before="5"/>
              <w:ind w:left="475"/>
              <w:rPr>
                <w:i/>
                <w:sz w:val="24"/>
              </w:rPr>
            </w:pPr>
            <w:r>
              <w:rPr>
                <w:i/>
                <w:spacing w:val="-2"/>
                <w:sz w:val="24"/>
              </w:rPr>
              <w:t>exemplu)</w:t>
            </w:r>
          </w:p>
        </w:tc>
        <w:tc>
          <w:tcPr>
            <w:tcW w:w="1020" w:type="dxa"/>
            <w:tcBorders>
              <w:top w:val="single" w:sz="18" w:space="0" w:color="000000"/>
            </w:tcBorders>
          </w:tcPr>
          <w:p>
            <w:pPr>
              <w:pStyle w:val="TableParagraph"/>
              <w:rPr>
                <w:sz w:val="24"/>
              </w:rPr>
            </w:pPr>
          </w:p>
        </w:tc>
        <w:tc>
          <w:tcPr>
            <w:tcW w:w="1900" w:type="dxa"/>
            <w:tcBorders>
              <w:top w:val="single" w:sz="18" w:space="0" w:color="000000"/>
            </w:tcBorders>
          </w:tcPr>
          <w:p>
            <w:pPr>
              <w:pStyle w:val="TableParagraph"/>
              <w:spacing w:before="6"/>
              <w:rPr>
                <w:b/>
                <w:sz w:val="17"/>
              </w:rPr>
            </w:pPr>
          </w:p>
          <w:p>
            <w:pPr>
              <w:pStyle w:val="TableParagraph"/>
              <w:ind w:left="216"/>
              <w:rPr>
                <w:sz w:val="20"/>
              </w:rPr>
            </w:pPr>
            <w:r>
              <w:rPr>
                <w:sz w:val="20"/>
              </w:rPr>
              <w:drawing>
                <wp:inline distT="0" distB="0" distL="0" distR="0">
                  <wp:extent cx="930402" cy="536543"/>
                  <wp:effectExtent l="0" t="0" r="0" b="0"/>
                  <wp:docPr id="491" name="Image 491"/>
                  <wp:cNvGraphicFramePr>
                    <a:graphicFrameLocks/>
                  </wp:cNvGraphicFramePr>
                  <a:graphic>
                    <a:graphicData uri="http://schemas.openxmlformats.org/drawingml/2006/picture">
                      <pic:pic>
                        <pic:nvPicPr>
                          <pic:cNvPr id="491" name="Image 491"/>
                          <pic:cNvPicPr/>
                        </pic:nvPicPr>
                        <pic:blipFill>
                          <a:blip r:embed="rId90" cstate="print"/>
                          <a:stretch>
                            <a:fillRect/>
                          </a:stretch>
                        </pic:blipFill>
                        <pic:spPr>
                          <a:xfrm>
                            <a:off x="0" y="0"/>
                            <a:ext cx="930402" cy="536543"/>
                          </a:xfrm>
                          <a:prstGeom prst="rect">
                            <a:avLst/>
                          </a:prstGeom>
                        </pic:spPr>
                      </pic:pic>
                    </a:graphicData>
                  </a:graphic>
                </wp:inline>
              </w:drawing>
            </w:r>
            <w:r>
              <w:rPr>
                <w:sz w:val="20"/>
              </w:rPr>
            </w:r>
          </w:p>
        </w:tc>
        <w:tc>
          <w:tcPr>
            <w:tcW w:w="120" w:type="dxa"/>
            <w:tcBorders>
              <w:bottom w:val="nil"/>
            </w:tcBorders>
          </w:tcPr>
          <w:p>
            <w:pPr>
              <w:pStyle w:val="TableParagraph"/>
              <w:rPr>
                <w:sz w:val="24"/>
              </w:rPr>
            </w:pPr>
          </w:p>
        </w:tc>
      </w:tr>
      <w:tr>
        <w:trPr>
          <w:trHeight w:val="920" w:hRule="atLeast"/>
        </w:trPr>
        <w:tc>
          <w:tcPr>
            <w:tcW w:w="2680" w:type="dxa"/>
            <w:vMerge/>
            <w:tcBorders>
              <w:top w:val="nil"/>
            </w:tcBorders>
          </w:tcPr>
          <w:p>
            <w:pPr>
              <w:rPr>
                <w:sz w:val="2"/>
                <w:szCs w:val="2"/>
              </w:rPr>
            </w:pPr>
          </w:p>
        </w:tc>
        <w:tc>
          <w:tcPr>
            <w:tcW w:w="120" w:type="dxa"/>
            <w:vMerge/>
            <w:tcBorders>
              <w:top w:val="nil"/>
              <w:bottom w:val="nil"/>
            </w:tcBorders>
          </w:tcPr>
          <w:p>
            <w:pPr>
              <w:rPr>
                <w:sz w:val="2"/>
                <w:szCs w:val="2"/>
              </w:rPr>
            </w:pPr>
          </w:p>
        </w:tc>
        <w:tc>
          <w:tcPr>
            <w:tcW w:w="3120" w:type="dxa"/>
            <w:gridSpan w:val="2"/>
          </w:tcPr>
          <w:p>
            <w:pPr>
              <w:pStyle w:val="TableParagraph"/>
              <w:spacing w:before="5"/>
              <w:ind w:left="113"/>
              <w:rPr>
                <w:sz w:val="24"/>
              </w:rPr>
            </w:pPr>
            <w:r>
              <w:rPr>
                <w:sz w:val="24"/>
              </w:rPr>
              <w:t>Meduza / </w:t>
            </w:r>
            <w:r>
              <w:rPr>
                <w:spacing w:val="-2"/>
                <w:sz w:val="24"/>
              </w:rPr>
              <w:t>Actinia</w:t>
            </w:r>
          </w:p>
        </w:tc>
        <w:tc>
          <w:tcPr>
            <w:tcW w:w="1820" w:type="dxa"/>
            <w:vMerge/>
            <w:tcBorders>
              <w:top w:val="nil"/>
            </w:tcBorders>
            <w:shd w:val="clear" w:color="auto" w:fill="F1DBDA"/>
          </w:tcPr>
          <w:p>
            <w:pPr>
              <w:rPr>
                <w:sz w:val="2"/>
                <w:szCs w:val="2"/>
              </w:rPr>
            </w:pPr>
          </w:p>
        </w:tc>
        <w:tc>
          <w:tcPr>
            <w:tcW w:w="2920" w:type="dxa"/>
            <w:gridSpan w:val="2"/>
          </w:tcPr>
          <w:p>
            <w:pPr>
              <w:pStyle w:val="TableParagraph"/>
              <w:spacing w:before="5"/>
              <w:ind w:left="182"/>
              <w:rPr>
                <w:sz w:val="24"/>
              </w:rPr>
            </w:pPr>
            <w:r>
              <w:rPr>
                <w:spacing w:val="-2"/>
                <w:sz w:val="24"/>
              </w:rPr>
              <w:t>Tenia/Fasciola</w:t>
            </w:r>
            <w:r>
              <w:rPr>
                <w:spacing w:val="11"/>
                <w:sz w:val="24"/>
              </w:rPr>
              <w:t> </w:t>
            </w:r>
            <w:r>
              <w:rPr>
                <w:spacing w:val="-2"/>
                <w:sz w:val="24"/>
              </w:rPr>
              <w:t>hepatică</w:t>
            </w:r>
          </w:p>
        </w:tc>
        <w:tc>
          <w:tcPr>
            <w:tcW w:w="120" w:type="dxa"/>
            <w:tcBorders>
              <w:top w:val="nil"/>
              <w:bottom w:val="nil"/>
            </w:tcBorders>
          </w:tcPr>
          <w:p>
            <w:pPr>
              <w:pStyle w:val="TableParagraph"/>
              <w:rPr>
                <w:sz w:val="24"/>
              </w:rPr>
            </w:pPr>
          </w:p>
        </w:tc>
      </w:tr>
      <w:tr>
        <w:trPr>
          <w:trHeight w:val="2219" w:hRule="atLeast"/>
        </w:trPr>
        <w:tc>
          <w:tcPr>
            <w:tcW w:w="2680" w:type="dxa"/>
            <w:vMerge/>
            <w:tcBorders>
              <w:top w:val="nil"/>
            </w:tcBorders>
          </w:tcPr>
          <w:p>
            <w:pPr>
              <w:rPr>
                <w:sz w:val="2"/>
                <w:szCs w:val="2"/>
              </w:rPr>
            </w:pPr>
          </w:p>
        </w:tc>
        <w:tc>
          <w:tcPr>
            <w:tcW w:w="8100" w:type="dxa"/>
            <w:gridSpan w:val="7"/>
          </w:tcPr>
          <w:p>
            <w:pPr>
              <w:pStyle w:val="TableParagraph"/>
              <w:numPr>
                <w:ilvl w:val="0"/>
                <w:numId w:val="68"/>
              </w:numPr>
              <w:tabs>
                <w:tab w:pos="372" w:val="left" w:leader="none"/>
              </w:tabs>
              <w:spacing w:line="276" w:lineRule="auto" w:before="116" w:after="0"/>
              <w:ind w:left="113" w:right="676" w:firstLine="0"/>
              <w:jc w:val="left"/>
              <w:rPr>
                <w:sz w:val="24"/>
              </w:rPr>
            </w:pPr>
            <w:r>
              <w:rPr>
                <w:sz w:val="24"/>
              </w:rPr>
              <w:t>Indică</w:t>
            </w:r>
            <w:r>
              <w:rPr>
                <w:spacing w:val="-5"/>
                <w:sz w:val="24"/>
              </w:rPr>
              <w:t> </w:t>
            </w:r>
            <w:r>
              <w:rPr>
                <w:sz w:val="24"/>
              </w:rPr>
              <w:t>două</w:t>
            </w:r>
            <w:r>
              <w:rPr>
                <w:spacing w:val="-5"/>
                <w:sz w:val="24"/>
              </w:rPr>
              <w:t> </w:t>
            </w:r>
            <w:r>
              <w:rPr>
                <w:sz w:val="24"/>
              </w:rPr>
              <w:t>roluri</w:t>
            </w:r>
            <w:r>
              <w:rPr>
                <w:spacing w:val="-5"/>
                <w:sz w:val="24"/>
              </w:rPr>
              <w:t> </w:t>
            </w:r>
            <w:r>
              <w:rPr>
                <w:sz w:val="24"/>
              </w:rPr>
              <w:t>în</w:t>
            </w:r>
            <w:r>
              <w:rPr>
                <w:spacing w:val="-5"/>
                <w:sz w:val="24"/>
              </w:rPr>
              <w:t> </w:t>
            </w:r>
            <w:r>
              <w:rPr>
                <w:sz w:val="24"/>
              </w:rPr>
              <w:t>ecosistemele</w:t>
            </w:r>
            <w:r>
              <w:rPr>
                <w:spacing w:val="-5"/>
                <w:sz w:val="24"/>
              </w:rPr>
              <w:t> </w:t>
            </w:r>
            <w:r>
              <w:rPr>
                <w:sz w:val="24"/>
              </w:rPr>
              <w:t>acvatice</w:t>
            </w:r>
            <w:r>
              <w:rPr>
                <w:spacing w:val="-5"/>
                <w:sz w:val="24"/>
              </w:rPr>
              <w:t> </w:t>
            </w:r>
            <w:r>
              <w:rPr>
                <w:sz w:val="24"/>
              </w:rPr>
              <w:t>ale</w:t>
            </w:r>
            <w:r>
              <w:rPr>
                <w:spacing w:val="-5"/>
                <w:sz w:val="24"/>
              </w:rPr>
              <w:t> </w:t>
            </w:r>
            <w:r>
              <w:rPr>
                <w:sz w:val="24"/>
              </w:rPr>
              <w:t>unuia</w:t>
            </w:r>
            <w:r>
              <w:rPr>
                <w:spacing w:val="-5"/>
                <w:sz w:val="24"/>
              </w:rPr>
              <w:t> </w:t>
            </w:r>
            <w:r>
              <w:rPr>
                <w:sz w:val="24"/>
              </w:rPr>
              <w:t>dintre</w:t>
            </w:r>
            <w:r>
              <w:rPr>
                <w:spacing w:val="-5"/>
                <w:sz w:val="24"/>
              </w:rPr>
              <w:t> </w:t>
            </w:r>
            <w:r>
              <w:rPr>
                <w:sz w:val="24"/>
              </w:rPr>
              <w:t>reprezentanții Încrengăturii Celenterate indicați în tabel:</w:t>
            </w:r>
          </w:p>
          <w:p>
            <w:pPr>
              <w:pStyle w:val="TableParagraph"/>
              <w:numPr>
                <w:ilvl w:val="1"/>
                <w:numId w:val="68"/>
              </w:numPr>
              <w:tabs>
                <w:tab w:pos="832" w:val="left" w:leader="none"/>
              </w:tabs>
              <w:spacing w:line="240" w:lineRule="auto" w:before="120" w:after="0"/>
              <w:ind w:left="832" w:right="0" w:hanging="359"/>
              <w:jc w:val="left"/>
              <w:rPr>
                <w:sz w:val="24"/>
              </w:rPr>
            </w:pPr>
            <w:r>
              <w:rPr>
                <w:sz w:val="24"/>
              </w:rPr>
              <w:t>Participă</w:t>
            </w:r>
            <w:r>
              <w:rPr>
                <w:spacing w:val="-1"/>
                <w:sz w:val="24"/>
              </w:rPr>
              <w:t> </w:t>
            </w:r>
            <w:r>
              <w:rPr>
                <w:sz w:val="24"/>
              </w:rPr>
              <w:t>la</w:t>
            </w:r>
            <w:r>
              <w:rPr>
                <w:spacing w:val="-1"/>
                <w:sz w:val="24"/>
              </w:rPr>
              <w:t> </w:t>
            </w:r>
            <w:r>
              <w:rPr>
                <w:sz w:val="24"/>
              </w:rPr>
              <w:t>lanțurile trofice</w:t>
            </w:r>
            <w:r>
              <w:rPr>
                <w:spacing w:val="-1"/>
                <w:sz w:val="24"/>
              </w:rPr>
              <w:t> </w:t>
            </w:r>
            <w:r>
              <w:rPr>
                <w:sz w:val="24"/>
              </w:rPr>
              <w:t>ca prădător</w:t>
            </w:r>
            <w:r>
              <w:rPr>
                <w:spacing w:val="-1"/>
                <w:sz w:val="24"/>
              </w:rPr>
              <w:t> </w:t>
            </w:r>
            <w:r>
              <w:rPr>
                <w:sz w:val="24"/>
              </w:rPr>
              <w:t>al organismelor</w:t>
            </w:r>
            <w:r>
              <w:rPr>
                <w:spacing w:val="-1"/>
                <w:sz w:val="24"/>
              </w:rPr>
              <w:t> </w:t>
            </w:r>
            <w:r>
              <w:rPr>
                <w:sz w:val="24"/>
              </w:rPr>
              <w:t>acvatice </w:t>
            </w:r>
            <w:r>
              <w:rPr>
                <w:spacing w:val="-2"/>
                <w:sz w:val="24"/>
              </w:rPr>
              <w:t>mici.</w:t>
            </w:r>
          </w:p>
          <w:p>
            <w:pPr>
              <w:pStyle w:val="TableParagraph"/>
              <w:numPr>
                <w:ilvl w:val="1"/>
                <w:numId w:val="68"/>
              </w:numPr>
              <w:tabs>
                <w:tab w:pos="832" w:val="left" w:leader="none"/>
              </w:tabs>
              <w:spacing w:line="240" w:lineRule="auto" w:before="202" w:after="0"/>
              <w:ind w:left="832" w:right="0" w:hanging="359"/>
              <w:jc w:val="left"/>
              <w:rPr>
                <w:sz w:val="24"/>
              </w:rPr>
            </w:pPr>
            <w:r>
              <w:rPr>
                <w:sz w:val="24"/>
              </w:rPr>
              <w:t>Reprezintă sursă de hrană pentru alte specii </w:t>
            </w:r>
            <w:r>
              <w:rPr>
                <w:spacing w:val="-2"/>
                <w:sz w:val="24"/>
              </w:rPr>
              <w:t>marine.</w:t>
            </w:r>
          </w:p>
        </w:tc>
      </w:tr>
      <w:tr>
        <w:trPr>
          <w:trHeight w:val="2299" w:hRule="atLeast"/>
        </w:trPr>
        <w:tc>
          <w:tcPr>
            <w:tcW w:w="2680" w:type="dxa"/>
          </w:tcPr>
          <w:p>
            <w:pPr>
              <w:pStyle w:val="TableParagraph"/>
              <w:spacing w:line="276" w:lineRule="auto" w:before="120"/>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8100" w:type="dxa"/>
            <w:gridSpan w:val="7"/>
          </w:tcPr>
          <w:p>
            <w:pPr>
              <w:pStyle w:val="TableParagraph"/>
              <w:spacing w:before="120"/>
              <w:ind w:left="113"/>
              <w:rPr>
                <w:sz w:val="24"/>
              </w:rPr>
            </w:pPr>
            <w:r>
              <w:rPr>
                <w:sz w:val="24"/>
              </w:rPr>
              <w:t>Răspunsul lipseşte – </w:t>
            </w:r>
            <w:r>
              <w:rPr>
                <w:spacing w:val="-5"/>
                <w:sz w:val="24"/>
              </w:rPr>
              <w:t>L;</w:t>
            </w:r>
          </w:p>
          <w:p>
            <w:pPr>
              <w:pStyle w:val="TableParagraph"/>
              <w:spacing w:before="162"/>
              <w:ind w:left="113"/>
              <w:rPr>
                <w:sz w:val="24"/>
              </w:rPr>
            </w:pPr>
            <w:r>
              <w:rPr>
                <w:sz w:val="24"/>
              </w:rPr>
              <w:t>Răspuns incorect – 0 </w:t>
            </w:r>
            <w:r>
              <w:rPr>
                <w:spacing w:val="-2"/>
                <w:sz w:val="24"/>
              </w:rPr>
              <w:t>puncte;</w:t>
            </w:r>
          </w:p>
          <w:p>
            <w:pPr>
              <w:pStyle w:val="TableParagraph"/>
              <w:spacing w:line="379" w:lineRule="auto" w:before="161"/>
              <w:ind w:left="113" w:right="3075"/>
              <w:rPr>
                <w:sz w:val="24"/>
              </w:rPr>
            </w:pPr>
            <w:r>
              <w:rPr>
                <w:sz w:val="24"/>
              </w:rPr>
              <w:t>Pentru fiecare răspuns corect – câte 1 punct;</w:t>
            </w:r>
            <w:r>
              <w:rPr>
                <w:spacing w:val="40"/>
                <w:sz w:val="24"/>
              </w:rPr>
              <w:t> </w:t>
            </w:r>
            <w:r>
              <w:rPr>
                <w:sz w:val="24"/>
              </w:rPr>
              <w:t>Pentru</w:t>
            </w:r>
            <w:r>
              <w:rPr>
                <w:spacing w:val="-5"/>
                <w:sz w:val="24"/>
              </w:rPr>
              <w:t> </w:t>
            </w:r>
            <w:r>
              <w:rPr>
                <w:sz w:val="24"/>
              </w:rPr>
              <w:t>fiecare</w:t>
            </w:r>
            <w:r>
              <w:rPr>
                <w:spacing w:val="-5"/>
                <w:sz w:val="24"/>
              </w:rPr>
              <w:t> </w:t>
            </w:r>
            <w:r>
              <w:rPr>
                <w:sz w:val="24"/>
              </w:rPr>
              <w:t>rol</w:t>
            </w:r>
            <w:r>
              <w:rPr>
                <w:spacing w:val="-5"/>
                <w:sz w:val="24"/>
              </w:rPr>
              <w:t> </w:t>
            </w:r>
            <w:r>
              <w:rPr>
                <w:sz w:val="24"/>
              </w:rPr>
              <w:t>menționat</w:t>
            </w:r>
            <w:r>
              <w:rPr>
                <w:spacing w:val="-5"/>
                <w:sz w:val="24"/>
              </w:rPr>
              <w:t> </w:t>
            </w:r>
            <w:r>
              <w:rPr>
                <w:sz w:val="24"/>
              </w:rPr>
              <w:t>corectă</w:t>
            </w:r>
            <w:r>
              <w:rPr>
                <w:spacing w:val="40"/>
                <w:sz w:val="24"/>
              </w:rPr>
              <w:t> </w:t>
            </w:r>
            <w:r>
              <w:rPr>
                <w:sz w:val="24"/>
              </w:rPr>
              <w:t>–câte</w:t>
            </w:r>
            <w:r>
              <w:rPr>
                <w:spacing w:val="-5"/>
                <w:sz w:val="24"/>
              </w:rPr>
              <w:t> </w:t>
            </w:r>
            <w:r>
              <w:rPr>
                <w:sz w:val="24"/>
              </w:rPr>
              <w:t>1</w:t>
            </w:r>
            <w:r>
              <w:rPr>
                <w:spacing w:val="-5"/>
                <w:sz w:val="24"/>
              </w:rPr>
              <w:t> </w:t>
            </w:r>
            <w:r>
              <w:rPr>
                <w:sz w:val="24"/>
              </w:rPr>
              <w:t>punct;</w:t>
            </w:r>
          </w:p>
          <w:p>
            <w:pPr>
              <w:pStyle w:val="TableParagraph"/>
              <w:spacing w:before="3"/>
              <w:ind w:left="113"/>
              <w:rPr>
                <w:i/>
                <w:sz w:val="24"/>
              </w:rPr>
            </w:pPr>
            <w:r>
              <w:rPr>
                <w:i/>
                <w:sz w:val="24"/>
              </w:rPr>
              <w:t>Se</w:t>
            </w:r>
            <w:r>
              <w:rPr>
                <w:i/>
                <w:spacing w:val="-2"/>
                <w:sz w:val="24"/>
              </w:rPr>
              <w:t> </w:t>
            </w:r>
            <w:r>
              <w:rPr>
                <w:i/>
                <w:sz w:val="24"/>
              </w:rPr>
              <w:t>acceptă</w:t>
            </w:r>
            <w:r>
              <w:rPr>
                <w:i/>
                <w:spacing w:val="-2"/>
                <w:sz w:val="24"/>
              </w:rPr>
              <w:t> </w:t>
            </w:r>
            <w:r>
              <w:rPr>
                <w:i/>
                <w:sz w:val="24"/>
              </w:rPr>
              <w:t>orice</w:t>
            </w:r>
            <w:r>
              <w:rPr>
                <w:i/>
                <w:spacing w:val="56"/>
                <w:sz w:val="24"/>
              </w:rPr>
              <w:t> </w:t>
            </w:r>
            <w:r>
              <w:rPr>
                <w:i/>
                <w:sz w:val="24"/>
              </w:rPr>
              <w:t>răspuns</w:t>
            </w:r>
            <w:r>
              <w:rPr>
                <w:i/>
                <w:spacing w:val="-1"/>
                <w:sz w:val="24"/>
              </w:rPr>
              <w:t> </w:t>
            </w:r>
            <w:r>
              <w:rPr>
                <w:i/>
                <w:sz w:val="24"/>
              </w:rPr>
              <w:t>corect</w:t>
            </w:r>
            <w:r>
              <w:rPr>
                <w:i/>
                <w:spacing w:val="-2"/>
                <w:sz w:val="24"/>
              </w:rPr>
              <w:t> </w:t>
            </w:r>
            <w:r>
              <w:rPr>
                <w:i/>
                <w:sz w:val="24"/>
              </w:rPr>
              <w:t>din</w:t>
            </w:r>
            <w:r>
              <w:rPr>
                <w:i/>
                <w:spacing w:val="-2"/>
                <w:sz w:val="24"/>
              </w:rPr>
              <w:t> </w:t>
            </w:r>
            <w:r>
              <w:rPr>
                <w:i/>
                <w:sz w:val="24"/>
              </w:rPr>
              <w:t>punct</w:t>
            </w:r>
            <w:r>
              <w:rPr>
                <w:i/>
                <w:spacing w:val="-2"/>
                <w:sz w:val="24"/>
              </w:rPr>
              <w:t> </w:t>
            </w:r>
            <w:r>
              <w:rPr>
                <w:i/>
                <w:sz w:val="24"/>
              </w:rPr>
              <w:t>de</w:t>
            </w:r>
            <w:r>
              <w:rPr>
                <w:i/>
                <w:spacing w:val="-2"/>
                <w:sz w:val="24"/>
              </w:rPr>
              <w:t> </w:t>
            </w:r>
            <w:r>
              <w:rPr>
                <w:i/>
                <w:sz w:val="24"/>
              </w:rPr>
              <w:t>vedere</w:t>
            </w:r>
            <w:r>
              <w:rPr>
                <w:i/>
                <w:spacing w:val="-1"/>
                <w:sz w:val="24"/>
              </w:rPr>
              <w:t> </w:t>
            </w:r>
            <w:r>
              <w:rPr>
                <w:i/>
                <w:spacing w:val="-2"/>
                <w:sz w:val="24"/>
              </w:rPr>
              <w:t>biologic.</w:t>
            </w:r>
          </w:p>
        </w:tc>
      </w:tr>
      <w:tr>
        <w:trPr>
          <w:trHeight w:val="540" w:hRule="atLeast"/>
        </w:trPr>
        <w:tc>
          <w:tcPr>
            <w:tcW w:w="2680" w:type="dxa"/>
          </w:tcPr>
          <w:p>
            <w:pPr>
              <w:pStyle w:val="TableParagraph"/>
              <w:spacing w:before="122"/>
              <w:ind w:left="123"/>
              <w:rPr>
                <w:sz w:val="24"/>
              </w:rPr>
            </w:pPr>
            <w:r>
              <w:rPr>
                <w:color w:val="85200C"/>
                <w:sz w:val="24"/>
              </w:rPr>
              <w:t>4. Punctaj </w:t>
            </w:r>
            <w:r>
              <w:rPr>
                <w:color w:val="85200C"/>
                <w:spacing w:val="-2"/>
                <w:sz w:val="24"/>
              </w:rPr>
              <w:t>total</w:t>
            </w:r>
          </w:p>
        </w:tc>
        <w:tc>
          <w:tcPr>
            <w:tcW w:w="8100" w:type="dxa"/>
            <w:gridSpan w:val="7"/>
          </w:tcPr>
          <w:p>
            <w:pPr>
              <w:pStyle w:val="TableParagraph"/>
              <w:spacing w:before="122"/>
              <w:ind w:left="113"/>
              <w:rPr>
                <w:sz w:val="24"/>
              </w:rPr>
            </w:pPr>
            <w:r>
              <w:rPr>
                <w:sz w:val="24"/>
              </w:rPr>
              <w:t>12</w:t>
            </w:r>
            <w:r>
              <w:rPr>
                <w:spacing w:val="60"/>
                <w:sz w:val="24"/>
              </w:rPr>
              <w:t> </w:t>
            </w:r>
            <w:r>
              <w:rPr>
                <w:spacing w:val="-2"/>
                <w:sz w:val="24"/>
              </w:rPr>
              <w:t>puncte</w:t>
            </w:r>
          </w:p>
        </w:tc>
      </w:tr>
      <w:tr>
        <w:trPr>
          <w:trHeight w:val="559" w:hRule="atLeast"/>
        </w:trPr>
        <w:tc>
          <w:tcPr>
            <w:tcW w:w="2680" w:type="dxa"/>
          </w:tcPr>
          <w:p>
            <w:pPr>
              <w:pStyle w:val="TableParagraph"/>
              <w:spacing w:before="135"/>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100" w:type="dxa"/>
            <w:gridSpan w:val="7"/>
          </w:tcPr>
          <w:p>
            <w:pPr>
              <w:pStyle w:val="TableParagraph"/>
              <w:spacing w:before="135"/>
              <w:ind w:left="113"/>
              <w:rPr>
                <w:sz w:val="24"/>
              </w:rPr>
            </w:pPr>
            <w:r>
              <w:rPr>
                <w:sz w:val="24"/>
              </w:rPr>
              <w:t>Întrebări </w:t>
            </w:r>
            <w:r>
              <w:rPr>
                <w:spacing w:val="-2"/>
                <w:sz w:val="24"/>
              </w:rPr>
              <w:t>structurate</w:t>
            </w:r>
          </w:p>
        </w:tc>
      </w:tr>
      <w:tr>
        <w:trPr>
          <w:trHeight w:val="1620" w:hRule="atLeast"/>
        </w:trPr>
        <w:tc>
          <w:tcPr>
            <w:tcW w:w="2680" w:type="dxa"/>
          </w:tcPr>
          <w:p>
            <w:pPr>
              <w:pStyle w:val="TableParagraph"/>
              <w:spacing w:line="276" w:lineRule="auto" w:before="127"/>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8100" w:type="dxa"/>
            <w:gridSpan w:val="7"/>
          </w:tcPr>
          <w:p>
            <w:pPr>
              <w:pStyle w:val="TableParagraph"/>
              <w:spacing w:line="276" w:lineRule="auto" w:before="127"/>
              <w:ind w:left="11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13" w:right="692"/>
              <w:rPr>
                <w:sz w:val="24"/>
              </w:rPr>
            </w:pPr>
            <w:r>
              <w:rPr>
                <w:sz w:val="24"/>
              </w:rPr>
              <w:t>CS4 - Participarea în acțiuni de ocrotire a biodiversității prin parteneriat în vederea</w:t>
            </w:r>
            <w:r>
              <w:rPr>
                <w:spacing w:val="-2"/>
                <w:sz w:val="24"/>
              </w:rPr>
              <w:t> </w:t>
            </w:r>
            <w:r>
              <w:rPr>
                <w:sz w:val="24"/>
              </w:rPr>
              <w:t>rezolvării problemelor ecologice la nivel individual, local și </w:t>
            </w:r>
            <w:r>
              <w:rPr>
                <w:spacing w:val="-2"/>
                <w:sz w:val="24"/>
              </w:rPr>
              <w:t>global.</w:t>
            </w:r>
          </w:p>
        </w:tc>
      </w:tr>
      <w:tr>
        <w:trPr>
          <w:trHeight w:val="559" w:hRule="atLeast"/>
        </w:trPr>
        <w:tc>
          <w:tcPr>
            <w:tcW w:w="2680" w:type="dxa"/>
          </w:tcPr>
          <w:p>
            <w:pPr>
              <w:pStyle w:val="TableParagraph"/>
              <w:spacing w:before="131"/>
              <w:ind w:left="123"/>
              <w:rPr>
                <w:sz w:val="24"/>
              </w:rPr>
            </w:pPr>
            <w:r>
              <w:rPr>
                <w:color w:val="85200C"/>
                <w:sz w:val="24"/>
              </w:rPr>
              <w:t>7. Unitatea de </w:t>
            </w:r>
            <w:r>
              <w:rPr>
                <w:color w:val="85200C"/>
                <w:spacing w:val="-2"/>
                <w:sz w:val="24"/>
              </w:rPr>
              <w:t>conținut</w:t>
            </w:r>
          </w:p>
        </w:tc>
        <w:tc>
          <w:tcPr>
            <w:tcW w:w="8100" w:type="dxa"/>
            <w:gridSpan w:val="7"/>
          </w:tcPr>
          <w:p>
            <w:pPr>
              <w:pStyle w:val="TableParagraph"/>
              <w:spacing w:before="131"/>
              <w:ind w:left="113"/>
              <w:rPr>
                <w:sz w:val="24"/>
              </w:rPr>
            </w:pPr>
            <w:r>
              <w:rPr>
                <w:sz w:val="24"/>
              </w:rPr>
              <w:t>Regnul</w:t>
            </w:r>
            <w:r>
              <w:rPr>
                <w:spacing w:val="-3"/>
                <w:sz w:val="24"/>
              </w:rPr>
              <w:t> </w:t>
            </w:r>
            <w:r>
              <w:rPr>
                <w:sz w:val="24"/>
              </w:rPr>
              <w:t>Animale.</w:t>
            </w:r>
            <w:r>
              <w:rPr>
                <w:spacing w:val="-3"/>
                <w:sz w:val="24"/>
              </w:rPr>
              <w:t> </w:t>
            </w:r>
            <w:r>
              <w:rPr>
                <w:sz w:val="24"/>
              </w:rPr>
              <w:t>Încrengătura</w:t>
            </w:r>
            <w:r>
              <w:rPr>
                <w:spacing w:val="-3"/>
                <w:sz w:val="24"/>
              </w:rPr>
              <w:t> </w:t>
            </w:r>
            <w:r>
              <w:rPr>
                <w:sz w:val="24"/>
              </w:rPr>
              <w:t>Celenterate.Încrengătura</w:t>
            </w:r>
            <w:r>
              <w:rPr>
                <w:spacing w:val="-3"/>
                <w:sz w:val="24"/>
              </w:rPr>
              <w:t> </w:t>
            </w:r>
            <w:r>
              <w:rPr>
                <w:sz w:val="24"/>
              </w:rPr>
              <w:t>Viermi</w:t>
            </w:r>
            <w:r>
              <w:rPr>
                <w:spacing w:val="-3"/>
                <w:sz w:val="24"/>
              </w:rPr>
              <w:t> </w:t>
            </w:r>
            <w:r>
              <w:rPr>
                <w:spacing w:val="-2"/>
                <w:sz w:val="24"/>
              </w:rPr>
              <w:t>Plați.</w:t>
            </w:r>
          </w:p>
        </w:tc>
      </w:tr>
      <w:tr>
        <w:trPr>
          <w:trHeight w:val="580" w:hRule="atLeast"/>
        </w:trPr>
        <w:tc>
          <w:tcPr>
            <w:tcW w:w="2680" w:type="dxa"/>
          </w:tcPr>
          <w:p>
            <w:pPr>
              <w:pStyle w:val="TableParagraph"/>
              <w:spacing w:before="124"/>
              <w:ind w:left="123"/>
              <w:rPr>
                <w:sz w:val="24"/>
              </w:rPr>
            </w:pPr>
            <w:r>
              <w:rPr>
                <w:color w:val="85200C"/>
                <w:sz w:val="24"/>
              </w:rPr>
              <w:t>8. Domeniul </w:t>
            </w:r>
            <w:r>
              <w:rPr>
                <w:color w:val="85200C"/>
                <w:spacing w:val="-2"/>
                <w:sz w:val="24"/>
              </w:rPr>
              <w:t>taxonomic</w:t>
            </w:r>
          </w:p>
        </w:tc>
        <w:tc>
          <w:tcPr>
            <w:tcW w:w="8100" w:type="dxa"/>
            <w:gridSpan w:val="7"/>
          </w:tcPr>
          <w:p>
            <w:pPr>
              <w:pStyle w:val="TableParagraph"/>
              <w:spacing w:before="124"/>
              <w:ind w:left="113"/>
              <w:rPr>
                <w:sz w:val="24"/>
              </w:rPr>
            </w:pPr>
            <w:r>
              <w:rPr>
                <w:sz w:val="24"/>
              </w:rPr>
              <w:t>Aplicare și </w:t>
            </w:r>
            <w:r>
              <w:rPr>
                <w:spacing w:val="-2"/>
                <w:sz w:val="24"/>
              </w:rPr>
              <w:t>operare</w:t>
            </w:r>
          </w:p>
        </w:tc>
      </w:tr>
    </w:tbl>
    <w:p>
      <w:pPr>
        <w:spacing w:line="240" w:lineRule="auto" w:before="220"/>
        <w:rPr>
          <w:b/>
          <w:sz w:val="24"/>
        </w:rPr>
      </w:pPr>
    </w:p>
    <w:p>
      <w:pPr>
        <w:pStyle w:val="BodyText"/>
        <w:spacing w:before="0"/>
        <w:ind w:left="423"/>
      </w:pPr>
      <w:r>
        <w:rPr/>
        <w:t>ITEM</w:t>
      </w:r>
      <w:r>
        <w:rPr>
          <w:spacing w:val="-12"/>
        </w:rPr>
        <w:t> </w:t>
      </w:r>
      <w:r>
        <w:rPr/>
        <w:t>nr.</w:t>
      </w:r>
      <w:r>
        <w:rPr>
          <w:spacing w:val="-11"/>
        </w:rPr>
        <w:t> </w:t>
      </w:r>
      <w:r>
        <w:rPr>
          <w:spacing w:val="-5"/>
        </w:rPr>
        <w:t>48</w:t>
      </w:r>
    </w:p>
    <w:p>
      <w:pPr>
        <w:spacing w:line="240" w:lineRule="auto" w:before="3" w:after="1"/>
        <w:rPr>
          <w:b/>
          <w:sz w:val="11"/>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1939" w:hRule="atLeast"/>
        </w:trPr>
        <w:tc>
          <w:tcPr>
            <w:tcW w:w="2680" w:type="dxa"/>
          </w:tcPr>
          <w:p>
            <w:pPr>
              <w:pStyle w:val="TableParagraph"/>
              <w:spacing w:before="126"/>
              <w:ind w:left="123"/>
              <w:rPr>
                <w:sz w:val="24"/>
              </w:rPr>
            </w:pPr>
            <w:r>
              <w:rPr>
                <w:color w:val="85200C"/>
                <w:sz w:val="24"/>
              </w:rPr>
              <w:t>1. Conținutul </w:t>
            </w:r>
            <w:r>
              <w:rPr>
                <w:color w:val="85200C"/>
                <w:spacing w:val="-2"/>
                <w:sz w:val="24"/>
              </w:rPr>
              <w:t>itemului</w:t>
            </w:r>
          </w:p>
        </w:tc>
        <w:tc>
          <w:tcPr>
            <w:tcW w:w="7860" w:type="dxa"/>
          </w:tcPr>
          <w:p>
            <w:pPr>
              <w:pStyle w:val="TableParagraph"/>
              <w:spacing w:line="276" w:lineRule="auto" w:before="126"/>
              <w:ind w:left="113" w:right="103"/>
              <w:rPr>
                <w:sz w:val="24"/>
              </w:rPr>
            </w:pPr>
            <w:r>
              <w:rPr>
                <w:sz w:val="24"/>
              </w:rPr>
              <w:t>Elaborează un text coerent, de 80–100 de cuvinte, în care să demonstrezi progresul</w:t>
            </w:r>
            <w:r>
              <w:rPr>
                <w:spacing w:val="-5"/>
                <w:sz w:val="24"/>
              </w:rPr>
              <w:t> </w:t>
            </w:r>
            <w:r>
              <w:rPr>
                <w:sz w:val="24"/>
              </w:rPr>
              <w:t>biologic</w:t>
            </w:r>
            <w:r>
              <w:rPr>
                <w:spacing w:val="-5"/>
                <w:sz w:val="24"/>
              </w:rPr>
              <w:t> </w:t>
            </w:r>
            <w:r>
              <w:rPr>
                <w:sz w:val="24"/>
              </w:rPr>
              <w:t>al</w:t>
            </w:r>
            <w:r>
              <w:rPr>
                <w:spacing w:val="-5"/>
                <w:sz w:val="24"/>
              </w:rPr>
              <w:t> </w:t>
            </w:r>
            <w:r>
              <w:rPr>
                <w:sz w:val="24"/>
              </w:rPr>
              <w:t>Insectelor</w:t>
            </w:r>
            <w:r>
              <w:rPr>
                <w:spacing w:val="-5"/>
                <w:sz w:val="24"/>
              </w:rPr>
              <w:t> </w:t>
            </w:r>
            <w:r>
              <w:rPr>
                <w:sz w:val="24"/>
              </w:rPr>
              <w:t>față</w:t>
            </w:r>
            <w:r>
              <w:rPr>
                <w:spacing w:val="-5"/>
                <w:sz w:val="24"/>
              </w:rPr>
              <w:t> </w:t>
            </w:r>
            <w:r>
              <w:rPr>
                <w:sz w:val="24"/>
              </w:rPr>
              <w:t>de</w:t>
            </w:r>
            <w:r>
              <w:rPr>
                <w:spacing w:val="-5"/>
                <w:sz w:val="24"/>
              </w:rPr>
              <w:t> </w:t>
            </w:r>
            <w:r>
              <w:rPr>
                <w:sz w:val="24"/>
              </w:rPr>
              <w:t>Anelide,</w:t>
            </w:r>
            <w:r>
              <w:rPr>
                <w:spacing w:val="-5"/>
                <w:sz w:val="24"/>
              </w:rPr>
              <w:t> </w:t>
            </w:r>
            <w:r>
              <w:rPr>
                <w:sz w:val="24"/>
              </w:rPr>
              <w:t>respectând</w:t>
            </w:r>
            <w:r>
              <w:rPr>
                <w:spacing w:val="-5"/>
                <w:sz w:val="24"/>
              </w:rPr>
              <w:t> </w:t>
            </w:r>
            <w:r>
              <w:rPr>
                <w:sz w:val="24"/>
              </w:rPr>
              <w:t>următoarele</w:t>
            </w:r>
            <w:r>
              <w:rPr>
                <w:spacing w:val="-5"/>
                <w:sz w:val="24"/>
              </w:rPr>
              <w:t> </w:t>
            </w:r>
            <w:r>
              <w:rPr>
                <w:sz w:val="24"/>
              </w:rPr>
              <w:t>repere:</w:t>
            </w:r>
          </w:p>
          <w:p>
            <w:pPr>
              <w:pStyle w:val="TableParagraph"/>
              <w:numPr>
                <w:ilvl w:val="0"/>
                <w:numId w:val="69"/>
              </w:numPr>
              <w:tabs>
                <w:tab w:pos="833" w:val="left" w:leader="none"/>
              </w:tabs>
              <w:spacing w:line="276" w:lineRule="auto" w:before="120" w:after="0"/>
              <w:ind w:left="833" w:right="631" w:hanging="360"/>
              <w:jc w:val="left"/>
              <w:rPr>
                <w:sz w:val="24"/>
              </w:rPr>
            </w:pPr>
            <w:r>
              <w:rPr>
                <w:sz w:val="24"/>
              </w:rPr>
              <w:t>Compară</w:t>
            </w:r>
            <w:r>
              <w:rPr>
                <w:spacing w:val="-5"/>
                <w:sz w:val="24"/>
              </w:rPr>
              <w:t> </w:t>
            </w:r>
            <w:r>
              <w:rPr>
                <w:sz w:val="24"/>
              </w:rPr>
              <w:t>modul</w:t>
            </w:r>
            <w:r>
              <w:rPr>
                <w:spacing w:val="-5"/>
                <w:sz w:val="24"/>
              </w:rPr>
              <w:t> </w:t>
            </w:r>
            <w:r>
              <w:rPr>
                <w:sz w:val="24"/>
              </w:rPr>
              <w:t>de</w:t>
            </w:r>
            <w:r>
              <w:rPr>
                <w:spacing w:val="-5"/>
                <w:sz w:val="24"/>
              </w:rPr>
              <w:t> </w:t>
            </w:r>
            <w:r>
              <w:rPr>
                <w:sz w:val="24"/>
              </w:rPr>
              <w:t>organizare</w:t>
            </w:r>
            <w:r>
              <w:rPr>
                <w:spacing w:val="-5"/>
                <w:sz w:val="24"/>
              </w:rPr>
              <w:t> </w:t>
            </w:r>
            <w:r>
              <w:rPr>
                <w:sz w:val="24"/>
              </w:rPr>
              <w:t>a</w:t>
            </w:r>
            <w:r>
              <w:rPr>
                <w:spacing w:val="-5"/>
                <w:sz w:val="24"/>
              </w:rPr>
              <w:t> </w:t>
            </w:r>
            <w:r>
              <w:rPr>
                <w:sz w:val="24"/>
              </w:rPr>
              <w:t>segmentelor</w:t>
            </w:r>
            <w:r>
              <w:rPr>
                <w:spacing w:val="-5"/>
                <w:sz w:val="24"/>
              </w:rPr>
              <w:t> </w:t>
            </w:r>
            <w:r>
              <w:rPr>
                <w:sz w:val="24"/>
              </w:rPr>
              <w:t>corpului</w:t>
            </w:r>
            <w:r>
              <w:rPr>
                <w:spacing w:val="-5"/>
                <w:sz w:val="24"/>
              </w:rPr>
              <w:t> </w:t>
            </w:r>
            <w:r>
              <w:rPr>
                <w:sz w:val="24"/>
              </w:rPr>
              <w:t>la</w:t>
            </w:r>
            <w:r>
              <w:rPr>
                <w:spacing w:val="-5"/>
                <w:sz w:val="24"/>
              </w:rPr>
              <w:t> </w:t>
            </w:r>
            <w:r>
              <w:rPr>
                <w:sz w:val="24"/>
              </w:rPr>
              <w:t>cele</w:t>
            </w:r>
            <w:r>
              <w:rPr>
                <w:spacing w:val="-5"/>
                <w:sz w:val="24"/>
              </w:rPr>
              <w:t> </w:t>
            </w:r>
            <w:r>
              <w:rPr>
                <w:sz w:val="24"/>
              </w:rPr>
              <w:t>două </w:t>
            </w:r>
            <w:r>
              <w:rPr>
                <w:spacing w:val="-2"/>
                <w:sz w:val="24"/>
              </w:rPr>
              <w:t>grupuri;</w:t>
            </w:r>
          </w:p>
          <w:p>
            <w:pPr>
              <w:pStyle w:val="TableParagraph"/>
              <w:numPr>
                <w:ilvl w:val="0"/>
                <w:numId w:val="69"/>
              </w:numPr>
              <w:tabs>
                <w:tab w:pos="833" w:val="left" w:leader="none"/>
              </w:tabs>
              <w:spacing w:line="240" w:lineRule="auto" w:before="120" w:after="0"/>
              <w:ind w:left="833" w:right="0" w:hanging="360"/>
              <w:jc w:val="left"/>
              <w:rPr>
                <w:sz w:val="24"/>
              </w:rPr>
            </w:pPr>
            <w:r>
              <w:rPr>
                <w:sz w:val="24"/>
              </w:rPr>
              <w:t>Explică avantajele structurilor de protecție și a tipului de </w:t>
            </w:r>
            <w:r>
              <w:rPr>
                <w:spacing w:val="-2"/>
                <w:sz w:val="24"/>
              </w:rPr>
              <w:t>membre</w:t>
            </w:r>
          </w:p>
        </w:tc>
      </w:tr>
    </w:tbl>
    <w:p>
      <w:pPr>
        <w:pStyle w:val="TableParagraph"/>
        <w:spacing w:after="0" w:line="240"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6959" w:hRule="atLeast"/>
        </w:trPr>
        <w:tc>
          <w:tcPr>
            <w:tcW w:w="2680" w:type="dxa"/>
          </w:tcPr>
          <w:p>
            <w:pPr>
              <w:pStyle w:val="TableParagraph"/>
              <w:rPr>
                <w:sz w:val="24"/>
              </w:rPr>
            </w:pPr>
          </w:p>
        </w:tc>
        <w:tc>
          <w:tcPr>
            <w:tcW w:w="7860" w:type="dxa"/>
          </w:tcPr>
          <w:p>
            <w:pPr>
              <w:pStyle w:val="TableParagraph"/>
              <w:spacing w:before="13"/>
              <w:ind w:left="833"/>
              <w:rPr>
                <w:sz w:val="24"/>
              </w:rPr>
            </w:pPr>
            <w:r>
              <w:rPr>
                <w:sz w:val="24"/>
              </w:rPr>
              <w:t>apărute la </w:t>
            </w:r>
            <w:r>
              <w:rPr>
                <w:spacing w:val="-2"/>
                <w:sz w:val="24"/>
              </w:rPr>
              <w:t>insecte;</w:t>
            </w:r>
          </w:p>
          <w:p>
            <w:pPr>
              <w:pStyle w:val="TableParagraph"/>
              <w:numPr>
                <w:ilvl w:val="0"/>
                <w:numId w:val="70"/>
              </w:numPr>
              <w:tabs>
                <w:tab w:pos="833" w:val="left" w:leader="none"/>
              </w:tabs>
              <w:spacing w:line="276" w:lineRule="auto" w:before="161" w:after="0"/>
              <w:ind w:left="833" w:right="453" w:hanging="360"/>
              <w:jc w:val="left"/>
              <w:rPr>
                <w:sz w:val="24"/>
              </w:rPr>
            </w:pPr>
            <w:r>
              <w:rPr>
                <w:sz w:val="24"/>
              </w:rPr>
              <w:t>Identifică</w:t>
            </w:r>
            <w:r>
              <w:rPr>
                <w:spacing w:val="-5"/>
                <w:sz w:val="24"/>
              </w:rPr>
              <w:t> </w:t>
            </w:r>
            <w:r>
              <w:rPr>
                <w:sz w:val="24"/>
              </w:rPr>
              <w:t>diferența</w:t>
            </w:r>
            <w:r>
              <w:rPr>
                <w:spacing w:val="-5"/>
                <w:sz w:val="24"/>
              </w:rPr>
              <w:t> </w:t>
            </w:r>
            <w:r>
              <w:rPr>
                <w:sz w:val="24"/>
              </w:rPr>
              <w:t>dintre</w:t>
            </w:r>
            <w:r>
              <w:rPr>
                <w:spacing w:val="-5"/>
                <w:sz w:val="24"/>
              </w:rPr>
              <w:t> </w:t>
            </w:r>
            <w:r>
              <w:rPr>
                <w:sz w:val="24"/>
              </w:rPr>
              <w:t>mecanismele</w:t>
            </w:r>
            <w:r>
              <w:rPr>
                <w:spacing w:val="-5"/>
                <w:sz w:val="24"/>
              </w:rPr>
              <w:t> </w:t>
            </w:r>
            <w:r>
              <w:rPr>
                <w:sz w:val="24"/>
              </w:rPr>
              <w:t>de</w:t>
            </w:r>
            <w:r>
              <w:rPr>
                <w:spacing w:val="-5"/>
                <w:sz w:val="24"/>
              </w:rPr>
              <w:t> </w:t>
            </w:r>
            <w:r>
              <w:rPr>
                <w:sz w:val="24"/>
              </w:rPr>
              <w:t>schimb</w:t>
            </w:r>
            <w:r>
              <w:rPr>
                <w:spacing w:val="-5"/>
                <w:sz w:val="24"/>
              </w:rPr>
              <w:t> </w:t>
            </w:r>
            <w:r>
              <w:rPr>
                <w:sz w:val="24"/>
              </w:rPr>
              <w:t>gazos</w:t>
            </w:r>
            <w:r>
              <w:rPr>
                <w:spacing w:val="-5"/>
                <w:sz w:val="24"/>
              </w:rPr>
              <w:t> </w:t>
            </w:r>
            <w:r>
              <w:rPr>
                <w:sz w:val="24"/>
              </w:rPr>
              <w:t>și</w:t>
            </w:r>
            <w:r>
              <w:rPr>
                <w:spacing w:val="-5"/>
                <w:sz w:val="24"/>
              </w:rPr>
              <w:t> </w:t>
            </w:r>
            <w:r>
              <w:rPr>
                <w:sz w:val="24"/>
              </w:rPr>
              <w:t>modul</w:t>
            </w:r>
            <w:r>
              <w:rPr>
                <w:spacing w:val="-5"/>
                <w:sz w:val="24"/>
              </w:rPr>
              <w:t> </w:t>
            </w:r>
            <w:r>
              <w:rPr>
                <w:sz w:val="24"/>
              </w:rPr>
              <w:t>în care aceasta a influențat răspândirea geografică a insectelor;</w:t>
            </w:r>
          </w:p>
          <w:p>
            <w:pPr>
              <w:pStyle w:val="TableParagraph"/>
              <w:numPr>
                <w:ilvl w:val="0"/>
                <w:numId w:val="70"/>
              </w:numPr>
              <w:tabs>
                <w:tab w:pos="833" w:val="left" w:leader="none"/>
              </w:tabs>
              <w:spacing w:line="276" w:lineRule="auto" w:before="120" w:after="0"/>
              <w:ind w:left="833" w:right="355" w:hanging="360"/>
              <w:jc w:val="left"/>
              <w:rPr>
                <w:sz w:val="24"/>
              </w:rPr>
            </w:pPr>
            <w:r>
              <w:rPr>
                <w:sz w:val="24"/>
              </w:rPr>
              <mc:AlternateContent>
                <mc:Choice Requires="wps">
                  <w:drawing>
                    <wp:anchor distT="0" distB="0" distL="0" distR="0" allowOverlap="1" layoutInCell="1" locked="0" behindDoc="1" simplePos="0" relativeHeight="478854144">
                      <wp:simplePos x="0" y="0"/>
                      <wp:positionH relativeFrom="column">
                        <wp:posOffset>71755</wp:posOffset>
                      </wp:positionH>
                      <wp:positionV relativeFrom="paragraph">
                        <wp:posOffset>724627</wp:posOffset>
                      </wp:positionV>
                      <wp:extent cx="4800600" cy="6350"/>
                      <wp:effectExtent l="0" t="0" r="0" b="0"/>
                      <wp:wrapNone/>
                      <wp:docPr id="492" name="Group 492"/>
                      <wp:cNvGraphicFramePr>
                        <a:graphicFrameLocks/>
                      </wp:cNvGraphicFramePr>
                      <a:graphic>
                        <a:graphicData uri="http://schemas.microsoft.com/office/word/2010/wordprocessingGroup">
                          <wpg:wgp>
                            <wpg:cNvPr id="492" name="Group 492"/>
                            <wpg:cNvGrpSpPr/>
                            <wpg:grpSpPr>
                              <a:xfrm>
                                <a:off x="0" y="0"/>
                                <a:ext cx="4800600" cy="6350"/>
                                <a:chExt cx="4800600" cy="6350"/>
                              </a:xfrm>
                            </wpg:grpSpPr>
                            <wps:wsp>
                              <wps:cNvPr id="493" name="Graphic 49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7.057312pt;width:378pt;height:.5pt;mso-position-horizontal-relative:column;mso-position-vertical-relative:paragraph;z-index:-24462336" id="docshapegroup245" coordorigin="113,1141" coordsize="7560,10">
                      <v:line style="position:absolute" from="113,1146" to="7673,114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54656">
                      <wp:simplePos x="0" y="0"/>
                      <wp:positionH relativeFrom="column">
                        <wp:posOffset>71755</wp:posOffset>
                      </wp:positionH>
                      <wp:positionV relativeFrom="paragraph">
                        <wp:posOffset>926041</wp:posOffset>
                      </wp:positionV>
                      <wp:extent cx="4800600" cy="6350"/>
                      <wp:effectExtent l="0" t="0" r="0" b="0"/>
                      <wp:wrapNone/>
                      <wp:docPr id="494" name="Group 494"/>
                      <wp:cNvGraphicFramePr>
                        <a:graphicFrameLocks/>
                      </wp:cNvGraphicFramePr>
                      <a:graphic>
                        <a:graphicData uri="http://schemas.microsoft.com/office/word/2010/wordprocessingGroup">
                          <wpg:wgp>
                            <wpg:cNvPr id="494" name="Group 494"/>
                            <wpg:cNvGrpSpPr/>
                            <wpg:grpSpPr>
                              <a:xfrm>
                                <a:off x="0" y="0"/>
                                <a:ext cx="4800600" cy="6350"/>
                                <a:chExt cx="4800600" cy="6350"/>
                              </a:xfrm>
                            </wpg:grpSpPr>
                            <wps:wsp>
                              <wps:cNvPr id="495" name="Graphic 49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72.916687pt;width:378pt;height:.5pt;mso-position-horizontal-relative:column;mso-position-vertical-relative:paragraph;z-index:-24461824" id="docshapegroup246" coordorigin="113,1458" coordsize="7560,10">
                      <v:line style="position:absolute" from="113,1463" to="7673,146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55168">
                      <wp:simplePos x="0" y="0"/>
                      <wp:positionH relativeFrom="column">
                        <wp:posOffset>71755</wp:posOffset>
                      </wp:positionH>
                      <wp:positionV relativeFrom="paragraph">
                        <wp:posOffset>1127654</wp:posOffset>
                      </wp:positionV>
                      <wp:extent cx="4800600" cy="6350"/>
                      <wp:effectExtent l="0" t="0" r="0" b="0"/>
                      <wp:wrapNone/>
                      <wp:docPr id="496" name="Group 496"/>
                      <wp:cNvGraphicFramePr>
                        <a:graphicFrameLocks/>
                      </wp:cNvGraphicFramePr>
                      <a:graphic>
                        <a:graphicData uri="http://schemas.microsoft.com/office/word/2010/wordprocessingGroup">
                          <wpg:wgp>
                            <wpg:cNvPr id="496" name="Group 496"/>
                            <wpg:cNvGrpSpPr/>
                            <wpg:grpSpPr>
                              <a:xfrm>
                                <a:off x="0" y="0"/>
                                <a:ext cx="4800600" cy="6350"/>
                                <a:chExt cx="4800600" cy="6350"/>
                              </a:xfrm>
                            </wpg:grpSpPr>
                            <wps:wsp>
                              <wps:cNvPr id="497" name="Graphic 49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88.791687pt;width:378pt;height:.5pt;mso-position-horizontal-relative:column;mso-position-vertical-relative:paragraph;z-index:-24461312" id="docshapegroup247" coordorigin="113,1776" coordsize="7560,10">
                      <v:line style="position:absolute" from="113,1781" to="7673,178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55680">
                      <wp:simplePos x="0" y="0"/>
                      <wp:positionH relativeFrom="column">
                        <wp:posOffset>71755</wp:posOffset>
                      </wp:positionH>
                      <wp:positionV relativeFrom="paragraph">
                        <wp:posOffset>1329068</wp:posOffset>
                      </wp:positionV>
                      <wp:extent cx="4800600" cy="6350"/>
                      <wp:effectExtent l="0" t="0" r="0" b="0"/>
                      <wp:wrapNone/>
                      <wp:docPr id="498" name="Group 498"/>
                      <wp:cNvGraphicFramePr>
                        <a:graphicFrameLocks/>
                      </wp:cNvGraphicFramePr>
                      <a:graphic>
                        <a:graphicData uri="http://schemas.microsoft.com/office/word/2010/wordprocessingGroup">
                          <wpg:wgp>
                            <wpg:cNvPr id="498" name="Group 498"/>
                            <wpg:cNvGrpSpPr/>
                            <wpg:grpSpPr>
                              <a:xfrm>
                                <a:off x="0" y="0"/>
                                <a:ext cx="4800600" cy="6350"/>
                                <a:chExt cx="4800600" cy="6350"/>
                              </a:xfrm>
                            </wpg:grpSpPr>
                            <wps:wsp>
                              <wps:cNvPr id="499" name="Graphic 49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04.651062pt;width:378pt;height:.5pt;mso-position-horizontal-relative:column;mso-position-vertical-relative:paragraph;z-index:-24460800" id="docshapegroup248" coordorigin="113,2093" coordsize="7560,10">
                      <v:line style="position:absolute" from="113,2098" to="7673,209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56192">
                      <wp:simplePos x="0" y="0"/>
                      <wp:positionH relativeFrom="column">
                        <wp:posOffset>71755</wp:posOffset>
                      </wp:positionH>
                      <wp:positionV relativeFrom="paragraph">
                        <wp:posOffset>1530680</wp:posOffset>
                      </wp:positionV>
                      <wp:extent cx="4800600" cy="6350"/>
                      <wp:effectExtent l="0" t="0" r="0" b="0"/>
                      <wp:wrapNone/>
                      <wp:docPr id="500" name="Group 500"/>
                      <wp:cNvGraphicFramePr>
                        <a:graphicFrameLocks/>
                      </wp:cNvGraphicFramePr>
                      <a:graphic>
                        <a:graphicData uri="http://schemas.microsoft.com/office/word/2010/wordprocessingGroup">
                          <wpg:wgp>
                            <wpg:cNvPr id="500" name="Group 500"/>
                            <wpg:cNvGrpSpPr/>
                            <wpg:grpSpPr>
                              <a:xfrm>
                                <a:off x="0" y="0"/>
                                <a:ext cx="4800600" cy="6350"/>
                                <a:chExt cx="4800600" cy="6350"/>
                              </a:xfrm>
                            </wpg:grpSpPr>
                            <wps:wsp>
                              <wps:cNvPr id="501" name="Graphic 50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20.526062pt;width:378pt;height:.5pt;mso-position-horizontal-relative:column;mso-position-vertical-relative:paragraph;z-index:-24460288" id="docshapegroup249" coordorigin="113,2411" coordsize="7560,10">
                      <v:line style="position:absolute" from="113,2415" to="7673,241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56704">
                      <wp:simplePos x="0" y="0"/>
                      <wp:positionH relativeFrom="column">
                        <wp:posOffset>71755</wp:posOffset>
                      </wp:positionH>
                      <wp:positionV relativeFrom="paragraph">
                        <wp:posOffset>1732194</wp:posOffset>
                      </wp:positionV>
                      <wp:extent cx="4800600" cy="6350"/>
                      <wp:effectExtent l="0" t="0" r="0" b="0"/>
                      <wp:wrapNone/>
                      <wp:docPr id="502" name="Group 502"/>
                      <wp:cNvGraphicFramePr>
                        <a:graphicFrameLocks/>
                      </wp:cNvGraphicFramePr>
                      <a:graphic>
                        <a:graphicData uri="http://schemas.microsoft.com/office/word/2010/wordprocessingGroup">
                          <wpg:wgp>
                            <wpg:cNvPr id="502" name="Group 502"/>
                            <wpg:cNvGrpSpPr/>
                            <wpg:grpSpPr>
                              <a:xfrm>
                                <a:off x="0" y="0"/>
                                <a:ext cx="4800600" cy="6350"/>
                                <a:chExt cx="4800600" cy="6350"/>
                              </a:xfrm>
                            </wpg:grpSpPr>
                            <wps:wsp>
                              <wps:cNvPr id="503" name="Graphic 50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36.39325pt;width:378pt;height:.5pt;mso-position-horizontal-relative:column;mso-position-vertical-relative:paragraph;z-index:-24459776" id="docshapegroup250" coordorigin="113,2728" coordsize="7560,10">
                      <v:line style="position:absolute" from="113,2733" to="7673,273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57216">
                      <wp:simplePos x="0" y="0"/>
                      <wp:positionH relativeFrom="column">
                        <wp:posOffset>71755</wp:posOffset>
                      </wp:positionH>
                      <wp:positionV relativeFrom="paragraph">
                        <wp:posOffset>1933707</wp:posOffset>
                      </wp:positionV>
                      <wp:extent cx="4800600" cy="6350"/>
                      <wp:effectExtent l="0" t="0" r="0" b="0"/>
                      <wp:wrapNone/>
                      <wp:docPr id="504" name="Group 504"/>
                      <wp:cNvGraphicFramePr>
                        <a:graphicFrameLocks/>
                      </wp:cNvGraphicFramePr>
                      <a:graphic>
                        <a:graphicData uri="http://schemas.microsoft.com/office/word/2010/wordprocessingGroup">
                          <wpg:wgp>
                            <wpg:cNvPr id="504" name="Group 504"/>
                            <wpg:cNvGrpSpPr/>
                            <wpg:grpSpPr>
                              <a:xfrm>
                                <a:off x="0" y="0"/>
                                <a:ext cx="4800600" cy="6350"/>
                                <a:chExt cx="4800600" cy="6350"/>
                              </a:xfrm>
                            </wpg:grpSpPr>
                            <wps:wsp>
                              <wps:cNvPr id="505" name="Graphic 50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52.260437pt;width:378pt;height:.5pt;mso-position-horizontal-relative:column;mso-position-vertical-relative:paragraph;z-index:-24459264" id="docshapegroup251" coordorigin="113,3045" coordsize="7560,10">
                      <v:line style="position:absolute" from="113,3050" to="7673,305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57728">
                      <wp:simplePos x="0" y="0"/>
                      <wp:positionH relativeFrom="column">
                        <wp:posOffset>71755</wp:posOffset>
                      </wp:positionH>
                      <wp:positionV relativeFrom="paragraph">
                        <wp:posOffset>2135220</wp:posOffset>
                      </wp:positionV>
                      <wp:extent cx="4800600" cy="6350"/>
                      <wp:effectExtent l="0" t="0" r="0" b="0"/>
                      <wp:wrapNone/>
                      <wp:docPr id="506" name="Group 506"/>
                      <wp:cNvGraphicFramePr>
                        <a:graphicFrameLocks/>
                      </wp:cNvGraphicFramePr>
                      <a:graphic>
                        <a:graphicData uri="http://schemas.microsoft.com/office/word/2010/wordprocessingGroup">
                          <wpg:wgp>
                            <wpg:cNvPr id="506" name="Group 506"/>
                            <wpg:cNvGrpSpPr/>
                            <wpg:grpSpPr>
                              <a:xfrm>
                                <a:off x="0" y="0"/>
                                <a:ext cx="4800600" cy="6350"/>
                                <a:chExt cx="4800600" cy="6350"/>
                              </a:xfrm>
                            </wpg:grpSpPr>
                            <wps:wsp>
                              <wps:cNvPr id="507" name="Graphic 50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68.127625pt;width:378pt;height:.5pt;mso-position-horizontal-relative:column;mso-position-vertical-relative:paragraph;z-index:-24458752" id="docshapegroup252" coordorigin="113,3363" coordsize="7560,10">
                      <v:line style="position:absolute" from="113,3367" to="7673,336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58240">
                      <wp:simplePos x="0" y="0"/>
                      <wp:positionH relativeFrom="column">
                        <wp:posOffset>71755</wp:posOffset>
                      </wp:positionH>
                      <wp:positionV relativeFrom="paragraph">
                        <wp:posOffset>2336833</wp:posOffset>
                      </wp:positionV>
                      <wp:extent cx="4800600" cy="6350"/>
                      <wp:effectExtent l="0" t="0" r="0" b="0"/>
                      <wp:wrapNone/>
                      <wp:docPr id="508" name="Group 508"/>
                      <wp:cNvGraphicFramePr>
                        <a:graphicFrameLocks/>
                      </wp:cNvGraphicFramePr>
                      <a:graphic>
                        <a:graphicData uri="http://schemas.microsoft.com/office/word/2010/wordprocessingGroup">
                          <wpg:wgp>
                            <wpg:cNvPr id="508" name="Group 508"/>
                            <wpg:cNvGrpSpPr/>
                            <wpg:grpSpPr>
                              <a:xfrm>
                                <a:off x="0" y="0"/>
                                <a:ext cx="4800600" cy="6350"/>
                                <a:chExt cx="4800600" cy="6350"/>
                              </a:xfrm>
                            </wpg:grpSpPr>
                            <wps:wsp>
                              <wps:cNvPr id="509" name="Graphic 50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84.002625pt;width:378pt;height:.5pt;mso-position-horizontal-relative:column;mso-position-vertical-relative:paragraph;z-index:-24458240" id="docshapegroup253" coordorigin="113,3680" coordsize="7560,10">
                      <v:line style="position:absolute" from="113,3685" to="7673,368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58752">
                      <wp:simplePos x="0" y="0"/>
                      <wp:positionH relativeFrom="column">
                        <wp:posOffset>71755</wp:posOffset>
                      </wp:positionH>
                      <wp:positionV relativeFrom="paragraph">
                        <wp:posOffset>2538346</wp:posOffset>
                      </wp:positionV>
                      <wp:extent cx="4800600" cy="6350"/>
                      <wp:effectExtent l="0" t="0" r="0" b="0"/>
                      <wp:wrapNone/>
                      <wp:docPr id="510" name="Group 510"/>
                      <wp:cNvGraphicFramePr>
                        <a:graphicFrameLocks/>
                      </wp:cNvGraphicFramePr>
                      <a:graphic>
                        <a:graphicData uri="http://schemas.microsoft.com/office/word/2010/wordprocessingGroup">
                          <wpg:wgp>
                            <wpg:cNvPr id="510" name="Group 510"/>
                            <wpg:cNvGrpSpPr/>
                            <wpg:grpSpPr>
                              <a:xfrm>
                                <a:off x="0" y="0"/>
                                <a:ext cx="4800600" cy="6350"/>
                                <a:chExt cx="4800600" cy="6350"/>
                              </a:xfrm>
                            </wpg:grpSpPr>
                            <wps:wsp>
                              <wps:cNvPr id="511" name="Graphic 51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99.869812pt;width:378pt;height:.5pt;mso-position-horizontal-relative:column;mso-position-vertical-relative:paragraph;z-index:-24457728" id="docshapegroup254" coordorigin="113,3997" coordsize="7560,10">
                      <v:line style="position:absolute" from="113,4002" to="7673,400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59264">
                      <wp:simplePos x="0" y="0"/>
                      <wp:positionH relativeFrom="column">
                        <wp:posOffset>71755</wp:posOffset>
                      </wp:positionH>
                      <wp:positionV relativeFrom="paragraph">
                        <wp:posOffset>2739859</wp:posOffset>
                      </wp:positionV>
                      <wp:extent cx="4800600" cy="6350"/>
                      <wp:effectExtent l="0" t="0" r="0" b="0"/>
                      <wp:wrapNone/>
                      <wp:docPr id="512" name="Group 512"/>
                      <wp:cNvGraphicFramePr>
                        <a:graphicFrameLocks/>
                      </wp:cNvGraphicFramePr>
                      <a:graphic>
                        <a:graphicData uri="http://schemas.microsoft.com/office/word/2010/wordprocessingGroup">
                          <wpg:wgp>
                            <wpg:cNvPr id="512" name="Group 512"/>
                            <wpg:cNvGrpSpPr/>
                            <wpg:grpSpPr>
                              <a:xfrm>
                                <a:off x="0" y="0"/>
                                <a:ext cx="4800600" cy="6350"/>
                                <a:chExt cx="4800600" cy="6350"/>
                              </a:xfrm>
                            </wpg:grpSpPr>
                            <wps:wsp>
                              <wps:cNvPr id="513" name="Graphic 51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15.737pt;width:378pt;height:.5pt;mso-position-horizontal-relative:column;mso-position-vertical-relative:paragraph;z-index:-24457216" id="docshapegroup255" coordorigin="113,4315" coordsize="7560,10">
                      <v:line style="position:absolute" from="113,4320" to="7673,432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59776">
                      <wp:simplePos x="0" y="0"/>
                      <wp:positionH relativeFrom="column">
                        <wp:posOffset>71755</wp:posOffset>
                      </wp:positionH>
                      <wp:positionV relativeFrom="paragraph">
                        <wp:posOffset>2941373</wp:posOffset>
                      </wp:positionV>
                      <wp:extent cx="4800600" cy="6350"/>
                      <wp:effectExtent l="0" t="0" r="0" b="0"/>
                      <wp:wrapNone/>
                      <wp:docPr id="514" name="Group 514"/>
                      <wp:cNvGraphicFramePr>
                        <a:graphicFrameLocks/>
                      </wp:cNvGraphicFramePr>
                      <a:graphic>
                        <a:graphicData uri="http://schemas.microsoft.com/office/word/2010/wordprocessingGroup">
                          <wpg:wgp>
                            <wpg:cNvPr id="514" name="Group 514"/>
                            <wpg:cNvGrpSpPr/>
                            <wpg:grpSpPr>
                              <a:xfrm>
                                <a:off x="0" y="0"/>
                                <a:ext cx="4800600" cy="6350"/>
                                <a:chExt cx="4800600" cy="6350"/>
                              </a:xfrm>
                            </wpg:grpSpPr>
                            <wps:wsp>
                              <wps:cNvPr id="515" name="Graphic 51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31.604187pt;width:378pt;height:.5pt;mso-position-horizontal-relative:column;mso-position-vertical-relative:paragraph;z-index:-24456704" id="docshapegroup256" coordorigin="113,4632" coordsize="7560,10">
                      <v:line style="position:absolute" from="113,4637" to="7673,463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0288">
                      <wp:simplePos x="0" y="0"/>
                      <wp:positionH relativeFrom="column">
                        <wp:posOffset>71755</wp:posOffset>
                      </wp:positionH>
                      <wp:positionV relativeFrom="paragraph">
                        <wp:posOffset>3142985</wp:posOffset>
                      </wp:positionV>
                      <wp:extent cx="4800600" cy="6350"/>
                      <wp:effectExtent l="0" t="0" r="0" b="0"/>
                      <wp:wrapNone/>
                      <wp:docPr id="516" name="Group 516"/>
                      <wp:cNvGraphicFramePr>
                        <a:graphicFrameLocks/>
                      </wp:cNvGraphicFramePr>
                      <a:graphic>
                        <a:graphicData uri="http://schemas.microsoft.com/office/word/2010/wordprocessingGroup">
                          <wpg:wgp>
                            <wpg:cNvPr id="516" name="Group 516"/>
                            <wpg:cNvGrpSpPr/>
                            <wpg:grpSpPr>
                              <a:xfrm>
                                <a:off x="0" y="0"/>
                                <a:ext cx="4800600" cy="6350"/>
                                <a:chExt cx="4800600" cy="6350"/>
                              </a:xfrm>
                            </wpg:grpSpPr>
                            <wps:wsp>
                              <wps:cNvPr id="517" name="Graphic 51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47.479187pt;width:378pt;height:.5pt;mso-position-horizontal-relative:column;mso-position-vertical-relative:paragraph;z-index:-24456192" id="docshapegroup257" coordorigin="113,4950" coordsize="7560,10">
                      <v:line style="position:absolute" from="113,4954" to="7673,495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0800">
                      <wp:simplePos x="0" y="0"/>
                      <wp:positionH relativeFrom="column">
                        <wp:posOffset>71755</wp:posOffset>
                      </wp:positionH>
                      <wp:positionV relativeFrom="paragraph">
                        <wp:posOffset>3344498</wp:posOffset>
                      </wp:positionV>
                      <wp:extent cx="4800600" cy="6350"/>
                      <wp:effectExtent l="0" t="0" r="0" b="0"/>
                      <wp:wrapNone/>
                      <wp:docPr id="518" name="Group 518"/>
                      <wp:cNvGraphicFramePr>
                        <a:graphicFrameLocks/>
                      </wp:cNvGraphicFramePr>
                      <a:graphic>
                        <a:graphicData uri="http://schemas.microsoft.com/office/word/2010/wordprocessingGroup">
                          <wpg:wgp>
                            <wpg:cNvPr id="518" name="Group 518"/>
                            <wpg:cNvGrpSpPr/>
                            <wpg:grpSpPr>
                              <a:xfrm>
                                <a:off x="0" y="0"/>
                                <a:ext cx="4800600" cy="6350"/>
                                <a:chExt cx="4800600" cy="6350"/>
                              </a:xfrm>
                            </wpg:grpSpPr>
                            <wps:wsp>
                              <wps:cNvPr id="519" name="Graphic 51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63.346375pt;width:378pt;height:.5pt;mso-position-horizontal-relative:column;mso-position-vertical-relative:paragraph;z-index:-24455680" id="docshapegroup258" coordorigin="113,5267" coordsize="7560,10">
                      <v:line style="position:absolute" from="113,5272" to="7673,5272" stroked="true" strokeweight=".48pt" strokecolor="#000000">
                        <v:stroke dashstyle="solid"/>
                      </v:line>
                      <w10:wrap type="none"/>
                    </v:group>
                  </w:pict>
                </mc:Fallback>
              </mc:AlternateContent>
            </w:r>
            <w:r>
              <w:rPr>
                <w:sz w:val="24"/>
              </w:rPr>
              <w:t>Evidențiază</w:t>
            </w:r>
            <w:r>
              <w:rPr>
                <w:spacing w:val="-5"/>
                <w:sz w:val="24"/>
              </w:rPr>
              <w:t> </w:t>
            </w:r>
            <w:r>
              <w:rPr>
                <w:sz w:val="24"/>
              </w:rPr>
              <w:t>câte</w:t>
            </w:r>
            <w:r>
              <w:rPr>
                <w:spacing w:val="-5"/>
                <w:sz w:val="24"/>
              </w:rPr>
              <w:t> </w:t>
            </w:r>
            <w:r>
              <w:rPr>
                <w:sz w:val="24"/>
              </w:rPr>
              <w:t>o</w:t>
            </w:r>
            <w:r>
              <w:rPr>
                <w:spacing w:val="-5"/>
                <w:sz w:val="24"/>
              </w:rPr>
              <w:t> </w:t>
            </w:r>
            <w:r>
              <w:rPr>
                <w:sz w:val="24"/>
              </w:rPr>
              <w:t>activitate</w:t>
            </w:r>
            <w:r>
              <w:rPr>
                <w:spacing w:val="-5"/>
                <w:sz w:val="24"/>
              </w:rPr>
              <w:t> </w:t>
            </w:r>
            <w:r>
              <w:rPr>
                <w:sz w:val="24"/>
              </w:rPr>
              <w:t>specifică</w:t>
            </w:r>
            <w:r>
              <w:rPr>
                <w:spacing w:val="-5"/>
                <w:sz w:val="24"/>
              </w:rPr>
              <w:t> </w:t>
            </w:r>
            <w:r>
              <w:rPr>
                <w:sz w:val="24"/>
              </w:rPr>
              <w:t>fiecărui</w:t>
            </w:r>
            <w:r>
              <w:rPr>
                <w:spacing w:val="-5"/>
                <w:sz w:val="24"/>
              </w:rPr>
              <w:t> </w:t>
            </w:r>
            <w:r>
              <w:rPr>
                <w:sz w:val="24"/>
              </w:rPr>
              <w:t>grup,</w:t>
            </w:r>
            <w:r>
              <w:rPr>
                <w:spacing w:val="-5"/>
                <w:sz w:val="24"/>
              </w:rPr>
              <w:t> </w:t>
            </w:r>
            <w:r>
              <w:rPr>
                <w:sz w:val="24"/>
              </w:rPr>
              <w:t>cu</w:t>
            </w:r>
            <w:r>
              <w:rPr>
                <w:spacing w:val="-5"/>
                <w:sz w:val="24"/>
              </w:rPr>
              <w:t> </w:t>
            </w:r>
            <w:r>
              <w:rPr>
                <w:sz w:val="24"/>
              </w:rPr>
              <w:t>impact</w:t>
            </w:r>
            <w:r>
              <w:rPr>
                <w:spacing w:val="-5"/>
                <w:sz w:val="24"/>
              </w:rPr>
              <w:t> </w:t>
            </w:r>
            <w:r>
              <w:rPr>
                <w:sz w:val="24"/>
              </w:rPr>
              <w:t>asupra mediului sau activității umane.</w:t>
            </w:r>
          </w:p>
        </w:tc>
      </w:tr>
      <w:tr>
        <w:trPr>
          <w:trHeight w:val="6620" w:hRule="atLeast"/>
        </w:trPr>
        <w:tc>
          <w:tcPr>
            <w:tcW w:w="2680" w:type="dxa"/>
          </w:tcPr>
          <w:p>
            <w:pPr>
              <w:pStyle w:val="TableParagraph"/>
              <w:spacing w:line="276" w:lineRule="auto" w:before="115"/>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60" w:type="dxa"/>
          </w:tcPr>
          <w:p>
            <w:pPr>
              <w:pStyle w:val="TableParagraph"/>
              <w:spacing w:line="276" w:lineRule="auto" w:before="115"/>
              <w:ind w:left="113" w:right="103" w:firstLine="480"/>
              <w:rPr>
                <w:sz w:val="24"/>
              </w:rPr>
            </w:pPr>
            <w:r>
              <w:rPr>
                <w:sz w:val="24"/>
              </w:rPr>
              <w:t>Insectele reprezintă un salt evolutiv major față de anelide, începând cu organizarea</w:t>
            </w:r>
            <w:r>
              <w:rPr>
                <w:spacing w:val="-5"/>
                <w:sz w:val="24"/>
              </w:rPr>
              <w:t> </w:t>
            </w:r>
            <w:r>
              <w:rPr>
                <w:sz w:val="24"/>
              </w:rPr>
              <w:t>corpului.</w:t>
            </w:r>
            <w:r>
              <w:rPr>
                <w:spacing w:val="-5"/>
                <w:sz w:val="24"/>
              </w:rPr>
              <w:t> </w:t>
            </w:r>
            <w:r>
              <w:rPr>
                <w:sz w:val="24"/>
              </w:rPr>
              <w:t>Dacă</w:t>
            </w:r>
            <w:r>
              <w:rPr>
                <w:spacing w:val="-5"/>
                <w:sz w:val="24"/>
              </w:rPr>
              <w:t> </w:t>
            </w:r>
            <w:r>
              <w:rPr>
                <w:sz w:val="24"/>
              </w:rPr>
              <w:t>anelidele</w:t>
            </w:r>
            <w:r>
              <w:rPr>
                <w:spacing w:val="-5"/>
                <w:sz w:val="24"/>
              </w:rPr>
              <w:t> </w:t>
            </w:r>
            <w:r>
              <w:rPr>
                <w:sz w:val="24"/>
              </w:rPr>
              <w:t>au</w:t>
            </w:r>
            <w:r>
              <w:rPr>
                <w:spacing w:val="-5"/>
                <w:sz w:val="24"/>
              </w:rPr>
              <w:t> </w:t>
            </w:r>
            <w:r>
              <w:rPr>
                <w:sz w:val="24"/>
              </w:rPr>
              <w:t>corpul</w:t>
            </w:r>
            <w:r>
              <w:rPr>
                <w:spacing w:val="-5"/>
                <w:sz w:val="24"/>
              </w:rPr>
              <w:t> </w:t>
            </w:r>
            <w:r>
              <w:rPr>
                <w:sz w:val="24"/>
              </w:rPr>
              <w:t>format</w:t>
            </w:r>
            <w:r>
              <w:rPr>
                <w:spacing w:val="-5"/>
                <w:sz w:val="24"/>
              </w:rPr>
              <w:t> </w:t>
            </w:r>
            <w:r>
              <w:rPr>
                <w:sz w:val="24"/>
              </w:rPr>
              <w:t>din</w:t>
            </w:r>
            <w:r>
              <w:rPr>
                <w:spacing w:val="-5"/>
                <w:sz w:val="24"/>
              </w:rPr>
              <w:t> </w:t>
            </w:r>
            <w:r>
              <w:rPr>
                <w:b/>
                <w:sz w:val="24"/>
              </w:rPr>
              <w:t>segmente</w:t>
            </w:r>
            <w:r>
              <w:rPr>
                <w:b/>
                <w:spacing w:val="-5"/>
                <w:sz w:val="24"/>
              </w:rPr>
              <w:t> </w:t>
            </w:r>
            <w:r>
              <w:rPr>
                <w:b/>
                <w:sz w:val="24"/>
              </w:rPr>
              <w:t>identice </w:t>
            </w:r>
            <w:r>
              <w:rPr>
                <w:sz w:val="24"/>
              </w:rPr>
              <w:t>(inele), insectele prezintă </w:t>
            </w:r>
            <w:r>
              <w:rPr>
                <w:b/>
                <w:sz w:val="24"/>
              </w:rPr>
              <w:t>segmente specializate</w:t>
            </w:r>
            <w:r>
              <w:rPr>
                <w:sz w:val="24"/>
              </w:rPr>
              <w:t>, grupate în trei regiuni distincte: </w:t>
            </w:r>
            <w:r>
              <w:rPr>
                <w:b/>
                <w:sz w:val="24"/>
              </w:rPr>
              <w:t>cap, torace și abdomen</w:t>
            </w:r>
            <w:r>
              <w:rPr>
                <w:sz w:val="24"/>
              </w:rPr>
              <w:t>. Această organizare permite o coordonare mult mai eficientă a funcțiilor vitale.</w:t>
            </w:r>
          </w:p>
          <w:p>
            <w:pPr>
              <w:pStyle w:val="TableParagraph"/>
              <w:spacing w:line="276" w:lineRule="auto" w:before="120"/>
              <w:ind w:left="113" w:right="103"/>
              <w:rPr>
                <w:sz w:val="24"/>
              </w:rPr>
            </w:pPr>
            <w:r>
              <w:rPr>
                <w:sz w:val="24"/>
              </w:rPr>
              <w:t>Un avantaj decisiv este apariția </w:t>
            </w:r>
            <w:r>
              <w:rPr>
                <w:b/>
                <w:sz w:val="24"/>
              </w:rPr>
              <w:t>exoscheletului chitinos</w:t>
            </w:r>
            <w:r>
              <w:rPr>
                <w:sz w:val="24"/>
              </w:rPr>
              <w:t>, care oferă protecție mecanică și previne </w:t>
            </w:r>
            <w:r>
              <w:rPr>
                <w:b/>
                <w:sz w:val="24"/>
              </w:rPr>
              <w:t>deshidratarea</w:t>
            </w:r>
            <w:r>
              <w:rPr>
                <w:sz w:val="24"/>
              </w:rPr>
              <w:t>, permițând astfel colonizarea mediului terestru. Totodată, locomoția este mult îmbunătățită prin prezența </w:t>
            </w:r>
            <w:r>
              <w:rPr>
                <w:b/>
                <w:sz w:val="24"/>
              </w:rPr>
              <w:t>picioarelor articulate</w:t>
            </w:r>
            <w:r>
              <w:rPr>
                <w:b/>
                <w:spacing w:val="-4"/>
                <w:sz w:val="24"/>
              </w:rPr>
              <w:t> </w:t>
            </w:r>
            <w:r>
              <w:rPr>
                <w:sz w:val="24"/>
              </w:rPr>
              <w:t>și</w:t>
            </w:r>
            <w:r>
              <w:rPr>
                <w:spacing w:val="-4"/>
                <w:sz w:val="24"/>
              </w:rPr>
              <w:t> </w:t>
            </w:r>
            <w:r>
              <w:rPr>
                <w:sz w:val="24"/>
              </w:rPr>
              <w:t>a</w:t>
            </w:r>
            <w:r>
              <w:rPr>
                <w:spacing w:val="-4"/>
                <w:sz w:val="24"/>
              </w:rPr>
              <w:t> </w:t>
            </w:r>
            <w:r>
              <w:rPr>
                <w:b/>
                <w:sz w:val="24"/>
              </w:rPr>
              <w:t>aripilor</w:t>
            </w:r>
            <w:r>
              <w:rPr>
                <w:sz w:val="24"/>
              </w:rPr>
              <w:t>,</w:t>
            </w:r>
            <w:r>
              <w:rPr>
                <w:spacing w:val="-4"/>
                <w:sz w:val="24"/>
              </w:rPr>
              <w:t> </w:t>
            </w:r>
            <w:r>
              <w:rPr>
                <w:sz w:val="24"/>
              </w:rPr>
              <w:t>care</w:t>
            </w:r>
            <w:r>
              <w:rPr>
                <w:spacing w:val="-4"/>
                <w:sz w:val="24"/>
              </w:rPr>
              <w:t> </w:t>
            </w:r>
            <w:r>
              <w:rPr>
                <w:sz w:val="24"/>
              </w:rPr>
              <w:t>oferă</w:t>
            </w:r>
            <w:r>
              <w:rPr>
                <w:spacing w:val="-4"/>
                <w:sz w:val="24"/>
              </w:rPr>
              <w:t> </w:t>
            </w:r>
            <w:r>
              <w:rPr>
                <w:sz w:val="24"/>
              </w:rPr>
              <w:t>o</w:t>
            </w:r>
            <w:r>
              <w:rPr>
                <w:spacing w:val="-4"/>
                <w:sz w:val="24"/>
              </w:rPr>
              <w:t> </w:t>
            </w:r>
            <w:r>
              <w:rPr>
                <w:sz w:val="24"/>
              </w:rPr>
              <w:t>mobilitate</w:t>
            </w:r>
            <w:r>
              <w:rPr>
                <w:spacing w:val="-4"/>
                <w:sz w:val="24"/>
              </w:rPr>
              <w:t> </w:t>
            </w:r>
            <w:r>
              <w:rPr>
                <w:sz w:val="24"/>
              </w:rPr>
              <w:t>superioară</w:t>
            </w:r>
            <w:r>
              <w:rPr>
                <w:spacing w:val="-4"/>
                <w:sz w:val="24"/>
              </w:rPr>
              <w:t> </w:t>
            </w:r>
            <w:r>
              <w:rPr>
                <w:sz w:val="24"/>
              </w:rPr>
              <w:t>față</w:t>
            </w:r>
            <w:r>
              <w:rPr>
                <w:spacing w:val="-4"/>
                <w:sz w:val="24"/>
              </w:rPr>
              <w:t> </w:t>
            </w:r>
            <w:r>
              <w:rPr>
                <w:sz w:val="24"/>
              </w:rPr>
              <w:t>de</w:t>
            </w:r>
            <w:r>
              <w:rPr>
                <w:spacing w:val="-4"/>
                <w:sz w:val="24"/>
              </w:rPr>
              <w:t> </w:t>
            </w:r>
            <w:r>
              <w:rPr>
                <w:sz w:val="24"/>
              </w:rPr>
              <w:t>musculatura simplă a anelidelor.</w:t>
            </w:r>
          </w:p>
          <w:p>
            <w:pPr>
              <w:pStyle w:val="TableParagraph"/>
              <w:spacing w:line="276" w:lineRule="auto" w:before="120"/>
              <w:ind w:left="113" w:right="103"/>
              <w:rPr>
                <w:sz w:val="24"/>
              </w:rPr>
            </w:pPr>
            <w:r>
              <w:rPr>
                <w:sz w:val="24"/>
              </w:rPr>
              <w:t>În</w:t>
            </w:r>
            <w:r>
              <w:rPr>
                <w:spacing w:val="-3"/>
                <w:sz w:val="24"/>
              </w:rPr>
              <w:t> </w:t>
            </w:r>
            <w:r>
              <w:rPr>
                <w:sz w:val="24"/>
              </w:rPr>
              <w:t>ceea</w:t>
            </w:r>
            <w:r>
              <w:rPr>
                <w:spacing w:val="-3"/>
                <w:sz w:val="24"/>
              </w:rPr>
              <w:t> </w:t>
            </w:r>
            <w:r>
              <w:rPr>
                <w:sz w:val="24"/>
              </w:rPr>
              <w:t>ce</w:t>
            </w:r>
            <w:r>
              <w:rPr>
                <w:spacing w:val="-3"/>
                <w:sz w:val="24"/>
              </w:rPr>
              <w:t> </w:t>
            </w:r>
            <w:r>
              <w:rPr>
                <w:sz w:val="24"/>
              </w:rPr>
              <w:t>privește</w:t>
            </w:r>
            <w:r>
              <w:rPr>
                <w:spacing w:val="-3"/>
                <w:sz w:val="24"/>
              </w:rPr>
              <w:t> </w:t>
            </w:r>
            <w:r>
              <w:rPr>
                <w:sz w:val="24"/>
              </w:rPr>
              <w:t>respirația,</w:t>
            </w:r>
            <w:r>
              <w:rPr>
                <w:spacing w:val="-3"/>
                <w:sz w:val="24"/>
              </w:rPr>
              <w:t> </w:t>
            </w:r>
            <w:r>
              <w:rPr>
                <w:sz w:val="24"/>
              </w:rPr>
              <w:t>insectele</w:t>
            </w:r>
            <w:r>
              <w:rPr>
                <w:spacing w:val="-3"/>
                <w:sz w:val="24"/>
              </w:rPr>
              <w:t> </w:t>
            </w:r>
            <w:r>
              <w:rPr>
                <w:sz w:val="24"/>
              </w:rPr>
              <w:t>au</w:t>
            </w:r>
            <w:r>
              <w:rPr>
                <w:spacing w:val="-3"/>
                <w:sz w:val="24"/>
              </w:rPr>
              <w:t> </w:t>
            </w:r>
            <w:r>
              <w:rPr>
                <w:sz w:val="24"/>
              </w:rPr>
              <w:t>evoluat</w:t>
            </w:r>
            <w:r>
              <w:rPr>
                <w:spacing w:val="-3"/>
                <w:sz w:val="24"/>
              </w:rPr>
              <w:t> </w:t>
            </w:r>
            <w:r>
              <w:rPr>
                <w:sz w:val="24"/>
              </w:rPr>
              <w:t>de</w:t>
            </w:r>
            <w:r>
              <w:rPr>
                <w:spacing w:val="-3"/>
                <w:sz w:val="24"/>
              </w:rPr>
              <w:t> </w:t>
            </w:r>
            <w:r>
              <w:rPr>
                <w:sz w:val="24"/>
              </w:rPr>
              <w:t>la</w:t>
            </w:r>
            <w:r>
              <w:rPr>
                <w:spacing w:val="-3"/>
                <w:sz w:val="24"/>
              </w:rPr>
              <w:t> </w:t>
            </w:r>
            <w:r>
              <w:rPr>
                <w:sz w:val="24"/>
              </w:rPr>
              <w:t>schimbul</w:t>
            </w:r>
            <w:r>
              <w:rPr>
                <w:spacing w:val="-3"/>
                <w:sz w:val="24"/>
              </w:rPr>
              <w:t> </w:t>
            </w:r>
            <w:r>
              <w:rPr>
                <w:sz w:val="24"/>
              </w:rPr>
              <w:t>de</w:t>
            </w:r>
            <w:r>
              <w:rPr>
                <w:spacing w:val="-3"/>
                <w:sz w:val="24"/>
              </w:rPr>
              <w:t> </w:t>
            </w:r>
            <w:r>
              <w:rPr>
                <w:sz w:val="24"/>
              </w:rPr>
              <w:t>gaze</w:t>
            </w:r>
            <w:r>
              <w:rPr>
                <w:spacing w:val="-3"/>
                <w:sz w:val="24"/>
              </w:rPr>
              <w:t> </w:t>
            </w:r>
            <w:r>
              <w:rPr>
                <w:sz w:val="24"/>
              </w:rPr>
              <w:t>prin piele la un sistem complex de </w:t>
            </w:r>
            <w:r>
              <w:rPr>
                <w:b/>
                <w:sz w:val="24"/>
              </w:rPr>
              <w:t>trahei</w:t>
            </w:r>
            <w:r>
              <w:rPr>
                <w:sz w:val="24"/>
              </w:rPr>
              <w:t>. Acestea sunt tuburi subțiri care</w:t>
            </w:r>
          </w:p>
          <w:p>
            <w:pPr>
              <w:pStyle w:val="TableParagraph"/>
              <w:spacing w:line="276" w:lineRule="auto"/>
              <w:ind w:left="113" w:right="485"/>
              <w:jc w:val="both"/>
              <w:rPr>
                <w:sz w:val="24"/>
              </w:rPr>
            </w:pPr>
            <w:r>
              <w:rPr>
                <w:sz w:val="24"/>
              </w:rPr>
              <w:t>transportă</w:t>
            </w:r>
            <w:r>
              <w:rPr>
                <w:spacing w:val="-4"/>
                <w:sz w:val="24"/>
              </w:rPr>
              <w:t> </w:t>
            </w:r>
            <w:r>
              <w:rPr>
                <w:sz w:val="24"/>
              </w:rPr>
              <w:t>oxigenul</w:t>
            </w:r>
            <w:r>
              <w:rPr>
                <w:spacing w:val="-4"/>
                <w:sz w:val="24"/>
              </w:rPr>
              <w:t> </w:t>
            </w:r>
            <w:r>
              <w:rPr>
                <w:sz w:val="24"/>
              </w:rPr>
              <w:t>direct</w:t>
            </w:r>
            <w:r>
              <w:rPr>
                <w:spacing w:val="-4"/>
                <w:sz w:val="24"/>
              </w:rPr>
              <w:t> </w:t>
            </w:r>
            <w:r>
              <w:rPr>
                <w:sz w:val="24"/>
              </w:rPr>
              <w:t>la</w:t>
            </w:r>
            <w:r>
              <w:rPr>
                <w:spacing w:val="-4"/>
                <w:sz w:val="24"/>
              </w:rPr>
              <w:t> </w:t>
            </w:r>
            <w:r>
              <w:rPr>
                <w:sz w:val="24"/>
              </w:rPr>
              <w:t>celule,</w:t>
            </w:r>
            <w:r>
              <w:rPr>
                <w:spacing w:val="-4"/>
                <w:sz w:val="24"/>
              </w:rPr>
              <w:t> </w:t>
            </w:r>
            <w:r>
              <w:rPr>
                <w:sz w:val="24"/>
              </w:rPr>
              <w:t>eliminând</w:t>
            </w:r>
            <w:r>
              <w:rPr>
                <w:spacing w:val="-4"/>
                <w:sz w:val="24"/>
              </w:rPr>
              <w:t> </w:t>
            </w:r>
            <w:r>
              <w:rPr>
                <w:sz w:val="24"/>
              </w:rPr>
              <w:t>dependența</w:t>
            </w:r>
            <w:r>
              <w:rPr>
                <w:spacing w:val="-4"/>
                <w:sz w:val="24"/>
              </w:rPr>
              <w:t> </w:t>
            </w:r>
            <w:r>
              <w:rPr>
                <w:sz w:val="24"/>
              </w:rPr>
              <w:t>de</w:t>
            </w:r>
            <w:r>
              <w:rPr>
                <w:spacing w:val="-4"/>
                <w:sz w:val="24"/>
              </w:rPr>
              <w:t> </w:t>
            </w:r>
            <w:r>
              <w:rPr>
                <w:sz w:val="24"/>
              </w:rPr>
              <w:t>mediul</w:t>
            </w:r>
            <w:r>
              <w:rPr>
                <w:spacing w:val="-4"/>
                <w:sz w:val="24"/>
              </w:rPr>
              <w:t> </w:t>
            </w:r>
            <w:r>
              <w:rPr>
                <w:sz w:val="24"/>
              </w:rPr>
              <w:t>umed. Această</w:t>
            </w:r>
            <w:r>
              <w:rPr>
                <w:spacing w:val="-5"/>
                <w:sz w:val="24"/>
              </w:rPr>
              <w:t> </w:t>
            </w:r>
            <w:r>
              <w:rPr>
                <w:sz w:val="24"/>
              </w:rPr>
              <w:t>adaptare</w:t>
            </w:r>
            <w:r>
              <w:rPr>
                <w:spacing w:val="-5"/>
                <w:sz w:val="24"/>
              </w:rPr>
              <w:t> </w:t>
            </w:r>
            <w:r>
              <w:rPr>
                <w:sz w:val="24"/>
              </w:rPr>
              <w:t>a</w:t>
            </w:r>
            <w:r>
              <w:rPr>
                <w:spacing w:val="-5"/>
                <w:sz w:val="24"/>
              </w:rPr>
              <w:t> </w:t>
            </w:r>
            <w:r>
              <w:rPr>
                <w:sz w:val="24"/>
              </w:rPr>
              <w:t>facilitat</w:t>
            </w:r>
            <w:r>
              <w:rPr>
                <w:spacing w:val="-5"/>
                <w:sz w:val="24"/>
              </w:rPr>
              <w:t> </w:t>
            </w:r>
            <w:r>
              <w:rPr>
                <w:b/>
                <w:sz w:val="24"/>
              </w:rPr>
              <w:t>răspândirea</w:t>
            </w:r>
            <w:r>
              <w:rPr>
                <w:b/>
                <w:spacing w:val="-5"/>
                <w:sz w:val="24"/>
              </w:rPr>
              <w:t> </w:t>
            </w:r>
            <w:r>
              <w:rPr>
                <w:b/>
                <w:sz w:val="24"/>
              </w:rPr>
              <w:t>geografică</w:t>
            </w:r>
            <w:r>
              <w:rPr>
                <w:b/>
                <w:spacing w:val="-5"/>
                <w:sz w:val="24"/>
              </w:rPr>
              <w:t> </w:t>
            </w:r>
            <w:r>
              <w:rPr>
                <w:sz w:val="24"/>
              </w:rPr>
              <w:t>a</w:t>
            </w:r>
            <w:r>
              <w:rPr>
                <w:spacing w:val="-5"/>
                <w:sz w:val="24"/>
              </w:rPr>
              <w:t> </w:t>
            </w:r>
            <w:r>
              <w:rPr>
                <w:sz w:val="24"/>
              </w:rPr>
              <w:t>insectelor</w:t>
            </w:r>
            <w:r>
              <w:rPr>
                <w:spacing w:val="-5"/>
                <w:sz w:val="24"/>
              </w:rPr>
              <w:t> </w:t>
            </w:r>
            <w:r>
              <w:rPr>
                <w:sz w:val="24"/>
              </w:rPr>
              <w:t>în</w:t>
            </w:r>
            <w:r>
              <w:rPr>
                <w:spacing w:val="-5"/>
                <w:sz w:val="24"/>
              </w:rPr>
              <w:t> </w:t>
            </w:r>
            <w:r>
              <w:rPr>
                <w:sz w:val="24"/>
              </w:rPr>
              <w:t>aproape toate mediile de viață.</w:t>
            </w:r>
          </w:p>
          <w:p>
            <w:pPr>
              <w:pStyle w:val="TableParagraph"/>
              <w:spacing w:line="276" w:lineRule="auto" w:before="120"/>
              <w:ind w:left="113" w:right="103"/>
              <w:rPr>
                <w:sz w:val="24"/>
              </w:rPr>
            </w:pPr>
            <w:r>
              <w:rPr>
                <w:sz w:val="24"/>
              </w:rPr>
              <w:t>Din punct de vedere ecologic, anelidele (ex: râma) sunt esențiale pentru </w:t>
            </w:r>
            <w:r>
              <w:rPr>
                <w:b/>
                <w:sz w:val="24"/>
              </w:rPr>
              <w:t>fertilitatea</w:t>
            </w:r>
            <w:r>
              <w:rPr>
                <w:b/>
                <w:spacing w:val="-4"/>
                <w:sz w:val="24"/>
              </w:rPr>
              <w:t> </w:t>
            </w:r>
            <w:r>
              <w:rPr>
                <w:b/>
                <w:sz w:val="24"/>
              </w:rPr>
              <w:t>solului</w:t>
            </w:r>
            <w:r>
              <w:rPr>
                <w:sz w:val="24"/>
              </w:rPr>
              <w:t>,</w:t>
            </w:r>
            <w:r>
              <w:rPr>
                <w:spacing w:val="-4"/>
                <w:sz w:val="24"/>
              </w:rPr>
              <w:t> </w:t>
            </w:r>
            <w:r>
              <w:rPr>
                <w:sz w:val="24"/>
              </w:rPr>
              <w:t>în</w:t>
            </w:r>
            <w:r>
              <w:rPr>
                <w:spacing w:val="-4"/>
                <w:sz w:val="24"/>
              </w:rPr>
              <w:t> </w:t>
            </w:r>
            <w:r>
              <w:rPr>
                <w:sz w:val="24"/>
              </w:rPr>
              <w:t>timp</w:t>
            </w:r>
            <w:r>
              <w:rPr>
                <w:spacing w:val="-4"/>
                <w:sz w:val="24"/>
              </w:rPr>
              <w:t> </w:t>
            </w:r>
            <w:r>
              <w:rPr>
                <w:sz w:val="24"/>
              </w:rPr>
              <w:t>ce</w:t>
            </w:r>
            <w:r>
              <w:rPr>
                <w:spacing w:val="-4"/>
                <w:sz w:val="24"/>
              </w:rPr>
              <w:t> </w:t>
            </w:r>
            <w:r>
              <w:rPr>
                <w:sz w:val="24"/>
              </w:rPr>
              <w:t>insectele</w:t>
            </w:r>
            <w:r>
              <w:rPr>
                <w:spacing w:val="-4"/>
                <w:sz w:val="24"/>
              </w:rPr>
              <w:t> </w:t>
            </w:r>
            <w:r>
              <w:rPr>
                <w:sz w:val="24"/>
              </w:rPr>
              <w:t>au</w:t>
            </w:r>
            <w:r>
              <w:rPr>
                <w:spacing w:val="-4"/>
                <w:sz w:val="24"/>
              </w:rPr>
              <w:t> </w:t>
            </w:r>
            <w:r>
              <w:rPr>
                <w:sz w:val="24"/>
              </w:rPr>
              <w:t>un</w:t>
            </w:r>
            <w:r>
              <w:rPr>
                <w:spacing w:val="-4"/>
                <w:sz w:val="24"/>
              </w:rPr>
              <w:t> </w:t>
            </w:r>
            <w:r>
              <w:rPr>
                <w:sz w:val="24"/>
              </w:rPr>
              <w:t>impact</w:t>
            </w:r>
            <w:r>
              <w:rPr>
                <w:spacing w:val="-4"/>
                <w:sz w:val="24"/>
              </w:rPr>
              <w:t> </w:t>
            </w:r>
            <w:r>
              <w:rPr>
                <w:sz w:val="24"/>
              </w:rPr>
              <w:t>economic</w:t>
            </w:r>
            <w:r>
              <w:rPr>
                <w:spacing w:val="-4"/>
                <w:sz w:val="24"/>
              </w:rPr>
              <w:t> </w:t>
            </w:r>
            <w:r>
              <w:rPr>
                <w:sz w:val="24"/>
              </w:rPr>
              <w:t>imens,</w:t>
            </w:r>
            <w:r>
              <w:rPr>
                <w:spacing w:val="-4"/>
                <w:sz w:val="24"/>
              </w:rPr>
              <w:t> </w:t>
            </w:r>
            <w:r>
              <w:rPr>
                <w:sz w:val="24"/>
              </w:rPr>
              <w:t>fiind principalii agenți de </w:t>
            </w:r>
            <w:r>
              <w:rPr>
                <w:b/>
                <w:sz w:val="24"/>
              </w:rPr>
              <w:t>polenizare </w:t>
            </w:r>
            <w:r>
              <w:rPr>
                <w:sz w:val="24"/>
              </w:rPr>
              <w:t>ai plantelor, asigurând astfel producția de</w:t>
            </w:r>
          </w:p>
          <w:p>
            <w:pPr>
              <w:pStyle w:val="TableParagraph"/>
              <w:ind w:left="113"/>
              <w:rPr>
                <w:sz w:val="24"/>
              </w:rPr>
            </w:pPr>
            <w:r>
              <w:rPr>
                <w:sz w:val="24"/>
              </w:rPr>
              <w:t>semințe și </w:t>
            </w:r>
            <w:r>
              <w:rPr>
                <w:spacing w:val="-2"/>
                <w:sz w:val="24"/>
              </w:rPr>
              <w:t>fructe.</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5260" w:hRule="atLeast"/>
        </w:trPr>
        <w:tc>
          <w:tcPr>
            <w:tcW w:w="2680" w:type="dxa"/>
          </w:tcPr>
          <w:p>
            <w:pPr>
              <w:pStyle w:val="TableParagraph"/>
              <w:spacing w:line="276" w:lineRule="auto" w:before="133"/>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60" w:type="dxa"/>
          </w:tcPr>
          <w:p>
            <w:pPr>
              <w:pStyle w:val="TableParagraph"/>
              <w:spacing w:before="133"/>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spacing w:before="5"/>
              <w:rPr>
                <w:b/>
                <w:sz w:val="24"/>
              </w:rPr>
            </w:pPr>
          </w:p>
          <w:p>
            <w:pPr>
              <w:pStyle w:val="TableParagraph"/>
              <w:numPr>
                <w:ilvl w:val="0"/>
                <w:numId w:val="71"/>
              </w:numPr>
              <w:tabs>
                <w:tab w:pos="833" w:val="left" w:leader="none"/>
              </w:tabs>
              <w:spacing w:line="276" w:lineRule="auto" w:before="1" w:after="0"/>
              <w:ind w:left="833" w:right="408" w:hanging="360"/>
              <w:jc w:val="left"/>
              <w:rPr>
                <w:sz w:val="24"/>
              </w:rPr>
            </w:pPr>
            <w:r>
              <w:rPr>
                <w:sz w:val="24"/>
              </w:rPr>
              <w:t>Menționarea</w:t>
            </w:r>
            <w:r>
              <w:rPr>
                <w:spacing w:val="-4"/>
                <w:sz w:val="24"/>
              </w:rPr>
              <w:t> </w:t>
            </w:r>
            <w:r>
              <w:rPr>
                <w:sz w:val="24"/>
              </w:rPr>
              <w:t>celor</w:t>
            </w:r>
            <w:r>
              <w:rPr>
                <w:spacing w:val="-4"/>
                <w:sz w:val="24"/>
              </w:rPr>
              <w:t> </w:t>
            </w:r>
            <w:r>
              <w:rPr>
                <w:sz w:val="24"/>
              </w:rPr>
              <w:t>3</w:t>
            </w:r>
            <w:r>
              <w:rPr>
                <w:spacing w:val="-4"/>
                <w:sz w:val="24"/>
              </w:rPr>
              <w:t> </w:t>
            </w:r>
            <w:r>
              <w:rPr>
                <w:sz w:val="24"/>
              </w:rPr>
              <w:t>regiuni</w:t>
            </w:r>
            <w:r>
              <w:rPr>
                <w:spacing w:val="-4"/>
                <w:sz w:val="24"/>
              </w:rPr>
              <w:t> </w:t>
            </w:r>
            <w:r>
              <w:rPr>
                <w:sz w:val="24"/>
              </w:rPr>
              <w:t>la</w:t>
            </w:r>
            <w:r>
              <w:rPr>
                <w:spacing w:val="-4"/>
                <w:sz w:val="24"/>
              </w:rPr>
              <w:t> </w:t>
            </w:r>
            <w:r>
              <w:rPr>
                <w:sz w:val="24"/>
              </w:rPr>
              <w:t>insecte</w:t>
            </w:r>
            <w:r>
              <w:rPr>
                <w:spacing w:val="-4"/>
                <w:sz w:val="24"/>
              </w:rPr>
              <w:t> </w:t>
            </w:r>
            <w:r>
              <w:rPr>
                <w:sz w:val="24"/>
              </w:rPr>
              <w:t>(cap,</w:t>
            </w:r>
            <w:r>
              <w:rPr>
                <w:spacing w:val="-4"/>
                <w:sz w:val="24"/>
              </w:rPr>
              <w:t> </w:t>
            </w:r>
            <w:r>
              <w:rPr>
                <w:sz w:val="24"/>
              </w:rPr>
              <w:t>torace,</w:t>
            </w:r>
            <w:r>
              <w:rPr>
                <w:spacing w:val="-4"/>
                <w:sz w:val="24"/>
              </w:rPr>
              <w:t> </w:t>
            </w:r>
            <w:r>
              <w:rPr>
                <w:sz w:val="24"/>
              </w:rPr>
              <w:t>abdomen)</w:t>
            </w:r>
            <w:r>
              <w:rPr>
                <w:spacing w:val="-4"/>
                <w:sz w:val="24"/>
              </w:rPr>
              <w:t> </w:t>
            </w:r>
            <w:r>
              <w:rPr>
                <w:sz w:val="24"/>
              </w:rPr>
              <w:t>față</w:t>
            </w:r>
            <w:r>
              <w:rPr>
                <w:spacing w:val="-4"/>
                <w:sz w:val="24"/>
              </w:rPr>
              <w:t> </w:t>
            </w:r>
            <w:r>
              <w:rPr>
                <w:sz w:val="24"/>
              </w:rPr>
              <w:t>de segmentele identice la anelide– 2 p;</w:t>
            </w:r>
          </w:p>
          <w:p>
            <w:pPr>
              <w:pStyle w:val="TableParagraph"/>
              <w:numPr>
                <w:ilvl w:val="0"/>
                <w:numId w:val="71"/>
              </w:numPr>
              <w:tabs>
                <w:tab w:pos="833" w:val="left" w:leader="none"/>
              </w:tabs>
              <w:spacing w:line="276" w:lineRule="auto" w:before="160" w:after="0"/>
              <w:ind w:left="833" w:right="241" w:hanging="360"/>
              <w:jc w:val="left"/>
              <w:rPr>
                <w:sz w:val="24"/>
              </w:rPr>
            </w:pPr>
            <w:r>
              <w:rPr>
                <w:sz w:val="24"/>
              </w:rPr>
              <w:t>Menționarea</w:t>
            </w:r>
            <w:r>
              <w:rPr>
                <w:spacing w:val="-8"/>
                <w:sz w:val="24"/>
              </w:rPr>
              <w:t> </w:t>
            </w:r>
            <w:r>
              <w:rPr>
                <w:sz w:val="24"/>
              </w:rPr>
              <w:t>exoscheletului</w:t>
            </w:r>
            <w:r>
              <w:rPr>
                <w:spacing w:val="-8"/>
                <w:sz w:val="24"/>
              </w:rPr>
              <w:t> </w:t>
            </w:r>
            <w:r>
              <w:rPr>
                <w:sz w:val="24"/>
              </w:rPr>
              <w:t>chitinos</w:t>
            </w:r>
            <w:r>
              <w:rPr>
                <w:spacing w:val="-8"/>
                <w:sz w:val="24"/>
              </w:rPr>
              <w:t> </w:t>
            </w:r>
            <w:r>
              <w:rPr>
                <w:sz w:val="24"/>
              </w:rPr>
              <w:t>(protecție/anti-deshidratare)</w:t>
            </w:r>
            <w:r>
              <w:rPr>
                <w:spacing w:val="-8"/>
                <w:sz w:val="24"/>
              </w:rPr>
              <w:t> </w:t>
            </w:r>
            <w:r>
              <w:rPr>
                <w:sz w:val="24"/>
              </w:rPr>
              <w:t>sau</w:t>
            </w:r>
            <w:r>
              <w:rPr>
                <w:spacing w:val="-8"/>
                <w:sz w:val="24"/>
              </w:rPr>
              <w:t> </w:t>
            </w:r>
            <w:r>
              <w:rPr>
                <w:sz w:val="24"/>
              </w:rPr>
              <w:t>a picioarelor articulate. – 2 p;</w:t>
            </w:r>
          </w:p>
          <w:p>
            <w:pPr>
              <w:pStyle w:val="TableParagraph"/>
              <w:numPr>
                <w:ilvl w:val="0"/>
                <w:numId w:val="71"/>
              </w:numPr>
              <w:tabs>
                <w:tab w:pos="832" w:val="left" w:leader="none"/>
              </w:tabs>
              <w:spacing w:line="240" w:lineRule="auto" w:before="160" w:after="0"/>
              <w:ind w:left="832" w:right="0" w:hanging="359"/>
              <w:jc w:val="left"/>
              <w:rPr>
                <w:sz w:val="24"/>
              </w:rPr>
            </w:pPr>
            <w:r>
              <w:rPr>
                <w:sz w:val="24"/>
              </w:rPr>
              <w:t>Identificarea traheelor ca adaptare la mediul terestru. – 2 </w:t>
            </w:r>
            <w:r>
              <w:rPr>
                <w:spacing w:val="-5"/>
                <w:sz w:val="24"/>
              </w:rPr>
              <w:t>p;</w:t>
            </w:r>
          </w:p>
          <w:p>
            <w:pPr>
              <w:pStyle w:val="TableParagraph"/>
              <w:numPr>
                <w:ilvl w:val="0"/>
                <w:numId w:val="71"/>
              </w:numPr>
              <w:tabs>
                <w:tab w:pos="832" w:val="left" w:leader="none"/>
              </w:tabs>
              <w:spacing w:line="240" w:lineRule="auto" w:before="201" w:after="0"/>
              <w:ind w:left="832" w:right="0" w:hanging="359"/>
              <w:jc w:val="left"/>
              <w:rPr>
                <w:sz w:val="24"/>
              </w:rPr>
            </w:pPr>
            <w:r>
              <w:rPr>
                <w:sz w:val="24"/>
              </w:rPr>
              <w:t>Menționarea polenizării (insecte) și a fertilității solului (anelide). – 2 </w:t>
            </w:r>
            <w:r>
              <w:rPr>
                <w:spacing w:val="-5"/>
                <w:sz w:val="24"/>
              </w:rPr>
              <w:t>p;</w:t>
            </w:r>
          </w:p>
          <w:p>
            <w:pPr>
              <w:pStyle w:val="TableParagraph"/>
              <w:spacing w:before="6"/>
              <w:rPr>
                <w:b/>
                <w:sz w:val="24"/>
              </w:rPr>
            </w:pPr>
          </w:p>
          <w:p>
            <w:pPr>
              <w:pStyle w:val="TableParagraph"/>
              <w:spacing w:line="276" w:lineRule="auto"/>
              <w:ind w:left="113" w:right="215"/>
              <w:rPr>
                <w:sz w:val="24"/>
              </w:rPr>
            </w:pPr>
            <w:r>
              <w:rPr>
                <w:sz w:val="24"/>
              </w:rPr>
              <w:t>Pentru</w:t>
            </w:r>
            <w:r>
              <w:rPr>
                <w:spacing w:val="-5"/>
                <w:sz w:val="24"/>
              </w:rPr>
              <w:t> </w:t>
            </w:r>
            <w:r>
              <w:rPr>
                <w:sz w:val="24"/>
              </w:rPr>
              <w:t>fiecare</w:t>
            </w:r>
            <w:r>
              <w:rPr>
                <w:spacing w:val="-5"/>
                <w:sz w:val="24"/>
              </w:rPr>
              <w:t> </w:t>
            </w:r>
            <w:r>
              <w:rPr>
                <w:sz w:val="24"/>
              </w:rPr>
              <w:t>termen/enunț</w:t>
            </w:r>
            <w:r>
              <w:rPr>
                <w:spacing w:val="-5"/>
                <w:sz w:val="24"/>
              </w:rPr>
              <w:t> </w:t>
            </w:r>
            <w:r>
              <w:rPr>
                <w:sz w:val="24"/>
              </w:rPr>
              <w:t>completat</w:t>
            </w:r>
            <w:r>
              <w:rPr>
                <w:spacing w:val="-5"/>
                <w:sz w:val="24"/>
              </w:rPr>
              <w:t> </w:t>
            </w:r>
            <w:r>
              <w:rPr>
                <w:sz w:val="24"/>
              </w:rPr>
              <w:t>corect</w:t>
            </w:r>
            <w:r>
              <w:rPr>
                <w:spacing w:val="-5"/>
                <w:sz w:val="24"/>
              </w:rPr>
              <w:t> </w:t>
            </w:r>
            <w:r>
              <w:rPr>
                <w:sz w:val="24"/>
              </w:rPr>
              <w:t>în</w:t>
            </w:r>
            <w:r>
              <w:rPr>
                <w:spacing w:val="-5"/>
                <w:sz w:val="24"/>
              </w:rPr>
              <w:t> </w:t>
            </w:r>
            <w:r>
              <w:rPr>
                <w:sz w:val="24"/>
              </w:rPr>
              <w:t>text</w:t>
            </w:r>
            <w:r>
              <w:rPr>
                <w:spacing w:val="-5"/>
                <w:sz w:val="24"/>
              </w:rPr>
              <w:t> </w:t>
            </w:r>
            <w:r>
              <w:rPr>
                <w:sz w:val="24"/>
              </w:rPr>
              <w:t>(limbaj</w:t>
            </w:r>
            <w:r>
              <w:rPr>
                <w:spacing w:val="-5"/>
                <w:sz w:val="24"/>
              </w:rPr>
              <w:t> </w:t>
            </w:r>
            <w:r>
              <w:rPr>
                <w:sz w:val="24"/>
              </w:rPr>
              <w:t>biologic</w:t>
            </w:r>
            <w:r>
              <w:rPr>
                <w:spacing w:val="-5"/>
                <w:sz w:val="24"/>
              </w:rPr>
              <w:t> </w:t>
            </w:r>
            <w:r>
              <w:rPr>
                <w:sz w:val="24"/>
              </w:rPr>
              <w:t>adecvat) – 1 punct;</w:t>
            </w:r>
          </w:p>
          <w:p>
            <w:pPr>
              <w:pStyle w:val="TableParagraph"/>
              <w:spacing w:line="276" w:lineRule="auto" w:before="120"/>
              <w:ind w:left="113" w:right="103"/>
              <w:rPr>
                <w:sz w:val="24"/>
              </w:rPr>
            </w:pPr>
            <w:r>
              <w:rPr>
                <w:sz w:val="24"/>
              </w:rPr>
              <w:t>Pentru</w:t>
            </w:r>
            <w:r>
              <w:rPr>
                <w:spacing w:val="-4"/>
                <w:sz w:val="24"/>
              </w:rPr>
              <w:t> </w:t>
            </w:r>
            <w:r>
              <w:rPr>
                <w:sz w:val="24"/>
              </w:rPr>
              <w:t>respectarea</w:t>
            </w:r>
            <w:r>
              <w:rPr>
                <w:spacing w:val="-4"/>
                <w:sz w:val="24"/>
              </w:rPr>
              <w:t> </w:t>
            </w:r>
            <w:r>
              <w:rPr>
                <w:sz w:val="24"/>
              </w:rPr>
              <w:t>volumului</w:t>
            </w:r>
            <w:r>
              <w:rPr>
                <w:spacing w:val="-4"/>
                <w:sz w:val="24"/>
              </w:rPr>
              <w:t> </w:t>
            </w:r>
            <w:r>
              <w:rPr>
                <w:sz w:val="24"/>
              </w:rPr>
              <w:t>indicat</w:t>
            </w:r>
            <w:r>
              <w:rPr>
                <w:spacing w:val="40"/>
                <w:sz w:val="24"/>
              </w:rPr>
              <w:t> </w:t>
            </w:r>
            <w:r>
              <w:rPr>
                <w:sz w:val="24"/>
              </w:rPr>
              <w:t>80–100</w:t>
            </w:r>
            <w:r>
              <w:rPr>
                <w:spacing w:val="-4"/>
                <w:sz w:val="24"/>
              </w:rPr>
              <w:t> </w:t>
            </w:r>
            <w:r>
              <w:rPr>
                <w:sz w:val="24"/>
              </w:rPr>
              <w:t>de</w:t>
            </w:r>
            <w:r>
              <w:rPr>
                <w:spacing w:val="-4"/>
                <w:sz w:val="24"/>
              </w:rPr>
              <w:t> </w:t>
            </w:r>
            <w:r>
              <w:rPr>
                <w:sz w:val="24"/>
              </w:rPr>
              <w:t>cuvinte</w:t>
            </w:r>
            <w:r>
              <w:rPr>
                <w:spacing w:val="-4"/>
                <w:sz w:val="24"/>
              </w:rPr>
              <w:t> </w:t>
            </w:r>
            <w:r>
              <w:rPr>
                <w:sz w:val="24"/>
              </w:rPr>
              <w:t>și</w:t>
            </w:r>
            <w:r>
              <w:rPr>
                <w:spacing w:val="-4"/>
                <w:sz w:val="24"/>
              </w:rPr>
              <w:t> </w:t>
            </w:r>
            <w:r>
              <w:rPr>
                <w:sz w:val="24"/>
              </w:rPr>
              <w:t>structura</w:t>
            </w:r>
            <w:r>
              <w:rPr>
                <w:spacing w:val="-4"/>
                <w:sz w:val="24"/>
              </w:rPr>
              <w:t> </w:t>
            </w:r>
            <w:r>
              <w:rPr>
                <w:sz w:val="24"/>
              </w:rPr>
              <w:t>logică</w:t>
            </w:r>
            <w:r>
              <w:rPr>
                <w:spacing w:val="-4"/>
                <w:sz w:val="24"/>
              </w:rPr>
              <w:t> </w:t>
            </w:r>
            <w:r>
              <w:rPr>
                <w:sz w:val="24"/>
              </w:rPr>
              <w:t>a textului– 1 punct.</w:t>
            </w:r>
          </w:p>
        </w:tc>
      </w:tr>
      <w:tr>
        <w:trPr>
          <w:trHeight w:val="539" w:hRule="atLeast"/>
        </w:trPr>
        <w:tc>
          <w:tcPr>
            <w:tcW w:w="2680" w:type="dxa"/>
          </w:tcPr>
          <w:p>
            <w:pPr>
              <w:pStyle w:val="TableParagraph"/>
              <w:spacing w:before="121"/>
              <w:ind w:left="123"/>
              <w:rPr>
                <w:sz w:val="24"/>
              </w:rPr>
            </w:pPr>
            <w:r>
              <w:rPr>
                <w:color w:val="85200C"/>
                <w:sz w:val="24"/>
              </w:rPr>
              <w:t>4. Punctaj </w:t>
            </w:r>
            <w:r>
              <w:rPr>
                <w:color w:val="85200C"/>
                <w:spacing w:val="-2"/>
                <w:sz w:val="24"/>
              </w:rPr>
              <w:t>total</w:t>
            </w:r>
          </w:p>
        </w:tc>
        <w:tc>
          <w:tcPr>
            <w:tcW w:w="7860" w:type="dxa"/>
          </w:tcPr>
          <w:p>
            <w:pPr>
              <w:pStyle w:val="TableParagraph"/>
              <w:spacing w:before="121"/>
              <w:ind w:left="113"/>
              <w:rPr>
                <w:sz w:val="24"/>
              </w:rPr>
            </w:pPr>
            <w:r>
              <w:rPr>
                <w:sz w:val="24"/>
              </w:rPr>
              <w:t>10 </w:t>
            </w:r>
            <w:r>
              <w:rPr>
                <w:spacing w:val="-2"/>
                <w:sz w:val="24"/>
              </w:rPr>
              <w:t>puncte</w:t>
            </w:r>
          </w:p>
        </w:tc>
      </w:tr>
      <w:tr>
        <w:trPr>
          <w:trHeight w:val="560" w:hRule="atLeast"/>
        </w:trPr>
        <w:tc>
          <w:tcPr>
            <w:tcW w:w="2680" w:type="dxa"/>
          </w:tcPr>
          <w:p>
            <w:pPr>
              <w:pStyle w:val="TableParagraph"/>
              <w:spacing w:before="133"/>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60" w:type="dxa"/>
          </w:tcPr>
          <w:p>
            <w:pPr>
              <w:pStyle w:val="TableParagraph"/>
              <w:spacing w:before="133"/>
              <w:ind w:left="113"/>
              <w:rPr>
                <w:sz w:val="24"/>
              </w:rPr>
            </w:pPr>
            <w:r>
              <w:rPr>
                <w:sz w:val="24"/>
              </w:rPr>
              <w:t>Eseu </w:t>
            </w:r>
            <w:r>
              <w:rPr>
                <w:spacing w:val="-2"/>
                <w:sz w:val="24"/>
              </w:rPr>
              <w:t>structurat</w:t>
            </w:r>
          </w:p>
        </w:tc>
      </w:tr>
      <w:tr>
        <w:trPr>
          <w:trHeight w:val="2459" w:hRule="atLeast"/>
        </w:trPr>
        <w:tc>
          <w:tcPr>
            <w:tcW w:w="2680" w:type="dxa"/>
          </w:tcPr>
          <w:p>
            <w:pPr>
              <w:pStyle w:val="TableParagraph"/>
              <w:spacing w:line="276" w:lineRule="auto" w:before="126"/>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60" w:type="dxa"/>
          </w:tcPr>
          <w:p>
            <w:pPr>
              <w:pStyle w:val="TableParagraph"/>
              <w:spacing w:line="276" w:lineRule="auto" w:before="126"/>
              <w:ind w:left="113" w:right="10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13" w:right="10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p>
            <w:pPr>
              <w:pStyle w:val="TableParagraph"/>
              <w:spacing w:line="276" w:lineRule="auto" w:before="160"/>
              <w:ind w:left="113" w:right="508"/>
              <w:rPr>
                <w:sz w:val="24"/>
              </w:rPr>
            </w:pPr>
            <w:r>
              <w:rPr>
                <w:sz w:val="24"/>
              </w:rPr>
              <w:t>CS4 - Participarea în acțiuni de ocrotire a biodiversității prin parteneriat în vederea rezolvării problemelor ecologice la nivel individual, local și </w:t>
            </w:r>
            <w:r>
              <w:rPr>
                <w:spacing w:val="-2"/>
                <w:sz w:val="24"/>
              </w:rPr>
              <w:t>global</w:t>
            </w:r>
          </w:p>
        </w:tc>
      </w:tr>
      <w:tr>
        <w:trPr>
          <w:trHeight w:val="560" w:hRule="atLeast"/>
        </w:trPr>
        <w:tc>
          <w:tcPr>
            <w:tcW w:w="2680" w:type="dxa"/>
          </w:tcPr>
          <w:p>
            <w:pPr>
              <w:pStyle w:val="TableParagraph"/>
              <w:spacing w:before="125"/>
              <w:ind w:left="123"/>
              <w:rPr>
                <w:sz w:val="24"/>
              </w:rPr>
            </w:pPr>
            <w:r>
              <w:rPr>
                <w:color w:val="85200C"/>
                <w:sz w:val="24"/>
              </w:rPr>
              <w:t>7. Unitatea de </w:t>
            </w:r>
            <w:r>
              <w:rPr>
                <w:color w:val="85200C"/>
                <w:spacing w:val="-2"/>
                <w:sz w:val="24"/>
              </w:rPr>
              <w:t>conținut</w:t>
            </w:r>
          </w:p>
        </w:tc>
        <w:tc>
          <w:tcPr>
            <w:tcW w:w="7860" w:type="dxa"/>
          </w:tcPr>
          <w:p>
            <w:pPr>
              <w:pStyle w:val="TableParagraph"/>
              <w:spacing w:before="125"/>
              <w:ind w:left="113"/>
              <w:rPr>
                <w:sz w:val="24"/>
              </w:rPr>
            </w:pPr>
            <w:r>
              <w:rPr>
                <w:sz w:val="24"/>
              </w:rPr>
              <w:t>Regnul Animale. Clasa Insecte. Clasa </w:t>
            </w:r>
            <w:r>
              <w:rPr>
                <w:spacing w:val="-2"/>
                <w:sz w:val="24"/>
              </w:rPr>
              <w:t>Oligocheta.</w:t>
            </w:r>
          </w:p>
        </w:tc>
      </w:tr>
      <w:tr>
        <w:trPr>
          <w:trHeight w:val="580" w:hRule="atLeast"/>
        </w:trPr>
        <w:tc>
          <w:tcPr>
            <w:tcW w:w="2680" w:type="dxa"/>
          </w:tcPr>
          <w:p>
            <w:pPr>
              <w:pStyle w:val="TableParagraph"/>
              <w:spacing w:before="118"/>
              <w:ind w:left="123"/>
              <w:rPr>
                <w:sz w:val="24"/>
              </w:rPr>
            </w:pPr>
            <w:r>
              <w:rPr>
                <w:color w:val="85200C"/>
                <w:sz w:val="24"/>
              </w:rPr>
              <w:t>8. Domeniul </w:t>
            </w:r>
            <w:r>
              <w:rPr>
                <w:color w:val="85200C"/>
                <w:spacing w:val="-2"/>
                <w:sz w:val="24"/>
              </w:rPr>
              <w:t>taxonomic</w:t>
            </w:r>
          </w:p>
        </w:tc>
        <w:tc>
          <w:tcPr>
            <w:tcW w:w="7860" w:type="dxa"/>
          </w:tcPr>
          <w:p>
            <w:pPr>
              <w:pStyle w:val="TableParagraph"/>
              <w:spacing w:before="118"/>
              <w:ind w:left="113"/>
              <w:rPr>
                <w:sz w:val="24"/>
              </w:rPr>
            </w:pPr>
            <w:r>
              <w:rPr>
                <w:sz w:val="24"/>
              </w:rPr>
              <w:t>Aplicare și </w:t>
            </w:r>
            <w:r>
              <w:rPr>
                <w:spacing w:val="-2"/>
                <w:sz w:val="24"/>
              </w:rPr>
              <w:t>operare</w:t>
            </w:r>
          </w:p>
        </w:tc>
      </w:tr>
    </w:tbl>
    <w:p>
      <w:pPr>
        <w:spacing w:line="240" w:lineRule="auto" w:before="141"/>
        <w:rPr>
          <w:b/>
          <w:sz w:val="24"/>
        </w:rPr>
      </w:pPr>
    </w:p>
    <w:p>
      <w:pPr>
        <w:pStyle w:val="BodyText"/>
        <w:spacing w:before="1"/>
        <w:ind w:left="423"/>
      </w:pPr>
      <w:r>
        <w:rPr/>
        <w:t>ITEM</w:t>
      </w:r>
      <w:r>
        <w:rPr>
          <w:spacing w:val="-12"/>
        </w:rPr>
        <w:t> </w:t>
      </w:r>
      <w:r>
        <w:rPr/>
        <w:t>nr.</w:t>
      </w:r>
      <w:r>
        <w:rPr>
          <w:spacing w:val="-11"/>
        </w:rPr>
        <w:t> </w:t>
      </w:r>
      <w:r>
        <w:rPr>
          <w:spacing w:val="-5"/>
        </w:rPr>
        <w:t>49</w:t>
      </w:r>
    </w:p>
    <w:p>
      <w:pPr>
        <w:spacing w:line="240" w:lineRule="auto" w:before="1" w:after="1"/>
        <w:rPr>
          <w:b/>
          <w:sz w:val="11"/>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20"/>
      </w:tblGrid>
      <w:tr>
        <w:trPr>
          <w:trHeight w:val="2780" w:hRule="atLeast"/>
        </w:trPr>
        <w:tc>
          <w:tcPr>
            <w:tcW w:w="2680" w:type="dxa"/>
          </w:tcPr>
          <w:p>
            <w:pPr>
              <w:pStyle w:val="TableParagraph"/>
              <w:spacing w:before="128"/>
              <w:ind w:left="123"/>
              <w:rPr>
                <w:sz w:val="24"/>
              </w:rPr>
            </w:pPr>
            <w:r>
              <w:rPr>
                <w:color w:val="85200C"/>
                <w:sz w:val="24"/>
              </w:rPr>
              <w:t>1. Conținutul </w:t>
            </w:r>
            <w:r>
              <w:rPr>
                <w:color w:val="85200C"/>
                <w:spacing w:val="-2"/>
                <w:sz w:val="24"/>
              </w:rPr>
              <w:t>itemului</w:t>
            </w:r>
          </w:p>
        </w:tc>
        <w:tc>
          <w:tcPr>
            <w:tcW w:w="7820" w:type="dxa"/>
          </w:tcPr>
          <w:p>
            <w:pPr>
              <w:pStyle w:val="TableParagraph"/>
              <w:spacing w:line="276" w:lineRule="auto" w:before="128"/>
              <w:ind w:left="113" w:right="172"/>
              <w:rPr>
                <w:sz w:val="24"/>
              </w:rPr>
            </w:pPr>
            <w:r>
              <w:rPr>
                <w:sz w:val="24"/>
              </w:rPr>
              <w:t>Analizează raportul de observație de mai jos referitor la păianjenul cu cruce (</w:t>
            </w:r>
            <w:r>
              <w:rPr>
                <w:i/>
                <w:sz w:val="24"/>
              </w:rPr>
              <w:t>Araneus diadematus</w:t>
            </w:r>
            <w:r>
              <w:rPr>
                <w:sz w:val="24"/>
              </w:rPr>
              <w:t>), identifică erorile și corectează fiecare afirmație utilizând</w:t>
            </w:r>
            <w:r>
              <w:rPr>
                <w:spacing w:val="-6"/>
                <w:sz w:val="24"/>
              </w:rPr>
              <w:t> </w:t>
            </w:r>
            <w:r>
              <w:rPr>
                <w:sz w:val="24"/>
              </w:rPr>
              <w:t>terminologia</w:t>
            </w:r>
            <w:r>
              <w:rPr>
                <w:spacing w:val="-6"/>
                <w:sz w:val="24"/>
              </w:rPr>
              <w:t> </w:t>
            </w:r>
            <w:r>
              <w:rPr>
                <w:sz w:val="24"/>
              </w:rPr>
              <w:t>științifică</w:t>
            </w:r>
            <w:r>
              <w:rPr>
                <w:spacing w:val="-6"/>
                <w:sz w:val="24"/>
              </w:rPr>
              <w:t> </w:t>
            </w:r>
            <w:r>
              <w:rPr>
                <w:sz w:val="24"/>
              </w:rPr>
              <w:t>adecvată</w:t>
            </w:r>
            <w:r>
              <w:rPr>
                <w:spacing w:val="-6"/>
                <w:sz w:val="24"/>
              </w:rPr>
              <w:t> </w:t>
            </w:r>
            <w:r>
              <w:rPr>
                <w:sz w:val="24"/>
              </w:rPr>
              <w:t>organizării</w:t>
            </w:r>
            <w:r>
              <w:rPr>
                <w:spacing w:val="-6"/>
                <w:sz w:val="24"/>
              </w:rPr>
              <w:t> </w:t>
            </w:r>
            <w:r>
              <w:rPr>
                <w:sz w:val="24"/>
              </w:rPr>
              <w:t>structurale</w:t>
            </w:r>
            <w:r>
              <w:rPr>
                <w:spacing w:val="-6"/>
                <w:sz w:val="24"/>
              </w:rPr>
              <w:t> </w:t>
            </w:r>
            <w:r>
              <w:rPr>
                <w:sz w:val="24"/>
              </w:rPr>
              <w:t>și</w:t>
            </w:r>
            <w:r>
              <w:rPr>
                <w:spacing w:val="-6"/>
                <w:sz w:val="24"/>
              </w:rPr>
              <w:t> </w:t>
            </w:r>
            <w:r>
              <w:rPr>
                <w:sz w:val="24"/>
              </w:rPr>
              <w:t>fiziologice a arahnidelor.</w:t>
            </w:r>
          </w:p>
          <w:p>
            <w:pPr>
              <w:pStyle w:val="TableParagraph"/>
              <w:spacing w:line="276" w:lineRule="auto" w:before="120"/>
              <w:ind w:left="713" w:right="714"/>
              <w:rPr>
                <w:i/>
                <w:sz w:val="24"/>
              </w:rPr>
            </w:pPr>
            <w:r>
              <w:rPr>
                <w:i/>
                <w:sz w:val="24"/>
              </w:rPr>
              <w:t>Corpul</w:t>
            </w:r>
            <w:r>
              <w:rPr>
                <w:i/>
                <w:spacing w:val="-7"/>
                <w:sz w:val="24"/>
              </w:rPr>
              <w:t> </w:t>
            </w:r>
            <w:r>
              <w:rPr>
                <w:i/>
                <w:sz w:val="24"/>
              </w:rPr>
              <w:t>exemplarului</w:t>
            </w:r>
            <w:r>
              <w:rPr>
                <w:i/>
                <w:spacing w:val="-7"/>
                <w:sz w:val="24"/>
              </w:rPr>
              <w:t> </w:t>
            </w:r>
            <w:r>
              <w:rPr>
                <w:i/>
                <w:sz w:val="24"/>
              </w:rPr>
              <w:t>analizat</w:t>
            </w:r>
            <w:r>
              <w:rPr>
                <w:i/>
                <w:spacing w:val="-7"/>
                <w:sz w:val="24"/>
              </w:rPr>
              <w:t> </w:t>
            </w:r>
            <w:r>
              <w:rPr>
                <w:i/>
                <w:sz w:val="24"/>
              </w:rPr>
              <w:t>prezintă</w:t>
            </w:r>
            <w:r>
              <w:rPr>
                <w:i/>
                <w:spacing w:val="-7"/>
                <w:sz w:val="24"/>
              </w:rPr>
              <w:t> </w:t>
            </w:r>
            <w:r>
              <w:rPr>
                <w:i/>
                <w:sz w:val="24"/>
              </w:rPr>
              <w:t>o</w:t>
            </w:r>
            <w:r>
              <w:rPr>
                <w:i/>
                <w:spacing w:val="-7"/>
                <w:sz w:val="24"/>
              </w:rPr>
              <w:t> </w:t>
            </w:r>
            <w:r>
              <w:rPr>
                <w:i/>
                <w:sz w:val="24"/>
              </w:rPr>
              <w:t>segmentare</w:t>
            </w:r>
            <w:r>
              <w:rPr>
                <w:i/>
                <w:spacing w:val="-7"/>
                <w:sz w:val="24"/>
              </w:rPr>
              <w:t> </w:t>
            </w:r>
            <w:r>
              <w:rPr>
                <w:i/>
                <w:sz w:val="24"/>
              </w:rPr>
              <w:t>clară</w:t>
            </w:r>
            <w:r>
              <w:rPr>
                <w:i/>
                <w:spacing w:val="-7"/>
                <w:sz w:val="24"/>
              </w:rPr>
              <w:t> </w:t>
            </w:r>
            <w:r>
              <w:rPr>
                <w:i/>
                <w:sz w:val="24"/>
              </w:rPr>
              <w:t>în</w:t>
            </w:r>
            <w:r>
              <w:rPr>
                <w:i/>
                <w:spacing w:val="-7"/>
                <w:sz w:val="24"/>
              </w:rPr>
              <w:t> </w:t>
            </w:r>
            <w:r>
              <w:rPr>
                <w:i/>
                <w:sz w:val="24"/>
              </w:rPr>
              <w:t>cap, torace și abdomen. Acesta explorează mediul cu ajutorul celor două perechi de antene. Pe partea ventrală am numărat 6</w:t>
            </w:r>
          </w:p>
          <w:p>
            <w:pPr>
              <w:pStyle w:val="TableParagraph"/>
              <w:ind w:left="713"/>
              <w:rPr>
                <w:i/>
                <w:sz w:val="24"/>
              </w:rPr>
            </w:pPr>
            <w:r>
              <w:rPr>
                <w:i/>
                <w:sz w:val="24"/>
              </w:rPr>
              <w:t>picioare</w:t>
            </w:r>
            <w:r>
              <w:rPr>
                <w:i/>
                <w:spacing w:val="-3"/>
                <w:sz w:val="24"/>
              </w:rPr>
              <w:t> </w:t>
            </w:r>
            <w:r>
              <w:rPr>
                <w:i/>
                <w:sz w:val="24"/>
              </w:rPr>
              <w:t>articulate.</w:t>
            </w:r>
            <w:r>
              <w:rPr>
                <w:i/>
                <w:spacing w:val="-2"/>
                <w:sz w:val="24"/>
              </w:rPr>
              <w:t> </w:t>
            </w:r>
            <w:r>
              <w:rPr>
                <w:i/>
                <w:sz w:val="24"/>
              </w:rPr>
              <w:t>În</w:t>
            </w:r>
            <w:r>
              <w:rPr>
                <w:i/>
                <w:spacing w:val="-2"/>
                <w:sz w:val="24"/>
              </w:rPr>
              <w:t> </w:t>
            </w:r>
            <w:r>
              <w:rPr>
                <w:i/>
                <w:sz w:val="24"/>
              </w:rPr>
              <w:t>momentul</w:t>
            </w:r>
            <w:r>
              <w:rPr>
                <w:i/>
                <w:spacing w:val="-2"/>
                <w:sz w:val="24"/>
              </w:rPr>
              <w:t> </w:t>
            </w:r>
            <w:r>
              <w:rPr>
                <w:i/>
                <w:sz w:val="24"/>
              </w:rPr>
              <w:t>capturării,</w:t>
            </w:r>
            <w:r>
              <w:rPr>
                <w:i/>
                <w:spacing w:val="-3"/>
                <w:sz w:val="24"/>
              </w:rPr>
              <w:t> </w:t>
            </w:r>
            <w:r>
              <w:rPr>
                <w:i/>
                <w:sz w:val="24"/>
              </w:rPr>
              <w:t>acesta</w:t>
            </w:r>
            <w:r>
              <w:rPr>
                <w:i/>
                <w:spacing w:val="-2"/>
                <w:sz w:val="24"/>
              </w:rPr>
              <w:t> </w:t>
            </w:r>
            <w:r>
              <w:rPr>
                <w:i/>
                <w:sz w:val="24"/>
              </w:rPr>
              <w:t>a</w:t>
            </w:r>
            <w:r>
              <w:rPr>
                <w:i/>
                <w:spacing w:val="-2"/>
                <w:sz w:val="24"/>
              </w:rPr>
              <w:t> </w:t>
            </w:r>
            <w:r>
              <w:rPr>
                <w:i/>
                <w:sz w:val="24"/>
              </w:rPr>
              <w:t>încercat</w:t>
            </w:r>
            <w:r>
              <w:rPr>
                <w:i/>
                <w:spacing w:val="-2"/>
                <w:sz w:val="24"/>
              </w:rPr>
              <w:t> </w:t>
            </w:r>
            <w:r>
              <w:rPr>
                <w:i/>
                <w:spacing w:val="-5"/>
                <w:sz w:val="24"/>
              </w:rPr>
              <w:t>să</w:t>
            </w:r>
          </w:p>
        </w:tc>
      </w:tr>
    </w:tbl>
    <w:p>
      <w:pPr>
        <w:pStyle w:val="TableParagraph"/>
        <w:spacing w:after="0"/>
        <w:rPr>
          <w:i/>
          <w:sz w:val="24"/>
        </w:rPr>
        <w:sectPr>
          <w:pgSz w:w="11920" w:h="16840"/>
          <w:pgMar w:header="479" w:footer="0" w:top="1320" w:bottom="280" w:left="425" w:right="141"/>
        </w:sectPr>
      </w:pPr>
    </w:p>
    <w:p>
      <w:pPr>
        <w:spacing w:line="240" w:lineRule="auto" w:before="5"/>
        <w:rPr>
          <w:b/>
          <w:sz w:val="4"/>
        </w:rPr>
      </w:pPr>
      <w:r>
        <w:rPr>
          <w:b/>
          <w:sz w:val="4"/>
        </w:rPr>
        <mc:AlternateContent>
          <mc:Choice Requires="wps">
            <w:drawing>
              <wp:anchor distT="0" distB="0" distL="0" distR="0" allowOverlap="1" layoutInCell="1" locked="0" behindDoc="0" simplePos="0" relativeHeight="15868416">
                <wp:simplePos x="0" y="0"/>
                <wp:positionH relativeFrom="page">
                  <wp:posOffset>2266950</wp:posOffset>
                </wp:positionH>
                <wp:positionV relativeFrom="page">
                  <wp:posOffset>1873255</wp:posOffset>
                </wp:positionV>
                <wp:extent cx="4914900" cy="5280659"/>
                <wp:effectExtent l="0" t="0" r="0" b="0"/>
                <wp:wrapNone/>
                <wp:docPr id="520" name="Textbox 520"/>
                <wp:cNvGraphicFramePr>
                  <a:graphicFrameLocks/>
                </wp:cNvGraphicFramePr>
                <a:graphic>
                  <a:graphicData uri="http://schemas.microsoft.com/office/word/2010/wordprocessingShape">
                    <wps:wsp>
                      <wps:cNvPr id="520" name="Textbox 520"/>
                      <wps:cNvSpPr txBox="1"/>
                      <wps:spPr>
                        <a:xfrm>
                          <a:off x="0" y="0"/>
                          <a:ext cx="4914900" cy="5280659"/>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00"/>
                              <w:gridCol w:w="3820"/>
                            </w:tblGrid>
                            <w:tr>
                              <w:trPr>
                                <w:trHeight w:val="1060" w:hRule="atLeast"/>
                              </w:trPr>
                              <w:tc>
                                <w:tcPr>
                                  <w:tcW w:w="3800" w:type="dxa"/>
                                  <w:shd w:val="clear" w:color="auto" w:fill="C8D9F7"/>
                                </w:tcPr>
                                <w:p>
                                  <w:pPr>
                                    <w:pStyle w:val="TableParagraph"/>
                                    <w:rPr>
                                      <w:sz w:val="24"/>
                                    </w:rPr>
                                  </w:pPr>
                                </w:p>
                              </w:tc>
                              <w:tc>
                                <w:tcPr>
                                  <w:tcW w:w="3820" w:type="dxa"/>
                                  <w:shd w:val="clear" w:color="auto" w:fill="C8D9F7"/>
                                </w:tcPr>
                                <w:p>
                                  <w:pPr>
                                    <w:pStyle w:val="TableParagraph"/>
                                    <w:rPr>
                                      <w:sz w:val="24"/>
                                    </w:rPr>
                                  </w:pPr>
                                </w:p>
                              </w:tc>
                            </w:tr>
                            <w:tr>
                              <w:trPr>
                                <w:trHeight w:val="1359" w:hRule="atLeast"/>
                              </w:trPr>
                              <w:tc>
                                <w:tcPr>
                                  <w:tcW w:w="3800" w:type="dxa"/>
                                  <w:shd w:val="clear" w:color="auto" w:fill="C8D9F7"/>
                                </w:tcPr>
                                <w:p>
                                  <w:pPr>
                                    <w:pStyle w:val="TableParagraph"/>
                                    <w:rPr>
                                      <w:sz w:val="24"/>
                                    </w:rPr>
                                  </w:pPr>
                                </w:p>
                              </w:tc>
                              <w:tc>
                                <w:tcPr>
                                  <w:tcW w:w="3820" w:type="dxa"/>
                                  <w:shd w:val="clear" w:color="auto" w:fill="C8D9F7"/>
                                </w:tcPr>
                                <w:p>
                                  <w:pPr>
                                    <w:pStyle w:val="TableParagraph"/>
                                    <w:rPr>
                                      <w:sz w:val="24"/>
                                    </w:rPr>
                                  </w:pPr>
                                </w:p>
                              </w:tc>
                            </w:tr>
                            <w:tr>
                              <w:trPr>
                                <w:trHeight w:val="1180" w:hRule="atLeast"/>
                              </w:trPr>
                              <w:tc>
                                <w:tcPr>
                                  <w:tcW w:w="3800" w:type="dxa"/>
                                </w:tcPr>
                                <w:p>
                                  <w:pPr>
                                    <w:pStyle w:val="TableParagraph"/>
                                    <w:rPr>
                                      <w:sz w:val="24"/>
                                    </w:rPr>
                                  </w:pPr>
                                </w:p>
                              </w:tc>
                              <w:tc>
                                <w:tcPr>
                                  <w:tcW w:w="3820" w:type="dxa"/>
                                </w:tcPr>
                                <w:p>
                                  <w:pPr>
                                    <w:pStyle w:val="TableParagraph"/>
                                    <w:rPr>
                                      <w:sz w:val="24"/>
                                    </w:rPr>
                                  </w:pPr>
                                </w:p>
                              </w:tc>
                            </w:tr>
                            <w:tr>
                              <w:trPr>
                                <w:trHeight w:val="1179" w:hRule="atLeast"/>
                              </w:trPr>
                              <w:tc>
                                <w:tcPr>
                                  <w:tcW w:w="3800" w:type="dxa"/>
                                </w:tcPr>
                                <w:p>
                                  <w:pPr>
                                    <w:pStyle w:val="TableParagraph"/>
                                    <w:rPr>
                                      <w:sz w:val="24"/>
                                    </w:rPr>
                                  </w:pPr>
                                </w:p>
                              </w:tc>
                              <w:tc>
                                <w:tcPr>
                                  <w:tcW w:w="3820" w:type="dxa"/>
                                </w:tcPr>
                                <w:p>
                                  <w:pPr>
                                    <w:pStyle w:val="TableParagraph"/>
                                    <w:rPr>
                                      <w:sz w:val="24"/>
                                    </w:rPr>
                                  </w:pPr>
                                </w:p>
                              </w:tc>
                            </w:tr>
                            <w:tr>
                              <w:trPr>
                                <w:trHeight w:val="1180" w:hRule="atLeast"/>
                              </w:trPr>
                              <w:tc>
                                <w:tcPr>
                                  <w:tcW w:w="3800" w:type="dxa"/>
                                </w:tcPr>
                                <w:p>
                                  <w:pPr>
                                    <w:pStyle w:val="TableParagraph"/>
                                    <w:rPr>
                                      <w:sz w:val="24"/>
                                    </w:rPr>
                                  </w:pPr>
                                </w:p>
                              </w:tc>
                              <w:tc>
                                <w:tcPr>
                                  <w:tcW w:w="3820" w:type="dxa"/>
                                </w:tcPr>
                                <w:p>
                                  <w:pPr>
                                    <w:pStyle w:val="TableParagraph"/>
                                    <w:rPr>
                                      <w:sz w:val="24"/>
                                    </w:rPr>
                                  </w:pPr>
                                </w:p>
                              </w:tc>
                            </w:tr>
                            <w:tr>
                              <w:trPr>
                                <w:trHeight w:val="1179" w:hRule="atLeast"/>
                              </w:trPr>
                              <w:tc>
                                <w:tcPr>
                                  <w:tcW w:w="3800" w:type="dxa"/>
                                </w:tcPr>
                                <w:p>
                                  <w:pPr>
                                    <w:pStyle w:val="TableParagraph"/>
                                    <w:rPr>
                                      <w:sz w:val="24"/>
                                    </w:rPr>
                                  </w:pPr>
                                </w:p>
                              </w:tc>
                              <w:tc>
                                <w:tcPr>
                                  <w:tcW w:w="3820" w:type="dxa"/>
                                </w:tcPr>
                                <w:p>
                                  <w:pPr>
                                    <w:pStyle w:val="TableParagraph"/>
                                    <w:rPr>
                                      <w:sz w:val="24"/>
                                    </w:rPr>
                                  </w:pPr>
                                </w:p>
                              </w:tc>
                            </w:tr>
                            <w:tr>
                              <w:trPr>
                                <w:trHeight w:val="1179" w:hRule="atLeast"/>
                              </w:trPr>
                              <w:tc>
                                <w:tcPr>
                                  <w:tcW w:w="3800" w:type="dxa"/>
                                </w:tcPr>
                                <w:p>
                                  <w:pPr>
                                    <w:pStyle w:val="TableParagraph"/>
                                    <w:rPr>
                                      <w:sz w:val="24"/>
                                    </w:rPr>
                                  </w:pPr>
                                </w:p>
                              </w:tc>
                              <w:tc>
                                <w:tcPr>
                                  <w:tcW w:w="382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78.500015pt;margin-top:147.500397pt;width:387pt;height:415.8pt;mso-position-horizontal-relative:page;mso-position-vertical-relative:page;z-index:15868416" type="#_x0000_t202" id="docshape259"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00"/>
                        <w:gridCol w:w="3820"/>
                      </w:tblGrid>
                      <w:tr>
                        <w:trPr>
                          <w:trHeight w:val="1060" w:hRule="atLeast"/>
                        </w:trPr>
                        <w:tc>
                          <w:tcPr>
                            <w:tcW w:w="3800" w:type="dxa"/>
                            <w:shd w:val="clear" w:color="auto" w:fill="C8D9F7"/>
                          </w:tcPr>
                          <w:p>
                            <w:pPr>
                              <w:pStyle w:val="TableParagraph"/>
                              <w:rPr>
                                <w:sz w:val="24"/>
                              </w:rPr>
                            </w:pPr>
                          </w:p>
                        </w:tc>
                        <w:tc>
                          <w:tcPr>
                            <w:tcW w:w="3820" w:type="dxa"/>
                            <w:shd w:val="clear" w:color="auto" w:fill="C8D9F7"/>
                          </w:tcPr>
                          <w:p>
                            <w:pPr>
                              <w:pStyle w:val="TableParagraph"/>
                              <w:rPr>
                                <w:sz w:val="24"/>
                              </w:rPr>
                            </w:pPr>
                          </w:p>
                        </w:tc>
                      </w:tr>
                      <w:tr>
                        <w:trPr>
                          <w:trHeight w:val="1359" w:hRule="atLeast"/>
                        </w:trPr>
                        <w:tc>
                          <w:tcPr>
                            <w:tcW w:w="3800" w:type="dxa"/>
                            <w:shd w:val="clear" w:color="auto" w:fill="C8D9F7"/>
                          </w:tcPr>
                          <w:p>
                            <w:pPr>
                              <w:pStyle w:val="TableParagraph"/>
                              <w:rPr>
                                <w:sz w:val="24"/>
                              </w:rPr>
                            </w:pPr>
                          </w:p>
                        </w:tc>
                        <w:tc>
                          <w:tcPr>
                            <w:tcW w:w="3820" w:type="dxa"/>
                            <w:shd w:val="clear" w:color="auto" w:fill="C8D9F7"/>
                          </w:tcPr>
                          <w:p>
                            <w:pPr>
                              <w:pStyle w:val="TableParagraph"/>
                              <w:rPr>
                                <w:sz w:val="24"/>
                              </w:rPr>
                            </w:pPr>
                          </w:p>
                        </w:tc>
                      </w:tr>
                      <w:tr>
                        <w:trPr>
                          <w:trHeight w:val="1180" w:hRule="atLeast"/>
                        </w:trPr>
                        <w:tc>
                          <w:tcPr>
                            <w:tcW w:w="3800" w:type="dxa"/>
                          </w:tcPr>
                          <w:p>
                            <w:pPr>
                              <w:pStyle w:val="TableParagraph"/>
                              <w:rPr>
                                <w:sz w:val="24"/>
                              </w:rPr>
                            </w:pPr>
                          </w:p>
                        </w:tc>
                        <w:tc>
                          <w:tcPr>
                            <w:tcW w:w="3820" w:type="dxa"/>
                          </w:tcPr>
                          <w:p>
                            <w:pPr>
                              <w:pStyle w:val="TableParagraph"/>
                              <w:rPr>
                                <w:sz w:val="24"/>
                              </w:rPr>
                            </w:pPr>
                          </w:p>
                        </w:tc>
                      </w:tr>
                      <w:tr>
                        <w:trPr>
                          <w:trHeight w:val="1179" w:hRule="atLeast"/>
                        </w:trPr>
                        <w:tc>
                          <w:tcPr>
                            <w:tcW w:w="3800" w:type="dxa"/>
                          </w:tcPr>
                          <w:p>
                            <w:pPr>
                              <w:pStyle w:val="TableParagraph"/>
                              <w:rPr>
                                <w:sz w:val="24"/>
                              </w:rPr>
                            </w:pPr>
                          </w:p>
                        </w:tc>
                        <w:tc>
                          <w:tcPr>
                            <w:tcW w:w="3820" w:type="dxa"/>
                          </w:tcPr>
                          <w:p>
                            <w:pPr>
                              <w:pStyle w:val="TableParagraph"/>
                              <w:rPr>
                                <w:sz w:val="24"/>
                              </w:rPr>
                            </w:pPr>
                          </w:p>
                        </w:tc>
                      </w:tr>
                      <w:tr>
                        <w:trPr>
                          <w:trHeight w:val="1180" w:hRule="atLeast"/>
                        </w:trPr>
                        <w:tc>
                          <w:tcPr>
                            <w:tcW w:w="3800" w:type="dxa"/>
                          </w:tcPr>
                          <w:p>
                            <w:pPr>
                              <w:pStyle w:val="TableParagraph"/>
                              <w:rPr>
                                <w:sz w:val="24"/>
                              </w:rPr>
                            </w:pPr>
                          </w:p>
                        </w:tc>
                        <w:tc>
                          <w:tcPr>
                            <w:tcW w:w="3820" w:type="dxa"/>
                          </w:tcPr>
                          <w:p>
                            <w:pPr>
                              <w:pStyle w:val="TableParagraph"/>
                              <w:rPr>
                                <w:sz w:val="24"/>
                              </w:rPr>
                            </w:pPr>
                          </w:p>
                        </w:tc>
                      </w:tr>
                      <w:tr>
                        <w:trPr>
                          <w:trHeight w:val="1179" w:hRule="atLeast"/>
                        </w:trPr>
                        <w:tc>
                          <w:tcPr>
                            <w:tcW w:w="3800" w:type="dxa"/>
                          </w:tcPr>
                          <w:p>
                            <w:pPr>
                              <w:pStyle w:val="TableParagraph"/>
                              <w:rPr>
                                <w:sz w:val="24"/>
                              </w:rPr>
                            </w:pPr>
                          </w:p>
                        </w:tc>
                        <w:tc>
                          <w:tcPr>
                            <w:tcW w:w="3820" w:type="dxa"/>
                          </w:tcPr>
                          <w:p>
                            <w:pPr>
                              <w:pStyle w:val="TableParagraph"/>
                              <w:rPr>
                                <w:sz w:val="24"/>
                              </w:rPr>
                            </w:pPr>
                          </w:p>
                        </w:tc>
                      </w:tr>
                      <w:tr>
                        <w:trPr>
                          <w:trHeight w:val="1179" w:hRule="atLeast"/>
                        </w:trPr>
                        <w:tc>
                          <w:tcPr>
                            <w:tcW w:w="3800" w:type="dxa"/>
                          </w:tcPr>
                          <w:p>
                            <w:pPr>
                              <w:pStyle w:val="TableParagraph"/>
                              <w:rPr>
                                <w:sz w:val="24"/>
                              </w:rPr>
                            </w:pPr>
                          </w:p>
                        </w:tc>
                        <w:tc>
                          <w:tcPr>
                            <w:tcW w:w="382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120"/>
        <w:gridCol w:w="3800"/>
        <w:gridCol w:w="3900"/>
      </w:tblGrid>
      <w:tr>
        <w:trPr>
          <w:trHeight w:val="10400" w:hRule="atLeast"/>
        </w:trPr>
        <w:tc>
          <w:tcPr>
            <w:tcW w:w="2680" w:type="dxa"/>
          </w:tcPr>
          <w:p>
            <w:pPr>
              <w:pStyle w:val="TableParagraph"/>
              <w:rPr>
                <w:sz w:val="24"/>
              </w:rPr>
            </w:pPr>
          </w:p>
        </w:tc>
        <w:tc>
          <w:tcPr>
            <w:tcW w:w="7820" w:type="dxa"/>
            <w:gridSpan w:val="3"/>
          </w:tcPr>
          <w:p>
            <w:pPr>
              <w:pStyle w:val="TableParagraph"/>
              <w:spacing w:line="276" w:lineRule="auto" w:before="13"/>
              <w:ind w:left="713" w:right="714"/>
              <w:rPr>
                <w:i/>
                <w:sz w:val="24"/>
              </w:rPr>
            </w:pPr>
            <w:r>
              <w:rPr>
                <w:i/>
                <w:sz w:val="24"/>
              </w:rPr>
              <w:t>muște</w:t>
            </w:r>
            <w:r>
              <w:rPr>
                <w:i/>
                <w:spacing w:val="-7"/>
                <w:sz w:val="24"/>
              </w:rPr>
              <w:t> </w:t>
            </w:r>
            <w:r>
              <w:rPr>
                <w:i/>
                <w:sz w:val="24"/>
              </w:rPr>
              <w:t>folosind</w:t>
            </w:r>
            <w:r>
              <w:rPr>
                <w:i/>
                <w:spacing w:val="-7"/>
                <w:sz w:val="24"/>
              </w:rPr>
              <w:t> </w:t>
            </w:r>
            <w:r>
              <w:rPr>
                <w:i/>
                <w:sz w:val="24"/>
              </w:rPr>
              <w:t>mandibulele.</w:t>
            </w:r>
            <w:r>
              <w:rPr>
                <w:i/>
                <w:spacing w:val="-7"/>
                <w:sz w:val="24"/>
              </w:rPr>
              <w:t> </w:t>
            </w:r>
            <w:r>
              <w:rPr>
                <w:i/>
                <w:sz w:val="24"/>
              </w:rPr>
              <w:t>Pentru</w:t>
            </w:r>
            <w:r>
              <w:rPr>
                <w:i/>
                <w:spacing w:val="-7"/>
                <w:sz w:val="24"/>
              </w:rPr>
              <w:t> </w:t>
            </w:r>
            <w:r>
              <w:rPr>
                <w:i/>
                <w:sz w:val="24"/>
              </w:rPr>
              <w:t>respirație,</w:t>
            </w:r>
            <w:r>
              <w:rPr>
                <w:i/>
                <w:spacing w:val="-7"/>
                <w:sz w:val="24"/>
              </w:rPr>
              <w:t> </w:t>
            </w:r>
            <w:r>
              <w:rPr>
                <w:i/>
                <w:sz w:val="24"/>
              </w:rPr>
              <w:t>animalul</w:t>
            </w:r>
            <w:r>
              <w:rPr>
                <w:i/>
                <w:spacing w:val="-7"/>
                <w:sz w:val="24"/>
              </w:rPr>
              <w:t> </w:t>
            </w:r>
            <w:r>
              <w:rPr>
                <w:i/>
                <w:sz w:val="24"/>
              </w:rPr>
              <w:t>utiliza</w:t>
            </w:r>
            <w:r>
              <w:rPr>
                <w:i/>
                <w:spacing w:val="-7"/>
                <w:sz w:val="24"/>
              </w:rPr>
              <w:t> </w:t>
            </w:r>
            <w:r>
              <w:rPr>
                <w:i/>
                <w:sz w:val="24"/>
              </w:rPr>
              <w:t>un sistem de trahei, caracteristică ce confirmă adaptarea sa la mediul acvatic.</w:t>
            </w:r>
          </w:p>
          <w:p>
            <w:pPr>
              <w:pStyle w:val="TableParagraph"/>
              <w:spacing w:before="120"/>
              <w:ind w:left="113"/>
              <w:rPr>
                <w:sz w:val="24"/>
              </w:rPr>
            </w:pPr>
            <w:r>
              <w:rPr>
                <w:sz w:val="24"/>
              </w:rPr>
              <w:t>Completează tabelul de mai jos, respectând cerințele celor două </w:t>
            </w:r>
            <w:r>
              <w:rPr>
                <w:spacing w:val="-2"/>
                <w:sz w:val="24"/>
              </w:rPr>
              <w:t>coloane:</w:t>
            </w:r>
          </w:p>
          <w:p>
            <w:pPr>
              <w:pStyle w:val="TableParagraph"/>
              <w:spacing w:before="125"/>
              <w:rPr>
                <w:b/>
                <w:sz w:val="24"/>
              </w:rPr>
            </w:pPr>
          </w:p>
          <w:p>
            <w:pPr>
              <w:pStyle w:val="TableParagraph"/>
              <w:tabs>
                <w:tab w:pos="4027" w:val="left" w:leader="none"/>
              </w:tabs>
              <w:ind w:left="218"/>
              <w:rPr>
                <w:b/>
                <w:sz w:val="24"/>
              </w:rPr>
            </w:pPr>
            <w:r>
              <w:rPr>
                <w:b/>
                <w:sz w:val="24"/>
              </w:rPr>
              <mc:AlternateContent>
                <mc:Choice Requires="wps">
                  <w:drawing>
                    <wp:anchor distT="0" distB="0" distL="0" distR="0" allowOverlap="1" layoutInCell="1" locked="0" behindDoc="1" simplePos="0" relativeHeight="478861312">
                      <wp:simplePos x="0" y="0"/>
                      <wp:positionH relativeFrom="column">
                        <wp:posOffset>69850</wp:posOffset>
                      </wp:positionH>
                      <wp:positionV relativeFrom="paragraph">
                        <wp:posOffset>-153982</wp:posOffset>
                      </wp:positionV>
                      <wp:extent cx="4851400" cy="5295900"/>
                      <wp:effectExtent l="0" t="0" r="0" b="0"/>
                      <wp:wrapNone/>
                      <wp:docPr id="521" name="Group 521"/>
                      <wp:cNvGraphicFramePr>
                        <a:graphicFrameLocks/>
                      </wp:cNvGraphicFramePr>
                      <a:graphic>
                        <a:graphicData uri="http://schemas.microsoft.com/office/word/2010/wordprocessingGroup">
                          <wpg:wgp>
                            <wpg:cNvPr id="521" name="Group 521"/>
                            <wpg:cNvGrpSpPr/>
                            <wpg:grpSpPr>
                              <a:xfrm>
                                <a:off x="0" y="0"/>
                                <a:ext cx="4851400" cy="5295900"/>
                                <a:chExt cx="4851400" cy="5295900"/>
                              </a:xfrm>
                            </wpg:grpSpPr>
                            <wps:wsp>
                              <wps:cNvPr id="522" name="Graphic 522"/>
                              <wps:cNvSpPr/>
                              <wps:spPr>
                                <a:xfrm>
                                  <a:off x="0" y="0"/>
                                  <a:ext cx="4851400" cy="5295900"/>
                                </a:xfrm>
                                <a:custGeom>
                                  <a:avLst/>
                                  <a:gdLst/>
                                  <a:ahLst/>
                                  <a:cxnLst/>
                                  <a:rect l="l" t="t" r="r" b="b"/>
                                  <a:pathLst>
                                    <a:path w="4851400" h="5295900">
                                      <a:moveTo>
                                        <a:pt x="6350" y="0"/>
                                      </a:moveTo>
                                      <a:lnTo>
                                        <a:pt x="6350" y="5295900"/>
                                      </a:lnTo>
                                    </a:path>
                                    <a:path w="4851400" h="5295900">
                                      <a:moveTo>
                                        <a:pt x="2419350" y="0"/>
                                      </a:moveTo>
                                      <a:lnTo>
                                        <a:pt x="2419350" y="5295900"/>
                                      </a:lnTo>
                                    </a:path>
                                    <a:path w="4851400" h="5295900">
                                      <a:moveTo>
                                        <a:pt x="4845050" y="0"/>
                                      </a:moveTo>
                                      <a:lnTo>
                                        <a:pt x="4845050" y="5295900"/>
                                      </a:lnTo>
                                    </a:path>
                                    <a:path w="4851400" h="5295900">
                                      <a:moveTo>
                                        <a:pt x="0" y="6349"/>
                                      </a:moveTo>
                                      <a:lnTo>
                                        <a:pt x="4851399" y="6349"/>
                                      </a:lnTo>
                                    </a:path>
                                    <a:path w="4851400" h="5295900">
                                      <a:moveTo>
                                        <a:pt x="0" y="679450"/>
                                      </a:moveTo>
                                      <a:lnTo>
                                        <a:pt x="4851399" y="679450"/>
                                      </a:lnTo>
                                    </a:path>
                                    <a:path w="4851400" h="5295900">
                                      <a:moveTo>
                                        <a:pt x="0" y="1543049"/>
                                      </a:moveTo>
                                      <a:lnTo>
                                        <a:pt x="4851399" y="1543049"/>
                                      </a:lnTo>
                                    </a:path>
                                    <a:path w="4851400" h="5295900">
                                      <a:moveTo>
                                        <a:pt x="0" y="2292349"/>
                                      </a:moveTo>
                                      <a:lnTo>
                                        <a:pt x="4851399" y="2292349"/>
                                      </a:lnTo>
                                    </a:path>
                                    <a:path w="4851400" h="5295900">
                                      <a:moveTo>
                                        <a:pt x="0" y="3041649"/>
                                      </a:moveTo>
                                      <a:lnTo>
                                        <a:pt x="4851399" y="3041649"/>
                                      </a:lnTo>
                                    </a:path>
                                    <a:path w="4851400" h="5295900">
                                      <a:moveTo>
                                        <a:pt x="0" y="3790950"/>
                                      </a:moveTo>
                                      <a:lnTo>
                                        <a:pt x="4851399" y="3790950"/>
                                      </a:lnTo>
                                    </a:path>
                                    <a:path w="4851400" h="5295900">
                                      <a:moveTo>
                                        <a:pt x="0" y="4540249"/>
                                      </a:moveTo>
                                      <a:lnTo>
                                        <a:pt x="4851399" y="4540249"/>
                                      </a:lnTo>
                                    </a:path>
                                    <a:path w="4851400" h="5295900">
                                      <a:moveTo>
                                        <a:pt x="0" y="5289549"/>
                                      </a:moveTo>
                                      <a:lnTo>
                                        <a:pt x="4851399" y="528954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13pt;margin-top:-12.124609pt;width:382pt;height:417pt;mso-position-horizontal-relative:column;mso-position-vertical-relative:paragraph;z-index:-24455168" id="docshapegroup260" coordorigin="110,-242" coordsize="7640,8340">
                      <v:shape style="position:absolute;left:110;top:-243;width:7640;height:8340" id="docshape261" coordorigin="110,-242" coordsize="7640,8340" path="m120,-242l120,8098m3920,-242l3920,8098m7740,-242l7740,8098m110,-232l7750,-232m110,828l7750,828m110,2188l7750,2188m110,3368l7750,3368m110,4548l7750,4548m110,5728l7750,5728m110,6908l7750,6908m110,8088l7750,8088e" filled="false" stroked="true" strokeweight="1.0pt" strokecolor="#000000">
                        <v:path arrowok="t"/>
                        <v:stroke dashstyle="solid"/>
                      </v:shape>
                      <w10:wrap type="none"/>
                    </v:group>
                  </w:pict>
                </mc:Fallback>
              </mc:AlternateContent>
            </w:r>
            <w:r>
              <w:rPr>
                <w:b/>
                <w:sz w:val="24"/>
              </w:rPr>
              <mc:AlternateContent>
                <mc:Choice Requires="wps">
                  <w:drawing>
                    <wp:anchor distT="0" distB="0" distL="0" distR="0" allowOverlap="1" layoutInCell="1" locked="0" behindDoc="0" simplePos="0" relativeHeight="15868928">
                      <wp:simplePos x="0" y="0"/>
                      <wp:positionH relativeFrom="column">
                        <wp:posOffset>71755</wp:posOffset>
                      </wp:positionH>
                      <wp:positionV relativeFrom="paragraph">
                        <wp:posOffset>-152400</wp:posOffset>
                      </wp:positionV>
                      <wp:extent cx="4838700" cy="1533525"/>
                      <wp:effectExtent l="0" t="0" r="0" b="0"/>
                      <wp:wrapNone/>
                      <wp:docPr id="523" name="Group 523"/>
                      <wp:cNvGraphicFramePr>
                        <a:graphicFrameLocks/>
                      </wp:cNvGraphicFramePr>
                      <a:graphic>
                        <a:graphicData uri="http://schemas.microsoft.com/office/word/2010/wordprocessingGroup">
                          <wpg:wgp>
                            <wpg:cNvPr id="523" name="Group 523"/>
                            <wpg:cNvGrpSpPr/>
                            <wpg:grpSpPr>
                              <a:xfrm>
                                <a:off x="0" y="0"/>
                                <a:ext cx="4838700" cy="1533525"/>
                                <a:chExt cx="4838700" cy="1533525"/>
                              </a:xfrm>
                            </wpg:grpSpPr>
                            <wps:wsp>
                              <wps:cNvPr id="524" name="Graphic 524"/>
                              <wps:cNvSpPr/>
                              <wps:spPr>
                                <a:xfrm>
                                  <a:off x="0" y="0"/>
                                  <a:ext cx="4838700" cy="1533525"/>
                                </a:xfrm>
                                <a:custGeom>
                                  <a:avLst/>
                                  <a:gdLst/>
                                  <a:ahLst/>
                                  <a:cxnLst/>
                                  <a:rect l="l" t="t" r="r" b="b"/>
                                  <a:pathLst>
                                    <a:path w="4838700" h="1533525">
                                      <a:moveTo>
                                        <a:pt x="4838700" y="0"/>
                                      </a:moveTo>
                                      <a:lnTo>
                                        <a:pt x="2419350" y="0"/>
                                      </a:lnTo>
                                      <a:lnTo>
                                        <a:pt x="0" y="0"/>
                                      </a:lnTo>
                                      <a:lnTo>
                                        <a:pt x="0" y="676275"/>
                                      </a:lnTo>
                                      <a:lnTo>
                                        <a:pt x="0" y="1533525"/>
                                      </a:lnTo>
                                      <a:lnTo>
                                        <a:pt x="2419350" y="1533525"/>
                                      </a:lnTo>
                                      <a:lnTo>
                                        <a:pt x="4838700" y="1533525"/>
                                      </a:lnTo>
                                      <a:lnTo>
                                        <a:pt x="4838700" y="676275"/>
                                      </a:lnTo>
                                      <a:lnTo>
                                        <a:pt x="4838700" y="0"/>
                                      </a:lnTo>
                                      <a:close/>
                                    </a:path>
                                  </a:pathLst>
                                </a:custGeom>
                                <a:solidFill>
                                  <a:srgbClr val="C8D9F7"/>
                                </a:solidFill>
                              </wps:spPr>
                              <wps:bodyPr wrap="square" lIns="0" tIns="0" rIns="0" bIns="0" rtlCol="0">
                                <a:prstTxWarp prst="textNoShape">
                                  <a:avLst/>
                                </a:prstTxWarp>
                                <a:noAutofit/>
                              </wps:bodyPr>
                            </wps:wsp>
                          </wpg:wgp>
                        </a:graphicData>
                      </a:graphic>
                    </wp:anchor>
                  </w:drawing>
                </mc:Choice>
                <mc:Fallback>
                  <w:pict>
                    <v:group style="position:absolute;margin-left:5.650013pt;margin-top:-12pt;width:381pt;height:120.75pt;mso-position-horizontal-relative:column;mso-position-vertical-relative:paragraph;z-index:15868928" id="docshapegroup262" coordorigin="113,-240" coordsize="7620,2415">
                      <v:shape style="position:absolute;left:113;top:-240;width:7620;height:2415" id="docshape263" coordorigin="113,-240" coordsize="7620,2415" path="m7733,-240l3923,-240,113,-240,113,825,113,2175,3923,2175,7733,2175,7733,825,7733,-240xe" filled="true" fillcolor="#c8d9f7" stroked="false">
                        <v:path arrowok="t"/>
                        <v:fill type="solid"/>
                      </v:shape>
                      <w10:wrap type="none"/>
                    </v:group>
                  </w:pict>
                </mc:Fallback>
              </mc:AlternateContent>
            </w:r>
            <w:r>
              <w:rPr>
                <w:b/>
                <w:sz w:val="24"/>
              </w:rPr>
              <w:t>ANALIZA</w:t>
            </w:r>
            <w:r>
              <w:rPr>
                <w:b/>
                <w:spacing w:val="-3"/>
                <w:sz w:val="24"/>
              </w:rPr>
              <w:t> </w:t>
            </w:r>
            <w:r>
              <w:rPr>
                <w:b/>
                <w:sz w:val="24"/>
              </w:rPr>
              <w:t>(deducerea</w:t>
            </w:r>
            <w:r>
              <w:rPr>
                <w:b/>
                <w:spacing w:val="-2"/>
                <w:sz w:val="24"/>
              </w:rPr>
              <w:t> erorii)</w:t>
            </w:r>
            <w:r>
              <w:rPr>
                <w:b/>
                <w:sz w:val="24"/>
              </w:rPr>
              <w:tab/>
              <w:t>APLICAREA</w:t>
            </w:r>
            <w:r>
              <w:rPr>
                <w:b/>
                <w:spacing w:val="-5"/>
                <w:sz w:val="24"/>
              </w:rPr>
              <w:t> </w:t>
            </w:r>
            <w:r>
              <w:rPr>
                <w:b/>
                <w:sz w:val="24"/>
              </w:rPr>
              <w:t>(corectarea</w:t>
            </w:r>
            <w:r>
              <w:rPr>
                <w:b/>
                <w:spacing w:val="-5"/>
                <w:sz w:val="24"/>
              </w:rPr>
              <w:t> </w:t>
            </w:r>
            <w:r>
              <w:rPr>
                <w:b/>
                <w:spacing w:val="-4"/>
                <w:sz w:val="24"/>
              </w:rPr>
              <w:t>prin</w:t>
            </w:r>
          </w:p>
          <w:p>
            <w:pPr>
              <w:pStyle w:val="TableParagraph"/>
              <w:spacing w:before="22"/>
              <w:ind w:left="4027"/>
              <w:rPr>
                <w:b/>
                <w:sz w:val="24"/>
              </w:rPr>
            </w:pPr>
            <w:r>
              <w:rPr>
                <w:b/>
                <w:sz w:val="24"/>
              </w:rPr>
              <w:t>terminologie </w:t>
            </w:r>
            <w:r>
              <w:rPr>
                <w:b/>
                <w:spacing w:val="-2"/>
                <w:sz w:val="24"/>
              </w:rPr>
              <w:t>specifică)</w:t>
            </w:r>
          </w:p>
          <w:p>
            <w:pPr>
              <w:pStyle w:val="TableParagraph"/>
              <w:spacing w:before="211"/>
              <w:rPr>
                <w:b/>
                <w:sz w:val="24"/>
              </w:rPr>
            </w:pPr>
          </w:p>
          <w:p>
            <w:pPr>
              <w:pStyle w:val="TableParagraph"/>
              <w:tabs>
                <w:tab w:pos="4027" w:val="left" w:leader="none"/>
              </w:tabs>
              <w:spacing w:line="259" w:lineRule="auto"/>
              <w:ind w:left="218" w:right="531"/>
              <w:rPr>
                <w:sz w:val="24"/>
              </w:rPr>
            </w:pPr>
            <w:r>
              <w:rPr>
                <w:sz w:val="24"/>
              </w:rPr>
              <w:t>Examinează fragmentul și explică de</w:t>
              <w:tab/>
              <w:t>Reconstruiește</w:t>
            </w:r>
            <w:r>
              <w:rPr>
                <w:spacing w:val="-15"/>
                <w:sz w:val="24"/>
              </w:rPr>
              <w:t> </w:t>
            </w:r>
            <w:r>
              <w:rPr>
                <w:sz w:val="24"/>
              </w:rPr>
              <w:t>afirmația</w:t>
            </w:r>
            <w:r>
              <w:rPr>
                <w:spacing w:val="-15"/>
                <w:sz w:val="24"/>
              </w:rPr>
              <w:t> </w:t>
            </w:r>
            <w:r>
              <w:rPr>
                <w:sz w:val="24"/>
              </w:rPr>
              <w:t>utilizând ce este incompatibil cu clasa</w:t>
              <w:tab/>
              <w:t>conceptele științifice corecte.</w:t>
            </w:r>
          </w:p>
          <w:p>
            <w:pPr>
              <w:pStyle w:val="TableParagraph"/>
              <w:spacing w:line="275" w:lineRule="exact"/>
              <w:ind w:left="218"/>
              <w:rPr>
                <w:sz w:val="24"/>
              </w:rPr>
            </w:pPr>
            <w:r>
              <w:rPr>
                <w:spacing w:val="-2"/>
                <w:sz w:val="24"/>
              </w:rPr>
              <w:t>Arahnida.</w:t>
            </w:r>
          </w:p>
        </w:tc>
      </w:tr>
      <w:tr>
        <w:trPr>
          <w:trHeight w:val="559" w:hRule="atLeast"/>
        </w:trPr>
        <w:tc>
          <w:tcPr>
            <w:tcW w:w="2680" w:type="dxa"/>
            <w:vMerge w:val="restart"/>
          </w:tcPr>
          <w:p>
            <w:pPr>
              <w:pStyle w:val="TableParagraph"/>
              <w:spacing w:line="276" w:lineRule="auto" w:before="132"/>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20" w:type="dxa"/>
            <w:gridSpan w:val="3"/>
          </w:tcPr>
          <w:p>
            <w:pPr>
              <w:pStyle w:val="TableParagraph"/>
              <w:rPr>
                <w:sz w:val="24"/>
              </w:rPr>
            </w:pPr>
          </w:p>
        </w:tc>
      </w:tr>
      <w:tr>
        <w:trPr>
          <w:trHeight w:val="1040" w:hRule="atLeast"/>
        </w:trPr>
        <w:tc>
          <w:tcPr>
            <w:tcW w:w="2680" w:type="dxa"/>
            <w:vMerge/>
            <w:tcBorders>
              <w:top w:val="nil"/>
            </w:tcBorders>
          </w:tcPr>
          <w:p>
            <w:pPr>
              <w:rPr>
                <w:sz w:val="2"/>
                <w:szCs w:val="2"/>
              </w:rPr>
            </w:pPr>
          </w:p>
        </w:tc>
        <w:tc>
          <w:tcPr>
            <w:tcW w:w="120" w:type="dxa"/>
            <w:vMerge w:val="restart"/>
            <w:tcBorders>
              <w:top w:val="nil"/>
            </w:tcBorders>
          </w:tcPr>
          <w:p>
            <w:pPr>
              <w:pStyle w:val="TableParagraph"/>
              <w:rPr>
                <w:sz w:val="24"/>
              </w:rPr>
            </w:pPr>
          </w:p>
        </w:tc>
        <w:tc>
          <w:tcPr>
            <w:tcW w:w="3800" w:type="dxa"/>
            <w:shd w:val="clear" w:color="auto" w:fill="C8D9F7"/>
          </w:tcPr>
          <w:p>
            <w:pPr>
              <w:pStyle w:val="TableParagraph"/>
              <w:spacing w:before="229"/>
              <w:ind w:left="98"/>
              <w:rPr>
                <w:b/>
                <w:sz w:val="24"/>
              </w:rPr>
            </w:pPr>
            <w:r>
              <w:rPr>
                <w:b/>
                <w:sz w:val="24"/>
              </w:rPr>
              <w:t>ANALIZA</w:t>
            </w:r>
            <w:r>
              <w:rPr>
                <w:b/>
                <w:spacing w:val="-3"/>
                <w:sz w:val="24"/>
              </w:rPr>
              <w:t> </w:t>
            </w:r>
            <w:r>
              <w:rPr>
                <w:b/>
                <w:sz w:val="24"/>
              </w:rPr>
              <w:t>(deducerea</w:t>
            </w:r>
            <w:r>
              <w:rPr>
                <w:b/>
                <w:spacing w:val="-2"/>
                <w:sz w:val="24"/>
              </w:rPr>
              <w:t> erorii)</w:t>
            </w:r>
          </w:p>
        </w:tc>
        <w:tc>
          <w:tcPr>
            <w:tcW w:w="3900" w:type="dxa"/>
            <w:shd w:val="clear" w:color="auto" w:fill="C8D9F7"/>
          </w:tcPr>
          <w:p>
            <w:pPr>
              <w:pStyle w:val="TableParagraph"/>
              <w:spacing w:line="259" w:lineRule="auto" w:before="229"/>
              <w:ind w:left="107" w:right="213"/>
              <w:rPr>
                <w:b/>
                <w:sz w:val="24"/>
              </w:rPr>
            </w:pPr>
            <w:r>
              <w:rPr>
                <w:b/>
                <w:sz w:val="24"/>
              </w:rPr>
              <w:t>APLICAREA</w:t>
            </w:r>
            <w:r>
              <w:rPr>
                <w:b/>
                <w:spacing w:val="-15"/>
                <w:sz w:val="24"/>
              </w:rPr>
              <w:t> </w:t>
            </w:r>
            <w:r>
              <w:rPr>
                <w:b/>
                <w:sz w:val="24"/>
              </w:rPr>
              <w:t>(corectarea</w:t>
            </w:r>
            <w:r>
              <w:rPr>
                <w:b/>
                <w:spacing w:val="-15"/>
                <w:sz w:val="24"/>
              </w:rPr>
              <w:t> </w:t>
            </w:r>
            <w:r>
              <w:rPr>
                <w:b/>
                <w:sz w:val="24"/>
              </w:rPr>
              <w:t>prin terminologie specifică)</w:t>
            </w:r>
          </w:p>
        </w:tc>
      </w:tr>
      <w:tr>
        <w:trPr>
          <w:trHeight w:val="1337" w:hRule="atLeast"/>
        </w:trPr>
        <w:tc>
          <w:tcPr>
            <w:tcW w:w="2680" w:type="dxa"/>
            <w:vMerge/>
            <w:tcBorders>
              <w:top w:val="nil"/>
            </w:tcBorders>
          </w:tcPr>
          <w:p>
            <w:pPr>
              <w:rPr>
                <w:sz w:val="2"/>
                <w:szCs w:val="2"/>
              </w:rPr>
            </w:pPr>
          </w:p>
        </w:tc>
        <w:tc>
          <w:tcPr>
            <w:tcW w:w="120" w:type="dxa"/>
            <w:vMerge/>
            <w:tcBorders>
              <w:top w:val="nil"/>
            </w:tcBorders>
          </w:tcPr>
          <w:p>
            <w:pPr>
              <w:rPr>
                <w:sz w:val="2"/>
                <w:szCs w:val="2"/>
              </w:rPr>
            </w:pPr>
          </w:p>
        </w:tc>
        <w:tc>
          <w:tcPr>
            <w:tcW w:w="3800" w:type="dxa"/>
            <w:tcBorders>
              <w:bottom w:val="single" w:sz="18" w:space="0" w:color="000000"/>
            </w:tcBorders>
            <w:shd w:val="clear" w:color="auto" w:fill="C8D9F7"/>
          </w:tcPr>
          <w:p>
            <w:pPr>
              <w:pStyle w:val="TableParagraph"/>
              <w:spacing w:line="259" w:lineRule="auto" w:before="230"/>
              <w:ind w:left="98" w:right="135"/>
              <w:rPr>
                <w:sz w:val="24"/>
              </w:rPr>
            </w:pPr>
            <w:r>
              <w:rPr>
                <w:sz w:val="24"/>
              </w:rPr>
              <w:t>Examinează</w:t>
            </w:r>
            <w:r>
              <w:rPr>
                <w:spacing w:val="-10"/>
                <w:sz w:val="24"/>
              </w:rPr>
              <w:t> </w:t>
            </w:r>
            <w:r>
              <w:rPr>
                <w:sz w:val="24"/>
              </w:rPr>
              <w:t>fragmentul</w:t>
            </w:r>
            <w:r>
              <w:rPr>
                <w:spacing w:val="-10"/>
                <w:sz w:val="24"/>
              </w:rPr>
              <w:t> </w:t>
            </w:r>
            <w:r>
              <w:rPr>
                <w:sz w:val="24"/>
              </w:rPr>
              <w:t>și</w:t>
            </w:r>
            <w:r>
              <w:rPr>
                <w:spacing w:val="-10"/>
                <w:sz w:val="24"/>
              </w:rPr>
              <w:t> </w:t>
            </w:r>
            <w:r>
              <w:rPr>
                <w:sz w:val="24"/>
              </w:rPr>
              <w:t>explică</w:t>
            </w:r>
            <w:r>
              <w:rPr>
                <w:spacing w:val="-10"/>
                <w:sz w:val="24"/>
              </w:rPr>
              <w:t> </w:t>
            </w:r>
            <w:r>
              <w:rPr>
                <w:sz w:val="24"/>
              </w:rPr>
              <w:t>de ce este incompatibil cu clasa </w:t>
            </w:r>
            <w:r>
              <w:rPr>
                <w:spacing w:val="-2"/>
                <w:sz w:val="24"/>
              </w:rPr>
              <w:t>Arahnida.</w:t>
            </w:r>
          </w:p>
        </w:tc>
        <w:tc>
          <w:tcPr>
            <w:tcW w:w="3900" w:type="dxa"/>
            <w:tcBorders>
              <w:bottom w:val="single" w:sz="18" w:space="0" w:color="000000"/>
            </w:tcBorders>
            <w:shd w:val="clear" w:color="auto" w:fill="C8D9F7"/>
          </w:tcPr>
          <w:p>
            <w:pPr>
              <w:pStyle w:val="TableParagraph"/>
              <w:spacing w:line="259" w:lineRule="auto" w:before="230"/>
              <w:ind w:left="107" w:right="213"/>
              <w:rPr>
                <w:sz w:val="24"/>
              </w:rPr>
            </w:pPr>
            <w:r>
              <w:rPr>
                <w:sz w:val="24"/>
              </w:rPr>
              <w:t>Reconstruiește</w:t>
            </w:r>
            <w:r>
              <w:rPr>
                <w:spacing w:val="-15"/>
                <w:sz w:val="24"/>
              </w:rPr>
              <w:t> </w:t>
            </w:r>
            <w:r>
              <w:rPr>
                <w:sz w:val="24"/>
              </w:rPr>
              <w:t>afirmația</w:t>
            </w:r>
            <w:r>
              <w:rPr>
                <w:spacing w:val="-15"/>
                <w:sz w:val="24"/>
              </w:rPr>
              <w:t> </w:t>
            </w:r>
            <w:r>
              <w:rPr>
                <w:sz w:val="24"/>
              </w:rPr>
              <w:t>utilizând conceptele științifice corecte.</w:t>
            </w:r>
          </w:p>
        </w:tc>
      </w:tr>
    </w:tbl>
    <w:p>
      <w:pPr>
        <w:pStyle w:val="TableParagraph"/>
        <w:spacing w:after="0" w:line="259"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120"/>
        <w:gridCol w:w="3800"/>
        <w:gridCol w:w="3900"/>
      </w:tblGrid>
      <w:tr>
        <w:trPr>
          <w:trHeight w:val="1457" w:hRule="atLeast"/>
        </w:trPr>
        <w:tc>
          <w:tcPr>
            <w:tcW w:w="2680" w:type="dxa"/>
            <w:vMerge w:val="restart"/>
          </w:tcPr>
          <w:p>
            <w:pPr>
              <w:pStyle w:val="TableParagraph"/>
              <w:rPr>
                <w:sz w:val="24"/>
              </w:rPr>
            </w:pPr>
          </w:p>
        </w:tc>
        <w:tc>
          <w:tcPr>
            <w:tcW w:w="120" w:type="dxa"/>
            <w:vMerge w:val="restart"/>
            <w:tcBorders>
              <w:bottom w:val="nil"/>
            </w:tcBorders>
          </w:tcPr>
          <w:p>
            <w:pPr>
              <w:pStyle w:val="TableParagraph"/>
              <w:rPr>
                <w:sz w:val="24"/>
              </w:rPr>
            </w:pPr>
          </w:p>
        </w:tc>
        <w:tc>
          <w:tcPr>
            <w:tcW w:w="3800" w:type="dxa"/>
            <w:tcBorders>
              <w:top w:val="single" w:sz="18" w:space="0" w:color="000000"/>
            </w:tcBorders>
          </w:tcPr>
          <w:p>
            <w:pPr>
              <w:pStyle w:val="TableParagraph"/>
              <w:spacing w:before="230"/>
              <w:ind w:left="98"/>
              <w:rPr>
                <w:sz w:val="24"/>
              </w:rPr>
            </w:pPr>
            <w:r>
              <w:rPr>
                <w:b/>
                <w:sz w:val="24"/>
              </w:rPr>
              <w:t>1. </w:t>
            </w:r>
            <w:r>
              <w:rPr>
                <w:sz w:val="24"/>
              </w:rPr>
              <w:t>Fragmentul sugerează </w:t>
            </w:r>
            <w:r>
              <w:rPr>
                <w:spacing w:val="-10"/>
                <w:sz w:val="24"/>
              </w:rPr>
              <w:t>o</w:t>
            </w:r>
          </w:p>
          <w:p>
            <w:pPr>
              <w:pStyle w:val="TableParagraph"/>
              <w:spacing w:line="259" w:lineRule="auto" w:before="22"/>
              <w:ind w:left="98"/>
              <w:rPr>
                <w:sz w:val="24"/>
              </w:rPr>
            </w:pPr>
            <w:r>
              <w:rPr>
                <w:sz w:val="24"/>
              </w:rPr>
              <w:t>segmentare</w:t>
            </w:r>
            <w:r>
              <w:rPr>
                <w:spacing w:val="-15"/>
                <w:sz w:val="24"/>
              </w:rPr>
              <w:t> </w:t>
            </w:r>
            <w:r>
              <w:rPr>
                <w:sz w:val="24"/>
              </w:rPr>
              <w:t>tripartită,</w:t>
            </w:r>
            <w:r>
              <w:rPr>
                <w:spacing w:val="-15"/>
                <w:sz w:val="24"/>
              </w:rPr>
              <w:t> </w:t>
            </w:r>
            <w:r>
              <w:rPr>
                <w:sz w:val="24"/>
              </w:rPr>
              <w:t>specifică insectelor, nu arahnidelor.</w:t>
            </w:r>
          </w:p>
        </w:tc>
        <w:tc>
          <w:tcPr>
            <w:tcW w:w="3900" w:type="dxa"/>
            <w:tcBorders>
              <w:top w:val="single" w:sz="18" w:space="0" w:color="000000"/>
            </w:tcBorders>
          </w:tcPr>
          <w:p>
            <w:pPr>
              <w:pStyle w:val="TableParagraph"/>
              <w:spacing w:line="259" w:lineRule="auto" w:before="230"/>
              <w:ind w:left="107" w:right="213"/>
              <w:rPr>
                <w:sz w:val="24"/>
              </w:rPr>
            </w:pPr>
            <w:r>
              <w:rPr>
                <w:sz w:val="24"/>
              </w:rPr>
              <w:t>Corpul</w:t>
            </w:r>
            <w:r>
              <w:rPr>
                <w:spacing w:val="-10"/>
                <w:sz w:val="24"/>
              </w:rPr>
              <w:t> </w:t>
            </w:r>
            <w:r>
              <w:rPr>
                <w:sz w:val="24"/>
              </w:rPr>
              <w:t>arahnidelor</w:t>
            </w:r>
            <w:r>
              <w:rPr>
                <w:spacing w:val="-10"/>
                <w:sz w:val="24"/>
              </w:rPr>
              <w:t> </w:t>
            </w:r>
            <w:r>
              <w:rPr>
                <w:sz w:val="24"/>
              </w:rPr>
              <w:t>este</w:t>
            </w:r>
            <w:r>
              <w:rPr>
                <w:spacing w:val="-10"/>
                <w:sz w:val="24"/>
              </w:rPr>
              <w:t> </w:t>
            </w:r>
            <w:r>
              <w:rPr>
                <w:sz w:val="24"/>
              </w:rPr>
              <w:t>format</w:t>
            </w:r>
            <w:r>
              <w:rPr>
                <w:spacing w:val="-10"/>
                <w:sz w:val="24"/>
              </w:rPr>
              <w:t> </w:t>
            </w:r>
            <w:r>
              <w:rPr>
                <w:sz w:val="24"/>
              </w:rPr>
              <w:t>din </w:t>
            </w:r>
            <w:r>
              <w:rPr>
                <w:b/>
                <w:sz w:val="24"/>
              </w:rPr>
              <w:t>cefalotorace </w:t>
            </w:r>
            <w:r>
              <w:rPr>
                <w:sz w:val="24"/>
              </w:rPr>
              <w:t>și </w:t>
            </w:r>
            <w:r>
              <w:rPr>
                <w:b/>
                <w:sz w:val="24"/>
              </w:rPr>
              <w:t>abdomen</w:t>
            </w:r>
            <w:r>
              <w:rPr>
                <w:sz w:val="24"/>
              </w:rPr>
              <w:t>.</w:t>
            </w:r>
          </w:p>
        </w:tc>
      </w:tr>
      <w:tr>
        <w:trPr>
          <w:trHeight w:val="1339" w:hRule="atLeast"/>
        </w:trPr>
        <w:tc>
          <w:tcPr>
            <w:tcW w:w="2680" w:type="dxa"/>
            <w:vMerge/>
            <w:tcBorders>
              <w:top w:val="nil"/>
            </w:tcBorders>
          </w:tcPr>
          <w:p>
            <w:pPr>
              <w:rPr>
                <w:sz w:val="2"/>
                <w:szCs w:val="2"/>
              </w:rPr>
            </w:pPr>
          </w:p>
        </w:tc>
        <w:tc>
          <w:tcPr>
            <w:tcW w:w="120" w:type="dxa"/>
            <w:vMerge/>
            <w:tcBorders>
              <w:top w:val="nil"/>
              <w:bottom w:val="nil"/>
            </w:tcBorders>
          </w:tcPr>
          <w:p>
            <w:pPr>
              <w:rPr>
                <w:sz w:val="2"/>
                <w:szCs w:val="2"/>
              </w:rPr>
            </w:pPr>
          </w:p>
        </w:tc>
        <w:tc>
          <w:tcPr>
            <w:tcW w:w="3800" w:type="dxa"/>
          </w:tcPr>
          <w:p>
            <w:pPr>
              <w:pStyle w:val="TableParagraph"/>
              <w:spacing w:line="259" w:lineRule="auto" w:before="231"/>
              <w:ind w:left="98" w:right="135"/>
              <w:rPr>
                <w:sz w:val="24"/>
              </w:rPr>
            </w:pPr>
            <w:r>
              <w:rPr>
                <w:sz w:val="24"/>
              </w:rPr>
              <w:t>2. Se menționează prezența antenelor,</w:t>
            </w:r>
            <w:r>
              <w:rPr>
                <w:spacing w:val="-15"/>
                <w:sz w:val="24"/>
              </w:rPr>
              <w:t> </w:t>
            </w:r>
            <w:r>
              <w:rPr>
                <w:sz w:val="24"/>
              </w:rPr>
              <w:t>organe</w:t>
            </w:r>
            <w:r>
              <w:rPr>
                <w:spacing w:val="-15"/>
                <w:sz w:val="24"/>
              </w:rPr>
              <w:t> </w:t>
            </w:r>
            <w:r>
              <w:rPr>
                <w:sz w:val="24"/>
              </w:rPr>
              <w:t>care</w:t>
            </w:r>
            <w:r>
              <w:rPr>
                <w:spacing w:val="-15"/>
                <w:sz w:val="24"/>
              </w:rPr>
              <w:t> </w:t>
            </w:r>
            <w:r>
              <w:rPr>
                <w:sz w:val="24"/>
              </w:rPr>
              <w:t>lipsesc complet acestui grup.</w:t>
            </w:r>
          </w:p>
        </w:tc>
        <w:tc>
          <w:tcPr>
            <w:tcW w:w="3900" w:type="dxa"/>
          </w:tcPr>
          <w:p>
            <w:pPr>
              <w:pStyle w:val="TableParagraph"/>
              <w:spacing w:line="259" w:lineRule="auto" w:before="231"/>
              <w:ind w:left="107" w:right="213"/>
              <w:rPr>
                <w:sz w:val="24"/>
              </w:rPr>
            </w:pPr>
            <w:r>
              <w:rPr>
                <w:sz w:val="24"/>
              </w:rPr>
              <w:t>Arahnidele sunt lipsite de antene, având</w:t>
            </w:r>
            <w:r>
              <w:rPr>
                <w:spacing w:val="-8"/>
                <w:sz w:val="24"/>
              </w:rPr>
              <w:t> </w:t>
            </w:r>
            <w:r>
              <w:rPr>
                <w:sz w:val="24"/>
              </w:rPr>
              <w:t>ca</w:t>
            </w:r>
            <w:r>
              <w:rPr>
                <w:spacing w:val="-8"/>
                <w:sz w:val="24"/>
              </w:rPr>
              <w:t> </w:t>
            </w:r>
            <w:r>
              <w:rPr>
                <w:sz w:val="24"/>
              </w:rPr>
              <w:t>primă</w:t>
            </w:r>
            <w:r>
              <w:rPr>
                <w:spacing w:val="-8"/>
                <w:sz w:val="24"/>
              </w:rPr>
              <w:t> </w:t>
            </w:r>
            <w:r>
              <w:rPr>
                <w:sz w:val="24"/>
              </w:rPr>
              <w:t>pereche</w:t>
            </w:r>
            <w:r>
              <w:rPr>
                <w:spacing w:val="-8"/>
                <w:sz w:val="24"/>
              </w:rPr>
              <w:t> </w:t>
            </w:r>
            <w:r>
              <w:rPr>
                <w:sz w:val="24"/>
              </w:rPr>
              <w:t>de</w:t>
            </w:r>
            <w:r>
              <w:rPr>
                <w:spacing w:val="-8"/>
                <w:sz w:val="24"/>
              </w:rPr>
              <w:t> </w:t>
            </w:r>
            <w:r>
              <w:rPr>
                <w:sz w:val="24"/>
              </w:rPr>
              <w:t>apendice </w:t>
            </w:r>
            <w:r>
              <w:rPr>
                <w:b/>
                <w:spacing w:val="-2"/>
                <w:sz w:val="24"/>
              </w:rPr>
              <w:t>chelicerele</w:t>
            </w:r>
            <w:r>
              <w:rPr>
                <w:spacing w:val="-2"/>
                <w:sz w:val="24"/>
              </w:rPr>
              <w:t>.</w:t>
            </w:r>
          </w:p>
        </w:tc>
      </w:tr>
      <w:tr>
        <w:trPr>
          <w:trHeight w:val="1459" w:hRule="atLeast"/>
        </w:trPr>
        <w:tc>
          <w:tcPr>
            <w:tcW w:w="2680" w:type="dxa"/>
            <w:vMerge/>
            <w:tcBorders>
              <w:top w:val="nil"/>
            </w:tcBorders>
          </w:tcPr>
          <w:p>
            <w:pPr>
              <w:rPr>
                <w:sz w:val="2"/>
                <w:szCs w:val="2"/>
              </w:rPr>
            </w:pPr>
          </w:p>
        </w:tc>
        <w:tc>
          <w:tcPr>
            <w:tcW w:w="120" w:type="dxa"/>
            <w:vMerge/>
            <w:tcBorders>
              <w:top w:val="nil"/>
              <w:bottom w:val="nil"/>
            </w:tcBorders>
          </w:tcPr>
          <w:p>
            <w:pPr>
              <w:rPr>
                <w:sz w:val="2"/>
                <w:szCs w:val="2"/>
              </w:rPr>
            </w:pPr>
          </w:p>
        </w:tc>
        <w:tc>
          <w:tcPr>
            <w:tcW w:w="3800" w:type="dxa"/>
          </w:tcPr>
          <w:p>
            <w:pPr>
              <w:pStyle w:val="TableParagraph"/>
              <w:spacing w:line="259" w:lineRule="auto" w:before="230"/>
              <w:ind w:left="98" w:right="135"/>
              <w:rPr>
                <w:sz w:val="24"/>
              </w:rPr>
            </w:pPr>
            <w:r>
              <w:rPr>
                <w:b/>
                <w:sz w:val="24"/>
              </w:rPr>
              <w:t>3. </w:t>
            </w:r>
            <w:r>
              <w:rPr>
                <w:sz w:val="24"/>
              </w:rPr>
              <w:t>Numărul de picioare indicat (6) este</w:t>
            </w:r>
            <w:r>
              <w:rPr>
                <w:spacing w:val="-10"/>
                <w:sz w:val="24"/>
              </w:rPr>
              <w:t> </w:t>
            </w:r>
            <w:r>
              <w:rPr>
                <w:sz w:val="24"/>
              </w:rPr>
              <w:t>insuficient</w:t>
            </w:r>
            <w:r>
              <w:rPr>
                <w:spacing w:val="-10"/>
                <w:sz w:val="24"/>
              </w:rPr>
              <w:t> </w:t>
            </w:r>
            <w:r>
              <w:rPr>
                <w:sz w:val="24"/>
              </w:rPr>
              <w:t>pentru</w:t>
            </w:r>
            <w:r>
              <w:rPr>
                <w:spacing w:val="-10"/>
                <w:sz w:val="24"/>
              </w:rPr>
              <w:t> </w:t>
            </w:r>
            <w:r>
              <w:rPr>
                <w:sz w:val="24"/>
              </w:rPr>
              <w:t>încadrarea</w:t>
            </w:r>
            <w:r>
              <w:rPr>
                <w:spacing w:val="-10"/>
                <w:sz w:val="24"/>
              </w:rPr>
              <w:t> </w:t>
            </w:r>
            <w:r>
              <w:rPr>
                <w:sz w:val="24"/>
              </w:rPr>
              <w:t>în acest grup.</w:t>
            </w:r>
          </w:p>
        </w:tc>
        <w:tc>
          <w:tcPr>
            <w:tcW w:w="3900" w:type="dxa"/>
          </w:tcPr>
          <w:p>
            <w:pPr>
              <w:pStyle w:val="TableParagraph"/>
              <w:spacing w:line="259" w:lineRule="auto" w:before="230"/>
              <w:ind w:left="107" w:right="213"/>
              <w:rPr>
                <w:sz w:val="24"/>
              </w:rPr>
            </w:pPr>
            <w:r>
              <w:rPr>
                <w:sz w:val="24"/>
              </w:rPr>
              <w:t>Arahnidele</w:t>
            </w:r>
            <w:r>
              <w:rPr>
                <w:spacing w:val="-13"/>
                <w:sz w:val="24"/>
              </w:rPr>
              <w:t> </w:t>
            </w:r>
            <w:r>
              <w:rPr>
                <w:sz w:val="24"/>
              </w:rPr>
              <w:t>posedă</w:t>
            </w:r>
            <w:r>
              <w:rPr>
                <w:spacing w:val="-13"/>
                <w:sz w:val="24"/>
              </w:rPr>
              <w:t> </w:t>
            </w:r>
            <w:r>
              <w:rPr>
                <w:sz w:val="24"/>
              </w:rPr>
              <w:t>întotdeauna</w:t>
            </w:r>
            <w:r>
              <w:rPr>
                <w:spacing w:val="-13"/>
                <w:sz w:val="24"/>
              </w:rPr>
              <w:t> </w:t>
            </w:r>
            <w:r>
              <w:rPr>
                <w:b/>
                <w:sz w:val="24"/>
              </w:rPr>
              <w:t>8 picioare </w:t>
            </w:r>
            <w:r>
              <w:rPr>
                <w:sz w:val="24"/>
              </w:rPr>
              <w:t>(4 perechi).</w:t>
            </w:r>
          </w:p>
        </w:tc>
      </w:tr>
      <w:tr>
        <w:trPr>
          <w:trHeight w:val="1460" w:hRule="atLeast"/>
        </w:trPr>
        <w:tc>
          <w:tcPr>
            <w:tcW w:w="2680" w:type="dxa"/>
            <w:vMerge/>
            <w:tcBorders>
              <w:top w:val="nil"/>
            </w:tcBorders>
          </w:tcPr>
          <w:p>
            <w:pPr>
              <w:rPr>
                <w:sz w:val="2"/>
                <w:szCs w:val="2"/>
              </w:rPr>
            </w:pPr>
          </w:p>
        </w:tc>
        <w:tc>
          <w:tcPr>
            <w:tcW w:w="120" w:type="dxa"/>
            <w:vMerge/>
            <w:tcBorders>
              <w:top w:val="nil"/>
              <w:bottom w:val="nil"/>
            </w:tcBorders>
          </w:tcPr>
          <w:p>
            <w:pPr>
              <w:rPr>
                <w:sz w:val="2"/>
                <w:szCs w:val="2"/>
              </w:rPr>
            </w:pPr>
          </w:p>
        </w:tc>
        <w:tc>
          <w:tcPr>
            <w:tcW w:w="3800" w:type="dxa"/>
          </w:tcPr>
          <w:p>
            <w:pPr>
              <w:pStyle w:val="TableParagraph"/>
              <w:spacing w:line="259" w:lineRule="auto" w:before="228"/>
              <w:ind w:left="98"/>
              <w:rPr>
                <w:sz w:val="24"/>
              </w:rPr>
            </w:pPr>
            <w:r>
              <w:rPr>
                <w:b/>
                <w:sz w:val="24"/>
              </w:rPr>
              <w:t>4.</w:t>
            </w:r>
            <w:r>
              <w:rPr>
                <w:b/>
                <w:spacing w:val="-8"/>
                <w:sz w:val="24"/>
              </w:rPr>
              <w:t> </w:t>
            </w:r>
            <w:r>
              <w:rPr>
                <w:sz w:val="24"/>
              </w:rPr>
              <w:t>Se</w:t>
            </w:r>
            <w:r>
              <w:rPr>
                <w:spacing w:val="-8"/>
                <w:sz w:val="24"/>
              </w:rPr>
              <w:t> </w:t>
            </w:r>
            <w:r>
              <w:rPr>
                <w:sz w:val="24"/>
              </w:rPr>
              <w:t>atribuie</w:t>
            </w:r>
            <w:r>
              <w:rPr>
                <w:spacing w:val="-8"/>
                <w:sz w:val="24"/>
              </w:rPr>
              <w:t> </w:t>
            </w:r>
            <w:r>
              <w:rPr>
                <w:sz w:val="24"/>
              </w:rPr>
              <w:t>animalului</w:t>
            </w:r>
            <w:r>
              <w:rPr>
                <w:spacing w:val="-8"/>
                <w:sz w:val="24"/>
              </w:rPr>
              <w:t> </w:t>
            </w:r>
            <w:r>
              <w:rPr>
                <w:sz w:val="24"/>
              </w:rPr>
              <w:t>piese</w:t>
            </w:r>
            <w:r>
              <w:rPr>
                <w:spacing w:val="-8"/>
                <w:sz w:val="24"/>
              </w:rPr>
              <w:t> </w:t>
            </w:r>
            <w:r>
              <w:rPr>
                <w:sz w:val="24"/>
              </w:rPr>
              <w:t>bucale (mandibule) pe care nu le posedă </w:t>
            </w:r>
            <w:r>
              <w:rPr>
                <w:spacing w:val="-2"/>
                <w:sz w:val="24"/>
              </w:rPr>
              <w:t>biologic.</w:t>
            </w:r>
          </w:p>
        </w:tc>
        <w:tc>
          <w:tcPr>
            <w:tcW w:w="3900" w:type="dxa"/>
          </w:tcPr>
          <w:p>
            <w:pPr>
              <w:pStyle w:val="TableParagraph"/>
              <w:spacing w:line="259" w:lineRule="auto" w:before="228"/>
              <w:ind w:left="107" w:right="213"/>
              <w:rPr>
                <w:sz w:val="24"/>
              </w:rPr>
            </w:pPr>
            <w:r>
              <w:rPr>
                <w:sz w:val="24"/>
              </w:rPr>
              <w:t>Aparatul bucal este adaptat pentru injectarea</w:t>
            </w:r>
            <w:r>
              <w:rPr>
                <w:spacing w:val="-14"/>
                <w:sz w:val="24"/>
              </w:rPr>
              <w:t> </w:t>
            </w:r>
            <w:r>
              <w:rPr>
                <w:sz w:val="24"/>
              </w:rPr>
              <w:t>veninului</w:t>
            </w:r>
            <w:r>
              <w:rPr>
                <w:spacing w:val="-14"/>
                <w:sz w:val="24"/>
              </w:rPr>
              <w:t> </w:t>
            </w:r>
            <w:r>
              <w:rPr>
                <w:sz w:val="24"/>
              </w:rPr>
              <w:t>prin</w:t>
            </w:r>
            <w:r>
              <w:rPr>
                <w:spacing w:val="-14"/>
                <w:sz w:val="24"/>
              </w:rPr>
              <w:t> </w:t>
            </w:r>
            <w:r>
              <w:rPr>
                <w:b/>
                <w:sz w:val="24"/>
              </w:rPr>
              <w:t>chelicere</w:t>
            </w:r>
            <w:r>
              <w:rPr>
                <w:sz w:val="24"/>
              </w:rPr>
              <w:t>.</w:t>
            </w:r>
          </w:p>
        </w:tc>
      </w:tr>
      <w:tr>
        <w:trPr>
          <w:trHeight w:val="1339" w:hRule="atLeast"/>
        </w:trPr>
        <w:tc>
          <w:tcPr>
            <w:tcW w:w="2680" w:type="dxa"/>
            <w:vMerge/>
            <w:tcBorders>
              <w:top w:val="nil"/>
            </w:tcBorders>
          </w:tcPr>
          <w:p>
            <w:pPr>
              <w:rPr>
                <w:sz w:val="2"/>
                <w:szCs w:val="2"/>
              </w:rPr>
            </w:pPr>
          </w:p>
        </w:tc>
        <w:tc>
          <w:tcPr>
            <w:tcW w:w="120" w:type="dxa"/>
            <w:vMerge/>
            <w:tcBorders>
              <w:top w:val="nil"/>
              <w:bottom w:val="nil"/>
            </w:tcBorders>
          </w:tcPr>
          <w:p>
            <w:pPr>
              <w:rPr>
                <w:sz w:val="2"/>
                <w:szCs w:val="2"/>
              </w:rPr>
            </w:pPr>
          </w:p>
        </w:tc>
        <w:tc>
          <w:tcPr>
            <w:tcW w:w="3800" w:type="dxa"/>
          </w:tcPr>
          <w:p>
            <w:pPr>
              <w:pStyle w:val="TableParagraph"/>
              <w:spacing w:line="259" w:lineRule="auto" w:before="227"/>
              <w:ind w:left="98" w:right="178"/>
              <w:jc w:val="both"/>
              <w:rPr>
                <w:sz w:val="24"/>
              </w:rPr>
            </w:pPr>
            <w:r>
              <w:rPr>
                <w:b/>
                <w:sz w:val="24"/>
              </w:rPr>
              <w:t>5.</w:t>
            </w:r>
            <w:r>
              <w:rPr>
                <w:b/>
                <w:spacing w:val="-9"/>
                <w:sz w:val="24"/>
              </w:rPr>
              <w:t> </w:t>
            </w:r>
            <w:r>
              <w:rPr>
                <w:sz w:val="24"/>
              </w:rPr>
              <w:t>Există</w:t>
            </w:r>
            <w:r>
              <w:rPr>
                <w:spacing w:val="-9"/>
                <w:sz w:val="24"/>
              </w:rPr>
              <w:t> </w:t>
            </w:r>
            <w:r>
              <w:rPr>
                <w:sz w:val="24"/>
              </w:rPr>
              <w:t>o</w:t>
            </w:r>
            <w:r>
              <w:rPr>
                <w:spacing w:val="-9"/>
                <w:sz w:val="24"/>
              </w:rPr>
              <w:t> </w:t>
            </w:r>
            <w:r>
              <w:rPr>
                <w:sz w:val="24"/>
              </w:rPr>
              <w:t>contradicție</w:t>
            </w:r>
            <w:r>
              <w:rPr>
                <w:spacing w:val="-9"/>
                <w:sz w:val="24"/>
              </w:rPr>
              <w:t> </w:t>
            </w:r>
            <w:r>
              <w:rPr>
                <w:sz w:val="24"/>
              </w:rPr>
              <w:t>între</w:t>
            </w:r>
            <w:r>
              <w:rPr>
                <w:spacing w:val="-9"/>
                <w:sz w:val="24"/>
              </w:rPr>
              <w:t> </w:t>
            </w:r>
            <w:r>
              <w:rPr>
                <w:sz w:val="24"/>
              </w:rPr>
              <w:t>organul respirator (trahei) și mediul de viață </w:t>
            </w:r>
            <w:r>
              <w:rPr>
                <w:spacing w:val="-2"/>
                <w:sz w:val="24"/>
              </w:rPr>
              <w:t>menționat.</w:t>
            </w:r>
          </w:p>
        </w:tc>
        <w:tc>
          <w:tcPr>
            <w:tcW w:w="3900" w:type="dxa"/>
          </w:tcPr>
          <w:p>
            <w:pPr>
              <w:pStyle w:val="TableParagraph"/>
              <w:spacing w:line="259" w:lineRule="auto" w:before="227"/>
              <w:ind w:left="107" w:right="213"/>
              <w:rPr>
                <w:sz w:val="24"/>
              </w:rPr>
            </w:pPr>
            <w:r>
              <w:rPr>
                <w:sz w:val="24"/>
              </w:rPr>
              <w:t>Traheele</w:t>
            </w:r>
            <w:r>
              <w:rPr>
                <w:spacing w:val="-12"/>
                <w:sz w:val="24"/>
              </w:rPr>
              <w:t> </w:t>
            </w:r>
            <w:r>
              <w:rPr>
                <w:sz w:val="24"/>
              </w:rPr>
              <w:t>și</w:t>
            </w:r>
            <w:r>
              <w:rPr>
                <w:spacing w:val="-12"/>
                <w:sz w:val="24"/>
              </w:rPr>
              <w:t> </w:t>
            </w:r>
            <w:r>
              <w:rPr>
                <w:sz w:val="24"/>
              </w:rPr>
              <w:t>sacii</w:t>
            </w:r>
            <w:r>
              <w:rPr>
                <w:spacing w:val="-12"/>
                <w:sz w:val="24"/>
              </w:rPr>
              <w:t> </w:t>
            </w:r>
            <w:r>
              <w:rPr>
                <w:sz w:val="24"/>
              </w:rPr>
              <w:t>pulmonari</w:t>
            </w:r>
            <w:r>
              <w:rPr>
                <w:spacing w:val="-12"/>
                <w:sz w:val="24"/>
              </w:rPr>
              <w:t> </w:t>
            </w:r>
            <w:r>
              <w:rPr>
                <w:sz w:val="24"/>
              </w:rPr>
              <w:t>sunt structuri adaptate strict pentru </w:t>
            </w:r>
            <w:r>
              <w:rPr>
                <w:b/>
                <w:sz w:val="24"/>
              </w:rPr>
              <w:t>mediul terestru</w:t>
            </w:r>
            <w:r>
              <w:rPr>
                <w:sz w:val="24"/>
              </w:rPr>
              <w:t>.</w:t>
            </w:r>
          </w:p>
        </w:tc>
      </w:tr>
      <w:tr>
        <w:trPr>
          <w:trHeight w:val="540" w:hRule="atLeast"/>
        </w:trPr>
        <w:tc>
          <w:tcPr>
            <w:tcW w:w="2680" w:type="dxa"/>
            <w:vMerge/>
            <w:tcBorders>
              <w:top w:val="nil"/>
            </w:tcBorders>
          </w:tcPr>
          <w:p>
            <w:pPr>
              <w:rPr>
                <w:sz w:val="2"/>
                <w:szCs w:val="2"/>
              </w:rPr>
            </w:pPr>
          </w:p>
        </w:tc>
        <w:tc>
          <w:tcPr>
            <w:tcW w:w="7820" w:type="dxa"/>
            <w:gridSpan w:val="3"/>
          </w:tcPr>
          <w:p>
            <w:pPr>
              <w:pStyle w:val="TableParagraph"/>
              <w:rPr>
                <w:sz w:val="24"/>
              </w:rPr>
            </w:pPr>
          </w:p>
        </w:tc>
      </w:tr>
      <w:tr>
        <w:trPr>
          <w:trHeight w:val="1880" w:hRule="atLeast"/>
        </w:trPr>
        <w:tc>
          <w:tcPr>
            <w:tcW w:w="2680" w:type="dxa"/>
          </w:tcPr>
          <w:p>
            <w:pPr>
              <w:pStyle w:val="TableParagraph"/>
              <w:spacing w:line="276" w:lineRule="auto" w:before="133"/>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20" w:type="dxa"/>
            <w:gridSpan w:val="3"/>
          </w:tcPr>
          <w:p>
            <w:pPr>
              <w:pStyle w:val="TableParagraph"/>
              <w:spacing w:before="133"/>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spacing w:before="161"/>
              <w:ind w:left="113"/>
              <w:rPr>
                <w:sz w:val="24"/>
              </w:rPr>
            </w:pPr>
            <w:r>
              <w:rPr>
                <w:sz w:val="24"/>
              </w:rPr>
              <w:t>Pentru identificarea corectă prin subliniere a erorii - câte 1 </w:t>
            </w:r>
            <w:r>
              <w:rPr>
                <w:spacing w:val="-5"/>
                <w:sz w:val="24"/>
              </w:rPr>
              <w:t>p;</w:t>
            </w:r>
          </w:p>
          <w:p>
            <w:pPr>
              <w:pStyle w:val="TableParagraph"/>
              <w:spacing w:before="162"/>
              <w:ind w:left="113"/>
              <w:rPr>
                <w:sz w:val="24"/>
              </w:rPr>
            </w:pPr>
            <w:r>
              <w:rPr>
                <w:sz w:val="24"/>
              </w:rPr>
              <w:t>Pentru scrierea termenului științific corect pe spațiul punctat -câte 1 </w:t>
            </w:r>
            <w:r>
              <w:rPr>
                <w:spacing w:val="-5"/>
                <w:sz w:val="24"/>
              </w:rPr>
              <w:t>p;</w:t>
            </w:r>
          </w:p>
        </w:tc>
      </w:tr>
      <w:tr>
        <w:trPr>
          <w:trHeight w:val="539" w:hRule="atLeast"/>
        </w:trPr>
        <w:tc>
          <w:tcPr>
            <w:tcW w:w="2680" w:type="dxa"/>
          </w:tcPr>
          <w:p>
            <w:pPr>
              <w:pStyle w:val="TableParagraph"/>
              <w:spacing w:before="117"/>
              <w:ind w:left="123"/>
              <w:rPr>
                <w:sz w:val="24"/>
              </w:rPr>
            </w:pPr>
            <w:r>
              <w:rPr>
                <w:color w:val="85200C"/>
                <w:sz w:val="24"/>
              </w:rPr>
              <w:t>4. Punctaj </w:t>
            </w:r>
            <w:r>
              <w:rPr>
                <w:color w:val="85200C"/>
                <w:spacing w:val="-2"/>
                <w:sz w:val="24"/>
              </w:rPr>
              <w:t>total</w:t>
            </w:r>
          </w:p>
        </w:tc>
        <w:tc>
          <w:tcPr>
            <w:tcW w:w="7820" w:type="dxa"/>
            <w:gridSpan w:val="3"/>
          </w:tcPr>
          <w:p>
            <w:pPr>
              <w:pStyle w:val="TableParagraph"/>
              <w:spacing w:before="117"/>
              <w:ind w:left="113"/>
              <w:rPr>
                <w:sz w:val="24"/>
              </w:rPr>
            </w:pPr>
            <w:r>
              <w:rPr>
                <w:sz w:val="24"/>
              </w:rPr>
              <w:t>10 </w:t>
            </w:r>
            <w:r>
              <w:rPr>
                <w:spacing w:val="-2"/>
                <w:sz w:val="24"/>
              </w:rPr>
              <w:t>puncte</w:t>
            </w:r>
          </w:p>
        </w:tc>
      </w:tr>
      <w:tr>
        <w:trPr>
          <w:trHeight w:val="560" w:hRule="atLeast"/>
        </w:trPr>
        <w:tc>
          <w:tcPr>
            <w:tcW w:w="2680" w:type="dxa"/>
          </w:tcPr>
          <w:p>
            <w:pPr>
              <w:pStyle w:val="TableParagraph"/>
              <w:spacing w:before="129"/>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20" w:type="dxa"/>
            <w:gridSpan w:val="3"/>
          </w:tcPr>
          <w:p>
            <w:pPr>
              <w:pStyle w:val="TableParagraph"/>
              <w:spacing w:before="129"/>
              <w:ind w:left="113"/>
              <w:rPr>
                <w:sz w:val="24"/>
              </w:rPr>
            </w:pPr>
            <w:r>
              <w:rPr>
                <w:sz w:val="24"/>
              </w:rPr>
              <w:t>Item cu răspuns </w:t>
            </w:r>
            <w:r>
              <w:rPr>
                <w:spacing w:val="-2"/>
                <w:sz w:val="24"/>
              </w:rPr>
              <w:t>dechis</w:t>
            </w:r>
          </w:p>
        </w:tc>
      </w:tr>
      <w:tr>
        <w:trPr>
          <w:trHeight w:val="2099" w:hRule="atLeast"/>
        </w:trPr>
        <w:tc>
          <w:tcPr>
            <w:tcW w:w="2680" w:type="dxa"/>
          </w:tcPr>
          <w:p>
            <w:pPr>
              <w:pStyle w:val="TableParagraph"/>
              <w:spacing w:line="276" w:lineRule="auto" w:before="122"/>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20" w:type="dxa"/>
            <w:gridSpan w:val="3"/>
          </w:tcPr>
          <w:p>
            <w:pPr>
              <w:pStyle w:val="TableParagraph"/>
              <w:spacing w:line="276" w:lineRule="auto" w:before="122"/>
              <w:ind w:left="113" w:right="105"/>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13" w:right="105"/>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tc>
      </w:tr>
      <w:tr>
        <w:trPr>
          <w:trHeight w:val="560" w:hRule="atLeast"/>
        </w:trPr>
        <w:tc>
          <w:tcPr>
            <w:tcW w:w="2680" w:type="dxa"/>
          </w:tcPr>
          <w:p>
            <w:pPr>
              <w:pStyle w:val="TableParagraph"/>
              <w:spacing w:before="123"/>
              <w:ind w:left="123"/>
              <w:rPr>
                <w:sz w:val="24"/>
              </w:rPr>
            </w:pPr>
            <w:r>
              <w:rPr>
                <w:color w:val="85200C"/>
                <w:sz w:val="24"/>
              </w:rPr>
              <w:t>7. Unitatea de </w:t>
            </w:r>
            <w:r>
              <w:rPr>
                <w:color w:val="85200C"/>
                <w:spacing w:val="-2"/>
                <w:sz w:val="24"/>
              </w:rPr>
              <w:t>conținut</w:t>
            </w:r>
          </w:p>
        </w:tc>
        <w:tc>
          <w:tcPr>
            <w:tcW w:w="7820" w:type="dxa"/>
            <w:gridSpan w:val="3"/>
          </w:tcPr>
          <w:p>
            <w:pPr>
              <w:pStyle w:val="TableParagraph"/>
              <w:spacing w:before="123"/>
              <w:ind w:left="113"/>
              <w:rPr>
                <w:sz w:val="24"/>
              </w:rPr>
            </w:pPr>
            <w:r>
              <w:rPr>
                <w:sz w:val="24"/>
              </w:rPr>
              <w:t>Regnul Animale, Clasa </w:t>
            </w:r>
            <w:r>
              <w:rPr>
                <w:spacing w:val="-2"/>
                <w:sz w:val="24"/>
              </w:rPr>
              <w:t>Arahnide</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20"/>
      </w:tblGrid>
      <w:tr>
        <w:trPr>
          <w:trHeight w:val="580" w:hRule="atLeast"/>
        </w:trPr>
        <w:tc>
          <w:tcPr>
            <w:tcW w:w="2680" w:type="dxa"/>
          </w:tcPr>
          <w:p>
            <w:pPr>
              <w:pStyle w:val="TableParagraph"/>
              <w:spacing w:before="133"/>
              <w:ind w:left="123"/>
              <w:rPr>
                <w:sz w:val="24"/>
              </w:rPr>
            </w:pPr>
            <w:r>
              <w:rPr>
                <w:color w:val="85200C"/>
                <w:sz w:val="24"/>
              </w:rPr>
              <w:t>8. Domeniul</w:t>
            </w:r>
            <w:r>
              <w:rPr>
                <w:color w:val="85200C"/>
                <w:spacing w:val="60"/>
                <w:sz w:val="24"/>
              </w:rPr>
              <w:t> </w:t>
            </w:r>
            <w:r>
              <w:rPr>
                <w:color w:val="85200C"/>
                <w:spacing w:val="-2"/>
                <w:sz w:val="24"/>
              </w:rPr>
              <w:t>taxonomic</w:t>
            </w:r>
          </w:p>
        </w:tc>
        <w:tc>
          <w:tcPr>
            <w:tcW w:w="7820" w:type="dxa"/>
          </w:tcPr>
          <w:p>
            <w:pPr>
              <w:pStyle w:val="TableParagraph"/>
              <w:spacing w:before="133"/>
              <w:ind w:left="113"/>
              <w:rPr>
                <w:sz w:val="24"/>
              </w:rPr>
            </w:pPr>
            <w:r>
              <w:rPr>
                <w:sz w:val="24"/>
              </w:rPr>
              <w:t>Aplicare și </w:t>
            </w:r>
            <w:r>
              <w:rPr>
                <w:spacing w:val="-2"/>
                <w:sz w:val="24"/>
              </w:rPr>
              <w:t>operare</w:t>
            </w:r>
          </w:p>
        </w:tc>
      </w:tr>
    </w:tbl>
    <w:p>
      <w:pPr>
        <w:spacing w:line="240" w:lineRule="auto" w:before="227"/>
        <w:rPr>
          <w:b/>
          <w:sz w:val="24"/>
        </w:rPr>
      </w:pPr>
    </w:p>
    <w:p>
      <w:pPr>
        <w:pStyle w:val="BodyText"/>
        <w:spacing w:before="0"/>
        <w:ind w:left="423"/>
      </w:pPr>
      <w:r>
        <w:rPr/>
        <w:t>ITEM</w:t>
      </w:r>
      <w:r>
        <w:rPr>
          <w:spacing w:val="-12"/>
        </w:rPr>
        <w:t> </w:t>
      </w:r>
      <w:r>
        <w:rPr/>
        <w:t>nr.</w:t>
      </w:r>
      <w:r>
        <w:rPr>
          <w:spacing w:val="-11"/>
        </w:rPr>
        <w:t> </w:t>
      </w:r>
      <w:r>
        <w:rPr>
          <w:spacing w:val="-5"/>
        </w:rPr>
        <w:t>50</w:t>
      </w:r>
    </w:p>
    <w:p>
      <w:pPr>
        <w:spacing w:line="240" w:lineRule="auto" w:before="3" w:after="0"/>
        <w:rPr>
          <w:b/>
          <w:sz w:val="12"/>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9520" w:hRule="atLeast"/>
        </w:trPr>
        <w:tc>
          <w:tcPr>
            <w:tcW w:w="2680" w:type="dxa"/>
          </w:tcPr>
          <w:p>
            <w:pPr>
              <w:pStyle w:val="TableParagraph"/>
              <w:spacing w:before="115"/>
              <w:ind w:left="123"/>
              <w:rPr>
                <w:sz w:val="24"/>
              </w:rPr>
            </w:pPr>
            <w:r>
              <w:rPr>
                <w:color w:val="85200C"/>
                <w:sz w:val="24"/>
              </w:rPr>
              <w:t>1. Conținutul </w:t>
            </w:r>
            <w:r>
              <w:rPr>
                <w:color w:val="85200C"/>
                <w:spacing w:val="-2"/>
                <w:sz w:val="24"/>
              </w:rPr>
              <w:t>itemului</w:t>
            </w:r>
          </w:p>
        </w:tc>
        <w:tc>
          <w:tcPr>
            <w:tcW w:w="7860" w:type="dxa"/>
          </w:tcPr>
          <w:p>
            <w:pPr>
              <w:pStyle w:val="TableParagraph"/>
              <w:spacing w:before="115"/>
              <w:ind w:left="173"/>
              <w:rPr>
                <w:sz w:val="24"/>
              </w:rPr>
            </w:pPr>
            <w:r>
              <w:rPr>
                <w:sz w:val="24"/>
              </w:rPr>
              <w:t>Citește cu atenție textul de mai jos și rezolvă </w:t>
            </w:r>
            <w:r>
              <w:rPr>
                <w:spacing w:val="-2"/>
                <w:sz w:val="24"/>
              </w:rPr>
              <w:t>sarcinile:</w:t>
            </w:r>
          </w:p>
          <w:p>
            <w:pPr>
              <w:pStyle w:val="TableParagraph"/>
              <w:spacing w:before="162"/>
              <w:ind w:left="113"/>
              <w:rPr>
                <w:sz w:val="24"/>
              </w:rPr>
            </w:pPr>
            <w:r>
              <w:rPr>
                <w:sz w:val="24"/>
              </w:rPr>
              <w:t>Moluștele bivalve (scoicile, midiile) sunt adesea numite „plămânii apelor” </w:t>
            </w:r>
            <w:r>
              <w:rPr>
                <w:spacing w:val="-5"/>
                <w:sz w:val="24"/>
              </w:rPr>
              <w:t>sau</w:t>
            </w:r>
          </w:p>
          <w:p>
            <w:pPr>
              <w:pStyle w:val="TableParagraph"/>
              <w:spacing w:line="276" w:lineRule="auto" w:before="41"/>
              <w:ind w:left="113" w:right="103"/>
              <w:rPr>
                <w:sz w:val="24"/>
              </w:rPr>
            </w:pPr>
            <w:r>
              <w:rPr>
                <w:sz w:val="24"/>
              </w:rPr>
              <w:t>„ingineri ai ecosistemelor”. Deși par organisme statice și simple, ele joacă un rol</w:t>
            </w:r>
            <w:r>
              <w:rPr>
                <w:spacing w:val="-3"/>
                <w:sz w:val="24"/>
              </w:rPr>
              <w:t> </w:t>
            </w:r>
            <w:r>
              <w:rPr>
                <w:sz w:val="24"/>
              </w:rPr>
              <w:t>critic</w:t>
            </w:r>
            <w:r>
              <w:rPr>
                <w:spacing w:val="-3"/>
                <w:sz w:val="24"/>
              </w:rPr>
              <w:t> </w:t>
            </w:r>
            <w:r>
              <w:rPr>
                <w:sz w:val="24"/>
              </w:rPr>
              <w:t>în</w:t>
            </w:r>
            <w:r>
              <w:rPr>
                <w:spacing w:val="-3"/>
                <w:sz w:val="24"/>
              </w:rPr>
              <w:t> </w:t>
            </w:r>
            <w:r>
              <w:rPr>
                <w:sz w:val="24"/>
              </w:rPr>
              <w:t>menținerea</w:t>
            </w:r>
            <w:r>
              <w:rPr>
                <w:spacing w:val="-3"/>
                <w:sz w:val="24"/>
              </w:rPr>
              <w:t> </w:t>
            </w:r>
            <w:r>
              <w:rPr>
                <w:sz w:val="24"/>
              </w:rPr>
              <w:t>curățeniei</w:t>
            </w:r>
            <w:r>
              <w:rPr>
                <w:spacing w:val="-3"/>
                <w:sz w:val="24"/>
              </w:rPr>
              <w:t> </w:t>
            </w:r>
            <w:r>
              <w:rPr>
                <w:sz w:val="24"/>
              </w:rPr>
              <w:t>apei,</w:t>
            </w:r>
            <w:r>
              <w:rPr>
                <w:spacing w:val="-3"/>
                <w:sz w:val="24"/>
              </w:rPr>
              <w:t> </w:t>
            </w:r>
            <w:r>
              <w:rPr>
                <w:sz w:val="24"/>
              </w:rPr>
              <w:t>dar</w:t>
            </w:r>
            <w:r>
              <w:rPr>
                <w:spacing w:val="-3"/>
                <w:sz w:val="24"/>
              </w:rPr>
              <w:t> </w:t>
            </w:r>
            <w:r>
              <w:rPr>
                <w:sz w:val="24"/>
              </w:rPr>
              <w:t>acest</w:t>
            </w:r>
            <w:r>
              <w:rPr>
                <w:spacing w:val="-3"/>
                <w:sz w:val="24"/>
              </w:rPr>
              <w:t> </w:t>
            </w:r>
            <w:r>
              <w:rPr>
                <w:sz w:val="24"/>
              </w:rPr>
              <w:t>rol</w:t>
            </w:r>
            <w:r>
              <w:rPr>
                <w:spacing w:val="-3"/>
                <w:sz w:val="24"/>
              </w:rPr>
              <w:t> </w:t>
            </w:r>
            <w:r>
              <w:rPr>
                <w:sz w:val="24"/>
              </w:rPr>
              <w:t>le</w:t>
            </w:r>
            <w:r>
              <w:rPr>
                <w:spacing w:val="-3"/>
                <w:sz w:val="24"/>
              </w:rPr>
              <w:t> </w:t>
            </w:r>
            <w:r>
              <w:rPr>
                <w:sz w:val="24"/>
              </w:rPr>
              <w:t>transformă</w:t>
            </w:r>
            <w:r>
              <w:rPr>
                <w:spacing w:val="-3"/>
                <w:sz w:val="24"/>
              </w:rPr>
              <w:t> </w:t>
            </w:r>
            <w:r>
              <w:rPr>
                <w:sz w:val="24"/>
              </w:rPr>
              <w:t>și</w:t>
            </w:r>
            <w:r>
              <w:rPr>
                <w:spacing w:val="-3"/>
                <w:sz w:val="24"/>
              </w:rPr>
              <w:t> </w:t>
            </w:r>
            <w:r>
              <w:rPr>
                <w:sz w:val="24"/>
              </w:rPr>
              <w:t>în</w:t>
            </w:r>
            <w:r>
              <w:rPr>
                <w:spacing w:val="-3"/>
                <w:sz w:val="24"/>
              </w:rPr>
              <w:t> </w:t>
            </w:r>
            <w:r>
              <w:rPr>
                <w:sz w:val="24"/>
              </w:rPr>
              <w:t>victime ale poluării industriale.</w:t>
            </w:r>
          </w:p>
          <w:p>
            <w:pPr>
              <w:pStyle w:val="TableParagraph"/>
              <w:numPr>
                <w:ilvl w:val="0"/>
                <w:numId w:val="72"/>
              </w:numPr>
              <w:tabs>
                <w:tab w:pos="833" w:val="left" w:leader="none"/>
                <w:tab w:pos="892" w:val="left" w:leader="none"/>
              </w:tabs>
              <w:spacing w:line="276" w:lineRule="auto" w:before="120" w:after="0"/>
              <w:ind w:left="833" w:right="161" w:hanging="360"/>
              <w:jc w:val="left"/>
              <w:rPr>
                <w:sz w:val="24"/>
              </w:rPr>
            </w:pPr>
            <w:r>
              <w:rPr>
                <w:sz w:val="24"/>
              </w:rPr>
              <w:t>Explică</w:t>
            </w:r>
            <w:r>
              <w:rPr>
                <w:spacing w:val="40"/>
                <w:sz w:val="24"/>
              </w:rPr>
              <w:t> </w:t>
            </w:r>
            <w:r>
              <w:rPr>
                <w:sz w:val="24"/>
              </w:rPr>
              <w:t>mecanismul prin care o scoică poate acumula în corpul său o cantitate</w:t>
            </w:r>
            <w:r>
              <w:rPr>
                <w:spacing w:val="-4"/>
                <w:sz w:val="24"/>
              </w:rPr>
              <w:t> </w:t>
            </w:r>
            <w:r>
              <w:rPr>
                <w:sz w:val="24"/>
              </w:rPr>
              <w:t>de</w:t>
            </w:r>
            <w:r>
              <w:rPr>
                <w:spacing w:val="-4"/>
                <w:sz w:val="24"/>
              </w:rPr>
              <w:t> </w:t>
            </w:r>
            <w:r>
              <w:rPr>
                <w:sz w:val="24"/>
              </w:rPr>
              <w:t>metale</w:t>
            </w:r>
            <w:r>
              <w:rPr>
                <w:spacing w:val="-4"/>
                <w:sz w:val="24"/>
              </w:rPr>
              <w:t> </w:t>
            </w:r>
            <w:r>
              <w:rPr>
                <w:sz w:val="24"/>
              </w:rPr>
              <w:t>grele</w:t>
            </w:r>
            <w:r>
              <w:rPr>
                <w:spacing w:val="-4"/>
                <w:sz w:val="24"/>
              </w:rPr>
              <w:t> </w:t>
            </w:r>
            <w:r>
              <w:rPr>
                <w:sz w:val="24"/>
              </w:rPr>
              <w:t>(plumb,</w:t>
            </w:r>
            <w:r>
              <w:rPr>
                <w:spacing w:val="-4"/>
                <w:sz w:val="24"/>
              </w:rPr>
              <w:t> </w:t>
            </w:r>
            <w:r>
              <w:rPr>
                <w:sz w:val="24"/>
              </w:rPr>
              <w:t>mercur)</w:t>
            </w:r>
            <w:r>
              <w:rPr>
                <w:spacing w:val="-4"/>
                <w:sz w:val="24"/>
              </w:rPr>
              <w:t> </w:t>
            </w:r>
            <w:r>
              <w:rPr>
                <w:sz w:val="24"/>
              </w:rPr>
              <w:t>de</w:t>
            </w:r>
            <w:r>
              <w:rPr>
                <w:spacing w:val="-4"/>
                <w:sz w:val="24"/>
              </w:rPr>
              <w:t> </w:t>
            </w:r>
            <w:r>
              <w:rPr>
                <w:sz w:val="24"/>
              </w:rPr>
              <w:t>sute</w:t>
            </w:r>
            <w:r>
              <w:rPr>
                <w:spacing w:val="-4"/>
                <w:sz w:val="24"/>
              </w:rPr>
              <w:t> </w:t>
            </w:r>
            <w:r>
              <w:rPr>
                <w:sz w:val="24"/>
              </w:rPr>
              <w:t>de</w:t>
            </w:r>
            <w:r>
              <w:rPr>
                <w:spacing w:val="-4"/>
                <w:sz w:val="24"/>
              </w:rPr>
              <w:t> </w:t>
            </w:r>
            <w:r>
              <w:rPr>
                <w:sz w:val="24"/>
              </w:rPr>
              <w:t>ori</w:t>
            </w:r>
            <w:r>
              <w:rPr>
                <w:spacing w:val="-4"/>
                <w:sz w:val="24"/>
              </w:rPr>
              <w:t> </w:t>
            </w:r>
            <w:r>
              <w:rPr>
                <w:sz w:val="24"/>
              </w:rPr>
              <w:t>mai</w:t>
            </w:r>
            <w:r>
              <w:rPr>
                <w:spacing w:val="-4"/>
                <w:sz w:val="24"/>
              </w:rPr>
              <w:t> </w:t>
            </w:r>
            <w:r>
              <w:rPr>
                <w:sz w:val="24"/>
              </w:rPr>
              <w:t>mare</w:t>
            </w:r>
            <w:r>
              <w:rPr>
                <w:spacing w:val="-4"/>
                <w:sz w:val="24"/>
              </w:rPr>
              <w:t> </w:t>
            </w:r>
            <w:r>
              <w:rPr>
                <w:sz w:val="24"/>
              </w:rPr>
              <w:t>decât cea care se găsește în apa din jurul ei. În răspunsul tău, utilizează</w:t>
            </w:r>
          </w:p>
          <w:p>
            <w:pPr>
              <w:pStyle w:val="TableParagraph"/>
              <w:ind w:left="833"/>
              <w:rPr>
                <w:sz w:val="24"/>
              </w:rPr>
            </w:pPr>
            <w:r>
              <w:rPr>
                <w:sz w:val="24"/>
              </w:rPr>
              <w:t>următoarele </w:t>
            </w:r>
            <w:r>
              <w:rPr>
                <w:spacing w:val="-2"/>
                <w:sz w:val="24"/>
              </w:rPr>
              <w:t>repere:</w:t>
            </w:r>
          </w:p>
          <w:p>
            <w:pPr>
              <w:pStyle w:val="TableParagraph"/>
              <w:numPr>
                <w:ilvl w:val="1"/>
                <w:numId w:val="72"/>
              </w:numPr>
              <w:tabs>
                <w:tab w:pos="832" w:val="left" w:leader="none"/>
              </w:tabs>
              <w:spacing w:line="240" w:lineRule="auto" w:before="162" w:after="0"/>
              <w:ind w:left="832" w:right="0" w:hanging="359"/>
              <w:jc w:val="left"/>
              <w:rPr>
                <w:sz w:val="24"/>
              </w:rPr>
            </w:pPr>
            <w:r>
              <w:rPr>
                <w:sz w:val="24"/>
              </w:rPr>
              <w:t>Modul specific de hrănire al </w:t>
            </w:r>
            <w:r>
              <w:rPr>
                <w:spacing w:val="-2"/>
                <w:sz w:val="24"/>
              </w:rPr>
              <w:t>bivalvelor;</w:t>
            </w:r>
          </w:p>
          <w:p>
            <w:pPr>
              <w:pStyle w:val="TableParagraph"/>
              <w:numPr>
                <w:ilvl w:val="1"/>
                <w:numId w:val="72"/>
              </w:numPr>
              <w:tabs>
                <w:tab w:pos="832" w:val="left" w:leader="none"/>
              </w:tabs>
              <w:spacing w:line="240" w:lineRule="auto" w:before="161" w:after="0"/>
              <w:ind w:left="832" w:right="0" w:hanging="359"/>
              <w:jc w:val="left"/>
              <w:rPr>
                <w:sz w:val="24"/>
              </w:rPr>
            </w:pPr>
            <w:r>
              <w:rPr>
                <w:sz w:val="24"/>
              </w:rPr>
              <w:t>Rolul branhiilor în acest </w:t>
            </w:r>
            <w:r>
              <w:rPr>
                <w:spacing w:val="-2"/>
                <w:sz w:val="24"/>
              </w:rPr>
              <w:t>proces;</w:t>
            </w:r>
          </w:p>
          <w:p>
            <w:pPr>
              <w:pStyle w:val="TableParagraph"/>
              <w:numPr>
                <w:ilvl w:val="1"/>
                <w:numId w:val="72"/>
              </w:numPr>
              <w:tabs>
                <w:tab w:pos="833" w:val="left" w:leader="none"/>
              </w:tabs>
              <w:spacing w:line="276" w:lineRule="auto" w:before="162" w:after="0"/>
              <w:ind w:left="833" w:right="866" w:hanging="360"/>
              <w:jc w:val="left"/>
              <w:rPr>
                <w:sz w:val="24"/>
              </w:rPr>
            </w:pPr>
            <w:r>
              <w:rPr>
                <w:sz w:val="24"/>
              </w:rPr>
              <mc:AlternateContent>
                <mc:Choice Requires="wps">
                  <w:drawing>
                    <wp:anchor distT="0" distB="0" distL="0" distR="0" allowOverlap="1" layoutInCell="1" locked="0" behindDoc="1" simplePos="0" relativeHeight="478862848">
                      <wp:simplePos x="0" y="0"/>
                      <wp:positionH relativeFrom="column">
                        <wp:posOffset>71755</wp:posOffset>
                      </wp:positionH>
                      <wp:positionV relativeFrom="paragraph">
                        <wp:posOffset>751992</wp:posOffset>
                      </wp:positionV>
                      <wp:extent cx="4800600" cy="6350"/>
                      <wp:effectExtent l="0" t="0" r="0" b="0"/>
                      <wp:wrapNone/>
                      <wp:docPr id="525" name="Group 525"/>
                      <wp:cNvGraphicFramePr>
                        <a:graphicFrameLocks/>
                      </wp:cNvGraphicFramePr>
                      <a:graphic>
                        <a:graphicData uri="http://schemas.microsoft.com/office/word/2010/wordprocessingGroup">
                          <wpg:wgp>
                            <wpg:cNvPr id="525" name="Group 525"/>
                            <wpg:cNvGrpSpPr/>
                            <wpg:grpSpPr>
                              <a:xfrm>
                                <a:off x="0" y="0"/>
                                <a:ext cx="4800600" cy="6350"/>
                                <a:chExt cx="4800600" cy="6350"/>
                              </a:xfrm>
                            </wpg:grpSpPr>
                            <wps:wsp>
                              <wps:cNvPr id="526" name="Graphic 52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9.212002pt;width:378pt;height:.5pt;mso-position-horizontal-relative:column;mso-position-vertical-relative:paragraph;z-index:-24453632" id="docshapegroup264" coordorigin="113,1184" coordsize="7560,10">
                      <v:line style="position:absolute" from="113,1189" to="7673,118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3360">
                      <wp:simplePos x="0" y="0"/>
                      <wp:positionH relativeFrom="column">
                        <wp:posOffset>71755</wp:posOffset>
                      </wp:positionH>
                      <wp:positionV relativeFrom="paragraph">
                        <wp:posOffset>953505</wp:posOffset>
                      </wp:positionV>
                      <wp:extent cx="4800600" cy="6350"/>
                      <wp:effectExtent l="0" t="0" r="0" b="0"/>
                      <wp:wrapNone/>
                      <wp:docPr id="527" name="Group 527"/>
                      <wp:cNvGraphicFramePr>
                        <a:graphicFrameLocks/>
                      </wp:cNvGraphicFramePr>
                      <a:graphic>
                        <a:graphicData uri="http://schemas.microsoft.com/office/word/2010/wordprocessingGroup">
                          <wpg:wgp>
                            <wpg:cNvPr id="527" name="Group 527"/>
                            <wpg:cNvGrpSpPr/>
                            <wpg:grpSpPr>
                              <a:xfrm>
                                <a:off x="0" y="0"/>
                                <a:ext cx="4800600" cy="6350"/>
                                <a:chExt cx="4800600" cy="6350"/>
                              </a:xfrm>
                            </wpg:grpSpPr>
                            <wps:wsp>
                              <wps:cNvPr id="528" name="Graphic 52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75.079185pt;width:378pt;height:.5pt;mso-position-horizontal-relative:column;mso-position-vertical-relative:paragraph;z-index:-24453120" id="docshapegroup265" coordorigin="113,1502" coordsize="7560,10">
                      <v:line style="position:absolute" from="113,1506" to="7673,150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3872">
                      <wp:simplePos x="0" y="0"/>
                      <wp:positionH relativeFrom="column">
                        <wp:posOffset>71755</wp:posOffset>
                      </wp:positionH>
                      <wp:positionV relativeFrom="paragraph">
                        <wp:posOffset>1155018</wp:posOffset>
                      </wp:positionV>
                      <wp:extent cx="4800600" cy="6350"/>
                      <wp:effectExtent l="0" t="0" r="0" b="0"/>
                      <wp:wrapNone/>
                      <wp:docPr id="529" name="Group 529"/>
                      <wp:cNvGraphicFramePr>
                        <a:graphicFrameLocks/>
                      </wp:cNvGraphicFramePr>
                      <a:graphic>
                        <a:graphicData uri="http://schemas.microsoft.com/office/word/2010/wordprocessingGroup">
                          <wpg:wgp>
                            <wpg:cNvPr id="529" name="Group 529"/>
                            <wpg:cNvGrpSpPr/>
                            <wpg:grpSpPr>
                              <a:xfrm>
                                <a:off x="0" y="0"/>
                                <a:ext cx="4800600" cy="6350"/>
                                <a:chExt cx="4800600" cy="6350"/>
                              </a:xfrm>
                            </wpg:grpSpPr>
                            <wps:wsp>
                              <wps:cNvPr id="530" name="Graphic 53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90.946373pt;width:378pt;height:.5pt;mso-position-horizontal-relative:column;mso-position-vertical-relative:paragraph;z-index:-24452608" id="docshapegroup266" coordorigin="113,1819" coordsize="7560,10">
                      <v:line style="position:absolute" from="113,1824" to="7673,182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4384">
                      <wp:simplePos x="0" y="0"/>
                      <wp:positionH relativeFrom="column">
                        <wp:posOffset>71755</wp:posOffset>
                      </wp:positionH>
                      <wp:positionV relativeFrom="paragraph">
                        <wp:posOffset>1356631</wp:posOffset>
                      </wp:positionV>
                      <wp:extent cx="4800600" cy="6350"/>
                      <wp:effectExtent l="0" t="0" r="0" b="0"/>
                      <wp:wrapNone/>
                      <wp:docPr id="531" name="Group 531"/>
                      <wp:cNvGraphicFramePr>
                        <a:graphicFrameLocks/>
                      </wp:cNvGraphicFramePr>
                      <a:graphic>
                        <a:graphicData uri="http://schemas.microsoft.com/office/word/2010/wordprocessingGroup">
                          <wpg:wgp>
                            <wpg:cNvPr id="531" name="Group 531"/>
                            <wpg:cNvGrpSpPr/>
                            <wpg:grpSpPr>
                              <a:xfrm>
                                <a:off x="0" y="0"/>
                                <a:ext cx="4800600" cy="6350"/>
                                <a:chExt cx="4800600" cy="6350"/>
                              </a:xfrm>
                            </wpg:grpSpPr>
                            <wps:wsp>
                              <wps:cNvPr id="532" name="Graphic 53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06.821373pt;width:378pt;height:.5pt;mso-position-horizontal-relative:column;mso-position-vertical-relative:paragraph;z-index:-24452096" id="docshapegroup267" coordorigin="113,2136" coordsize="7560,10">
                      <v:line style="position:absolute" from="113,2141" to="7673,214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4896">
                      <wp:simplePos x="0" y="0"/>
                      <wp:positionH relativeFrom="column">
                        <wp:posOffset>71755</wp:posOffset>
                      </wp:positionH>
                      <wp:positionV relativeFrom="paragraph">
                        <wp:posOffset>1558144</wp:posOffset>
                      </wp:positionV>
                      <wp:extent cx="4800600" cy="6350"/>
                      <wp:effectExtent l="0" t="0" r="0" b="0"/>
                      <wp:wrapNone/>
                      <wp:docPr id="533" name="Group 533"/>
                      <wp:cNvGraphicFramePr>
                        <a:graphicFrameLocks/>
                      </wp:cNvGraphicFramePr>
                      <a:graphic>
                        <a:graphicData uri="http://schemas.microsoft.com/office/word/2010/wordprocessingGroup">
                          <wpg:wgp>
                            <wpg:cNvPr id="533" name="Group 533"/>
                            <wpg:cNvGrpSpPr/>
                            <wpg:grpSpPr>
                              <a:xfrm>
                                <a:off x="0" y="0"/>
                                <a:ext cx="4800600" cy="6350"/>
                                <a:chExt cx="4800600" cy="6350"/>
                              </a:xfrm>
                            </wpg:grpSpPr>
                            <wps:wsp>
                              <wps:cNvPr id="534" name="Graphic 53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22.68856pt;width:378pt;height:.5pt;mso-position-horizontal-relative:column;mso-position-vertical-relative:paragraph;z-index:-24451584" id="docshapegroup268" coordorigin="113,2454" coordsize="7560,10">
                      <v:line style="position:absolute" from="113,2459" to="7673,245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5408">
                      <wp:simplePos x="0" y="0"/>
                      <wp:positionH relativeFrom="column">
                        <wp:posOffset>71755</wp:posOffset>
                      </wp:positionH>
                      <wp:positionV relativeFrom="paragraph">
                        <wp:posOffset>1759658</wp:posOffset>
                      </wp:positionV>
                      <wp:extent cx="4800600" cy="6350"/>
                      <wp:effectExtent l="0" t="0" r="0" b="0"/>
                      <wp:wrapNone/>
                      <wp:docPr id="535" name="Group 535"/>
                      <wp:cNvGraphicFramePr>
                        <a:graphicFrameLocks/>
                      </wp:cNvGraphicFramePr>
                      <a:graphic>
                        <a:graphicData uri="http://schemas.microsoft.com/office/word/2010/wordprocessingGroup">
                          <wpg:wgp>
                            <wpg:cNvPr id="535" name="Group 535"/>
                            <wpg:cNvGrpSpPr/>
                            <wpg:grpSpPr>
                              <a:xfrm>
                                <a:off x="0" y="0"/>
                                <a:ext cx="4800600" cy="6350"/>
                                <a:chExt cx="4800600" cy="6350"/>
                              </a:xfrm>
                            </wpg:grpSpPr>
                            <wps:wsp>
                              <wps:cNvPr id="536" name="Graphic 53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38.555756pt;width:378pt;height:.5pt;mso-position-horizontal-relative:column;mso-position-vertical-relative:paragraph;z-index:-24451072" id="docshapegroup269" coordorigin="113,2771" coordsize="7560,10">
                      <v:line style="position:absolute" from="113,2776" to="7673,277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5920">
                      <wp:simplePos x="0" y="0"/>
                      <wp:positionH relativeFrom="column">
                        <wp:posOffset>71755</wp:posOffset>
                      </wp:positionH>
                      <wp:positionV relativeFrom="paragraph">
                        <wp:posOffset>1961171</wp:posOffset>
                      </wp:positionV>
                      <wp:extent cx="4800600" cy="6350"/>
                      <wp:effectExtent l="0" t="0" r="0" b="0"/>
                      <wp:wrapNone/>
                      <wp:docPr id="537" name="Group 537"/>
                      <wp:cNvGraphicFramePr>
                        <a:graphicFrameLocks/>
                      </wp:cNvGraphicFramePr>
                      <a:graphic>
                        <a:graphicData uri="http://schemas.microsoft.com/office/word/2010/wordprocessingGroup">
                          <wpg:wgp>
                            <wpg:cNvPr id="537" name="Group 537"/>
                            <wpg:cNvGrpSpPr/>
                            <wpg:grpSpPr>
                              <a:xfrm>
                                <a:off x="0" y="0"/>
                                <a:ext cx="4800600" cy="6350"/>
                                <a:chExt cx="4800600" cy="6350"/>
                              </a:xfrm>
                            </wpg:grpSpPr>
                            <wps:wsp>
                              <wps:cNvPr id="538" name="Graphic 53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54.422943pt;width:378pt;height:.5pt;mso-position-horizontal-relative:column;mso-position-vertical-relative:paragraph;z-index:-24450560" id="docshapegroup270" coordorigin="113,3088" coordsize="7560,10">
                      <v:line style="position:absolute" from="113,3093" to="7673,309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6432">
                      <wp:simplePos x="0" y="0"/>
                      <wp:positionH relativeFrom="column">
                        <wp:posOffset>71755</wp:posOffset>
                      </wp:positionH>
                      <wp:positionV relativeFrom="paragraph">
                        <wp:posOffset>2162783</wp:posOffset>
                      </wp:positionV>
                      <wp:extent cx="4800600" cy="6350"/>
                      <wp:effectExtent l="0" t="0" r="0" b="0"/>
                      <wp:wrapNone/>
                      <wp:docPr id="539" name="Group 539"/>
                      <wp:cNvGraphicFramePr>
                        <a:graphicFrameLocks/>
                      </wp:cNvGraphicFramePr>
                      <a:graphic>
                        <a:graphicData uri="http://schemas.microsoft.com/office/word/2010/wordprocessingGroup">
                          <wpg:wgp>
                            <wpg:cNvPr id="539" name="Group 539"/>
                            <wpg:cNvGrpSpPr/>
                            <wpg:grpSpPr>
                              <a:xfrm>
                                <a:off x="0" y="0"/>
                                <a:ext cx="4800600" cy="6350"/>
                                <a:chExt cx="4800600" cy="6350"/>
                              </a:xfrm>
                            </wpg:grpSpPr>
                            <wps:wsp>
                              <wps:cNvPr id="540" name="Graphic 54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70.297943pt;width:378pt;height:.5pt;mso-position-horizontal-relative:column;mso-position-vertical-relative:paragraph;z-index:-24450048" id="docshapegroup271" coordorigin="113,3406" coordsize="7560,10">
                      <v:line style="position:absolute" from="113,3411" to="7673,341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6944">
                      <wp:simplePos x="0" y="0"/>
                      <wp:positionH relativeFrom="column">
                        <wp:posOffset>71755</wp:posOffset>
                      </wp:positionH>
                      <wp:positionV relativeFrom="paragraph">
                        <wp:posOffset>2364197</wp:posOffset>
                      </wp:positionV>
                      <wp:extent cx="4800600" cy="6350"/>
                      <wp:effectExtent l="0" t="0" r="0" b="0"/>
                      <wp:wrapNone/>
                      <wp:docPr id="541" name="Group 541"/>
                      <wp:cNvGraphicFramePr>
                        <a:graphicFrameLocks/>
                      </wp:cNvGraphicFramePr>
                      <a:graphic>
                        <a:graphicData uri="http://schemas.microsoft.com/office/word/2010/wordprocessingGroup">
                          <wpg:wgp>
                            <wpg:cNvPr id="541" name="Group 541"/>
                            <wpg:cNvGrpSpPr/>
                            <wpg:grpSpPr>
                              <a:xfrm>
                                <a:off x="0" y="0"/>
                                <a:ext cx="4800600" cy="6350"/>
                                <a:chExt cx="4800600" cy="6350"/>
                              </a:xfrm>
                            </wpg:grpSpPr>
                            <wps:wsp>
                              <wps:cNvPr id="542" name="Graphic 54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86.157318pt;width:378pt;height:.5pt;mso-position-horizontal-relative:column;mso-position-vertical-relative:paragraph;z-index:-24449536" id="docshapegroup272" coordorigin="113,3723" coordsize="7560,10">
                      <v:line style="position:absolute" from="113,3728" to="7673,372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7456">
                      <wp:simplePos x="0" y="0"/>
                      <wp:positionH relativeFrom="column">
                        <wp:posOffset>71755</wp:posOffset>
                      </wp:positionH>
                      <wp:positionV relativeFrom="paragraph">
                        <wp:posOffset>2565810</wp:posOffset>
                      </wp:positionV>
                      <wp:extent cx="4800600" cy="6350"/>
                      <wp:effectExtent l="0" t="0" r="0" b="0"/>
                      <wp:wrapNone/>
                      <wp:docPr id="543" name="Group 543"/>
                      <wp:cNvGraphicFramePr>
                        <a:graphicFrameLocks/>
                      </wp:cNvGraphicFramePr>
                      <a:graphic>
                        <a:graphicData uri="http://schemas.microsoft.com/office/word/2010/wordprocessingGroup">
                          <wpg:wgp>
                            <wpg:cNvPr id="543" name="Group 543"/>
                            <wpg:cNvGrpSpPr/>
                            <wpg:grpSpPr>
                              <a:xfrm>
                                <a:off x="0" y="0"/>
                                <a:ext cx="4800600" cy="6350"/>
                                <a:chExt cx="4800600" cy="6350"/>
                              </a:xfrm>
                            </wpg:grpSpPr>
                            <wps:wsp>
                              <wps:cNvPr id="544" name="Graphic 54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02.032318pt;width:378pt;height:.5pt;mso-position-horizontal-relative:column;mso-position-vertical-relative:paragraph;z-index:-24449024" id="docshapegroup273" coordorigin="113,4041" coordsize="7560,10">
                      <v:line style="position:absolute" from="113,4045" to="7673,404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7968">
                      <wp:simplePos x="0" y="0"/>
                      <wp:positionH relativeFrom="column">
                        <wp:posOffset>71755</wp:posOffset>
                      </wp:positionH>
                      <wp:positionV relativeFrom="paragraph">
                        <wp:posOffset>2767224</wp:posOffset>
                      </wp:positionV>
                      <wp:extent cx="4800600" cy="6350"/>
                      <wp:effectExtent l="0" t="0" r="0" b="0"/>
                      <wp:wrapNone/>
                      <wp:docPr id="545" name="Group 545"/>
                      <wp:cNvGraphicFramePr>
                        <a:graphicFrameLocks/>
                      </wp:cNvGraphicFramePr>
                      <a:graphic>
                        <a:graphicData uri="http://schemas.microsoft.com/office/word/2010/wordprocessingGroup">
                          <wpg:wgp>
                            <wpg:cNvPr id="545" name="Group 545"/>
                            <wpg:cNvGrpSpPr/>
                            <wpg:grpSpPr>
                              <a:xfrm>
                                <a:off x="0" y="0"/>
                                <a:ext cx="4800600" cy="6350"/>
                                <a:chExt cx="4800600" cy="6350"/>
                              </a:xfrm>
                            </wpg:grpSpPr>
                            <wps:wsp>
                              <wps:cNvPr id="546" name="Graphic 54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17.891693pt;width:378pt;height:.5pt;mso-position-horizontal-relative:column;mso-position-vertical-relative:paragraph;z-index:-24448512" id="docshapegroup274" coordorigin="113,4358" coordsize="7560,10">
                      <v:line style="position:absolute" from="113,4363" to="7673,436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8480">
                      <wp:simplePos x="0" y="0"/>
                      <wp:positionH relativeFrom="column">
                        <wp:posOffset>71755</wp:posOffset>
                      </wp:positionH>
                      <wp:positionV relativeFrom="paragraph">
                        <wp:posOffset>2968837</wp:posOffset>
                      </wp:positionV>
                      <wp:extent cx="4800600" cy="6350"/>
                      <wp:effectExtent l="0" t="0" r="0" b="0"/>
                      <wp:wrapNone/>
                      <wp:docPr id="547" name="Group 547"/>
                      <wp:cNvGraphicFramePr>
                        <a:graphicFrameLocks/>
                      </wp:cNvGraphicFramePr>
                      <a:graphic>
                        <a:graphicData uri="http://schemas.microsoft.com/office/word/2010/wordprocessingGroup">
                          <wpg:wgp>
                            <wpg:cNvPr id="547" name="Group 547"/>
                            <wpg:cNvGrpSpPr/>
                            <wpg:grpSpPr>
                              <a:xfrm>
                                <a:off x="0" y="0"/>
                                <a:ext cx="4800600" cy="6350"/>
                                <a:chExt cx="4800600" cy="6350"/>
                              </a:xfrm>
                            </wpg:grpSpPr>
                            <wps:wsp>
                              <wps:cNvPr id="548" name="Graphic 54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33.766693pt;width:378pt;height:.5pt;mso-position-horizontal-relative:column;mso-position-vertical-relative:paragraph;z-index:-24448000" id="docshapegroup275" coordorigin="113,4675" coordsize="7560,10">
                      <v:line style="position:absolute" from="113,4680" to="7673,468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8992">
                      <wp:simplePos x="0" y="0"/>
                      <wp:positionH relativeFrom="column">
                        <wp:posOffset>71755</wp:posOffset>
                      </wp:positionH>
                      <wp:positionV relativeFrom="paragraph">
                        <wp:posOffset>3170350</wp:posOffset>
                      </wp:positionV>
                      <wp:extent cx="4800600" cy="6350"/>
                      <wp:effectExtent l="0" t="0" r="0" b="0"/>
                      <wp:wrapNone/>
                      <wp:docPr id="549" name="Group 549"/>
                      <wp:cNvGraphicFramePr>
                        <a:graphicFrameLocks/>
                      </wp:cNvGraphicFramePr>
                      <a:graphic>
                        <a:graphicData uri="http://schemas.microsoft.com/office/word/2010/wordprocessingGroup">
                          <wpg:wgp>
                            <wpg:cNvPr id="549" name="Group 549"/>
                            <wpg:cNvGrpSpPr/>
                            <wpg:grpSpPr>
                              <a:xfrm>
                                <a:off x="0" y="0"/>
                                <a:ext cx="4800600" cy="6350"/>
                                <a:chExt cx="4800600" cy="6350"/>
                              </a:xfrm>
                            </wpg:grpSpPr>
                            <wps:wsp>
                              <wps:cNvPr id="550" name="Graphic 55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49.633881pt;width:378pt;height:.5pt;mso-position-horizontal-relative:column;mso-position-vertical-relative:paragraph;z-index:-24447488" id="docshapegroup276" coordorigin="113,4993" coordsize="7560,10">
                      <v:line style="position:absolute" from="113,4997" to="7673,499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69504">
                      <wp:simplePos x="0" y="0"/>
                      <wp:positionH relativeFrom="column">
                        <wp:posOffset>71755</wp:posOffset>
                      </wp:positionH>
                      <wp:positionV relativeFrom="paragraph">
                        <wp:posOffset>3371863</wp:posOffset>
                      </wp:positionV>
                      <wp:extent cx="4572000" cy="6350"/>
                      <wp:effectExtent l="0" t="0" r="0" b="0"/>
                      <wp:wrapNone/>
                      <wp:docPr id="551" name="Group 551"/>
                      <wp:cNvGraphicFramePr>
                        <a:graphicFrameLocks/>
                      </wp:cNvGraphicFramePr>
                      <a:graphic>
                        <a:graphicData uri="http://schemas.microsoft.com/office/word/2010/wordprocessingGroup">
                          <wpg:wgp>
                            <wpg:cNvPr id="551" name="Group 551"/>
                            <wpg:cNvGrpSpPr/>
                            <wpg:grpSpPr>
                              <a:xfrm>
                                <a:off x="0" y="0"/>
                                <a:ext cx="4572000" cy="6350"/>
                                <a:chExt cx="4572000" cy="6350"/>
                              </a:xfrm>
                            </wpg:grpSpPr>
                            <wps:wsp>
                              <wps:cNvPr id="552" name="Graphic 552"/>
                              <wps:cNvSpPr/>
                              <wps:spPr>
                                <a:xfrm>
                                  <a:off x="0" y="3048"/>
                                  <a:ext cx="4572000" cy="1270"/>
                                </a:xfrm>
                                <a:custGeom>
                                  <a:avLst/>
                                  <a:gdLst/>
                                  <a:ahLst/>
                                  <a:cxnLst/>
                                  <a:rect l="l" t="t" r="r" b="b"/>
                                  <a:pathLst>
                                    <a:path w="4572000" h="0">
                                      <a:moveTo>
                                        <a:pt x="0" y="0"/>
                                      </a:moveTo>
                                      <a:lnTo>
                                        <a:pt x="4572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65.501068pt;width:360pt;height:.5pt;mso-position-horizontal-relative:column;mso-position-vertical-relative:paragraph;z-index:-24446976" id="docshapegroup277" coordorigin="113,5310" coordsize="7200,10">
                      <v:line style="position:absolute" from="113,5315" to="7313,5315" stroked="true" strokeweight=".48pt" strokecolor="#000000">
                        <v:stroke dashstyle="solid"/>
                      </v:line>
                      <w10:wrap type="none"/>
                    </v:group>
                  </w:pict>
                </mc:Fallback>
              </mc:AlternateContent>
            </w:r>
            <w:r>
              <w:rPr>
                <w:sz w:val="24"/>
              </w:rPr>
              <w:t>Ce</w:t>
            </w:r>
            <w:r>
              <w:rPr>
                <w:spacing w:val="-4"/>
                <w:sz w:val="24"/>
              </w:rPr>
              <w:t> </w:t>
            </w:r>
            <w:r>
              <w:rPr>
                <w:sz w:val="24"/>
              </w:rPr>
              <w:t>se</w:t>
            </w:r>
            <w:r>
              <w:rPr>
                <w:spacing w:val="-4"/>
                <w:sz w:val="24"/>
              </w:rPr>
              <w:t> </w:t>
            </w:r>
            <w:r>
              <w:rPr>
                <w:sz w:val="24"/>
              </w:rPr>
              <w:t>întâmplă</w:t>
            </w:r>
            <w:r>
              <w:rPr>
                <w:spacing w:val="-4"/>
                <w:sz w:val="24"/>
              </w:rPr>
              <w:t> </w:t>
            </w:r>
            <w:r>
              <w:rPr>
                <w:sz w:val="24"/>
              </w:rPr>
              <w:t>cu</w:t>
            </w:r>
            <w:r>
              <w:rPr>
                <w:spacing w:val="-4"/>
                <w:sz w:val="24"/>
              </w:rPr>
              <w:t> </w:t>
            </w:r>
            <w:r>
              <w:rPr>
                <w:sz w:val="24"/>
              </w:rPr>
              <w:t>substanțele</w:t>
            </w:r>
            <w:r>
              <w:rPr>
                <w:spacing w:val="-4"/>
                <w:sz w:val="24"/>
              </w:rPr>
              <w:t> </w:t>
            </w:r>
            <w:r>
              <w:rPr>
                <w:sz w:val="24"/>
              </w:rPr>
              <w:t>toxice</w:t>
            </w:r>
            <w:r>
              <w:rPr>
                <w:spacing w:val="-4"/>
                <w:sz w:val="24"/>
              </w:rPr>
              <w:t> </w:t>
            </w:r>
            <w:r>
              <w:rPr>
                <w:sz w:val="24"/>
              </w:rPr>
              <w:t>care</w:t>
            </w:r>
            <w:r>
              <w:rPr>
                <w:spacing w:val="-4"/>
                <w:sz w:val="24"/>
              </w:rPr>
              <w:t> </w:t>
            </w:r>
            <w:r>
              <w:rPr>
                <w:sz w:val="24"/>
              </w:rPr>
              <w:t>nu</w:t>
            </w:r>
            <w:r>
              <w:rPr>
                <w:spacing w:val="-4"/>
                <w:sz w:val="24"/>
              </w:rPr>
              <w:t> </w:t>
            </w:r>
            <w:r>
              <w:rPr>
                <w:sz w:val="24"/>
              </w:rPr>
              <w:t>pot</w:t>
            </w:r>
            <w:r>
              <w:rPr>
                <w:spacing w:val="-4"/>
                <w:sz w:val="24"/>
              </w:rPr>
              <w:t> </w:t>
            </w:r>
            <w:r>
              <w:rPr>
                <w:sz w:val="24"/>
              </w:rPr>
              <w:t>fi</w:t>
            </w:r>
            <w:r>
              <w:rPr>
                <w:spacing w:val="-4"/>
                <w:sz w:val="24"/>
              </w:rPr>
              <w:t> </w:t>
            </w:r>
            <w:r>
              <w:rPr>
                <w:sz w:val="24"/>
              </w:rPr>
              <w:t>eliminate</w:t>
            </w:r>
            <w:r>
              <w:rPr>
                <w:spacing w:val="-4"/>
                <w:sz w:val="24"/>
              </w:rPr>
              <w:t> </w:t>
            </w:r>
            <w:r>
              <w:rPr>
                <w:sz w:val="24"/>
              </w:rPr>
              <w:t>din organele moi.</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3420" w:hRule="atLeast"/>
        </w:trPr>
        <w:tc>
          <w:tcPr>
            <w:tcW w:w="2680" w:type="dxa"/>
          </w:tcPr>
          <w:p>
            <w:pPr>
              <w:pStyle w:val="TableParagraph"/>
              <w:rPr>
                <w:sz w:val="24"/>
              </w:rPr>
            </w:pPr>
          </w:p>
        </w:tc>
        <w:tc>
          <w:tcPr>
            <w:tcW w:w="7860" w:type="dxa"/>
          </w:tcPr>
          <w:p>
            <w:pPr>
              <w:pStyle w:val="TableParagraph"/>
              <w:spacing w:line="276" w:lineRule="auto" w:before="13"/>
              <w:ind w:left="833" w:right="103" w:hanging="360"/>
              <w:rPr>
                <w:sz w:val="24"/>
              </w:rPr>
            </w:pPr>
            <w:r>
              <w:rPr>
                <w:sz w:val="24"/>
              </w:rPr>
              <w:t>2.</w:t>
            </w:r>
            <w:r>
              <w:rPr>
                <w:spacing w:val="80"/>
                <w:sz w:val="24"/>
              </w:rPr>
              <w:t> </w:t>
            </w:r>
            <w:r>
              <w:rPr>
                <w:sz w:val="24"/>
              </w:rPr>
              <w:t>Imaginează-ți</w:t>
            </w:r>
            <w:r>
              <w:rPr>
                <w:spacing w:val="-3"/>
                <w:sz w:val="24"/>
              </w:rPr>
              <w:t> </w:t>
            </w:r>
            <w:r>
              <w:rPr>
                <w:sz w:val="24"/>
              </w:rPr>
              <w:t>că</w:t>
            </w:r>
            <w:r>
              <w:rPr>
                <w:spacing w:val="-3"/>
                <w:sz w:val="24"/>
              </w:rPr>
              <w:t> </w:t>
            </w:r>
            <w:r>
              <w:rPr>
                <w:sz w:val="24"/>
              </w:rPr>
              <w:t>o</w:t>
            </w:r>
            <w:r>
              <w:rPr>
                <w:spacing w:val="-3"/>
                <w:sz w:val="24"/>
              </w:rPr>
              <w:t> </w:t>
            </w:r>
            <w:r>
              <w:rPr>
                <w:sz w:val="24"/>
              </w:rPr>
              <w:t>populație</w:t>
            </w:r>
            <w:r>
              <w:rPr>
                <w:spacing w:val="-3"/>
                <w:sz w:val="24"/>
              </w:rPr>
              <w:t> </w:t>
            </w:r>
            <w:r>
              <w:rPr>
                <w:sz w:val="24"/>
              </w:rPr>
              <w:t>de</w:t>
            </w:r>
            <w:r>
              <w:rPr>
                <w:spacing w:val="-3"/>
                <w:sz w:val="24"/>
              </w:rPr>
              <w:t> </w:t>
            </w:r>
            <w:r>
              <w:rPr>
                <w:sz w:val="24"/>
              </w:rPr>
              <w:t>scoici</w:t>
            </w:r>
            <w:r>
              <w:rPr>
                <w:spacing w:val="-3"/>
                <w:sz w:val="24"/>
              </w:rPr>
              <w:t> </w:t>
            </w:r>
            <w:r>
              <w:rPr>
                <w:sz w:val="24"/>
              </w:rPr>
              <w:t>trăiește</w:t>
            </w:r>
            <w:r>
              <w:rPr>
                <w:spacing w:val="-3"/>
                <w:sz w:val="24"/>
              </w:rPr>
              <w:t> </w:t>
            </w:r>
            <w:r>
              <w:rPr>
                <w:sz w:val="24"/>
              </w:rPr>
              <w:t>în</w:t>
            </w:r>
            <w:r>
              <w:rPr>
                <w:spacing w:val="-3"/>
                <w:sz w:val="24"/>
              </w:rPr>
              <w:t> </w:t>
            </w:r>
            <w:r>
              <w:rPr>
                <w:sz w:val="24"/>
              </w:rPr>
              <w:t>apropierea</w:t>
            </w:r>
            <w:r>
              <w:rPr>
                <w:spacing w:val="-3"/>
                <w:sz w:val="24"/>
              </w:rPr>
              <w:t> </w:t>
            </w:r>
            <w:r>
              <w:rPr>
                <w:sz w:val="24"/>
              </w:rPr>
              <w:t>unui</w:t>
            </w:r>
            <w:r>
              <w:rPr>
                <w:spacing w:val="-3"/>
                <w:sz w:val="24"/>
              </w:rPr>
              <w:t> </w:t>
            </w:r>
            <w:r>
              <w:rPr>
                <w:sz w:val="24"/>
              </w:rPr>
              <w:t>port industrial unde se deversează reziduuri toxice. Aplicând principiile lanțului trofic, argumentează de ce consumul acestor scoici este</w:t>
            </w:r>
          </w:p>
          <w:p>
            <w:pPr>
              <w:pStyle w:val="TableParagraph"/>
              <w:ind w:left="833"/>
              <w:rPr>
                <w:sz w:val="24"/>
              </w:rPr>
            </w:pPr>
            <w:r>
              <w:rPr>
                <w:sz w:val="24"/>
              </w:rPr>
              <mc:AlternateContent>
                <mc:Choice Requires="wps">
                  <w:drawing>
                    <wp:anchor distT="0" distB="0" distL="0" distR="0" allowOverlap="1" layoutInCell="1" locked="0" behindDoc="1" simplePos="0" relativeHeight="478870016">
                      <wp:simplePos x="0" y="0"/>
                      <wp:positionH relativeFrom="column">
                        <wp:posOffset>71755</wp:posOffset>
                      </wp:positionH>
                      <wp:positionV relativeFrom="paragraph">
                        <wp:posOffset>446815</wp:posOffset>
                      </wp:positionV>
                      <wp:extent cx="4800600" cy="6350"/>
                      <wp:effectExtent l="0" t="0" r="0" b="0"/>
                      <wp:wrapNone/>
                      <wp:docPr id="553" name="Group 553"/>
                      <wp:cNvGraphicFramePr>
                        <a:graphicFrameLocks/>
                      </wp:cNvGraphicFramePr>
                      <a:graphic>
                        <a:graphicData uri="http://schemas.microsoft.com/office/word/2010/wordprocessingGroup">
                          <wpg:wgp>
                            <wpg:cNvPr id="553" name="Group 553"/>
                            <wpg:cNvGrpSpPr/>
                            <wpg:grpSpPr>
                              <a:xfrm>
                                <a:off x="0" y="0"/>
                                <a:ext cx="4800600" cy="6350"/>
                                <a:chExt cx="4800600" cy="6350"/>
                              </a:xfrm>
                            </wpg:grpSpPr>
                            <wps:wsp>
                              <wps:cNvPr id="554" name="Graphic 55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35.182312pt;width:378pt;height:.5pt;mso-position-horizontal-relative:column;mso-position-vertical-relative:paragraph;z-index:-24446464" id="docshapegroup278" coordorigin="113,704" coordsize="7560,10">
                      <v:line style="position:absolute" from="113,708" to="7673,70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70528">
                      <wp:simplePos x="0" y="0"/>
                      <wp:positionH relativeFrom="column">
                        <wp:posOffset>71755</wp:posOffset>
                      </wp:positionH>
                      <wp:positionV relativeFrom="paragraph">
                        <wp:posOffset>648427</wp:posOffset>
                      </wp:positionV>
                      <wp:extent cx="4800600" cy="6350"/>
                      <wp:effectExtent l="0" t="0" r="0" b="0"/>
                      <wp:wrapNone/>
                      <wp:docPr id="555" name="Group 555"/>
                      <wp:cNvGraphicFramePr>
                        <a:graphicFrameLocks/>
                      </wp:cNvGraphicFramePr>
                      <a:graphic>
                        <a:graphicData uri="http://schemas.microsoft.com/office/word/2010/wordprocessingGroup">
                          <wpg:wgp>
                            <wpg:cNvPr id="555" name="Group 555"/>
                            <wpg:cNvGrpSpPr/>
                            <wpg:grpSpPr>
                              <a:xfrm>
                                <a:off x="0" y="0"/>
                                <a:ext cx="4800600" cy="6350"/>
                                <a:chExt cx="4800600" cy="6350"/>
                              </a:xfrm>
                            </wpg:grpSpPr>
                            <wps:wsp>
                              <wps:cNvPr id="556" name="Graphic 55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1.057312pt;width:378pt;height:.5pt;mso-position-horizontal-relative:column;mso-position-vertical-relative:paragraph;z-index:-24445952" id="docshapegroup279" coordorigin="113,1021" coordsize="7560,10">
                      <v:line style="position:absolute" from="113,1026" to="7673,102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71040">
                      <wp:simplePos x="0" y="0"/>
                      <wp:positionH relativeFrom="column">
                        <wp:posOffset>71755</wp:posOffset>
                      </wp:positionH>
                      <wp:positionV relativeFrom="paragraph">
                        <wp:posOffset>849841</wp:posOffset>
                      </wp:positionV>
                      <wp:extent cx="4800600" cy="6350"/>
                      <wp:effectExtent l="0" t="0" r="0" b="0"/>
                      <wp:wrapNone/>
                      <wp:docPr id="557" name="Group 557"/>
                      <wp:cNvGraphicFramePr>
                        <a:graphicFrameLocks/>
                      </wp:cNvGraphicFramePr>
                      <a:graphic>
                        <a:graphicData uri="http://schemas.microsoft.com/office/word/2010/wordprocessingGroup">
                          <wpg:wgp>
                            <wpg:cNvPr id="557" name="Group 557"/>
                            <wpg:cNvGrpSpPr/>
                            <wpg:grpSpPr>
                              <a:xfrm>
                                <a:off x="0" y="0"/>
                                <a:ext cx="4800600" cy="6350"/>
                                <a:chExt cx="4800600" cy="6350"/>
                              </a:xfrm>
                            </wpg:grpSpPr>
                            <wps:wsp>
                              <wps:cNvPr id="558" name="Graphic 55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66.916687pt;width:378pt;height:.5pt;mso-position-horizontal-relative:column;mso-position-vertical-relative:paragraph;z-index:-24445440" id="docshapegroup280" coordorigin="113,1338" coordsize="7560,10">
                      <v:line style="position:absolute" from="113,1343" to="7673,134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71552">
                      <wp:simplePos x="0" y="0"/>
                      <wp:positionH relativeFrom="column">
                        <wp:posOffset>71755</wp:posOffset>
                      </wp:positionH>
                      <wp:positionV relativeFrom="paragraph">
                        <wp:posOffset>1051454</wp:posOffset>
                      </wp:positionV>
                      <wp:extent cx="4800600" cy="6350"/>
                      <wp:effectExtent l="0" t="0" r="0" b="0"/>
                      <wp:wrapNone/>
                      <wp:docPr id="559" name="Group 559"/>
                      <wp:cNvGraphicFramePr>
                        <a:graphicFrameLocks/>
                      </wp:cNvGraphicFramePr>
                      <a:graphic>
                        <a:graphicData uri="http://schemas.microsoft.com/office/word/2010/wordprocessingGroup">
                          <wpg:wgp>
                            <wpg:cNvPr id="559" name="Group 559"/>
                            <wpg:cNvGrpSpPr/>
                            <wpg:grpSpPr>
                              <a:xfrm>
                                <a:off x="0" y="0"/>
                                <a:ext cx="4800600" cy="6350"/>
                                <a:chExt cx="4800600" cy="6350"/>
                              </a:xfrm>
                            </wpg:grpSpPr>
                            <wps:wsp>
                              <wps:cNvPr id="560" name="Graphic 56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82.791687pt;width:378pt;height:.5pt;mso-position-horizontal-relative:column;mso-position-vertical-relative:paragraph;z-index:-24444928" id="docshapegroup281" coordorigin="113,1656" coordsize="7560,10">
                      <v:line style="position:absolute" from="113,1661" to="7673,166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72064">
                      <wp:simplePos x="0" y="0"/>
                      <wp:positionH relativeFrom="column">
                        <wp:posOffset>71755</wp:posOffset>
                      </wp:positionH>
                      <wp:positionV relativeFrom="paragraph">
                        <wp:posOffset>1252868</wp:posOffset>
                      </wp:positionV>
                      <wp:extent cx="4800600" cy="6350"/>
                      <wp:effectExtent l="0" t="0" r="0" b="0"/>
                      <wp:wrapNone/>
                      <wp:docPr id="561" name="Group 561"/>
                      <wp:cNvGraphicFramePr>
                        <a:graphicFrameLocks/>
                      </wp:cNvGraphicFramePr>
                      <a:graphic>
                        <a:graphicData uri="http://schemas.microsoft.com/office/word/2010/wordprocessingGroup">
                          <wpg:wgp>
                            <wpg:cNvPr id="561" name="Group 561"/>
                            <wpg:cNvGrpSpPr/>
                            <wpg:grpSpPr>
                              <a:xfrm>
                                <a:off x="0" y="0"/>
                                <a:ext cx="4800600" cy="6350"/>
                                <a:chExt cx="4800600" cy="6350"/>
                              </a:xfrm>
                            </wpg:grpSpPr>
                            <wps:wsp>
                              <wps:cNvPr id="562" name="Graphic 56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98.651062pt;width:378pt;height:.5pt;mso-position-horizontal-relative:column;mso-position-vertical-relative:paragraph;z-index:-24444416" id="docshapegroup282" coordorigin="113,1973" coordsize="7560,10">
                      <v:line style="position:absolute" from="113,1978" to="7673,197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72576">
                      <wp:simplePos x="0" y="0"/>
                      <wp:positionH relativeFrom="column">
                        <wp:posOffset>71755</wp:posOffset>
                      </wp:positionH>
                      <wp:positionV relativeFrom="paragraph">
                        <wp:posOffset>1454480</wp:posOffset>
                      </wp:positionV>
                      <wp:extent cx="4800600" cy="6350"/>
                      <wp:effectExtent l="0" t="0" r="0" b="0"/>
                      <wp:wrapNone/>
                      <wp:docPr id="563" name="Group 563"/>
                      <wp:cNvGraphicFramePr>
                        <a:graphicFrameLocks/>
                      </wp:cNvGraphicFramePr>
                      <a:graphic>
                        <a:graphicData uri="http://schemas.microsoft.com/office/word/2010/wordprocessingGroup">
                          <wpg:wgp>
                            <wpg:cNvPr id="563" name="Group 563"/>
                            <wpg:cNvGrpSpPr/>
                            <wpg:grpSpPr>
                              <a:xfrm>
                                <a:off x="0" y="0"/>
                                <a:ext cx="4800600" cy="6350"/>
                                <a:chExt cx="4800600" cy="6350"/>
                              </a:xfrm>
                            </wpg:grpSpPr>
                            <wps:wsp>
                              <wps:cNvPr id="564" name="Graphic 56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14.526062pt;width:378pt;height:.5pt;mso-position-horizontal-relative:column;mso-position-vertical-relative:paragraph;z-index:-24443904" id="docshapegroup283" coordorigin="113,2291" coordsize="7560,10">
                      <v:line style="position:absolute" from="113,2295" to="7673,2295" stroked="true" strokeweight=".48pt" strokecolor="#000000">
                        <v:stroke dashstyle="solid"/>
                      </v:line>
                      <w10:wrap type="none"/>
                    </v:group>
                  </w:pict>
                </mc:Fallback>
              </mc:AlternateContent>
            </w:r>
            <w:r>
              <w:rPr>
                <w:sz w:val="24"/>
              </w:rPr>
              <w:t>periculos pentru om, chiar dacă apa pare limpede la </w:t>
            </w:r>
            <w:r>
              <w:rPr>
                <w:spacing w:val="-2"/>
                <w:sz w:val="24"/>
              </w:rPr>
              <w:t>vedere.</w:t>
            </w:r>
          </w:p>
        </w:tc>
      </w:tr>
      <w:tr>
        <w:trPr>
          <w:trHeight w:val="10400" w:hRule="atLeast"/>
        </w:trPr>
        <w:tc>
          <w:tcPr>
            <w:tcW w:w="2680" w:type="dxa"/>
          </w:tcPr>
          <w:p>
            <w:pPr>
              <w:pStyle w:val="TableParagraph"/>
              <w:spacing w:line="276" w:lineRule="auto" w:before="121"/>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60" w:type="dxa"/>
          </w:tcPr>
          <w:p>
            <w:pPr>
              <w:pStyle w:val="TableParagraph"/>
              <w:numPr>
                <w:ilvl w:val="0"/>
                <w:numId w:val="73"/>
              </w:numPr>
              <w:tabs>
                <w:tab w:pos="413" w:val="left" w:leader="none"/>
              </w:tabs>
              <w:spacing w:line="240" w:lineRule="auto" w:before="121" w:after="0"/>
              <w:ind w:left="413" w:right="0" w:hanging="240"/>
              <w:jc w:val="left"/>
              <w:rPr>
                <w:b/>
                <w:sz w:val="24"/>
              </w:rPr>
            </w:pPr>
            <w:r>
              <w:rPr>
                <w:b/>
                <w:sz w:val="24"/>
              </w:rPr>
              <w:t>Analiza</w:t>
            </w:r>
            <w:r>
              <w:rPr>
                <w:b/>
                <w:spacing w:val="-2"/>
                <w:sz w:val="24"/>
              </w:rPr>
              <w:t> </w:t>
            </w:r>
            <w:r>
              <w:rPr>
                <w:b/>
                <w:sz w:val="24"/>
              </w:rPr>
              <w:t>procesului</w:t>
            </w:r>
            <w:r>
              <w:rPr>
                <w:b/>
                <w:spacing w:val="-2"/>
                <w:sz w:val="24"/>
              </w:rPr>
              <w:t> </w:t>
            </w:r>
            <w:r>
              <w:rPr>
                <w:b/>
                <w:sz w:val="24"/>
              </w:rPr>
              <w:t>de</w:t>
            </w:r>
            <w:r>
              <w:rPr>
                <w:b/>
                <w:spacing w:val="-1"/>
                <w:sz w:val="24"/>
              </w:rPr>
              <w:t> </w:t>
            </w:r>
            <w:r>
              <w:rPr>
                <w:b/>
                <w:spacing w:val="-2"/>
                <w:sz w:val="24"/>
              </w:rPr>
              <w:t>bioacumulare</w:t>
            </w:r>
          </w:p>
          <w:p>
            <w:pPr>
              <w:pStyle w:val="TableParagraph"/>
              <w:spacing w:line="276" w:lineRule="auto" w:before="162"/>
              <w:ind w:left="113" w:right="103"/>
              <w:rPr>
                <w:sz w:val="24"/>
              </w:rPr>
            </w:pPr>
            <w:r>
              <w:rPr>
                <w:sz w:val="24"/>
              </w:rPr>
              <w:t>Mecanismul</w:t>
            </w:r>
            <w:r>
              <w:rPr>
                <w:spacing w:val="-5"/>
                <w:sz w:val="24"/>
              </w:rPr>
              <w:t> </w:t>
            </w:r>
            <w:r>
              <w:rPr>
                <w:sz w:val="24"/>
              </w:rPr>
              <w:t>prin</w:t>
            </w:r>
            <w:r>
              <w:rPr>
                <w:spacing w:val="-5"/>
                <w:sz w:val="24"/>
              </w:rPr>
              <w:t> </w:t>
            </w:r>
            <w:r>
              <w:rPr>
                <w:sz w:val="24"/>
              </w:rPr>
              <w:t>care</w:t>
            </w:r>
            <w:r>
              <w:rPr>
                <w:spacing w:val="-5"/>
                <w:sz w:val="24"/>
              </w:rPr>
              <w:t> </w:t>
            </w:r>
            <w:r>
              <w:rPr>
                <w:sz w:val="24"/>
              </w:rPr>
              <w:t>bivalvele</w:t>
            </w:r>
            <w:r>
              <w:rPr>
                <w:spacing w:val="-5"/>
                <w:sz w:val="24"/>
              </w:rPr>
              <w:t> </w:t>
            </w:r>
            <w:r>
              <w:rPr>
                <w:sz w:val="24"/>
              </w:rPr>
              <w:t>concentrează</w:t>
            </w:r>
            <w:r>
              <w:rPr>
                <w:spacing w:val="-5"/>
                <w:sz w:val="24"/>
              </w:rPr>
              <w:t> </w:t>
            </w:r>
            <w:r>
              <w:rPr>
                <w:sz w:val="24"/>
              </w:rPr>
              <w:t>poluanții</w:t>
            </w:r>
            <w:r>
              <w:rPr>
                <w:spacing w:val="-5"/>
                <w:sz w:val="24"/>
              </w:rPr>
              <w:t> </w:t>
            </w:r>
            <w:r>
              <w:rPr>
                <w:sz w:val="24"/>
              </w:rPr>
              <w:t>se</w:t>
            </w:r>
            <w:r>
              <w:rPr>
                <w:spacing w:val="-5"/>
                <w:sz w:val="24"/>
              </w:rPr>
              <w:t> </w:t>
            </w:r>
            <w:r>
              <w:rPr>
                <w:sz w:val="24"/>
              </w:rPr>
              <w:t>bazează</w:t>
            </w:r>
            <w:r>
              <w:rPr>
                <w:spacing w:val="-5"/>
                <w:sz w:val="24"/>
              </w:rPr>
              <w:t> </w:t>
            </w:r>
            <w:r>
              <w:rPr>
                <w:sz w:val="24"/>
              </w:rPr>
              <w:t>pe</w:t>
            </w:r>
            <w:r>
              <w:rPr>
                <w:spacing w:val="-5"/>
                <w:sz w:val="24"/>
              </w:rPr>
              <w:t> </w:t>
            </w:r>
            <w:r>
              <w:rPr>
                <w:sz w:val="24"/>
              </w:rPr>
              <w:t>biologia lor specifică:</w:t>
            </w:r>
          </w:p>
          <w:p>
            <w:pPr>
              <w:pStyle w:val="TableParagraph"/>
              <w:numPr>
                <w:ilvl w:val="1"/>
                <w:numId w:val="73"/>
              </w:numPr>
              <w:tabs>
                <w:tab w:pos="833" w:val="left" w:leader="none"/>
              </w:tabs>
              <w:spacing w:line="276" w:lineRule="auto" w:before="120" w:after="0"/>
              <w:ind w:left="833" w:right="292" w:hanging="360"/>
              <w:jc w:val="left"/>
              <w:rPr>
                <w:sz w:val="24"/>
              </w:rPr>
            </w:pPr>
            <w:r>
              <w:rPr>
                <w:b/>
                <w:sz w:val="24"/>
              </w:rPr>
              <w:t>Hrănirea prin filtrare: </w:t>
            </w:r>
            <w:r>
              <w:rPr>
                <w:sz w:val="24"/>
              </w:rPr>
              <w:t>Spre deosebire de melci (care rad hrana) sau caracatițe</w:t>
            </w:r>
            <w:r>
              <w:rPr>
                <w:spacing w:val="-5"/>
                <w:sz w:val="24"/>
              </w:rPr>
              <w:t> </w:t>
            </w:r>
            <w:r>
              <w:rPr>
                <w:sz w:val="24"/>
              </w:rPr>
              <w:t>(care</w:t>
            </w:r>
            <w:r>
              <w:rPr>
                <w:spacing w:val="-5"/>
                <w:sz w:val="24"/>
              </w:rPr>
              <w:t> </w:t>
            </w:r>
            <w:r>
              <w:rPr>
                <w:sz w:val="24"/>
              </w:rPr>
              <w:t>vânează),</w:t>
            </w:r>
            <w:r>
              <w:rPr>
                <w:spacing w:val="-5"/>
                <w:sz w:val="24"/>
              </w:rPr>
              <w:t> </w:t>
            </w:r>
            <w:r>
              <w:rPr>
                <w:sz w:val="24"/>
              </w:rPr>
              <w:t>scoicile</w:t>
            </w:r>
            <w:r>
              <w:rPr>
                <w:spacing w:val="-5"/>
                <w:sz w:val="24"/>
              </w:rPr>
              <w:t> </w:t>
            </w:r>
            <w:r>
              <w:rPr>
                <w:sz w:val="24"/>
              </w:rPr>
              <w:t>sunt</w:t>
            </w:r>
            <w:r>
              <w:rPr>
                <w:spacing w:val="-5"/>
                <w:sz w:val="24"/>
              </w:rPr>
              <w:t> </w:t>
            </w:r>
            <w:r>
              <w:rPr>
                <w:sz w:val="24"/>
              </w:rPr>
              <w:t>organisme</w:t>
            </w:r>
            <w:r>
              <w:rPr>
                <w:spacing w:val="-5"/>
                <w:sz w:val="24"/>
              </w:rPr>
              <w:t> </w:t>
            </w:r>
            <w:r>
              <w:rPr>
                <w:sz w:val="24"/>
              </w:rPr>
              <w:t>statice</w:t>
            </w:r>
            <w:r>
              <w:rPr>
                <w:spacing w:val="-5"/>
                <w:sz w:val="24"/>
              </w:rPr>
              <w:t> </w:t>
            </w:r>
            <w:r>
              <w:rPr>
                <w:sz w:val="24"/>
              </w:rPr>
              <w:t>care</w:t>
            </w:r>
            <w:r>
              <w:rPr>
                <w:spacing w:val="-5"/>
                <w:sz w:val="24"/>
              </w:rPr>
              <w:t> </w:t>
            </w:r>
            <w:r>
              <w:rPr>
                <w:sz w:val="24"/>
              </w:rPr>
              <w:t>își</w:t>
            </w:r>
            <w:r>
              <w:rPr>
                <w:spacing w:val="-5"/>
                <w:sz w:val="24"/>
              </w:rPr>
              <w:t> </w:t>
            </w:r>
            <w:r>
              <w:rPr>
                <w:sz w:val="24"/>
              </w:rPr>
              <w:t>obțin hrana prin </w:t>
            </w:r>
            <w:r>
              <w:rPr>
                <w:b/>
                <w:sz w:val="24"/>
              </w:rPr>
              <w:t>filtrare</w:t>
            </w:r>
            <w:r>
              <w:rPr>
                <w:sz w:val="24"/>
              </w:rPr>
              <w:t>. Ele deschid valvele și, cu ajutorul cililor de pe branhii, creează un curent de apă care intră în corpul lor.</w:t>
            </w:r>
          </w:p>
          <w:p>
            <w:pPr>
              <w:pStyle w:val="TableParagraph"/>
              <w:numPr>
                <w:ilvl w:val="1"/>
                <w:numId w:val="73"/>
              </w:numPr>
              <w:tabs>
                <w:tab w:pos="833" w:val="left" w:leader="none"/>
              </w:tabs>
              <w:spacing w:line="276" w:lineRule="auto" w:before="120" w:after="0"/>
              <w:ind w:left="833" w:right="319" w:hanging="360"/>
              <w:jc w:val="left"/>
              <w:rPr>
                <w:sz w:val="24"/>
              </w:rPr>
            </w:pPr>
            <w:r>
              <w:rPr>
                <w:b/>
                <w:sz w:val="24"/>
              </w:rPr>
              <w:t>Rolul</w:t>
            </w:r>
            <w:r>
              <w:rPr>
                <w:b/>
                <w:spacing w:val="-4"/>
                <w:sz w:val="24"/>
              </w:rPr>
              <w:t> </w:t>
            </w:r>
            <w:r>
              <w:rPr>
                <w:b/>
                <w:sz w:val="24"/>
              </w:rPr>
              <w:t>branhiilor</w:t>
            </w:r>
            <w:r>
              <w:rPr>
                <w:b/>
                <w:spacing w:val="-4"/>
                <w:sz w:val="24"/>
              </w:rPr>
              <w:t> </w:t>
            </w:r>
            <w:r>
              <w:rPr>
                <w:b/>
                <w:sz w:val="24"/>
              </w:rPr>
              <w:t>ca</w:t>
            </w:r>
            <w:r>
              <w:rPr>
                <w:b/>
                <w:spacing w:val="-4"/>
                <w:sz w:val="24"/>
              </w:rPr>
              <w:t> </w:t>
            </w:r>
            <w:r>
              <w:rPr>
                <w:b/>
                <w:sz w:val="24"/>
              </w:rPr>
              <w:t>„sită”:</w:t>
            </w:r>
            <w:r>
              <w:rPr>
                <w:b/>
                <w:spacing w:val="-4"/>
                <w:sz w:val="24"/>
              </w:rPr>
              <w:t> </w:t>
            </w:r>
            <w:r>
              <w:rPr>
                <w:sz w:val="24"/>
              </w:rPr>
              <w:t>Branhiile</w:t>
            </w:r>
            <w:r>
              <w:rPr>
                <w:spacing w:val="-4"/>
                <w:sz w:val="24"/>
              </w:rPr>
              <w:t> </w:t>
            </w:r>
            <w:r>
              <w:rPr>
                <w:sz w:val="24"/>
              </w:rPr>
              <w:t>nu</w:t>
            </w:r>
            <w:r>
              <w:rPr>
                <w:spacing w:val="-4"/>
                <w:sz w:val="24"/>
              </w:rPr>
              <w:t> </w:t>
            </w:r>
            <w:r>
              <w:rPr>
                <w:sz w:val="24"/>
              </w:rPr>
              <w:t>servesc</w:t>
            </w:r>
            <w:r>
              <w:rPr>
                <w:spacing w:val="-4"/>
                <w:sz w:val="24"/>
              </w:rPr>
              <w:t> </w:t>
            </w:r>
            <w:r>
              <w:rPr>
                <w:sz w:val="24"/>
              </w:rPr>
              <w:t>doar</w:t>
            </w:r>
            <w:r>
              <w:rPr>
                <w:spacing w:val="-4"/>
                <w:sz w:val="24"/>
              </w:rPr>
              <w:t> </w:t>
            </w:r>
            <w:r>
              <w:rPr>
                <w:sz w:val="24"/>
              </w:rPr>
              <w:t>la</w:t>
            </w:r>
            <w:r>
              <w:rPr>
                <w:spacing w:val="-4"/>
                <w:sz w:val="24"/>
              </w:rPr>
              <w:t> </w:t>
            </w:r>
            <w:r>
              <w:rPr>
                <w:sz w:val="24"/>
              </w:rPr>
              <w:t>respirație,</w:t>
            </w:r>
            <w:r>
              <w:rPr>
                <w:spacing w:val="-4"/>
                <w:sz w:val="24"/>
              </w:rPr>
              <w:t> </w:t>
            </w:r>
            <w:r>
              <w:rPr>
                <w:sz w:val="24"/>
              </w:rPr>
              <w:t>ci funcționează ca o sită fină. Ele rețin microalgele (hrana), dar și</w:t>
            </w:r>
          </w:p>
          <w:p>
            <w:pPr>
              <w:pStyle w:val="TableParagraph"/>
              <w:spacing w:line="276" w:lineRule="auto"/>
              <w:ind w:left="833" w:right="103"/>
              <w:rPr>
                <w:sz w:val="24"/>
              </w:rPr>
            </w:pPr>
            <w:r>
              <w:rPr>
                <w:sz w:val="24"/>
              </w:rPr>
              <w:t>particulele</w:t>
            </w:r>
            <w:r>
              <w:rPr>
                <w:spacing w:val="-5"/>
                <w:sz w:val="24"/>
              </w:rPr>
              <w:t> </w:t>
            </w:r>
            <w:r>
              <w:rPr>
                <w:sz w:val="24"/>
              </w:rPr>
              <w:t>de</w:t>
            </w:r>
            <w:r>
              <w:rPr>
                <w:spacing w:val="-5"/>
                <w:sz w:val="24"/>
              </w:rPr>
              <w:t> </w:t>
            </w:r>
            <w:r>
              <w:rPr>
                <w:sz w:val="24"/>
              </w:rPr>
              <w:t>sediment</w:t>
            </w:r>
            <w:r>
              <w:rPr>
                <w:spacing w:val="-5"/>
                <w:sz w:val="24"/>
              </w:rPr>
              <w:t> </w:t>
            </w:r>
            <w:r>
              <w:rPr>
                <w:sz w:val="24"/>
              </w:rPr>
              <w:t>sau</w:t>
            </w:r>
            <w:r>
              <w:rPr>
                <w:spacing w:val="-5"/>
                <w:sz w:val="24"/>
              </w:rPr>
              <w:t> </w:t>
            </w:r>
            <w:r>
              <w:rPr>
                <w:sz w:val="24"/>
              </w:rPr>
              <w:t>substanțele</w:t>
            </w:r>
            <w:r>
              <w:rPr>
                <w:spacing w:val="-5"/>
                <w:sz w:val="24"/>
              </w:rPr>
              <w:t> </w:t>
            </w:r>
            <w:r>
              <w:rPr>
                <w:sz w:val="24"/>
              </w:rPr>
              <w:t>toxice</w:t>
            </w:r>
            <w:r>
              <w:rPr>
                <w:spacing w:val="-5"/>
                <w:sz w:val="24"/>
              </w:rPr>
              <w:t> </w:t>
            </w:r>
            <w:r>
              <w:rPr>
                <w:sz w:val="24"/>
              </w:rPr>
              <w:t>(metalele</w:t>
            </w:r>
            <w:r>
              <w:rPr>
                <w:spacing w:val="-5"/>
                <w:sz w:val="24"/>
              </w:rPr>
              <w:t> </w:t>
            </w:r>
            <w:r>
              <w:rPr>
                <w:sz w:val="24"/>
              </w:rPr>
              <w:t>grele)</w:t>
            </w:r>
            <w:r>
              <w:rPr>
                <w:spacing w:val="-5"/>
                <w:sz w:val="24"/>
              </w:rPr>
              <w:t> </w:t>
            </w:r>
            <w:r>
              <w:rPr>
                <w:sz w:val="24"/>
              </w:rPr>
              <w:t>dizolvate în apă.</w:t>
            </w:r>
          </w:p>
          <w:p>
            <w:pPr>
              <w:pStyle w:val="TableParagraph"/>
              <w:numPr>
                <w:ilvl w:val="1"/>
                <w:numId w:val="73"/>
              </w:numPr>
              <w:tabs>
                <w:tab w:pos="833" w:val="left" w:leader="none"/>
              </w:tabs>
              <w:spacing w:line="276" w:lineRule="auto" w:before="120" w:after="0"/>
              <w:ind w:left="833" w:right="289" w:hanging="360"/>
              <w:jc w:val="left"/>
              <w:rPr>
                <w:sz w:val="24"/>
              </w:rPr>
            </w:pPr>
            <w:r>
              <w:rPr>
                <w:b/>
                <w:sz w:val="24"/>
              </w:rPr>
              <w:t>Stocarea</w:t>
            </w:r>
            <w:r>
              <w:rPr>
                <w:b/>
                <w:spacing w:val="-7"/>
                <w:sz w:val="24"/>
              </w:rPr>
              <w:t> </w:t>
            </w:r>
            <w:r>
              <w:rPr>
                <w:b/>
                <w:sz w:val="24"/>
              </w:rPr>
              <w:t>(Acumularea):</w:t>
            </w:r>
            <w:r>
              <w:rPr>
                <w:b/>
                <w:spacing w:val="-7"/>
                <w:sz w:val="24"/>
              </w:rPr>
              <w:t> </w:t>
            </w:r>
            <w:r>
              <w:rPr>
                <w:sz w:val="24"/>
              </w:rPr>
              <w:t>Deoarece</w:t>
            </w:r>
            <w:r>
              <w:rPr>
                <w:spacing w:val="-7"/>
                <w:sz w:val="24"/>
              </w:rPr>
              <w:t> </w:t>
            </w:r>
            <w:r>
              <w:rPr>
                <w:sz w:val="24"/>
              </w:rPr>
              <w:t>bivalvele</w:t>
            </w:r>
            <w:r>
              <w:rPr>
                <w:spacing w:val="-7"/>
                <w:sz w:val="24"/>
              </w:rPr>
              <w:t> </w:t>
            </w:r>
            <w:r>
              <w:rPr>
                <w:sz w:val="24"/>
              </w:rPr>
              <w:t>nu</w:t>
            </w:r>
            <w:r>
              <w:rPr>
                <w:spacing w:val="-7"/>
                <w:sz w:val="24"/>
              </w:rPr>
              <w:t> </w:t>
            </w:r>
            <w:r>
              <w:rPr>
                <w:sz w:val="24"/>
              </w:rPr>
              <w:t>au</w:t>
            </w:r>
            <w:r>
              <w:rPr>
                <w:spacing w:val="-7"/>
                <w:sz w:val="24"/>
              </w:rPr>
              <w:t> </w:t>
            </w:r>
            <w:r>
              <w:rPr>
                <w:sz w:val="24"/>
              </w:rPr>
              <w:t>sisteme</w:t>
            </w:r>
            <w:r>
              <w:rPr>
                <w:spacing w:val="-7"/>
                <w:sz w:val="24"/>
              </w:rPr>
              <w:t> </w:t>
            </w:r>
            <w:r>
              <w:rPr>
                <w:sz w:val="24"/>
              </w:rPr>
              <w:t>complexe de</w:t>
            </w:r>
            <w:r>
              <w:rPr>
                <w:spacing w:val="-3"/>
                <w:sz w:val="24"/>
              </w:rPr>
              <w:t> </w:t>
            </w:r>
            <w:r>
              <w:rPr>
                <w:sz w:val="24"/>
              </w:rPr>
              <w:t>detoxifiere,</w:t>
            </w:r>
            <w:r>
              <w:rPr>
                <w:spacing w:val="-3"/>
                <w:sz w:val="24"/>
              </w:rPr>
              <w:t> </w:t>
            </w:r>
            <w:r>
              <w:rPr>
                <w:sz w:val="24"/>
              </w:rPr>
              <w:t>metalele</w:t>
            </w:r>
            <w:r>
              <w:rPr>
                <w:spacing w:val="-3"/>
                <w:sz w:val="24"/>
              </w:rPr>
              <w:t> </w:t>
            </w:r>
            <w:r>
              <w:rPr>
                <w:sz w:val="24"/>
              </w:rPr>
              <w:t>grele</w:t>
            </w:r>
            <w:r>
              <w:rPr>
                <w:spacing w:val="-3"/>
                <w:sz w:val="24"/>
              </w:rPr>
              <w:t> </w:t>
            </w:r>
            <w:r>
              <w:rPr>
                <w:sz w:val="24"/>
              </w:rPr>
              <w:t>nu</w:t>
            </w:r>
            <w:r>
              <w:rPr>
                <w:spacing w:val="-3"/>
                <w:sz w:val="24"/>
              </w:rPr>
              <w:t> </w:t>
            </w:r>
            <w:r>
              <w:rPr>
                <w:sz w:val="24"/>
              </w:rPr>
              <w:t>sunt</w:t>
            </w:r>
            <w:r>
              <w:rPr>
                <w:spacing w:val="-3"/>
                <w:sz w:val="24"/>
              </w:rPr>
              <w:t> </w:t>
            </w:r>
            <w:r>
              <w:rPr>
                <w:sz w:val="24"/>
              </w:rPr>
              <w:t>eliminate.</w:t>
            </w:r>
            <w:r>
              <w:rPr>
                <w:spacing w:val="-3"/>
                <w:sz w:val="24"/>
              </w:rPr>
              <w:t> </w:t>
            </w:r>
            <w:r>
              <w:rPr>
                <w:sz w:val="24"/>
              </w:rPr>
              <w:t>Ele</w:t>
            </w:r>
            <w:r>
              <w:rPr>
                <w:spacing w:val="-3"/>
                <w:sz w:val="24"/>
              </w:rPr>
              <w:t> </w:t>
            </w:r>
            <w:r>
              <w:rPr>
                <w:sz w:val="24"/>
              </w:rPr>
              <w:t>sunt</w:t>
            </w:r>
            <w:r>
              <w:rPr>
                <w:spacing w:val="-3"/>
                <w:sz w:val="24"/>
              </w:rPr>
              <w:t> </w:t>
            </w:r>
            <w:r>
              <w:rPr>
                <w:sz w:val="24"/>
              </w:rPr>
              <w:t>depozitate</w:t>
            </w:r>
            <w:r>
              <w:rPr>
                <w:spacing w:val="-3"/>
                <w:sz w:val="24"/>
              </w:rPr>
              <w:t> </w:t>
            </w:r>
            <w:r>
              <w:rPr>
                <w:sz w:val="24"/>
              </w:rPr>
              <w:t>în </w:t>
            </w:r>
            <w:r>
              <w:rPr>
                <w:b/>
                <w:sz w:val="24"/>
              </w:rPr>
              <w:t>organele moi </w:t>
            </w:r>
            <w:r>
              <w:rPr>
                <w:sz w:val="24"/>
              </w:rPr>
              <w:t>(masa viscerală) și în </w:t>
            </w:r>
            <w:r>
              <w:rPr>
                <w:b/>
                <w:sz w:val="24"/>
              </w:rPr>
              <w:t>mantă</w:t>
            </w:r>
            <w:r>
              <w:rPr>
                <w:sz w:val="24"/>
              </w:rPr>
              <w:t>. Chiar dacă în apă există doar o cantitate infimă de plumb sau mercur, scoica filtrează zeci de litri de apă zilnic, astfel încât, în câteva luni, „adună” în corpul ei o</w:t>
            </w:r>
          </w:p>
          <w:p>
            <w:pPr>
              <w:pStyle w:val="TableParagraph"/>
              <w:ind w:left="833"/>
              <w:rPr>
                <w:sz w:val="24"/>
              </w:rPr>
            </w:pPr>
            <w:r>
              <w:rPr>
                <w:sz w:val="24"/>
              </w:rPr>
              <w:t>doză </w:t>
            </w:r>
            <w:r>
              <w:rPr>
                <w:spacing w:val="-2"/>
                <w:sz w:val="24"/>
              </w:rPr>
              <w:t>periculoasă.</w:t>
            </w:r>
          </w:p>
          <w:p>
            <w:pPr>
              <w:pStyle w:val="TableParagraph"/>
              <w:numPr>
                <w:ilvl w:val="0"/>
                <w:numId w:val="73"/>
              </w:numPr>
              <w:tabs>
                <w:tab w:pos="353" w:val="left" w:leader="none"/>
              </w:tabs>
              <w:spacing w:line="240" w:lineRule="auto" w:before="162" w:after="0"/>
              <w:ind w:left="353" w:right="0" w:hanging="240"/>
              <w:jc w:val="left"/>
              <w:rPr>
                <w:b/>
                <w:sz w:val="24"/>
              </w:rPr>
            </w:pPr>
            <w:bookmarkStart w:name="2. Aplicarea principiului lanțului trofi" w:id="20"/>
            <w:bookmarkEnd w:id="20"/>
            <w:r>
              <w:rPr/>
            </w:r>
            <w:r>
              <w:rPr>
                <w:b/>
                <w:sz w:val="24"/>
              </w:rPr>
              <w:t>Aplicarea</w:t>
            </w:r>
            <w:r>
              <w:rPr>
                <w:b/>
                <w:spacing w:val="-2"/>
                <w:sz w:val="24"/>
              </w:rPr>
              <w:t> </w:t>
            </w:r>
            <w:r>
              <w:rPr>
                <w:b/>
                <w:sz w:val="24"/>
              </w:rPr>
              <w:t>principiului</w:t>
            </w:r>
            <w:r>
              <w:rPr>
                <w:b/>
                <w:spacing w:val="-2"/>
                <w:sz w:val="24"/>
              </w:rPr>
              <w:t> </w:t>
            </w:r>
            <w:r>
              <w:rPr>
                <w:b/>
                <w:sz w:val="24"/>
              </w:rPr>
              <w:t>lanțului</w:t>
            </w:r>
            <w:r>
              <w:rPr>
                <w:b/>
                <w:spacing w:val="-1"/>
                <w:sz w:val="24"/>
              </w:rPr>
              <w:t> </w:t>
            </w:r>
            <w:r>
              <w:rPr>
                <w:b/>
                <w:spacing w:val="-2"/>
                <w:sz w:val="24"/>
              </w:rPr>
              <w:t>trofic</w:t>
            </w:r>
          </w:p>
          <w:p>
            <w:pPr>
              <w:pStyle w:val="TableParagraph"/>
              <w:spacing w:before="161"/>
              <w:ind w:left="113"/>
              <w:rPr>
                <w:sz w:val="24"/>
              </w:rPr>
            </w:pPr>
            <w:r>
              <w:rPr>
                <w:sz w:val="24"/>
              </w:rPr>
              <w:t>Consumul de moluște din zone poluate este riscant din următoarele </w:t>
            </w:r>
            <w:r>
              <w:rPr>
                <w:spacing w:val="-2"/>
                <w:sz w:val="24"/>
              </w:rPr>
              <w:t>motive:</w:t>
            </w:r>
          </w:p>
          <w:p>
            <w:pPr>
              <w:pStyle w:val="TableParagraph"/>
              <w:numPr>
                <w:ilvl w:val="1"/>
                <w:numId w:val="73"/>
              </w:numPr>
              <w:tabs>
                <w:tab w:pos="832" w:val="left" w:leader="none"/>
              </w:tabs>
              <w:spacing w:line="240" w:lineRule="auto" w:before="162" w:after="0"/>
              <w:ind w:left="832" w:right="0" w:hanging="359"/>
              <w:jc w:val="left"/>
              <w:rPr>
                <w:sz w:val="24"/>
              </w:rPr>
            </w:pPr>
            <w:r>
              <w:rPr>
                <w:b/>
                <w:sz w:val="24"/>
              </w:rPr>
              <w:t>Transferul</w:t>
            </w:r>
            <w:r>
              <w:rPr>
                <w:b/>
                <w:spacing w:val="-3"/>
                <w:sz w:val="24"/>
              </w:rPr>
              <w:t> </w:t>
            </w:r>
            <w:r>
              <w:rPr>
                <w:b/>
                <w:sz w:val="24"/>
              </w:rPr>
              <w:t>poluanților:</w:t>
            </w:r>
            <w:r>
              <w:rPr>
                <w:b/>
                <w:spacing w:val="-3"/>
                <w:sz w:val="24"/>
              </w:rPr>
              <w:t> </w:t>
            </w:r>
            <w:r>
              <w:rPr>
                <w:sz w:val="24"/>
              </w:rPr>
              <w:t>În</w:t>
            </w:r>
            <w:r>
              <w:rPr>
                <w:spacing w:val="-3"/>
                <w:sz w:val="24"/>
              </w:rPr>
              <w:t> </w:t>
            </w:r>
            <w:r>
              <w:rPr>
                <w:sz w:val="24"/>
              </w:rPr>
              <w:t>cadrul</w:t>
            </w:r>
            <w:r>
              <w:rPr>
                <w:spacing w:val="-3"/>
                <w:sz w:val="24"/>
              </w:rPr>
              <w:t> </w:t>
            </w:r>
            <w:r>
              <w:rPr>
                <w:sz w:val="24"/>
              </w:rPr>
              <w:t>unui</w:t>
            </w:r>
            <w:r>
              <w:rPr>
                <w:spacing w:val="-3"/>
                <w:sz w:val="24"/>
              </w:rPr>
              <w:t> </w:t>
            </w:r>
            <w:r>
              <w:rPr>
                <w:sz w:val="24"/>
              </w:rPr>
              <w:t>lanț</w:t>
            </w:r>
            <w:r>
              <w:rPr>
                <w:spacing w:val="-3"/>
                <w:sz w:val="24"/>
              </w:rPr>
              <w:t> </w:t>
            </w:r>
            <w:r>
              <w:rPr>
                <w:sz w:val="24"/>
              </w:rPr>
              <w:t>trofic,</w:t>
            </w:r>
            <w:r>
              <w:rPr>
                <w:spacing w:val="-3"/>
                <w:sz w:val="24"/>
              </w:rPr>
              <w:t> </w:t>
            </w:r>
            <w:r>
              <w:rPr>
                <w:sz w:val="24"/>
              </w:rPr>
              <w:t>energia</w:t>
            </w:r>
            <w:r>
              <w:rPr>
                <w:spacing w:val="-2"/>
                <w:sz w:val="24"/>
              </w:rPr>
              <w:t> </w:t>
            </w:r>
            <w:r>
              <w:rPr>
                <w:spacing w:val="-5"/>
                <w:sz w:val="24"/>
              </w:rPr>
              <w:t>și</w:t>
            </w:r>
          </w:p>
          <w:p>
            <w:pPr>
              <w:pStyle w:val="TableParagraph"/>
              <w:spacing w:line="276" w:lineRule="auto" w:before="41"/>
              <w:ind w:left="833" w:right="294"/>
              <w:rPr>
                <w:sz w:val="24"/>
              </w:rPr>
            </w:pPr>
            <w:r>
              <w:rPr>
                <w:sz w:val="24"/>
              </w:rPr>
              <w:t>substanțele</w:t>
            </w:r>
            <w:r>
              <w:rPr>
                <w:spacing w:val="-3"/>
                <w:sz w:val="24"/>
              </w:rPr>
              <w:t> </w:t>
            </w:r>
            <w:r>
              <w:rPr>
                <w:sz w:val="24"/>
              </w:rPr>
              <w:t>trec</w:t>
            </w:r>
            <w:r>
              <w:rPr>
                <w:spacing w:val="-3"/>
                <w:sz w:val="24"/>
              </w:rPr>
              <w:t> </w:t>
            </w:r>
            <w:r>
              <w:rPr>
                <w:sz w:val="24"/>
              </w:rPr>
              <w:t>de</w:t>
            </w:r>
            <w:r>
              <w:rPr>
                <w:spacing w:val="-3"/>
                <w:sz w:val="24"/>
              </w:rPr>
              <w:t> </w:t>
            </w:r>
            <w:r>
              <w:rPr>
                <w:sz w:val="24"/>
              </w:rPr>
              <w:t>la</w:t>
            </w:r>
            <w:r>
              <w:rPr>
                <w:spacing w:val="-3"/>
                <w:sz w:val="24"/>
              </w:rPr>
              <w:t> </w:t>
            </w:r>
            <w:r>
              <w:rPr>
                <w:sz w:val="24"/>
              </w:rPr>
              <w:t>o</w:t>
            </w:r>
            <w:r>
              <w:rPr>
                <w:spacing w:val="-3"/>
                <w:sz w:val="24"/>
              </w:rPr>
              <w:t> </w:t>
            </w:r>
            <w:r>
              <w:rPr>
                <w:sz w:val="24"/>
              </w:rPr>
              <w:t>verigă</w:t>
            </w:r>
            <w:r>
              <w:rPr>
                <w:spacing w:val="-3"/>
                <w:sz w:val="24"/>
              </w:rPr>
              <w:t> </w:t>
            </w:r>
            <w:r>
              <w:rPr>
                <w:sz w:val="24"/>
              </w:rPr>
              <w:t>la</w:t>
            </w:r>
            <w:r>
              <w:rPr>
                <w:spacing w:val="-3"/>
                <w:sz w:val="24"/>
              </w:rPr>
              <w:t> </w:t>
            </w:r>
            <w:r>
              <w:rPr>
                <w:sz w:val="24"/>
              </w:rPr>
              <w:t>alta.</w:t>
            </w:r>
            <w:r>
              <w:rPr>
                <w:spacing w:val="-3"/>
                <w:sz w:val="24"/>
              </w:rPr>
              <w:t> </w:t>
            </w:r>
            <w:r>
              <w:rPr>
                <w:sz w:val="24"/>
              </w:rPr>
              <w:t>Când</w:t>
            </w:r>
            <w:r>
              <w:rPr>
                <w:spacing w:val="-3"/>
                <w:sz w:val="24"/>
              </w:rPr>
              <w:t> </w:t>
            </w:r>
            <w:r>
              <w:rPr>
                <w:sz w:val="24"/>
              </w:rPr>
              <w:t>omul</w:t>
            </w:r>
            <w:r>
              <w:rPr>
                <w:spacing w:val="-3"/>
                <w:sz w:val="24"/>
              </w:rPr>
              <w:t> </w:t>
            </w:r>
            <w:r>
              <w:rPr>
                <w:sz w:val="24"/>
              </w:rPr>
              <w:t>consumă</w:t>
            </w:r>
            <w:r>
              <w:rPr>
                <w:spacing w:val="-3"/>
                <w:sz w:val="24"/>
              </w:rPr>
              <w:t> </w:t>
            </w:r>
            <w:r>
              <w:rPr>
                <w:sz w:val="24"/>
              </w:rPr>
              <w:t>o</w:t>
            </w:r>
            <w:r>
              <w:rPr>
                <w:spacing w:val="-3"/>
                <w:sz w:val="24"/>
              </w:rPr>
              <w:t> </w:t>
            </w:r>
            <w:r>
              <w:rPr>
                <w:sz w:val="24"/>
              </w:rPr>
              <w:t>scoică,</w:t>
            </w:r>
            <w:r>
              <w:rPr>
                <w:spacing w:val="-3"/>
                <w:sz w:val="24"/>
              </w:rPr>
              <w:t> </w:t>
            </w:r>
            <w:r>
              <w:rPr>
                <w:sz w:val="24"/>
              </w:rPr>
              <w:t>el preia direct întreaga cantitate de metale grele pe care acea scoică a acumulat-o pe parcursul întregii sale vieți.</w:t>
            </w:r>
          </w:p>
          <w:p>
            <w:pPr>
              <w:pStyle w:val="TableParagraph"/>
              <w:numPr>
                <w:ilvl w:val="1"/>
                <w:numId w:val="73"/>
              </w:numPr>
              <w:tabs>
                <w:tab w:pos="832" w:val="left" w:leader="none"/>
              </w:tabs>
              <w:spacing w:line="240" w:lineRule="auto" w:before="120" w:after="0"/>
              <w:ind w:left="832" w:right="0" w:hanging="359"/>
              <w:jc w:val="left"/>
              <w:rPr>
                <w:sz w:val="24"/>
              </w:rPr>
            </w:pPr>
            <w:r>
              <w:rPr>
                <w:b/>
                <w:sz w:val="24"/>
              </w:rPr>
              <w:t>Concentrarea</w:t>
            </w:r>
            <w:r>
              <w:rPr>
                <w:b/>
                <w:spacing w:val="-1"/>
                <w:sz w:val="24"/>
              </w:rPr>
              <w:t> </w:t>
            </w:r>
            <w:r>
              <w:rPr>
                <w:b/>
                <w:sz w:val="24"/>
              </w:rPr>
              <w:t>dozei: </w:t>
            </w:r>
            <w:r>
              <w:rPr>
                <w:sz w:val="24"/>
              </w:rPr>
              <w:t>Riscul</w:t>
            </w:r>
            <w:r>
              <w:rPr>
                <w:spacing w:val="-1"/>
                <w:sz w:val="24"/>
              </w:rPr>
              <w:t> </w:t>
            </w:r>
            <w:r>
              <w:rPr>
                <w:sz w:val="24"/>
              </w:rPr>
              <w:t>este amplificat</w:t>
            </w:r>
            <w:r>
              <w:rPr>
                <w:spacing w:val="-1"/>
                <w:sz w:val="24"/>
              </w:rPr>
              <w:t> </w:t>
            </w:r>
            <w:r>
              <w:rPr>
                <w:sz w:val="24"/>
              </w:rPr>
              <w:t>de faptul</w:t>
            </w:r>
            <w:r>
              <w:rPr>
                <w:spacing w:val="-1"/>
                <w:sz w:val="24"/>
              </w:rPr>
              <w:t> </w:t>
            </w:r>
            <w:r>
              <w:rPr>
                <w:sz w:val="24"/>
              </w:rPr>
              <w:t>că un</w:t>
            </w:r>
            <w:r>
              <w:rPr>
                <w:spacing w:val="-1"/>
                <w:sz w:val="24"/>
              </w:rPr>
              <w:t> </w:t>
            </w:r>
            <w:r>
              <w:rPr>
                <w:sz w:val="24"/>
              </w:rPr>
              <w:t>om </w:t>
            </w:r>
            <w:r>
              <w:rPr>
                <w:spacing w:val="-5"/>
                <w:sz w:val="24"/>
              </w:rPr>
              <w:t>nu</w:t>
            </w:r>
          </w:p>
          <w:p>
            <w:pPr>
              <w:pStyle w:val="TableParagraph"/>
              <w:spacing w:line="276" w:lineRule="auto" w:before="42"/>
              <w:ind w:left="833" w:right="173"/>
              <w:jc w:val="both"/>
              <w:rPr>
                <w:sz w:val="24"/>
              </w:rPr>
            </w:pPr>
            <w:r>
              <w:rPr>
                <w:sz w:val="24"/>
              </w:rPr>
              <w:t>mănâncă</w:t>
            </w:r>
            <w:r>
              <w:rPr>
                <w:spacing w:val="-4"/>
                <w:sz w:val="24"/>
              </w:rPr>
              <w:t> </w:t>
            </w:r>
            <w:r>
              <w:rPr>
                <w:sz w:val="24"/>
              </w:rPr>
              <w:t>o</w:t>
            </w:r>
            <w:r>
              <w:rPr>
                <w:spacing w:val="-4"/>
                <w:sz w:val="24"/>
              </w:rPr>
              <w:t> </w:t>
            </w:r>
            <w:r>
              <w:rPr>
                <w:sz w:val="24"/>
              </w:rPr>
              <w:t>singură</w:t>
            </w:r>
            <w:r>
              <w:rPr>
                <w:spacing w:val="-4"/>
                <w:sz w:val="24"/>
              </w:rPr>
              <w:t> </w:t>
            </w:r>
            <w:r>
              <w:rPr>
                <w:sz w:val="24"/>
              </w:rPr>
              <w:t>scoică,</w:t>
            </w:r>
            <w:r>
              <w:rPr>
                <w:spacing w:val="-4"/>
                <w:sz w:val="24"/>
              </w:rPr>
              <w:t> </w:t>
            </w:r>
            <w:r>
              <w:rPr>
                <w:sz w:val="24"/>
              </w:rPr>
              <w:t>ci</w:t>
            </w:r>
            <w:r>
              <w:rPr>
                <w:spacing w:val="-4"/>
                <w:sz w:val="24"/>
              </w:rPr>
              <w:t> </w:t>
            </w:r>
            <w:r>
              <w:rPr>
                <w:sz w:val="24"/>
              </w:rPr>
              <w:t>mai</w:t>
            </w:r>
            <w:r>
              <w:rPr>
                <w:spacing w:val="-4"/>
                <w:sz w:val="24"/>
              </w:rPr>
              <w:t> </w:t>
            </w:r>
            <w:r>
              <w:rPr>
                <w:sz w:val="24"/>
              </w:rPr>
              <w:t>multe</w:t>
            </w:r>
            <w:r>
              <w:rPr>
                <w:spacing w:val="-4"/>
                <w:sz w:val="24"/>
              </w:rPr>
              <w:t> </w:t>
            </w:r>
            <w:r>
              <w:rPr>
                <w:sz w:val="24"/>
              </w:rPr>
              <w:t>la</w:t>
            </w:r>
            <w:r>
              <w:rPr>
                <w:spacing w:val="-4"/>
                <w:sz w:val="24"/>
              </w:rPr>
              <w:t> </w:t>
            </w:r>
            <w:r>
              <w:rPr>
                <w:sz w:val="24"/>
              </w:rPr>
              <w:t>o</w:t>
            </w:r>
            <w:r>
              <w:rPr>
                <w:spacing w:val="-4"/>
                <w:sz w:val="24"/>
              </w:rPr>
              <w:t> </w:t>
            </w:r>
            <w:r>
              <w:rPr>
                <w:sz w:val="24"/>
              </w:rPr>
              <w:t>singură</w:t>
            </w:r>
            <w:r>
              <w:rPr>
                <w:spacing w:val="-4"/>
                <w:sz w:val="24"/>
              </w:rPr>
              <w:t> </w:t>
            </w:r>
            <w:r>
              <w:rPr>
                <w:sz w:val="24"/>
              </w:rPr>
              <w:t>masă.</w:t>
            </w:r>
            <w:r>
              <w:rPr>
                <w:spacing w:val="-4"/>
                <w:sz w:val="24"/>
              </w:rPr>
              <w:t> </w:t>
            </w:r>
            <w:r>
              <w:rPr>
                <w:sz w:val="24"/>
              </w:rPr>
              <w:t>Astfel,</w:t>
            </w:r>
            <w:r>
              <w:rPr>
                <w:spacing w:val="-4"/>
                <w:sz w:val="24"/>
              </w:rPr>
              <w:t> </w:t>
            </w:r>
            <w:r>
              <w:rPr>
                <w:sz w:val="24"/>
              </w:rPr>
              <w:t>omul (care</w:t>
            </w:r>
            <w:r>
              <w:rPr>
                <w:spacing w:val="-3"/>
                <w:sz w:val="24"/>
              </w:rPr>
              <w:t> </w:t>
            </w:r>
            <w:r>
              <w:rPr>
                <w:sz w:val="24"/>
              </w:rPr>
              <w:t>se</w:t>
            </w:r>
            <w:r>
              <w:rPr>
                <w:spacing w:val="-3"/>
                <w:sz w:val="24"/>
              </w:rPr>
              <w:t> </w:t>
            </w:r>
            <w:r>
              <w:rPr>
                <w:sz w:val="24"/>
              </w:rPr>
              <w:t>află</w:t>
            </w:r>
            <w:r>
              <w:rPr>
                <w:spacing w:val="-3"/>
                <w:sz w:val="24"/>
              </w:rPr>
              <w:t> </w:t>
            </w:r>
            <w:r>
              <w:rPr>
                <w:sz w:val="24"/>
              </w:rPr>
              <w:t>la</w:t>
            </w:r>
            <w:r>
              <w:rPr>
                <w:spacing w:val="-3"/>
                <w:sz w:val="24"/>
              </w:rPr>
              <w:t> </w:t>
            </w:r>
            <w:r>
              <w:rPr>
                <w:sz w:val="24"/>
              </w:rPr>
              <w:t>capătul</w:t>
            </w:r>
            <w:r>
              <w:rPr>
                <w:spacing w:val="-3"/>
                <w:sz w:val="24"/>
              </w:rPr>
              <w:t> </w:t>
            </w:r>
            <w:r>
              <w:rPr>
                <w:sz w:val="24"/>
              </w:rPr>
              <w:t>lanțului</w:t>
            </w:r>
            <w:r>
              <w:rPr>
                <w:spacing w:val="-3"/>
                <w:sz w:val="24"/>
              </w:rPr>
              <w:t> </w:t>
            </w:r>
            <w:r>
              <w:rPr>
                <w:sz w:val="24"/>
              </w:rPr>
              <w:t>trofic)</w:t>
            </w:r>
            <w:r>
              <w:rPr>
                <w:spacing w:val="-3"/>
                <w:sz w:val="24"/>
              </w:rPr>
              <w:t> </w:t>
            </w:r>
            <w:r>
              <w:rPr>
                <w:sz w:val="24"/>
              </w:rPr>
              <w:t>„însumează”</w:t>
            </w:r>
            <w:r>
              <w:rPr>
                <w:spacing w:val="-3"/>
                <w:sz w:val="24"/>
              </w:rPr>
              <w:t> </w:t>
            </w:r>
            <w:r>
              <w:rPr>
                <w:sz w:val="24"/>
              </w:rPr>
              <w:t>poluarea</w:t>
            </w:r>
            <w:r>
              <w:rPr>
                <w:spacing w:val="-3"/>
                <w:sz w:val="24"/>
              </w:rPr>
              <w:t> </w:t>
            </w:r>
            <w:r>
              <w:rPr>
                <w:sz w:val="24"/>
              </w:rPr>
              <w:t>acumulată de sute de exemplare.</w:t>
            </w:r>
          </w:p>
          <w:p>
            <w:pPr>
              <w:pStyle w:val="TableParagraph"/>
              <w:numPr>
                <w:ilvl w:val="1"/>
                <w:numId w:val="73"/>
              </w:numPr>
              <w:tabs>
                <w:tab w:pos="833" w:val="left" w:leader="none"/>
              </w:tabs>
              <w:spacing w:line="310" w:lineRule="atLeast" w:before="87" w:after="0"/>
              <w:ind w:left="833" w:right="222" w:hanging="360"/>
              <w:jc w:val="left"/>
              <w:rPr>
                <w:sz w:val="24"/>
              </w:rPr>
            </w:pPr>
            <w:r>
              <w:rPr>
                <w:b/>
                <w:sz w:val="24"/>
              </w:rPr>
              <w:t>Pericolul invizibil: </w:t>
            </w:r>
            <w:r>
              <w:rPr>
                <w:sz w:val="24"/>
              </w:rPr>
              <w:t>Apa poate părea limpede deoarece scoicile au filtrat</w:t>
            </w:r>
            <w:r>
              <w:rPr>
                <w:spacing w:val="-6"/>
                <w:sz w:val="24"/>
              </w:rPr>
              <w:t> </w:t>
            </w:r>
            <w:r>
              <w:rPr>
                <w:sz w:val="24"/>
              </w:rPr>
              <w:t>particulele</w:t>
            </w:r>
            <w:r>
              <w:rPr>
                <w:spacing w:val="-6"/>
                <w:sz w:val="24"/>
              </w:rPr>
              <w:t> </w:t>
            </w:r>
            <w:r>
              <w:rPr>
                <w:sz w:val="24"/>
              </w:rPr>
              <w:t>mari,</w:t>
            </w:r>
            <w:r>
              <w:rPr>
                <w:spacing w:val="-6"/>
                <w:sz w:val="24"/>
              </w:rPr>
              <w:t> </w:t>
            </w:r>
            <w:r>
              <w:rPr>
                <w:sz w:val="24"/>
              </w:rPr>
              <w:t>dar</w:t>
            </w:r>
            <w:r>
              <w:rPr>
                <w:spacing w:val="-6"/>
                <w:sz w:val="24"/>
              </w:rPr>
              <w:t> </w:t>
            </w:r>
            <w:r>
              <w:rPr>
                <w:sz w:val="24"/>
              </w:rPr>
              <w:t>metalele</w:t>
            </w:r>
            <w:r>
              <w:rPr>
                <w:spacing w:val="-6"/>
                <w:sz w:val="24"/>
              </w:rPr>
              <w:t> </w:t>
            </w:r>
            <w:r>
              <w:rPr>
                <w:sz w:val="24"/>
              </w:rPr>
              <w:t>grele</w:t>
            </w:r>
            <w:r>
              <w:rPr>
                <w:spacing w:val="-6"/>
                <w:sz w:val="24"/>
              </w:rPr>
              <w:t> </w:t>
            </w:r>
            <w:r>
              <w:rPr>
                <w:sz w:val="24"/>
              </w:rPr>
              <w:t>rămân</w:t>
            </w:r>
            <w:r>
              <w:rPr>
                <w:spacing w:val="-6"/>
                <w:sz w:val="24"/>
              </w:rPr>
              <w:t> </w:t>
            </w:r>
            <w:r>
              <w:rPr>
                <w:sz w:val="24"/>
              </w:rPr>
              <w:t>prezente</w:t>
            </w:r>
            <w:r>
              <w:rPr>
                <w:spacing w:val="-6"/>
                <w:sz w:val="24"/>
              </w:rPr>
              <w:t> </w:t>
            </w:r>
            <w:r>
              <w:rPr>
                <w:sz w:val="24"/>
              </w:rPr>
              <w:t>în</w:t>
            </w:r>
            <w:r>
              <w:rPr>
                <w:spacing w:val="-6"/>
                <w:sz w:val="24"/>
              </w:rPr>
              <w:t> </w:t>
            </w:r>
            <w:r>
              <w:rPr>
                <w:sz w:val="24"/>
              </w:rPr>
              <w:t>carnea</w:t>
            </w:r>
            <w:r>
              <w:rPr>
                <w:spacing w:val="-6"/>
                <w:sz w:val="24"/>
              </w:rPr>
              <w:t> </w:t>
            </w:r>
            <w:r>
              <w:rPr>
                <w:sz w:val="24"/>
              </w:rPr>
              <w:t>lor.</w:t>
            </w:r>
          </w:p>
        </w:tc>
      </w:tr>
    </w:tbl>
    <w:p>
      <w:pPr>
        <w:pStyle w:val="TableParagraph"/>
        <w:spacing w:after="0" w:line="310" w:lineRule="atLeast"/>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1080" w:hRule="atLeast"/>
        </w:trPr>
        <w:tc>
          <w:tcPr>
            <w:tcW w:w="2680" w:type="dxa"/>
          </w:tcPr>
          <w:p>
            <w:pPr>
              <w:pStyle w:val="TableParagraph"/>
              <w:rPr>
                <w:sz w:val="24"/>
              </w:rPr>
            </w:pPr>
          </w:p>
        </w:tc>
        <w:tc>
          <w:tcPr>
            <w:tcW w:w="7860" w:type="dxa"/>
          </w:tcPr>
          <w:p>
            <w:pPr>
              <w:pStyle w:val="TableParagraph"/>
              <w:spacing w:line="276" w:lineRule="auto" w:before="13"/>
              <w:ind w:left="833" w:right="103"/>
              <w:rPr>
                <w:sz w:val="24"/>
              </w:rPr>
            </w:pPr>
            <w:r>
              <w:rPr>
                <w:sz w:val="24"/>
              </w:rPr>
              <w:t>Odată</w:t>
            </w:r>
            <w:r>
              <w:rPr>
                <w:spacing w:val="-4"/>
                <w:sz w:val="24"/>
              </w:rPr>
              <w:t> </w:t>
            </w:r>
            <w:r>
              <w:rPr>
                <w:sz w:val="24"/>
              </w:rPr>
              <w:t>ajunse</w:t>
            </w:r>
            <w:r>
              <w:rPr>
                <w:spacing w:val="-4"/>
                <w:sz w:val="24"/>
              </w:rPr>
              <w:t> </w:t>
            </w:r>
            <w:r>
              <w:rPr>
                <w:sz w:val="24"/>
              </w:rPr>
              <w:t>în</w:t>
            </w:r>
            <w:r>
              <w:rPr>
                <w:spacing w:val="-4"/>
                <w:sz w:val="24"/>
              </w:rPr>
              <w:t> </w:t>
            </w:r>
            <w:r>
              <w:rPr>
                <w:sz w:val="24"/>
              </w:rPr>
              <w:t>corpul</w:t>
            </w:r>
            <w:r>
              <w:rPr>
                <w:spacing w:val="-4"/>
                <w:sz w:val="24"/>
              </w:rPr>
              <w:t> </w:t>
            </w:r>
            <w:r>
              <w:rPr>
                <w:sz w:val="24"/>
              </w:rPr>
              <w:t>uman,</w:t>
            </w:r>
            <w:r>
              <w:rPr>
                <w:spacing w:val="-4"/>
                <w:sz w:val="24"/>
              </w:rPr>
              <w:t> </w:t>
            </w:r>
            <w:r>
              <w:rPr>
                <w:sz w:val="24"/>
              </w:rPr>
              <w:t>aceste</w:t>
            </w:r>
            <w:r>
              <w:rPr>
                <w:spacing w:val="-4"/>
                <w:sz w:val="24"/>
              </w:rPr>
              <w:t> </w:t>
            </w:r>
            <w:r>
              <w:rPr>
                <w:sz w:val="24"/>
              </w:rPr>
              <w:t>substanțe</w:t>
            </w:r>
            <w:r>
              <w:rPr>
                <w:spacing w:val="-4"/>
                <w:sz w:val="24"/>
              </w:rPr>
              <w:t> </w:t>
            </w:r>
            <w:r>
              <w:rPr>
                <w:sz w:val="24"/>
              </w:rPr>
              <w:t>pot</w:t>
            </w:r>
            <w:r>
              <w:rPr>
                <w:spacing w:val="-4"/>
                <w:sz w:val="24"/>
              </w:rPr>
              <w:t> </w:t>
            </w:r>
            <w:r>
              <w:rPr>
                <w:sz w:val="24"/>
              </w:rPr>
              <w:t>afecta</w:t>
            </w:r>
            <w:r>
              <w:rPr>
                <w:spacing w:val="-4"/>
                <w:sz w:val="24"/>
              </w:rPr>
              <w:t> </w:t>
            </w:r>
            <w:r>
              <w:rPr>
                <w:sz w:val="24"/>
              </w:rPr>
              <w:t>grav</w:t>
            </w:r>
            <w:r>
              <w:rPr>
                <w:spacing w:val="-4"/>
                <w:sz w:val="24"/>
              </w:rPr>
              <w:t> </w:t>
            </w:r>
            <w:r>
              <w:rPr>
                <w:b/>
                <w:sz w:val="24"/>
              </w:rPr>
              <w:t>sistemul nervos </w:t>
            </w:r>
            <w:r>
              <w:rPr>
                <w:sz w:val="24"/>
              </w:rPr>
              <w:t>și </w:t>
            </w:r>
            <w:r>
              <w:rPr>
                <w:b/>
                <w:sz w:val="24"/>
              </w:rPr>
              <w:t>funcționarea rinichilor</w:t>
            </w:r>
            <w:r>
              <w:rPr>
                <w:sz w:val="24"/>
              </w:rPr>
              <w:t>, fiind foarte greu de eliminat de</w:t>
            </w:r>
          </w:p>
          <w:p>
            <w:pPr>
              <w:pStyle w:val="TableParagraph"/>
              <w:ind w:left="833"/>
              <w:rPr>
                <w:sz w:val="24"/>
              </w:rPr>
            </w:pPr>
            <w:r>
              <w:rPr>
                <w:sz w:val="24"/>
              </w:rPr>
              <w:t>către</w:t>
            </w:r>
            <w:r>
              <w:rPr>
                <w:spacing w:val="-3"/>
                <w:sz w:val="24"/>
              </w:rPr>
              <w:t> </w:t>
            </w:r>
            <w:r>
              <w:rPr>
                <w:sz w:val="24"/>
              </w:rPr>
              <w:t>organismul</w:t>
            </w:r>
            <w:r>
              <w:rPr>
                <w:spacing w:val="-2"/>
                <w:sz w:val="24"/>
              </w:rPr>
              <w:t> nostru.</w:t>
            </w:r>
          </w:p>
        </w:tc>
      </w:tr>
      <w:tr>
        <w:trPr>
          <w:trHeight w:val="6359" w:hRule="atLeast"/>
        </w:trPr>
        <w:tc>
          <w:tcPr>
            <w:tcW w:w="2680" w:type="dxa"/>
          </w:tcPr>
          <w:p>
            <w:pPr>
              <w:pStyle w:val="TableParagraph"/>
              <w:spacing w:line="276" w:lineRule="auto" w:before="120"/>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60" w:type="dxa"/>
          </w:tcPr>
          <w:p>
            <w:pPr>
              <w:pStyle w:val="TableParagraph"/>
              <w:spacing w:before="120"/>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spacing w:before="6"/>
              <w:rPr>
                <w:b/>
                <w:sz w:val="24"/>
              </w:rPr>
            </w:pPr>
          </w:p>
          <w:p>
            <w:pPr>
              <w:pStyle w:val="TableParagraph"/>
              <w:numPr>
                <w:ilvl w:val="0"/>
                <w:numId w:val="74"/>
              </w:numPr>
              <w:tabs>
                <w:tab w:pos="833" w:val="left" w:leader="none"/>
              </w:tabs>
              <w:spacing w:line="276" w:lineRule="auto" w:before="0" w:after="0"/>
              <w:ind w:left="833" w:right="753" w:hanging="360"/>
              <w:jc w:val="left"/>
              <w:rPr>
                <w:sz w:val="24"/>
              </w:rPr>
            </w:pPr>
            <w:r>
              <w:rPr>
                <w:sz w:val="24"/>
              </w:rPr>
              <w:t>Menționarea</w:t>
            </w:r>
            <w:r>
              <w:rPr>
                <w:spacing w:val="-7"/>
                <w:sz w:val="24"/>
              </w:rPr>
              <w:t> </w:t>
            </w:r>
            <w:r>
              <w:rPr>
                <w:sz w:val="24"/>
              </w:rPr>
              <w:t>faptului</w:t>
            </w:r>
            <w:r>
              <w:rPr>
                <w:spacing w:val="-7"/>
                <w:sz w:val="24"/>
              </w:rPr>
              <w:t> </w:t>
            </w:r>
            <w:r>
              <w:rPr>
                <w:sz w:val="24"/>
              </w:rPr>
              <w:t>că</w:t>
            </w:r>
            <w:r>
              <w:rPr>
                <w:spacing w:val="-7"/>
                <w:sz w:val="24"/>
              </w:rPr>
              <w:t> </w:t>
            </w:r>
            <w:r>
              <w:rPr>
                <w:sz w:val="24"/>
              </w:rPr>
              <w:t>bivalvele</w:t>
            </w:r>
            <w:r>
              <w:rPr>
                <w:spacing w:val="-7"/>
                <w:sz w:val="24"/>
              </w:rPr>
              <w:t> </w:t>
            </w:r>
            <w:r>
              <w:rPr>
                <w:sz w:val="24"/>
              </w:rPr>
              <w:t>sunt</w:t>
            </w:r>
            <w:r>
              <w:rPr>
                <w:spacing w:val="-7"/>
                <w:sz w:val="24"/>
              </w:rPr>
              <w:t> </w:t>
            </w:r>
            <w:r>
              <w:rPr>
                <w:sz w:val="24"/>
              </w:rPr>
              <w:t>organisme</w:t>
            </w:r>
            <w:r>
              <w:rPr>
                <w:spacing w:val="-7"/>
                <w:sz w:val="24"/>
              </w:rPr>
              <w:t> </w:t>
            </w:r>
            <w:r>
              <w:rPr>
                <w:sz w:val="24"/>
              </w:rPr>
              <w:t>filtratoare</w:t>
            </w:r>
            <w:r>
              <w:rPr>
                <w:spacing w:val="-7"/>
                <w:sz w:val="24"/>
              </w:rPr>
              <w:t> </w:t>
            </w:r>
            <w:r>
              <w:rPr>
                <w:sz w:val="24"/>
              </w:rPr>
              <w:t>(trec volume mari de apă prin corp) – 2 p;</w:t>
            </w:r>
          </w:p>
          <w:p>
            <w:pPr>
              <w:pStyle w:val="TableParagraph"/>
              <w:spacing w:line="276" w:lineRule="auto" w:before="240"/>
              <w:ind w:left="833" w:right="103"/>
              <w:rPr>
                <w:sz w:val="24"/>
              </w:rPr>
            </w:pPr>
            <w:r>
              <w:rPr>
                <w:sz w:val="24"/>
              </w:rPr>
              <w:t>Explicarea</w:t>
            </w:r>
            <w:r>
              <w:rPr>
                <w:spacing w:val="-5"/>
                <w:sz w:val="24"/>
              </w:rPr>
              <w:t> </w:t>
            </w:r>
            <w:r>
              <w:rPr>
                <w:sz w:val="24"/>
              </w:rPr>
              <w:t>faptului</w:t>
            </w:r>
            <w:r>
              <w:rPr>
                <w:spacing w:val="-5"/>
                <w:sz w:val="24"/>
              </w:rPr>
              <w:t> </w:t>
            </w:r>
            <w:r>
              <w:rPr>
                <w:sz w:val="24"/>
              </w:rPr>
              <w:t>că</w:t>
            </w:r>
            <w:r>
              <w:rPr>
                <w:spacing w:val="-5"/>
                <w:sz w:val="24"/>
              </w:rPr>
              <w:t> </w:t>
            </w:r>
            <w:r>
              <w:rPr>
                <w:sz w:val="24"/>
              </w:rPr>
              <w:t>particulele</w:t>
            </w:r>
            <w:r>
              <w:rPr>
                <w:spacing w:val="-5"/>
                <w:sz w:val="24"/>
              </w:rPr>
              <w:t> </w:t>
            </w:r>
            <w:r>
              <w:rPr>
                <w:sz w:val="24"/>
              </w:rPr>
              <w:t>toxice</w:t>
            </w:r>
            <w:r>
              <w:rPr>
                <w:spacing w:val="-5"/>
                <w:sz w:val="24"/>
              </w:rPr>
              <w:t> </w:t>
            </w:r>
            <w:r>
              <w:rPr>
                <w:sz w:val="24"/>
              </w:rPr>
              <w:t>rămân</w:t>
            </w:r>
            <w:r>
              <w:rPr>
                <w:spacing w:val="-5"/>
                <w:sz w:val="24"/>
              </w:rPr>
              <w:t> </w:t>
            </w:r>
            <w:r>
              <w:rPr>
                <w:sz w:val="24"/>
              </w:rPr>
              <w:t>blocate</w:t>
            </w:r>
            <w:r>
              <w:rPr>
                <w:spacing w:val="-5"/>
                <w:sz w:val="24"/>
              </w:rPr>
              <w:t> </w:t>
            </w:r>
            <w:r>
              <w:rPr>
                <w:sz w:val="24"/>
              </w:rPr>
              <w:t>în</w:t>
            </w:r>
            <w:r>
              <w:rPr>
                <w:spacing w:val="-5"/>
                <w:sz w:val="24"/>
              </w:rPr>
              <w:t> </w:t>
            </w:r>
            <w:r>
              <w:rPr>
                <w:sz w:val="24"/>
              </w:rPr>
              <w:t>mucusul branhiilor și trec în organele interne – 2 p;</w:t>
            </w:r>
          </w:p>
          <w:p>
            <w:pPr>
              <w:pStyle w:val="TableParagraph"/>
              <w:spacing w:line="276" w:lineRule="auto" w:before="240"/>
              <w:ind w:left="833" w:right="103"/>
              <w:rPr>
                <w:sz w:val="24"/>
              </w:rPr>
            </w:pPr>
            <w:r>
              <w:rPr>
                <w:sz w:val="24"/>
              </w:rPr>
              <w:t>Precizarea</w:t>
            </w:r>
            <w:r>
              <w:rPr>
                <w:spacing w:val="-5"/>
                <w:sz w:val="24"/>
              </w:rPr>
              <w:t> </w:t>
            </w:r>
            <w:r>
              <w:rPr>
                <w:sz w:val="24"/>
              </w:rPr>
              <w:t>că</w:t>
            </w:r>
            <w:r>
              <w:rPr>
                <w:spacing w:val="-5"/>
                <w:sz w:val="24"/>
              </w:rPr>
              <w:t> </w:t>
            </w:r>
            <w:r>
              <w:rPr>
                <w:sz w:val="24"/>
              </w:rPr>
              <w:t>substanțele</w:t>
            </w:r>
            <w:r>
              <w:rPr>
                <w:spacing w:val="-5"/>
                <w:sz w:val="24"/>
              </w:rPr>
              <w:t> </w:t>
            </w:r>
            <w:r>
              <w:rPr>
                <w:sz w:val="24"/>
              </w:rPr>
              <w:t>toxice</w:t>
            </w:r>
            <w:r>
              <w:rPr>
                <w:spacing w:val="-5"/>
                <w:sz w:val="24"/>
              </w:rPr>
              <w:t> </w:t>
            </w:r>
            <w:r>
              <w:rPr>
                <w:sz w:val="24"/>
              </w:rPr>
              <w:t>nu</w:t>
            </w:r>
            <w:r>
              <w:rPr>
                <w:spacing w:val="-5"/>
                <w:sz w:val="24"/>
              </w:rPr>
              <w:t> </w:t>
            </w:r>
            <w:r>
              <w:rPr>
                <w:sz w:val="24"/>
              </w:rPr>
              <w:t>sunt</w:t>
            </w:r>
            <w:r>
              <w:rPr>
                <w:spacing w:val="-5"/>
                <w:sz w:val="24"/>
              </w:rPr>
              <w:t> </w:t>
            </w:r>
            <w:r>
              <w:rPr>
                <w:sz w:val="24"/>
              </w:rPr>
              <w:t>eliminate/digerate,</w:t>
            </w:r>
            <w:r>
              <w:rPr>
                <w:spacing w:val="-5"/>
                <w:sz w:val="24"/>
              </w:rPr>
              <w:t> </w:t>
            </w:r>
            <w:r>
              <w:rPr>
                <w:sz w:val="24"/>
              </w:rPr>
              <w:t>ci</w:t>
            </w:r>
            <w:r>
              <w:rPr>
                <w:spacing w:val="-5"/>
                <w:sz w:val="24"/>
              </w:rPr>
              <w:t> </w:t>
            </w:r>
            <w:r>
              <w:rPr>
                <w:sz w:val="24"/>
              </w:rPr>
              <w:t>se depozitează (stochează) în timp în corp – 1 p;</w:t>
            </w:r>
          </w:p>
          <w:p>
            <w:pPr>
              <w:pStyle w:val="TableParagraph"/>
              <w:numPr>
                <w:ilvl w:val="0"/>
                <w:numId w:val="74"/>
              </w:numPr>
              <w:tabs>
                <w:tab w:pos="833" w:val="left" w:leader="none"/>
              </w:tabs>
              <w:spacing w:line="276" w:lineRule="auto" w:before="240" w:after="0"/>
              <w:ind w:left="833" w:right="721" w:hanging="360"/>
              <w:jc w:val="left"/>
              <w:rPr>
                <w:sz w:val="24"/>
              </w:rPr>
            </w:pPr>
            <w:r>
              <w:rPr>
                <w:sz w:val="24"/>
              </w:rPr>
              <w:t>Identificarea</w:t>
            </w:r>
            <w:r>
              <w:rPr>
                <w:spacing w:val="-6"/>
                <w:sz w:val="24"/>
              </w:rPr>
              <w:t> </w:t>
            </w:r>
            <w:r>
              <w:rPr>
                <w:sz w:val="24"/>
              </w:rPr>
              <w:t>omului</w:t>
            </w:r>
            <w:r>
              <w:rPr>
                <w:spacing w:val="-6"/>
                <w:sz w:val="24"/>
              </w:rPr>
              <w:t> </w:t>
            </w:r>
            <w:r>
              <w:rPr>
                <w:sz w:val="24"/>
              </w:rPr>
              <w:t>ca</w:t>
            </w:r>
            <w:r>
              <w:rPr>
                <w:spacing w:val="-6"/>
                <w:sz w:val="24"/>
              </w:rPr>
              <w:t> </w:t>
            </w:r>
            <w:r>
              <w:rPr>
                <w:sz w:val="24"/>
              </w:rPr>
              <w:t>verigă</w:t>
            </w:r>
            <w:r>
              <w:rPr>
                <w:spacing w:val="-6"/>
                <w:sz w:val="24"/>
              </w:rPr>
              <w:t> </w:t>
            </w:r>
            <w:r>
              <w:rPr>
                <w:sz w:val="24"/>
              </w:rPr>
              <w:t>superioară</w:t>
            </w:r>
            <w:r>
              <w:rPr>
                <w:spacing w:val="-6"/>
                <w:sz w:val="24"/>
              </w:rPr>
              <w:t> </w:t>
            </w:r>
            <w:r>
              <w:rPr>
                <w:sz w:val="24"/>
              </w:rPr>
              <w:t>(consumator)</w:t>
            </w:r>
            <w:r>
              <w:rPr>
                <w:spacing w:val="-6"/>
                <w:sz w:val="24"/>
              </w:rPr>
              <w:t> </w:t>
            </w:r>
            <w:r>
              <w:rPr>
                <w:sz w:val="24"/>
              </w:rPr>
              <w:t>care</w:t>
            </w:r>
            <w:r>
              <w:rPr>
                <w:spacing w:val="-6"/>
                <w:sz w:val="24"/>
              </w:rPr>
              <w:t> </w:t>
            </w:r>
            <w:r>
              <w:rPr>
                <w:sz w:val="24"/>
              </w:rPr>
              <w:t>preia toxinele din scoici – 2 p;</w:t>
            </w:r>
          </w:p>
          <w:p>
            <w:pPr>
              <w:pStyle w:val="TableParagraph"/>
              <w:spacing w:line="276" w:lineRule="auto" w:before="240"/>
              <w:ind w:left="833" w:right="215"/>
              <w:rPr>
                <w:sz w:val="24"/>
              </w:rPr>
            </w:pPr>
            <w:r>
              <w:rPr>
                <w:sz w:val="24"/>
              </w:rPr>
              <w:t>Explicarea</w:t>
            </w:r>
            <w:r>
              <w:rPr>
                <w:spacing w:val="-5"/>
                <w:sz w:val="24"/>
              </w:rPr>
              <w:t> </w:t>
            </w:r>
            <w:r>
              <w:rPr>
                <w:sz w:val="24"/>
              </w:rPr>
              <w:t>faptului</w:t>
            </w:r>
            <w:r>
              <w:rPr>
                <w:spacing w:val="-5"/>
                <w:sz w:val="24"/>
              </w:rPr>
              <w:t> </w:t>
            </w:r>
            <w:r>
              <w:rPr>
                <w:sz w:val="24"/>
              </w:rPr>
              <w:t>că</w:t>
            </w:r>
            <w:r>
              <w:rPr>
                <w:spacing w:val="-5"/>
                <w:sz w:val="24"/>
              </w:rPr>
              <w:t> </w:t>
            </w:r>
            <w:r>
              <w:rPr>
                <w:sz w:val="24"/>
              </w:rPr>
              <w:t>omul</w:t>
            </w:r>
            <w:r>
              <w:rPr>
                <w:spacing w:val="-5"/>
                <w:sz w:val="24"/>
              </w:rPr>
              <w:t> </w:t>
            </w:r>
            <w:r>
              <w:rPr>
                <w:sz w:val="24"/>
              </w:rPr>
              <w:t>mănâncă</w:t>
            </w:r>
            <w:r>
              <w:rPr>
                <w:spacing w:val="-5"/>
                <w:sz w:val="24"/>
              </w:rPr>
              <w:t> </w:t>
            </w:r>
            <w:r>
              <w:rPr>
                <w:sz w:val="24"/>
              </w:rPr>
              <w:t>mai</w:t>
            </w:r>
            <w:r>
              <w:rPr>
                <w:spacing w:val="-5"/>
                <w:sz w:val="24"/>
              </w:rPr>
              <w:t> </w:t>
            </w:r>
            <w:r>
              <w:rPr>
                <w:sz w:val="24"/>
              </w:rPr>
              <w:t>multe</w:t>
            </w:r>
            <w:r>
              <w:rPr>
                <w:spacing w:val="-5"/>
                <w:sz w:val="24"/>
              </w:rPr>
              <w:t> </w:t>
            </w:r>
            <w:r>
              <w:rPr>
                <w:sz w:val="24"/>
              </w:rPr>
              <w:t>scoici,</w:t>
            </w:r>
            <w:r>
              <w:rPr>
                <w:spacing w:val="-5"/>
                <w:sz w:val="24"/>
              </w:rPr>
              <w:t> </w:t>
            </w:r>
            <w:r>
              <w:rPr>
                <w:sz w:val="24"/>
              </w:rPr>
              <w:t>acumulând astfel doze mari de metal greu– 2 p;</w:t>
            </w:r>
          </w:p>
          <w:p>
            <w:pPr>
              <w:pStyle w:val="TableParagraph"/>
              <w:spacing w:line="276" w:lineRule="auto" w:before="240"/>
              <w:ind w:left="833" w:right="103"/>
              <w:rPr>
                <w:sz w:val="24"/>
              </w:rPr>
            </w:pPr>
            <w:r>
              <w:rPr>
                <w:sz w:val="24"/>
              </w:rPr>
              <w:t>Menționarea</w:t>
            </w:r>
            <w:r>
              <w:rPr>
                <w:spacing w:val="-5"/>
                <w:sz w:val="24"/>
              </w:rPr>
              <w:t> </w:t>
            </w:r>
            <w:r>
              <w:rPr>
                <w:sz w:val="24"/>
              </w:rPr>
              <w:t>unui</w:t>
            </w:r>
            <w:r>
              <w:rPr>
                <w:spacing w:val="-5"/>
                <w:sz w:val="24"/>
              </w:rPr>
              <w:t> </w:t>
            </w:r>
            <w:r>
              <w:rPr>
                <w:sz w:val="24"/>
              </w:rPr>
              <w:t>risc</w:t>
            </w:r>
            <w:r>
              <w:rPr>
                <w:spacing w:val="-5"/>
                <w:sz w:val="24"/>
              </w:rPr>
              <w:t> </w:t>
            </w:r>
            <w:r>
              <w:rPr>
                <w:sz w:val="24"/>
              </w:rPr>
              <w:t>general</w:t>
            </w:r>
            <w:r>
              <w:rPr>
                <w:spacing w:val="-5"/>
                <w:sz w:val="24"/>
              </w:rPr>
              <w:t> </w:t>
            </w:r>
            <w:r>
              <w:rPr>
                <w:sz w:val="24"/>
              </w:rPr>
              <w:t>pentru</w:t>
            </w:r>
            <w:r>
              <w:rPr>
                <w:spacing w:val="-5"/>
                <w:sz w:val="24"/>
              </w:rPr>
              <w:t> </w:t>
            </w:r>
            <w:r>
              <w:rPr>
                <w:sz w:val="24"/>
              </w:rPr>
              <w:t>sănătate</w:t>
            </w:r>
            <w:r>
              <w:rPr>
                <w:spacing w:val="-5"/>
                <w:sz w:val="24"/>
              </w:rPr>
              <w:t> </w:t>
            </w:r>
            <w:r>
              <w:rPr>
                <w:sz w:val="24"/>
              </w:rPr>
              <w:t>(ex:</w:t>
            </w:r>
            <w:r>
              <w:rPr>
                <w:spacing w:val="-5"/>
                <w:sz w:val="24"/>
              </w:rPr>
              <w:t> </w:t>
            </w:r>
            <w:r>
              <w:rPr>
                <w:sz w:val="24"/>
              </w:rPr>
              <w:t>intoxicații</w:t>
            </w:r>
            <w:r>
              <w:rPr>
                <w:spacing w:val="-5"/>
                <w:sz w:val="24"/>
              </w:rPr>
              <w:t> </w:t>
            </w:r>
            <w:r>
              <w:rPr>
                <w:sz w:val="24"/>
              </w:rPr>
              <w:t>grave, afectarea organelor interne)– 1 p.</w:t>
            </w:r>
          </w:p>
        </w:tc>
      </w:tr>
      <w:tr>
        <w:trPr>
          <w:trHeight w:val="540" w:hRule="atLeast"/>
        </w:trPr>
        <w:tc>
          <w:tcPr>
            <w:tcW w:w="2680" w:type="dxa"/>
          </w:tcPr>
          <w:p>
            <w:pPr>
              <w:pStyle w:val="TableParagraph"/>
              <w:spacing w:before="118"/>
              <w:ind w:left="123"/>
              <w:rPr>
                <w:sz w:val="24"/>
              </w:rPr>
            </w:pPr>
            <w:r>
              <w:rPr>
                <w:color w:val="85200C"/>
                <w:sz w:val="24"/>
              </w:rPr>
              <w:t>4. Punctaj </w:t>
            </w:r>
            <w:r>
              <w:rPr>
                <w:color w:val="85200C"/>
                <w:spacing w:val="-2"/>
                <w:sz w:val="24"/>
              </w:rPr>
              <w:t>total</w:t>
            </w:r>
          </w:p>
        </w:tc>
        <w:tc>
          <w:tcPr>
            <w:tcW w:w="7860" w:type="dxa"/>
          </w:tcPr>
          <w:p>
            <w:pPr>
              <w:pStyle w:val="TableParagraph"/>
              <w:spacing w:before="118"/>
              <w:ind w:left="113"/>
              <w:rPr>
                <w:sz w:val="24"/>
              </w:rPr>
            </w:pPr>
            <w:r>
              <w:rPr>
                <w:sz w:val="24"/>
              </w:rPr>
              <w:t>10 </w:t>
            </w:r>
            <w:r>
              <w:rPr>
                <w:spacing w:val="-2"/>
                <w:sz w:val="24"/>
              </w:rPr>
              <w:t>puncte</w:t>
            </w:r>
          </w:p>
        </w:tc>
      </w:tr>
      <w:tr>
        <w:trPr>
          <w:trHeight w:val="560" w:hRule="atLeast"/>
        </w:trPr>
        <w:tc>
          <w:tcPr>
            <w:tcW w:w="2680" w:type="dxa"/>
          </w:tcPr>
          <w:p>
            <w:pPr>
              <w:pStyle w:val="TableParagraph"/>
              <w:spacing w:before="131"/>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60" w:type="dxa"/>
          </w:tcPr>
          <w:p>
            <w:pPr>
              <w:pStyle w:val="TableParagraph"/>
              <w:spacing w:before="131"/>
              <w:ind w:left="113"/>
              <w:rPr>
                <w:sz w:val="24"/>
              </w:rPr>
            </w:pPr>
            <w:r>
              <w:rPr>
                <w:sz w:val="24"/>
              </w:rPr>
              <w:t>Eseu </w:t>
            </w:r>
            <w:r>
              <w:rPr>
                <w:spacing w:val="-2"/>
                <w:sz w:val="24"/>
              </w:rPr>
              <w:t>structurat</w:t>
            </w:r>
          </w:p>
        </w:tc>
      </w:tr>
      <w:tr>
        <w:trPr>
          <w:trHeight w:val="3179" w:hRule="atLeast"/>
        </w:trPr>
        <w:tc>
          <w:tcPr>
            <w:tcW w:w="2680" w:type="dxa"/>
          </w:tcPr>
          <w:p>
            <w:pPr>
              <w:pStyle w:val="TableParagraph"/>
              <w:spacing w:line="276" w:lineRule="auto" w:before="123"/>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60" w:type="dxa"/>
          </w:tcPr>
          <w:p>
            <w:pPr>
              <w:pStyle w:val="TableParagraph"/>
              <w:spacing w:line="276" w:lineRule="auto" w:before="123"/>
              <w:ind w:left="113" w:right="103"/>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 pentru îmbunătățirea calității vieții și a mediului.</w:t>
            </w:r>
          </w:p>
          <w:p>
            <w:pPr>
              <w:pStyle w:val="TableParagraph"/>
              <w:spacing w:line="276" w:lineRule="auto" w:before="120"/>
              <w:ind w:left="113" w:right="103"/>
              <w:rPr>
                <w:sz w:val="24"/>
              </w:rPr>
            </w:pPr>
            <w:r>
              <w:rPr>
                <w:sz w:val="24"/>
              </w:rPr>
              <w:t>CS3</w:t>
            </w:r>
            <w:r>
              <w:rPr>
                <w:spacing w:val="-3"/>
                <w:sz w:val="24"/>
              </w:rPr>
              <w:t> </w:t>
            </w:r>
            <w:r>
              <w:rPr>
                <w:sz w:val="24"/>
              </w:rPr>
              <w:t>-</w:t>
            </w:r>
            <w:r>
              <w:rPr>
                <w:spacing w:val="-3"/>
                <w:sz w:val="24"/>
              </w:rPr>
              <w:t> </w:t>
            </w:r>
            <w:r>
              <w:rPr>
                <w:sz w:val="24"/>
              </w:rPr>
              <w:t>Implicarea</w:t>
            </w:r>
            <w:r>
              <w:rPr>
                <w:spacing w:val="-3"/>
                <w:sz w:val="24"/>
              </w:rPr>
              <w:t> </w:t>
            </w:r>
            <w:r>
              <w:rPr>
                <w:sz w:val="24"/>
              </w:rPr>
              <w:t>în</w:t>
            </w:r>
            <w:r>
              <w:rPr>
                <w:spacing w:val="-3"/>
                <w:sz w:val="24"/>
              </w:rPr>
              <w:t> </w:t>
            </w:r>
            <w:r>
              <w:rPr>
                <w:sz w:val="24"/>
              </w:rPr>
              <w:t>activități</w:t>
            </w:r>
            <w:r>
              <w:rPr>
                <w:spacing w:val="-3"/>
                <w:sz w:val="24"/>
              </w:rPr>
              <w:t> </w:t>
            </w:r>
            <w:r>
              <w:rPr>
                <w:sz w:val="24"/>
              </w:rPr>
              <w:t>de</w:t>
            </w:r>
            <w:r>
              <w:rPr>
                <w:spacing w:val="-3"/>
                <w:sz w:val="24"/>
              </w:rPr>
              <w:t> </w:t>
            </w:r>
            <w:r>
              <w:rPr>
                <w:sz w:val="24"/>
              </w:rPr>
              <w:t>menținere</w:t>
            </w:r>
            <w:r>
              <w:rPr>
                <w:spacing w:val="-3"/>
                <w:sz w:val="24"/>
              </w:rPr>
              <w:t> </w:t>
            </w:r>
            <w:r>
              <w:rPr>
                <w:sz w:val="24"/>
              </w:rPr>
              <w:t>a</w:t>
            </w:r>
            <w:r>
              <w:rPr>
                <w:spacing w:val="-3"/>
                <w:sz w:val="24"/>
              </w:rPr>
              <w:t> </w:t>
            </w:r>
            <w:r>
              <w:rPr>
                <w:sz w:val="24"/>
              </w:rPr>
              <w:t>stării</w:t>
            </w:r>
            <w:r>
              <w:rPr>
                <w:spacing w:val="-3"/>
                <w:sz w:val="24"/>
              </w:rPr>
              <w:t> </w:t>
            </w:r>
            <w:r>
              <w:rPr>
                <w:sz w:val="24"/>
              </w:rPr>
              <w:t>de</w:t>
            </w:r>
            <w:r>
              <w:rPr>
                <w:spacing w:val="-3"/>
                <w:sz w:val="24"/>
              </w:rPr>
              <w:t> </w:t>
            </w:r>
            <w:r>
              <w:rPr>
                <w:sz w:val="24"/>
              </w:rPr>
              <w:t>sănătate</w:t>
            </w:r>
            <w:r>
              <w:rPr>
                <w:spacing w:val="-3"/>
                <w:sz w:val="24"/>
              </w:rPr>
              <w:t> </w:t>
            </w:r>
            <w:r>
              <w:rPr>
                <w:sz w:val="24"/>
              </w:rPr>
              <w:t>proprii</w:t>
            </w:r>
            <w:r>
              <w:rPr>
                <w:spacing w:val="-3"/>
                <w:sz w:val="24"/>
              </w:rPr>
              <w:t> </w:t>
            </w:r>
            <w:r>
              <w:rPr>
                <w:sz w:val="24"/>
              </w:rPr>
              <w:t>și</w:t>
            </w:r>
            <w:r>
              <w:rPr>
                <w:spacing w:val="-3"/>
                <w:sz w:val="24"/>
              </w:rPr>
              <w:t> </w:t>
            </w:r>
            <w:r>
              <w:rPr>
                <w:sz w:val="24"/>
              </w:rPr>
              <w:t>a</w:t>
            </w:r>
            <w:r>
              <w:rPr>
                <w:spacing w:val="-3"/>
                <w:sz w:val="24"/>
              </w:rPr>
              <w:t> </w:t>
            </w:r>
            <w:r>
              <w:rPr>
                <w:sz w:val="24"/>
              </w:rPr>
              <w:t>celor din jur prin aplicarea metodelor interactive în vederea formării unui comportament sanogen.</w:t>
            </w:r>
          </w:p>
          <w:p>
            <w:pPr>
              <w:pStyle w:val="TableParagraph"/>
              <w:spacing w:line="276" w:lineRule="auto" w:before="120"/>
              <w:ind w:left="113" w:right="508"/>
              <w:rPr>
                <w:sz w:val="24"/>
              </w:rPr>
            </w:pPr>
            <w:r>
              <w:rPr>
                <w:sz w:val="24"/>
              </w:rPr>
              <w:t>CS4 - Participarea în acțiuni de ocrotire a biodiversității prin parteneriat în vederea rezolvării problemelor ecologice la nivel individual, local și </w:t>
            </w:r>
            <w:r>
              <w:rPr>
                <w:spacing w:val="-2"/>
                <w:sz w:val="24"/>
              </w:rPr>
              <w:t>global</w:t>
            </w:r>
          </w:p>
        </w:tc>
      </w:tr>
      <w:tr>
        <w:trPr>
          <w:trHeight w:val="539" w:hRule="atLeast"/>
        </w:trPr>
        <w:tc>
          <w:tcPr>
            <w:tcW w:w="2680" w:type="dxa"/>
          </w:tcPr>
          <w:p>
            <w:pPr>
              <w:pStyle w:val="TableParagraph"/>
              <w:spacing w:before="117"/>
              <w:ind w:left="123"/>
              <w:rPr>
                <w:sz w:val="24"/>
              </w:rPr>
            </w:pPr>
            <w:r>
              <w:rPr>
                <w:color w:val="85200C"/>
                <w:sz w:val="24"/>
              </w:rPr>
              <w:t>7. Unitatea de </w:t>
            </w:r>
            <w:r>
              <w:rPr>
                <w:color w:val="85200C"/>
                <w:spacing w:val="-2"/>
                <w:sz w:val="24"/>
              </w:rPr>
              <w:t>conținut</w:t>
            </w:r>
          </w:p>
        </w:tc>
        <w:tc>
          <w:tcPr>
            <w:tcW w:w="7860" w:type="dxa"/>
          </w:tcPr>
          <w:p>
            <w:pPr>
              <w:pStyle w:val="TableParagraph"/>
              <w:spacing w:before="117"/>
              <w:ind w:left="113"/>
              <w:rPr>
                <w:sz w:val="24"/>
              </w:rPr>
            </w:pPr>
            <w:r>
              <w:rPr>
                <w:sz w:val="24"/>
              </w:rPr>
              <w:t>Încrengătura </w:t>
            </w:r>
            <w:r>
              <w:rPr>
                <w:spacing w:val="-2"/>
                <w:sz w:val="24"/>
              </w:rPr>
              <w:t>Moluște</w:t>
            </w:r>
          </w:p>
        </w:tc>
      </w:tr>
      <w:tr>
        <w:trPr>
          <w:trHeight w:val="580" w:hRule="atLeast"/>
        </w:trPr>
        <w:tc>
          <w:tcPr>
            <w:tcW w:w="2680" w:type="dxa"/>
          </w:tcPr>
          <w:p>
            <w:pPr>
              <w:pStyle w:val="TableParagraph"/>
              <w:spacing w:before="129"/>
              <w:ind w:left="123"/>
              <w:rPr>
                <w:sz w:val="24"/>
              </w:rPr>
            </w:pPr>
            <w:r>
              <w:rPr>
                <w:color w:val="85200C"/>
                <w:sz w:val="24"/>
              </w:rPr>
              <w:t>8. Domeniul </w:t>
            </w:r>
            <w:r>
              <w:rPr>
                <w:color w:val="85200C"/>
                <w:spacing w:val="-2"/>
                <w:sz w:val="24"/>
              </w:rPr>
              <w:t>taxonomic</w:t>
            </w:r>
          </w:p>
        </w:tc>
        <w:tc>
          <w:tcPr>
            <w:tcW w:w="7860" w:type="dxa"/>
          </w:tcPr>
          <w:p>
            <w:pPr>
              <w:pStyle w:val="TableParagraph"/>
              <w:spacing w:before="129"/>
              <w:ind w:left="113"/>
              <w:rPr>
                <w:sz w:val="24"/>
              </w:rPr>
            </w:pPr>
            <w:r>
              <w:rPr>
                <w:sz w:val="24"/>
              </w:rPr>
              <w:t>Aplicare și </w:t>
            </w:r>
            <w:r>
              <w:rPr>
                <w:spacing w:val="-2"/>
                <w:sz w:val="24"/>
              </w:rPr>
              <w:t>operare</w:t>
            </w:r>
          </w:p>
        </w:tc>
      </w:tr>
    </w:tbl>
    <w:p>
      <w:pPr>
        <w:pStyle w:val="TableParagraph"/>
        <w:spacing w:after="0"/>
        <w:rPr>
          <w:sz w:val="24"/>
        </w:rPr>
        <w:sectPr>
          <w:pgSz w:w="11920" w:h="16840"/>
          <w:pgMar w:header="479" w:footer="0" w:top="1320" w:bottom="280" w:left="425" w:right="141"/>
        </w:sectPr>
      </w:pPr>
    </w:p>
    <w:p>
      <w:pPr>
        <w:pStyle w:val="BodyText"/>
        <w:spacing w:before="80"/>
        <w:ind w:left="423"/>
      </w:pPr>
      <w:r>
        <w:rPr/>
        <mc:AlternateContent>
          <mc:Choice Requires="wps">
            <w:drawing>
              <wp:anchor distT="0" distB="0" distL="0" distR="0" allowOverlap="1" layoutInCell="1" locked="0" behindDoc="0" simplePos="0" relativeHeight="15880192">
                <wp:simplePos x="0" y="0"/>
                <wp:positionH relativeFrom="page">
                  <wp:posOffset>2260600</wp:posOffset>
                </wp:positionH>
                <wp:positionV relativeFrom="page">
                  <wp:posOffset>3581401</wp:posOffset>
                </wp:positionV>
                <wp:extent cx="5080000" cy="3693160"/>
                <wp:effectExtent l="0" t="0" r="0" b="0"/>
                <wp:wrapNone/>
                <wp:docPr id="565" name="Textbox 565"/>
                <wp:cNvGraphicFramePr>
                  <a:graphicFrameLocks/>
                </wp:cNvGraphicFramePr>
                <a:graphic>
                  <a:graphicData uri="http://schemas.microsoft.com/office/word/2010/wordprocessingShape">
                    <wps:wsp>
                      <wps:cNvPr id="565" name="Textbox 565"/>
                      <wps:cNvSpPr txBox="1"/>
                      <wps:spPr>
                        <a:xfrm>
                          <a:off x="0" y="0"/>
                          <a:ext cx="5080000" cy="369316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00"/>
                              <w:gridCol w:w="2020"/>
                              <w:gridCol w:w="1860"/>
                              <w:gridCol w:w="1020"/>
                              <w:gridCol w:w="1760"/>
                            </w:tblGrid>
                            <w:tr>
                              <w:trPr>
                                <w:trHeight w:val="460" w:hRule="atLeast"/>
                              </w:trPr>
                              <w:tc>
                                <w:tcPr>
                                  <w:tcW w:w="3220" w:type="dxa"/>
                                  <w:gridSpan w:val="2"/>
                                  <w:shd w:val="clear" w:color="auto" w:fill="F1DBDA"/>
                                </w:tcPr>
                                <w:p>
                                  <w:pPr>
                                    <w:pStyle w:val="TableParagraph"/>
                                    <w:spacing w:before="6"/>
                                    <w:ind w:left="775"/>
                                    <w:rPr>
                                      <w:b/>
                                      <w:sz w:val="24"/>
                                    </w:rPr>
                                  </w:pPr>
                                  <w:r>
                                    <w:rPr>
                                      <w:b/>
                                      <w:sz w:val="24"/>
                                    </w:rPr>
                                    <w:t>Clasa </w:t>
                                  </w:r>
                                  <w:r>
                                    <w:rPr>
                                      <w:b/>
                                      <w:spacing w:val="-2"/>
                                      <w:sz w:val="24"/>
                                    </w:rPr>
                                    <w:t>Amfibieni</w:t>
                                  </w:r>
                                </w:p>
                              </w:tc>
                              <w:tc>
                                <w:tcPr>
                                  <w:tcW w:w="1860" w:type="dxa"/>
                                  <w:shd w:val="clear" w:color="auto" w:fill="F1DBDA"/>
                                </w:tcPr>
                                <w:p>
                                  <w:pPr>
                                    <w:pStyle w:val="TableParagraph"/>
                                    <w:spacing w:before="6"/>
                                    <w:ind w:left="15"/>
                                    <w:jc w:val="center"/>
                                    <w:rPr>
                                      <w:b/>
                                      <w:sz w:val="24"/>
                                    </w:rPr>
                                  </w:pPr>
                                  <w:r>
                                    <w:rPr>
                                      <w:b/>
                                      <w:spacing w:val="-2"/>
                                      <w:sz w:val="24"/>
                                    </w:rPr>
                                    <w:t>Criterii</w:t>
                                  </w:r>
                                </w:p>
                              </w:tc>
                              <w:tc>
                                <w:tcPr>
                                  <w:tcW w:w="2780" w:type="dxa"/>
                                  <w:gridSpan w:val="2"/>
                                  <w:shd w:val="clear" w:color="auto" w:fill="F1DBDA"/>
                                </w:tcPr>
                                <w:p>
                                  <w:pPr>
                                    <w:pStyle w:val="TableParagraph"/>
                                    <w:spacing w:before="6"/>
                                    <w:ind w:left="822"/>
                                    <w:rPr>
                                      <w:b/>
                                      <w:sz w:val="24"/>
                                    </w:rPr>
                                  </w:pPr>
                                  <w:r>
                                    <w:rPr>
                                      <w:b/>
                                      <w:sz w:val="24"/>
                                    </w:rPr>
                                    <w:t>Clasa </w:t>
                                  </w:r>
                                  <w:r>
                                    <w:rPr>
                                      <w:b/>
                                      <w:spacing w:val="-2"/>
                                      <w:sz w:val="24"/>
                                    </w:rPr>
                                    <w:t>Pești</w:t>
                                  </w:r>
                                </w:p>
                              </w:tc>
                            </w:tr>
                            <w:tr>
                              <w:trPr>
                                <w:trHeight w:val="1039" w:hRule="atLeast"/>
                              </w:trPr>
                              <w:tc>
                                <w:tcPr>
                                  <w:tcW w:w="3220" w:type="dxa"/>
                                  <w:gridSpan w:val="2"/>
                                </w:tcPr>
                                <w:p>
                                  <w:pPr>
                                    <w:pStyle w:val="TableParagraph"/>
                                    <w:rPr>
                                      <w:sz w:val="24"/>
                                    </w:rPr>
                                  </w:pPr>
                                </w:p>
                              </w:tc>
                              <w:tc>
                                <w:tcPr>
                                  <w:tcW w:w="1860" w:type="dxa"/>
                                  <w:shd w:val="clear" w:color="auto" w:fill="F1DBDA"/>
                                </w:tcPr>
                                <w:p>
                                  <w:pPr>
                                    <w:pStyle w:val="TableParagraph"/>
                                    <w:spacing w:line="259" w:lineRule="auto"/>
                                    <w:ind w:left="421" w:right="403" w:firstLine="20"/>
                                    <w:jc w:val="both"/>
                                    <w:rPr>
                                      <w:sz w:val="24"/>
                                    </w:rPr>
                                  </w:pPr>
                                  <w:r>
                                    <w:rPr>
                                      <w:spacing w:val="-2"/>
                                      <w:sz w:val="24"/>
                                    </w:rPr>
                                    <w:t>Specificul învelișului corpului</w:t>
                                  </w:r>
                                </w:p>
                              </w:tc>
                              <w:tc>
                                <w:tcPr>
                                  <w:tcW w:w="2780" w:type="dxa"/>
                                  <w:gridSpan w:val="2"/>
                                </w:tcPr>
                                <w:p>
                                  <w:pPr>
                                    <w:pStyle w:val="TableParagraph"/>
                                    <w:rPr>
                                      <w:sz w:val="24"/>
                                    </w:rPr>
                                  </w:pPr>
                                </w:p>
                              </w:tc>
                            </w:tr>
                            <w:tr>
                              <w:trPr>
                                <w:trHeight w:val="920" w:hRule="atLeast"/>
                              </w:trPr>
                              <w:tc>
                                <w:tcPr>
                                  <w:tcW w:w="3220" w:type="dxa"/>
                                  <w:gridSpan w:val="2"/>
                                </w:tcPr>
                                <w:p>
                                  <w:pPr>
                                    <w:pStyle w:val="TableParagraph"/>
                                    <w:rPr>
                                      <w:sz w:val="24"/>
                                    </w:rPr>
                                  </w:pPr>
                                </w:p>
                              </w:tc>
                              <w:tc>
                                <w:tcPr>
                                  <w:tcW w:w="1860" w:type="dxa"/>
                                  <w:shd w:val="clear" w:color="auto" w:fill="F1DBDA"/>
                                </w:tcPr>
                                <w:p>
                                  <w:pPr>
                                    <w:pStyle w:val="TableParagraph"/>
                                    <w:spacing w:before="7"/>
                                    <w:ind w:left="15"/>
                                    <w:jc w:val="center"/>
                                    <w:rPr>
                                      <w:sz w:val="24"/>
                                    </w:rPr>
                                  </w:pPr>
                                  <w:r>
                                    <w:rPr>
                                      <w:sz w:val="24"/>
                                    </w:rPr>
                                    <w:t>Structura </w:t>
                                  </w:r>
                                  <w:r>
                                    <w:rPr>
                                      <w:spacing w:val="-2"/>
                                      <w:sz w:val="24"/>
                                    </w:rPr>
                                    <w:t>inimii</w:t>
                                  </w:r>
                                </w:p>
                              </w:tc>
                              <w:tc>
                                <w:tcPr>
                                  <w:tcW w:w="2780" w:type="dxa"/>
                                  <w:gridSpan w:val="2"/>
                                </w:tcPr>
                                <w:p>
                                  <w:pPr>
                                    <w:pStyle w:val="TableParagraph"/>
                                    <w:rPr>
                                      <w:sz w:val="24"/>
                                    </w:rPr>
                                  </w:pPr>
                                </w:p>
                              </w:tc>
                            </w:tr>
                            <w:tr>
                              <w:trPr>
                                <w:trHeight w:val="899" w:hRule="atLeast"/>
                              </w:trPr>
                              <w:tc>
                                <w:tcPr>
                                  <w:tcW w:w="3220" w:type="dxa"/>
                                  <w:gridSpan w:val="2"/>
                                </w:tcPr>
                                <w:p>
                                  <w:pPr>
                                    <w:pStyle w:val="TableParagraph"/>
                                    <w:rPr>
                                      <w:sz w:val="24"/>
                                    </w:rPr>
                                  </w:pPr>
                                </w:p>
                              </w:tc>
                              <w:tc>
                                <w:tcPr>
                                  <w:tcW w:w="1860" w:type="dxa"/>
                                  <w:shd w:val="clear" w:color="auto" w:fill="F1DBDA"/>
                                </w:tcPr>
                                <w:p>
                                  <w:pPr>
                                    <w:pStyle w:val="TableParagraph"/>
                                    <w:spacing w:line="259" w:lineRule="auto"/>
                                    <w:ind w:left="481" w:right="322" w:hanging="135"/>
                                    <w:rPr>
                                      <w:sz w:val="24"/>
                                    </w:rPr>
                                  </w:pPr>
                                  <w:r>
                                    <w:rPr>
                                      <w:sz w:val="24"/>
                                    </w:rPr>
                                    <w:t>Organele</w:t>
                                  </w:r>
                                  <w:r>
                                    <w:rPr>
                                      <w:spacing w:val="-15"/>
                                      <w:sz w:val="24"/>
                                    </w:rPr>
                                    <w:t> </w:t>
                                  </w:r>
                                  <w:r>
                                    <w:rPr>
                                      <w:sz w:val="24"/>
                                    </w:rPr>
                                    <w:t>de </w:t>
                                  </w:r>
                                  <w:r>
                                    <w:rPr>
                                      <w:spacing w:val="-2"/>
                                      <w:sz w:val="24"/>
                                    </w:rPr>
                                    <w:t>respirație</w:t>
                                  </w:r>
                                </w:p>
                              </w:tc>
                              <w:tc>
                                <w:tcPr>
                                  <w:tcW w:w="2780" w:type="dxa"/>
                                  <w:gridSpan w:val="2"/>
                                </w:tcPr>
                                <w:p>
                                  <w:pPr>
                                    <w:pStyle w:val="TableParagraph"/>
                                    <w:rPr>
                                      <w:sz w:val="24"/>
                                    </w:rPr>
                                  </w:pPr>
                                </w:p>
                              </w:tc>
                            </w:tr>
                            <w:tr>
                              <w:trPr>
                                <w:trHeight w:val="370" w:hRule="atLeast"/>
                              </w:trPr>
                              <w:tc>
                                <w:tcPr>
                                  <w:tcW w:w="1200" w:type="dxa"/>
                                  <w:tcBorders>
                                    <w:bottom w:val="nil"/>
                                  </w:tcBorders>
                                </w:tcPr>
                                <w:p>
                                  <w:pPr>
                                    <w:pStyle w:val="TableParagraph"/>
                                    <w:spacing w:before="8"/>
                                    <w:ind w:left="113"/>
                                    <w:rPr>
                                      <w:sz w:val="24"/>
                                    </w:rPr>
                                  </w:pPr>
                                  <w:r>
                                    <w:rPr>
                                      <w:spacing w:val="-2"/>
                                      <w:sz w:val="24"/>
                                    </w:rPr>
                                    <w:t>Broasca</w:t>
                                  </w:r>
                                </w:p>
                              </w:tc>
                              <w:tc>
                                <w:tcPr>
                                  <w:tcW w:w="2020" w:type="dxa"/>
                                  <w:vMerge w:val="restart"/>
                                </w:tcPr>
                                <w:p>
                                  <w:pPr>
                                    <w:pStyle w:val="TableParagraph"/>
                                    <w:rPr>
                                      <w:sz w:val="24"/>
                                    </w:rPr>
                                  </w:pPr>
                                </w:p>
                              </w:tc>
                              <w:tc>
                                <w:tcPr>
                                  <w:tcW w:w="1860" w:type="dxa"/>
                                  <w:tcBorders>
                                    <w:bottom w:val="nil"/>
                                  </w:tcBorders>
                                  <w:shd w:val="clear" w:color="auto" w:fill="F1DBDA"/>
                                </w:tcPr>
                                <w:p>
                                  <w:pPr>
                                    <w:pStyle w:val="TableParagraph"/>
                                    <w:spacing w:before="8"/>
                                    <w:ind w:left="15"/>
                                    <w:jc w:val="center"/>
                                    <w:rPr>
                                      <w:sz w:val="24"/>
                                    </w:rPr>
                                  </w:pPr>
                                  <w:r>
                                    <w:rPr>
                                      <w:spacing w:val="-2"/>
                                      <w:sz w:val="24"/>
                                    </w:rPr>
                                    <w:t>Reprezentanţi</w:t>
                                  </w:r>
                                </w:p>
                              </w:tc>
                              <w:tc>
                                <w:tcPr>
                                  <w:tcW w:w="1020" w:type="dxa"/>
                                  <w:tcBorders>
                                    <w:bottom w:val="nil"/>
                                  </w:tcBorders>
                                </w:tcPr>
                                <w:p>
                                  <w:pPr>
                                    <w:pStyle w:val="TableParagraph"/>
                                    <w:rPr>
                                      <w:sz w:val="24"/>
                                    </w:rPr>
                                  </w:pPr>
                                </w:p>
                              </w:tc>
                              <w:tc>
                                <w:tcPr>
                                  <w:tcW w:w="1760" w:type="dxa"/>
                                  <w:vMerge w:val="restart"/>
                                </w:tcPr>
                                <w:p>
                                  <w:pPr>
                                    <w:pStyle w:val="TableParagraph"/>
                                    <w:rPr>
                                      <w:sz w:val="24"/>
                                    </w:rPr>
                                  </w:pPr>
                                </w:p>
                              </w:tc>
                            </w:tr>
                            <w:tr>
                              <w:trPr>
                                <w:trHeight w:val="735" w:hRule="atLeast"/>
                              </w:trPr>
                              <w:tc>
                                <w:tcPr>
                                  <w:tcW w:w="1200" w:type="dxa"/>
                                  <w:tcBorders>
                                    <w:top w:val="nil"/>
                                    <w:bottom w:val="nil"/>
                                  </w:tcBorders>
                                </w:tcPr>
                                <w:p>
                                  <w:pPr>
                                    <w:pStyle w:val="TableParagraph"/>
                                    <w:spacing w:before="76"/>
                                    <w:ind w:left="113"/>
                                    <w:rPr>
                                      <w:sz w:val="24"/>
                                    </w:rPr>
                                  </w:pPr>
                                  <w:r>
                                    <w:rPr>
                                      <w:sz w:val="24"/>
                                    </w:rPr>
                                    <w:t>de </w:t>
                                  </w:r>
                                  <w:r>
                                    <w:rPr>
                                      <w:spacing w:val="-5"/>
                                      <w:sz w:val="24"/>
                                    </w:rPr>
                                    <w:t>lac</w:t>
                                  </w:r>
                                </w:p>
                              </w:tc>
                              <w:tc>
                                <w:tcPr>
                                  <w:tcW w:w="2020" w:type="dxa"/>
                                  <w:vMerge/>
                                  <w:tcBorders>
                                    <w:top w:val="nil"/>
                                  </w:tcBorders>
                                </w:tcPr>
                                <w:p>
                                  <w:pPr>
                                    <w:rPr>
                                      <w:sz w:val="2"/>
                                      <w:szCs w:val="2"/>
                                    </w:rPr>
                                  </w:pPr>
                                </w:p>
                              </w:tc>
                              <w:tc>
                                <w:tcPr>
                                  <w:tcW w:w="1860" w:type="dxa"/>
                                  <w:tcBorders>
                                    <w:top w:val="nil"/>
                                    <w:bottom w:val="nil"/>
                                  </w:tcBorders>
                                  <w:shd w:val="clear" w:color="auto" w:fill="F1DBDA"/>
                                </w:tcPr>
                                <w:p>
                                  <w:pPr>
                                    <w:pStyle w:val="TableParagraph"/>
                                    <w:spacing w:line="259" w:lineRule="auto" w:before="76"/>
                                    <w:ind w:left="807" w:hanging="687"/>
                                    <w:rPr>
                                      <w:i/>
                                      <w:sz w:val="24"/>
                                    </w:rPr>
                                  </w:pPr>
                                  <w:r>
                                    <w:rPr>
                                      <w:i/>
                                      <w:sz w:val="24"/>
                                    </w:rPr>
                                    <w:t>(indică</w:t>
                                  </w:r>
                                  <w:r>
                                    <w:rPr>
                                      <w:i/>
                                      <w:spacing w:val="-15"/>
                                      <w:sz w:val="24"/>
                                    </w:rPr>
                                    <w:t> </w:t>
                                  </w:r>
                                  <w:r>
                                    <w:rPr>
                                      <w:i/>
                                      <w:sz w:val="24"/>
                                    </w:rPr>
                                    <w:t>încă</w:t>
                                  </w:r>
                                  <w:r>
                                    <w:rPr>
                                      <w:i/>
                                      <w:spacing w:val="-15"/>
                                      <w:sz w:val="24"/>
                                    </w:rPr>
                                    <w:t> </w:t>
                                  </w:r>
                                  <w:r>
                                    <w:rPr>
                                      <w:i/>
                                      <w:sz w:val="24"/>
                                    </w:rPr>
                                    <w:t>câte </w:t>
                                  </w:r>
                                  <w:r>
                                    <w:rPr>
                                      <w:i/>
                                      <w:spacing w:val="-6"/>
                                      <w:sz w:val="24"/>
                                    </w:rPr>
                                    <w:t>un</w:t>
                                  </w:r>
                                </w:p>
                              </w:tc>
                              <w:tc>
                                <w:tcPr>
                                  <w:tcW w:w="1020" w:type="dxa"/>
                                  <w:tcBorders>
                                    <w:top w:val="nil"/>
                                    <w:bottom w:val="nil"/>
                                  </w:tcBorders>
                                </w:tcPr>
                                <w:p>
                                  <w:pPr>
                                    <w:pStyle w:val="TableParagraph"/>
                                    <w:spacing w:before="76"/>
                                    <w:ind w:left="221"/>
                                    <w:rPr>
                                      <w:sz w:val="24"/>
                                    </w:rPr>
                                  </w:pPr>
                                  <w:r>
                                    <w:rPr>
                                      <w:spacing w:val="-2"/>
                                      <w:sz w:val="24"/>
                                    </w:rPr>
                                    <w:t>Biban</w:t>
                                  </w:r>
                                </w:p>
                              </w:tc>
                              <w:tc>
                                <w:tcPr>
                                  <w:tcW w:w="1760" w:type="dxa"/>
                                  <w:vMerge/>
                                  <w:tcBorders>
                                    <w:top w:val="nil"/>
                                  </w:tcBorders>
                                </w:tcPr>
                                <w:p>
                                  <w:pPr>
                                    <w:rPr>
                                      <w:sz w:val="2"/>
                                      <w:szCs w:val="2"/>
                                    </w:rPr>
                                  </w:pPr>
                                </w:p>
                              </w:tc>
                            </w:tr>
                            <w:tr>
                              <w:trPr>
                                <w:trHeight w:val="453" w:hRule="atLeast"/>
                              </w:trPr>
                              <w:tc>
                                <w:tcPr>
                                  <w:tcW w:w="1200" w:type="dxa"/>
                                  <w:tcBorders>
                                    <w:top w:val="nil"/>
                                  </w:tcBorders>
                                </w:tcPr>
                                <w:p>
                                  <w:pPr>
                                    <w:pStyle w:val="TableParagraph"/>
                                    <w:rPr>
                                      <w:sz w:val="24"/>
                                    </w:rPr>
                                  </w:pPr>
                                </w:p>
                              </w:tc>
                              <w:tc>
                                <w:tcPr>
                                  <w:tcW w:w="2020" w:type="dxa"/>
                                  <w:vMerge/>
                                  <w:tcBorders>
                                    <w:top w:val="nil"/>
                                  </w:tcBorders>
                                </w:tcPr>
                                <w:p>
                                  <w:pPr>
                                    <w:rPr>
                                      <w:sz w:val="2"/>
                                      <w:szCs w:val="2"/>
                                    </w:rPr>
                                  </w:pPr>
                                </w:p>
                              </w:tc>
                              <w:tc>
                                <w:tcPr>
                                  <w:tcW w:w="1860" w:type="dxa"/>
                                  <w:tcBorders>
                                    <w:top w:val="nil"/>
                                    <w:bottom w:val="nil"/>
                                  </w:tcBorders>
                                  <w:shd w:val="clear" w:color="auto" w:fill="F1DBDA"/>
                                </w:tcPr>
                                <w:p>
                                  <w:pPr>
                                    <w:pStyle w:val="TableParagraph"/>
                                    <w:spacing w:before="75"/>
                                    <w:ind w:left="15"/>
                                    <w:jc w:val="center"/>
                                    <w:rPr>
                                      <w:i/>
                                      <w:sz w:val="24"/>
                                    </w:rPr>
                                  </w:pPr>
                                  <w:r>
                                    <w:rPr>
                                      <w:i/>
                                      <w:spacing w:val="-2"/>
                                      <w:sz w:val="24"/>
                                    </w:rPr>
                                    <w:t>exemplu)</w:t>
                                  </w:r>
                                </w:p>
                              </w:tc>
                              <w:tc>
                                <w:tcPr>
                                  <w:tcW w:w="1020" w:type="dxa"/>
                                  <w:tcBorders>
                                    <w:top w:val="nil"/>
                                  </w:tcBorders>
                                </w:tcPr>
                                <w:p>
                                  <w:pPr>
                                    <w:pStyle w:val="TableParagraph"/>
                                    <w:rPr>
                                      <w:sz w:val="24"/>
                                    </w:rPr>
                                  </w:pPr>
                                </w:p>
                              </w:tc>
                              <w:tc>
                                <w:tcPr>
                                  <w:tcW w:w="1760" w:type="dxa"/>
                                  <w:vMerge/>
                                  <w:tcBorders>
                                    <w:top w:val="nil"/>
                                  </w:tcBorders>
                                </w:tcPr>
                                <w:p>
                                  <w:pPr>
                                    <w:rPr>
                                      <w:sz w:val="2"/>
                                      <w:szCs w:val="2"/>
                                    </w:rPr>
                                  </w:pPr>
                                </w:p>
                              </w:tc>
                            </w:tr>
                            <w:tr>
                              <w:trPr>
                                <w:trHeight w:val="760" w:hRule="atLeast"/>
                              </w:trPr>
                              <w:tc>
                                <w:tcPr>
                                  <w:tcW w:w="3220" w:type="dxa"/>
                                  <w:gridSpan w:val="2"/>
                                </w:tcPr>
                                <w:p>
                                  <w:pPr>
                                    <w:pStyle w:val="TableParagraph"/>
                                    <w:tabs>
                                      <w:tab w:pos="3109" w:val="left" w:leader="none"/>
                                    </w:tabs>
                                    <w:spacing w:before="9"/>
                                    <w:ind w:left="113"/>
                                    <w:rPr>
                                      <w:sz w:val="24"/>
                                    </w:rPr>
                                  </w:pPr>
                                  <w:r>
                                    <w:rPr>
                                      <w:spacing w:val="-5"/>
                                      <w:sz w:val="24"/>
                                    </w:rPr>
                                    <w:t>1.</w:t>
                                  </w:r>
                                  <w:r>
                                    <w:rPr>
                                      <w:sz w:val="24"/>
                                      <w:u w:val="single"/>
                                    </w:rPr>
                                    <w:tab/>
                                  </w:r>
                                </w:p>
                              </w:tc>
                              <w:tc>
                                <w:tcPr>
                                  <w:tcW w:w="1860" w:type="dxa"/>
                                  <w:tcBorders>
                                    <w:top w:val="nil"/>
                                  </w:tcBorders>
                                  <w:shd w:val="clear" w:color="auto" w:fill="F1DBDA"/>
                                </w:tcPr>
                                <w:p>
                                  <w:pPr>
                                    <w:pStyle w:val="TableParagraph"/>
                                    <w:rPr>
                                      <w:sz w:val="24"/>
                                    </w:rPr>
                                  </w:pPr>
                                </w:p>
                              </w:tc>
                              <w:tc>
                                <w:tcPr>
                                  <w:tcW w:w="2780" w:type="dxa"/>
                                  <w:gridSpan w:val="2"/>
                                </w:tcPr>
                                <w:p>
                                  <w:pPr>
                                    <w:pStyle w:val="TableParagraph"/>
                                    <w:tabs>
                                      <w:tab w:pos="2634" w:val="left" w:leader="none"/>
                                    </w:tabs>
                                    <w:spacing w:before="9"/>
                                    <w:ind w:left="117"/>
                                    <w:rPr>
                                      <w:sz w:val="24"/>
                                    </w:rPr>
                                  </w:pPr>
                                  <w:r>
                                    <w:rPr>
                                      <w:spacing w:val="-5"/>
                                      <w:sz w:val="24"/>
                                    </w:rPr>
                                    <w:t>1.</w:t>
                                  </w:r>
                                  <w:r>
                                    <w:rPr>
                                      <w:sz w:val="24"/>
                                      <w:u w:val="single"/>
                                    </w:rPr>
                                    <w:tab/>
                                  </w: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78.000015pt;margin-top:282.000153pt;width:400pt;height:290.8pt;mso-position-horizontal-relative:page;mso-position-vertical-relative:page;z-index:15880192" type="#_x0000_t202" id="docshape284"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00"/>
                        <w:gridCol w:w="2020"/>
                        <w:gridCol w:w="1860"/>
                        <w:gridCol w:w="1020"/>
                        <w:gridCol w:w="1760"/>
                      </w:tblGrid>
                      <w:tr>
                        <w:trPr>
                          <w:trHeight w:val="460" w:hRule="atLeast"/>
                        </w:trPr>
                        <w:tc>
                          <w:tcPr>
                            <w:tcW w:w="3220" w:type="dxa"/>
                            <w:gridSpan w:val="2"/>
                            <w:shd w:val="clear" w:color="auto" w:fill="F1DBDA"/>
                          </w:tcPr>
                          <w:p>
                            <w:pPr>
                              <w:pStyle w:val="TableParagraph"/>
                              <w:spacing w:before="6"/>
                              <w:ind w:left="775"/>
                              <w:rPr>
                                <w:b/>
                                <w:sz w:val="24"/>
                              </w:rPr>
                            </w:pPr>
                            <w:r>
                              <w:rPr>
                                <w:b/>
                                <w:sz w:val="24"/>
                              </w:rPr>
                              <w:t>Clasa </w:t>
                            </w:r>
                            <w:r>
                              <w:rPr>
                                <w:b/>
                                <w:spacing w:val="-2"/>
                                <w:sz w:val="24"/>
                              </w:rPr>
                              <w:t>Amfibieni</w:t>
                            </w:r>
                          </w:p>
                        </w:tc>
                        <w:tc>
                          <w:tcPr>
                            <w:tcW w:w="1860" w:type="dxa"/>
                            <w:shd w:val="clear" w:color="auto" w:fill="F1DBDA"/>
                          </w:tcPr>
                          <w:p>
                            <w:pPr>
                              <w:pStyle w:val="TableParagraph"/>
                              <w:spacing w:before="6"/>
                              <w:ind w:left="15"/>
                              <w:jc w:val="center"/>
                              <w:rPr>
                                <w:b/>
                                <w:sz w:val="24"/>
                              </w:rPr>
                            </w:pPr>
                            <w:r>
                              <w:rPr>
                                <w:b/>
                                <w:spacing w:val="-2"/>
                                <w:sz w:val="24"/>
                              </w:rPr>
                              <w:t>Criterii</w:t>
                            </w:r>
                          </w:p>
                        </w:tc>
                        <w:tc>
                          <w:tcPr>
                            <w:tcW w:w="2780" w:type="dxa"/>
                            <w:gridSpan w:val="2"/>
                            <w:shd w:val="clear" w:color="auto" w:fill="F1DBDA"/>
                          </w:tcPr>
                          <w:p>
                            <w:pPr>
                              <w:pStyle w:val="TableParagraph"/>
                              <w:spacing w:before="6"/>
                              <w:ind w:left="822"/>
                              <w:rPr>
                                <w:b/>
                                <w:sz w:val="24"/>
                              </w:rPr>
                            </w:pPr>
                            <w:r>
                              <w:rPr>
                                <w:b/>
                                <w:sz w:val="24"/>
                              </w:rPr>
                              <w:t>Clasa </w:t>
                            </w:r>
                            <w:r>
                              <w:rPr>
                                <w:b/>
                                <w:spacing w:val="-2"/>
                                <w:sz w:val="24"/>
                              </w:rPr>
                              <w:t>Pești</w:t>
                            </w:r>
                          </w:p>
                        </w:tc>
                      </w:tr>
                      <w:tr>
                        <w:trPr>
                          <w:trHeight w:val="1039" w:hRule="atLeast"/>
                        </w:trPr>
                        <w:tc>
                          <w:tcPr>
                            <w:tcW w:w="3220" w:type="dxa"/>
                            <w:gridSpan w:val="2"/>
                          </w:tcPr>
                          <w:p>
                            <w:pPr>
                              <w:pStyle w:val="TableParagraph"/>
                              <w:rPr>
                                <w:sz w:val="24"/>
                              </w:rPr>
                            </w:pPr>
                          </w:p>
                        </w:tc>
                        <w:tc>
                          <w:tcPr>
                            <w:tcW w:w="1860" w:type="dxa"/>
                            <w:shd w:val="clear" w:color="auto" w:fill="F1DBDA"/>
                          </w:tcPr>
                          <w:p>
                            <w:pPr>
                              <w:pStyle w:val="TableParagraph"/>
                              <w:spacing w:line="259" w:lineRule="auto"/>
                              <w:ind w:left="421" w:right="403" w:firstLine="20"/>
                              <w:jc w:val="both"/>
                              <w:rPr>
                                <w:sz w:val="24"/>
                              </w:rPr>
                            </w:pPr>
                            <w:r>
                              <w:rPr>
                                <w:spacing w:val="-2"/>
                                <w:sz w:val="24"/>
                              </w:rPr>
                              <w:t>Specificul învelișului corpului</w:t>
                            </w:r>
                          </w:p>
                        </w:tc>
                        <w:tc>
                          <w:tcPr>
                            <w:tcW w:w="2780" w:type="dxa"/>
                            <w:gridSpan w:val="2"/>
                          </w:tcPr>
                          <w:p>
                            <w:pPr>
                              <w:pStyle w:val="TableParagraph"/>
                              <w:rPr>
                                <w:sz w:val="24"/>
                              </w:rPr>
                            </w:pPr>
                          </w:p>
                        </w:tc>
                      </w:tr>
                      <w:tr>
                        <w:trPr>
                          <w:trHeight w:val="920" w:hRule="atLeast"/>
                        </w:trPr>
                        <w:tc>
                          <w:tcPr>
                            <w:tcW w:w="3220" w:type="dxa"/>
                            <w:gridSpan w:val="2"/>
                          </w:tcPr>
                          <w:p>
                            <w:pPr>
                              <w:pStyle w:val="TableParagraph"/>
                              <w:rPr>
                                <w:sz w:val="24"/>
                              </w:rPr>
                            </w:pPr>
                          </w:p>
                        </w:tc>
                        <w:tc>
                          <w:tcPr>
                            <w:tcW w:w="1860" w:type="dxa"/>
                            <w:shd w:val="clear" w:color="auto" w:fill="F1DBDA"/>
                          </w:tcPr>
                          <w:p>
                            <w:pPr>
                              <w:pStyle w:val="TableParagraph"/>
                              <w:spacing w:before="7"/>
                              <w:ind w:left="15"/>
                              <w:jc w:val="center"/>
                              <w:rPr>
                                <w:sz w:val="24"/>
                              </w:rPr>
                            </w:pPr>
                            <w:r>
                              <w:rPr>
                                <w:sz w:val="24"/>
                              </w:rPr>
                              <w:t>Structura </w:t>
                            </w:r>
                            <w:r>
                              <w:rPr>
                                <w:spacing w:val="-2"/>
                                <w:sz w:val="24"/>
                              </w:rPr>
                              <w:t>inimii</w:t>
                            </w:r>
                          </w:p>
                        </w:tc>
                        <w:tc>
                          <w:tcPr>
                            <w:tcW w:w="2780" w:type="dxa"/>
                            <w:gridSpan w:val="2"/>
                          </w:tcPr>
                          <w:p>
                            <w:pPr>
                              <w:pStyle w:val="TableParagraph"/>
                              <w:rPr>
                                <w:sz w:val="24"/>
                              </w:rPr>
                            </w:pPr>
                          </w:p>
                        </w:tc>
                      </w:tr>
                      <w:tr>
                        <w:trPr>
                          <w:trHeight w:val="899" w:hRule="atLeast"/>
                        </w:trPr>
                        <w:tc>
                          <w:tcPr>
                            <w:tcW w:w="3220" w:type="dxa"/>
                            <w:gridSpan w:val="2"/>
                          </w:tcPr>
                          <w:p>
                            <w:pPr>
                              <w:pStyle w:val="TableParagraph"/>
                              <w:rPr>
                                <w:sz w:val="24"/>
                              </w:rPr>
                            </w:pPr>
                          </w:p>
                        </w:tc>
                        <w:tc>
                          <w:tcPr>
                            <w:tcW w:w="1860" w:type="dxa"/>
                            <w:shd w:val="clear" w:color="auto" w:fill="F1DBDA"/>
                          </w:tcPr>
                          <w:p>
                            <w:pPr>
                              <w:pStyle w:val="TableParagraph"/>
                              <w:spacing w:line="259" w:lineRule="auto"/>
                              <w:ind w:left="481" w:right="322" w:hanging="135"/>
                              <w:rPr>
                                <w:sz w:val="24"/>
                              </w:rPr>
                            </w:pPr>
                            <w:r>
                              <w:rPr>
                                <w:sz w:val="24"/>
                              </w:rPr>
                              <w:t>Organele</w:t>
                            </w:r>
                            <w:r>
                              <w:rPr>
                                <w:spacing w:val="-15"/>
                                <w:sz w:val="24"/>
                              </w:rPr>
                              <w:t> </w:t>
                            </w:r>
                            <w:r>
                              <w:rPr>
                                <w:sz w:val="24"/>
                              </w:rPr>
                              <w:t>de </w:t>
                            </w:r>
                            <w:r>
                              <w:rPr>
                                <w:spacing w:val="-2"/>
                                <w:sz w:val="24"/>
                              </w:rPr>
                              <w:t>respirație</w:t>
                            </w:r>
                          </w:p>
                        </w:tc>
                        <w:tc>
                          <w:tcPr>
                            <w:tcW w:w="2780" w:type="dxa"/>
                            <w:gridSpan w:val="2"/>
                          </w:tcPr>
                          <w:p>
                            <w:pPr>
                              <w:pStyle w:val="TableParagraph"/>
                              <w:rPr>
                                <w:sz w:val="24"/>
                              </w:rPr>
                            </w:pPr>
                          </w:p>
                        </w:tc>
                      </w:tr>
                      <w:tr>
                        <w:trPr>
                          <w:trHeight w:val="370" w:hRule="atLeast"/>
                        </w:trPr>
                        <w:tc>
                          <w:tcPr>
                            <w:tcW w:w="1200" w:type="dxa"/>
                            <w:tcBorders>
                              <w:bottom w:val="nil"/>
                            </w:tcBorders>
                          </w:tcPr>
                          <w:p>
                            <w:pPr>
                              <w:pStyle w:val="TableParagraph"/>
                              <w:spacing w:before="8"/>
                              <w:ind w:left="113"/>
                              <w:rPr>
                                <w:sz w:val="24"/>
                              </w:rPr>
                            </w:pPr>
                            <w:r>
                              <w:rPr>
                                <w:spacing w:val="-2"/>
                                <w:sz w:val="24"/>
                              </w:rPr>
                              <w:t>Broasca</w:t>
                            </w:r>
                          </w:p>
                        </w:tc>
                        <w:tc>
                          <w:tcPr>
                            <w:tcW w:w="2020" w:type="dxa"/>
                            <w:vMerge w:val="restart"/>
                          </w:tcPr>
                          <w:p>
                            <w:pPr>
                              <w:pStyle w:val="TableParagraph"/>
                              <w:rPr>
                                <w:sz w:val="24"/>
                              </w:rPr>
                            </w:pPr>
                          </w:p>
                        </w:tc>
                        <w:tc>
                          <w:tcPr>
                            <w:tcW w:w="1860" w:type="dxa"/>
                            <w:tcBorders>
                              <w:bottom w:val="nil"/>
                            </w:tcBorders>
                            <w:shd w:val="clear" w:color="auto" w:fill="F1DBDA"/>
                          </w:tcPr>
                          <w:p>
                            <w:pPr>
                              <w:pStyle w:val="TableParagraph"/>
                              <w:spacing w:before="8"/>
                              <w:ind w:left="15"/>
                              <w:jc w:val="center"/>
                              <w:rPr>
                                <w:sz w:val="24"/>
                              </w:rPr>
                            </w:pPr>
                            <w:r>
                              <w:rPr>
                                <w:spacing w:val="-2"/>
                                <w:sz w:val="24"/>
                              </w:rPr>
                              <w:t>Reprezentanţi</w:t>
                            </w:r>
                          </w:p>
                        </w:tc>
                        <w:tc>
                          <w:tcPr>
                            <w:tcW w:w="1020" w:type="dxa"/>
                            <w:tcBorders>
                              <w:bottom w:val="nil"/>
                            </w:tcBorders>
                          </w:tcPr>
                          <w:p>
                            <w:pPr>
                              <w:pStyle w:val="TableParagraph"/>
                              <w:rPr>
                                <w:sz w:val="24"/>
                              </w:rPr>
                            </w:pPr>
                          </w:p>
                        </w:tc>
                        <w:tc>
                          <w:tcPr>
                            <w:tcW w:w="1760" w:type="dxa"/>
                            <w:vMerge w:val="restart"/>
                          </w:tcPr>
                          <w:p>
                            <w:pPr>
                              <w:pStyle w:val="TableParagraph"/>
                              <w:rPr>
                                <w:sz w:val="24"/>
                              </w:rPr>
                            </w:pPr>
                          </w:p>
                        </w:tc>
                      </w:tr>
                      <w:tr>
                        <w:trPr>
                          <w:trHeight w:val="735" w:hRule="atLeast"/>
                        </w:trPr>
                        <w:tc>
                          <w:tcPr>
                            <w:tcW w:w="1200" w:type="dxa"/>
                            <w:tcBorders>
                              <w:top w:val="nil"/>
                              <w:bottom w:val="nil"/>
                            </w:tcBorders>
                          </w:tcPr>
                          <w:p>
                            <w:pPr>
                              <w:pStyle w:val="TableParagraph"/>
                              <w:spacing w:before="76"/>
                              <w:ind w:left="113"/>
                              <w:rPr>
                                <w:sz w:val="24"/>
                              </w:rPr>
                            </w:pPr>
                            <w:r>
                              <w:rPr>
                                <w:sz w:val="24"/>
                              </w:rPr>
                              <w:t>de </w:t>
                            </w:r>
                            <w:r>
                              <w:rPr>
                                <w:spacing w:val="-5"/>
                                <w:sz w:val="24"/>
                              </w:rPr>
                              <w:t>lac</w:t>
                            </w:r>
                          </w:p>
                        </w:tc>
                        <w:tc>
                          <w:tcPr>
                            <w:tcW w:w="2020" w:type="dxa"/>
                            <w:vMerge/>
                            <w:tcBorders>
                              <w:top w:val="nil"/>
                            </w:tcBorders>
                          </w:tcPr>
                          <w:p>
                            <w:pPr>
                              <w:rPr>
                                <w:sz w:val="2"/>
                                <w:szCs w:val="2"/>
                              </w:rPr>
                            </w:pPr>
                          </w:p>
                        </w:tc>
                        <w:tc>
                          <w:tcPr>
                            <w:tcW w:w="1860" w:type="dxa"/>
                            <w:tcBorders>
                              <w:top w:val="nil"/>
                              <w:bottom w:val="nil"/>
                            </w:tcBorders>
                            <w:shd w:val="clear" w:color="auto" w:fill="F1DBDA"/>
                          </w:tcPr>
                          <w:p>
                            <w:pPr>
                              <w:pStyle w:val="TableParagraph"/>
                              <w:spacing w:line="259" w:lineRule="auto" w:before="76"/>
                              <w:ind w:left="807" w:hanging="687"/>
                              <w:rPr>
                                <w:i/>
                                <w:sz w:val="24"/>
                              </w:rPr>
                            </w:pPr>
                            <w:r>
                              <w:rPr>
                                <w:i/>
                                <w:sz w:val="24"/>
                              </w:rPr>
                              <w:t>(indică</w:t>
                            </w:r>
                            <w:r>
                              <w:rPr>
                                <w:i/>
                                <w:spacing w:val="-15"/>
                                <w:sz w:val="24"/>
                              </w:rPr>
                              <w:t> </w:t>
                            </w:r>
                            <w:r>
                              <w:rPr>
                                <w:i/>
                                <w:sz w:val="24"/>
                              </w:rPr>
                              <w:t>încă</w:t>
                            </w:r>
                            <w:r>
                              <w:rPr>
                                <w:i/>
                                <w:spacing w:val="-15"/>
                                <w:sz w:val="24"/>
                              </w:rPr>
                              <w:t> </w:t>
                            </w:r>
                            <w:r>
                              <w:rPr>
                                <w:i/>
                                <w:sz w:val="24"/>
                              </w:rPr>
                              <w:t>câte </w:t>
                            </w:r>
                            <w:r>
                              <w:rPr>
                                <w:i/>
                                <w:spacing w:val="-6"/>
                                <w:sz w:val="24"/>
                              </w:rPr>
                              <w:t>un</w:t>
                            </w:r>
                          </w:p>
                        </w:tc>
                        <w:tc>
                          <w:tcPr>
                            <w:tcW w:w="1020" w:type="dxa"/>
                            <w:tcBorders>
                              <w:top w:val="nil"/>
                              <w:bottom w:val="nil"/>
                            </w:tcBorders>
                          </w:tcPr>
                          <w:p>
                            <w:pPr>
                              <w:pStyle w:val="TableParagraph"/>
                              <w:spacing w:before="76"/>
                              <w:ind w:left="221"/>
                              <w:rPr>
                                <w:sz w:val="24"/>
                              </w:rPr>
                            </w:pPr>
                            <w:r>
                              <w:rPr>
                                <w:spacing w:val="-2"/>
                                <w:sz w:val="24"/>
                              </w:rPr>
                              <w:t>Biban</w:t>
                            </w:r>
                          </w:p>
                        </w:tc>
                        <w:tc>
                          <w:tcPr>
                            <w:tcW w:w="1760" w:type="dxa"/>
                            <w:vMerge/>
                            <w:tcBorders>
                              <w:top w:val="nil"/>
                            </w:tcBorders>
                          </w:tcPr>
                          <w:p>
                            <w:pPr>
                              <w:rPr>
                                <w:sz w:val="2"/>
                                <w:szCs w:val="2"/>
                              </w:rPr>
                            </w:pPr>
                          </w:p>
                        </w:tc>
                      </w:tr>
                      <w:tr>
                        <w:trPr>
                          <w:trHeight w:val="453" w:hRule="atLeast"/>
                        </w:trPr>
                        <w:tc>
                          <w:tcPr>
                            <w:tcW w:w="1200" w:type="dxa"/>
                            <w:tcBorders>
                              <w:top w:val="nil"/>
                            </w:tcBorders>
                          </w:tcPr>
                          <w:p>
                            <w:pPr>
                              <w:pStyle w:val="TableParagraph"/>
                              <w:rPr>
                                <w:sz w:val="24"/>
                              </w:rPr>
                            </w:pPr>
                          </w:p>
                        </w:tc>
                        <w:tc>
                          <w:tcPr>
                            <w:tcW w:w="2020" w:type="dxa"/>
                            <w:vMerge/>
                            <w:tcBorders>
                              <w:top w:val="nil"/>
                            </w:tcBorders>
                          </w:tcPr>
                          <w:p>
                            <w:pPr>
                              <w:rPr>
                                <w:sz w:val="2"/>
                                <w:szCs w:val="2"/>
                              </w:rPr>
                            </w:pPr>
                          </w:p>
                        </w:tc>
                        <w:tc>
                          <w:tcPr>
                            <w:tcW w:w="1860" w:type="dxa"/>
                            <w:tcBorders>
                              <w:top w:val="nil"/>
                              <w:bottom w:val="nil"/>
                            </w:tcBorders>
                            <w:shd w:val="clear" w:color="auto" w:fill="F1DBDA"/>
                          </w:tcPr>
                          <w:p>
                            <w:pPr>
                              <w:pStyle w:val="TableParagraph"/>
                              <w:spacing w:before="75"/>
                              <w:ind w:left="15"/>
                              <w:jc w:val="center"/>
                              <w:rPr>
                                <w:i/>
                                <w:sz w:val="24"/>
                              </w:rPr>
                            </w:pPr>
                            <w:r>
                              <w:rPr>
                                <w:i/>
                                <w:spacing w:val="-2"/>
                                <w:sz w:val="24"/>
                              </w:rPr>
                              <w:t>exemplu)</w:t>
                            </w:r>
                          </w:p>
                        </w:tc>
                        <w:tc>
                          <w:tcPr>
                            <w:tcW w:w="1020" w:type="dxa"/>
                            <w:tcBorders>
                              <w:top w:val="nil"/>
                            </w:tcBorders>
                          </w:tcPr>
                          <w:p>
                            <w:pPr>
                              <w:pStyle w:val="TableParagraph"/>
                              <w:rPr>
                                <w:sz w:val="24"/>
                              </w:rPr>
                            </w:pPr>
                          </w:p>
                        </w:tc>
                        <w:tc>
                          <w:tcPr>
                            <w:tcW w:w="1760" w:type="dxa"/>
                            <w:vMerge/>
                            <w:tcBorders>
                              <w:top w:val="nil"/>
                            </w:tcBorders>
                          </w:tcPr>
                          <w:p>
                            <w:pPr>
                              <w:rPr>
                                <w:sz w:val="2"/>
                                <w:szCs w:val="2"/>
                              </w:rPr>
                            </w:pPr>
                          </w:p>
                        </w:tc>
                      </w:tr>
                      <w:tr>
                        <w:trPr>
                          <w:trHeight w:val="760" w:hRule="atLeast"/>
                        </w:trPr>
                        <w:tc>
                          <w:tcPr>
                            <w:tcW w:w="3220" w:type="dxa"/>
                            <w:gridSpan w:val="2"/>
                          </w:tcPr>
                          <w:p>
                            <w:pPr>
                              <w:pStyle w:val="TableParagraph"/>
                              <w:tabs>
                                <w:tab w:pos="3109" w:val="left" w:leader="none"/>
                              </w:tabs>
                              <w:spacing w:before="9"/>
                              <w:ind w:left="113"/>
                              <w:rPr>
                                <w:sz w:val="24"/>
                              </w:rPr>
                            </w:pPr>
                            <w:r>
                              <w:rPr>
                                <w:spacing w:val="-5"/>
                                <w:sz w:val="24"/>
                              </w:rPr>
                              <w:t>1.</w:t>
                            </w:r>
                            <w:r>
                              <w:rPr>
                                <w:sz w:val="24"/>
                                <w:u w:val="single"/>
                              </w:rPr>
                              <w:tab/>
                            </w:r>
                          </w:p>
                        </w:tc>
                        <w:tc>
                          <w:tcPr>
                            <w:tcW w:w="1860" w:type="dxa"/>
                            <w:tcBorders>
                              <w:top w:val="nil"/>
                            </w:tcBorders>
                            <w:shd w:val="clear" w:color="auto" w:fill="F1DBDA"/>
                          </w:tcPr>
                          <w:p>
                            <w:pPr>
                              <w:pStyle w:val="TableParagraph"/>
                              <w:rPr>
                                <w:sz w:val="24"/>
                              </w:rPr>
                            </w:pPr>
                          </w:p>
                        </w:tc>
                        <w:tc>
                          <w:tcPr>
                            <w:tcW w:w="2780" w:type="dxa"/>
                            <w:gridSpan w:val="2"/>
                          </w:tcPr>
                          <w:p>
                            <w:pPr>
                              <w:pStyle w:val="TableParagraph"/>
                              <w:tabs>
                                <w:tab w:pos="2634" w:val="left" w:leader="none"/>
                              </w:tabs>
                              <w:spacing w:before="9"/>
                              <w:ind w:left="117"/>
                              <w:rPr>
                                <w:sz w:val="24"/>
                              </w:rPr>
                            </w:pPr>
                            <w:r>
                              <w:rPr>
                                <w:spacing w:val="-5"/>
                                <w:sz w:val="24"/>
                              </w:rPr>
                              <w:t>1.</w:t>
                            </w:r>
                            <w:r>
                              <w:rPr>
                                <w:sz w:val="24"/>
                                <w:u w:val="single"/>
                              </w:rPr>
                              <w:tab/>
                            </w:r>
                          </w:p>
                        </w:tc>
                      </w:tr>
                    </w:tbl>
                    <w:p>
                      <w:pPr>
                        <w:pStyle w:val="BodyText"/>
                        <w:spacing w:before="0"/>
                      </w:pPr>
                    </w:p>
                  </w:txbxContent>
                </v:textbox>
                <w10:wrap type="none"/>
              </v:shape>
            </w:pict>
          </mc:Fallback>
        </mc:AlternateContent>
      </w:r>
      <w:r>
        <w:rPr/>
        <mc:AlternateContent>
          <mc:Choice Requires="wps">
            <w:drawing>
              <wp:anchor distT="0" distB="0" distL="0" distR="0" allowOverlap="1" layoutInCell="1" locked="0" behindDoc="0" simplePos="0" relativeHeight="15880704">
                <wp:simplePos x="0" y="0"/>
                <wp:positionH relativeFrom="page">
                  <wp:posOffset>2266950</wp:posOffset>
                </wp:positionH>
                <wp:positionV relativeFrom="page">
                  <wp:posOffset>3587751</wp:posOffset>
                </wp:positionV>
                <wp:extent cx="5067300" cy="3681729"/>
                <wp:effectExtent l="0" t="0" r="0" b="0"/>
                <wp:wrapNone/>
                <wp:docPr id="566" name="Textbox 566"/>
                <wp:cNvGraphicFramePr>
                  <a:graphicFrameLocks/>
                </wp:cNvGraphicFramePr>
                <a:graphic>
                  <a:graphicData uri="http://schemas.microsoft.com/office/word/2010/wordprocessingShape">
                    <wps:wsp>
                      <wps:cNvPr id="566" name="Textbox 566"/>
                      <wps:cNvSpPr txBox="1"/>
                      <wps:spPr>
                        <a:xfrm>
                          <a:off x="0" y="0"/>
                          <a:ext cx="5067300" cy="3681729"/>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0"/>
                              <w:gridCol w:w="2025"/>
                              <w:gridCol w:w="1850"/>
                              <w:gridCol w:w="1025"/>
                              <w:gridCol w:w="1760"/>
                            </w:tblGrid>
                            <w:tr>
                              <w:trPr>
                                <w:trHeight w:val="480" w:hRule="atLeast"/>
                              </w:trPr>
                              <w:tc>
                                <w:tcPr>
                                  <w:tcW w:w="3225" w:type="dxa"/>
                                  <w:gridSpan w:val="2"/>
                                </w:tcPr>
                                <w:p>
                                  <w:pPr>
                                    <w:pStyle w:val="TableParagraph"/>
                                    <w:rPr>
                                      <w:sz w:val="24"/>
                                    </w:rPr>
                                  </w:pPr>
                                </w:p>
                              </w:tc>
                              <w:tc>
                                <w:tcPr>
                                  <w:tcW w:w="1850" w:type="dxa"/>
                                </w:tcPr>
                                <w:p>
                                  <w:pPr>
                                    <w:pStyle w:val="TableParagraph"/>
                                    <w:rPr>
                                      <w:sz w:val="24"/>
                                    </w:rPr>
                                  </w:pPr>
                                </w:p>
                              </w:tc>
                              <w:tc>
                                <w:tcPr>
                                  <w:tcW w:w="2785" w:type="dxa"/>
                                  <w:gridSpan w:val="2"/>
                                </w:tcPr>
                                <w:p>
                                  <w:pPr>
                                    <w:pStyle w:val="TableParagraph"/>
                                    <w:rPr>
                                      <w:sz w:val="24"/>
                                    </w:rPr>
                                  </w:pPr>
                                </w:p>
                              </w:tc>
                            </w:tr>
                            <w:tr>
                              <w:trPr>
                                <w:trHeight w:val="1059" w:hRule="atLeast"/>
                              </w:trPr>
                              <w:tc>
                                <w:tcPr>
                                  <w:tcW w:w="3225" w:type="dxa"/>
                                  <w:gridSpan w:val="2"/>
                                </w:tcPr>
                                <w:p>
                                  <w:pPr>
                                    <w:pStyle w:val="TableParagraph"/>
                                    <w:rPr>
                                      <w:sz w:val="24"/>
                                    </w:rPr>
                                  </w:pPr>
                                </w:p>
                              </w:tc>
                              <w:tc>
                                <w:tcPr>
                                  <w:tcW w:w="1850" w:type="dxa"/>
                                </w:tcPr>
                                <w:p>
                                  <w:pPr>
                                    <w:pStyle w:val="TableParagraph"/>
                                    <w:rPr>
                                      <w:sz w:val="24"/>
                                    </w:rPr>
                                  </w:pPr>
                                </w:p>
                              </w:tc>
                              <w:tc>
                                <w:tcPr>
                                  <w:tcW w:w="2785" w:type="dxa"/>
                                  <w:gridSpan w:val="2"/>
                                </w:tcPr>
                                <w:p>
                                  <w:pPr>
                                    <w:pStyle w:val="TableParagraph"/>
                                    <w:rPr>
                                      <w:sz w:val="24"/>
                                    </w:rPr>
                                  </w:pPr>
                                </w:p>
                              </w:tc>
                            </w:tr>
                            <w:tr>
                              <w:trPr>
                                <w:trHeight w:val="940" w:hRule="atLeast"/>
                              </w:trPr>
                              <w:tc>
                                <w:tcPr>
                                  <w:tcW w:w="3225" w:type="dxa"/>
                                  <w:gridSpan w:val="2"/>
                                </w:tcPr>
                                <w:p>
                                  <w:pPr>
                                    <w:pStyle w:val="TableParagraph"/>
                                    <w:rPr>
                                      <w:sz w:val="24"/>
                                    </w:rPr>
                                  </w:pPr>
                                </w:p>
                              </w:tc>
                              <w:tc>
                                <w:tcPr>
                                  <w:tcW w:w="1850" w:type="dxa"/>
                                </w:tcPr>
                                <w:p>
                                  <w:pPr>
                                    <w:pStyle w:val="TableParagraph"/>
                                    <w:rPr>
                                      <w:sz w:val="24"/>
                                    </w:rPr>
                                  </w:pPr>
                                </w:p>
                              </w:tc>
                              <w:tc>
                                <w:tcPr>
                                  <w:tcW w:w="2785" w:type="dxa"/>
                                  <w:gridSpan w:val="2"/>
                                </w:tcPr>
                                <w:p>
                                  <w:pPr>
                                    <w:pStyle w:val="TableParagraph"/>
                                    <w:rPr>
                                      <w:sz w:val="24"/>
                                    </w:rPr>
                                  </w:pPr>
                                </w:p>
                              </w:tc>
                            </w:tr>
                            <w:tr>
                              <w:trPr>
                                <w:trHeight w:val="919" w:hRule="atLeast"/>
                              </w:trPr>
                              <w:tc>
                                <w:tcPr>
                                  <w:tcW w:w="3225" w:type="dxa"/>
                                  <w:gridSpan w:val="2"/>
                                </w:tcPr>
                                <w:p>
                                  <w:pPr>
                                    <w:pStyle w:val="TableParagraph"/>
                                    <w:rPr>
                                      <w:sz w:val="24"/>
                                    </w:rPr>
                                  </w:pPr>
                                </w:p>
                              </w:tc>
                              <w:tc>
                                <w:tcPr>
                                  <w:tcW w:w="1850" w:type="dxa"/>
                                </w:tcPr>
                                <w:p>
                                  <w:pPr>
                                    <w:pStyle w:val="TableParagraph"/>
                                    <w:rPr>
                                      <w:sz w:val="24"/>
                                    </w:rPr>
                                  </w:pPr>
                                </w:p>
                              </w:tc>
                              <w:tc>
                                <w:tcPr>
                                  <w:tcW w:w="2785" w:type="dxa"/>
                                  <w:gridSpan w:val="2"/>
                                </w:tcPr>
                                <w:p>
                                  <w:pPr>
                                    <w:pStyle w:val="TableParagraph"/>
                                    <w:rPr>
                                      <w:sz w:val="24"/>
                                    </w:rPr>
                                  </w:pPr>
                                </w:p>
                              </w:tc>
                            </w:tr>
                            <w:tr>
                              <w:trPr>
                                <w:trHeight w:val="1620" w:hRule="atLeast"/>
                              </w:trPr>
                              <w:tc>
                                <w:tcPr>
                                  <w:tcW w:w="1200" w:type="dxa"/>
                                </w:tcPr>
                                <w:p>
                                  <w:pPr>
                                    <w:pStyle w:val="TableParagraph"/>
                                    <w:rPr>
                                      <w:sz w:val="24"/>
                                    </w:rPr>
                                  </w:pPr>
                                </w:p>
                              </w:tc>
                              <w:tc>
                                <w:tcPr>
                                  <w:tcW w:w="2025" w:type="dxa"/>
                                </w:tcPr>
                                <w:p>
                                  <w:pPr>
                                    <w:pStyle w:val="TableParagraph"/>
                                    <w:rPr>
                                      <w:sz w:val="24"/>
                                    </w:rPr>
                                  </w:pPr>
                                </w:p>
                              </w:tc>
                              <w:tc>
                                <w:tcPr>
                                  <w:tcW w:w="1850" w:type="dxa"/>
                                  <w:vMerge w:val="restart"/>
                                </w:tcPr>
                                <w:p>
                                  <w:pPr>
                                    <w:pStyle w:val="TableParagraph"/>
                                    <w:rPr>
                                      <w:sz w:val="24"/>
                                    </w:rPr>
                                  </w:pPr>
                                </w:p>
                              </w:tc>
                              <w:tc>
                                <w:tcPr>
                                  <w:tcW w:w="1025" w:type="dxa"/>
                                </w:tcPr>
                                <w:p>
                                  <w:pPr>
                                    <w:pStyle w:val="TableParagraph"/>
                                    <w:rPr>
                                      <w:sz w:val="24"/>
                                    </w:rPr>
                                  </w:pPr>
                                </w:p>
                              </w:tc>
                              <w:tc>
                                <w:tcPr>
                                  <w:tcW w:w="1760" w:type="dxa"/>
                                </w:tcPr>
                                <w:p>
                                  <w:pPr>
                                    <w:pStyle w:val="TableParagraph"/>
                                    <w:rPr>
                                      <w:sz w:val="24"/>
                                    </w:rPr>
                                  </w:pPr>
                                </w:p>
                              </w:tc>
                            </w:tr>
                            <w:tr>
                              <w:trPr>
                                <w:trHeight w:val="780" w:hRule="atLeast"/>
                              </w:trPr>
                              <w:tc>
                                <w:tcPr>
                                  <w:tcW w:w="3225" w:type="dxa"/>
                                  <w:gridSpan w:val="2"/>
                                </w:tcPr>
                                <w:p>
                                  <w:pPr>
                                    <w:pStyle w:val="TableParagraph"/>
                                    <w:rPr>
                                      <w:sz w:val="24"/>
                                    </w:rPr>
                                  </w:pPr>
                                </w:p>
                              </w:tc>
                              <w:tc>
                                <w:tcPr>
                                  <w:tcW w:w="1850" w:type="dxa"/>
                                  <w:vMerge/>
                                  <w:tcBorders>
                                    <w:top w:val="nil"/>
                                  </w:tcBorders>
                                </w:tcPr>
                                <w:p>
                                  <w:pPr>
                                    <w:rPr>
                                      <w:sz w:val="2"/>
                                      <w:szCs w:val="2"/>
                                    </w:rPr>
                                  </w:pPr>
                                </w:p>
                              </w:tc>
                              <w:tc>
                                <w:tcPr>
                                  <w:tcW w:w="2785" w:type="dxa"/>
                                  <w:gridSpan w:val="2"/>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78.500015pt;margin-top:282.500153pt;width:399pt;height:289.9pt;mso-position-horizontal-relative:page;mso-position-vertical-relative:page;z-index:15880704" type="#_x0000_t202" id="docshape285"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0"/>
                        <w:gridCol w:w="2025"/>
                        <w:gridCol w:w="1850"/>
                        <w:gridCol w:w="1025"/>
                        <w:gridCol w:w="1760"/>
                      </w:tblGrid>
                      <w:tr>
                        <w:trPr>
                          <w:trHeight w:val="480" w:hRule="atLeast"/>
                        </w:trPr>
                        <w:tc>
                          <w:tcPr>
                            <w:tcW w:w="3225" w:type="dxa"/>
                            <w:gridSpan w:val="2"/>
                          </w:tcPr>
                          <w:p>
                            <w:pPr>
                              <w:pStyle w:val="TableParagraph"/>
                              <w:rPr>
                                <w:sz w:val="24"/>
                              </w:rPr>
                            </w:pPr>
                          </w:p>
                        </w:tc>
                        <w:tc>
                          <w:tcPr>
                            <w:tcW w:w="1850" w:type="dxa"/>
                          </w:tcPr>
                          <w:p>
                            <w:pPr>
                              <w:pStyle w:val="TableParagraph"/>
                              <w:rPr>
                                <w:sz w:val="24"/>
                              </w:rPr>
                            </w:pPr>
                          </w:p>
                        </w:tc>
                        <w:tc>
                          <w:tcPr>
                            <w:tcW w:w="2785" w:type="dxa"/>
                            <w:gridSpan w:val="2"/>
                          </w:tcPr>
                          <w:p>
                            <w:pPr>
                              <w:pStyle w:val="TableParagraph"/>
                              <w:rPr>
                                <w:sz w:val="24"/>
                              </w:rPr>
                            </w:pPr>
                          </w:p>
                        </w:tc>
                      </w:tr>
                      <w:tr>
                        <w:trPr>
                          <w:trHeight w:val="1059" w:hRule="atLeast"/>
                        </w:trPr>
                        <w:tc>
                          <w:tcPr>
                            <w:tcW w:w="3225" w:type="dxa"/>
                            <w:gridSpan w:val="2"/>
                          </w:tcPr>
                          <w:p>
                            <w:pPr>
                              <w:pStyle w:val="TableParagraph"/>
                              <w:rPr>
                                <w:sz w:val="24"/>
                              </w:rPr>
                            </w:pPr>
                          </w:p>
                        </w:tc>
                        <w:tc>
                          <w:tcPr>
                            <w:tcW w:w="1850" w:type="dxa"/>
                          </w:tcPr>
                          <w:p>
                            <w:pPr>
                              <w:pStyle w:val="TableParagraph"/>
                              <w:rPr>
                                <w:sz w:val="24"/>
                              </w:rPr>
                            </w:pPr>
                          </w:p>
                        </w:tc>
                        <w:tc>
                          <w:tcPr>
                            <w:tcW w:w="2785" w:type="dxa"/>
                            <w:gridSpan w:val="2"/>
                          </w:tcPr>
                          <w:p>
                            <w:pPr>
                              <w:pStyle w:val="TableParagraph"/>
                              <w:rPr>
                                <w:sz w:val="24"/>
                              </w:rPr>
                            </w:pPr>
                          </w:p>
                        </w:tc>
                      </w:tr>
                      <w:tr>
                        <w:trPr>
                          <w:trHeight w:val="940" w:hRule="atLeast"/>
                        </w:trPr>
                        <w:tc>
                          <w:tcPr>
                            <w:tcW w:w="3225" w:type="dxa"/>
                            <w:gridSpan w:val="2"/>
                          </w:tcPr>
                          <w:p>
                            <w:pPr>
                              <w:pStyle w:val="TableParagraph"/>
                              <w:rPr>
                                <w:sz w:val="24"/>
                              </w:rPr>
                            </w:pPr>
                          </w:p>
                        </w:tc>
                        <w:tc>
                          <w:tcPr>
                            <w:tcW w:w="1850" w:type="dxa"/>
                          </w:tcPr>
                          <w:p>
                            <w:pPr>
                              <w:pStyle w:val="TableParagraph"/>
                              <w:rPr>
                                <w:sz w:val="24"/>
                              </w:rPr>
                            </w:pPr>
                          </w:p>
                        </w:tc>
                        <w:tc>
                          <w:tcPr>
                            <w:tcW w:w="2785" w:type="dxa"/>
                            <w:gridSpan w:val="2"/>
                          </w:tcPr>
                          <w:p>
                            <w:pPr>
                              <w:pStyle w:val="TableParagraph"/>
                              <w:rPr>
                                <w:sz w:val="24"/>
                              </w:rPr>
                            </w:pPr>
                          </w:p>
                        </w:tc>
                      </w:tr>
                      <w:tr>
                        <w:trPr>
                          <w:trHeight w:val="919" w:hRule="atLeast"/>
                        </w:trPr>
                        <w:tc>
                          <w:tcPr>
                            <w:tcW w:w="3225" w:type="dxa"/>
                            <w:gridSpan w:val="2"/>
                          </w:tcPr>
                          <w:p>
                            <w:pPr>
                              <w:pStyle w:val="TableParagraph"/>
                              <w:rPr>
                                <w:sz w:val="24"/>
                              </w:rPr>
                            </w:pPr>
                          </w:p>
                        </w:tc>
                        <w:tc>
                          <w:tcPr>
                            <w:tcW w:w="1850" w:type="dxa"/>
                          </w:tcPr>
                          <w:p>
                            <w:pPr>
                              <w:pStyle w:val="TableParagraph"/>
                              <w:rPr>
                                <w:sz w:val="24"/>
                              </w:rPr>
                            </w:pPr>
                          </w:p>
                        </w:tc>
                        <w:tc>
                          <w:tcPr>
                            <w:tcW w:w="2785" w:type="dxa"/>
                            <w:gridSpan w:val="2"/>
                          </w:tcPr>
                          <w:p>
                            <w:pPr>
                              <w:pStyle w:val="TableParagraph"/>
                              <w:rPr>
                                <w:sz w:val="24"/>
                              </w:rPr>
                            </w:pPr>
                          </w:p>
                        </w:tc>
                      </w:tr>
                      <w:tr>
                        <w:trPr>
                          <w:trHeight w:val="1620" w:hRule="atLeast"/>
                        </w:trPr>
                        <w:tc>
                          <w:tcPr>
                            <w:tcW w:w="1200" w:type="dxa"/>
                          </w:tcPr>
                          <w:p>
                            <w:pPr>
                              <w:pStyle w:val="TableParagraph"/>
                              <w:rPr>
                                <w:sz w:val="24"/>
                              </w:rPr>
                            </w:pPr>
                          </w:p>
                        </w:tc>
                        <w:tc>
                          <w:tcPr>
                            <w:tcW w:w="2025" w:type="dxa"/>
                          </w:tcPr>
                          <w:p>
                            <w:pPr>
                              <w:pStyle w:val="TableParagraph"/>
                              <w:rPr>
                                <w:sz w:val="24"/>
                              </w:rPr>
                            </w:pPr>
                          </w:p>
                        </w:tc>
                        <w:tc>
                          <w:tcPr>
                            <w:tcW w:w="1850" w:type="dxa"/>
                            <w:vMerge w:val="restart"/>
                          </w:tcPr>
                          <w:p>
                            <w:pPr>
                              <w:pStyle w:val="TableParagraph"/>
                              <w:rPr>
                                <w:sz w:val="24"/>
                              </w:rPr>
                            </w:pPr>
                          </w:p>
                        </w:tc>
                        <w:tc>
                          <w:tcPr>
                            <w:tcW w:w="1025" w:type="dxa"/>
                          </w:tcPr>
                          <w:p>
                            <w:pPr>
                              <w:pStyle w:val="TableParagraph"/>
                              <w:rPr>
                                <w:sz w:val="24"/>
                              </w:rPr>
                            </w:pPr>
                          </w:p>
                        </w:tc>
                        <w:tc>
                          <w:tcPr>
                            <w:tcW w:w="1760" w:type="dxa"/>
                          </w:tcPr>
                          <w:p>
                            <w:pPr>
                              <w:pStyle w:val="TableParagraph"/>
                              <w:rPr>
                                <w:sz w:val="24"/>
                              </w:rPr>
                            </w:pPr>
                          </w:p>
                        </w:tc>
                      </w:tr>
                      <w:tr>
                        <w:trPr>
                          <w:trHeight w:val="780" w:hRule="atLeast"/>
                        </w:trPr>
                        <w:tc>
                          <w:tcPr>
                            <w:tcW w:w="3225" w:type="dxa"/>
                            <w:gridSpan w:val="2"/>
                          </w:tcPr>
                          <w:p>
                            <w:pPr>
                              <w:pStyle w:val="TableParagraph"/>
                              <w:rPr>
                                <w:sz w:val="24"/>
                              </w:rPr>
                            </w:pPr>
                          </w:p>
                        </w:tc>
                        <w:tc>
                          <w:tcPr>
                            <w:tcW w:w="1850" w:type="dxa"/>
                            <w:vMerge/>
                            <w:tcBorders>
                              <w:top w:val="nil"/>
                            </w:tcBorders>
                          </w:tcPr>
                          <w:p>
                            <w:pPr>
                              <w:rPr>
                                <w:sz w:val="2"/>
                                <w:szCs w:val="2"/>
                              </w:rPr>
                            </w:pPr>
                          </w:p>
                        </w:tc>
                        <w:tc>
                          <w:tcPr>
                            <w:tcW w:w="2785" w:type="dxa"/>
                            <w:gridSpan w:val="2"/>
                          </w:tcPr>
                          <w:p>
                            <w:pPr>
                              <w:pStyle w:val="TableParagraph"/>
                              <w:rPr>
                                <w:sz w:val="24"/>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51</w:t>
      </w:r>
    </w:p>
    <w:p>
      <w:pPr>
        <w:spacing w:line="240" w:lineRule="auto" w:before="10" w:after="1"/>
        <w:rPr>
          <w:b/>
          <w:sz w:val="10"/>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8100"/>
      </w:tblGrid>
      <w:tr>
        <w:trPr>
          <w:trHeight w:val="10060" w:hRule="atLeast"/>
        </w:trPr>
        <w:tc>
          <w:tcPr>
            <w:tcW w:w="2680" w:type="dxa"/>
          </w:tcPr>
          <w:p>
            <w:pPr>
              <w:pStyle w:val="TableParagraph"/>
              <w:numPr>
                <w:ilvl w:val="0"/>
                <w:numId w:val="75"/>
              </w:numPr>
              <w:tabs>
                <w:tab w:pos="363" w:val="left" w:leader="none"/>
              </w:tabs>
              <w:spacing w:line="240" w:lineRule="auto" w:before="131" w:after="0"/>
              <w:ind w:left="363" w:right="0" w:hanging="240"/>
              <w:jc w:val="left"/>
              <w:rPr>
                <w:sz w:val="24"/>
              </w:rPr>
            </w:pPr>
            <w:r>
              <w:rPr>
                <w:color w:val="85200C"/>
                <w:sz w:val="24"/>
              </w:rPr>
              <w:t>Conținutul </w:t>
            </w:r>
            <w:r>
              <w:rPr>
                <w:color w:val="85200C"/>
                <w:spacing w:val="-2"/>
                <w:sz w:val="24"/>
              </w:rPr>
              <w:t>itemului</w:t>
            </w:r>
          </w:p>
        </w:tc>
        <w:tc>
          <w:tcPr>
            <w:tcW w:w="8100" w:type="dxa"/>
          </w:tcPr>
          <w:p>
            <w:pPr>
              <w:pStyle w:val="TableParagraph"/>
              <w:spacing w:line="259" w:lineRule="auto" w:before="11"/>
              <w:ind w:left="113" w:right="173"/>
              <w:rPr>
                <w:sz w:val="24"/>
              </w:rPr>
            </w:pPr>
            <w:r>
              <w:rPr>
                <w:sz w:val="24"/>
              </w:rPr>
              <w:t>Compară</w:t>
            </w:r>
            <w:r>
              <w:rPr>
                <w:spacing w:val="-4"/>
                <w:sz w:val="24"/>
              </w:rPr>
              <w:t> </w:t>
            </w:r>
            <w:r>
              <w:rPr>
                <w:sz w:val="24"/>
              </w:rPr>
              <w:t>Clasa</w:t>
            </w:r>
            <w:r>
              <w:rPr>
                <w:spacing w:val="-4"/>
                <w:sz w:val="24"/>
              </w:rPr>
              <w:t> </w:t>
            </w:r>
            <w:r>
              <w:rPr>
                <w:sz w:val="24"/>
              </w:rPr>
              <w:t>Amfibieni</w:t>
            </w:r>
            <w:r>
              <w:rPr>
                <w:spacing w:val="-4"/>
                <w:sz w:val="24"/>
              </w:rPr>
              <w:t> </w:t>
            </w:r>
            <w:hyperlink r:id="rId91">
              <w:r>
                <w:rPr>
                  <w:color w:val="1154CC"/>
                  <w:sz w:val="24"/>
                  <w:u w:val="thick" w:color="1154CC"/>
                </w:rPr>
                <w:t>[1]</w:t>
              </w:r>
            </w:hyperlink>
            <w:r>
              <w:rPr>
                <w:color w:val="1154CC"/>
                <w:spacing w:val="-4"/>
                <w:sz w:val="24"/>
              </w:rPr>
              <w:t> </w:t>
            </w:r>
            <w:r>
              <w:rPr>
                <w:sz w:val="24"/>
              </w:rPr>
              <w:t>şi</w:t>
            </w:r>
            <w:r>
              <w:rPr>
                <w:spacing w:val="40"/>
                <w:sz w:val="24"/>
              </w:rPr>
              <w:t> </w:t>
            </w:r>
            <w:r>
              <w:rPr>
                <w:sz w:val="24"/>
              </w:rPr>
              <w:t>Clasa</w:t>
            </w:r>
            <w:r>
              <w:rPr>
                <w:spacing w:val="-4"/>
                <w:sz w:val="24"/>
              </w:rPr>
              <w:t> </w:t>
            </w:r>
            <w:r>
              <w:rPr>
                <w:sz w:val="24"/>
              </w:rPr>
              <w:t>Pești.</w:t>
            </w:r>
            <w:r>
              <w:rPr>
                <w:spacing w:val="-4"/>
                <w:sz w:val="24"/>
              </w:rPr>
              <w:t> </w:t>
            </w:r>
            <w:hyperlink r:id="rId92">
              <w:r>
                <w:rPr>
                  <w:color w:val="1154CC"/>
                  <w:sz w:val="24"/>
                  <w:u w:val="thick" w:color="1154CC"/>
                </w:rPr>
                <w:t>[2]</w:t>
              </w:r>
            </w:hyperlink>
            <w:r>
              <w:rPr>
                <w:color w:val="1154CC"/>
                <w:spacing w:val="-4"/>
                <w:sz w:val="24"/>
              </w:rPr>
              <w:t> </w:t>
            </w:r>
            <w:r>
              <w:rPr>
                <w:sz w:val="24"/>
              </w:rPr>
              <w:t>folosind</w:t>
            </w:r>
            <w:r>
              <w:rPr>
                <w:spacing w:val="-4"/>
                <w:sz w:val="24"/>
              </w:rPr>
              <w:t> </w:t>
            </w:r>
            <w:r>
              <w:rPr>
                <w:sz w:val="24"/>
              </w:rPr>
              <w:t>modelul</w:t>
            </w:r>
            <w:r>
              <w:rPr>
                <w:spacing w:val="-4"/>
                <w:sz w:val="24"/>
              </w:rPr>
              <w:t> </w:t>
            </w:r>
            <w:r>
              <w:rPr>
                <w:sz w:val="24"/>
              </w:rPr>
              <w:t>propus</w:t>
            </w:r>
            <w:r>
              <w:rPr>
                <w:spacing w:val="-4"/>
                <w:sz w:val="24"/>
              </w:rPr>
              <w:t> </w:t>
            </w:r>
            <w:r>
              <w:rPr>
                <w:sz w:val="24"/>
              </w:rPr>
              <w:t>și rezolvă sarcina:</w:t>
            </w:r>
          </w:p>
          <w:p>
            <w:pPr>
              <w:pStyle w:val="TableParagraph"/>
              <w:spacing w:line="259" w:lineRule="auto" w:before="159"/>
              <w:ind w:left="113"/>
              <w:rPr>
                <w:sz w:val="24"/>
              </w:rPr>
            </w:pPr>
            <w:r>
              <w:rPr>
                <w:sz w:val="24"/>
              </w:rPr>
              <w:t>Determină</w:t>
            </w:r>
            <w:r>
              <w:rPr>
                <w:spacing w:val="-5"/>
                <w:sz w:val="24"/>
              </w:rPr>
              <w:t> </w:t>
            </w:r>
            <w:r>
              <w:rPr>
                <w:sz w:val="24"/>
              </w:rPr>
              <w:t>două</w:t>
            </w:r>
            <w:r>
              <w:rPr>
                <w:spacing w:val="-5"/>
                <w:sz w:val="24"/>
              </w:rPr>
              <w:t> </w:t>
            </w:r>
            <w:r>
              <w:rPr>
                <w:sz w:val="24"/>
              </w:rPr>
              <w:t>asemănări,</w:t>
            </w:r>
            <w:r>
              <w:rPr>
                <w:spacing w:val="-5"/>
                <w:sz w:val="24"/>
              </w:rPr>
              <w:t> </w:t>
            </w:r>
            <w:r>
              <w:rPr>
                <w:sz w:val="24"/>
              </w:rPr>
              <w:t>completează</w:t>
            </w:r>
            <w:r>
              <w:rPr>
                <w:spacing w:val="-5"/>
                <w:sz w:val="24"/>
              </w:rPr>
              <w:t> </w:t>
            </w:r>
            <w:r>
              <w:rPr>
                <w:sz w:val="24"/>
              </w:rPr>
              <w:t>deosebirile</w:t>
            </w:r>
            <w:r>
              <w:rPr>
                <w:spacing w:val="-5"/>
                <w:sz w:val="24"/>
              </w:rPr>
              <w:t> </w:t>
            </w:r>
            <w:r>
              <w:rPr>
                <w:sz w:val="24"/>
              </w:rPr>
              <w:t>după</w:t>
            </w:r>
            <w:r>
              <w:rPr>
                <w:spacing w:val="-5"/>
                <w:sz w:val="24"/>
              </w:rPr>
              <w:t> </w:t>
            </w:r>
            <w:r>
              <w:rPr>
                <w:sz w:val="24"/>
              </w:rPr>
              <w:t>criteriile</w:t>
            </w:r>
            <w:r>
              <w:rPr>
                <w:spacing w:val="-5"/>
                <w:sz w:val="24"/>
              </w:rPr>
              <w:t> </w:t>
            </w:r>
            <w:r>
              <w:rPr>
                <w:sz w:val="24"/>
              </w:rPr>
              <w:t>indicate</w:t>
            </w:r>
            <w:r>
              <w:rPr>
                <w:spacing w:val="-5"/>
                <w:sz w:val="24"/>
              </w:rPr>
              <w:t> </w:t>
            </w:r>
            <w:r>
              <w:rPr>
                <w:sz w:val="24"/>
              </w:rPr>
              <w:t>și notează câte un reprezentant pentru fiecare clasă:</w:t>
            </w:r>
          </w:p>
          <w:p>
            <w:pPr>
              <w:pStyle w:val="TableParagraph"/>
              <w:rPr>
                <w:b/>
                <w:sz w:val="24"/>
              </w:rPr>
            </w:pPr>
          </w:p>
          <w:p>
            <w:pPr>
              <w:pStyle w:val="TableParagraph"/>
              <w:spacing w:before="65"/>
              <w:rPr>
                <w:b/>
                <w:sz w:val="24"/>
              </w:rPr>
            </w:pPr>
          </w:p>
          <w:p>
            <w:pPr>
              <w:pStyle w:val="TableParagraph"/>
              <w:ind w:left="21"/>
              <w:jc w:val="center"/>
              <w:rPr>
                <w:sz w:val="24"/>
              </w:rPr>
            </w:pPr>
            <w:r>
              <w:rPr>
                <w:spacing w:val="-2"/>
                <w:sz w:val="24"/>
              </w:rPr>
              <w:t>Asemănări:</w:t>
            </w:r>
          </w:p>
          <w:p>
            <w:pPr>
              <w:pStyle w:val="TableParagraph"/>
              <w:numPr>
                <w:ilvl w:val="0"/>
                <w:numId w:val="76"/>
              </w:numPr>
              <w:tabs>
                <w:tab w:pos="293" w:val="left" w:leader="none"/>
                <w:tab w:pos="8029" w:val="left" w:leader="none"/>
              </w:tabs>
              <w:spacing w:line="240" w:lineRule="auto" w:before="182" w:after="0"/>
              <w:ind w:left="293" w:right="0" w:hanging="180"/>
              <w:jc w:val="left"/>
              <w:rPr>
                <w:sz w:val="24"/>
              </w:rPr>
            </w:pPr>
            <w:r>
              <w:rPr>
                <w:sz w:val="24"/>
                <w:u w:val="single"/>
              </w:rPr>
              <w:t> </w:t>
              <w:tab/>
            </w:r>
          </w:p>
          <w:p>
            <w:pPr>
              <w:pStyle w:val="TableParagraph"/>
              <w:numPr>
                <w:ilvl w:val="0"/>
                <w:numId w:val="76"/>
              </w:numPr>
              <w:tabs>
                <w:tab w:pos="292" w:val="left" w:leader="none"/>
                <w:tab w:pos="3550" w:val="left" w:leader="none"/>
                <w:tab w:pos="8029" w:val="left" w:leader="none"/>
              </w:tabs>
              <w:spacing w:line="398" w:lineRule="auto" w:before="182" w:after="0"/>
              <w:ind w:left="3550" w:right="48" w:hanging="3438"/>
              <w:jc w:val="left"/>
              <w:rPr>
                <w:sz w:val="24"/>
              </w:rPr>
            </w:pPr>
            <w:r>
              <w:rPr>
                <w:sz w:val="24"/>
                <w:u w:val="single"/>
              </w:rPr>
              <w:tab/>
              <w:tab/>
            </w:r>
            <w:r>
              <w:rPr>
                <w:sz w:val="24"/>
              </w:rPr>
              <w:t> </w:t>
            </w:r>
            <w:r>
              <w:rPr>
                <w:spacing w:val="-2"/>
                <w:sz w:val="24"/>
              </w:rPr>
              <w:t>Deosebiri:</w:t>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27"/>
              <w:rPr>
                <w:b/>
                <w:sz w:val="20"/>
              </w:rPr>
            </w:pPr>
          </w:p>
          <w:p>
            <w:pPr>
              <w:pStyle w:val="TableParagraph"/>
              <w:tabs>
                <w:tab w:pos="6486" w:val="left" w:leader="none"/>
              </w:tabs>
              <w:ind w:left="1463"/>
              <w:rPr>
                <w:sz w:val="20"/>
              </w:rPr>
            </w:pPr>
            <w:r>
              <w:rPr>
                <w:position w:val="2"/>
                <w:sz w:val="20"/>
              </w:rPr>
              <w:drawing>
                <wp:inline distT="0" distB="0" distL="0" distR="0">
                  <wp:extent cx="1020852" cy="753713"/>
                  <wp:effectExtent l="0" t="0" r="0" b="0"/>
                  <wp:docPr id="567" name="Image 567" descr="Poze Blog: Imagini Cu Pesti Din Delta Dunarii"/>
                  <wp:cNvGraphicFramePr>
                    <a:graphicFrameLocks/>
                  </wp:cNvGraphicFramePr>
                  <a:graphic>
                    <a:graphicData uri="http://schemas.openxmlformats.org/drawingml/2006/picture">
                      <pic:pic>
                        <pic:nvPicPr>
                          <pic:cNvPr id="567" name="Image 567" descr="Poze Blog: Imagini Cu Pesti Din Delta Dunarii"/>
                          <pic:cNvPicPr/>
                        </pic:nvPicPr>
                        <pic:blipFill>
                          <a:blip r:embed="rId93" cstate="print"/>
                          <a:stretch>
                            <a:fillRect/>
                          </a:stretch>
                        </pic:blipFill>
                        <pic:spPr>
                          <a:xfrm>
                            <a:off x="0" y="0"/>
                            <a:ext cx="1020852" cy="753713"/>
                          </a:xfrm>
                          <a:prstGeom prst="rect">
                            <a:avLst/>
                          </a:prstGeom>
                        </pic:spPr>
                      </pic:pic>
                    </a:graphicData>
                  </a:graphic>
                </wp:inline>
              </w:drawing>
            </w:r>
            <w:r>
              <w:rPr>
                <w:position w:val="2"/>
                <w:sz w:val="20"/>
              </w:rPr>
            </w:r>
            <w:r>
              <w:rPr>
                <w:position w:val="2"/>
                <w:sz w:val="20"/>
              </w:rPr>
              <w:tab/>
            </w:r>
            <w:r>
              <w:rPr>
                <w:sz w:val="20"/>
              </w:rPr>
              <w:drawing>
                <wp:inline distT="0" distB="0" distL="0" distR="0">
                  <wp:extent cx="867386" cy="445008"/>
                  <wp:effectExtent l="0" t="0" r="0" b="0"/>
                  <wp:docPr id="568" name="Image 568" descr="Biban - Pescuit Sportiv"/>
                  <wp:cNvGraphicFramePr>
                    <a:graphicFrameLocks/>
                  </wp:cNvGraphicFramePr>
                  <a:graphic>
                    <a:graphicData uri="http://schemas.openxmlformats.org/drawingml/2006/picture">
                      <pic:pic>
                        <pic:nvPicPr>
                          <pic:cNvPr id="568" name="Image 568" descr="Biban - Pescuit Sportiv"/>
                          <pic:cNvPicPr/>
                        </pic:nvPicPr>
                        <pic:blipFill>
                          <a:blip r:embed="rId94" cstate="print"/>
                          <a:stretch>
                            <a:fillRect/>
                          </a:stretch>
                        </pic:blipFill>
                        <pic:spPr>
                          <a:xfrm>
                            <a:off x="0" y="0"/>
                            <a:ext cx="867386" cy="445008"/>
                          </a:xfrm>
                          <a:prstGeom prst="rect">
                            <a:avLst/>
                          </a:prstGeom>
                        </pic:spPr>
                      </pic:pic>
                    </a:graphicData>
                  </a:graphic>
                </wp:inline>
              </w:drawing>
            </w:r>
            <w:r>
              <w:rPr>
                <w:sz w:val="20"/>
              </w:rPr>
            </w:r>
          </w:p>
          <w:p>
            <w:pPr>
              <w:pStyle w:val="TableParagraph"/>
              <w:rPr>
                <w:b/>
                <w:sz w:val="20"/>
              </w:rPr>
            </w:pPr>
          </w:p>
          <w:p>
            <w:pPr>
              <w:pStyle w:val="TableParagraph"/>
              <w:rPr>
                <w:b/>
                <w:sz w:val="20"/>
              </w:rPr>
            </w:pPr>
          </w:p>
          <w:p>
            <w:pPr>
              <w:pStyle w:val="TableParagraph"/>
              <w:rPr>
                <w:b/>
                <w:sz w:val="20"/>
              </w:rPr>
            </w:pPr>
          </w:p>
          <w:p>
            <w:pPr>
              <w:pStyle w:val="TableParagraph"/>
              <w:spacing w:before="32"/>
              <w:rPr>
                <w:b/>
                <w:sz w:val="20"/>
              </w:rPr>
            </w:pPr>
          </w:p>
          <w:p>
            <w:pPr>
              <w:pStyle w:val="TableParagraph"/>
              <w:spacing w:line="20" w:lineRule="exact"/>
              <w:ind w:left="5318"/>
              <w:rPr>
                <w:sz w:val="2"/>
              </w:rPr>
            </w:pPr>
            <w:r>
              <w:rPr>
                <w:sz w:val="2"/>
              </w:rPr>
              <mc:AlternateContent>
                <mc:Choice Requires="wps">
                  <w:drawing>
                    <wp:inline distT="0" distB="0" distL="0" distR="0">
                      <wp:extent cx="304800" cy="6350"/>
                      <wp:effectExtent l="9525" t="0" r="0" b="3175"/>
                      <wp:docPr id="569" name="Group 569"/>
                      <wp:cNvGraphicFramePr>
                        <a:graphicFrameLocks/>
                      </wp:cNvGraphicFramePr>
                      <a:graphic>
                        <a:graphicData uri="http://schemas.microsoft.com/office/word/2010/wordprocessingGroup">
                          <wpg:wgp>
                            <wpg:cNvPr id="569" name="Group 569"/>
                            <wpg:cNvGrpSpPr/>
                            <wpg:grpSpPr>
                              <a:xfrm>
                                <a:off x="0" y="0"/>
                                <a:ext cx="304800" cy="6350"/>
                                <a:chExt cx="304800" cy="6350"/>
                              </a:xfrm>
                            </wpg:grpSpPr>
                            <wps:wsp>
                              <wps:cNvPr id="570" name="Graphic 570"/>
                              <wps:cNvSpPr/>
                              <wps:spPr>
                                <a:xfrm>
                                  <a:off x="0" y="3048"/>
                                  <a:ext cx="304800" cy="1270"/>
                                </a:xfrm>
                                <a:custGeom>
                                  <a:avLst/>
                                  <a:gdLst/>
                                  <a:ahLst/>
                                  <a:cxnLst/>
                                  <a:rect l="l" t="t" r="r" b="b"/>
                                  <a:pathLst>
                                    <a:path w="304800" h="0">
                                      <a:moveTo>
                                        <a:pt x="0" y="0"/>
                                      </a:moveTo>
                                      <a:lnTo>
                                        <a:pt x="304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4pt;height:.5pt;mso-position-horizontal-relative:char;mso-position-vertical-relative:line" id="docshapegroup286" coordorigin="0,0" coordsize="480,10">
                      <v:line style="position:absolute" from="0,5" to="480,5" stroked="true" strokeweight=".48pt" strokecolor="#000000">
                        <v:stroke dashstyle="solid"/>
                      </v:line>
                    </v:group>
                  </w:pict>
                </mc:Fallback>
              </mc:AlternateContent>
            </w:r>
            <w:r>
              <w:rPr>
                <w:sz w:val="2"/>
              </w:rPr>
            </w:r>
          </w:p>
          <w:p>
            <w:pPr>
              <w:pStyle w:val="TableParagraph"/>
              <w:rPr>
                <w:b/>
                <w:sz w:val="20"/>
              </w:rPr>
            </w:pPr>
          </w:p>
          <w:p>
            <w:pPr>
              <w:pStyle w:val="TableParagraph"/>
              <w:spacing w:before="161"/>
              <w:rPr>
                <w:b/>
                <w:sz w:val="20"/>
              </w:rPr>
            </w:pPr>
          </w:p>
        </w:tc>
      </w:tr>
      <w:tr>
        <w:trPr>
          <w:trHeight w:val="3280" w:hRule="atLeast"/>
        </w:trPr>
        <w:tc>
          <w:tcPr>
            <w:tcW w:w="2680" w:type="dxa"/>
          </w:tcPr>
          <w:p>
            <w:pPr>
              <w:pStyle w:val="TableParagraph"/>
              <w:spacing w:line="276" w:lineRule="auto" w:before="133"/>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100" w:type="dxa"/>
          </w:tcPr>
          <w:p>
            <w:pPr>
              <w:pStyle w:val="TableParagraph"/>
              <w:spacing w:before="133"/>
              <w:ind w:left="21"/>
              <w:jc w:val="center"/>
              <w:rPr>
                <w:sz w:val="24"/>
              </w:rPr>
            </w:pPr>
            <w:r>
              <w:rPr>
                <w:spacing w:val="-2"/>
                <w:sz w:val="24"/>
              </w:rPr>
              <w:t>Asemănări</w:t>
            </w:r>
          </w:p>
          <w:p>
            <w:pPr>
              <w:pStyle w:val="TableParagraph"/>
              <w:numPr>
                <w:ilvl w:val="0"/>
                <w:numId w:val="77"/>
              </w:numPr>
              <w:tabs>
                <w:tab w:pos="833" w:val="left" w:leader="none"/>
              </w:tabs>
              <w:spacing w:line="276" w:lineRule="auto" w:before="161" w:after="0"/>
              <w:ind w:left="833" w:right="590" w:hanging="360"/>
              <w:jc w:val="left"/>
              <w:rPr>
                <w:sz w:val="24"/>
              </w:rPr>
            </w:pPr>
            <w:r>
              <w:rPr>
                <w:sz w:val="24"/>
              </w:rPr>
              <w:t>Ambele</w:t>
            </w:r>
            <w:r>
              <w:rPr>
                <w:spacing w:val="-9"/>
                <w:sz w:val="24"/>
              </w:rPr>
              <w:t> </w:t>
            </w:r>
            <w:r>
              <w:rPr>
                <w:sz w:val="24"/>
              </w:rPr>
              <w:t>clase</w:t>
            </w:r>
            <w:r>
              <w:rPr>
                <w:spacing w:val="-9"/>
                <w:sz w:val="24"/>
              </w:rPr>
              <w:t> </w:t>
            </w:r>
            <w:r>
              <w:rPr>
                <w:sz w:val="24"/>
              </w:rPr>
              <w:t>aparțin</w:t>
            </w:r>
            <w:r>
              <w:rPr>
                <w:spacing w:val="-9"/>
                <w:sz w:val="24"/>
              </w:rPr>
              <w:t> </w:t>
            </w:r>
            <w:r>
              <w:rPr>
                <w:sz w:val="24"/>
              </w:rPr>
              <w:t>încrengăturii</w:t>
            </w:r>
            <w:r>
              <w:rPr>
                <w:spacing w:val="-9"/>
                <w:sz w:val="24"/>
              </w:rPr>
              <w:t> </w:t>
            </w:r>
            <w:r>
              <w:rPr>
                <w:b/>
                <w:sz w:val="24"/>
              </w:rPr>
              <w:t>Vertebrate</w:t>
            </w:r>
            <w:r>
              <w:rPr>
                <w:sz w:val="24"/>
              </w:rPr>
              <w:t>,</w:t>
            </w:r>
            <w:r>
              <w:rPr>
                <w:spacing w:val="-9"/>
                <w:sz w:val="24"/>
              </w:rPr>
              <w:t> </w:t>
            </w:r>
            <w:r>
              <w:rPr>
                <w:sz w:val="24"/>
              </w:rPr>
              <w:t>având</w:t>
            </w:r>
            <w:r>
              <w:rPr>
                <w:spacing w:val="-9"/>
                <w:sz w:val="24"/>
              </w:rPr>
              <w:t> </w:t>
            </w:r>
            <w:r>
              <w:rPr>
                <w:sz w:val="24"/>
              </w:rPr>
              <w:t>un</w:t>
            </w:r>
            <w:r>
              <w:rPr>
                <w:spacing w:val="-9"/>
                <w:sz w:val="24"/>
              </w:rPr>
              <w:t> </w:t>
            </w:r>
            <w:r>
              <w:rPr>
                <w:sz w:val="24"/>
              </w:rPr>
              <w:t>endoschelet format din coloană vertebrală și craniu.</w:t>
            </w:r>
          </w:p>
          <w:p>
            <w:pPr>
              <w:pStyle w:val="TableParagraph"/>
              <w:numPr>
                <w:ilvl w:val="0"/>
                <w:numId w:val="77"/>
              </w:numPr>
              <w:tabs>
                <w:tab w:pos="833" w:val="left" w:leader="none"/>
              </w:tabs>
              <w:spacing w:line="276" w:lineRule="auto" w:before="120" w:after="0"/>
              <w:ind w:left="833" w:right="1014" w:hanging="360"/>
              <w:jc w:val="left"/>
              <w:rPr>
                <w:sz w:val="24"/>
              </w:rPr>
            </w:pPr>
            <w:r>
              <w:rPr>
                <w:sz w:val="24"/>
              </w:rPr>
              <w:t>Sunt</w:t>
            </w:r>
            <w:r>
              <w:rPr>
                <w:spacing w:val="-5"/>
                <w:sz w:val="24"/>
              </w:rPr>
              <w:t> </w:t>
            </w:r>
            <w:r>
              <w:rPr>
                <w:sz w:val="24"/>
              </w:rPr>
              <w:t>animale</w:t>
            </w:r>
            <w:r>
              <w:rPr>
                <w:spacing w:val="-5"/>
                <w:sz w:val="24"/>
              </w:rPr>
              <w:t> </w:t>
            </w:r>
            <w:r>
              <w:rPr>
                <w:b/>
                <w:sz w:val="24"/>
              </w:rPr>
              <w:t>poichiloterme</w:t>
            </w:r>
            <w:r>
              <w:rPr>
                <w:b/>
                <w:spacing w:val="-5"/>
                <w:sz w:val="24"/>
              </w:rPr>
              <w:t> </w:t>
            </w:r>
            <w:r>
              <w:rPr>
                <w:sz w:val="24"/>
              </w:rPr>
              <w:t>(cu</w:t>
            </w:r>
            <w:r>
              <w:rPr>
                <w:spacing w:val="-5"/>
                <w:sz w:val="24"/>
              </w:rPr>
              <w:t> </w:t>
            </w:r>
            <w:r>
              <w:rPr>
                <w:sz w:val="24"/>
              </w:rPr>
              <w:t>sânge</w:t>
            </w:r>
            <w:r>
              <w:rPr>
                <w:spacing w:val="-5"/>
                <w:sz w:val="24"/>
              </w:rPr>
              <w:t> </w:t>
            </w:r>
            <w:r>
              <w:rPr>
                <w:sz w:val="24"/>
              </w:rPr>
              <w:t>rece),</w:t>
            </w:r>
            <w:r>
              <w:rPr>
                <w:spacing w:val="-5"/>
                <w:sz w:val="24"/>
              </w:rPr>
              <w:t> </w:t>
            </w:r>
            <w:r>
              <w:rPr>
                <w:sz w:val="24"/>
              </w:rPr>
              <w:t>a</w:t>
            </w:r>
            <w:r>
              <w:rPr>
                <w:spacing w:val="-5"/>
                <w:sz w:val="24"/>
              </w:rPr>
              <w:t> </w:t>
            </w:r>
            <w:r>
              <w:rPr>
                <w:sz w:val="24"/>
              </w:rPr>
              <w:t>căror</w:t>
            </w:r>
            <w:r>
              <w:rPr>
                <w:spacing w:val="-5"/>
                <w:sz w:val="24"/>
              </w:rPr>
              <w:t> </w:t>
            </w:r>
            <w:r>
              <w:rPr>
                <w:sz w:val="24"/>
              </w:rPr>
              <w:t>temperatură corporală depinde de temperatura mediului ambiant.</w:t>
            </w:r>
          </w:p>
          <w:p>
            <w:pPr>
              <w:pStyle w:val="TableParagraph"/>
              <w:numPr>
                <w:ilvl w:val="0"/>
                <w:numId w:val="77"/>
              </w:numPr>
              <w:tabs>
                <w:tab w:pos="833" w:val="left" w:leader="none"/>
              </w:tabs>
              <w:spacing w:line="276" w:lineRule="auto" w:before="120" w:after="0"/>
              <w:ind w:left="833" w:right="871" w:hanging="360"/>
              <w:jc w:val="left"/>
              <w:rPr>
                <w:sz w:val="24"/>
              </w:rPr>
            </w:pPr>
            <w:r>
              <w:rPr>
                <w:sz w:val="24"/>
              </w:rPr>
              <w:t>Majoritatea</w:t>
            </w:r>
            <w:r>
              <w:rPr>
                <w:spacing w:val="-5"/>
                <w:sz w:val="24"/>
              </w:rPr>
              <w:t> </w:t>
            </w:r>
            <w:r>
              <w:rPr>
                <w:sz w:val="24"/>
              </w:rPr>
              <w:t>speciilor</w:t>
            </w:r>
            <w:r>
              <w:rPr>
                <w:spacing w:val="-5"/>
                <w:sz w:val="24"/>
              </w:rPr>
              <w:t> </w:t>
            </w:r>
            <w:r>
              <w:rPr>
                <w:sz w:val="24"/>
              </w:rPr>
              <w:t>din</w:t>
            </w:r>
            <w:r>
              <w:rPr>
                <w:spacing w:val="-5"/>
                <w:sz w:val="24"/>
              </w:rPr>
              <w:t> </w:t>
            </w:r>
            <w:r>
              <w:rPr>
                <w:sz w:val="24"/>
              </w:rPr>
              <w:t>ambele</w:t>
            </w:r>
            <w:r>
              <w:rPr>
                <w:spacing w:val="-5"/>
                <w:sz w:val="24"/>
              </w:rPr>
              <w:t> </w:t>
            </w:r>
            <w:r>
              <w:rPr>
                <w:sz w:val="24"/>
              </w:rPr>
              <w:t>clase</w:t>
            </w:r>
            <w:r>
              <w:rPr>
                <w:spacing w:val="-5"/>
                <w:sz w:val="24"/>
              </w:rPr>
              <w:t> </w:t>
            </w:r>
            <w:r>
              <w:rPr>
                <w:sz w:val="24"/>
              </w:rPr>
              <w:t>depun</w:t>
            </w:r>
            <w:r>
              <w:rPr>
                <w:spacing w:val="-5"/>
                <w:sz w:val="24"/>
              </w:rPr>
              <w:t> </w:t>
            </w:r>
            <w:r>
              <w:rPr>
                <w:sz w:val="24"/>
              </w:rPr>
              <w:t>ouă</w:t>
            </w:r>
            <w:r>
              <w:rPr>
                <w:spacing w:val="-5"/>
                <w:sz w:val="24"/>
              </w:rPr>
              <w:t> </w:t>
            </w:r>
            <w:r>
              <w:rPr>
                <w:sz w:val="24"/>
              </w:rPr>
              <w:t>(sunt</w:t>
            </w:r>
            <w:r>
              <w:rPr>
                <w:spacing w:val="-5"/>
                <w:sz w:val="24"/>
              </w:rPr>
              <w:t> </w:t>
            </w:r>
            <w:r>
              <w:rPr>
                <w:b/>
                <w:sz w:val="24"/>
              </w:rPr>
              <w:t>ovipare</w:t>
            </w:r>
            <w:r>
              <w:rPr>
                <w:sz w:val="24"/>
              </w:rPr>
              <w:t>)</w:t>
            </w:r>
            <w:r>
              <w:rPr>
                <w:spacing w:val="-5"/>
                <w:sz w:val="24"/>
              </w:rPr>
              <w:t> </w:t>
            </w:r>
            <w:r>
              <w:rPr>
                <w:sz w:val="24"/>
              </w:rPr>
              <w:t>și necesită mediul acvatic pentru dezvoltarea embrionară.</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881216">
                <wp:simplePos x="0" y="0"/>
                <wp:positionH relativeFrom="page">
                  <wp:posOffset>2260600</wp:posOffset>
                </wp:positionH>
                <wp:positionV relativeFrom="page">
                  <wp:posOffset>1485963</wp:posOffset>
                </wp:positionV>
                <wp:extent cx="5080000" cy="5249545"/>
                <wp:effectExtent l="0" t="0" r="0" b="0"/>
                <wp:wrapNone/>
                <wp:docPr id="571" name="Textbox 571"/>
                <wp:cNvGraphicFramePr>
                  <a:graphicFrameLocks/>
                </wp:cNvGraphicFramePr>
                <a:graphic>
                  <a:graphicData uri="http://schemas.microsoft.com/office/word/2010/wordprocessingShape">
                    <wps:wsp>
                      <wps:cNvPr id="571" name="Textbox 571"/>
                      <wps:cNvSpPr txBox="1"/>
                      <wps:spPr>
                        <a:xfrm>
                          <a:off x="0" y="0"/>
                          <a:ext cx="5080000" cy="524954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40"/>
                              <w:gridCol w:w="2140"/>
                              <w:gridCol w:w="1460"/>
                              <w:gridCol w:w="1020"/>
                              <w:gridCol w:w="1900"/>
                            </w:tblGrid>
                            <w:tr>
                              <w:trPr>
                                <w:trHeight w:val="459" w:hRule="atLeast"/>
                              </w:trPr>
                              <w:tc>
                                <w:tcPr>
                                  <w:tcW w:w="3480" w:type="dxa"/>
                                  <w:gridSpan w:val="2"/>
                                  <w:shd w:val="clear" w:color="auto" w:fill="F1DBDA"/>
                                </w:tcPr>
                                <w:p>
                                  <w:pPr>
                                    <w:pStyle w:val="TableParagraph"/>
                                    <w:spacing w:before="3"/>
                                    <w:ind w:left="910"/>
                                    <w:rPr>
                                      <w:b/>
                                      <w:sz w:val="24"/>
                                    </w:rPr>
                                  </w:pPr>
                                  <w:r>
                                    <w:rPr>
                                      <w:b/>
                                      <w:sz w:val="24"/>
                                    </w:rPr>
                                    <w:t>Clasa </w:t>
                                  </w:r>
                                  <w:r>
                                    <w:rPr>
                                      <w:b/>
                                      <w:spacing w:val="-2"/>
                                      <w:sz w:val="24"/>
                                    </w:rPr>
                                    <w:t>Amfibieni</w:t>
                                  </w:r>
                                </w:p>
                              </w:tc>
                              <w:tc>
                                <w:tcPr>
                                  <w:tcW w:w="1460" w:type="dxa"/>
                                  <w:shd w:val="clear" w:color="auto" w:fill="F1DBDA"/>
                                </w:tcPr>
                                <w:p>
                                  <w:pPr>
                                    <w:pStyle w:val="TableParagraph"/>
                                    <w:spacing w:before="3"/>
                                    <w:ind w:left="117" w:right="87"/>
                                    <w:jc w:val="center"/>
                                    <w:rPr>
                                      <w:b/>
                                      <w:sz w:val="24"/>
                                    </w:rPr>
                                  </w:pPr>
                                  <w:r>
                                    <w:rPr>
                                      <w:b/>
                                      <w:spacing w:val="-2"/>
                                      <w:sz w:val="24"/>
                                    </w:rPr>
                                    <w:t>Criterii</w:t>
                                  </w:r>
                                </w:p>
                              </w:tc>
                              <w:tc>
                                <w:tcPr>
                                  <w:tcW w:w="2920" w:type="dxa"/>
                                  <w:gridSpan w:val="2"/>
                                  <w:shd w:val="clear" w:color="auto" w:fill="F1DBDA"/>
                                </w:tcPr>
                                <w:p>
                                  <w:pPr>
                                    <w:pStyle w:val="TableParagraph"/>
                                    <w:spacing w:before="3"/>
                                    <w:ind w:left="894"/>
                                    <w:rPr>
                                      <w:b/>
                                      <w:sz w:val="24"/>
                                    </w:rPr>
                                  </w:pPr>
                                  <w:r>
                                    <w:rPr>
                                      <w:b/>
                                      <w:sz w:val="24"/>
                                    </w:rPr>
                                    <w:t>Clasa </w:t>
                                  </w:r>
                                  <w:r>
                                    <w:rPr>
                                      <w:b/>
                                      <w:spacing w:val="-2"/>
                                      <w:sz w:val="24"/>
                                    </w:rPr>
                                    <w:t>Pești</w:t>
                                  </w:r>
                                </w:p>
                              </w:tc>
                            </w:tr>
                            <w:tr>
                              <w:trPr>
                                <w:trHeight w:val="288" w:hRule="atLeast"/>
                              </w:trPr>
                              <w:tc>
                                <w:tcPr>
                                  <w:tcW w:w="3480" w:type="dxa"/>
                                  <w:gridSpan w:val="2"/>
                                  <w:tcBorders>
                                    <w:bottom w:val="nil"/>
                                  </w:tcBorders>
                                </w:tcPr>
                                <w:p>
                                  <w:pPr>
                                    <w:pStyle w:val="TableParagraph"/>
                                    <w:spacing w:line="268" w:lineRule="exact"/>
                                    <w:ind w:left="113"/>
                                    <w:rPr>
                                      <w:sz w:val="24"/>
                                    </w:rPr>
                                  </w:pPr>
                                  <w:r>
                                    <w:rPr>
                                      <w:b/>
                                      <w:sz w:val="24"/>
                                    </w:rPr>
                                    <w:t>Tegument</w:t>
                                  </w:r>
                                  <w:r>
                                    <w:rPr>
                                      <w:b/>
                                      <w:spacing w:val="-14"/>
                                      <w:sz w:val="24"/>
                                    </w:rPr>
                                    <w:t> </w:t>
                                  </w:r>
                                  <w:r>
                                    <w:rPr>
                                      <w:b/>
                                      <w:sz w:val="24"/>
                                    </w:rPr>
                                    <w:t>(Piele):</w:t>
                                  </w:r>
                                  <w:r>
                                    <w:rPr>
                                      <w:b/>
                                      <w:spacing w:val="-11"/>
                                      <w:sz w:val="24"/>
                                    </w:rPr>
                                    <w:t> </w:t>
                                  </w:r>
                                  <w:r>
                                    <w:rPr>
                                      <w:spacing w:val="-2"/>
                                      <w:sz w:val="24"/>
                                    </w:rPr>
                                    <w:t>Subțire,</w:t>
                                  </w:r>
                                </w:p>
                              </w:tc>
                              <w:tc>
                                <w:tcPr>
                                  <w:tcW w:w="1460" w:type="dxa"/>
                                  <w:tcBorders>
                                    <w:bottom w:val="nil"/>
                                  </w:tcBorders>
                                  <w:shd w:val="clear" w:color="auto" w:fill="F1DBDA"/>
                                </w:tcPr>
                                <w:p>
                                  <w:pPr>
                                    <w:pStyle w:val="TableParagraph"/>
                                    <w:spacing w:line="268" w:lineRule="exact"/>
                                    <w:ind w:left="117" w:right="87"/>
                                    <w:jc w:val="center"/>
                                    <w:rPr>
                                      <w:b/>
                                      <w:sz w:val="24"/>
                                    </w:rPr>
                                  </w:pPr>
                                  <w:r>
                                    <w:rPr>
                                      <w:b/>
                                      <w:spacing w:val="-2"/>
                                      <w:sz w:val="24"/>
                                    </w:rPr>
                                    <w:t>Specificul</w:t>
                                  </w:r>
                                </w:p>
                              </w:tc>
                              <w:tc>
                                <w:tcPr>
                                  <w:tcW w:w="2920" w:type="dxa"/>
                                  <w:gridSpan w:val="2"/>
                                  <w:tcBorders>
                                    <w:bottom w:val="nil"/>
                                  </w:tcBorders>
                                </w:tcPr>
                                <w:p>
                                  <w:pPr>
                                    <w:pStyle w:val="TableParagraph"/>
                                    <w:spacing w:line="268" w:lineRule="exact"/>
                                    <w:ind w:left="122"/>
                                    <w:rPr>
                                      <w:sz w:val="24"/>
                                    </w:rPr>
                                  </w:pPr>
                                  <w:r>
                                    <w:rPr>
                                      <w:b/>
                                      <w:sz w:val="24"/>
                                    </w:rPr>
                                    <w:t>Tegument:</w:t>
                                  </w:r>
                                  <w:r>
                                    <w:rPr>
                                      <w:b/>
                                      <w:spacing w:val="-14"/>
                                      <w:sz w:val="24"/>
                                    </w:rPr>
                                    <w:t> </w:t>
                                  </w:r>
                                  <w:r>
                                    <w:rPr>
                                      <w:sz w:val="24"/>
                                    </w:rPr>
                                    <w:t>Acoperit</w:t>
                                  </w:r>
                                  <w:r>
                                    <w:rPr>
                                      <w:spacing w:val="-11"/>
                                      <w:sz w:val="24"/>
                                    </w:rPr>
                                    <w:t> </w:t>
                                  </w:r>
                                  <w:r>
                                    <w:rPr>
                                      <w:spacing w:val="-5"/>
                                      <w:sz w:val="24"/>
                                    </w:rPr>
                                    <w:t>de</w:t>
                                  </w:r>
                                </w:p>
                              </w:tc>
                            </w:tr>
                            <w:tr>
                              <w:trPr>
                                <w:trHeight w:val="297" w:hRule="atLeast"/>
                              </w:trPr>
                              <w:tc>
                                <w:tcPr>
                                  <w:tcW w:w="3480" w:type="dxa"/>
                                  <w:gridSpan w:val="2"/>
                                  <w:tcBorders>
                                    <w:top w:val="nil"/>
                                    <w:bottom w:val="nil"/>
                                  </w:tcBorders>
                                </w:tcPr>
                                <w:p>
                                  <w:pPr>
                                    <w:pStyle w:val="TableParagraph"/>
                                    <w:spacing w:line="272" w:lineRule="exact" w:before="6"/>
                                    <w:ind w:left="113"/>
                                    <w:rPr>
                                      <w:sz w:val="24"/>
                                    </w:rPr>
                                  </w:pPr>
                                  <w:r>
                                    <w:rPr>
                                      <w:sz w:val="24"/>
                                    </w:rPr>
                                    <w:t>umedă, bogată în glande </w:t>
                                  </w:r>
                                  <w:r>
                                    <w:rPr>
                                      <w:spacing w:val="-2"/>
                                      <w:sz w:val="24"/>
                                    </w:rPr>
                                    <w:t>mucoase</w:t>
                                  </w:r>
                                </w:p>
                              </w:tc>
                              <w:tc>
                                <w:tcPr>
                                  <w:tcW w:w="1460" w:type="dxa"/>
                                  <w:tcBorders>
                                    <w:top w:val="nil"/>
                                    <w:bottom w:val="nil"/>
                                  </w:tcBorders>
                                  <w:shd w:val="clear" w:color="auto" w:fill="F1DBDA"/>
                                </w:tcPr>
                                <w:p>
                                  <w:pPr>
                                    <w:pStyle w:val="TableParagraph"/>
                                    <w:spacing w:line="272" w:lineRule="exact" w:before="6"/>
                                    <w:ind w:left="117" w:right="87"/>
                                    <w:jc w:val="center"/>
                                    <w:rPr>
                                      <w:b/>
                                      <w:sz w:val="24"/>
                                    </w:rPr>
                                  </w:pPr>
                                  <w:r>
                                    <w:rPr>
                                      <w:b/>
                                      <w:spacing w:val="-2"/>
                                      <w:sz w:val="24"/>
                                    </w:rPr>
                                    <w:t>învelișului</w:t>
                                  </w:r>
                                </w:p>
                              </w:tc>
                              <w:tc>
                                <w:tcPr>
                                  <w:tcW w:w="2920" w:type="dxa"/>
                                  <w:gridSpan w:val="2"/>
                                  <w:tcBorders>
                                    <w:top w:val="nil"/>
                                    <w:bottom w:val="nil"/>
                                  </w:tcBorders>
                                </w:tcPr>
                                <w:p>
                                  <w:pPr>
                                    <w:pStyle w:val="TableParagraph"/>
                                    <w:spacing w:line="272" w:lineRule="exact" w:before="6"/>
                                    <w:ind w:left="122"/>
                                    <w:rPr>
                                      <w:sz w:val="24"/>
                                    </w:rPr>
                                  </w:pPr>
                                  <w:r>
                                    <w:rPr>
                                      <w:sz w:val="24"/>
                                    </w:rPr>
                                    <w:t>solzi osoși (la </w:t>
                                  </w:r>
                                  <w:r>
                                    <w:rPr>
                                      <w:spacing w:val="-2"/>
                                      <w:sz w:val="24"/>
                                    </w:rPr>
                                    <w:t>majoritatea</w:t>
                                  </w:r>
                                </w:p>
                              </w:tc>
                            </w:tr>
                            <w:tr>
                              <w:trPr>
                                <w:trHeight w:val="297" w:hRule="atLeast"/>
                              </w:trPr>
                              <w:tc>
                                <w:tcPr>
                                  <w:tcW w:w="3480" w:type="dxa"/>
                                  <w:gridSpan w:val="2"/>
                                  <w:tcBorders>
                                    <w:top w:val="nil"/>
                                    <w:bottom w:val="nil"/>
                                  </w:tcBorders>
                                </w:tcPr>
                                <w:p>
                                  <w:pPr>
                                    <w:pStyle w:val="TableParagraph"/>
                                    <w:spacing w:line="272" w:lineRule="exact" w:before="5"/>
                                    <w:ind w:left="113"/>
                                    <w:rPr>
                                      <w:sz w:val="24"/>
                                    </w:rPr>
                                  </w:pPr>
                                  <w:r>
                                    <w:rPr>
                                      <w:sz w:val="24"/>
                                    </w:rPr>
                                    <w:t>(și uneori veninoase), fără </w:t>
                                  </w:r>
                                  <w:r>
                                    <w:rPr>
                                      <w:spacing w:val="-2"/>
                                      <w:sz w:val="24"/>
                                    </w:rPr>
                                    <w:t>solzi.</w:t>
                                  </w:r>
                                </w:p>
                              </w:tc>
                              <w:tc>
                                <w:tcPr>
                                  <w:tcW w:w="1460" w:type="dxa"/>
                                  <w:tcBorders>
                                    <w:top w:val="nil"/>
                                    <w:bottom w:val="nil"/>
                                  </w:tcBorders>
                                  <w:shd w:val="clear" w:color="auto" w:fill="F1DBDA"/>
                                </w:tcPr>
                                <w:p>
                                  <w:pPr>
                                    <w:pStyle w:val="TableParagraph"/>
                                    <w:spacing w:line="272" w:lineRule="exact" w:before="5"/>
                                    <w:ind w:left="117" w:right="87"/>
                                    <w:jc w:val="center"/>
                                    <w:rPr>
                                      <w:b/>
                                      <w:sz w:val="24"/>
                                    </w:rPr>
                                  </w:pPr>
                                  <w:r>
                                    <w:rPr>
                                      <w:b/>
                                      <w:spacing w:val="-2"/>
                                      <w:sz w:val="24"/>
                                    </w:rPr>
                                    <w:t>corpului</w:t>
                                  </w:r>
                                </w:p>
                              </w:tc>
                              <w:tc>
                                <w:tcPr>
                                  <w:tcW w:w="2920" w:type="dxa"/>
                                  <w:gridSpan w:val="2"/>
                                  <w:tcBorders>
                                    <w:top w:val="nil"/>
                                    <w:bottom w:val="nil"/>
                                  </w:tcBorders>
                                </w:tcPr>
                                <w:p>
                                  <w:pPr>
                                    <w:pStyle w:val="TableParagraph"/>
                                    <w:spacing w:line="272" w:lineRule="exact" w:before="5"/>
                                    <w:ind w:left="122"/>
                                    <w:rPr>
                                      <w:sz w:val="24"/>
                                    </w:rPr>
                                  </w:pPr>
                                  <w:r>
                                    <w:rPr>
                                      <w:sz w:val="24"/>
                                    </w:rPr>
                                    <w:t>speciilor) și un </w:t>
                                  </w:r>
                                  <w:r>
                                    <w:rPr>
                                      <w:spacing w:val="-2"/>
                                      <w:sz w:val="24"/>
                                    </w:rPr>
                                    <w:t>strat</w:t>
                                  </w:r>
                                </w:p>
                              </w:tc>
                            </w:tr>
                            <w:tr>
                              <w:trPr>
                                <w:trHeight w:val="455" w:hRule="atLeast"/>
                              </w:trPr>
                              <w:tc>
                                <w:tcPr>
                                  <w:tcW w:w="3480" w:type="dxa"/>
                                  <w:gridSpan w:val="2"/>
                                  <w:tcBorders>
                                    <w:top w:val="nil"/>
                                  </w:tcBorders>
                                </w:tcPr>
                                <w:p>
                                  <w:pPr>
                                    <w:pStyle w:val="TableParagraph"/>
                                    <w:spacing w:before="6"/>
                                    <w:ind w:left="113"/>
                                    <w:rPr>
                                      <w:sz w:val="24"/>
                                    </w:rPr>
                                  </w:pPr>
                                  <w:r>
                                    <w:rPr>
                                      <w:sz w:val="24"/>
                                    </w:rPr>
                                    <w:t>Participă la </w:t>
                                  </w:r>
                                  <w:r>
                                    <w:rPr>
                                      <w:spacing w:val="-2"/>
                                      <w:sz w:val="24"/>
                                    </w:rPr>
                                    <w:t>respirație</w:t>
                                  </w:r>
                                </w:p>
                              </w:tc>
                              <w:tc>
                                <w:tcPr>
                                  <w:tcW w:w="1460" w:type="dxa"/>
                                  <w:tcBorders>
                                    <w:top w:val="nil"/>
                                  </w:tcBorders>
                                  <w:shd w:val="clear" w:color="auto" w:fill="F1DBDA"/>
                                </w:tcPr>
                                <w:p>
                                  <w:pPr>
                                    <w:pStyle w:val="TableParagraph"/>
                                    <w:rPr>
                                      <w:sz w:val="24"/>
                                    </w:rPr>
                                  </w:pPr>
                                </w:p>
                              </w:tc>
                              <w:tc>
                                <w:tcPr>
                                  <w:tcW w:w="2920" w:type="dxa"/>
                                  <w:gridSpan w:val="2"/>
                                  <w:tcBorders>
                                    <w:top w:val="nil"/>
                                  </w:tcBorders>
                                </w:tcPr>
                                <w:p>
                                  <w:pPr>
                                    <w:pStyle w:val="TableParagraph"/>
                                    <w:spacing w:before="6"/>
                                    <w:ind w:left="122"/>
                                    <w:rPr>
                                      <w:sz w:val="24"/>
                                    </w:rPr>
                                  </w:pPr>
                                  <w:r>
                                    <w:rPr>
                                      <w:sz w:val="24"/>
                                    </w:rPr>
                                    <w:t>protector de </w:t>
                                  </w:r>
                                  <w:r>
                                    <w:rPr>
                                      <w:spacing w:val="-2"/>
                                      <w:sz w:val="24"/>
                                    </w:rPr>
                                    <w:t>mucus.</w:t>
                                  </w:r>
                                </w:p>
                              </w:tc>
                            </w:tr>
                            <w:tr>
                              <w:trPr>
                                <w:trHeight w:val="294" w:hRule="atLeast"/>
                              </w:trPr>
                              <w:tc>
                                <w:tcPr>
                                  <w:tcW w:w="3480" w:type="dxa"/>
                                  <w:gridSpan w:val="2"/>
                                  <w:tcBorders>
                                    <w:bottom w:val="nil"/>
                                  </w:tcBorders>
                                </w:tcPr>
                                <w:p>
                                  <w:pPr>
                                    <w:pStyle w:val="TableParagraph"/>
                                    <w:spacing w:line="272" w:lineRule="exact" w:before="2"/>
                                    <w:ind w:left="113"/>
                                    <w:rPr>
                                      <w:sz w:val="24"/>
                                    </w:rPr>
                                  </w:pPr>
                                  <w:r>
                                    <w:rPr>
                                      <w:b/>
                                      <w:sz w:val="24"/>
                                    </w:rPr>
                                    <w:t>Inima:</w:t>
                                  </w:r>
                                  <w:r>
                                    <w:rPr>
                                      <w:b/>
                                      <w:spacing w:val="-3"/>
                                      <w:sz w:val="24"/>
                                    </w:rPr>
                                    <w:t> </w:t>
                                  </w:r>
                                  <w:r>
                                    <w:rPr>
                                      <w:sz w:val="24"/>
                                    </w:rPr>
                                    <w:t>Tricamerală</w:t>
                                  </w:r>
                                  <w:r>
                                    <w:rPr>
                                      <w:spacing w:val="-3"/>
                                      <w:sz w:val="24"/>
                                    </w:rPr>
                                    <w:t> </w:t>
                                  </w:r>
                                  <w:r>
                                    <w:rPr>
                                      <w:sz w:val="24"/>
                                    </w:rPr>
                                    <w:t>(3</w:t>
                                  </w:r>
                                  <w:r>
                                    <w:rPr>
                                      <w:spacing w:val="-3"/>
                                      <w:sz w:val="24"/>
                                    </w:rPr>
                                    <w:t> </w:t>
                                  </w:r>
                                  <w:r>
                                    <w:rPr>
                                      <w:spacing w:val="-2"/>
                                      <w:sz w:val="24"/>
                                    </w:rPr>
                                    <w:t>camere:</w:t>
                                  </w:r>
                                </w:p>
                              </w:tc>
                              <w:tc>
                                <w:tcPr>
                                  <w:tcW w:w="1460" w:type="dxa"/>
                                  <w:tcBorders>
                                    <w:bottom w:val="nil"/>
                                  </w:tcBorders>
                                  <w:shd w:val="clear" w:color="auto" w:fill="F1DBDA"/>
                                </w:tcPr>
                                <w:p>
                                  <w:pPr>
                                    <w:pStyle w:val="TableParagraph"/>
                                    <w:spacing w:line="272" w:lineRule="exact" w:before="2"/>
                                    <w:ind w:left="117" w:right="87"/>
                                    <w:jc w:val="center"/>
                                    <w:rPr>
                                      <w:b/>
                                      <w:sz w:val="24"/>
                                    </w:rPr>
                                  </w:pPr>
                                  <w:r>
                                    <w:rPr>
                                      <w:b/>
                                      <w:spacing w:val="-2"/>
                                      <w:sz w:val="24"/>
                                    </w:rPr>
                                    <w:t>Structura</w:t>
                                  </w:r>
                                </w:p>
                              </w:tc>
                              <w:tc>
                                <w:tcPr>
                                  <w:tcW w:w="2920" w:type="dxa"/>
                                  <w:gridSpan w:val="2"/>
                                  <w:tcBorders>
                                    <w:bottom w:val="nil"/>
                                  </w:tcBorders>
                                </w:tcPr>
                                <w:p>
                                  <w:pPr>
                                    <w:pStyle w:val="TableParagraph"/>
                                    <w:spacing w:line="272" w:lineRule="exact" w:before="2"/>
                                    <w:ind w:left="122"/>
                                    <w:rPr>
                                      <w:sz w:val="24"/>
                                    </w:rPr>
                                  </w:pPr>
                                  <w:r>
                                    <w:rPr>
                                      <w:b/>
                                      <w:sz w:val="24"/>
                                    </w:rPr>
                                    <w:t>Inima: </w:t>
                                  </w:r>
                                  <w:r>
                                    <w:rPr>
                                      <w:sz w:val="24"/>
                                    </w:rPr>
                                    <w:t>Bicamerală </w:t>
                                  </w:r>
                                  <w:r>
                                    <w:rPr>
                                      <w:spacing w:val="-5"/>
                                      <w:sz w:val="24"/>
                                    </w:rPr>
                                    <w:t>(2</w:t>
                                  </w:r>
                                </w:p>
                              </w:tc>
                            </w:tr>
                            <w:tr>
                              <w:trPr>
                                <w:trHeight w:val="297" w:hRule="atLeast"/>
                              </w:trPr>
                              <w:tc>
                                <w:tcPr>
                                  <w:tcW w:w="3480" w:type="dxa"/>
                                  <w:gridSpan w:val="2"/>
                                  <w:tcBorders>
                                    <w:top w:val="nil"/>
                                    <w:bottom w:val="nil"/>
                                  </w:tcBorders>
                                </w:tcPr>
                                <w:p>
                                  <w:pPr>
                                    <w:pStyle w:val="TableParagraph"/>
                                    <w:spacing w:line="272" w:lineRule="exact" w:before="6"/>
                                    <w:ind w:left="113"/>
                                    <w:rPr>
                                      <w:sz w:val="24"/>
                                    </w:rPr>
                                  </w:pPr>
                                  <w:r>
                                    <w:rPr>
                                      <w:sz w:val="24"/>
                                    </w:rPr>
                                    <w:t>două atrii și un </w:t>
                                  </w:r>
                                  <w:r>
                                    <w:rPr>
                                      <w:spacing w:val="-2"/>
                                      <w:sz w:val="24"/>
                                    </w:rPr>
                                    <w:t>ventricul).</w:t>
                                  </w:r>
                                </w:p>
                              </w:tc>
                              <w:tc>
                                <w:tcPr>
                                  <w:tcW w:w="1460" w:type="dxa"/>
                                  <w:tcBorders>
                                    <w:top w:val="nil"/>
                                    <w:bottom w:val="nil"/>
                                  </w:tcBorders>
                                  <w:shd w:val="clear" w:color="auto" w:fill="F1DBDA"/>
                                </w:tcPr>
                                <w:p>
                                  <w:pPr>
                                    <w:pStyle w:val="TableParagraph"/>
                                    <w:spacing w:line="272" w:lineRule="exact" w:before="6"/>
                                    <w:ind w:left="117" w:right="87"/>
                                    <w:jc w:val="center"/>
                                    <w:rPr>
                                      <w:b/>
                                      <w:sz w:val="24"/>
                                    </w:rPr>
                                  </w:pPr>
                                  <w:r>
                                    <w:rPr>
                                      <w:b/>
                                      <w:spacing w:val="-2"/>
                                      <w:sz w:val="24"/>
                                    </w:rPr>
                                    <w:t>inimii</w:t>
                                  </w:r>
                                </w:p>
                              </w:tc>
                              <w:tc>
                                <w:tcPr>
                                  <w:tcW w:w="2920" w:type="dxa"/>
                                  <w:gridSpan w:val="2"/>
                                  <w:tcBorders>
                                    <w:top w:val="nil"/>
                                    <w:bottom w:val="nil"/>
                                  </w:tcBorders>
                                </w:tcPr>
                                <w:p>
                                  <w:pPr>
                                    <w:pStyle w:val="TableParagraph"/>
                                    <w:spacing w:line="272" w:lineRule="exact" w:before="6"/>
                                    <w:ind w:left="122"/>
                                    <w:rPr>
                                      <w:sz w:val="24"/>
                                    </w:rPr>
                                  </w:pPr>
                                  <w:r>
                                    <w:rPr>
                                      <w:sz w:val="24"/>
                                    </w:rPr>
                                    <w:t>camere: un atriu și </w:t>
                                  </w:r>
                                  <w:r>
                                    <w:rPr>
                                      <w:spacing w:val="-5"/>
                                      <w:sz w:val="24"/>
                                    </w:rPr>
                                    <w:t>un</w:t>
                                  </w:r>
                                </w:p>
                              </w:tc>
                            </w:tr>
                            <w:tr>
                              <w:trPr>
                                <w:trHeight w:val="297" w:hRule="atLeast"/>
                              </w:trPr>
                              <w:tc>
                                <w:tcPr>
                                  <w:tcW w:w="3480" w:type="dxa"/>
                                  <w:gridSpan w:val="2"/>
                                  <w:tcBorders>
                                    <w:top w:val="nil"/>
                                    <w:bottom w:val="nil"/>
                                  </w:tcBorders>
                                </w:tcPr>
                                <w:p>
                                  <w:pPr>
                                    <w:pStyle w:val="TableParagraph"/>
                                    <w:spacing w:line="272" w:lineRule="exact" w:before="6"/>
                                    <w:ind w:left="113"/>
                                    <w:rPr>
                                      <w:sz w:val="24"/>
                                    </w:rPr>
                                  </w:pPr>
                                  <w:r>
                                    <w:rPr>
                                      <w:sz w:val="24"/>
                                    </w:rPr>
                                    <w:t>Sângele se amestecă în </w:t>
                                  </w:r>
                                  <w:r>
                                    <w:rPr>
                                      <w:spacing w:val="-2"/>
                                      <w:sz w:val="24"/>
                                    </w:rPr>
                                    <w:t>ventricul.</w:t>
                                  </w:r>
                                </w:p>
                              </w:tc>
                              <w:tc>
                                <w:tcPr>
                                  <w:tcW w:w="1460" w:type="dxa"/>
                                  <w:tcBorders>
                                    <w:top w:val="nil"/>
                                    <w:bottom w:val="nil"/>
                                  </w:tcBorders>
                                  <w:shd w:val="clear" w:color="auto" w:fill="F1DBDA"/>
                                </w:tcPr>
                                <w:p>
                                  <w:pPr>
                                    <w:pStyle w:val="TableParagraph"/>
                                    <w:rPr>
                                      <w:sz w:val="22"/>
                                    </w:rPr>
                                  </w:pPr>
                                </w:p>
                              </w:tc>
                              <w:tc>
                                <w:tcPr>
                                  <w:tcW w:w="2920" w:type="dxa"/>
                                  <w:gridSpan w:val="2"/>
                                  <w:tcBorders>
                                    <w:top w:val="nil"/>
                                    <w:bottom w:val="nil"/>
                                  </w:tcBorders>
                                </w:tcPr>
                                <w:p>
                                  <w:pPr>
                                    <w:pStyle w:val="TableParagraph"/>
                                    <w:spacing w:line="272" w:lineRule="exact" w:before="6"/>
                                    <w:ind w:left="122"/>
                                    <w:rPr>
                                      <w:sz w:val="24"/>
                                    </w:rPr>
                                  </w:pPr>
                                  <w:r>
                                    <w:rPr>
                                      <w:sz w:val="24"/>
                                    </w:rPr>
                                    <w:t>ventricul). Prin inimă </w:t>
                                  </w:r>
                                  <w:r>
                                    <w:rPr>
                                      <w:spacing w:val="-2"/>
                                      <w:sz w:val="24"/>
                                    </w:rPr>
                                    <w:t>trece</w:t>
                                  </w:r>
                                </w:p>
                              </w:tc>
                            </w:tr>
                            <w:tr>
                              <w:trPr>
                                <w:trHeight w:val="609" w:hRule="atLeast"/>
                              </w:trPr>
                              <w:tc>
                                <w:tcPr>
                                  <w:tcW w:w="3480" w:type="dxa"/>
                                  <w:gridSpan w:val="2"/>
                                  <w:tcBorders>
                                    <w:top w:val="nil"/>
                                  </w:tcBorders>
                                </w:tcPr>
                                <w:p>
                                  <w:pPr>
                                    <w:pStyle w:val="TableParagraph"/>
                                    <w:rPr>
                                      <w:sz w:val="24"/>
                                    </w:rPr>
                                  </w:pPr>
                                </w:p>
                              </w:tc>
                              <w:tc>
                                <w:tcPr>
                                  <w:tcW w:w="1460" w:type="dxa"/>
                                  <w:tcBorders>
                                    <w:top w:val="nil"/>
                                  </w:tcBorders>
                                  <w:shd w:val="clear" w:color="auto" w:fill="F1DBDA"/>
                                </w:tcPr>
                                <w:p>
                                  <w:pPr>
                                    <w:pStyle w:val="TableParagraph"/>
                                    <w:rPr>
                                      <w:sz w:val="24"/>
                                    </w:rPr>
                                  </w:pPr>
                                </w:p>
                              </w:tc>
                              <w:tc>
                                <w:tcPr>
                                  <w:tcW w:w="2920" w:type="dxa"/>
                                  <w:gridSpan w:val="2"/>
                                  <w:tcBorders>
                                    <w:top w:val="nil"/>
                                  </w:tcBorders>
                                </w:tcPr>
                                <w:p>
                                  <w:pPr>
                                    <w:pStyle w:val="TableParagraph"/>
                                    <w:spacing w:before="6"/>
                                    <w:ind w:left="122"/>
                                    <w:rPr>
                                      <w:sz w:val="24"/>
                                    </w:rPr>
                                  </w:pPr>
                                  <w:r>
                                    <w:rPr>
                                      <w:sz w:val="24"/>
                                    </w:rPr>
                                    <w:t>doar sânge </w:t>
                                  </w:r>
                                  <w:r>
                                    <w:rPr>
                                      <w:spacing w:val="-2"/>
                                      <w:sz w:val="24"/>
                                    </w:rPr>
                                    <w:t>venos.</w:t>
                                  </w:r>
                                </w:p>
                              </w:tc>
                            </w:tr>
                            <w:tr>
                              <w:trPr>
                                <w:trHeight w:val="300" w:hRule="atLeast"/>
                              </w:trPr>
                              <w:tc>
                                <w:tcPr>
                                  <w:tcW w:w="3480" w:type="dxa"/>
                                  <w:gridSpan w:val="2"/>
                                  <w:tcBorders>
                                    <w:bottom w:val="nil"/>
                                  </w:tcBorders>
                                </w:tcPr>
                                <w:p>
                                  <w:pPr>
                                    <w:pStyle w:val="TableParagraph"/>
                                    <w:spacing w:line="272" w:lineRule="exact" w:before="9"/>
                                    <w:ind w:left="113"/>
                                    <w:rPr>
                                      <w:sz w:val="24"/>
                                    </w:rPr>
                                  </w:pPr>
                                  <w:r>
                                    <w:rPr>
                                      <w:b/>
                                      <w:sz w:val="24"/>
                                    </w:rPr>
                                    <w:t>Organe: </w:t>
                                  </w:r>
                                  <w:r>
                                    <w:rPr>
                                      <w:sz w:val="24"/>
                                    </w:rPr>
                                    <w:t>Plămâni </w:t>
                                  </w:r>
                                  <w:r>
                                    <w:rPr>
                                      <w:spacing w:val="-2"/>
                                      <w:sz w:val="24"/>
                                    </w:rPr>
                                    <w:t>(simpli,</w:t>
                                  </w:r>
                                </w:p>
                              </w:tc>
                              <w:tc>
                                <w:tcPr>
                                  <w:tcW w:w="1460" w:type="dxa"/>
                                  <w:tcBorders>
                                    <w:bottom w:val="nil"/>
                                  </w:tcBorders>
                                  <w:shd w:val="clear" w:color="auto" w:fill="F1DBDA"/>
                                </w:tcPr>
                                <w:p>
                                  <w:pPr>
                                    <w:pStyle w:val="TableParagraph"/>
                                    <w:spacing w:line="272" w:lineRule="exact" w:before="9"/>
                                    <w:ind w:left="117" w:right="87"/>
                                    <w:jc w:val="center"/>
                                    <w:rPr>
                                      <w:b/>
                                      <w:sz w:val="24"/>
                                    </w:rPr>
                                  </w:pPr>
                                  <w:r>
                                    <w:rPr>
                                      <w:b/>
                                      <w:spacing w:val="-2"/>
                                      <w:sz w:val="24"/>
                                    </w:rPr>
                                    <w:t>Organele</w:t>
                                  </w:r>
                                </w:p>
                              </w:tc>
                              <w:tc>
                                <w:tcPr>
                                  <w:tcW w:w="2920" w:type="dxa"/>
                                  <w:gridSpan w:val="2"/>
                                  <w:tcBorders>
                                    <w:bottom w:val="nil"/>
                                  </w:tcBorders>
                                </w:tcPr>
                                <w:p>
                                  <w:pPr>
                                    <w:pStyle w:val="TableParagraph"/>
                                    <w:spacing w:line="272" w:lineRule="exact" w:before="9"/>
                                    <w:ind w:left="122"/>
                                    <w:rPr>
                                      <w:sz w:val="24"/>
                                    </w:rPr>
                                  </w:pPr>
                                  <w:r>
                                    <w:rPr>
                                      <w:b/>
                                      <w:sz w:val="24"/>
                                    </w:rPr>
                                    <w:t>Organe: </w:t>
                                  </w:r>
                                  <w:r>
                                    <w:rPr>
                                      <w:sz w:val="24"/>
                                    </w:rPr>
                                    <w:t>Branhii </w:t>
                                  </w:r>
                                  <w:r>
                                    <w:rPr>
                                      <w:spacing w:val="-2"/>
                                      <w:sz w:val="24"/>
                                    </w:rPr>
                                    <w:t>(lamele</w:t>
                                  </w:r>
                                </w:p>
                              </w:tc>
                            </w:tr>
                            <w:tr>
                              <w:trPr>
                                <w:trHeight w:val="297" w:hRule="atLeast"/>
                              </w:trPr>
                              <w:tc>
                                <w:tcPr>
                                  <w:tcW w:w="3480" w:type="dxa"/>
                                  <w:gridSpan w:val="2"/>
                                  <w:tcBorders>
                                    <w:top w:val="nil"/>
                                    <w:bottom w:val="nil"/>
                                  </w:tcBorders>
                                </w:tcPr>
                                <w:p>
                                  <w:pPr>
                                    <w:pStyle w:val="TableParagraph"/>
                                    <w:spacing w:line="272" w:lineRule="exact" w:before="6"/>
                                    <w:ind w:left="113"/>
                                    <w:rPr>
                                      <w:sz w:val="24"/>
                                    </w:rPr>
                                  </w:pPr>
                                  <w:r>
                                    <w:rPr>
                                      <w:sz w:val="24"/>
                                    </w:rPr>
                                    <w:t>saciformi) și respirație </w:t>
                                  </w:r>
                                  <w:r>
                                    <w:rPr>
                                      <w:spacing w:val="-2"/>
                                      <w:sz w:val="24"/>
                                    </w:rPr>
                                    <w:t>cutanată</w:t>
                                  </w:r>
                                </w:p>
                              </w:tc>
                              <w:tc>
                                <w:tcPr>
                                  <w:tcW w:w="1460" w:type="dxa"/>
                                  <w:tcBorders>
                                    <w:top w:val="nil"/>
                                    <w:bottom w:val="nil"/>
                                  </w:tcBorders>
                                  <w:shd w:val="clear" w:color="auto" w:fill="F1DBDA"/>
                                </w:tcPr>
                                <w:p>
                                  <w:pPr>
                                    <w:pStyle w:val="TableParagraph"/>
                                    <w:spacing w:line="272" w:lineRule="exact" w:before="6"/>
                                    <w:ind w:left="117" w:right="87"/>
                                    <w:jc w:val="center"/>
                                    <w:rPr>
                                      <w:b/>
                                      <w:sz w:val="24"/>
                                    </w:rPr>
                                  </w:pPr>
                                  <w:r>
                                    <w:rPr>
                                      <w:b/>
                                      <w:spacing w:val="-5"/>
                                      <w:sz w:val="24"/>
                                    </w:rPr>
                                    <w:t>de</w:t>
                                  </w:r>
                                </w:p>
                              </w:tc>
                              <w:tc>
                                <w:tcPr>
                                  <w:tcW w:w="2920" w:type="dxa"/>
                                  <w:gridSpan w:val="2"/>
                                  <w:tcBorders>
                                    <w:top w:val="nil"/>
                                    <w:bottom w:val="nil"/>
                                  </w:tcBorders>
                                </w:tcPr>
                                <w:p>
                                  <w:pPr>
                                    <w:pStyle w:val="TableParagraph"/>
                                    <w:spacing w:line="272" w:lineRule="exact" w:before="6"/>
                                    <w:ind w:left="122"/>
                                    <w:rPr>
                                      <w:sz w:val="24"/>
                                    </w:rPr>
                                  </w:pPr>
                                  <w:r>
                                    <w:rPr>
                                      <w:sz w:val="24"/>
                                    </w:rPr>
                                    <w:t>branhiale) protejate </w:t>
                                  </w:r>
                                  <w:r>
                                    <w:rPr>
                                      <w:spacing w:val="-5"/>
                                      <w:sz w:val="24"/>
                                    </w:rPr>
                                    <w:t>de</w:t>
                                  </w:r>
                                </w:p>
                              </w:tc>
                            </w:tr>
                            <w:tr>
                              <w:trPr>
                                <w:trHeight w:val="297" w:hRule="atLeast"/>
                              </w:trPr>
                              <w:tc>
                                <w:tcPr>
                                  <w:tcW w:w="3480" w:type="dxa"/>
                                  <w:gridSpan w:val="2"/>
                                  <w:tcBorders>
                                    <w:top w:val="nil"/>
                                    <w:bottom w:val="nil"/>
                                  </w:tcBorders>
                                </w:tcPr>
                                <w:p>
                                  <w:pPr>
                                    <w:pStyle w:val="TableParagraph"/>
                                    <w:spacing w:line="272" w:lineRule="exact" w:before="6"/>
                                    <w:ind w:left="113"/>
                                    <w:rPr>
                                      <w:sz w:val="24"/>
                                    </w:rPr>
                                  </w:pPr>
                                  <w:r>
                                    <w:rPr>
                                      <w:sz w:val="24"/>
                                    </w:rPr>
                                    <w:t>(prin </w:t>
                                  </w:r>
                                  <w:r>
                                    <w:rPr>
                                      <w:spacing w:val="-2"/>
                                      <w:sz w:val="24"/>
                                    </w:rPr>
                                    <w:t>piele).</w:t>
                                  </w:r>
                                </w:p>
                              </w:tc>
                              <w:tc>
                                <w:tcPr>
                                  <w:tcW w:w="1460" w:type="dxa"/>
                                  <w:tcBorders>
                                    <w:top w:val="nil"/>
                                    <w:bottom w:val="nil"/>
                                  </w:tcBorders>
                                  <w:shd w:val="clear" w:color="auto" w:fill="F1DBDA"/>
                                </w:tcPr>
                                <w:p>
                                  <w:pPr>
                                    <w:pStyle w:val="TableParagraph"/>
                                    <w:spacing w:line="272" w:lineRule="exact" w:before="6"/>
                                    <w:ind w:left="117" w:right="87"/>
                                    <w:jc w:val="center"/>
                                    <w:rPr>
                                      <w:b/>
                                      <w:sz w:val="24"/>
                                    </w:rPr>
                                  </w:pPr>
                                  <w:r>
                                    <w:rPr>
                                      <w:b/>
                                      <w:spacing w:val="-2"/>
                                      <w:sz w:val="24"/>
                                    </w:rPr>
                                    <w:t>respirație</w:t>
                                  </w:r>
                                </w:p>
                              </w:tc>
                              <w:tc>
                                <w:tcPr>
                                  <w:tcW w:w="2920" w:type="dxa"/>
                                  <w:gridSpan w:val="2"/>
                                  <w:tcBorders>
                                    <w:top w:val="nil"/>
                                    <w:bottom w:val="nil"/>
                                  </w:tcBorders>
                                </w:tcPr>
                                <w:p>
                                  <w:pPr>
                                    <w:pStyle w:val="TableParagraph"/>
                                    <w:spacing w:line="272" w:lineRule="exact" w:before="6"/>
                                    <w:ind w:left="122"/>
                                    <w:rPr>
                                      <w:sz w:val="24"/>
                                    </w:rPr>
                                  </w:pPr>
                                  <w:r>
                                    <w:rPr>
                                      <w:sz w:val="24"/>
                                    </w:rPr>
                                    <w:t>opercule sau </w:t>
                                  </w:r>
                                  <w:r>
                                    <w:rPr>
                                      <w:spacing w:val="-2"/>
                                      <w:sz w:val="24"/>
                                    </w:rPr>
                                    <w:t>fante</w:t>
                                  </w:r>
                                </w:p>
                              </w:tc>
                            </w:tr>
                            <w:tr>
                              <w:trPr>
                                <w:trHeight w:val="623" w:hRule="atLeast"/>
                              </w:trPr>
                              <w:tc>
                                <w:tcPr>
                                  <w:tcW w:w="3480" w:type="dxa"/>
                                  <w:gridSpan w:val="2"/>
                                  <w:tcBorders>
                                    <w:top w:val="nil"/>
                                  </w:tcBorders>
                                </w:tcPr>
                                <w:p>
                                  <w:pPr>
                                    <w:pStyle w:val="TableParagraph"/>
                                    <w:rPr>
                                      <w:sz w:val="24"/>
                                    </w:rPr>
                                  </w:pPr>
                                </w:p>
                              </w:tc>
                              <w:tc>
                                <w:tcPr>
                                  <w:tcW w:w="1460" w:type="dxa"/>
                                  <w:tcBorders>
                                    <w:top w:val="nil"/>
                                  </w:tcBorders>
                                  <w:shd w:val="clear" w:color="auto" w:fill="F1DBDA"/>
                                </w:tcPr>
                                <w:p>
                                  <w:pPr>
                                    <w:pStyle w:val="TableParagraph"/>
                                    <w:rPr>
                                      <w:sz w:val="24"/>
                                    </w:rPr>
                                  </w:pPr>
                                </w:p>
                              </w:tc>
                              <w:tc>
                                <w:tcPr>
                                  <w:tcW w:w="2920" w:type="dxa"/>
                                  <w:gridSpan w:val="2"/>
                                  <w:tcBorders>
                                    <w:top w:val="nil"/>
                                  </w:tcBorders>
                                </w:tcPr>
                                <w:p>
                                  <w:pPr>
                                    <w:pStyle w:val="TableParagraph"/>
                                    <w:spacing w:before="6"/>
                                    <w:ind w:left="122"/>
                                    <w:rPr>
                                      <w:sz w:val="24"/>
                                    </w:rPr>
                                  </w:pPr>
                                  <w:r>
                                    <w:rPr>
                                      <w:spacing w:val="-2"/>
                                      <w:sz w:val="24"/>
                                    </w:rPr>
                                    <w:t>branhiale.</w:t>
                                  </w:r>
                                </w:p>
                              </w:tc>
                            </w:tr>
                            <w:tr>
                              <w:trPr>
                                <w:trHeight w:val="735" w:hRule="atLeast"/>
                              </w:trPr>
                              <w:tc>
                                <w:tcPr>
                                  <w:tcW w:w="1340" w:type="dxa"/>
                                  <w:tcBorders>
                                    <w:bottom w:val="nil"/>
                                  </w:tcBorders>
                                </w:tcPr>
                                <w:p>
                                  <w:pPr>
                                    <w:pStyle w:val="TableParagraph"/>
                                    <w:spacing w:line="271" w:lineRule="exact"/>
                                    <w:ind w:left="113"/>
                                    <w:rPr>
                                      <w:b/>
                                      <w:sz w:val="24"/>
                                    </w:rPr>
                                  </w:pPr>
                                  <w:r>
                                    <w:rPr>
                                      <w:b/>
                                      <w:spacing w:val="-2"/>
                                      <w:sz w:val="24"/>
                                    </w:rPr>
                                    <w:t>Broasca</w:t>
                                  </w:r>
                                </w:p>
                                <w:p>
                                  <w:pPr>
                                    <w:pStyle w:val="TableParagraph"/>
                                    <w:spacing w:line="262" w:lineRule="exact" w:before="182"/>
                                    <w:ind w:left="113"/>
                                    <w:rPr>
                                      <w:b/>
                                      <w:sz w:val="24"/>
                                    </w:rPr>
                                  </w:pPr>
                                  <w:r>
                                    <w:rPr>
                                      <w:b/>
                                      <w:sz w:val="24"/>
                                    </w:rPr>
                                    <w:t>de </w:t>
                                  </w:r>
                                  <w:r>
                                    <w:rPr>
                                      <w:b/>
                                      <w:spacing w:val="-5"/>
                                      <w:sz w:val="24"/>
                                    </w:rPr>
                                    <w:t>lac</w:t>
                                  </w:r>
                                </w:p>
                              </w:tc>
                              <w:tc>
                                <w:tcPr>
                                  <w:tcW w:w="2140" w:type="dxa"/>
                                  <w:vMerge w:val="restart"/>
                                </w:tcPr>
                                <w:p>
                                  <w:pPr>
                                    <w:pStyle w:val="TableParagraph"/>
                                    <w:rPr>
                                      <w:sz w:val="24"/>
                                    </w:rPr>
                                  </w:pPr>
                                </w:p>
                              </w:tc>
                              <w:tc>
                                <w:tcPr>
                                  <w:tcW w:w="1460" w:type="dxa"/>
                                  <w:tcBorders>
                                    <w:bottom w:val="nil"/>
                                  </w:tcBorders>
                                  <w:shd w:val="clear" w:color="auto" w:fill="F1DBDA"/>
                                </w:tcPr>
                                <w:p>
                                  <w:pPr>
                                    <w:pStyle w:val="TableParagraph"/>
                                    <w:spacing w:line="259" w:lineRule="auto"/>
                                    <w:ind w:left="595" w:right="117" w:hanging="445"/>
                                    <w:rPr>
                                      <w:b/>
                                      <w:sz w:val="24"/>
                                    </w:rPr>
                                  </w:pPr>
                                  <w:r>
                                    <w:rPr>
                                      <w:b/>
                                      <w:spacing w:val="-2"/>
                                      <w:sz w:val="24"/>
                                    </w:rPr>
                                    <w:t>Reprezenta </w:t>
                                  </w:r>
                                  <w:r>
                                    <w:rPr>
                                      <w:b/>
                                      <w:spacing w:val="-4"/>
                                      <w:sz w:val="24"/>
                                    </w:rPr>
                                    <w:t>nţi</w:t>
                                  </w:r>
                                </w:p>
                              </w:tc>
                              <w:tc>
                                <w:tcPr>
                                  <w:tcW w:w="1020" w:type="dxa"/>
                                  <w:tcBorders>
                                    <w:bottom w:val="nil"/>
                                  </w:tcBorders>
                                </w:tcPr>
                                <w:p>
                                  <w:pPr>
                                    <w:pStyle w:val="TableParagraph"/>
                                    <w:spacing w:before="177"/>
                                    <w:rPr>
                                      <w:b/>
                                      <w:sz w:val="24"/>
                                    </w:rPr>
                                  </w:pPr>
                                </w:p>
                                <w:p>
                                  <w:pPr>
                                    <w:pStyle w:val="TableParagraph"/>
                                    <w:spacing w:line="262" w:lineRule="exact"/>
                                    <w:ind w:left="206"/>
                                    <w:rPr>
                                      <w:b/>
                                      <w:sz w:val="24"/>
                                    </w:rPr>
                                  </w:pPr>
                                  <w:r>
                                    <w:rPr>
                                      <w:b/>
                                      <w:spacing w:val="-2"/>
                                      <w:sz w:val="24"/>
                                    </w:rPr>
                                    <w:t>Biban</w:t>
                                  </w:r>
                                </w:p>
                              </w:tc>
                              <w:tc>
                                <w:tcPr>
                                  <w:tcW w:w="1900" w:type="dxa"/>
                                  <w:vMerge w:val="restart"/>
                                </w:tcPr>
                                <w:p>
                                  <w:pPr>
                                    <w:pStyle w:val="TableParagraph"/>
                                    <w:rPr>
                                      <w:sz w:val="24"/>
                                    </w:rPr>
                                  </w:pPr>
                                </w:p>
                              </w:tc>
                            </w:tr>
                            <w:tr>
                              <w:trPr>
                                <w:trHeight w:val="744" w:hRule="atLeast"/>
                              </w:trPr>
                              <w:tc>
                                <w:tcPr>
                                  <w:tcW w:w="1340" w:type="dxa"/>
                                  <w:tcBorders>
                                    <w:top w:val="nil"/>
                                  </w:tcBorders>
                                </w:tcPr>
                                <w:p>
                                  <w:pPr>
                                    <w:pStyle w:val="TableParagraph"/>
                                    <w:rPr>
                                      <w:sz w:val="24"/>
                                    </w:rPr>
                                  </w:pPr>
                                </w:p>
                              </w:tc>
                              <w:tc>
                                <w:tcPr>
                                  <w:tcW w:w="2140" w:type="dxa"/>
                                  <w:vMerge/>
                                  <w:tcBorders>
                                    <w:top w:val="nil"/>
                                  </w:tcBorders>
                                </w:tcPr>
                                <w:p>
                                  <w:pPr>
                                    <w:rPr>
                                      <w:sz w:val="2"/>
                                      <w:szCs w:val="2"/>
                                    </w:rPr>
                                  </w:pPr>
                                </w:p>
                              </w:tc>
                              <w:tc>
                                <w:tcPr>
                                  <w:tcW w:w="1460" w:type="dxa"/>
                                  <w:tcBorders>
                                    <w:top w:val="nil"/>
                                    <w:bottom w:val="nil"/>
                                  </w:tcBorders>
                                  <w:shd w:val="clear" w:color="auto" w:fill="F1DBDA"/>
                                </w:tcPr>
                                <w:p>
                                  <w:pPr>
                                    <w:pStyle w:val="TableParagraph"/>
                                    <w:spacing w:line="259" w:lineRule="auto"/>
                                    <w:ind w:left="385" w:right="124" w:hanging="227"/>
                                    <w:rPr>
                                      <w:i/>
                                      <w:sz w:val="24"/>
                                    </w:rPr>
                                  </w:pPr>
                                  <w:r>
                                    <w:rPr>
                                      <w:i/>
                                      <w:sz w:val="24"/>
                                    </w:rPr>
                                    <w:t>(indică</w:t>
                                  </w:r>
                                  <w:r>
                                    <w:rPr>
                                      <w:i/>
                                      <w:spacing w:val="-15"/>
                                      <w:sz w:val="24"/>
                                    </w:rPr>
                                    <w:t> </w:t>
                                  </w:r>
                                  <w:r>
                                    <w:rPr>
                                      <w:i/>
                                      <w:sz w:val="24"/>
                                    </w:rPr>
                                    <w:t>încă câte un</w:t>
                                  </w:r>
                                </w:p>
                              </w:tc>
                              <w:tc>
                                <w:tcPr>
                                  <w:tcW w:w="1020" w:type="dxa"/>
                                  <w:tcBorders>
                                    <w:top w:val="nil"/>
                                  </w:tcBorders>
                                </w:tcPr>
                                <w:p>
                                  <w:pPr>
                                    <w:pStyle w:val="TableParagraph"/>
                                    <w:rPr>
                                      <w:sz w:val="24"/>
                                    </w:rPr>
                                  </w:pPr>
                                </w:p>
                              </w:tc>
                              <w:tc>
                                <w:tcPr>
                                  <w:tcW w:w="1900" w:type="dxa"/>
                                  <w:vMerge/>
                                  <w:tcBorders>
                                    <w:top w:val="nil"/>
                                  </w:tcBorders>
                                </w:tcPr>
                                <w:p>
                                  <w:pPr>
                                    <w:rPr>
                                      <w:sz w:val="2"/>
                                      <w:szCs w:val="2"/>
                                    </w:rPr>
                                  </w:pPr>
                                </w:p>
                              </w:tc>
                            </w:tr>
                            <w:tr>
                              <w:trPr>
                                <w:trHeight w:val="369" w:hRule="atLeast"/>
                              </w:trPr>
                              <w:tc>
                                <w:tcPr>
                                  <w:tcW w:w="3480" w:type="dxa"/>
                                  <w:gridSpan w:val="2"/>
                                  <w:tcBorders>
                                    <w:bottom w:val="nil"/>
                                  </w:tcBorders>
                                </w:tcPr>
                                <w:p>
                                  <w:pPr>
                                    <w:pStyle w:val="TableParagraph"/>
                                    <w:spacing w:before="8"/>
                                    <w:ind w:left="113"/>
                                    <w:rPr>
                                      <w:sz w:val="24"/>
                                    </w:rPr>
                                  </w:pPr>
                                  <w:r>
                                    <w:rPr>
                                      <w:sz w:val="24"/>
                                    </w:rPr>
                                    <w:t>Salamandra de </w:t>
                                  </w:r>
                                  <w:r>
                                    <w:rPr>
                                      <w:spacing w:val="-2"/>
                                      <w:sz w:val="24"/>
                                    </w:rPr>
                                    <w:t>uscat</w:t>
                                  </w:r>
                                </w:p>
                              </w:tc>
                              <w:tc>
                                <w:tcPr>
                                  <w:tcW w:w="1460" w:type="dxa"/>
                                  <w:tcBorders>
                                    <w:top w:val="nil"/>
                                    <w:bottom w:val="nil"/>
                                  </w:tcBorders>
                                  <w:shd w:val="clear" w:color="auto" w:fill="F1DBDA"/>
                                </w:tcPr>
                                <w:p>
                                  <w:pPr>
                                    <w:pStyle w:val="TableParagraph"/>
                                    <w:spacing w:line="263" w:lineRule="exact"/>
                                    <w:ind w:left="117" w:right="87"/>
                                    <w:jc w:val="center"/>
                                    <w:rPr>
                                      <w:i/>
                                      <w:sz w:val="24"/>
                                    </w:rPr>
                                  </w:pPr>
                                  <w:r>
                                    <w:rPr>
                                      <w:i/>
                                      <w:spacing w:val="-2"/>
                                      <w:sz w:val="24"/>
                                    </w:rPr>
                                    <w:t>exemplu)</w:t>
                                  </w:r>
                                </w:p>
                              </w:tc>
                              <w:tc>
                                <w:tcPr>
                                  <w:tcW w:w="2920" w:type="dxa"/>
                                  <w:gridSpan w:val="2"/>
                                  <w:vMerge w:val="restart"/>
                                </w:tcPr>
                                <w:p>
                                  <w:pPr>
                                    <w:pStyle w:val="TableParagraph"/>
                                    <w:spacing w:line="398" w:lineRule="auto" w:before="8"/>
                                    <w:ind w:left="122" w:right="2116"/>
                                    <w:rPr>
                                      <w:sz w:val="24"/>
                                    </w:rPr>
                                  </w:pPr>
                                  <w:r>
                                    <w:rPr>
                                      <w:spacing w:val="-2"/>
                                      <w:sz w:val="24"/>
                                    </w:rPr>
                                    <w:t>Crapul Știuca</w:t>
                                  </w:r>
                                </w:p>
                                <w:p>
                                  <w:pPr>
                                    <w:pStyle w:val="TableParagraph"/>
                                    <w:spacing w:line="275" w:lineRule="exact"/>
                                    <w:ind w:left="182"/>
                                    <w:rPr>
                                      <w:sz w:val="24"/>
                                    </w:rPr>
                                  </w:pPr>
                                  <w:r>
                                    <w:rPr>
                                      <w:spacing w:val="-2"/>
                                      <w:sz w:val="24"/>
                                    </w:rPr>
                                    <w:t>Păstrăvul</w:t>
                                  </w:r>
                                </w:p>
                              </w:tc>
                            </w:tr>
                            <w:tr>
                              <w:trPr>
                                <w:trHeight w:val="437" w:hRule="atLeast"/>
                              </w:trPr>
                              <w:tc>
                                <w:tcPr>
                                  <w:tcW w:w="3480" w:type="dxa"/>
                                  <w:gridSpan w:val="2"/>
                                  <w:tcBorders>
                                    <w:top w:val="nil"/>
                                    <w:bottom w:val="nil"/>
                                  </w:tcBorders>
                                </w:tcPr>
                                <w:p>
                                  <w:pPr>
                                    <w:pStyle w:val="TableParagraph"/>
                                    <w:spacing w:before="76"/>
                                    <w:ind w:left="113"/>
                                    <w:rPr>
                                      <w:sz w:val="24"/>
                                    </w:rPr>
                                  </w:pPr>
                                  <w:r>
                                    <w:rPr>
                                      <w:sz w:val="24"/>
                                    </w:rPr>
                                    <w:t>Tritonul</w:t>
                                  </w:r>
                                  <w:r>
                                    <w:rPr>
                                      <w:spacing w:val="-5"/>
                                      <w:sz w:val="24"/>
                                    </w:rPr>
                                    <w:t> </w:t>
                                  </w:r>
                                  <w:r>
                                    <w:rPr>
                                      <w:sz w:val="24"/>
                                    </w:rPr>
                                    <w:t>cu</w:t>
                                  </w:r>
                                  <w:r>
                                    <w:rPr>
                                      <w:spacing w:val="-4"/>
                                      <w:sz w:val="24"/>
                                    </w:rPr>
                                    <w:t> </w:t>
                                  </w:r>
                                  <w:r>
                                    <w:rPr>
                                      <w:spacing w:val="-2"/>
                                      <w:sz w:val="24"/>
                                    </w:rPr>
                                    <w:t>creastă</w:t>
                                  </w:r>
                                </w:p>
                              </w:tc>
                              <w:tc>
                                <w:tcPr>
                                  <w:tcW w:w="1460" w:type="dxa"/>
                                  <w:tcBorders>
                                    <w:top w:val="nil"/>
                                    <w:bottom w:val="nil"/>
                                  </w:tcBorders>
                                  <w:shd w:val="clear" w:color="auto" w:fill="F1DBDA"/>
                                </w:tcPr>
                                <w:p>
                                  <w:pPr>
                                    <w:pStyle w:val="TableParagraph"/>
                                    <w:rPr>
                                      <w:sz w:val="24"/>
                                    </w:rPr>
                                  </w:pPr>
                                </w:p>
                              </w:tc>
                              <w:tc>
                                <w:tcPr>
                                  <w:tcW w:w="2920" w:type="dxa"/>
                                  <w:gridSpan w:val="2"/>
                                  <w:vMerge/>
                                  <w:tcBorders>
                                    <w:top w:val="nil"/>
                                  </w:tcBorders>
                                </w:tcPr>
                                <w:p>
                                  <w:pPr>
                                    <w:rPr>
                                      <w:sz w:val="2"/>
                                      <w:szCs w:val="2"/>
                                    </w:rPr>
                                  </w:pPr>
                                </w:p>
                              </w:tc>
                            </w:tr>
                            <w:tr>
                              <w:trPr>
                                <w:trHeight w:val="972" w:hRule="atLeast"/>
                              </w:trPr>
                              <w:tc>
                                <w:tcPr>
                                  <w:tcW w:w="3480" w:type="dxa"/>
                                  <w:gridSpan w:val="2"/>
                                  <w:tcBorders>
                                    <w:top w:val="nil"/>
                                  </w:tcBorders>
                                </w:tcPr>
                                <w:p>
                                  <w:pPr>
                                    <w:pStyle w:val="TableParagraph"/>
                                    <w:spacing w:before="75"/>
                                    <w:ind w:left="113"/>
                                    <w:rPr>
                                      <w:sz w:val="24"/>
                                    </w:rPr>
                                  </w:pPr>
                                  <w:r>
                                    <w:rPr>
                                      <w:sz w:val="24"/>
                                    </w:rPr>
                                    <w:t>Broasca râioasă </w:t>
                                  </w:r>
                                  <w:r>
                                    <w:rPr>
                                      <w:spacing w:val="-2"/>
                                      <w:sz w:val="24"/>
                                    </w:rPr>
                                    <w:t>brună</w:t>
                                  </w:r>
                                </w:p>
                              </w:tc>
                              <w:tc>
                                <w:tcPr>
                                  <w:tcW w:w="1460" w:type="dxa"/>
                                  <w:tcBorders>
                                    <w:top w:val="nil"/>
                                  </w:tcBorders>
                                  <w:shd w:val="clear" w:color="auto" w:fill="F1DBDA"/>
                                </w:tcPr>
                                <w:p>
                                  <w:pPr>
                                    <w:pStyle w:val="TableParagraph"/>
                                    <w:rPr>
                                      <w:sz w:val="24"/>
                                    </w:rPr>
                                  </w:pPr>
                                </w:p>
                              </w:tc>
                              <w:tc>
                                <w:tcPr>
                                  <w:tcW w:w="2920" w:type="dxa"/>
                                  <w:gridSpan w:val="2"/>
                                  <w:vMerge/>
                                  <w:tcBorders>
                                    <w:top w:val="nil"/>
                                  </w:tcBorders>
                                </w:tcPr>
                                <w:p>
                                  <w:pPr>
                                    <w:rPr>
                                      <w:sz w:val="2"/>
                                      <w:szCs w:val="2"/>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78.000015pt;margin-top:117.005028pt;width:400pt;height:413.35pt;mso-position-horizontal-relative:page;mso-position-vertical-relative:page;z-index:15881216" type="#_x0000_t202" id="docshape287"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40"/>
                        <w:gridCol w:w="2140"/>
                        <w:gridCol w:w="1460"/>
                        <w:gridCol w:w="1020"/>
                        <w:gridCol w:w="1900"/>
                      </w:tblGrid>
                      <w:tr>
                        <w:trPr>
                          <w:trHeight w:val="459" w:hRule="atLeast"/>
                        </w:trPr>
                        <w:tc>
                          <w:tcPr>
                            <w:tcW w:w="3480" w:type="dxa"/>
                            <w:gridSpan w:val="2"/>
                            <w:shd w:val="clear" w:color="auto" w:fill="F1DBDA"/>
                          </w:tcPr>
                          <w:p>
                            <w:pPr>
                              <w:pStyle w:val="TableParagraph"/>
                              <w:spacing w:before="3"/>
                              <w:ind w:left="910"/>
                              <w:rPr>
                                <w:b/>
                                <w:sz w:val="24"/>
                              </w:rPr>
                            </w:pPr>
                            <w:r>
                              <w:rPr>
                                <w:b/>
                                <w:sz w:val="24"/>
                              </w:rPr>
                              <w:t>Clasa </w:t>
                            </w:r>
                            <w:r>
                              <w:rPr>
                                <w:b/>
                                <w:spacing w:val="-2"/>
                                <w:sz w:val="24"/>
                              </w:rPr>
                              <w:t>Amfibieni</w:t>
                            </w:r>
                          </w:p>
                        </w:tc>
                        <w:tc>
                          <w:tcPr>
                            <w:tcW w:w="1460" w:type="dxa"/>
                            <w:shd w:val="clear" w:color="auto" w:fill="F1DBDA"/>
                          </w:tcPr>
                          <w:p>
                            <w:pPr>
                              <w:pStyle w:val="TableParagraph"/>
                              <w:spacing w:before="3"/>
                              <w:ind w:left="117" w:right="87"/>
                              <w:jc w:val="center"/>
                              <w:rPr>
                                <w:b/>
                                <w:sz w:val="24"/>
                              </w:rPr>
                            </w:pPr>
                            <w:r>
                              <w:rPr>
                                <w:b/>
                                <w:spacing w:val="-2"/>
                                <w:sz w:val="24"/>
                              </w:rPr>
                              <w:t>Criterii</w:t>
                            </w:r>
                          </w:p>
                        </w:tc>
                        <w:tc>
                          <w:tcPr>
                            <w:tcW w:w="2920" w:type="dxa"/>
                            <w:gridSpan w:val="2"/>
                            <w:shd w:val="clear" w:color="auto" w:fill="F1DBDA"/>
                          </w:tcPr>
                          <w:p>
                            <w:pPr>
                              <w:pStyle w:val="TableParagraph"/>
                              <w:spacing w:before="3"/>
                              <w:ind w:left="894"/>
                              <w:rPr>
                                <w:b/>
                                <w:sz w:val="24"/>
                              </w:rPr>
                            </w:pPr>
                            <w:r>
                              <w:rPr>
                                <w:b/>
                                <w:sz w:val="24"/>
                              </w:rPr>
                              <w:t>Clasa </w:t>
                            </w:r>
                            <w:r>
                              <w:rPr>
                                <w:b/>
                                <w:spacing w:val="-2"/>
                                <w:sz w:val="24"/>
                              </w:rPr>
                              <w:t>Pești</w:t>
                            </w:r>
                          </w:p>
                        </w:tc>
                      </w:tr>
                      <w:tr>
                        <w:trPr>
                          <w:trHeight w:val="288" w:hRule="atLeast"/>
                        </w:trPr>
                        <w:tc>
                          <w:tcPr>
                            <w:tcW w:w="3480" w:type="dxa"/>
                            <w:gridSpan w:val="2"/>
                            <w:tcBorders>
                              <w:bottom w:val="nil"/>
                            </w:tcBorders>
                          </w:tcPr>
                          <w:p>
                            <w:pPr>
                              <w:pStyle w:val="TableParagraph"/>
                              <w:spacing w:line="268" w:lineRule="exact"/>
                              <w:ind w:left="113"/>
                              <w:rPr>
                                <w:sz w:val="24"/>
                              </w:rPr>
                            </w:pPr>
                            <w:r>
                              <w:rPr>
                                <w:b/>
                                <w:sz w:val="24"/>
                              </w:rPr>
                              <w:t>Tegument</w:t>
                            </w:r>
                            <w:r>
                              <w:rPr>
                                <w:b/>
                                <w:spacing w:val="-14"/>
                                <w:sz w:val="24"/>
                              </w:rPr>
                              <w:t> </w:t>
                            </w:r>
                            <w:r>
                              <w:rPr>
                                <w:b/>
                                <w:sz w:val="24"/>
                              </w:rPr>
                              <w:t>(Piele):</w:t>
                            </w:r>
                            <w:r>
                              <w:rPr>
                                <w:b/>
                                <w:spacing w:val="-11"/>
                                <w:sz w:val="24"/>
                              </w:rPr>
                              <w:t> </w:t>
                            </w:r>
                            <w:r>
                              <w:rPr>
                                <w:spacing w:val="-2"/>
                                <w:sz w:val="24"/>
                              </w:rPr>
                              <w:t>Subțire,</w:t>
                            </w:r>
                          </w:p>
                        </w:tc>
                        <w:tc>
                          <w:tcPr>
                            <w:tcW w:w="1460" w:type="dxa"/>
                            <w:tcBorders>
                              <w:bottom w:val="nil"/>
                            </w:tcBorders>
                            <w:shd w:val="clear" w:color="auto" w:fill="F1DBDA"/>
                          </w:tcPr>
                          <w:p>
                            <w:pPr>
                              <w:pStyle w:val="TableParagraph"/>
                              <w:spacing w:line="268" w:lineRule="exact"/>
                              <w:ind w:left="117" w:right="87"/>
                              <w:jc w:val="center"/>
                              <w:rPr>
                                <w:b/>
                                <w:sz w:val="24"/>
                              </w:rPr>
                            </w:pPr>
                            <w:r>
                              <w:rPr>
                                <w:b/>
                                <w:spacing w:val="-2"/>
                                <w:sz w:val="24"/>
                              </w:rPr>
                              <w:t>Specificul</w:t>
                            </w:r>
                          </w:p>
                        </w:tc>
                        <w:tc>
                          <w:tcPr>
                            <w:tcW w:w="2920" w:type="dxa"/>
                            <w:gridSpan w:val="2"/>
                            <w:tcBorders>
                              <w:bottom w:val="nil"/>
                            </w:tcBorders>
                          </w:tcPr>
                          <w:p>
                            <w:pPr>
                              <w:pStyle w:val="TableParagraph"/>
                              <w:spacing w:line="268" w:lineRule="exact"/>
                              <w:ind w:left="122"/>
                              <w:rPr>
                                <w:sz w:val="24"/>
                              </w:rPr>
                            </w:pPr>
                            <w:r>
                              <w:rPr>
                                <w:b/>
                                <w:sz w:val="24"/>
                              </w:rPr>
                              <w:t>Tegument:</w:t>
                            </w:r>
                            <w:r>
                              <w:rPr>
                                <w:b/>
                                <w:spacing w:val="-14"/>
                                <w:sz w:val="24"/>
                              </w:rPr>
                              <w:t> </w:t>
                            </w:r>
                            <w:r>
                              <w:rPr>
                                <w:sz w:val="24"/>
                              </w:rPr>
                              <w:t>Acoperit</w:t>
                            </w:r>
                            <w:r>
                              <w:rPr>
                                <w:spacing w:val="-11"/>
                                <w:sz w:val="24"/>
                              </w:rPr>
                              <w:t> </w:t>
                            </w:r>
                            <w:r>
                              <w:rPr>
                                <w:spacing w:val="-5"/>
                                <w:sz w:val="24"/>
                              </w:rPr>
                              <w:t>de</w:t>
                            </w:r>
                          </w:p>
                        </w:tc>
                      </w:tr>
                      <w:tr>
                        <w:trPr>
                          <w:trHeight w:val="297" w:hRule="atLeast"/>
                        </w:trPr>
                        <w:tc>
                          <w:tcPr>
                            <w:tcW w:w="3480" w:type="dxa"/>
                            <w:gridSpan w:val="2"/>
                            <w:tcBorders>
                              <w:top w:val="nil"/>
                              <w:bottom w:val="nil"/>
                            </w:tcBorders>
                          </w:tcPr>
                          <w:p>
                            <w:pPr>
                              <w:pStyle w:val="TableParagraph"/>
                              <w:spacing w:line="272" w:lineRule="exact" w:before="6"/>
                              <w:ind w:left="113"/>
                              <w:rPr>
                                <w:sz w:val="24"/>
                              </w:rPr>
                            </w:pPr>
                            <w:r>
                              <w:rPr>
                                <w:sz w:val="24"/>
                              </w:rPr>
                              <w:t>umedă, bogată în glande </w:t>
                            </w:r>
                            <w:r>
                              <w:rPr>
                                <w:spacing w:val="-2"/>
                                <w:sz w:val="24"/>
                              </w:rPr>
                              <w:t>mucoase</w:t>
                            </w:r>
                          </w:p>
                        </w:tc>
                        <w:tc>
                          <w:tcPr>
                            <w:tcW w:w="1460" w:type="dxa"/>
                            <w:tcBorders>
                              <w:top w:val="nil"/>
                              <w:bottom w:val="nil"/>
                            </w:tcBorders>
                            <w:shd w:val="clear" w:color="auto" w:fill="F1DBDA"/>
                          </w:tcPr>
                          <w:p>
                            <w:pPr>
                              <w:pStyle w:val="TableParagraph"/>
                              <w:spacing w:line="272" w:lineRule="exact" w:before="6"/>
                              <w:ind w:left="117" w:right="87"/>
                              <w:jc w:val="center"/>
                              <w:rPr>
                                <w:b/>
                                <w:sz w:val="24"/>
                              </w:rPr>
                            </w:pPr>
                            <w:r>
                              <w:rPr>
                                <w:b/>
                                <w:spacing w:val="-2"/>
                                <w:sz w:val="24"/>
                              </w:rPr>
                              <w:t>învelișului</w:t>
                            </w:r>
                          </w:p>
                        </w:tc>
                        <w:tc>
                          <w:tcPr>
                            <w:tcW w:w="2920" w:type="dxa"/>
                            <w:gridSpan w:val="2"/>
                            <w:tcBorders>
                              <w:top w:val="nil"/>
                              <w:bottom w:val="nil"/>
                            </w:tcBorders>
                          </w:tcPr>
                          <w:p>
                            <w:pPr>
                              <w:pStyle w:val="TableParagraph"/>
                              <w:spacing w:line="272" w:lineRule="exact" w:before="6"/>
                              <w:ind w:left="122"/>
                              <w:rPr>
                                <w:sz w:val="24"/>
                              </w:rPr>
                            </w:pPr>
                            <w:r>
                              <w:rPr>
                                <w:sz w:val="24"/>
                              </w:rPr>
                              <w:t>solzi osoși (la </w:t>
                            </w:r>
                            <w:r>
                              <w:rPr>
                                <w:spacing w:val="-2"/>
                                <w:sz w:val="24"/>
                              </w:rPr>
                              <w:t>majoritatea</w:t>
                            </w:r>
                          </w:p>
                        </w:tc>
                      </w:tr>
                      <w:tr>
                        <w:trPr>
                          <w:trHeight w:val="297" w:hRule="atLeast"/>
                        </w:trPr>
                        <w:tc>
                          <w:tcPr>
                            <w:tcW w:w="3480" w:type="dxa"/>
                            <w:gridSpan w:val="2"/>
                            <w:tcBorders>
                              <w:top w:val="nil"/>
                              <w:bottom w:val="nil"/>
                            </w:tcBorders>
                          </w:tcPr>
                          <w:p>
                            <w:pPr>
                              <w:pStyle w:val="TableParagraph"/>
                              <w:spacing w:line="272" w:lineRule="exact" w:before="5"/>
                              <w:ind w:left="113"/>
                              <w:rPr>
                                <w:sz w:val="24"/>
                              </w:rPr>
                            </w:pPr>
                            <w:r>
                              <w:rPr>
                                <w:sz w:val="24"/>
                              </w:rPr>
                              <w:t>(și uneori veninoase), fără </w:t>
                            </w:r>
                            <w:r>
                              <w:rPr>
                                <w:spacing w:val="-2"/>
                                <w:sz w:val="24"/>
                              </w:rPr>
                              <w:t>solzi.</w:t>
                            </w:r>
                          </w:p>
                        </w:tc>
                        <w:tc>
                          <w:tcPr>
                            <w:tcW w:w="1460" w:type="dxa"/>
                            <w:tcBorders>
                              <w:top w:val="nil"/>
                              <w:bottom w:val="nil"/>
                            </w:tcBorders>
                            <w:shd w:val="clear" w:color="auto" w:fill="F1DBDA"/>
                          </w:tcPr>
                          <w:p>
                            <w:pPr>
                              <w:pStyle w:val="TableParagraph"/>
                              <w:spacing w:line="272" w:lineRule="exact" w:before="5"/>
                              <w:ind w:left="117" w:right="87"/>
                              <w:jc w:val="center"/>
                              <w:rPr>
                                <w:b/>
                                <w:sz w:val="24"/>
                              </w:rPr>
                            </w:pPr>
                            <w:r>
                              <w:rPr>
                                <w:b/>
                                <w:spacing w:val="-2"/>
                                <w:sz w:val="24"/>
                              </w:rPr>
                              <w:t>corpului</w:t>
                            </w:r>
                          </w:p>
                        </w:tc>
                        <w:tc>
                          <w:tcPr>
                            <w:tcW w:w="2920" w:type="dxa"/>
                            <w:gridSpan w:val="2"/>
                            <w:tcBorders>
                              <w:top w:val="nil"/>
                              <w:bottom w:val="nil"/>
                            </w:tcBorders>
                          </w:tcPr>
                          <w:p>
                            <w:pPr>
                              <w:pStyle w:val="TableParagraph"/>
                              <w:spacing w:line="272" w:lineRule="exact" w:before="5"/>
                              <w:ind w:left="122"/>
                              <w:rPr>
                                <w:sz w:val="24"/>
                              </w:rPr>
                            </w:pPr>
                            <w:r>
                              <w:rPr>
                                <w:sz w:val="24"/>
                              </w:rPr>
                              <w:t>speciilor) și un </w:t>
                            </w:r>
                            <w:r>
                              <w:rPr>
                                <w:spacing w:val="-2"/>
                                <w:sz w:val="24"/>
                              </w:rPr>
                              <w:t>strat</w:t>
                            </w:r>
                          </w:p>
                        </w:tc>
                      </w:tr>
                      <w:tr>
                        <w:trPr>
                          <w:trHeight w:val="455" w:hRule="atLeast"/>
                        </w:trPr>
                        <w:tc>
                          <w:tcPr>
                            <w:tcW w:w="3480" w:type="dxa"/>
                            <w:gridSpan w:val="2"/>
                            <w:tcBorders>
                              <w:top w:val="nil"/>
                            </w:tcBorders>
                          </w:tcPr>
                          <w:p>
                            <w:pPr>
                              <w:pStyle w:val="TableParagraph"/>
                              <w:spacing w:before="6"/>
                              <w:ind w:left="113"/>
                              <w:rPr>
                                <w:sz w:val="24"/>
                              </w:rPr>
                            </w:pPr>
                            <w:r>
                              <w:rPr>
                                <w:sz w:val="24"/>
                              </w:rPr>
                              <w:t>Participă la </w:t>
                            </w:r>
                            <w:r>
                              <w:rPr>
                                <w:spacing w:val="-2"/>
                                <w:sz w:val="24"/>
                              </w:rPr>
                              <w:t>respirație</w:t>
                            </w:r>
                          </w:p>
                        </w:tc>
                        <w:tc>
                          <w:tcPr>
                            <w:tcW w:w="1460" w:type="dxa"/>
                            <w:tcBorders>
                              <w:top w:val="nil"/>
                            </w:tcBorders>
                            <w:shd w:val="clear" w:color="auto" w:fill="F1DBDA"/>
                          </w:tcPr>
                          <w:p>
                            <w:pPr>
                              <w:pStyle w:val="TableParagraph"/>
                              <w:rPr>
                                <w:sz w:val="24"/>
                              </w:rPr>
                            </w:pPr>
                          </w:p>
                        </w:tc>
                        <w:tc>
                          <w:tcPr>
                            <w:tcW w:w="2920" w:type="dxa"/>
                            <w:gridSpan w:val="2"/>
                            <w:tcBorders>
                              <w:top w:val="nil"/>
                            </w:tcBorders>
                          </w:tcPr>
                          <w:p>
                            <w:pPr>
                              <w:pStyle w:val="TableParagraph"/>
                              <w:spacing w:before="6"/>
                              <w:ind w:left="122"/>
                              <w:rPr>
                                <w:sz w:val="24"/>
                              </w:rPr>
                            </w:pPr>
                            <w:r>
                              <w:rPr>
                                <w:sz w:val="24"/>
                              </w:rPr>
                              <w:t>protector de </w:t>
                            </w:r>
                            <w:r>
                              <w:rPr>
                                <w:spacing w:val="-2"/>
                                <w:sz w:val="24"/>
                              </w:rPr>
                              <w:t>mucus.</w:t>
                            </w:r>
                          </w:p>
                        </w:tc>
                      </w:tr>
                      <w:tr>
                        <w:trPr>
                          <w:trHeight w:val="294" w:hRule="atLeast"/>
                        </w:trPr>
                        <w:tc>
                          <w:tcPr>
                            <w:tcW w:w="3480" w:type="dxa"/>
                            <w:gridSpan w:val="2"/>
                            <w:tcBorders>
                              <w:bottom w:val="nil"/>
                            </w:tcBorders>
                          </w:tcPr>
                          <w:p>
                            <w:pPr>
                              <w:pStyle w:val="TableParagraph"/>
                              <w:spacing w:line="272" w:lineRule="exact" w:before="2"/>
                              <w:ind w:left="113"/>
                              <w:rPr>
                                <w:sz w:val="24"/>
                              </w:rPr>
                            </w:pPr>
                            <w:r>
                              <w:rPr>
                                <w:b/>
                                <w:sz w:val="24"/>
                              </w:rPr>
                              <w:t>Inima:</w:t>
                            </w:r>
                            <w:r>
                              <w:rPr>
                                <w:b/>
                                <w:spacing w:val="-3"/>
                                <w:sz w:val="24"/>
                              </w:rPr>
                              <w:t> </w:t>
                            </w:r>
                            <w:r>
                              <w:rPr>
                                <w:sz w:val="24"/>
                              </w:rPr>
                              <w:t>Tricamerală</w:t>
                            </w:r>
                            <w:r>
                              <w:rPr>
                                <w:spacing w:val="-3"/>
                                <w:sz w:val="24"/>
                              </w:rPr>
                              <w:t> </w:t>
                            </w:r>
                            <w:r>
                              <w:rPr>
                                <w:sz w:val="24"/>
                              </w:rPr>
                              <w:t>(3</w:t>
                            </w:r>
                            <w:r>
                              <w:rPr>
                                <w:spacing w:val="-3"/>
                                <w:sz w:val="24"/>
                              </w:rPr>
                              <w:t> </w:t>
                            </w:r>
                            <w:r>
                              <w:rPr>
                                <w:spacing w:val="-2"/>
                                <w:sz w:val="24"/>
                              </w:rPr>
                              <w:t>camere:</w:t>
                            </w:r>
                          </w:p>
                        </w:tc>
                        <w:tc>
                          <w:tcPr>
                            <w:tcW w:w="1460" w:type="dxa"/>
                            <w:tcBorders>
                              <w:bottom w:val="nil"/>
                            </w:tcBorders>
                            <w:shd w:val="clear" w:color="auto" w:fill="F1DBDA"/>
                          </w:tcPr>
                          <w:p>
                            <w:pPr>
                              <w:pStyle w:val="TableParagraph"/>
                              <w:spacing w:line="272" w:lineRule="exact" w:before="2"/>
                              <w:ind w:left="117" w:right="87"/>
                              <w:jc w:val="center"/>
                              <w:rPr>
                                <w:b/>
                                <w:sz w:val="24"/>
                              </w:rPr>
                            </w:pPr>
                            <w:r>
                              <w:rPr>
                                <w:b/>
                                <w:spacing w:val="-2"/>
                                <w:sz w:val="24"/>
                              </w:rPr>
                              <w:t>Structura</w:t>
                            </w:r>
                          </w:p>
                        </w:tc>
                        <w:tc>
                          <w:tcPr>
                            <w:tcW w:w="2920" w:type="dxa"/>
                            <w:gridSpan w:val="2"/>
                            <w:tcBorders>
                              <w:bottom w:val="nil"/>
                            </w:tcBorders>
                          </w:tcPr>
                          <w:p>
                            <w:pPr>
                              <w:pStyle w:val="TableParagraph"/>
                              <w:spacing w:line="272" w:lineRule="exact" w:before="2"/>
                              <w:ind w:left="122"/>
                              <w:rPr>
                                <w:sz w:val="24"/>
                              </w:rPr>
                            </w:pPr>
                            <w:r>
                              <w:rPr>
                                <w:b/>
                                <w:sz w:val="24"/>
                              </w:rPr>
                              <w:t>Inima: </w:t>
                            </w:r>
                            <w:r>
                              <w:rPr>
                                <w:sz w:val="24"/>
                              </w:rPr>
                              <w:t>Bicamerală </w:t>
                            </w:r>
                            <w:r>
                              <w:rPr>
                                <w:spacing w:val="-5"/>
                                <w:sz w:val="24"/>
                              </w:rPr>
                              <w:t>(2</w:t>
                            </w:r>
                          </w:p>
                        </w:tc>
                      </w:tr>
                      <w:tr>
                        <w:trPr>
                          <w:trHeight w:val="297" w:hRule="atLeast"/>
                        </w:trPr>
                        <w:tc>
                          <w:tcPr>
                            <w:tcW w:w="3480" w:type="dxa"/>
                            <w:gridSpan w:val="2"/>
                            <w:tcBorders>
                              <w:top w:val="nil"/>
                              <w:bottom w:val="nil"/>
                            </w:tcBorders>
                          </w:tcPr>
                          <w:p>
                            <w:pPr>
                              <w:pStyle w:val="TableParagraph"/>
                              <w:spacing w:line="272" w:lineRule="exact" w:before="6"/>
                              <w:ind w:left="113"/>
                              <w:rPr>
                                <w:sz w:val="24"/>
                              </w:rPr>
                            </w:pPr>
                            <w:r>
                              <w:rPr>
                                <w:sz w:val="24"/>
                              </w:rPr>
                              <w:t>două atrii și un </w:t>
                            </w:r>
                            <w:r>
                              <w:rPr>
                                <w:spacing w:val="-2"/>
                                <w:sz w:val="24"/>
                              </w:rPr>
                              <w:t>ventricul).</w:t>
                            </w:r>
                          </w:p>
                        </w:tc>
                        <w:tc>
                          <w:tcPr>
                            <w:tcW w:w="1460" w:type="dxa"/>
                            <w:tcBorders>
                              <w:top w:val="nil"/>
                              <w:bottom w:val="nil"/>
                            </w:tcBorders>
                            <w:shd w:val="clear" w:color="auto" w:fill="F1DBDA"/>
                          </w:tcPr>
                          <w:p>
                            <w:pPr>
                              <w:pStyle w:val="TableParagraph"/>
                              <w:spacing w:line="272" w:lineRule="exact" w:before="6"/>
                              <w:ind w:left="117" w:right="87"/>
                              <w:jc w:val="center"/>
                              <w:rPr>
                                <w:b/>
                                <w:sz w:val="24"/>
                              </w:rPr>
                            </w:pPr>
                            <w:r>
                              <w:rPr>
                                <w:b/>
                                <w:spacing w:val="-2"/>
                                <w:sz w:val="24"/>
                              </w:rPr>
                              <w:t>inimii</w:t>
                            </w:r>
                          </w:p>
                        </w:tc>
                        <w:tc>
                          <w:tcPr>
                            <w:tcW w:w="2920" w:type="dxa"/>
                            <w:gridSpan w:val="2"/>
                            <w:tcBorders>
                              <w:top w:val="nil"/>
                              <w:bottom w:val="nil"/>
                            </w:tcBorders>
                          </w:tcPr>
                          <w:p>
                            <w:pPr>
                              <w:pStyle w:val="TableParagraph"/>
                              <w:spacing w:line="272" w:lineRule="exact" w:before="6"/>
                              <w:ind w:left="122"/>
                              <w:rPr>
                                <w:sz w:val="24"/>
                              </w:rPr>
                            </w:pPr>
                            <w:r>
                              <w:rPr>
                                <w:sz w:val="24"/>
                              </w:rPr>
                              <w:t>camere: un atriu și </w:t>
                            </w:r>
                            <w:r>
                              <w:rPr>
                                <w:spacing w:val="-5"/>
                                <w:sz w:val="24"/>
                              </w:rPr>
                              <w:t>un</w:t>
                            </w:r>
                          </w:p>
                        </w:tc>
                      </w:tr>
                      <w:tr>
                        <w:trPr>
                          <w:trHeight w:val="297" w:hRule="atLeast"/>
                        </w:trPr>
                        <w:tc>
                          <w:tcPr>
                            <w:tcW w:w="3480" w:type="dxa"/>
                            <w:gridSpan w:val="2"/>
                            <w:tcBorders>
                              <w:top w:val="nil"/>
                              <w:bottom w:val="nil"/>
                            </w:tcBorders>
                          </w:tcPr>
                          <w:p>
                            <w:pPr>
                              <w:pStyle w:val="TableParagraph"/>
                              <w:spacing w:line="272" w:lineRule="exact" w:before="6"/>
                              <w:ind w:left="113"/>
                              <w:rPr>
                                <w:sz w:val="24"/>
                              </w:rPr>
                            </w:pPr>
                            <w:r>
                              <w:rPr>
                                <w:sz w:val="24"/>
                              </w:rPr>
                              <w:t>Sângele se amestecă în </w:t>
                            </w:r>
                            <w:r>
                              <w:rPr>
                                <w:spacing w:val="-2"/>
                                <w:sz w:val="24"/>
                              </w:rPr>
                              <w:t>ventricul.</w:t>
                            </w:r>
                          </w:p>
                        </w:tc>
                        <w:tc>
                          <w:tcPr>
                            <w:tcW w:w="1460" w:type="dxa"/>
                            <w:tcBorders>
                              <w:top w:val="nil"/>
                              <w:bottom w:val="nil"/>
                            </w:tcBorders>
                            <w:shd w:val="clear" w:color="auto" w:fill="F1DBDA"/>
                          </w:tcPr>
                          <w:p>
                            <w:pPr>
                              <w:pStyle w:val="TableParagraph"/>
                              <w:rPr>
                                <w:sz w:val="22"/>
                              </w:rPr>
                            </w:pPr>
                          </w:p>
                        </w:tc>
                        <w:tc>
                          <w:tcPr>
                            <w:tcW w:w="2920" w:type="dxa"/>
                            <w:gridSpan w:val="2"/>
                            <w:tcBorders>
                              <w:top w:val="nil"/>
                              <w:bottom w:val="nil"/>
                            </w:tcBorders>
                          </w:tcPr>
                          <w:p>
                            <w:pPr>
                              <w:pStyle w:val="TableParagraph"/>
                              <w:spacing w:line="272" w:lineRule="exact" w:before="6"/>
                              <w:ind w:left="122"/>
                              <w:rPr>
                                <w:sz w:val="24"/>
                              </w:rPr>
                            </w:pPr>
                            <w:r>
                              <w:rPr>
                                <w:sz w:val="24"/>
                              </w:rPr>
                              <w:t>ventricul). Prin inimă </w:t>
                            </w:r>
                            <w:r>
                              <w:rPr>
                                <w:spacing w:val="-2"/>
                                <w:sz w:val="24"/>
                              </w:rPr>
                              <w:t>trece</w:t>
                            </w:r>
                          </w:p>
                        </w:tc>
                      </w:tr>
                      <w:tr>
                        <w:trPr>
                          <w:trHeight w:val="609" w:hRule="atLeast"/>
                        </w:trPr>
                        <w:tc>
                          <w:tcPr>
                            <w:tcW w:w="3480" w:type="dxa"/>
                            <w:gridSpan w:val="2"/>
                            <w:tcBorders>
                              <w:top w:val="nil"/>
                            </w:tcBorders>
                          </w:tcPr>
                          <w:p>
                            <w:pPr>
                              <w:pStyle w:val="TableParagraph"/>
                              <w:rPr>
                                <w:sz w:val="24"/>
                              </w:rPr>
                            </w:pPr>
                          </w:p>
                        </w:tc>
                        <w:tc>
                          <w:tcPr>
                            <w:tcW w:w="1460" w:type="dxa"/>
                            <w:tcBorders>
                              <w:top w:val="nil"/>
                            </w:tcBorders>
                            <w:shd w:val="clear" w:color="auto" w:fill="F1DBDA"/>
                          </w:tcPr>
                          <w:p>
                            <w:pPr>
                              <w:pStyle w:val="TableParagraph"/>
                              <w:rPr>
                                <w:sz w:val="24"/>
                              </w:rPr>
                            </w:pPr>
                          </w:p>
                        </w:tc>
                        <w:tc>
                          <w:tcPr>
                            <w:tcW w:w="2920" w:type="dxa"/>
                            <w:gridSpan w:val="2"/>
                            <w:tcBorders>
                              <w:top w:val="nil"/>
                            </w:tcBorders>
                          </w:tcPr>
                          <w:p>
                            <w:pPr>
                              <w:pStyle w:val="TableParagraph"/>
                              <w:spacing w:before="6"/>
                              <w:ind w:left="122"/>
                              <w:rPr>
                                <w:sz w:val="24"/>
                              </w:rPr>
                            </w:pPr>
                            <w:r>
                              <w:rPr>
                                <w:sz w:val="24"/>
                              </w:rPr>
                              <w:t>doar sânge </w:t>
                            </w:r>
                            <w:r>
                              <w:rPr>
                                <w:spacing w:val="-2"/>
                                <w:sz w:val="24"/>
                              </w:rPr>
                              <w:t>venos.</w:t>
                            </w:r>
                          </w:p>
                        </w:tc>
                      </w:tr>
                      <w:tr>
                        <w:trPr>
                          <w:trHeight w:val="300" w:hRule="atLeast"/>
                        </w:trPr>
                        <w:tc>
                          <w:tcPr>
                            <w:tcW w:w="3480" w:type="dxa"/>
                            <w:gridSpan w:val="2"/>
                            <w:tcBorders>
                              <w:bottom w:val="nil"/>
                            </w:tcBorders>
                          </w:tcPr>
                          <w:p>
                            <w:pPr>
                              <w:pStyle w:val="TableParagraph"/>
                              <w:spacing w:line="272" w:lineRule="exact" w:before="9"/>
                              <w:ind w:left="113"/>
                              <w:rPr>
                                <w:sz w:val="24"/>
                              </w:rPr>
                            </w:pPr>
                            <w:r>
                              <w:rPr>
                                <w:b/>
                                <w:sz w:val="24"/>
                              </w:rPr>
                              <w:t>Organe: </w:t>
                            </w:r>
                            <w:r>
                              <w:rPr>
                                <w:sz w:val="24"/>
                              </w:rPr>
                              <w:t>Plămâni </w:t>
                            </w:r>
                            <w:r>
                              <w:rPr>
                                <w:spacing w:val="-2"/>
                                <w:sz w:val="24"/>
                              </w:rPr>
                              <w:t>(simpli,</w:t>
                            </w:r>
                          </w:p>
                        </w:tc>
                        <w:tc>
                          <w:tcPr>
                            <w:tcW w:w="1460" w:type="dxa"/>
                            <w:tcBorders>
                              <w:bottom w:val="nil"/>
                            </w:tcBorders>
                            <w:shd w:val="clear" w:color="auto" w:fill="F1DBDA"/>
                          </w:tcPr>
                          <w:p>
                            <w:pPr>
                              <w:pStyle w:val="TableParagraph"/>
                              <w:spacing w:line="272" w:lineRule="exact" w:before="9"/>
                              <w:ind w:left="117" w:right="87"/>
                              <w:jc w:val="center"/>
                              <w:rPr>
                                <w:b/>
                                <w:sz w:val="24"/>
                              </w:rPr>
                            </w:pPr>
                            <w:r>
                              <w:rPr>
                                <w:b/>
                                <w:spacing w:val="-2"/>
                                <w:sz w:val="24"/>
                              </w:rPr>
                              <w:t>Organele</w:t>
                            </w:r>
                          </w:p>
                        </w:tc>
                        <w:tc>
                          <w:tcPr>
                            <w:tcW w:w="2920" w:type="dxa"/>
                            <w:gridSpan w:val="2"/>
                            <w:tcBorders>
                              <w:bottom w:val="nil"/>
                            </w:tcBorders>
                          </w:tcPr>
                          <w:p>
                            <w:pPr>
                              <w:pStyle w:val="TableParagraph"/>
                              <w:spacing w:line="272" w:lineRule="exact" w:before="9"/>
                              <w:ind w:left="122"/>
                              <w:rPr>
                                <w:sz w:val="24"/>
                              </w:rPr>
                            </w:pPr>
                            <w:r>
                              <w:rPr>
                                <w:b/>
                                <w:sz w:val="24"/>
                              </w:rPr>
                              <w:t>Organe: </w:t>
                            </w:r>
                            <w:r>
                              <w:rPr>
                                <w:sz w:val="24"/>
                              </w:rPr>
                              <w:t>Branhii </w:t>
                            </w:r>
                            <w:r>
                              <w:rPr>
                                <w:spacing w:val="-2"/>
                                <w:sz w:val="24"/>
                              </w:rPr>
                              <w:t>(lamele</w:t>
                            </w:r>
                          </w:p>
                        </w:tc>
                      </w:tr>
                      <w:tr>
                        <w:trPr>
                          <w:trHeight w:val="297" w:hRule="atLeast"/>
                        </w:trPr>
                        <w:tc>
                          <w:tcPr>
                            <w:tcW w:w="3480" w:type="dxa"/>
                            <w:gridSpan w:val="2"/>
                            <w:tcBorders>
                              <w:top w:val="nil"/>
                              <w:bottom w:val="nil"/>
                            </w:tcBorders>
                          </w:tcPr>
                          <w:p>
                            <w:pPr>
                              <w:pStyle w:val="TableParagraph"/>
                              <w:spacing w:line="272" w:lineRule="exact" w:before="6"/>
                              <w:ind w:left="113"/>
                              <w:rPr>
                                <w:sz w:val="24"/>
                              </w:rPr>
                            </w:pPr>
                            <w:r>
                              <w:rPr>
                                <w:sz w:val="24"/>
                              </w:rPr>
                              <w:t>saciformi) și respirație </w:t>
                            </w:r>
                            <w:r>
                              <w:rPr>
                                <w:spacing w:val="-2"/>
                                <w:sz w:val="24"/>
                              </w:rPr>
                              <w:t>cutanată</w:t>
                            </w:r>
                          </w:p>
                        </w:tc>
                        <w:tc>
                          <w:tcPr>
                            <w:tcW w:w="1460" w:type="dxa"/>
                            <w:tcBorders>
                              <w:top w:val="nil"/>
                              <w:bottom w:val="nil"/>
                            </w:tcBorders>
                            <w:shd w:val="clear" w:color="auto" w:fill="F1DBDA"/>
                          </w:tcPr>
                          <w:p>
                            <w:pPr>
                              <w:pStyle w:val="TableParagraph"/>
                              <w:spacing w:line="272" w:lineRule="exact" w:before="6"/>
                              <w:ind w:left="117" w:right="87"/>
                              <w:jc w:val="center"/>
                              <w:rPr>
                                <w:b/>
                                <w:sz w:val="24"/>
                              </w:rPr>
                            </w:pPr>
                            <w:r>
                              <w:rPr>
                                <w:b/>
                                <w:spacing w:val="-5"/>
                                <w:sz w:val="24"/>
                              </w:rPr>
                              <w:t>de</w:t>
                            </w:r>
                          </w:p>
                        </w:tc>
                        <w:tc>
                          <w:tcPr>
                            <w:tcW w:w="2920" w:type="dxa"/>
                            <w:gridSpan w:val="2"/>
                            <w:tcBorders>
                              <w:top w:val="nil"/>
                              <w:bottom w:val="nil"/>
                            </w:tcBorders>
                          </w:tcPr>
                          <w:p>
                            <w:pPr>
                              <w:pStyle w:val="TableParagraph"/>
                              <w:spacing w:line="272" w:lineRule="exact" w:before="6"/>
                              <w:ind w:left="122"/>
                              <w:rPr>
                                <w:sz w:val="24"/>
                              </w:rPr>
                            </w:pPr>
                            <w:r>
                              <w:rPr>
                                <w:sz w:val="24"/>
                              </w:rPr>
                              <w:t>branhiale) protejate </w:t>
                            </w:r>
                            <w:r>
                              <w:rPr>
                                <w:spacing w:val="-5"/>
                                <w:sz w:val="24"/>
                              </w:rPr>
                              <w:t>de</w:t>
                            </w:r>
                          </w:p>
                        </w:tc>
                      </w:tr>
                      <w:tr>
                        <w:trPr>
                          <w:trHeight w:val="297" w:hRule="atLeast"/>
                        </w:trPr>
                        <w:tc>
                          <w:tcPr>
                            <w:tcW w:w="3480" w:type="dxa"/>
                            <w:gridSpan w:val="2"/>
                            <w:tcBorders>
                              <w:top w:val="nil"/>
                              <w:bottom w:val="nil"/>
                            </w:tcBorders>
                          </w:tcPr>
                          <w:p>
                            <w:pPr>
                              <w:pStyle w:val="TableParagraph"/>
                              <w:spacing w:line="272" w:lineRule="exact" w:before="6"/>
                              <w:ind w:left="113"/>
                              <w:rPr>
                                <w:sz w:val="24"/>
                              </w:rPr>
                            </w:pPr>
                            <w:r>
                              <w:rPr>
                                <w:sz w:val="24"/>
                              </w:rPr>
                              <w:t>(prin </w:t>
                            </w:r>
                            <w:r>
                              <w:rPr>
                                <w:spacing w:val="-2"/>
                                <w:sz w:val="24"/>
                              </w:rPr>
                              <w:t>piele).</w:t>
                            </w:r>
                          </w:p>
                        </w:tc>
                        <w:tc>
                          <w:tcPr>
                            <w:tcW w:w="1460" w:type="dxa"/>
                            <w:tcBorders>
                              <w:top w:val="nil"/>
                              <w:bottom w:val="nil"/>
                            </w:tcBorders>
                            <w:shd w:val="clear" w:color="auto" w:fill="F1DBDA"/>
                          </w:tcPr>
                          <w:p>
                            <w:pPr>
                              <w:pStyle w:val="TableParagraph"/>
                              <w:spacing w:line="272" w:lineRule="exact" w:before="6"/>
                              <w:ind w:left="117" w:right="87"/>
                              <w:jc w:val="center"/>
                              <w:rPr>
                                <w:b/>
                                <w:sz w:val="24"/>
                              </w:rPr>
                            </w:pPr>
                            <w:r>
                              <w:rPr>
                                <w:b/>
                                <w:spacing w:val="-2"/>
                                <w:sz w:val="24"/>
                              </w:rPr>
                              <w:t>respirație</w:t>
                            </w:r>
                          </w:p>
                        </w:tc>
                        <w:tc>
                          <w:tcPr>
                            <w:tcW w:w="2920" w:type="dxa"/>
                            <w:gridSpan w:val="2"/>
                            <w:tcBorders>
                              <w:top w:val="nil"/>
                              <w:bottom w:val="nil"/>
                            </w:tcBorders>
                          </w:tcPr>
                          <w:p>
                            <w:pPr>
                              <w:pStyle w:val="TableParagraph"/>
                              <w:spacing w:line="272" w:lineRule="exact" w:before="6"/>
                              <w:ind w:left="122"/>
                              <w:rPr>
                                <w:sz w:val="24"/>
                              </w:rPr>
                            </w:pPr>
                            <w:r>
                              <w:rPr>
                                <w:sz w:val="24"/>
                              </w:rPr>
                              <w:t>opercule sau </w:t>
                            </w:r>
                            <w:r>
                              <w:rPr>
                                <w:spacing w:val="-2"/>
                                <w:sz w:val="24"/>
                              </w:rPr>
                              <w:t>fante</w:t>
                            </w:r>
                          </w:p>
                        </w:tc>
                      </w:tr>
                      <w:tr>
                        <w:trPr>
                          <w:trHeight w:val="623" w:hRule="atLeast"/>
                        </w:trPr>
                        <w:tc>
                          <w:tcPr>
                            <w:tcW w:w="3480" w:type="dxa"/>
                            <w:gridSpan w:val="2"/>
                            <w:tcBorders>
                              <w:top w:val="nil"/>
                            </w:tcBorders>
                          </w:tcPr>
                          <w:p>
                            <w:pPr>
                              <w:pStyle w:val="TableParagraph"/>
                              <w:rPr>
                                <w:sz w:val="24"/>
                              </w:rPr>
                            </w:pPr>
                          </w:p>
                        </w:tc>
                        <w:tc>
                          <w:tcPr>
                            <w:tcW w:w="1460" w:type="dxa"/>
                            <w:tcBorders>
                              <w:top w:val="nil"/>
                            </w:tcBorders>
                            <w:shd w:val="clear" w:color="auto" w:fill="F1DBDA"/>
                          </w:tcPr>
                          <w:p>
                            <w:pPr>
                              <w:pStyle w:val="TableParagraph"/>
                              <w:rPr>
                                <w:sz w:val="24"/>
                              </w:rPr>
                            </w:pPr>
                          </w:p>
                        </w:tc>
                        <w:tc>
                          <w:tcPr>
                            <w:tcW w:w="2920" w:type="dxa"/>
                            <w:gridSpan w:val="2"/>
                            <w:tcBorders>
                              <w:top w:val="nil"/>
                            </w:tcBorders>
                          </w:tcPr>
                          <w:p>
                            <w:pPr>
                              <w:pStyle w:val="TableParagraph"/>
                              <w:spacing w:before="6"/>
                              <w:ind w:left="122"/>
                              <w:rPr>
                                <w:sz w:val="24"/>
                              </w:rPr>
                            </w:pPr>
                            <w:r>
                              <w:rPr>
                                <w:spacing w:val="-2"/>
                                <w:sz w:val="24"/>
                              </w:rPr>
                              <w:t>branhiale.</w:t>
                            </w:r>
                          </w:p>
                        </w:tc>
                      </w:tr>
                      <w:tr>
                        <w:trPr>
                          <w:trHeight w:val="735" w:hRule="atLeast"/>
                        </w:trPr>
                        <w:tc>
                          <w:tcPr>
                            <w:tcW w:w="1340" w:type="dxa"/>
                            <w:tcBorders>
                              <w:bottom w:val="nil"/>
                            </w:tcBorders>
                          </w:tcPr>
                          <w:p>
                            <w:pPr>
                              <w:pStyle w:val="TableParagraph"/>
                              <w:spacing w:line="271" w:lineRule="exact"/>
                              <w:ind w:left="113"/>
                              <w:rPr>
                                <w:b/>
                                <w:sz w:val="24"/>
                              </w:rPr>
                            </w:pPr>
                            <w:r>
                              <w:rPr>
                                <w:b/>
                                <w:spacing w:val="-2"/>
                                <w:sz w:val="24"/>
                              </w:rPr>
                              <w:t>Broasca</w:t>
                            </w:r>
                          </w:p>
                          <w:p>
                            <w:pPr>
                              <w:pStyle w:val="TableParagraph"/>
                              <w:spacing w:line="262" w:lineRule="exact" w:before="182"/>
                              <w:ind w:left="113"/>
                              <w:rPr>
                                <w:b/>
                                <w:sz w:val="24"/>
                              </w:rPr>
                            </w:pPr>
                            <w:r>
                              <w:rPr>
                                <w:b/>
                                <w:sz w:val="24"/>
                              </w:rPr>
                              <w:t>de </w:t>
                            </w:r>
                            <w:r>
                              <w:rPr>
                                <w:b/>
                                <w:spacing w:val="-5"/>
                                <w:sz w:val="24"/>
                              </w:rPr>
                              <w:t>lac</w:t>
                            </w:r>
                          </w:p>
                        </w:tc>
                        <w:tc>
                          <w:tcPr>
                            <w:tcW w:w="2140" w:type="dxa"/>
                            <w:vMerge w:val="restart"/>
                          </w:tcPr>
                          <w:p>
                            <w:pPr>
                              <w:pStyle w:val="TableParagraph"/>
                              <w:rPr>
                                <w:sz w:val="24"/>
                              </w:rPr>
                            </w:pPr>
                          </w:p>
                        </w:tc>
                        <w:tc>
                          <w:tcPr>
                            <w:tcW w:w="1460" w:type="dxa"/>
                            <w:tcBorders>
                              <w:bottom w:val="nil"/>
                            </w:tcBorders>
                            <w:shd w:val="clear" w:color="auto" w:fill="F1DBDA"/>
                          </w:tcPr>
                          <w:p>
                            <w:pPr>
                              <w:pStyle w:val="TableParagraph"/>
                              <w:spacing w:line="259" w:lineRule="auto"/>
                              <w:ind w:left="595" w:right="117" w:hanging="445"/>
                              <w:rPr>
                                <w:b/>
                                <w:sz w:val="24"/>
                              </w:rPr>
                            </w:pPr>
                            <w:r>
                              <w:rPr>
                                <w:b/>
                                <w:spacing w:val="-2"/>
                                <w:sz w:val="24"/>
                              </w:rPr>
                              <w:t>Reprezenta </w:t>
                            </w:r>
                            <w:r>
                              <w:rPr>
                                <w:b/>
                                <w:spacing w:val="-4"/>
                                <w:sz w:val="24"/>
                              </w:rPr>
                              <w:t>nţi</w:t>
                            </w:r>
                          </w:p>
                        </w:tc>
                        <w:tc>
                          <w:tcPr>
                            <w:tcW w:w="1020" w:type="dxa"/>
                            <w:tcBorders>
                              <w:bottom w:val="nil"/>
                            </w:tcBorders>
                          </w:tcPr>
                          <w:p>
                            <w:pPr>
                              <w:pStyle w:val="TableParagraph"/>
                              <w:spacing w:before="177"/>
                              <w:rPr>
                                <w:b/>
                                <w:sz w:val="24"/>
                              </w:rPr>
                            </w:pPr>
                          </w:p>
                          <w:p>
                            <w:pPr>
                              <w:pStyle w:val="TableParagraph"/>
                              <w:spacing w:line="262" w:lineRule="exact"/>
                              <w:ind w:left="206"/>
                              <w:rPr>
                                <w:b/>
                                <w:sz w:val="24"/>
                              </w:rPr>
                            </w:pPr>
                            <w:r>
                              <w:rPr>
                                <w:b/>
                                <w:spacing w:val="-2"/>
                                <w:sz w:val="24"/>
                              </w:rPr>
                              <w:t>Biban</w:t>
                            </w:r>
                          </w:p>
                        </w:tc>
                        <w:tc>
                          <w:tcPr>
                            <w:tcW w:w="1900" w:type="dxa"/>
                            <w:vMerge w:val="restart"/>
                          </w:tcPr>
                          <w:p>
                            <w:pPr>
                              <w:pStyle w:val="TableParagraph"/>
                              <w:rPr>
                                <w:sz w:val="24"/>
                              </w:rPr>
                            </w:pPr>
                          </w:p>
                        </w:tc>
                      </w:tr>
                      <w:tr>
                        <w:trPr>
                          <w:trHeight w:val="744" w:hRule="atLeast"/>
                        </w:trPr>
                        <w:tc>
                          <w:tcPr>
                            <w:tcW w:w="1340" w:type="dxa"/>
                            <w:tcBorders>
                              <w:top w:val="nil"/>
                            </w:tcBorders>
                          </w:tcPr>
                          <w:p>
                            <w:pPr>
                              <w:pStyle w:val="TableParagraph"/>
                              <w:rPr>
                                <w:sz w:val="24"/>
                              </w:rPr>
                            </w:pPr>
                          </w:p>
                        </w:tc>
                        <w:tc>
                          <w:tcPr>
                            <w:tcW w:w="2140" w:type="dxa"/>
                            <w:vMerge/>
                            <w:tcBorders>
                              <w:top w:val="nil"/>
                            </w:tcBorders>
                          </w:tcPr>
                          <w:p>
                            <w:pPr>
                              <w:rPr>
                                <w:sz w:val="2"/>
                                <w:szCs w:val="2"/>
                              </w:rPr>
                            </w:pPr>
                          </w:p>
                        </w:tc>
                        <w:tc>
                          <w:tcPr>
                            <w:tcW w:w="1460" w:type="dxa"/>
                            <w:tcBorders>
                              <w:top w:val="nil"/>
                              <w:bottom w:val="nil"/>
                            </w:tcBorders>
                            <w:shd w:val="clear" w:color="auto" w:fill="F1DBDA"/>
                          </w:tcPr>
                          <w:p>
                            <w:pPr>
                              <w:pStyle w:val="TableParagraph"/>
                              <w:spacing w:line="259" w:lineRule="auto"/>
                              <w:ind w:left="385" w:right="124" w:hanging="227"/>
                              <w:rPr>
                                <w:i/>
                                <w:sz w:val="24"/>
                              </w:rPr>
                            </w:pPr>
                            <w:r>
                              <w:rPr>
                                <w:i/>
                                <w:sz w:val="24"/>
                              </w:rPr>
                              <w:t>(indică</w:t>
                            </w:r>
                            <w:r>
                              <w:rPr>
                                <w:i/>
                                <w:spacing w:val="-15"/>
                                <w:sz w:val="24"/>
                              </w:rPr>
                              <w:t> </w:t>
                            </w:r>
                            <w:r>
                              <w:rPr>
                                <w:i/>
                                <w:sz w:val="24"/>
                              </w:rPr>
                              <w:t>încă câte un</w:t>
                            </w:r>
                          </w:p>
                        </w:tc>
                        <w:tc>
                          <w:tcPr>
                            <w:tcW w:w="1020" w:type="dxa"/>
                            <w:tcBorders>
                              <w:top w:val="nil"/>
                            </w:tcBorders>
                          </w:tcPr>
                          <w:p>
                            <w:pPr>
                              <w:pStyle w:val="TableParagraph"/>
                              <w:rPr>
                                <w:sz w:val="24"/>
                              </w:rPr>
                            </w:pPr>
                          </w:p>
                        </w:tc>
                        <w:tc>
                          <w:tcPr>
                            <w:tcW w:w="1900" w:type="dxa"/>
                            <w:vMerge/>
                            <w:tcBorders>
                              <w:top w:val="nil"/>
                            </w:tcBorders>
                          </w:tcPr>
                          <w:p>
                            <w:pPr>
                              <w:rPr>
                                <w:sz w:val="2"/>
                                <w:szCs w:val="2"/>
                              </w:rPr>
                            </w:pPr>
                          </w:p>
                        </w:tc>
                      </w:tr>
                      <w:tr>
                        <w:trPr>
                          <w:trHeight w:val="369" w:hRule="atLeast"/>
                        </w:trPr>
                        <w:tc>
                          <w:tcPr>
                            <w:tcW w:w="3480" w:type="dxa"/>
                            <w:gridSpan w:val="2"/>
                            <w:tcBorders>
                              <w:bottom w:val="nil"/>
                            </w:tcBorders>
                          </w:tcPr>
                          <w:p>
                            <w:pPr>
                              <w:pStyle w:val="TableParagraph"/>
                              <w:spacing w:before="8"/>
                              <w:ind w:left="113"/>
                              <w:rPr>
                                <w:sz w:val="24"/>
                              </w:rPr>
                            </w:pPr>
                            <w:r>
                              <w:rPr>
                                <w:sz w:val="24"/>
                              </w:rPr>
                              <w:t>Salamandra de </w:t>
                            </w:r>
                            <w:r>
                              <w:rPr>
                                <w:spacing w:val="-2"/>
                                <w:sz w:val="24"/>
                              </w:rPr>
                              <w:t>uscat</w:t>
                            </w:r>
                          </w:p>
                        </w:tc>
                        <w:tc>
                          <w:tcPr>
                            <w:tcW w:w="1460" w:type="dxa"/>
                            <w:tcBorders>
                              <w:top w:val="nil"/>
                              <w:bottom w:val="nil"/>
                            </w:tcBorders>
                            <w:shd w:val="clear" w:color="auto" w:fill="F1DBDA"/>
                          </w:tcPr>
                          <w:p>
                            <w:pPr>
                              <w:pStyle w:val="TableParagraph"/>
                              <w:spacing w:line="263" w:lineRule="exact"/>
                              <w:ind w:left="117" w:right="87"/>
                              <w:jc w:val="center"/>
                              <w:rPr>
                                <w:i/>
                                <w:sz w:val="24"/>
                              </w:rPr>
                            </w:pPr>
                            <w:r>
                              <w:rPr>
                                <w:i/>
                                <w:spacing w:val="-2"/>
                                <w:sz w:val="24"/>
                              </w:rPr>
                              <w:t>exemplu)</w:t>
                            </w:r>
                          </w:p>
                        </w:tc>
                        <w:tc>
                          <w:tcPr>
                            <w:tcW w:w="2920" w:type="dxa"/>
                            <w:gridSpan w:val="2"/>
                            <w:vMerge w:val="restart"/>
                          </w:tcPr>
                          <w:p>
                            <w:pPr>
                              <w:pStyle w:val="TableParagraph"/>
                              <w:spacing w:line="398" w:lineRule="auto" w:before="8"/>
                              <w:ind w:left="122" w:right="2116"/>
                              <w:rPr>
                                <w:sz w:val="24"/>
                              </w:rPr>
                            </w:pPr>
                            <w:r>
                              <w:rPr>
                                <w:spacing w:val="-2"/>
                                <w:sz w:val="24"/>
                              </w:rPr>
                              <w:t>Crapul Știuca</w:t>
                            </w:r>
                          </w:p>
                          <w:p>
                            <w:pPr>
                              <w:pStyle w:val="TableParagraph"/>
                              <w:spacing w:line="275" w:lineRule="exact"/>
                              <w:ind w:left="182"/>
                              <w:rPr>
                                <w:sz w:val="24"/>
                              </w:rPr>
                            </w:pPr>
                            <w:r>
                              <w:rPr>
                                <w:spacing w:val="-2"/>
                                <w:sz w:val="24"/>
                              </w:rPr>
                              <w:t>Păstrăvul</w:t>
                            </w:r>
                          </w:p>
                        </w:tc>
                      </w:tr>
                      <w:tr>
                        <w:trPr>
                          <w:trHeight w:val="437" w:hRule="atLeast"/>
                        </w:trPr>
                        <w:tc>
                          <w:tcPr>
                            <w:tcW w:w="3480" w:type="dxa"/>
                            <w:gridSpan w:val="2"/>
                            <w:tcBorders>
                              <w:top w:val="nil"/>
                              <w:bottom w:val="nil"/>
                            </w:tcBorders>
                          </w:tcPr>
                          <w:p>
                            <w:pPr>
                              <w:pStyle w:val="TableParagraph"/>
                              <w:spacing w:before="76"/>
                              <w:ind w:left="113"/>
                              <w:rPr>
                                <w:sz w:val="24"/>
                              </w:rPr>
                            </w:pPr>
                            <w:r>
                              <w:rPr>
                                <w:sz w:val="24"/>
                              </w:rPr>
                              <w:t>Tritonul</w:t>
                            </w:r>
                            <w:r>
                              <w:rPr>
                                <w:spacing w:val="-5"/>
                                <w:sz w:val="24"/>
                              </w:rPr>
                              <w:t> </w:t>
                            </w:r>
                            <w:r>
                              <w:rPr>
                                <w:sz w:val="24"/>
                              </w:rPr>
                              <w:t>cu</w:t>
                            </w:r>
                            <w:r>
                              <w:rPr>
                                <w:spacing w:val="-4"/>
                                <w:sz w:val="24"/>
                              </w:rPr>
                              <w:t> </w:t>
                            </w:r>
                            <w:r>
                              <w:rPr>
                                <w:spacing w:val="-2"/>
                                <w:sz w:val="24"/>
                              </w:rPr>
                              <w:t>creastă</w:t>
                            </w:r>
                          </w:p>
                        </w:tc>
                        <w:tc>
                          <w:tcPr>
                            <w:tcW w:w="1460" w:type="dxa"/>
                            <w:tcBorders>
                              <w:top w:val="nil"/>
                              <w:bottom w:val="nil"/>
                            </w:tcBorders>
                            <w:shd w:val="clear" w:color="auto" w:fill="F1DBDA"/>
                          </w:tcPr>
                          <w:p>
                            <w:pPr>
                              <w:pStyle w:val="TableParagraph"/>
                              <w:rPr>
                                <w:sz w:val="24"/>
                              </w:rPr>
                            </w:pPr>
                          </w:p>
                        </w:tc>
                        <w:tc>
                          <w:tcPr>
                            <w:tcW w:w="2920" w:type="dxa"/>
                            <w:gridSpan w:val="2"/>
                            <w:vMerge/>
                            <w:tcBorders>
                              <w:top w:val="nil"/>
                            </w:tcBorders>
                          </w:tcPr>
                          <w:p>
                            <w:pPr>
                              <w:rPr>
                                <w:sz w:val="2"/>
                                <w:szCs w:val="2"/>
                              </w:rPr>
                            </w:pPr>
                          </w:p>
                        </w:tc>
                      </w:tr>
                      <w:tr>
                        <w:trPr>
                          <w:trHeight w:val="972" w:hRule="atLeast"/>
                        </w:trPr>
                        <w:tc>
                          <w:tcPr>
                            <w:tcW w:w="3480" w:type="dxa"/>
                            <w:gridSpan w:val="2"/>
                            <w:tcBorders>
                              <w:top w:val="nil"/>
                            </w:tcBorders>
                          </w:tcPr>
                          <w:p>
                            <w:pPr>
                              <w:pStyle w:val="TableParagraph"/>
                              <w:spacing w:before="75"/>
                              <w:ind w:left="113"/>
                              <w:rPr>
                                <w:sz w:val="24"/>
                              </w:rPr>
                            </w:pPr>
                            <w:r>
                              <w:rPr>
                                <w:sz w:val="24"/>
                              </w:rPr>
                              <w:t>Broasca râioasă </w:t>
                            </w:r>
                            <w:r>
                              <w:rPr>
                                <w:spacing w:val="-2"/>
                                <w:sz w:val="24"/>
                              </w:rPr>
                              <w:t>brună</w:t>
                            </w:r>
                          </w:p>
                        </w:tc>
                        <w:tc>
                          <w:tcPr>
                            <w:tcW w:w="1460" w:type="dxa"/>
                            <w:tcBorders>
                              <w:top w:val="nil"/>
                            </w:tcBorders>
                            <w:shd w:val="clear" w:color="auto" w:fill="F1DBDA"/>
                          </w:tcPr>
                          <w:p>
                            <w:pPr>
                              <w:pStyle w:val="TableParagraph"/>
                              <w:rPr>
                                <w:sz w:val="24"/>
                              </w:rPr>
                            </w:pPr>
                          </w:p>
                        </w:tc>
                        <w:tc>
                          <w:tcPr>
                            <w:tcW w:w="2920" w:type="dxa"/>
                            <w:gridSpan w:val="2"/>
                            <w:vMerge/>
                            <w:tcBorders>
                              <w:top w:val="nil"/>
                            </w:tcBorders>
                          </w:tcPr>
                          <w:p>
                            <w:pPr>
                              <w:rPr>
                                <w:sz w:val="2"/>
                                <w:szCs w:val="2"/>
                              </w:rPr>
                            </w:pPr>
                          </w:p>
                        </w:tc>
                      </w:tr>
                    </w:tbl>
                    <w:p>
                      <w:pPr>
                        <w:pStyle w:val="BodyText"/>
                        <w:spacing w:before="0"/>
                      </w:pPr>
                    </w:p>
                  </w:txbxContent>
                </v:textbox>
                <w10:wrap type="none"/>
              </v:shape>
            </w:pict>
          </mc:Fallback>
        </mc:AlternateContent>
      </w:r>
      <w:r>
        <w:rPr>
          <w:b/>
          <w:sz w:val="5"/>
        </w:rPr>
        <mc:AlternateContent>
          <mc:Choice Requires="wps">
            <w:drawing>
              <wp:anchor distT="0" distB="0" distL="0" distR="0" allowOverlap="1" layoutInCell="1" locked="0" behindDoc="0" simplePos="0" relativeHeight="15881728">
                <wp:simplePos x="0" y="0"/>
                <wp:positionH relativeFrom="page">
                  <wp:posOffset>2266950</wp:posOffset>
                </wp:positionH>
                <wp:positionV relativeFrom="page">
                  <wp:posOffset>1492313</wp:posOffset>
                </wp:positionV>
                <wp:extent cx="5067300" cy="5243830"/>
                <wp:effectExtent l="0" t="0" r="0" b="0"/>
                <wp:wrapNone/>
                <wp:docPr id="572" name="Textbox 572"/>
                <wp:cNvGraphicFramePr>
                  <a:graphicFrameLocks/>
                </wp:cNvGraphicFramePr>
                <a:graphic>
                  <a:graphicData uri="http://schemas.microsoft.com/office/word/2010/wordprocessingShape">
                    <wps:wsp>
                      <wps:cNvPr id="572" name="Textbox 572"/>
                      <wps:cNvSpPr txBox="1"/>
                      <wps:spPr>
                        <a:xfrm>
                          <a:off x="0" y="0"/>
                          <a:ext cx="5067300" cy="524383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40"/>
                              <w:gridCol w:w="2145"/>
                              <w:gridCol w:w="1450"/>
                              <w:gridCol w:w="1025"/>
                              <w:gridCol w:w="1900"/>
                            </w:tblGrid>
                            <w:tr>
                              <w:trPr>
                                <w:trHeight w:val="479" w:hRule="atLeast"/>
                              </w:trPr>
                              <w:tc>
                                <w:tcPr>
                                  <w:tcW w:w="3485" w:type="dxa"/>
                                  <w:gridSpan w:val="2"/>
                                </w:tcPr>
                                <w:p>
                                  <w:pPr>
                                    <w:pStyle w:val="TableParagraph"/>
                                    <w:rPr>
                                      <w:sz w:val="24"/>
                                    </w:rPr>
                                  </w:pPr>
                                </w:p>
                              </w:tc>
                              <w:tc>
                                <w:tcPr>
                                  <w:tcW w:w="1450" w:type="dxa"/>
                                </w:tcPr>
                                <w:p>
                                  <w:pPr>
                                    <w:pStyle w:val="TableParagraph"/>
                                    <w:rPr>
                                      <w:sz w:val="24"/>
                                    </w:rPr>
                                  </w:pPr>
                                </w:p>
                              </w:tc>
                              <w:tc>
                                <w:tcPr>
                                  <w:tcW w:w="2925" w:type="dxa"/>
                                  <w:gridSpan w:val="2"/>
                                </w:tcPr>
                                <w:p>
                                  <w:pPr>
                                    <w:pStyle w:val="TableParagraph"/>
                                    <w:rPr>
                                      <w:sz w:val="24"/>
                                    </w:rPr>
                                  </w:pPr>
                                </w:p>
                              </w:tc>
                            </w:tr>
                            <w:tr>
                              <w:trPr>
                                <w:trHeight w:val="1360" w:hRule="atLeast"/>
                              </w:trPr>
                              <w:tc>
                                <w:tcPr>
                                  <w:tcW w:w="3485" w:type="dxa"/>
                                  <w:gridSpan w:val="2"/>
                                </w:tcPr>
                                <w:p>
                                  <w:pPr>
                                    <w:pStyle w:val="TableParagraph"/>
                                    <w:rPr>
                                      <w:sz w:val="24"/>
                                    </w:rPr>
                                  </w:pPr>
                                </w:p>
                              </w:tc>
                              <w:tc>
                                <w:tcPr>
                                  <w:tcW w:w="1450" w:type="dxa"/>
                                </w:tcPr>
                                <w:p>
                                  <w:pPr>
                                    <w:pStyle w:val="TableParagraph"/>
                                    <w:rPr>
                                      <w:sz w:val="24"/>
                                    </w:rPr>
                                  </w:pPr>
                                </w:p>
                              </w:tc>
                              <w:tc>
                                <w:tcPr>
                                  <w:tcW w:w="2925" w:type="dxa"/>
                                  <w:gridSpan w:val="2"/>
                                </w:tcPr>
                                <w:p>
                                  <w:pPr>
                                    <w:pStyle w:val="TableParagraph"/>
                                    <w:rPr>
                                      <w:sz w:val="24"/>
                                    </w:rPr>
                                  </w:pPr>
                                </w:p>
                              </w:tc>
                            </w:tr>
                            <w:tr>
                              <w:trPr>
                                <w:trHeight w:val="1520" w:hRule="atLeast"/>
                              </w:trPr>
                              <w:tc>
                                <w:tcPr>
                                  <w:tcW w:w="3485" w:type="dxa"/>
                                  <w:gridSpan w:val="2"/>
                                </w:tcPr>
                                <w:p>
                                  <w:pPr>
                                    <w:pStyle w:val="TableParagraph"/>
                                    <w:rPr>
                                      <w:sz w:val="24"/>
                                    </w:rPr>
                                  </w:pPr>
                                </w:p>
                              </w:tc>
                              <w:tc>
                                <w:tcPr>
                                  <w:tcW w:w="1450" w:type="dxa"/>
                                </w:tcPr>
                                <w:p>
                                  <w:pPr>
                                    <w:pStyle w:val="TableParagraph"/>
                                    <w:rPr>
                                      <w:sz w:val="24"/>
                                    </w:rPr>
                                  </w:pPr>
                                </w:p>
                              </w:tc>
                              <w:tc>
                                <w:tcPr>
                                  <w:tcW w:w="2925" w:type="dxa"/>
                                  <w:gridSpan w:val="2"/>
                                </w:tcPr>
                                <w:p>
                                  <w:pPr>
                                    <w:pStyle w:val="TableParagraph"/>
                                    <w:rPr>
                                      <w:sz w:val="24"/>
                                    </w:rPr>
                                  </w:pPr>
                                </w:p>
                              </w:tc>
                            </w:tr>
                            <w:tr>
                              <w:trPr>
                                <w:trHeight w:val="1540" w:hRule="atLeast"/>
                              </w:trPr>
                              <w:tc>
                                <w:tcPr>
                                  <w:tcW w:w="3485" w:type="dxa"/>
                                  <w:gridSpan w:val="2"/>
                                </w:tcPr>
                                <w:p>
                                  <w:pPr>
                                    <w:pStyle w:val="TableParagraph"/>
                                    <w:rPr>
                                      <w:sz w:val="24"/>
                                    </w:rPr>
                                  </w:pPr>
                                </w:p>
                              </w:tc>
                              <w:tc>
                                <w:tcPr>
                                  <w:tcW w:w="1450" w:type="dxa"/>
                                </w:tcPr>
                                <w:p>
                                  <w:pPr>
                                    <w:pStyle w:val="TableParagraph"/>
                                    <w:rPr>
                                      <w:sz w:val="24"/>
                                    </w:rPr>
                                  </w:pPr>
                                </w:p>
                              </w:tc>
                              <w:tc>
                                <w:tcPr>
                                  <w:tcW w:w="2925" w:type="dxa"/>
                                  <w:gridSpan w:val="2"/>
                                </w:tcPr>
                                <w:p>
                                  <w:pPr>
                                    <w:pStyle w:val="TableParagraph"/>
                                    <w:rPr>
                                      <w:sz w:val="24"/>
                                    </w:rPr>
                                  </w:pPr>
                                </w:p>
                              </w:tc>
                            </w:tr>
                            <w:tr>
                              <w:trPr>
                                <w:trHeight w:val="1519" w:hRule="atLeast"/>
                              </w:trPr>
                              <w:tc>
                                <w:tcPr>
                                  <w:tcW w:w="1340" w:type="dxa"/>
                                </w:tcPr>
                                <w:p>
                                  <w:pPr>
                                    <w:pStyle w:val="TableParagraph"/>
                                    <w:rPr>
                                      <w:sz w:val="24"/>
                                    </w:rPr>
                                  </w:pPr>
                                </w:p>
                              </w:tc>
                              <w:tc>
                                <w:tcPr>
                                  <w:tcW w:w="2145" w:type="dxa"/>
                                </w:tcPr>
                                <w:p>
                                  <w:pPr>
                                    <w:pStyle w:val="TableParagraph"/>
                                    <w:rPr>
                                      <w:sz w:val="24"/>
                                    </w:rPr>
                                  </w:pPr>
                                </w:p>
                              </w:tc>
                              <w:tc>
                                <w:tcPr>
                                  <w:tcW w:w="1450" w:type="dxa"/>
                                  <w:vMerge w:val="restart"/>
                                </w:tcPr>
                                <w:p>
                                  <w:pPr>
                                    <w:pStyle w:val="TableParagraph"/>
                                    <w:rPr>
                                      <w:sz w:val="24"/>
                                    </w:rPr>
                                  </w:pPr>
                                </w:p>
                              </w:tc>
                              <w:tc>
                                <w:tcPr>
                                  <w:tcW w:w="1025" w:type="dxa"/>
                                </w:tcPr>
                                <w:p>
                                  <w:pPr>
                                    <w:pStyle w:val="TableParagraph"/>
                                    <w:rPr>
                                      <w:sz w:val="24"/>
                                    </w:rPr>
                                  </w:pPr>
                                </w:p>
                              </w:tc>
                              <w:tc>
                                <w:tcPr>
                                  <w:tcW w:w="1900" w:type="dxa"/>
                                </w:tcPr>
                                <w:p>
                                  <w:pPr>
                                    <w:pStyle w:val="TableParagraph"/>
                                    <w:rPr>
                                      <w:sz w:val="24"/>
                                    </w:rPr>
                                  </w:pPr>
                                </w:p>
                              </w:tc>
                            </w:tr>
                            <w:tr>
                              <w:trPr>
                                <w:trHeight w:val="1840" w:hRule="atLeast"/>
                              </w:trPr>
                              <w:tc>
                                <w:tcPr>
                                  <w:tcW w:w="3485" w:type="dxa"/>
                                  <w:gridSpan w:val="2"/>
                                </w:tcPr>
                                <w:p>
                                  <w:pPr>
                                    <w:pStyle w:val="TableParagraph"/>
                                    <w:rPr>
                                      <w:sz w:val="24"/>
                                    </w:rPr>
                                  </w:pPr>
                                </w:p>
                              </w:tc>
                              <w:tc>
                                <w:tcPr>
                                  <w:tcW w:w="1450" w:type="dxa"/>
                                  <w:vMerge/>
                                  <w:tcBorders>
                                    <w:top w:val="nil"/>
                                  </w:tcBorders>
                                </w:tcPr>
                                <w:p>
                                  <w:pPr>
                                    <w:rPr>
                                      <w:sz w:val="2"/>
                                      <w:szCs w:val="2"/>
                                    </w:rPr>
                                  </w:pPr>
                                </w:p>
                              </w:tc>
                              <w:tc>
                                <w:tcPr>
                                  <w:tcW w:w="2925" w:type="dxa"/>
                                  <w:gridSpan w:val="2"/>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78.500015pt;margin-top:117.505028pt;width:399pt;height:412.9pt;mso-position-horizontal-relative:page;mso-position-vertical-relative:page;z-index:15881728" type="#_x0000_t202" id="docshape28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40"/>
                        <w:gridCol w:w="2145"/>
                        <w:gridCol w:w="1450"/>
                        <w:gridCol w:w="1025"/>
                        <w:gridCol w:w="1900"/>
                      </w:tblGrid>
                      <w:tr>
                        <w:trPr>
                          <w:trHeight w:val="479" w:hRule="atLeast"/>
                        </w:trPr>
                        <w:tc>
                          <w:tcPr>
                            <w:tcW w:w="3485" w:type="dxa"/>
                            <w:gridSpan w:val="2"/>
                          </w:tcPr>
                          <w:p>
                            <w:pPr>
                              <w:pStyle w:val="TableParagraph"/>
                              <w:rPr>
                                <w:sz w:val="24"/>
                              </w:rPr>
                            </w:pPr>
                          </w:p>
                        </w:tc>
                        <w:tc>
                          <w:tcPr>
                            <w:tcW w:w="1450" w:type="dxa"/>
                          </w:tcPr>
                          <w:p>
                            <w:pPr>
                              <w:pStyle w:val="TableParagraph"/>
                              <w:rPr>
                                <w:sz w:val="24"/>
                              </w:rPr>
                            </w:pPr>
                          </w:p>
                        </w:tc>
                        <w:tc>
                          <w:tcPr>
                            <w:tcW w:w="2925" w:type="dxa"/>
                            <w:gridSpan w:val="2"/>
                          </w:tcPr>
                          <w:p>
                            <w:pPr>
                              <w:pStyle w:val="TableParagraph"/>
                              <w:rPr>
                                <w:sz w:val="24"/>
                              </w:rPr>
                            </w:pPr>
                          </w:p>
                        </w:tc>
                      </w:tr>
                      <w:tr>
                        <w:trPr>
                          <w:trHeight w:val="1360" w:hRule="atLeast"/>
                        </w:trPr>
                        <w:tc>
                          <w:tcPr>
                            <w:tcW w:w="3485" w:type="dxa"/>
                            <w:gridSpan w:val="2"/>
                          </w:tcPr>
                          <w:p>
                            <w:pPr>
                              <w:pStyle w:val="TableParagraph"/>
                              <w:rPr>
                                <w:sz w:val="24"/>
                              </w:rPr>
                            </w:pPr>
                          </w:p>
                        </w:tc>
                        <w:tc>
                          <w:tcPr>
                            <w:tcW w:w="1450" w:type="dxa"/>
                          </w:tcPr>
                          <w:p>
                            <w:pPr>
                              <w:pStyle w:val="TableParagraph"/>
                              <w:rPr>
                                <w:sz w:val="24"/>
                              </w:rPr>
                            </w:pPr>
                          </w:p>
                        </w:tc>
                        <w:tc>
                          <w:tcPr>
                            <w:tcW w:w="2925" w:type="dxa"/>
                            <w:gridSpan w:val="2"/>
                          </w:tcPr>
                          <w:p>
                            <w:pPr>
                              <w:pStyle w:val="TableParagraph"/>
                              <w:rPr>
                                <w:sz w:val="24"/>
                              </w:rPr>
                            </w:pPr>
                          </w:p>
                        </w:tc>
                      </w:tr>
                      <w:tr>
                        <w:trPr>
                          <w:trHeight w:val="1520" w:hRule="atLeast"/>
                        </w:trPr>
                        <w:tc>
                          <w:tcPr>
                            <w:tcW w:w="3485" w:type="dxa"/>
                            <w:gridSpan w:val="2"/>
                          </w:tcPr>
                          <w:p>
                            <w:pPr>
                              <w:pStyle w:val="TableParagraph"/>
                              <w:rPr>
                                <w:sz w:val="24"/>
                              </w:rPr>
                            </w:pPr>
                          </w:p>
                        </w:tc>
                        <w:tc>
                          <w:tcPr>
                            <w:tcW w:w="1450" w:type="dxa"/>
                          </w:tcPr>
                          <w:p>
                            <w:pPr>
                              <w:pStyle w:val="TableParagraph"/>
                              <w:rPr>
                                <w:sz w:val="24"/>
                              </w:rPr>
                            </w:pPr>
                          </w:p>
                        </w:tc>
                        <w:tc>
                          <w:tcPr>
                            <w:tcW w:w="2925" w:type="dxa"/>
                            <w:gridSpan w:val="2"/>
                          </w:tcPr>
                          <w:p>
                            <w:pPr>
                              <w:pStyle w:val="TableParagraph"/>
                              <w:rPr>
                                <w:sz w:val="24"/>
                              </w:rPr>
                            </w:pPr>
                          </w:p>
                        </w:tc>
                      </w:tr>
                      <w:tr>
                        <w:trPr>
                          <w:trHeight w:val="1540" w:hRule="atLeast"/>
                        </w:trPr>
                        <w:tc>
                          <w:tcPr>
                            <w:tcW w:w="3485" w:type="dxa"/>
                            <w:gridSpan w:val="2"/>
                          </w:tcPr>
                          <w:p>
                            <w:pPr>
                              <w:pStyle w:val="TableParagraph"/>
                              <w:rPr>
                                <w:sz w:val="24"/>
                              </w:rPr>
                            </w:pPr>
                          </w:p>
                        </w:tc>
                        <w:tc>
                          <w:tcPr>
                            <w:tcW w:w="1450" w:type="dxa"/>
                          </w:tcPr>
                          <w:p>
                            <w:pPr>
                              <w:pStyle w:val="TableParagraph"/>
                              <w:rPr>
                                <w:sz w:val="24"/>
                              </w:rPr>
                            </w:pPr>
                          </w:p>
                        </w:tc>
                        <w:tc>
                          <w:tcPr>
                            <w:tcW w:w="2925" w:type="dxa"/>
                            <w:gridSpan w:val="2"/>
                          </w:tcPr>
                          <w:p>
                            <w:pPr>
                              <w:pStyle w:val="TableParagraph"/>
                              <w:rPr>
                                <w:sz w:val="24"/>
                              </w:rPr>
                            </w:pPr>
                          </w:p>
                        </w:tc>
                      </w:tr>
                      <w:tr>
                        <w:trPr>
                          <w:trHeight w:val="1519" w:hRule="atLeast"/>
                        </w:trPr>
                        <w:tc>
                          <w:tcPr>
                            <w:tcW w:w="1340" w:type="dxa"/>
                          </w:tcPr>
                          <w:p>
                            <w:pPr>
                              <w:pStyle w:val="TableParagraph"/>
                              <w:rPr>
                                <w:sz w:val="24"/>
                              </w:rPr>
                            </w:pPr>
                          </w:p>
                        </w:tc>
                        <w:tc>
                          <w:tcPr>
                            <w:tcW w:w="2145" w:type="dxa"/>
                          </w:tcPr>
                          <w:p>
                            <w:pPr>
                              <w:pStyle w:val="TableParagraph"/>
                              <w:rPr>
                                <w:sz w:val="24"/>
                              </w:rPr>
                            </w:pPr>
                          </w:p>
                        </w:tc>
                        <w:tc>
                          <w:tcPr>
                            <w:tcW w:w="1450" w:type="dxa"/>
                            <w:vMerge w:val="restart"/>
                          </w:tcPr>
                          <w:p>
                            <w:pPr>
                              <w:pStyle w:val="TableParagraph"/>
                              <w:rPr>
                                <w:sz w:val="24"/>
                              </w:rPr>
                            </w:pPr>
                          </w:p>
                        </w:tc>
                        <w:tc>
                          <w:tcPr>
                            <w:tcW w:w="1025" w:type="dxa"/>
                          </w:tcPr>
                          <w:p>
                            <w:pPr>
                              <w:pStyle w:val="TableParagraph"/>
                              <w:rPr>
                                <w:sz w:val="24"/>
                              </w:rPr>
                            </w:pPr>
                          </w:p>
                        </w:tc>
                        <w:tc>
                          <w:tcPr>
                            <w:tcW w:w="1900" w:type="dxa"/>
                          </w:tcPr>
                          <w:p>
                            <w:pPr>
                              <w:pStyle w:val="TableParagraph"/>
                              <w:rPr>
                                <w:sz w:val="24"/>
                              </w:rPr>
                            </w:pPr>
                          </w:p>
                        </w:tc>
                      </w:tr>
                      <w:tr>
                        <w:trPr>
                          <w:trHeight w:val="1840" w:hRule="atLeast"/>
                        </w:trPr>
                        <w:tc>
                          <w:tcPr>
                            <w:tcW w:w="3485" w:type="dxa"/>
                            <w:gridSpan w:val="2"/>
                          </w:tcPr>
                          <w:p>
                            <w:pPr>
                              <w:pStyle w:val="TableParagraph"/>
                              <w:rPr>
                                <w:sz w:val="24"/>
                              </w:rPr>
                            </w:pPr>
                          </w:p>
                        </w:tc>
                        <w:tc>
                          <w:tcPr>
                            <w:tcW w:w="1450" w:type="dxa"/>
                            <w:vMerge/>
                            <w:tcBorders>
                              <w:top w:val="nil"/>
                            </w:tcBorders>
                          </w:tcPr>
                          <w:p>
                            <w:pPr>
                              <w:rPr>
                                <w:sz w:val="2"/>
                                <w:szCs w:val="2"/>
                              </w:rPr>
                            </w:pPr>
                          </w:p>
                        </w:tc>
                        <w:tc>
                          <w:tcPr>
                            <w:tcW w:w="2925" w:type="dxa"/>
                            <w:gridSpan w:val="2"/>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8100"/>
      </w:tblGrid>
      <w:tr>
        <w:trPr>
          <w:trHeight w:val="9760" w:hRule="atLeast"/>
        </w:trPr>
        <w:tc>
          <w:tcPr>
            <w:tcW w:w="2680" w:type="dxa"/>
          </w:tcPr>
          <w:p>
            <w:pPr>
              <w:pStyle w:val="TableParagraph"/>
              <w:rPr>
                <w:sz w:val="24"/>
              </w:rPr>
            </w:pPr>
          </w:p>
        </w:tc>
        <w:tc>
          <w:tcPr>
            <w:tcW w:w="8100" w:type="dxa"/>
          </w:tcPr>
          <w:p>
            <w:pPr>
              <w:pStyle w:val="TableParagraph"/>
              <w:spacing w:before="194"/>
              <w:rPr>
                <w:b/>
                <w:sz w:val="24"/>
              </w:rPr>
            </w:pPr>
          </w:p>
          <w:p>
            <w:pPr>
              <w:pStyle w:val="TableParagraph"/>
              <w:spacing w:before="1"/>
              <w:ind w:left="21"/>
              <w:jc w:val="center"/>
              <w:rPr>
                <w:sz w:val="24"/>
              </w:rPr>
            </w:pPr>
            <w:r>
              <w:rPr>
                <w:spacing w:val="-2"/>
                <w:sz w:val="24"/>
              </w:rPr>
              <w:t>Deosebiri:</w:t>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58" w:after="1"/>
              <w:rPr>
                <w:b/>
                <w:sz w:val="20"/>
              </w:rPr>
            </w:pPr>
          </w:p>
          <w:p>
            <w:pPr>
              <w:pStyle w:val="TableParagraph"/>
              <w:tabs>
                <w:tab w:pos="6356" w:val="left" w:leader="none"/>
              </w:tabs>
              <w:ind w:left="1613"/>
              <w:rPr>
                <w:position w:val="45"/>
                <w:sz w:val="20"/>
              </w:rPr>
            </w:pPr>
            <w:r>
              <w:rPr>
                <w:sz w:val="20"/>
              </w:rPr>
              <w:drawing>
                <wp:inline distT="0" distB="0" distL="0" distR="0">
                  <wp:extent cx="1078484" cy="808863"/>
                  <wp:effectExtent l="0" t="0" r="0" b="0"/>
                  <wp:docPr id="573" name="Image 573" descr="Poze Blog: Imagini Cu Pesti Din Delta Dunarii"/>
                  <wp:cNvGraphicFramePr>
                    <a:graphicFrameLocks/>
                  </wp:cNvGraphicFramePr>
                  <a:graphic>
                    <a:graphicData uri="http://schemas.openxmlformats.org/drawingml/2006/picture">
                      <pic:pic>
                        <pic:nvPicPr>
                          <pic:cNvPr id="573" name="Image 573" descr="Poze Blog: Imagini Cu Pesti Din Delta Dunarii"/>
                          <pic:cNvPicPr/>
                        </pic:nvPicPr>
                        <pic:blipFill>
                          <a:blip r:embed="rId93" cstate="print"/>
                          <a:stretch>
                            <a:fillRect/>
                          </a:stretch>
                        </pic:blipFill>
                        <pic:spPr>
                          <a:xfrm>
                            <a:off x="0" y="0"/>
                            <a:ext cx="1078484" cy="808863"/>
                          </a:xfrm>
                          <a:prstGeom prst="rect">
                            <a:avLst/>
                          </a:prstGeom>
                        </pic:spPr>
                      </pic:pic>
                    </a:graphicData>
                  </a:graphic>
                </wp:inline>
              </w:drawing>
            </w:r>
            <w:r>
              <w:rPr>
                <w:sz w:val="20"/>
              </w:rPr>
            </w:r>
            <w:r>
              <w:rPr>
                <w:sz w:val="20"/>
              </w:rPr>
              <w:tab/>
            </w:r>
            <w:r>
              <w:rPr>
                <w:position w:val="45"/>
                <w:sz w:val="20"/>
              </w:rPr>
              <w:drawing>
                <wp:inline distT="0" distB="0" distL="0" distR="0">
                  <wp:extent cx="906868" cy="472821"/>
                  <wp:effectExtent l="0" t="0" r="0" b="0"/>
                  <wp:docPr id="574" name="Image 574" descr="Biban - Pescuit Sportiv"/>
                  <wp:cNvGraphicFramePr>
                    <a:graphicFrameLocks/>
                  </wp:cNvGraphicFramePr>
                  <a:graphic>
                    <a:graphicData uri="http://schemas.openxmlformats.org/drawingml/2006/picture">
                      <pic:pic>
                        <pic:nvPicPr>
                          <pic:cNvPr id="574" name="Image 574" descr="Biban - Pescuit Sportiv"/>
                          <pic:cNvPicPr/>
                        </pic:nvPicPr>
                        <pic:blipFill>
                          <a:blip r:embed="rId94" cstate="print"/>
                          <a:stretch>
                            <a:fillRect/>
                          </a:stretch>
                        </pic:blipFill>
                        <pic:spPr>
                          <a:xfrm>
                            <a:off x="0" y="0"/>
                            <a:ext cx="906868" cy="472821"/>
                          </a:xfrm>
                          <a:prstGeom prst="rect">
                            <a:avLst/>
                          </a:prstGeom>
                        </pic:spPr>
                      </pic:pic>
                    </a:graphicData>
                  </a:graphic>
                </wp:inline>
              </w:drawing>
            </w:r>
            <w:r>
              <w:rPr>
                <w:position w:val="45"/>
                <w:sz w:val="20"/>
              </w:rPr>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90"/>
              <w:rPr>
                <w:b/>
                <w:sz w:val="20"/>
              </w:rPr>
            </w:pPr>
          </w:p>
        </w:tc>
      </w:tr>
      <w:tr>
        <w:trPr>
          <w:trHeight w:val="2620" w:hRule="atLeast"/>
        </w:trPr>
        <w:tc>
          <w:tcPr>
            <w:tcW w:w="2680" w:type="dxa"/>
          </w:tcPr>
          <w:p>
            <w:pPr>
              <w:pStyle w:val="TableParagraph"/>
              <w:spacing w:line="276" w:lineRule="auto" w:before="126"/>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8100" w:type="dxa"/>
          </w:tcPr>
          <w:p>
            <w:pPr>
              <w:pStyle w:val="TableParagraph"/>
              <w:spacing w:before="126"/>
              <w:ind w:left="113"/>
              <w:rPr>
                <w:sz w:val="24"/>
              </w:rPr>
            </w:pPr>
            <w:r>
              <w:rPr>
                <w:sz w:val="24"/>
              </w:rPr>
              <w:t>Răspunsul lipseşte – </w:t>
            </w:r>
            <w:r>
              <w:rPr>
                <w:spacing w:val="-5"/>
                <w:sz w:val="24"/>
              </w:rPr>
              <w:t>L;</w:t>
            </w:r>
          </w:p>
          <w:p>
            <w:pPr>
              <w:pStyle w:val="TableParagraph"/>
              <w:spacing w:before="162"/>
              <w:ind w:left="113"/>
              <w:rPr>
                <w:sz w:val="24"/>
              </w:rPr>
            </w:pPr>
            <w:r>
              <w:rPr>
                <w:sz w:val="24"/>
              </w:rPr>
              <w:t>Răspuns incorect – 0 </w:t>
            </w:r>
            <w:r>
              <w:rPr>
                <w:spacing w:val="-2"/>
                <w:sz w:val="24"/>
              </w:rPr>
              <w:t>puncte;</w:t>
            </w:r>
          </w:p>
          <w:p>
            <w:pPr>
              <w:pStyle w:val="TableParagraph"/>
              <w:spacing w:before="161"/>
              <w:ind w:left="113"/>
              <w:rPr>
                <w:sz w:val="24"/>
              </w:rPr>
            </w:pPr>
            <w:r>
              <w:rPr>
                <w:sz w:val="24"/>
              </w:rPr>
              <w:t>Pentru două asemănări corecte – 2 </w:t>
            </w:r>
            <w:r>
              <w:rPr>
                <w:spacing w:val="-2"/>
                <w:sz w:val="24"/>
              </w:rPr>
              <w:t>puncte;</w:t>
            </w:r>
          </w:p>
          <w:p>
            <w:pPr>
              <w:pStyle w:val="TableParagraph"/>
              <w:spacing w:before="162"/>
              <w:ind w:left="113"/>
              <w:rPr>
                <w:sz w:val="24"/>
              </w:rPr>
            </w:pPr>
            <w:r>
              <w:rPr>
                <w:sz w:val="24"/>
              </w:rPr>
              <w:t>Pentru completarea corectă a celor 3 criterii comparative – 6 </w:t>
            </w:r>
            <w:r>
              <w:rPr>
                <w:spacing w:val="-2"/>
                <w:sz w:val="24"/>
              </w:rPr>
              <w:t>puncte;</w:t>
            </w:r>
          </w:p>
          <w:p>
            <w:pPr>
              <w:pStyle w:val="TableParagraph"/>
              <w:spacing w:line="276" w:lineRule="auto" w:before="161"/>
              <w:ind w:left="113" w:right="173"/>
              <w:rPr>
                <w:sz w:val="24"/>
              </w:rPr>
            </w:pPr>
            <w:r>
              <w:rPr>
                <w:sz w:val="24"/>
              </w:rPr>
              <w:t>Pentru</w:t>
            </w:r>
            <w:r>
              <w:rPr>
                <w:spacing w:val="-4"/>
                <w:sz w:val="24"/>
              </w:rPr>
              <w:t> </w:t>
            </w:r>
            <w:r>
              <w:rPr>
                <w:sz w:val="24"/>
              </w:rPr>
              <w:t>indicarea</w:t>
            </w:r>
            <w:r>
              <w:rPr>
                <w:spacing w:val="-4"/>
                <w:sz w:val="24"/>
              </w:rPr>
              <w:t> </w:t>
            </w:r>
            <w:r>
              <w:rPr>
                <w:sz w:val="24"/>
              </w:rPr>
              <w:t>corectă</w:t>
            </w:r>
            <w:r>
              <w:rPr>
                <w:spacing w:val="-4"/>
                <w:sz w:val="24"/>
              </w:rPr>
              <w:t> </w:t>
            </w:r>
            <w:r>
              <w:rPr>
                <w:sz w:val="24"/>
              </w:rPr>
              <w:t>a</w:t>
            </w:r>
            <w:r>
              <w:rPr>
                <w:spacing w:val="-4"/>
                <w:sz w:val="24"/>
              </w:rPr>
              <w:t> </w:t>
            </w:r>
            <w:r>
              <w:rPr>
                <w:sz w:val="24"/>
              </w:rPr>
              <w:t>câte</w:t>
            </w:r>
            <w:r>
              <w:rPr>
                <w:spacing w:val="-4"/>
                <w:sz w:val="24"/>
              </w:rPr>
              <w:t> </w:t>
            </w:r>
            <w:r>
              <w:rPr>
                <w:sz w:val="24"/>
              </w:rPr>
              <w:t>unui</w:t>
            </w:r>
            <w:r>
              <w:rPr>
                <w:spacing w:val="-4"/>
                <w:sz w:val="24"/>
              </w:rPr>
              <w:t> </w:t>
            </w:r>
            <w:r>
              <w:rPr>
                <w:sz w:val="24"/>
              </w:rPr>
              <w:t>reprezentant</w:t>
            </w:r>
            <w:r>
              <w:rPr>
                <w:spacing w:val="-4"/>
                <w:sz w:val="24"/>
              </w:rPr>
              <w:t> </w:t>
            </w:r>
            <w:r>
              <w:rPr>
                <w:sz w:val="24"/>
              </w:rPr>
              <w:t>suplimentar</w:t>
            </w:r>
            <w:r>
              <w:rPr>
                <w:spacing w:val="-4"/>
                <w:sz w:val="24"/>
              </w:rPr>
              <w:t> </w:t>
            </w:r>
            <w:r>
              <w:rPr>
                <w:sz w:val="24"/>
              </w:rPr>
              <w:t>pentru</w:t>
            </w:r>
            <w:r>
              <w:rPr>
                <w:spacing w:val="-4"/>
                <w:sz w:val="24"/>
              </w:rPr>
              <w:t> </w:t>
            </w:r>
            <w:r>
              <w:rPr>
                <w:sz w:val="24"/>
              </w:rPr>
              <w:t>fiecare</w:t>
            </w:r>
            <w:r>
              <w:rPr>
                <w:spacing w:val="-4"/>
                <w:sz w:val="24"/>
              </w:rPr>
              <w:t> </w:t>
            </w:r>
            <w:r>
              <w:rPr>
                <w:sz w:val="24"/>
              </w:rPr>
              <w:t>clasă – 2 puncte;</w:t>
            </w:r>
          </w:p>
        </w:tc>
      </w:tr>
      <w:tr>
        <w:trPr>
          <w:trHeight w:val="560" w:hRule="atLeast"/>
        </w:trPr>
        <w:tc>
          <w:tcPr>
            <w:tcW w:w="2680" w:type="dxa"/>
          </w:tcPr>
          <w:p>
            <w:pPr>
              <w:pStyle w:val="TableParagraph"/>
              <w:spacing w:before="126"/>
              <w:ind w:left="123"/>
              <w:rPr>
                <w:sz w:val="24"/>
              </w:rPr>
            </w:pPr>
            <w:r>
              <w:rPr>
                <w:color w:val="85200C"/>
                <w:sz w:val="24"/>
              </w:rPr>
              <w:t>4. Punctaj </w:t>
            </w:r>
            <w:r>
              <w:rPr>
                <w:color w:val="85200C"/>
                <w:spacing w:val="-2"/>
                <w:sz w:val="24"/>
              </w:rPr>
              <w:t>total</w:t>
            </w:r>
          </w:p>
        </w:tc>
        <w:tc>
          <w:tcPr>
            <w:tcW w:w="8100" w:type="dxa"/>
          </w:tcPr>
          <w:p>
            <w:pPr>
              <w:pStyle w:val="TableParagraph"/>
              <w:spacing w:before="126"/>
              <w:ind w:left="113"/>
              <w:rPr>
                <w:sz w:val="24"/>
              </w:rPr>
            </w:pPr>
            <w:r>
              <w:rPr>
                <w:sz w:val="24"/>
              </w:rPr>
              <w:t>10</w:t>
            </w:r>
            <w:r>
              <w:rPr>
                <w:spacing w:val="60"/>
                <w:sz w:val="24"/>
              </w:rPr>
              <w:t> </w:t>
            </w:r>
            <w:r>
              <w:rPr>
                <w:spacing w:val="-2"/>
                <w:sz w:val="24"/>
              </w:rPr>
              <w:t>puncte</w:t>
            </w:r>
          </w:p>
        </w:tc>
      </w:tr>
      <w:tr>
        <w:trPr>
          <w:trHeight w:val="539" w:hRule="atLeast"/>
        </w:trPr>
        <w:tc>
          <w:tcPr>
            <w:tcW w:w="2680" w:type="dxa"/>
          </w:tcPr>
          <w:p>
            <w:pPr>
              <w:pStyle w:val="TableParagraph"/>
              <w:spacing w:before="118"/>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100" w:type="dxa"/>
          </w:tcPr>
          <w:p>
            <w:pPr>
              <w:pStyle w:val="TableParagraph"/>
              <w:spacing w:before="118"/>
              <w:ind w:left="113"/>
              <w:rPr>
                <w:sz w:val="24"/>
              </w:rPr>
            </w:pPr>
            <w:r>
              <w:rPr>
                <w:sz w:val="24"/>
              </w:rPr>
              <w:t>Întrebări </w:t>
            </w:r>
            <w:r>
              <w:rPr>
                <w:spacing w:val="-2"/>
                <w:sz w:val="24"/>
              </w:rPr>
              <w:t>structurate</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8100"/>
      </w:tblGrid>
      <w:tr>
        <w:trPr>
          <w:trHeight w:val="1680" w:hRule="atLeast"/>
        </w:trPr>
        <w:tc>
          <w:tcPr>
            <w:tcW w:w="2680" w:type="dxa"/>
          </w:tcPr>
          <w:p>
            <w:pPr>
              <w:pStyle w:val="TableParagraph"/>
              <w:spacing w:line="276" w:lineRule="auto" w:before="133"/>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8100" w:type="dxa"/>
          </w:tcPr>
          <w:p>
            <w:pPr>
              <w:pStyle w:val="TableParagraph"/>
              <w:spacing w:line="276" w:lineRule="auto" w:before="133"/>
              <w:ind w:left="11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13" w:right="17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tc>
      </w:tr>
      <w:tr>
        <w:trPr>
          <w:trHeight w:val="979" w:hRule="atLeast"/>
        </w:trPr>
        <w:tc>
          <w:tcPr>
            <w:tcW w:w="2680" w:type="dxa"/>
          </w:tcPr>
          <w:p>
            <w:pPr>
              <w:pStyle w:val="TableParagraph"/>
              <w:spacing w:before="117"/>
              <w:ind w:left="123"/>
              <w:rPr>
                <w:sz w:val="24"/>
              </w:rPr>
            </w:pPr>
            <w:r>
              <w:rPr>
                <w:color w:val="85200C"/>
                <w:sz w:val="24"/>
              </w:rPr>
              <w:t>7. Unitatea de </w:t>
            </w:r>
            <w:r>
              <w:rPr>
                <w:color w:val="85200C"/>
                <w:spacing w:val="-2"/>
                <w:sz w:val="24"/>
              </w:rPr>
              <w:t>conținut</w:t>
            </w:r>
          </w:p>
        </w:tc>
        <w:tc>
          <w:tcPr>
            <w:tcW w:w="8100" w:type="dxa"/>
          </w:tcPr>
          <w:p>
            <w:pPr>
              <w:pStyle w:val="TableParagraph"/>
              <w:spacing w:before="117"/>
              <w:ind w:left="113"/>
              <w:rPr>
                <w:sz w:val="24"/>
              </w:rPr>
            </w:pPr>
            <w:r>
              <w:rPr>
                <w:sz w:val="24"/>
              </w:rPr>
              <w:t>Regnul Animale. Clasa Pești osoși. Clasa </w:t>
            </w:r>
            <w:r>
              <w:rPr>
                <w:spacing w:val="-2"/>
                <w:sz w:val="24"/>
              </w:rPr>
              <w:t>Amfibieni.</w:t>
            </w:r>
          </w:p>
        </w:tc>
      </w:tr>
      <w:tr>
        <w:trPr>
          <w:trHeight w:val="580" w:hRule="atLeast"/>
        </w:trPr>
        <w:tc>
          <w:tcPr>
            <w:tcW w:w="2680" w:type="dxa"/>
          </w:tcPr>
          <w:p>
            <w:pPr>
              <w:pStyle w:val="TableParagraph"/>
              <w:spacing w:before="127"/>
              <w:ind w:left="123"/>
              <w:rPr>
                <w:sz w:val="24"/>
              </w:rPr>
            </w:pPr>
            <w:r>
              <w:rPr>
                <w:color w:val="85200C"/>
                <w:sz w:val="24"/>
              </w:rPr>
              <w:t>8. Domeniul </w:t>
            </w:r>
            <w:r>
              <w:rPr>
                <w:color w:val="85200C"/>
                <w:spacing w:val="-2"/>
                <w:sz w:val="24"/>
              </w:rPr>
              <w:t>taxonomic</w:t>
            </w:r>
          </w:p>
        </w:tc>
        <w:tc>
          <w:tcPr>
            <w:tcW w:w="8100" w:type="dxa"/>
          </w:tcPr>
          <w:p>
            <w:pPr>
              <w:pStyle w:val="TableParagraph"/>
              <w:spacing w:before="127"/>
              <w:ind w:left="113"/>
              <w:rPr>
                <w:sz w:val="24"/>
              </w:rPr>
            </w:pPr>
            <w:r>
              <w:rPr>
                <w:sz w:val="24"/>
              </w:rPr>
              <w:t>Aplicare și </w:t>
            </w:r>
            <w:r>
              <w:rPr>
                <w:spacing w:val="-2"/>
                <w:sz w:val="24"/>
              </w:rPr>
              <w:t>operare</w:t>
            </w:r>
          </w:p>
        </w:tc>
      </w:tr>
    </w:tbl>
    <w:p>
      <w:pPr>
        <w:spacing w:line="240" w:lineRule="auto" w:before="222"/>
        <w:rPr>
          <w:b/>
          <w:sz w:val="24"/>
        </w:rPr>
      </w:pPr>
    </w:p>
    <w:p>
      <w:pPr>
        <w:pStyle w:val="BodyText"/>
        <w:spacing w:before="0"/>
        <w:ind w:left="423"/>
      </w:pPr>
      <w:r>
        <w:rPr/>
        <w:t>ITEM</w:t>
      </w:r>
      <w:r>
        <w:rPr>
          <w:spacing w:val="-12"/>
        </w:rPr>
        <w:t> </w:t>
      </w:r>
      <w:r>
        <w:rPr/>
        <w:t>nr.</w:t>
      </w:r>
      <w:r>
        <w:rPr>
          <w:spacing w:val="-11"/>
        </w:rPr>
        <w:t> </w:t>
      </w:r>
      <w:r>
        <w:rPr>
          <w:spacing w:val="-5"/>
        </w:rPr>
        <w:t>52</w:t>
      </w:r>
    </w:p>
    <w:p>
      <w:pPr>
        <w:spacing w:line="240" w:lineRule="auto" w:before="0" w:after="1"/>
        <w:rPr>
          <w:b/>
          <w:sz w:val="11"/>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8020" w:hRule="atLeast"/>
        </w:trPr>
        <w:tc>
          <w:tcPr>
            <w:tcW w:w="2680" w:type="dxa"/>
          </w:tcPr>
          <w:p>
            <w:pPr>
              <w:pStyle w:val="TableParagraph"/>
              <w:spacing w:before="130"/>
              <w:ind w:left="123"/>
              <w:rPr>
                <w:sz w:val="24"/>
              </w:rPr>
            </w:pPr>
            <w:r>
              <w:rPr>
                <w:color w:val="85200C"/>
                <w:sz w:val="24"/>
              </w:rPr>
              <w:t>1. Conținutul </w:t>
            </w:r>
            <w:r>
              <w:rPr>
                <w:color w:val="85200C"/>
                <w:spacing w:val="-2"/>
                <w:sz w:val="24"/>
              </w:rPr>
              <w:t>itemului</w:t>
            </w:r>
          </w:p>
        </w:tc>
        <w:tc>
          <w:tcPr>
            <w:tcW w:w="7860" w:type="dxa"/>
          </w:tcPr>
          <w:p>
            <w:pPr>
              <w:pStyle w:val="TableParagraph"/>
              <w:spacing w:line="276" w:lineRule="auto" w:before="130"/>
              <w:ind w:left="113" w:right="103" w:firstLine="300"/>
              <w:rPr>
                <w:sz w:val="24"/>
              </w:rPr>
            </w:pPr>
            <w:r>
              <w:rPr>
                <w:sz w:val="24"/>
              </w:rPr>
              <w:t>Reptilele</w:t>
            </w:r>
            <w:r>
              <w:rPr>
                <w:spacing w:val="-5"/>
                <w:sz w:val="24"/>
              </w:rPr>
              <w:t> </w:t>
            </w:r>
            <w:r>
              <w:rPr>
                <w:sz w:val="24"/>
              </w:rPr>
              <w:t>sunt</w:t>
            </w:r>
            <w:r>
              <w:rPr>
                <w:spacing w:val="-5"/>
                <w:sz w:val="24"/>
              </w:rPr>
              <w:t> </w:t>
            </w:r>
            <w:r>
              <w:rPr>
                <w:sz w:val="24"/>
              </w:rPr>
              <w:t>considerate</w:t>
            </w:r>
            <w:r>
              <w:rPr>
                <w:spacing w:val="-5"/>
                <w:sz w:val="24"/>
              </w:rPr>
              <w:t> </w:t>
            </w:r>
            <w:r>
              <w:rPr>
                <w:sz w:val="24"/>
              </w:rPr>
              <w:t>primele</w:t>
            </w:r>
            <w:r>
              <w:rPr>
                <w:spacing w:val="-5"/>
                <w:sz w:val="24"/>
              </w:rPr>
              <w:t> </w:t>
            </w:r>
            <w:r>
              <w:rPr>
                <w:sz w:val="24"/>
              </w:rPr>
              <w:t>vertebrate</w:t>
            </w:r>
            <w:r>
              <w:rPr>
                <w:spacing w:val="-5"/>
                <w:sz w:val="24"/>
              </w:rPr>
              <w:t> </w:t>
            </w:r>
            <w:r>
              <w:rPr>
                <w:sz w:val="24"/>
              </w:rPr>
              <w:t>care</w:t>
            </w:r>
            <w:r>
              <w:rPr>
                <w:spacing w:val="-5"/>
                <w:sz w:val="24"/>
              </w:rPr>
              <w:t> </w:t>
            </w:r>
            <w:r>
              <w:rPr>
                <w:sz w:val="24"/>
              </w:rPr>
              <w:t>au</w:t>
            </w:r>
            <w:r>
              <w:rPr>
                <w:spacing w:val="-5"/>
                <w:sz w:val="24"/>
              </w:rPr>
              <w:t> </w:t>
            </w:r>
            <w:r>
              <w:rPr>
                <w:sz w:val="24"/>
              </w:rPr>
              <w:t>„cucerit”</w:t>
            </w:r>
            <w:r>
              <w:rPr>
                <w:spacing w:val="-5"/>
                <w:sz w:val="24"/>
              </w:rPr>
              <w:t> </w:t>
            </w:r>
            <w:r>
              <w:rPr>
                <w:sz w:val="24"/>
              </w:rPr>
              <w:t>cu</w:t>
            </w:r>
            <w:r>
              <w:rPr>
                <w:spacing w:val="-5"/>
                <w:sz w:val="24"/>
              </w:rPr>
              <w:t> </w:t>
            </w:r>
            <w:r>
              <w:rPr>
                <w:sz w:val="24"/>
              </w:rPr>
              <w:t>adevărat uscatul. Analizează aceste adaptări, rezolvând cerințele de mai jos:</w:t>
            </w:r>
          </w:p>
          <w:p>
            <w:pPr>
              <w:pStyle w:val="TableParagraph"/>
              <w:numPr>
                <w:ilvl w:val="0"/>
                <w:numId w:val="78"/>
              </w:numPr>
              <w:tabs>
                <w:tab w:pos="833" w:val="left" w:leader="none"/>
                <w:tab w:pos="892" w:val="left" w:leader="none"/>
              </w:tabs>
              <w:spacing w:line="276" w:lineRule="auto" w:before="120" w:after="0"/>
              <w:ind w:left="833" w:right="141" w:hanging="360"/>
              <w:jc w:val="left"/>
              <w:rPr>
                <w:sz w:val="24"/>
              </w:rPr>
            </w:pPr>
            <w:r>
              <w:rPr>
                <w:sz w:val="24"/>
              </w:rPr>
              <w:t>Argumentează</w:t>
            </w:r>
            <w:r>
              <w:rPr>
                <w:spacing w:val="40"/>
                <w:sz w:val="24"/>
              </w:rPr>
              <w:t> </w:t>
            </w:r>
            <w:r>
              <w:rPr>
                <w:sz w:val="24"/>
              </w:rPr>
              <w:t>de ce o șopârlă poate supraviețui într-un mediu foarte arid,</w:t>
            </w:r>
            <w:r>
              <w:rPr>
                <w:spacing w:val="-4"/>
                <w:sz w:val="24"/>
              </w:rPr>
              <w:t> </w:t>
            </w:r>
            <w:r>
              <w:rPr>
                <w:sz w:val="24"/>
              </w:rPr>
              <w:t>în</w:t>
            </w:r>
            <w:r>
              <w:rPr>
                <w:spacing w:val="-4"/>
                <w:sz w:val="24"/>
              </w:rPr>
              <w:t> </w:t>
            </w:r>
            <w:r>
              <w:rPr>
                <w:sz w:val="24"/>
              </w:rPr>
              <w:t>timp</w:t>
            </w:r>
            <w:r>
              <w:rPr>
                <w:spacing w:val="-4"/>
                <w:sz w:val="24"/>
              </w:rPr>
              <w:t> </w:t>
            </w:r>
            <w:r>
              <w:rPr>
                <w:sz w:val="24"/>
              </w:rPr>
              <w:t>ce</w:t>
            </w:r>
            <w:r>
              <w:rPr>
                <w:spacing w:val="-4"/>
                <w:sz w:val="24"/>
              </w:rPr>
              <w:t> </w:t>
            </w:r>
            <w:r>
              <w:rPr>
                <w:sz w:val="24"/>
              </w:rPr>
              <w:t>o</w:t>
            </w:r>
            <w:r>
              <w:rPr>
                <w:spacing w:val="-4"/>
                <w:sz w:val="24"/>
              </w:rPr>
              <w:t> </w:t>
            </w:r>
            <w:r>
              <w:rPr>
                <w:sz w:val="24"/>
              </w:rPr>
              <w:t>broască</w:t>
            </w:r>
            <w:r>
              <w:rPr>
                <w:spacing w:val="-4"/>
                <w:sz w:val="24"/>
              </w:rPr>
              <w:t> </w:t>
            </w:r>
            <w:r>
              <w:rPr>
                <w:sz w:val="24"/>
              </w:rPr>
              <w:t>se</w:t>
            </w:r>
            <w:r>
              <w:rPr>
                <w:spacing w:val="-4"/>
                <w:sz w:val="24"/>
              </w:rPr>
              <w:t> </w:t>
            </w:r>
            <w:r>
              <w:rPr>
                <w:sz w:val="24"/>
              </w:rPr>
              <w:t>deshidratează</w:t>
            </w:r>
            <w:r>
              <w:rPr>
                <w:spacing w:val="-4"/>
                <w:sz w:val="24"/>
              </w:rPr>
              <w:t> </w:t>
            </w:r>
            <w:r>
              <w:rPr>
                <w:sz w:val="24"/>
              </w:rPr>
              <w:t>rapid.</w:t>
            </w:r>
            <w:r>
              <w:rPr>
                <w:spacing w:val="-4"/>
                <w:sz w:val="24"/>
              </w:rPr>
              <w:t> </w:t>
            </w:r>
            <w:r>
              <w:rPr>
                <w:sz w:val="24"/>
              </w:rPr>
              <w:t>Fă</w:t>
            </w:r>
            <w:r>
              <w:rPr>
                <w:spacing w:val="-4"/>
                <w:sz w:val="24"/>
              </w:rPr>
              <w:t> </w:t>
            </w:r>
            <w:r>
              <w:rPr>
                <w:sz w:val="24"/>
              </w:rPr>
              <w:t>referire</w:t>
            </w:r>
            <w:r>
              <w:rPr>
                <w:spacing w:val="-4"/>
                <w:sz w:val="24"/>
              </w:rPr>
              <w:t> </w:t>
            </w:r>
            <w:r>
              <w:rPr>
                <w:sz w:val="24"/>
              </w:rPr>
              <w:t>la</w:t>
            </w:r>
            <w:r>
              <w:rPr>
                <w:spacing w:val="-4"/>
                <w:sz w:val="24"/>
              </w:rPr>
              <w:t> </w:t>
            </w:r>
            <w:r>
              <w:rPr>
                <w:sz w:val="24"/>
              </w:rPr>
              <w:t>structura tegumentului și la tipul de excreție.</w:t>
            </w:r>
          </w:p>
          <w:p>
            <w:pPr>
              <w:pStyle w:val="TableParagraph"/>
              <w:spacing w:before="16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575" name="Group 575"/>
                      <wp:cNvGraphicFramePr>
                        <a:graphicFrameLocks/>
                      </wp:cNvGraphicFramePr>
                      <a:graphic>
                        <a:graphicData uri="http://schemas.microsoft.com/office/word/2010/wordprocessingGroup">
                          <wpg:wgp>
                            <wpg:cNvPr id="575" name="Group 575"/>
                            <wpg:cNvGrpSpPr/>
                            <wpg:grpSpPr>
                              <a:xfrm>
                                <a:off x="0" y="0"/>
                                <a:ext cx="4800600" cy="6350"/>
                                <a:chExt cx="4800600" cy="6350"/>
                              </a:xfrm>
                            </wpg:grpSpPr>
                            <wps:wsp>
                              <wps:cNvPr id="576" name="Graphic 57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289"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577" name="Group 577"/>
                      <wp:cNvGraphicFramePr>
                        <a:graphicFrameLocks/>
                      </wp:cNvGraphicFramePr>
                      <a:graphic>
                        <a:graphicData uri="http://schemas.microsoft.com/office/word/2010/wordprocessingGroup">
                          <wpg:wgp>
                            <wpg:cNvPr id="577" name="Group 577"/>
                            <wpg:cNvGrpSpPr/>
                            <wpg:grpSpPr>
                              <a:xfrm>
                                <a:off x="0" y="0"/>
                                <a:ext cx="4800600" cy="6350"/>
                                <a:chExt cx="4800600" cy="6350"/>
                              </a:xfrm>
                            </wpg:grpSpPr>
                            <wps:wsp>
                              <wps:cNvPr id="578" name="Graphic 57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290"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579" name="Group 579"/>
                      <wp:cNvGraphicFramePr>
                        <a:graphicFrameLocks/>
                      </wp:cNvGraphicFramePr>
                      <a:graphic>
                        <a:graphicData uri="http://schemas.microsoft.com/office/word/2010/wordprocessingGroup">
                          <wpg:wgp>
                            <wpg:cNvPr id="579" name="Group 579"/>
                            <wpg:cNvGrpSpPr/>
                            <wpg:grpSpPr>
                              <a:xfrm>
                                <a:off x="0" y="0"/>
                                <a:ext cx="4800600" cy="6350"/>
                                <a:chExt cx="4800600" cy="6350"/>
                              </a:xfrm>
                            </wpg:grpSpPr>
                            <wps:wsp>
                              <wps:cNvPr id="580" name="Graphic 58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291"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581" name="Group 581"/>
                      <wp:cNvGraphicFramePr>
                        <a:graphicFrameLocks/>
                      </wp:cNvGraphicFramePr>
                      <a:graphic>
                        <a:graphicData uri="http://schemas.microsoft.com/office/word/2010/wordprocessingGroup">
                          <wpg:wgp>
                            <wpg:cNvPr id="581" name="Group 581"/>
                            <wpg:cNvGrpSpPr/>
                            <wpg:grpSpPr>
                              <a:xfrm>
                                <a:off x="0" y="0"/>
                                <a:ext cx="4800600" cy="6350"/>
                                <a:chExt cx="4800600" cy="6350"/>
                              </a:xfrm>
                            </wpg:grpSpPr>
                            <wps:wsp>
                              <wps:cNvPr id="582" name="Graphic 58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292"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583" name="Group 583"/>
                      <wp:cNvGraphicFramePr>
                        <a:graphicFrameLocks/>
                      </wp:cNvGraphicFramePr>
                      <a:graphic>
                        <a:graphicData uri="http://schemas.microsoft.com/office/word/2010/wordprocessingGroup">
                          <wpg:wgp>
                            <wpg:cNvPr id="583" name="Group 583"/>
                            <wpg:cNvGrpSpPr/>
                            <wpg:grpSpPr>
                              <a:xfrm>
                                <a:off x="0" y="0"/>
                                <a:ext cx="4800600" cy="6350"/>
                                <a:chExt cx="4800600" cy="6350"/>
                              </a:xfrm>
                            </wpg:grpSpPr>
                            <wps:wsp>
                              <wps:cNvPr id="584" name="Graphic 58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293"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585" name="Group 585"/>
                      <wp:cNvGraphicFramePr>
                        <a:graphicFrameLocks/>
                      </wp:cNvGraphicFramePr>
                      <a:graphic>
                        <a:graphicData uri="http://schemas.microsoft.com/office/word/2010/wordprocessingGroup">
                          <wpg:wgp>
                            <wpg:cNvPr id="585" name="Group 585"/>
                            <wpg:cNvGrpSpPr/>
                            <wpg:grpSpPr>
                              <a:xfrm>
                                <a:off x="0" y="0"/>
                                <a:ext cx="4800600" cy="6350"/>
                                <a:chExt cx="4800600" cy="6350"/>
                              </a:xfrm>
                            </wpg:grpSpPr>
                            <wps:wsp>
                              <wps:cNvPr id="586" name="Graphic 58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294"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587" name="Group 587"/>
                      <wp:cNvGraphicFramePr>
                        <a:graphicFrameLocks/>
                      </wp:cNvGraphicFramePr>
                      <a:graphic>
                        <a:graphicData uri="http://schemas.microsoft.com/office/word/2010/wordprocessingGroup">
                          <wpg:wgp>
                            <wpg:cNvPr id="587" name="Group 587"/>
                            <wpg:cNvGrpSpPr/>
                            <wpg:grpSpPr>
                              <a:xfrm>
                                <a:off x="0" y="0"/>
                                <a:ext cx="4800600" cy="6350"/>
                                <a:chExt cx="4800600" cy="6350"/>
                              </a:xfrm>
                            </wpg:grpSpPr>
                            <wps:wsp>
                              <wps:cNvPr id="588" name="Graphic 58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295"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78"/>
              </w:numPr>
              <w:tabs>
                <w:tab w:pos="833" w:val="left" w:leader="none"/>
              </w:tabs>
              <w:spacing w:line="276" w:lineRule="auto" w:before="146" w:after="0"/>
              <w:ind w:left="833" w:right="454" w:hanging="360"/>
              <w:jc w:val="left"/>
              <w:rPr>
                <w:sz w:val="24"/>
              </w:rPr>
            </w:pPr>
            <w:r>
              <w:rPr>
                <w:sz w:val="24"/>
              </w:rPr>
              <mc:AlternateContent>
                <mc:Choice Requires="wps">
                  <w:drawing>
                    <wp:anchor distT="0" distB="0" distL="0" distR="0" allowOverlap="1" layoutInCell="1" locked="0" behindDoc="1" simplePos="0" relativeHeight="478879232">
                      <wp:simplePos x="0" y="0"/>
                      <wp:positionH relativeFrom="column">
                        <wp:posOffset>71755</wp:posOffset>
                      </wp:positionH>
                      <wp:positionV relativeFrom="paragraph">
                        <wp:posOffset>942651</wp:posOffset>
                      </wp:positionV>
                      <wp:extent cx="4800600" cy="6350"/>
                      <wp:effectExtent l="0" t="0" r="0" b="0"/>
                      <wp:wrapNone/>
                      <wp:docPr id="589" name="Group 589"/>
                      <wp:cNvGraphicFramePr>
                        <a:graphicFrameLocks/>
                      </wp:cNvGraphicFramePr>
                      <a:graphic>
                        <a:graphicData uri="http://schemas.microsoft.com/office/word/2010/wordprocessingGroup">
                          <wpg:wgp>
                            <wpg:cNvPr id="589" name="Group 589"/>
                            <wpg:cNvGrpSpPr/>
                            <wpg:grpSpPr>
                              <a:xfrm>
                                <a:off x="0" y="0"/>
                                <a:ext cx="4800600" cy="6350"/>
                                <a:chExt cx="4800600" cy="6350"/>
                              </a:xfrm>
                            </wpg:grpSpPr>
                            <wps:wsp>
                              <wps:cNvPr id="590" name="Graphic 59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74.224503pt;width:378pt;height:.5pt;mso-position-horizontal-relative:column;mso-position-vertical-relative:paragraph;z-index:-24437248" id="docshapegroup296" coordorigin="113,1484" coordsize="7560,10">
                      <v:line style="position:absolute" from="113,1489" to="7673,148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79744">
                      <wp:simplePos x="0" y="0"/>
                      <wp:positionH relativeFrom="column">
                        <wp:posOffset>71755</wp:posOffset>
                      </wp:positionH>
                      <wp:positionV relativeFrom="paragraph">
                        <wp:posOffset>1144164</wp:posOffset>
                      </wp:positionV>
                      <wp:extent cx="4800600" cy="6350"/>
                      <wp:effectExtent l="0" t="0" r="0" b="0"/>
                      <wp:wrapNone/>
                      <wp:docPr id="591" name="Group 591"/>
                      <wp:cNvGraphicFramePr>
                        <a:graphicFrameLocks/>
                      </wp:cNvGraphicFramePr>
                      <a:graphic>
                        <a:graphicData uri="http://schemas.microsoft.com/office/word/2010/wordprocessingGroup">
                          <wpg:wgp>
                            <wpg:cNvPr id="591" name="Group 591"/>
                            <wpg:cNvGrpSpPr/>
                            <wpg:grpSpPr>
                              <a:xfrm>
                                <a:off x="0" y="0"/>
                                <a:ext cx="4800600" cy="6350"/>
                                <a:chExt cx="4800600" cy="6350"/>
                              </a:xfrm>
                            </wpg:grpSpPr>
                            <wps:wsp>
                              <wps:cNvPr id="592" name="Graphic 59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90.09169pt;width:378pt;height:.5pt;mso-position-horizontal-relative:column;mso-position-vertical-relative:paragraph;z-index:-24436736" id="docshapegroup297" coordorigin="113,1802" coordsize="7560,10">
                      <v:line style="position:absolute" from="113,1807" to="7673,180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80256">
                      <wp:simplePos x="0" y="0"/>
                      <wp:positionH relativeFrom="column">
                        <wp:posOffset>71755</wp:posOffset>
                      </wp:positionH>
                      <wp:positionV relativeFrom="paragraph">
                        <wp:posOffset>1345776</wp:posOffset>
                      </wp:positionV>
                      <wp:extent cx="4800600" cy="6350"/>
                      <wp:effectExtent l="0" t="0" r="0" b="0"/>
                      <wp:wrapNone/>
                      <wp:docPr id="593" name="Group 593"/>
                      <wp:cNvGraphicFramePr>
                        <a:graphicFrameLocks/>
                      </wp:cNvGraphicFramePr>
                      <a:graphic>
                        <a:graphicData uri="http://schemas.microsoft.com/office/word/2010/wordprocessingGroup">
                          <wpg:wgp>
                            <wpg:cNvPr id="593" name="Group 593"/>
                            <wpg:cNvGrpSpPr/>
                            <wpg:grpSpPr>
                              <a:xfrm>
                                <a:off x="0" y="0"/>
                                <a:ext cx="4800600" cy="6350"/>
                                <a:chExt cx="4800600" cy="6350"/>
                              </a:xfrm>
                            </wpg:grpSpPr>
                            <wps:wsp>
                              <wps:cNvPr id="594" name="Graphic 59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05.96669pt;width:378pt;height:.5pt;mso-position-horizontal-relative:column;mso-position-vertical-relative:paragraph;z-index:-24436224" id="docshapegroup298" coordorigin="113,2119" coordsize="7560,10">
                      <v:line style="position:absolute" from="113,2124" to="7673,212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80768">
                      <wp:simplePos x="0" y="0"/>
                      <wp:positionH relativeFrom="column">
                        <wp:posOffset>71755</wp:posOffset>
                      </wp:positionH>
                      <wp:positionV relativeFrom="paragraph">
                        <wp:posOffset>1547290</wp:posOffset>
                      </wp:positionV>
                      <wp:extent cx="4800600" cy="6350"/>
                      <wp:effectExtent l="0" t="0" r="0" b="0"/>
                      <wp:wrapNone/>
                      <wp:docPr id="595" name="Group 595"/>
                      <wp:cNvGraphicFramePr>
                        <a:graphicFrameLocks/>
                      </wp:cNvGraphicFramePr>
                      <a:graphic>
                        <a:graphicData uri="http://schemas.microsoft.com/office/word/2010/wordprocessingGroup">
                          <wpg:wgp>
                            <wpg:cNvPr id="595" name="Group 595"/>
                            <wpg:cNvGrpSpPr/>
                            <wpg:grpSpPr>
                              <a:xfrm>
                                <a:off x="0" y="0"/>
                                <a:ext cx="4800600" cy="6350"/>
                                <a:chExt cx="4800600" cy="6350"/>
                              </a:xfrm>
                            </wpg:grpSpPr>
                            <wps:wsp>
                              <wps:cNvPr id="596" name="Graphic 59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21.833878pt;width:378pt;height:.5pt;mso-position-horizontal-relative:column;mso-position-vertical-relative:paragraph;z-index:-24435712" id="docshapegroup299" coordorigin="113,2437" coordsize="7560,10">
                      <v:line style="position:absolute" from="113,2441" to="7673,244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81280">
                      <wp:simplePos x="0" y="0"/>
                      <wp:positionH relativeFrom="column">
                        <wp:posOffset>71755</wp:posOffset>
                      </wp:positionH>
                      <wp:positionV relativeFrom="paragraph">
                        <wp:posOffset>1748803</wp:posOffset>
                      </wp:positionV>
                      <wp:extent cx="4800600" cy="6350"/>
                      <wp:effectExtent l="0" t="0" r="0" b="0"/>
                      <wp:wrapNone/>
                      <wp:docPr id="597" name="Group 597"/>
                      <wp:cNvGraphicFramePr>
                        <a:graphicFrameLocks/>
                      </wp:cNvGraphicFramePr>
                      <a:graphic>
                        <a:graphicData uri="http://schemas.microsoft.com/office/word/2010/wordprocessingGroup">
                          <wpg:wgp>
                            <wpg:cNvPr id="597" name="Group 597"/>
                            <wpg:cNvGrpSpPr/>
                            <wpg:grpSpPr>
                              <a:xfrm>
                                <a:off x="0" y="0"/>
                                <a:ext cx="4800600" cy="6350"/>
                                <a:chExt cx="4800600" cy="6350"/>
                              </a:xfrm>
                            </wpg:grpSpPr>
                            <wps:wsp>
                              <wps:cNvPr id="598" name="Graphic 59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37.701065pt;width:378pt;height:.5pt;mso-position-horizontal-relative:column;mso-position-vertical-relative:paragraph;z-index:-24435200" id="docshapegroup300" coordorigin="113,2754" coordsize="7560,10">
                      <v:line style="position:absolute" from="113,2759" to="7673,275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81792">
                      <wp:simplePos x="0" y="0"/>
                      <wp:positionH relativeFrom="column">
                        <wp:posOffset>71755</wp:posOffset>
                      </wp:positionH>
                      <wp:positionV relativeFrom="paragraph">
                        <wp:posOffset>1950316</wp:posOffset>
                      </wp:positionV>
                      <wp:extent cx="4800600" cy="6350"/>
                      <wp:effectExtent l="0" t="0" r="0" b="0"/>
                      <wp:wrapNone/>
                      <wp:docPr id="599" name="Group 599"/>
                      <wp:cNvGraphicFramePr>
                        <a:graphicFrameLocks/>
                      </wp:cNvGraphicFramePr>
                      <a:graphic>
                        <a:graphicData uri="http://schemas.microsoft.com/office/word/2010/wordprocessingGroup">
                          <wpg:wgp>
                            <wpg:cNvPr id="599" name="Group 599"/>
                            <wpg:cNvGrpSpPr/>
                            <wpg:grpSpPr>
                              <a:xfrm>
                                <a:off x="0" y="0"/>
                                <a:ext cx="4800600" cy="6350"/>
                                <a:chExt cx="4800600" cy="6350"/>
                              </a:xfrm>
                            </wpg:grpSpPr>
                            <wps:wsp>
                              <wps:cNvPr id="600" name="Graphic 60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53.568253pt;width:378pt;height:.5pt;mso-position-horizontal-relative:column;mso-position-vertical-relative:paragraph;z-index:-24434688" id="docshapegroup301" coordorigin="113,3071" coordsize="7560,10">
                      <v:line style="position:absolute" from="113,3076" to="7673,307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82304">
                      <wp:simplePos x="0" y="0"/>
                      <wp:positionH relativeFrom="column">
                        <wp:posOffset>71755</wp:posOffset>
                      </wp:positionH>
                      <wp:positionV relativeFrom="paragraph">
                        <wp:posOffset>2151830</wp:posOffset>
                      </wp:positionV>
                      <wp:extent cx="4800600" cy="6350"/>
                      <wp:effectExtent l="0" t="0" r="0" b="0"/>
                      <wp:wrapNone/>
                      <wp:docPr id="601" name="Group 601"/>
                      <wp:cNvGraphicFramePr>
                        <a:graphicFrameLocks/>
                      </wp:cNvGraphicFramePr>
                      <a:graphic>
                        <a:graphicData uri="http://schemas.microsoft.com/office/word/2010/wordprocessingGroup">
                          <wpg:wgp>
                            <wpg:cNvPr id="601" name="Group 601"/>
                            <wpg:cNvGrpSpPr/>
                            <wpg:grpSpPr>
                              <a:xfrm>
                                <a:off x="0" y="0"/>
                                <a:ext cx="4800600" cy="6350"/>
                                <a:chExt cx="4800600" cy="6350"/>
                              </a:xfrm>
                            </wpg:grpSpPr>
                            <wps:wsp>
                              <wps:cNvPr id="602" name="Graphic 60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69.43544pt;width:378pt;height:.5pt;mso-position-horizontal-relative:column;mso-position-vertical-relative:paragraph;z-index:-24434176" id="docshapegroup302" coordorigin="113,3389" coordsize="7560,10">
                      <v:line style="position:absolute" from="113,3394" to="7673,339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882816">
                      <wp:simplePos x="0" y="0"/>
                      <wp:positionH relativeFrom="column">
                        <wp:posOffset>71755</wp:posOffset>
                      </wp:positionH>
                      <wp:positionV relativeFrom="paragraph">
                        <wp:posOffset>2353442</wp:posOffset>
                      </wp:positionV>
                      <wp:extent cx="4800600" cy="6350"/>
                      <wp:effectExtent l="0" t="0" r="0" b="0"/>
                      <wp:wrapNone/>
                      <wp:docPr id="603" name="Group 603"/>
                      <wp:cNvGraphicFramePr>
                        <a:graphicFrameLocks/>
                      </wp:cNvGraphicFramePr>
                      <a:graphic>
                        <a:graphicData uri="http://schemas.microsoft.com/office/word/2010/wordprocessingGroup">
                          <wpg:wgp>
                            <wpg:cNvPr id="603" name="Group 603"/>
                            <wpg:cNvGrpSpPr/>
                            <wpg:grpSpPr>
                              <a:xfrm>
                                <a:off x="0" y="0"/>
                                <a:ext cx="4800600" cy="6350"/>
                                <a:chExt cx="4800600" cy="6350"/>
                              </a:xfrm>
                            </wpg:grpSpPr>
                            <wps:wsp>
                              <wps:cNvPr id="604" name="Graphic 60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85.31044pt;width:378pt;height:.5pt;mso-position-horizontal-relative:column;mso-position-vertical-relative:paragraph;z-index:-24433664" id="docshapegroup303" coordorigin="113,3706" coordsize="7560,10">
                      <v:line style="position:absolute" from="113,3711" to="7673,3711" stroked="true" strokeweight=".48pt" strokecolor="#000000">
                        <v:stroke dashstyle="solid"/>
                      </v:line>
                      <w10:wrap type="none"/>
                    </v:group>
                  </w:pict>
                </mc:Fallback>
              </mc:AlternateContent>
            </w:r>
            <w:r>
              <w:rPr>
                <w:sz w:val="24"/>
              </w:rPr>
              <w:t>Explică</w:t>
            </w:r>
            <w:r>
              <w:rPr>
                <w:spacing w:val="-4"/>
                <w:sz w:val="24"/>
              </w:rPr>
              <w:t> </w:t>
            </w:r>
            <w:r>
              <w:rPr>
                <w:sz w:val="24"/>
              </w:rPr>
              <w:t>de</w:t>
            </w:r>
            <w:r>
              <w:rPr>
                <w:spacing w:val="-4"/>
                <w:sz w:val="24"/>
              </w:rPr>
              <w:t> </w:t>
            </w:r>
            <w:r>
              <w:rPr>
                <w:sz w:val="24"/>
              </w:rPr>
              <w:t>ce</w:t>
            </w:r>
            <w:r>
              <w:rPr>
                <w:spacing w:val="-4"/>
                <w:sz w:val="24"/>
              </w:rPr>
              <w:t> </w:t>
            </w:r>
            <w:r>
              <w:rPr>
                <w:sz w:val="24"/>
              </w:rPr>
              <w:t>oul</w:t>
            </w:r>
            <w:r>
              <w:rPr>
                <w:spacing w:val="-4"/>
                <w:sz w:val="24"/>
              </w:rPr>
              <w:t> </w:t>
            </w:r>
            <w:r>
              <w:rPr>
                <w:sz w:val="24"/>
              </w:rPr>
              <w:t>amniotic,</w:t>
            </w:r>
            <w:r>
              <w:rPr>
                <w:spacing w:val="-4"/>
                <w:sz w:val="24"/>
              </w:rPr>
              <w:t> </w:t>
            </w:r>
            <w:r>
              <w:rPr>
                <w:sz w:val="24"/>
              </w:rPr>
              <w:t>protejat</w:t>
            </w:r>
            <w:r>
              <w:rPr>
                <w:spacing w:val="-4"/>
                <w:sz w:val="24"/>
              </w:rPr>
              <w:t> </w:t>
            </w:r>
            <w:r>
              <w:rPr>
                <w:sz w:val="24"/>
              </w:rPr>
              <w:t>de</w:t>
            </w:r>
            <w:r>
              <w:rPr>
                <w:spacing w:val="-4"/>
                <w:sz w:val="24"/>
              </w:rPr>
              <w:t> </w:t>
            </w:r>
            <w:r>
              <w:rPr>
                <w:sz w:val="24"/>
              </w:rPr>
              <w:t>coajă,</w:t>
            </w:r>
            <w:r>
              <w:rPr>
                <w:spacing w:val="-4"/>
                <w:sz w:val="24"/>
              </w:rPr>
              <w:t> </w:t>
            </w:r>
            <w:r>
              <w:rPr>
                <w:sz w:val="24"/>
              </w:rPr>
              <w:t>reprezintă</w:t>
            </w:r>
            <w:r>
              <w:rPr>
                <w:spacing w:val="-4"/>
                <w:sz w:val="24"/>
              </w:rPr>
              <w:t> </w:t>
            </w:r>
            <w:r>
              <w:rPr>
                <w:sz w:val="24"/>
              </w:rPr>
              <w:t>la</w:t>
            </w:r>
            <w:r>
              <w:rPr>
                <w:spacing w:val="-4"/>
                <w:sz w:val="24"/>
              </w:rPr>
              <w:t> </w:t>
            </w:r>
            <w:r>
              <w:rPr>
                <w:sz w:val="24"/>
              </w:rPr>
              <w:t>reptile</w:t>
            </w:r>
            <w:r>
              <w:rPr>
                <w:spacing w:val="-4"/>
                <w:sz w:val="24"/>
              </w:rPr>
              <w:t> </w:t>
            </w:r>
            <w:r>
              <w:rPr>
                <w:sz w:val="24"/>
              </w:rPr>
              <w:t>un avantaj evolutiv în raport cu depunerea ouălor în apă la pești și </w:t>
            </w:r>
            <w:r>
              <w:rPr>
                <w:spacing w:val="-2"/>
                <w:sz w:val="24"/>
              </w:rPr>
              <w:t>amfibieni.</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5879" w:hRule="atLeast"/>
        </w:trPr>
        <w:tc>
          <w:tcPr>
            <w:tcW w:w="2680" w:type="dxa"/>
          </w:tcPr>
          <w:p>
            <w:pPr>
              <w:pStyle w:val="TableParagraph"/>
              <w:spacing w:line="276" w:lineRule="auto" w:before="133"/>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60" w:type="dxa"/>
          </w:tcPr>
          <w:p>
            <w:pPr>
              <w:pStyle w:val="TableParagraph"/>
              <w:numPr>
                <w:ilvl w:val="0"/>
                <w:numId w:val="79"/>
              </w:numPr>
              <w:tabs>
                <w:tab w:pos="413" w:val="left" w:leader="none"/>
              </w:tabs>
              <w:spacing w:line="276" w:lineRule="auto" w:before="133" w:after="0"/>
              <w:ind w:left="113" w:right="468" w:firstLine="60"/>
              <w:jc w:val="left"/>
              <w:rPr>
                <w:sz w:val="24"/>
              </w:rPr>
            </w:pPr>
            <w:r>
              <w:rPr>
                <w:sz w:val="24"/>
              </w:rPr>
              <w:t>Șopârla</w:t>
            </w:r>
            <w:r>
              <w:rPr>
                <w:spacing w:val="-4"/>
                <w:sz w:val="24"/>
              </w:rPr>
              <w:t> </w:t>
            </w:r>
            <w:r>
              <w:rPr>
                <w:sz w:val="24"/>
              </w:rPr>
              <w:t>poate</w:t>
            </w:r>
            <w:r>
              <w:rPr>
                <w:spacing w:val="-4"/>
                <w:sz w:val="24"/>
              </w:rPr>
              <w:t> </w:t>
            </w:r>
            <w:r>
              <w:rPr>
                <w:sz w:val="24"/>
              </w:rPr>
              <w:t>supraviețui</w:t>
            </w:r>
            <w:r>
              <w:rPr>
                <w:spacing w:val="-4"/>
                <w:sz w:val="24"/>
              </w:rPr>
              <w:t> </w:t>
            </w:r>
            <w:r>
              <w:rPr>
                <w:sz w:val="24"/>
              </w:rPr>
              <w:t>în</w:t>
            </w:r>
            <w:r>
              <w:rPr>
                <w:spacing w:val="-4"/>
                <w:sz w:val="24"/>
              </w:rPr>
              <w:t> </w:t>
            </w:r>
            <w:r>
              <w:rPr>
                <w:sz w:val="24"/>
              </w:rPr>
              <w:t>medii</w:t>
            </w:r>
            <w:r>
              <w:rPr>
                <w:spacing w:val="-4"/>
                <w:sz w:val="24"/>
              </w:rPr>
              <w:t> </w:t>
            </w:r>
            <w:r>
              <w:rPr>
                <w:sz w:val="24"/>
              </w:rPr>
              <w:t>aride</w:t>
            </w:r>
            <w:r>
              <w:rPr>
                <w:spacing w:val="-4"/>
                <w:sz w:val="24"/>
              </w:rPr>
              <w:t> </w:t>
            </w:r>
            <w:r>
              <w:rPr>
                <w:sz w:val="24"/>
              </w:rPr>
              <w:t>deoarece</w:t>
            </w:r>
            <w:r>
              <w:rPr>
                <w:spacing w:val="-4"/>
                <w:sz w:val="24"/>
              </w:rPr>
              <w:t> </w:t>
            </w:r>
            <w:r>
              <w:rPr>
                <w:sz w:val="24"/>
              </w:rPr>
              <w:t>are</w:t>
            </w:r>
            <w:r>
              <w:rPr>
                <w:spacing w:val="-4"/>
                <w:sz w:val="24"/>
              </w:rPr>
              <w:t> </w:t>
            </w:r>
            <w:r>
              <w:rPr>
                <w:sz w:val="24"/>
              </w:rPr>
              <w:t>pielea</w:t>
            </w:r>
            <w:r>
              <w:rPr>
                <w:spacing w:val="-4"/>
                <w:sz w:val="24"/>
              </w:rPr>
              <w:t> </w:t>
            </w:r>
            <w:r>
              <w:rPr>
                <w:sz w:val="24"/>
              </w:rPr>
              <w:t>acoperită</w:t>
            </w:r>
            <w:r>
              <w:rPr>
                <w:spacing w:val="-4"/>
                <w:sz w:val="24"/>
              </w:rPr>
              <w:t> </w:t>
            </w:r>
            <w:r>
              <w:rPr>
                <w:sz w:val="24"/>
              </w:rPr>
              <w:t>de </w:t>
            </w:r>
            <w:r>
              <w:rPr>
                <w:b/>
                <w:sz w:val="24"/>
              </w:rPr>
              <w:t>solzi cornoși </w:t>
            </w:r>
            <w:r>
              <w:rPr>
                <w:sz w:val="24"/>
              </w:rPr>
              <w:t>(bogați în </w:t>
            </w:r>
            <w:r>
              <w:rPr>
                <w:b/>
                <w:sz w:val="24"/>
              </w:rPr>
              <w:t>keratină</w:t>
            </w:r>
            <w:r>
              <w:rPr>
                <w:sz w:val="24"/>
              </w:rPr>
              <w:t>). Aceștia funcționează ca un „scut” care</w:t>
            </w:r>
          </w:p>
          <w:p>
            <w:pPr>
              <w:pStyle w:val="TableParagraph"/>
              <w:spacing w:line="276" w:lineRule="auto"/>
              <w:ind w:left="113" w:right="103"/>
              <w:rPr>
                <w:sz w:val="24"/>
              </w:rPr>
            </w:pPr>
            <w:r>
              <w:rPr>
                <w:sz w:val="24"/>
              </w:rPr>
              <w:t>oprește</w:t>
            </w:r>
            <w:r>
              <w:rPr>
                <w:spacing w:val="-4"/>
                <w:sz w:val="24"/>
              </w:rPr>
              <w:t> </w:t>
            </w:r>
            <w:r>
              <w:rPr>
                <w:sz w:val="24"/>
              </w:rPr>
              <w:t>evaporarea</w:t>
            </w:r>
            <w:r>
              <w:rPr>
                <w:spacing w:val="-4"/>
                <w:sz w:val="24"/>
              </w:rPr>
              <w:t> </w:t>
            </w:r>
            <w:r>
              <w:rPr>
                <w:sz w:val="24"/>
              </w:rPr>
              <w:t>apei</w:t>
            </w:r>
            <w:r>
              <w:rPr>
                <w:spacing w:val="-4"/>
                <w:sz w:val="24"/>
              </w:rPr>
              <w:t> </w:t>
            </w:r>
            <w:r>
              <w:rPr>
                <w:sz w:val="24"/>
              </w:rPr>
              <w:t>din</w:t>
            </w:r>
            <w:r>
              <w:rPr>
                <w:spacing w:val="-4"/>
                <w:sz w:val="24"/>
              </w:rPr>
              <w:t> </w:t>
            </w:r>
            <w:r>
              <w:rPr>
                <w:sz w:val="24"/>
              </w:rPr>
              <w:t>corp.</w:t>
            </w:r>
            <w:r>
              <w:rPr>
                <w:spacing w:val="-4"/>
                <w:sz w:val="24"/>
              </w:rPr>
              <w:t> </w:t>
            </w:r>
            <w:r>
              <w:rPr>
                <w:sz w:val="24"/>
              </w:rPr>
              <w:t>Spre</w:t>
            </w:r>
            <w:r>
              <w:rPr>
                <w:spacing w:val="-4"/>
                <w:sz w:val="24"/>
              </w:rPr>
              <w:t> </w:t>
            </w:r>
            <w:r>
              <w:rPr>
                <w:sz w:val="24"/>
              </w:rPr>
              <w:t>deosebire</w:t>
            </w:r>
            <w:r>
              <w:rPr>
                <w:spacing w:val="-4"/>
                <w:sz w:val="24"/>
              </w:rPr>
              <w:t> </w:t>
            </w:r>
            <w:r>
              <w:rPr>
                <w:sz w:val="24"/>
              </w:rPr>
              <w:t>de</w:t>
            </w:r>
            <w:r>
              <w:rPr>
                <w:spacing w:val="-4"/>
                <w:sz w:val="24"/>
              </w:rPr>
              <w:t> </w:t>
            </w:r>
            <w:r>
              <w:rPr>
                <w:sz w:val="24"/>
              </w:rPr>
              <w:t>amfibieni,</w:t>
            </w:r>
            <w:r>
              <w:rPr>
                <w:spacing w:val="-4"/>
                <w:sz w:val="24"/>
              </w:rPr>
              <w:t> </w:t>
            </w:r>
            <w:r>
              <w:rPr>
                <w:sz w:val="24"/>
              </w:rPr>
              <w:t>reptilele</w:t>
            </w:r>
            <w:r>
              <w:rPr>
                <w:spacing w:val="-4"/>
                <w:sz w:val="24"/>
              </w:rPr>
              <w:t> </w:t>
            </w:r>
            <w:r>
              <w:rPr>
                <w:sz w:val="24"/>
              </w:rPr>
              <w:t>nu</w:t>
            </w:r>
            <w:r>
              <w:rPr>
                <w:spacing w:val="-4"/>
                <w:sz w:val="24"/>
              </w:rPr>
              <w:t> </w:t>
            </w:r>
            <w:r>
              <w:rPr>
                <w:sz w:val="24"/>
              </w:rPr>
              <w:t>mai respiră prin piele, deci nu trebuie să o păstreze umedă. În ceea ce privește excreția, reptilele elimină deșeurile sub formă de </w:t>
            </w:r>
            <w:r>
              <w:rPr>
                <w:b/>
                <w:sz w:val="24"/>
              </w:rPr>
              <w:t>acid uric </w:t>
            </w:r>
            <w:r>
              <w:rPr>
                <w:sz w:val="24"/>
              </w:rPr>
              <w:t>(o pastă albă).</w:t>
            </w:r>
          </w:p>
          <w:p>
            <w:pPr>
              <w:pStyle w:val="TableParagraph"/>
              <w:spacing w:line="276" w:lineRule="auto"/>
              <w:ind w:left="113" w:right="103"/>
              <w:rPr>
                <w:sz w:val="24"/>
              </w:rPr>
            </w:pPr>
            <w:r>
              <w:rPr>
                <w:sz w:val="24"/>
              </w:rPr>
              <w:t>Aceasta</w:t>
            </w:r>
            <w:r>
              <w:rPr>
                <w:spacing w:val="-4"/>
                <w:sz w:val="24"/>
              </w:rPr>
              <w:t> </w:t>
            </w:r>
            <w:r>
              <w:rPr>
                <w:sz w:val="24"/>
              </w:rPr>
              <w:t>este</w:t>
            </w:r>
            <w:r>
              <w:rPr>
                <w:spacing w:val="-4"/>
                <w:sz w:val="24"/>
              </w:rPr>
              <w:t> </w:t>
            </w:r>
            <w:r>
              <w:rPr>
                <w:sz w:val="24"/>
              </w:rPr>
              <w:t>o</w:t>
            </w:r>
            <w:r>
              <w:rPr>
                <w:spacing w:val="-4"/>
                <w:sz w:val="24"/>
              </w:rPr>
              <w:t> </w:t>
            </w:r>
            <w:r>
              <w:rPr>
                <w:sz w:val="24"/>
              </w:rPr>
              <w:t>metodă</w:t>
            </w:r>
            <w:r>
              <w:rPr>
                <w:spacing w:val="-4"/>
                <w:sz w:val="24"/>
              </w:rPr>
              <w:t> </w:t>
            </w:r>
            <w:r>
              <w:rPr>
                <w:sz w:val="24"/>
              </w:rPr>
              <w:t>de</w:t>
            </w:r>
            <w:r>
              <w:rPr>
                <w:spacing w:val="-4"/>
                <w:sz w:val="24"/>
              </w:rPr>
              <w:t> </w:t>
            </w:r>
            <w:r>
              <w:rPr>
                <w:b/>
                <w:sz w:val="24"/>
              </w:rPr>
              <w:t>conservare</w:t>
            </w:r>
            <w:r>
              <w:rPr>
                <w:b/>
                <w:spacing w:val="-4"/>
                <w:sz w:val="24"/>
              </w:rPr>
              <w:t> </w:t>
            </w:r>
            <w:r>
              <w:rPr>
                <w:b/>
                <w:sz w:val="24"/>
              </w:rPr>
              <w:t>a</w:t>
            </w:r>
            <w:r>
              <w:rPr>
                <w:b/>
                <w:spacing w:val="-4"/>
                <w:sz w:val="24"/>
              </w:rPr>
              <w:t> </w:t>
            </w:r>
            <w:r>
              <w:rPr>
                <w:b/>
                <w:sz w:val="24"/>
              </w:rPr>
              <w:t>apei</w:t>
            </w:r>
            <w:r>
              <w:rPr>
                <w:sz w:val="24"/>
              </w:rPr>
              <w:t>,</w:t>
            </w:r>
            <w:r>
              <w:rPr>
                <w:spacing w:val="-4"/>
                <w:sz w:val="24"/>
              </w:rPr>
              <w:t> </w:t>
            </w:r>
            <w:r>
              <w:rPr>
                <w:sz w:val="24"/>
              </w:rPr>
              <w:t>deoarece</w:t>
            </w:r>
            <w:r>
              <w:rPr>
                <w:spacing w:val="-4"/>
                <w:sz w:val="24"/>
              </w:rPr>
              <w:t> </w:t>
            </w:r>
            <w:r>
              <w:rPr>
                <w:sz w:val="24"/>
              </w:rPr>
              <w:t>corpul</w:t>
            </w:r>
            <w:r>
              <w:rPr>
                <w:spacing w:val="-4"/>
                <w:sz w:val="24"/>
              </w:rPr>
              <w:t> </w:t>
            </w:r>
            <w:r>
              <w:rPr>
                <w:sz w:val="24"/>
              </w:rPr>
              <w:t>elimină</w:t>
            </w:r>
            <w:r>
              <w:rPr>
                <w:spacing w:val="-4"/>
                <w:sz w:val="24"/>
              </w:rPr>
              <w:t> </w:t>
            </w:r>
            <w:r>
              <w:rPr>
                <w:sz w:val="24"/>
              </w:rPr>
              <w:t>toxinele cu un </w:t>
            </w:r>
            <w:r>
              <w:rPr>
                <w:b/>
                <w:sz w:val="24"/>
              </w:rPr>
              <w:t>consum minim de lichid</w:t>
            </w:r>
            <w:r>
              <w:rPr>
                <w:sz w:val="24"/>
              </w:rPr>
              <w:t>, prevenind deshidratarea chiar și atunci când animalul nu bea apă mult timp.</w:t>
            </w:r>
          </w:p>
          <w:p>
            <w:pPr>
              <w:pStyle w:val="TableParagraph"/>
              <w:numPr>
                <w:ilvl w:val="0"/>
                <w:numId w:val="79"/>
              </w:numPr>
              <w:tabs>
                <w:tab w:pos="353" w:val="left" w:leader="none"/>
              </w:tabs>
              <w:spacing w:line="240" w:lineRule="auto" w:before="120" w:after="0"/>
              <w:ind w:left="353" w:right="0" w:hanging="240"/>
              <w:jc w:val="left"/>
              <w:rPr>
                <w:b/>
                <w:sz w:val="24"/>
              </w:rPr>
            </w:pPr>
            <w:r>
              <w:rPr>
                <w:sz w:val="24"/>
              </w:rPr>
              <w:t>Oul amniotic este o adaptare esențială deoarece permite puiului să </w:t>
            </w:r>
            <w:r>
              <w:rPr>
                <w:spacing w:val="-5"/>
                <w:sz w:val="24"/>
              </w:rPr>
              <w:t>se</w:t>
            </w:r>
          </w:p>
          <w:p>
            <w:pPr>
              <w:pStyle w:val="TableParagraph"/>
              <w:spacing w:line="276" w:lineRule="auto" w:before="41"/>
              <w:ind w:left="113" w:right="103"/>
              <w:rPr>
                <w:sz w:val="24"/>
              </w:rPr>
            </w:pPr>
            <w:r>
              <w:rPr>
                <w:sz w:val="24"/>
              </w:rPr>
              <w:t>dezvolte pe uscat. </w:t>
            </w:r>
            <w:r>
              <w:rPr>
                <w:b/>
                <w:sz w:val="24"/>
              </w:rPr>
              <w:t>Coaja calcaroasă </w:t>
            </w:r>
            <w:r>
              <w:rPr>
                <w:sz w:val="24"/>
              </w:rPr>
              <w:t>protejează interiorul oului și împiedică uscarea</w:t>
            </w:r>
            <w:r>
              <w:rPr>
                <w:spacing w:val="-5"/>
                <w:sz w:val="24"/>
              </w:rPr>
              <w:t> </w:t>
            </w:r>
            <w:r>
              <w:rPr>
                <w:sz w:val="24"/>
              </w:rPr>
              <w:t>acestuia</w:t>
            </w:r>
            <w:r>
              <w:rPr>
                <w:spacing w:val="-5"/>
                <w:sz w:val="24"/>
              </w:rPr>
              <w:t> </w:t>
            </w:r>
            <w:r>
              <w:rPr>
                <w:sz w:val="24"/>
              </w:rPr>
              <w:t>la</w:t>
            </w:r>
            <w:r>
              <w:rPr>
                <w:spacing w:val="-5"/>
                <w:sz w:val="24"/>
              </w:rPr>
              <w:t> </w:t>
            </w:r>
            <w:r>
              <w:rPr>
                <w:sz w:val="24"/>
              </w:rPr>
              <w:t>soare.</w:t>
            </w:r>
            <w:r>
              <w:rPr>
                <w:spacing w:val="-5"/>
                <w:sz w:val="24"/>
              </w:rPr>
              <w:t> </w:t>
            </w:r>
            <w:r>
              <w:rPr>
                <w:sz w:val="24"/>
              </w:rPr>
              <w:t>În</w:t>
            </w:r>
            <w:r>
              <w:rPr>
                <w:spacing w:val="-5"/>
                <w:sz w:val="24"/>
              </w:rPr>
              <w:t> </w:t>
            </w:r>
            <w:r>
              <w:rPr>
                <w:sz w:val="24"/>
              </w:rPr>
              <w:t>interior,</w:t>
            </w:r>
            <w:r>
              <w:rPr>
                <w:spacing w:val="-5"/>
                <w:sz w:val="24"/>
              </w:rPr>
              <w:t> </w:t>
            </w:r>
            <w:r>
              <w:rPr>
                <w:sz w:val="24"/>
              </w:rPr>
              <w:t>există</w:t>
            </w:r>
            <w:r>
              <w:rPr>
                <w:spacing w:val="-5"/>
                <w:sz w:val="24"/>
              </w:rPr>
              <w:t> </w:t>
            </w:r>
            <w:r>
              <w:rPr>
                <w:sz w:val="24"/>
              </w:rPr>
              <w:t>o</w:t>
            </w:r>
            <w:r>
              <w:rPr>
                <w:spacing w:val="-5"/>
                <w:sz w:val="24"/>
              </w:rPr>
              <w:t> </w:t>
            </w:r>
            <w:r>
              <w:rPr>
                <w:sz w:val="24"/>
              </w:rPr>
              <w:t>membrană</w:t>
            </w:r>
            <w:r>
              <w:rPr>
                <w:spacing w:val="-5"/>
                <w:sz w:val="24"/>
              </w:rPr>
              <w:t> </w:t>
            </w:r>
            <w:r>
              <w:rPr>
                <w:sz w:val="24"/>
              </w:rPr>
              <w:t>numită</w:t>
            </w:r>
            <w:r>
              <w:rPr>
                <w:spacing w:val="-5"/>
                <w:sz w:val="24"/>
              </w:rPr>
              <w:t> </w:t>
            </w:r>
            <w:r>
              <w:rPr>
                <w:b/>
                <w:sz w:val="24"/>
              </w:rPr>
              <w:t>amnios</w:t>
            </w:r>
            <w:r>
              <w:rPr>
                <w:sz w:val="24"/>
              </w:rPr>
              <w:t>,</w:t>
            </w:r>
            <w:r>
              <w:rPr>
                <w:spacing w:val="-5"/>
                <w:sz w:val="24"/>
              </w:rPr>
              <w:t> </w:t>
            </w:r>
            <w:r>
              <w:rPr>
                <w:sz w:val="24"/>
              </w:rPr>
              <w:t>care formează un sac plin cu </w:t>
            </w:r>
            <w:r>
              <w:rPr>
                <w:b/>
                <w:sz w:val="24"/>
              </w:rPr>
              <w:t>lichid amniotic</w:t>
            </w:r>
            <w:r>
              <w:rPr>
                <w:sz w:val="24"/>
              </w:rPr>
              <w:t>. Acest lichid acționează ca un</w:t>
            </w:r>
          </w:p>
          <w:p>
            <w:pPr>
              <w:pStyle w:val="TableParagraph"/>
              <w:spacing w:line="276" w:lineRule="auto"/>
              <w:ind w:left="113" w:right="103"/>
              <w:rPr>
                <w:sz w:val="24"/>
              </w:rPr>
            </w:pPr>
            <w:r>
              <w:rPr>
                <w:sz w:val="24"/>
              </w:rPr>
              <w:t>„micro-ocean”,</w:t>
            </w:r>
            <w:r>
              <w:rPr>
                <w:spacing w:val="-4"/>
                <w:sz w:val="24"/>
              </w:rPr>
              <w:t> </w:t>
            </w:r>
            <w:r>
              <w:rPr>
                <w:sz w:val="24"/>
              </w:rPr>
              <w:t>oferind</w:t>
            </w:r>
            <w:r>
              <w:rPr>
                <w:spacing w:val="-4"/>
                <w:sz w:val="24"/>
              </w:rPr>
              <w:t> </w:t>
            </w:r>
            <w:r>
              <w:rPr>
                <w:sz w:val="24"/>
              </w:rPr>
              <w:t>embrionului</w:t>
            </w:r>
            <w:r>
              <w:rPr>
                <w:spacing w:val="-4"/>
                <w:sz w:val="24"/>
              </w:rPr>
              <w:t> </w:t>
            </w:r>
            <w:r>
              <w:rPr>
                <w:sz w:val="24"/>
              </w:rPr>
              <w:t>mediul</w:t>
            </w:r>
            <w:r>
              <w:rPr>
                <w:spacing w:val="-4"/>
                <w:sz w:val="24"/>
              </w:rPr>
              <w:t> </w:t>
            </w:r>
            <w:r>
              <w:rPr>
                <w:sz w:val="24"/>
              </w:rPr>
              <w:t>umed</w:t>
            </w:r>
            <w:r>
              <w:rPr>
                <w:spacing w:val="-4"/>
                <w:sz w:val="24"/>
              </w:rPr>
              <w:t> </w:t>
            </w:r>
            <w:r>
              <w:rPr>
                <w:sz w:val="24"/>
              </w:rPr>
              <w:t>de</w:t>
            </w:r>
            <w:r>
              <w:rPr>
                <w:spacing w:val="-4"/>
                <w:sz w:val="24"/>
              </w:rPr>
              <w:t> </w:t>
            </w:r>
            <w:r>
              <w:rPr>
                <w:sz w:val="24"/>
              </w:rPr>
              <w:t>care</w:t>
            </w:r>
            <w:r>
              <w:rPr>
                <w:spacing w:val="-4"/>
                <w:sz w:val="24"/>
              </w:rPr>
              <w:t> </w:t>
            </w:r>
            <w:r>
              <w:rPr>
                <w:sz w:val="24"/>
              </w:rPr>
              <w:t>are</w:t>
            </w:r>
            <w:r>
              <w:rPr>
                <w:spacing w:val="-4"/>
                <w:sz w:val="24"/>
              </w:rPr>
              <w:t> </w:t>
            </w:r>
            <w:r>
              <w:rPr>
                <w:sz w:val="24"/>
              </w:rPr>
              <w:t>nevoie</w:t>
            </w:r>
            <w:r>
              <w:rPr>
                <w:spacing w:val="-4"/>
                <w:sz w:val="24"/>
              </w:rPr>
              <w:t> </w:t>
            </w:r>
            <w:r>
              <w:rPr>
                <w:sz w:val="24"/>
              </w:rPr>
              <w:t>pentru</w:t>
            </w:r>
            <w:r>
              <w:rPr>
                <w:spacing w:val="-4"/>
                <w:sz w:val="24"/>
              </w:rPr>
              <w:t> </w:t>
            </w:r>
            <w:r>
              <w:rPr>
                <w:sz w:val="24"/>
              </w:rPr>
              <w:t>a crește. Astfel, reptilele au câștigat </w:t>
            </w:r>
            <w:r>
              <w:rPr>
                <w:b/>
                <w:sz w:val="24"/>
              </w:rPr>
              <w:t>independență față de mediul acvatic</w:t>
            </w:r>
            <w:r>
              <w:rPr>
                <w:sz w:val="24"/>
              </w:rPr>
              <w:t>, putând să se înmulțească în locuri unde peștii sau amfibienii nu ar putea </w:t>
            </w:r>
            <w:r>
              <w:rPr>
                <w:spacing w:val="-2"/>
                <w:sz w:val="24"/>
              </w:rPr>
              <w:t>supraviețui.</w:t>
            </w:r>
          </w:p>
        </w:tc>
      </w:tr>
      <w:tr>
        <w:trPr>
          <w:trHeight w:val="6820" w:hRule="atLeast"/>
        </w:trPr>
        <w:tc>
          <w:tcPr>
            <w:tcW w:w="2680" w:type="dxa"/>
          </w:tcPr>
          <w:p>
            <w:pPr>
              <w:pStyle w:val="TableParagraph"/>
              <w:spacing w:line="276" w:lineRule="auto" w:before="123"/>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60" w:type="dxa"/>
          </w:tcPr>
          <w:p>
            <w:pPr>
              <w:pStyle w:val="TableParagraph"/>
              <w:spacing w:before="123"/>
              <w:ind w:left="113"/>
              <w:rPr>
                <w:sz w:val="24"/>
              </w:rPr>
            </w:pPr>
            <w:r>
              <w:rPr>
                <w:sz w:val="24"/>
              </w:rPr>
              <w:t>Răspunsul lipseşte – </w:t>
            </w:r>
            <w:r>
              <w:rPr>
                <w:spacing w:val="-5"/>
                <w:sz w:val="24"/>
              </w:rPr>
              <w:t>L;</w:t>
            </w:r>
          </w:p>
          <w:p>
            <w:pPr>
              <w:pStyle w:val="TableParagraph"/>
              <w:spacing w:before="162"/>
              <w:ind w:left="113"/>
              <w:rPr>
                <w:sz w:val="24"/>
              </w:rPr>
            </w:pPr>
            <w:r>
              <w:rPr>
                <w:sz w:val="24"/>
              </w:rPr>
              <w:t>Răspuns incorect – 0 </w:t>
            </w:r>
            <w:r>
              <w:rPr>
                <w:spacing w:val="-2"/>
                <w:sz w:val="24"/>
              </w:rPr>
              <w:t>puncte;</w:t>
            </w:r>
          </w:p>
          <w:p>
            <w:pPr>
              <w:pStyle w:val="TableParagraph"/>
              <w:numPr>
                <w:ilvl w:val="0"/>
                <w:numId w:val="80"/>
              </w:numPr>
              <w:tabs>
                <w:tab w:pos="817" w:val="left" w:leader="none"/>
              </w:tabs>
              <w:spacing w:line="240" w:lineRule="auto" w:before="161" w:after="0"/>
              <w:ind w:left="817" w:right="0" w:hanging="419"/>
              <w:jc w:val="left"/>
              <w:rPr>
                <w:sz w:val="24"/>
              </w:rPr>
            </w:pPr>
            <w:r>
              <w:rPr>
                <w:sz w:val="24"/>
              </w:rPr>
              <w:t>Pentru menționarea structurii (</w:t>
            </w:r>
            <w:r>
              <w:rPr>
                <w:b/>
                <w:sz w:val="24"/>
              </w:rPr>
              <w:t>solzi cornoși </w:t>
            </w:r>
            <w:r>
              <w:rPr>
                <w:sz w:val="24"/>
              </w:rPr>
              <w:t>/ </w:t>
            </w:r>
            <w:r>
              <w:rPr>
                <w:b/>
                <w:sz w:val="24"/>
              </w:rPr>
              <w:t>keratină</w:t>
            </w:r>
            <w:r>
              <w:rPr>
                <w:sz w:val="24"/>
              </w:rPr>
              <w:t>)– 1 </w:t>
            </w:r>
            <w:r>
              <w:rPr>
                <w:spacing w:val="-5"/>
                <w:sz w:val="24"/>
              </w:rPr>
              <w:t>p;</w:t>
            </w:r>
          </w:p>
          <w:p>
            <w:pPr>
              <w:pStyle w:val="TableParagraph"/>
              <w:spacing w:line="276" w:lineRule="auto" w:before="161"/>
              <w:ind w:left="818" w:right="215"/>
              <w:rPr>
                <w:sz w:val="24"/>
              </w:rPr>
            </w:pPr>
            <w:r>
              <w:rPr>
                <w:sz w:val="24"/>
              </w:rPr>
              <w:t>Pentru</w:t>
            </w:r>
            <w:r>
              <w:rPr>
                <w:spacing w:val="-7"/>
                <w:sz w:val="24"/>
              </w:rPr>
              <w:t> </w:t>
            </w:r>
            <w:r>
              <w:rPr>
                <w:sz w:val="24"/>
              </w:rPr>
              <w:t>explicarea</w:t>
            </w:r>
            <w:r>
              <w:rPr>
                <w:spacing w:val="-7"/>
                <w:sz w:val="24"/>
              </w:rPr>
              <w:t> </w:t>
            </w:r>
            <w:r>
              <w:rPr>
                <w:sz w:val="24"/>
              </w:rPr>
              <w:t>funcției</w:t>
            </w:r>
            <w:r>
              <w:rPr>
                <w:spacing w:val="-7"/>
                <w:sz w:val="24"/>
              </w:rPr>
              <w:t> </w:t>
            </w:r>
            <w:r>
              <w:rPr>
                <w:sz w:val="24"/>
              </w:rPr>
              <w:t>(bariera</w:t>
            </w:r>
            <w:r>
              <w:rPr>
                <w:spacing w:val="-7"/>
                <w:sz w:val="24"/>
              </w:rPr>
              <w:t> </w:t>
            </w:r>
            <w:r>
              <w:rPr>
                <w:sz w:val="24"/>
              </w:rPr>
              <w:t>împotriva</w:t>
            </w:r>
            <w:r>
              <w:rPr>
                <w:spacing w:val="-7"/>
                <w:sz w:val="24"/>
              </w:rPr>
              <w:t> </w:t>
            </w:r>
            <w:r>
              <w:rPr>
                <w:b/>
                <w:sz w:val="24"/>
              </w:rPr>
              <w:t>evaporării</w:t>
            </w:r>
            <w:r>
              <w:rPr>
                <w:sz w:val="24"/>
              </w:rPr>
              <w:t>/</w:t>
            </w:r>
            <w:r>
              <w:rPr>
                <w:spacing w:val="-7"/>
                <w:sz w:val="24"/>
              </w:rPr>
              <w:t> </w:t>
            </w:r>
            <w:r>
              <w:rPr>
                <w:sz w:val="24"/>
              </w:rPr>
              <w:t>deshidratării) – 1 p;</w:t>
            </w:r>
          </w:p>
          <w:p>
            <w:pPr>
              <w:pStyle w:val="TableParagraph"/>
              <w:spacing w:line="276" w:lineRule="auto" w:before="120"/>
              <w:ind w:left="818" w:right="103"/>
              <w:rPr>
                <w:sz w:val="24"/>
              </w:rPr>
            </w:pPr>
            <w:r>
              <w:rPr>
                <w:sz w:val="24"/>
              </w:rPr>
              <w:t>Pentru</w:t>
            </w:r>
            <w:r>
              <w:rPr>
                <w:spacing w:val="-5"/>
                <w:sz w:val="24"/>
              </w:rPr>
              <w:t> </w:t>
            </w:r>
            <w:r>
              <w:rPr>
                <w:sz w:val="24"/>
              </w:rPr>
              <w:t>identificarea</w:t>
            </w:r>
            <w:r>
              <w:rPr>
                <w:spacing w:val="-5"/>
                <w:sz w:val="24"/>
              </w:rPr>
              <w:t> </w:t>
            </w:r>
            <w:r>
              <w:rPr>
                <w:sz w:val="24"/>
              </w:rPr>
              <w:t>produsului</w:t>
            </w:r>
            <w:r>
              <w:rPr>
                <w:spacing w:val="-5"/>
                <w:sz w:val="24"/>
              </w:rPr>
              <w:t> </w:t>
            </w:r>
            <w:r>
              <w:rPr>
                <w:sz w:val="24"/>
              </w:rPr>
              <w:t>de</w:t>
            </w:r>
            <w:r>
              <w:rPr>
                <w:spacing w:val="-5"/>
                <w:sz w:val="24"/>
              </w:rPr>
              <w:t> </w:t>
            </w:r>
            <w:r>
              <w:rPr>
                <w:sz w:val="24"/>
              </w:rPr>
              <w:t>excreție</w:t>
            </w:r>
            <w:r>
              <w:rPr>
                <w:spacing w:val="-5"/>
                <w:sz w:val="24"/>
              </w:rPr>
              <w:t> </w:t>
            </w:r>
            <w:r>
              <w:rPr>
                <w:sz w:val="24"/>
              </w:rPr>
              <w:t>(</w:t>
            </w:r>
            <w:r>
              <w:rPr>
                <w:b/>
                <w:sz w:val="24"/>
              </w:rPr>
              <w:t>acid</w:t>
            </w:r>
            <w:r>
              <w:rPr>
                <w:b/>
                <w:spacing w:val="-5"/>
                <w:sz w:val="24"/>
              </w:rPr>
              <w:t> </w:t>
            </w:r>
            <w:r>
              <w:rPr>
                <w:b/>
                <w:sz w:val="24"/>
              </w:rPr>
              <w:t>uric</w:t>
            </w:r>
            <w:r>
              <w:rPr>
                <w:b/>
                <w:spacing w:val="-5"/>
                <w:sz w:val="24"/>
              </w:rPr>
              <w:t> </w:t>
            </w:r>
            <w:r>
              <w:rPr>
                <w:sz w:val="24"/>
              </w:rPr>
              <w:t>/</w:t>
            </w:r>
            <w:r>
              <w:rPr>
                <w:spacing w:val="-5"/>
                <w:sz w:val="24"/>
              </w:rPr>
              <w:t> </w:t>
            </w:r>
            <w:r>
              <w:rPr>
                <w:sz w:val="24"/>
              </w:rPr>
              <w:t>urină concentrată)– 1 p;</w:t>
            </w:r>
          </w:p>
          <w:p>
            <w:pPr>
              <w:pStyle w:val="TableParagraph"/>
              <w:spacing w:line="276" w:lineRule="auto" w:before="120"/>
              <w:ind w:left="818" w:right="103"/>
              <w:rPr>
                <w:sz w:val="24"/>
              </w:rPr>
            </w:pPr>
            <w:r>
              <w:rPr>
                <w:sz w:val="24"/>
              </w:rPr>
              <w:t>Pentru</w:t>
            </w:r>
            <w:r>
              <w:rPr>
                <w:spacing w:val="-6"/>
                <w:sz w:val="24"/>
              </w:rPr>
              <w:t> </w:t>
            </w:r>
            <w:r>
              <w:rPr>
                <w:sz w:val="24"/>
              </w:rPr>
              <w:t>argumentarea</w:t>
            </w:r>
            <w:r>
              <w:rPr>
                <w:spacing w:val="-6"/>
                <w:sz w:val="24"/>
              </w:rPr>
              <w:t> </w:t>
            </w:r>
            <w:r>
              <w:rPr>
                <w:sz w:val="24"/>
              </w:rPr>
              <w:t>avantajului</w:t>
            </w:r>
            <w:r>
              <w:rPr>
                <w:spacing w:val="-6"/>
                <w:sz w:val="24"/>
              </w:rPr>
              <w:t> </w:t>
            </w:r>
            <w:r>
              <w:rPr>
                <w:sz w:val="24"/>
              </w:rPr>
              <w:t>(</w:t>
            </w:r>
            <w:r>
              <w:rPr>
                <w:b/>
                <w:sz w:val="24"/>
              </w:rPr>
              <w:t>conservarea</w:t>
            </w:r>
            <w:r>
              <w:rPr>
                <w:b/>
                <w:spacing w:val="-6"/>
                <w:sz w:val="24"/>
              </w:rPr>
              <w:t> </w:t>
            </w:r>
            <w:r>
              <w:rPr>
                <w:b/>
                <w:sz w:val="24"/>
              </w:rPr>
              <w:t>apei</w:t>
            </w:r>
            <w:r>
              <w:rPr>
                <w:b/>
                <w:spacing w:val="-6"/>
                <w:sz w:val="24"/>
              </w:rPr>
              <w:t> </w:t>
            </w:r>
            <w:r>
              <w:rPr>
                <w:sz w:val="24"/>
              </w:rPr>
              <w:t>în</w:t>
            </w:r>
            <w:r>
              <w:rPr>
                <w:spacing w:val="-6"/>
                <w:sz w:val="24"/>
              </w:rPr>
              <w:t> </w:t>
            </w:r>
            <w:r>
              <w:rPr>
                <w:sz w:val="24"/>
              </w:rPr>
              <w:t>corp</w:t>
            </w:r>
            <w:r>
              <w:rPr>
                <w:spacing w:val="-6"/>
                <w:sz w:val="24"/>
              </w:rPr>
              <w:t> </w:t>
            </w:r>
            <w:r>
              <w:rPr>
                <w:sz w:val="24"/>
              </w:rPr>
              <w:t>/</w:t>
            </w:r>
            <w:r>
              <w:rPr>
                <w:spacing w:val="-6"/>
                <w:sz w:val="24"/>
              </w:rPr>
              <w:t> </w:t>
            </w:r>
            <w:r>
              <w:rPr>
                <w:sz w:val="24"/>
              </w:rPr>
              <w:t>consum minim de lichid)– 1 p;</w:t>
            </w:r>
          </w:p>
          <w:p>
            <w:pPr>
              <w:pStyle w:val="TableParagraph"/>
              <w:numPr>
                <w:ilvl w:val="0"/>
                <w:numId w:val="80"/>
              </w:numPr>
              <w:tabs>
                <w:tab w:pos="817" w:val="left" w:leader="none"/>
              </w:tabs>
              <w:spacing w:line="240" w:lineRule="auto" w:before="120" w:after="0"/>
              <w:ind w:left="817" w:right="0" w:hanging="419"/>
              <w:jc w:val="left"/>
              <w:rPr>
                <w:sz w:val="24"/>
              </w:rPr>
            </w:pPr>
            <w:r>
              <w:rPr>
                <w:sz w:val="24"/>
              </w:rPr>
              <w:t>Pentru rolul </w:t>
            </w:r>
            <w:r>
              <w:rPr>
                <w:b/>
                <w:sz w:val="24"/>
              </w:rPr>
              <w:t>cojii </w:t>
            </w:r>
            <w:r>
              <w:rPr>
                <w:sz w:val="24"/>
              </w:rPr>
              <w:t>(protecție și prevenirea uscării) – 1 </w:t>
            </w:r>
            <w:r>
              <w:rPr>
                <w:spacing w:val="-5"/>
                <w:sz w:val="24"/>
              </w:rPr>
              <w:t>p;</w:t>
            </w:r>
          </w:p>
          <w:p>
            <w:pPr>
              <w:pStyle w:val="TableParagraph"/>
              <w:spacing w:line="276" w:lineRule="auto" w:before="162"/>
              <w:ind w:left="818" w:right="103"/>
              <w:rPr>
                <w:sz w:val="24"/>
              </w:rPr>
            </w:pPr>
            <w:r>
              <w:rPr>
                <w:sz w:val="24"/>
              </w:rPr>
              <w:t>Pentru</w:t>
            </w:r>
            <w:r>
              <w:rPr>
                <w:spacing w:val="-5"/>
                <w:sz w:val="24"/>
              </w:rPr>
              <w:t> </w:t>
            </w:r>
            <w:r>
              <w:rPr>
                <w:sz w:val="24"/>
              </w:rPr>
              <w:t>rolul</w:t>
            </w:r>
            <w:r>
              <w:rPr>
                <w:spacing w:val="-5"/>
                <w:sz w:val="24"/>
              </w:rPr>
              <w:t> </w:t>
            </w:r>
            <w:r>
              <w:rPr>
                <w:b/>
                <w:sz w:val="24"/>
              </w:rPr>
              <w:t>amniosului</w:t>
            </w:r>
            <w:r>
              <w:rPr>
                <w:b/>
                <w:spacing w:val="40"/>
                <w:sz w:val="24"/>
              </w:rPr>
              <w:t> </w:t>
            </w:r>
            <w:r>
              <w:rPr>
                <w:sz w:val="24"/>
              </w:rPr>
              <w:t>și</w:t>
            </w:r>
            <w:r>
              <w:rPr>
                <w:spacing w:val="-5"/>
                <w:sz w:val="24"/>
              </w:rPr>
              <w:t> </w:t>
            </w:r>
            <w:r>
              <w:rPr>
                <w:sz w:val="24"/>
              </w:rPr>
              <w:t>al</w:t>
            </w:r>
            <w:r>
              <w:rPr>
                <w:spacing w:val="-5"/>
                <w:sz w:val="24"/>
              </w:rPr>
              <w:t> </w:t>
            </w:r>
            <w:r>
              <w:rPr>
                <w:b/>
                <w:sz w:val="24"/>
              </w:rPr>
              <w:t>lichidului</w:t>
            </w:r>
            <w:r>
              <w:rPr>
                <w:b/>
                <w:spacing w:val="-5"/>
                <w:sz w:val="24"/>
              </w:rPr>
              <w:t> </w:t>
            </w:r>
            <w:r>
              <w:rPr>
                <w:b/>
                <w:sz w:val="24"/>
              </w:rPr>
              <w:t>amniotic</w:t>
            </w:r>
            <w:r>
              <w:rPr>
                <w:b/>
                <w:spacing w:val="-5"/>
                <w:sz w:val="24"/>
              </w:rPr>
              <w:t> </w:t>
            </w:r>
            <w:r>
              <w:rPr>
                <w:sz w:val="24"/>
              </w:rPr>
              <w:t>(asigurarea</w:t>
            </w:r>
            <w:r>
              <w:rPr>
                <w:spacing w:val="-5"/>
                <w:sz w:val="24"/>
              </w:rPr>
              <w:t> </w:t>
            </w:r>
            <w:r>
              <w:rPr>
                <w:sz w:val="24"/>
              </w:rPr>
              <w:t>mediului umed intern pentru embrion)– 2 p;</w:t>
            </w:r>
          </w:p>
          <w:p>
            <w:pPr>
              <w:pStyle w:val="TableParagraph"/>
              <w:spacing w:before="120"/>
              <w:ind w:left="818"/>
              <w:rPr>
                <w:b/>
                <w:sz w:val="24"/>
              </w:rPr>
            </w:pPr>
            <w:r>
              <w:rPr>
                <w:sz w:val="24"/>
              </w:rPr>
              <w:t>Pentru menționarea </w:t>
            </w:r>
            <w:r>
              <w:rPr>
                <w:b/>
                <w:sz w:val="24"/>
              </w:rPr>
              <w:t>independenței față de mediul </w:t>
            </w:r>
            <w:r>
              <w:rPr>
                <w:b/>
                <w:spacing w:val="-2"/>
                <w:sz w:val="24"/>
              </w:rPr>
              <w:t>acvatic</w:t>
            </w:r>
          </w:p>
          <w:p>
            <w:pPr>
              <w:pStyle w:val="TableParagraph"/>
              <w:spacing w:before="161"/>
              <w:ind w:left="878"/>
              <w:rPr>
                <w:sz w:val="24"/>
              </w:rPr>
            </w:pPr>
            <w:r>
              <w:rPr>
                <w:sz w:val="24"/>
              </w:rPr>
              <w:t>pentru reproducere – 1 </w:t>
            </w:r>
            <w:r>
              <w:rPr>
                <w:spacing w:val="-5"/>
                <w:sz w:val="24"/>
              </w:rPr>
              <w:t>p;</w:t>
            </w:r>
          </w:p>
          <w:p>
            <w:pPr>
              <w:pStyle w:val="TableParagraph"/>
              <w:spacing w:line="276" w:lineRule="auto" w:before="161"/>
              <w:ind w:left="818" w:right="103"/>
              <w:rPr>
                <w:sz w:val="24"/>
              </w:rPr>
            </w:pPr>
            <w:r>
              <w:rPr>
                <w:sz w:val="24"/>
              </w:rPr>
              <w:t>Pentru</w:t>
            </w:r>
            <w:r>
              <w:rPr>
                <w:spacing w:val="-5"/>
                <w:sz w:val="24"/>
              </w:rPr>
              <w:t> </w:t>
            </w:r>
            <w:r>
              <w:rPr>
                <w:sz w:val="24"/>
              </w:rPr>
              <w:t>explicarea</w:t>
            </w:r>
            <w:r>
              <w:rPr>
                <w:spacing w:val="-5"/>
                <w:sz w:val="24"/>
              </w:rPr>
              <w:t> </w:t>
            </w:r>
            <w:r>
              <w:rPr>
                <w:sz w:val="24"/>
              </w:rPr>
              <w:t>faptului</w:t>
            </w:r>
            <w:r>
              <w:rPr>
                <w:spacing w:val="-5"/>
                <w:sz w:val="24"/>
              </w:rPr>
              <w:t> </w:t>
            </w:r>
            <w:r>
              <w:rPr>
                <w:sz w:val="24"/>
              </w:rPr>
              <w:t>că</w:t>
            </w:r>
            <w:r>
              <w:rPr>
                <w:spacing w:val="-5"/>
                <w:sz w:val="24"/>
              </w:rPr>
              <w:t> </w:t>
            </w:r>
            <w:r>
              <w:rPr>
                <w:sz w:val="24"/>
              </w:rPr>
              <w:t>reproducerea</w:t>
            </w:r>
            <w:r>
              <w:rPr>
                <w:spacing w:val="-5"/>
                <w:sz w:val="24"/>
              </w:rPr>
              <w:t> </w:t>
            </w:r>
            <w:r>
              <w:rPr>
                <w:sz w:val="24"/>
              </w:rPr>
              <w:t>pe</w:t>
            </w:r>
            <w:r>
              <w:rPr>
                <w:spacing w:val="-5"/>
                <w:sz w:val="24"/>
              </w:rPr>
              <w:t> </w:t>
            </w:r>
            <w:r>
              <w:rPr>
                <w:sz w:val="24"/>
              </w:rPr>
              <w:t>uscat</w:t>
            </w:r>
            <w:r>
              <w:rPr>
                <w:spacing w:val="-5"/>
                <w:sz w:val="24"/>
              </w:rPr>
              <w:t> </w:t>
            </w:r>
            <w:r>
              <w:rPr>
                <w:sz w:val="24"/>
              </w:rPr>
              <w:t>crește</w:t>
            </w:r>
            <w:r>
              <w:rPr>
                <w:spacing w:val="-5"/>
                <w:sz w:val="24"/>
              </w:rPr>
              <w:t> </w:t>
            </w:r>
            <w:r>
              <w:rPr>
                <w:sz w:val="24"/>
              </w:rPr>
              <w:t>șansele</w:t>
            </w:r>
            <w:r>
              <w:rPr>
                <w:spacing w:val="-5"/>
                <w:sz w:val="24"/>
              </w:rPr>
              <w:t> </w:t>
            </w:r>
            <w:r>
              <w:rPr>
                <w:sz w:val="24"/>
              </w:rPr>
              <w:t>de supraviețuire</w:t>
            </w:r>
            <w:r>
              <w:rPr>
                <w:spacing w:val="40"/>
                <w:sz w:val="24"/>
              </w:rPr>
              <w:t> </w:t>
            </w:r>
            <w:r>
              <w:rPr>
                <w:sz w:val="24"/>
              </w:rPr>
              <w:t>(pot depune ouă în medii aride, crescând rata de</w:t>
            </w:r>
          </w:p>
          <w:p>
            <w:pPr>
              <w:pStyle w:val="TableParagraph"/>
              <w:spacing w:before="1"/>
              <w:ind w:left="818"/>
              <w:rPr>
                <w:sz w:val="24"/>
              </w:rPr>
            </w:pPr>
            <w:r>
              <w:rPr>
                <w:sz w:val="24"/>
              </w:rPr>
              <w:t>supraviețuire față de amfibieni) – 2 </w:t>
            </w:r>
            <w:r>
              <w:rPr>
                <w:spacing w:val="-5"/>
                <w:sz w:val="24"/>
              </w:rPr>
              <w:t>p;</w:t>
            </w:r>
          </w:p>
        </w:tc>
      </w:tr>
      <w:tr>
        <w:trPr>
          <w:trHeight w:val="560" w:hRule="atLeast"/>
        </w:trPr>
        <w:tc>
          <w:tcPr>
            <w:tcW w:w="2680" w:type="dxa"/>
          </w:tcPr>
          <w:p>
            <w:pPr>
              <w:pStyle w:val="TableParagraph"/>
              <w:spacing w:before="133"/>
              <w:ind w:left="123"/>
              <w:rPr>
                <w:sz w:val="24"/>
              </w:rPr>
            </w:pPr>
            <w:r>
              <w:rPr>
                <w:color w:val="85200C"/>
                <w:sz w:val="24"/>
              </w:rPr>
              <w:t>4. Punctaj </w:t>
            </w:r>
            <w:r>
              <w:rPr>
                <w:color w:val="85200C"/>
                <w:spacing w:val="-2"/>
                <w:sz w:val="24"/>
              </w:rPr>
              <w:t>total</w:t>
            </w:r>
          </w:p>
        </w:tc>
        <w:tc>
          <w:tcPr>
            <w:tcW w:w="7860" w:type="dxa"/>
          </w:tcPr>
          <w:p>
            <w:pPr>
              <w:pStyle w:val="TableParagraph"/>
              <w:spacing w:before="133"/>
              <w:ind w:left="113"/>
              <w:rPr>
                <w:sz w:val="24"/>
              </w:rPr>
            </w:pPr>
            <w:r>
              <w:rPr>
                <w:sz w:val="24"/>
              </w:rPr>
              <w:t>10 </w:t>
            </w:r>
            <w:r>
              <w:rPr>
                <w:spacing w:val="-2"/>
                <w:sz w:val="24"/>
              </w:rPr>
              <w:t>puncte</w:t>
            </w:r>
          </w:p>
        </w:tc>
      </w:tr>
      <w:tr>
        <w:trPr>
          <w:trHeight w:val="560" w:hRule="atLeast"/>
        </w:trPr>
        <w:tc>
          <w:tcPr>
            <w:tcW w:w="2680" w:type="dxa"/>
          </w:tcPr>
          <w:p>
            <w:pPr>
              <w:pStyle w:val="TableParagraph"/>
              <w:spacing w:before="126"/>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60" w:type="dxa"/>
          </w:tcPr>
          <w:p>
            <w:pPr>
              <w:pStyle w:val="TableParagraph"/>
              <w:spacing w:before="126"/>
              <w:ind w:left="113"/>
              <w:rPr>
                <w:sz w:val="24"/>
              </w:rPr>
            </w:pPr>
            <w:r>
              <w:rPr>
                <w:sz w:val="24"/>
              </w:rPr>
              <w:t>Eseu </w:t>
            </w:r>
            <w:r>
              <w:rPr>
                <w:spacing w:val="-2"/>
                <w:sz w:val="24"/>
              </w:rPr>
              <w:t>structurat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2899" w:hRule="atLeast"/>
        </w:trPr>
        <w:tc>
          <w:tcPr>
            <w:tcW w:w="2680" w:type="dxa"/>
          </w:tcPr>
          <w:p>
            <w:pPr>
              <w:pStyle w:val="TableParagraph"/>
              <w:spacing w:line="276" w:lineRule="auto" w:before="133"/>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60" w:type="dxa"/>
          </w:tcPr>
          <w:p>
            <w:pPr>
              <w:pStyle w:val="TableParagraph"/>
              <w:spacing w:line="276" w:lineRule="auto" w:before="133"/>
              <w:ind w:left="113" w:right="10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13" w:right="10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p>
            <w:pPr>
              <w:pStyle w:val="TableParagraph"/>
              <w:spacing w:line="276" w:lineRule="auto" w:before="160"/>
              <w:ind w:left="113" w:right="508"/>
              <w:rPr>
                <w:sz w:val="24"/>
              </w:rPr>
            </w:pPr>
            <w:r>
              <w:rPr>
                <w:sz w:val="24"/>
              </w:rPr>
              <w:t>CS4 - Participarea în acțiuni de ocrotire a biodiversității prin parteneriat în vederea rezolvării problemelor ecologice la nivel individual, local și </w:t>
            </w:r>
            <w:r>
              <w:rPr>
                <w:spacing w:val="-2"/>
                <w:sz w:val="24"/>
              </w:rPr>
              <w:t>global</w:t>
            </w:r>
          </w:p>
        </w:tc>
      </w:tr>
      <w:tr>
        <w:trPr>
          <w:trHeight w:val="560" w:hRule="atLeast"/>
        </w:trPr>
        <w:tc>
          <w:tcPr>
            <w:tcW w:w="2680" w:type="dxa"/>
          </w:tcPr>
          <w:p>
            <w:pPr>
              <w:pStyle w:val="TableParagraph"/>
              <w:spacing w:before="129"/>
              <w:ind w:left="123"/>
              <w:rPr>
                <w:sz w:val="24"/>
              </w:rPr>
            </w:pPr>
            <w:r>
              <w:rPr>
                <w:color w:val="85200C"/>
                <w:sz w:val="24"/>
              </w:rPr>
              <w:t>7. Unitatea de </w:t>
            </w:r>
            <w:r>
              <w:rPr>
                <w:color w:val="85200C"/>
                <w:spacing w:val="-2"/>
                <w:sz w:val="24"/>
              </w:rPr>
              <w:t>conținut</w:t>
            </w:r>
          </w:p>
        </w:tc>
        <w:tc>
          <w:tcPr>
            <w:tcW w:w="7860" w:type="dxa"/>
          </w:tcPr>
          <w:p>
            <w:pPr>
              <w:pStyle w:val="TableParagraph"/>
              <w:spacing w:before="129"/>
              <w:ind w:left="113"/>
              <w:rPr>
                <w:sz w:val="24"/>
              </w:rPr>
            </w:pPr>
            <w:r>
              <w:rPr>
                <w:sz w:val="24"/>
              </w:rPr>
              <w:t>Clasa </w:t>
            </w:r>
            <w:r>
              <w:rPr>
                <w:spacing w:val="-2"/>
                <w:sz w:val="24"/>
              </w:rPr>
              <w:t>Reptile</w:t>
            </w:r>
          </w:p>
        </w:tc>
      </w:tr>
      <w:tr>
        <w:trPr>
          <w:trHeight w:val="579" w:hRule="atLeast"/>
        </w:trPr>
        <w:tc>
          <w:tcPr>
            <w:tcW w:w="2680" w:type="dxa"/>
          </w:tcPr>
          <w:p>
            <w:pPr>
              <w:pStyle w:val="TableParagraph"/>
              <w:spacing w:before="122"/>
              <w:ind w:left="123"/>
              <w:rPr>
                <w:sz w:val="24"/>
              </w:rPr>
            </w:pPr>
            <w:r>
              <w:rPr>
                <w:color w:val="85200C"/>
                <w:sz w:val="24"/>
              </w:rPr>
              <w:t>8. Domeniul </w:t>
            </w:r>
            <w:r>
              <w:rPr>
                <w:color w:val="85200C"/>
                <w:spacing w:val="-2"/>
                <w:sz w:val="24"/>
              </w:rPr>
              <w:t>taxonomic</w:t>
            </w:r>
          </w:p>
        </w:tc>
        <w:tc>
          <w:tcPr>
            <w:tcW w:w="7860" w:type="dxa"/>
          </w:tcPr>
          <w:p>
            <w:pPr>
              <w:pStyle w:val="TableParagraph"/>
              <w:spacing w:before="122"/>
              <w:ind w:left="113"/>
              <w:rPr>
                <w:sz w:val="24"/>
              </w:rPr>
            </w:pPr>
            <w:r>
              <w:rPr>
                <w:sz w:val="24"/>
              </w:rPr>
              <w:t>Aplicare și </w:t>
            </w:r>
            <w:r>
              <w:rPr>
                <w:spacing w:val="-2"/>
                <w:sz w:val="24"/>
              </w:rPr>
              <w:t>operare</w:t>
            </w:r>
          </w:p>
        </w:tc>
      </w:tr>
    </w:tbl>
    <w:p>
      <w:pPr>
        <w:spacing w:line="240" w:lineRule="auto" w:before="146"/>
        <w:rPr>
          <w:b/>
          <w:sz w:val="24"/>
        </w:rPr>
      </w:pPr>
    </w:p>
    <w:p>
      <w:pPr>
        <w:pStyle w:val="BodyText"/>
        <w:spacing w:before="0"/>
        <w:ind w:left="423"/>
      </w:pPr>
      <w:r>
        <w:rPr/>
        <w:t>ITEM</w:t>
      </w:r>
      <w:r>
        <w:rPr>
          <w:spacing w:val="-12"/>
        </w:rPr>
        <w:t> </w:t>
      </w:r>
      <w:r>
        <w:rPr/>
        <w:t>nr.</w:t>
      </w:r>
      <w:r>
        <w:rPr>
          <w:spacing w:val="-11"/>
        </w:rPr>
        <w:t> </w:t>
      </w:r>
      <w:r>
        <w:rPr>
          <w:spacing w:val="-5"/>
        </w:rPr>
        <w:t>53</w:t>
      </w:r>
    </w:p>
    <w:p>
      <w:pPr>
        <w:spacing w:line="240" w:lineRule="auto" w:before="9" w:after="0"/>
        <w:rPr>
          <w:b/>
          <w:sz w:val="10"/>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3020" w:hRule="atLeast"/>
        </w:trPr>
        <w:tc>
          <w:tcPr>
            <w:tcW w:w="2680" w:type="dxa"/>
          </w:tcPr>
          <w:p>
            <w:pPr>
              <w:pStyle w:val="TableParagraph"/>
              <w:spacing w:before="132"/>
              <w:ind w:left="123"/>
              <w:rPr>
                <w:sz w:val="24"/>
              </w:rPr>
            </w:pPr>
            <w:r>
              <w:rPr>
                <w:color w:val="85200C"/>
                <w:sz w:val="24"/>
              </w:rPr>
              <w:t>1. Conținutul </w:t>
            </w:r>
            <w:r>
              <w:rPr>
                <w:color w:val="85200C"/>
                <w:spacing w:val="-2"/>
                <w:sz w:val="24"/>
              </w:rPr>
              <w:t>itemului</w:t>
            </w:r>
          </w:p>
        </w:tc>
        <w:tc>
          <w:tcPr>
            <w:tcW w:w="7860" w:type="dxa"/>
          </w:tcPr>
          <w:p>
            <w:pPr>
              <w:pStyle w:val="TableParagraph"/>
              <w:spacing w:line="276" w:lineRule="auto" w:before="132"/>
              <w:ind w:left="113" w:right="103"/>
              <w:rPr>
                <w:sz w:val="24"/>
              </w:rPr>
            </w:pPr>
            <w:r>
              <w:rPr>
                <w:sz w:val="24"/>
              </w:rPr>
              <w:t>Citește textul de mai jos, analizează adaptările anatomice și fiziologice ale păsărilor și explică relația dintre structură și funcție, completând </w:t>
            </w:r>
            <w:r>
              <w:rPr>
                <w:spacing w:val="-2"/>
                <w:sz w:val="24"/>
              </w:rPr>
              <w:t>algoritmul:</w:t>
            </w:r>
          </w:p>
          <w:p>
            <w:pPr>
              <w:pStyle w:val="TableParagraph"/>
              <w:spacing w:before="120"/>
              <w:ind w:left="113"/>
              <w:rPr>
                <w:sz w:val="24"/>
              </w:rPr>
            </w:pPr>
            <w:r>
              <w:rPr>
                <w:sz w:val="24"/>
              </w:rPr>
              <w:t>Păsările reprezintă un triumf al adaptării mecanice și fiziologice. Priviți-le </w:t>
            </w:r>
            <w:r>
              <w:rPr>
                <w:spacing w:val="-5"/>
                <w:sz w:val="24"/>
              </w:rPr>
              <w:t>ca</w:t>
            </w:r>
          </w:p>
          <w:p>
            <w:pPr>
              <w:pStyle w:val="TableParagraph"/>
              <w:spacing w:line="276" w:lineRule="auto" w:before="42"/>
              <w:ind w:left="113" w:right="103"/>
              <w:rPr>
                <w:sz w:val="24"/>
              </w:rPr>
            </w:pPr>
            <w:r>
              <w:rPr>
                <w:sz w:val="24"/>
              </w:rPr>
              <w:t>pe</w:t>
            </w:r>
            <w:r>
              <w:rPr>
                <w:spacing w:val="-4"/>
                <w:sz w:val="24"/>
              </w:rPr>
              <w:t> </w:t>
            </w:r>
            <w:r>
              <w:rPr>
                <w:sz w:val="24"/>
              </w:rPr>
              <w:t>niște</w:t>
            </w:r>
            <w:r>
              <w:rPr>
                <w:spacing w:val="-4"/>
                <w:sz w:val="24"/>
              </w:rPr>
              <w:t> </w:t>
            </w:r>
            <w:r>
              <w:rPr>
                <w:sz w:val="24"/>
              </w:rPr>
              <w:t>mașinării</w:t>
            </w:r>
            <w:r>
              <w:rPr>
                <w:spacing w:val="-4"/>
                <w:sz w:val="24"/>
              </w:rPr>
              <w:t> </w:t>
            </w:r>
            <w:r>
              <w:rPr>
                <w:sz w:val="24"/>
              </w:rPr>
              <w:t>biologice</w:t>
            </w:r>
            <w:r>
              <w:rPr>
                <w:spacing w:val="-4"/>
                <w:sz w:val="24"/>
              </w:rPr>
              <w:t> </w:t>
            </w:r>
            <w:r>
              <w:rPr>
                <w:sz w:val="24"/>
              </w:rPr>
              <w:t>optimizate</w:t>
            </w:r>
            <w:r>
              <w:rPr>
                <w:spacing w:val="-4"/>
                <w:sz w:val="24"/>
              </w:rPr>
              <w:t> </w:t>
            </w:r>
            <w:r>
              <w:rPr>
                <w:sz w:val="24"/>
              </w:rPr>
              <w:t>pentru</w:t>
            </w:r>
            <w:r>
              <w:rPr>
                <w:spacing w:val="-4"/>
                <w:sz w:val="24"/>
              </w:rPr>
              <w:t> </w:t>
            </w:r>
            <w:r>
              <w:rPr>
                <w:sz w:val="24"/>
              </w:rPr>
              <w:t>a</w:t>
            </w:r>
            <w:r>
              <w:rPr>
                <w:spacing w:val="-4"/>
                <w:sz w:val="24"/>
              </w:rPr>
              <w:t> </w:t>
            </w:r>
            <w:r>
              <w:rPr>
                <w:sz w:val="24"/>
              </w:rPr>
              <w:t>învinge</w:t>
            </w:r>
            <w:r>
              <w:rPr>
                <w:spacing w:val="-4"/>
                <w:sz w:val="24"/>
              </w:rPr>
              <w:t> </w:t>
            </w:r>
            <w:r>
              <w:rPr>
                <w:sz w:val="24"/>
              </w:rPr>
              <w:t>forța</w:t>
            </w:r>
            <w:r>
              <w:rPr>
                <w:spacing w:val="-4"/>
                <w:sz w:val="24"/>
              </w:rPr>
              <w:t> </w:t>
            </w:r>
            <w:r>
              <w:rPr>
                <w:sz w:val="24"/>
              </w:rPr>
              <w:t>gravitațională</w:t>
            </w:r>
            <w:r>
              <w:rPr>
                <w:spacing w:val="-4"/>
                <w:sz w:val="24"/>
              </w:rPr>
              <w:t> </w:t>
            </w:r>
            <w:r>
              <w:rPr>
                <w:sz w:val="24"/>
              </w:rPr>
              <w:t>și</w:t>
            </w:r>
            <w:r>
              <w:rPr>
                <w:spacing w:val="-4"/>
                <w:sz w:val="24"/>
              </w:rPr>
              <w:t> </w:t>
            </w:r>
            <w:r>
              <w:rPr>
                <w:sz w:val="24"/>
              </w:rPr>
              <w:t>a susține un consum energetic imens. Folosiți datele de anatomie și fiziologie</w:t>
            </w:r>
          </w:p>
          <w:p>
            <w:pPr>
              <w:pStyle w:val="TableParagraph"/>
              <w:spacing w:line="276" w:lineRule="auto"/>
              <w:ind w:left="113" w:right="103"/>
              <w:rPr>
                <w:sz w:val="24"/>
              </w:rPr>
            </w:pPr>
            <w:r>
              <w:rPr>
                <w:sz w:val="24"/>
              </w:rPr>
              <w:t>învățate</w:t>
            </w:r>
            <w:r>
              <w:rPr>
                <w:spacing w:val="-5"/>
                <w:sz w:val="24"/>
              </w:rPr>
              <w:t> </w:t>
            </w:r>
            <w:r>
              <w:rPr>
                <w:sz w:val="24"/>
              </w:rPr>
              <w:t>pentru</w:t>
            </w:r>
            <w:r>
              <w:rPr>
                <w:spacing w:val="-5"/>
                <w:sz w:val="24"/>
              </w:rPr>
              <w:t> </w:t>
            </w:r>
            <w:r>
              <w:rPr>
                <w:sz w:val="24"/>
              </w:rPr>
              <w:t>a</w:t>
            </w:r>
            <w:r>
              <w:rPr>
                <w:spacing w:val="-5"/>
                <w:sz w:val="24"/>
              </w:rPr>
              <w:t> </w:t>
            </w:r>
            <w:r>
              <w:rPr>
                <w:sz w:val="24"/>
              </w:rPr>
              <w:t>descifra</w:t>
            </w:r>
            <w:r>
              <w:rPr>
                <w:spacing w:val="-5"/>
                <w:sz w:val="24"/>
              </w:rPr>
              <w:t> </w:t>
            </w:r>
            <w:r>
              <w:rPr>
                <w:sz w:val="24"/>
              </w:rPr>
              <w:t>legătura</w:t>
            </w:r>
            <w:r>
              <w:rPr>
                <w:spacing w:val="-5"/>
                <w:sz w:val="24"/>
              </w:rPr>
              <w:t> </w:t>
            </w:r>
            <w:r>
              <w:rPr>
                <w:sz w:val="24"/>
              </w:rPr>
              <w:t>dintre</w:t>
            </w:r>
            <w:r>
              <w:rPr>
                <w:spacing w:val="-5"/>
                <w:sz w:val="24"/>
              </w:rPr>
              <w:t> </w:t>
            </w:r>
            <w:r>
              <w:rPr>
                <w:sz w:val="24"/>
              </w:rPr>
              <w:t>„piesele”</w:t>
            </w:r>
            <w:r>
              <w:rPr>
                <w:spacing w:val="-5"/>
                <w:sz w:val="24"/>
              </w:rPr>
              <w:t> </w:t>
            </w:r>
            <w:r>
              <w:rPr>
                <w:sz w:val="24"/>
              </w:rPr>
              <w:t>acestui</w:t>
            </w:r>
            <w:r>
              <w:rPr>
                <w:spacing w:val="-5"/>
                <w:sz w:val="24"/>
              </w:rPr>
              <w:t> </w:t>
            </w:r>
            <w:r>
              <w:rPr>
                <w:sz w:val="24"/>
              </w:rPr>
              <w:t>mecanism</w:t>
            </w:r>
            <w:r>
              <w:rPr>
                <w:spacing w:val="-5"/>
                <w:sz w:val="24"/>
              </w:rPr>
              <w:t> </w:t>
            </w:r>
            <w:r>
              <w:rPr>
                <w:sz w:val="24"/>
              </w:rPr>
              <w:t>și funcționarea lui, respectând următorul algoritm logic:</w:t>
            </w:r>
          </w:p>
          <w:p>
            <w:pPr>
              <w:pStyle w:val="TableParagraph"/>
              <w:spacing w:before="120"/>
              <w:ind w:left="713"/>
              <w:rPr>
                <w:i/>
                <w:sz w:val="24"/>
              </w:rPr>
            </w:pPr>
            <w:r>
              <w:rPr>
                <w:i/>
                <w:sz w:val="24"/>
              </w:rPr>
              <w:t>Adaptare</w:t>
            </w:r>
            <w:r>
              <w:rPr>
                <w:i/>
                <w:spacing w:val="-5"/>
                <w:sz w:val="24"/>
              </w:rPr>
              <w:t> </w:t>
            </w:r>
            <w:r>
              <w:rPr>
                <w:i/>
                <w:sz w:val="24"/>
              </w:rPr>
              <w:t>(Cauză/Structură)</w:t>
            </w:r>
            <w:r>
              <w:rPr>
                <w:i/>
                <w:spacing w:val="51"/>
                <w:sz w:val="24"/>
              </w:rPr>
              <w:t> </w:t>
            </w:r>
            <w:r>
              <w:rPr>
                <w:i/>
                <w:sz w:val="24"/>
              </w:rPr>
              <w:t>→</w:t>
            </w:r>
            <w:r>
              <w:rPr>
                <w:i/>
                <w:spacing w:val="-5"/>
                <w:sz w:val="24"/>
              </w:rPr>
              <w:t> </w:t>
            </w:r>
            <w:r>
              <w:rPr>
                <w:i/>
                <w:sz w:val="24"/>
              </w:rPr>
              <w:t>Mecanism/Avantaj</w:t>
            </w:r>
            <w:r>
              <w:rPr>
                <w:i/>
                <w:spacing w:val="-4"/>
                <w:sz w:val="24"/>
              </w:rPr>
              <w:t> </w:t>
            </w:r>
            <w:r>
              <w:rPr>
                <w:i/>
                <w:spacing w:val="-2"/>
                <w:sz w:val="24"/>
              </w:rPr>
              <w:t>(Efect/Funcție)</w:t>
            </w:r>
          </w:p>
        </w:tc>
      </w:tr>
    </w:tbl>
    <w:p>
      <w:pPr>
        <w:pStyle w:val="TableParagraph"/>
        <w:spacing w:after="0"/>
        <w:rPr>
          <w:i/>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9860" w:hRule="atLeast"/>
        </w:trPr>
        <w:tc>
          <w:tcPr>
            <w:tcW w:w="2680" w:type="dxa"/>
          </w:tcPr>
          <w:p>
            <w:pPr>
              <w:pStyle w:val="TableParagraph"/>
              <w:rPr>
                <w:sz w:val="24"/>
              </w:rPr>
            </w:pPr>
          </w:p>
        </w:tc>
        <w:tc>
          <w:tcPr>
            <w:tcW w:w="7860" w:type="dxa"/>
          </w:tcPr>
          <w:p>
            <w:pPr>
              <w:pStyle w:val="TableParagraph"/>
              <w:numPr>
                <w:ilvl w:val="0"/>
                <w:numId w:val="81"/>
              </w:numPr>
              <w:tabs>
                <w:tab w:pos="293" w:val="left" w:leader="none"/>
              </w:tabs>
              <w:spacing w:line="276" w:lineRule="auto" w:before="13" w:after="0"/>
              <w:ind w:left="113" w:right="654" w:firstLine="0"/>
              <w:jc w:val="left"/>
              <w:rPr>
                <w:sz w:val="22"/>
              </w:rPr>
            </w:pPr>
            <w:r>
              <w:rPr>
                <w:sz w:val="24"/>
              </w:rPr>
              <w:t>De</w:t>
            </w:r>
            <w:r>
              <w:rPr>
                <w:spacing w:val="-4"/>
                <w:sz w:val="24"/>
              </w:rPr>
              <w:t> </w:t>
            </w:r>
            <w:r>
              <w:rPr>
                <w:sz w:val="24"/>
              </w:rPr>
              <w:t>ce</w:t>
            </w:r>
            <w:r>
              <w:rPr>
                <w:spacing w:val="-4"/>
                <w:sz w:val="24"/>
              </w:rPr>
              <w:t> </w:t>
            </w:r>
            <w:r>
              <w:rPr>
                <w:sz w:val="24"/>
              </w:rPr>
              <w:t>sistemul</w:t>
            </w:r>
            <w:r>
              <w:rPr>
                <w:spacing w:val="-4"/>
                <w:sz w:val="24"/>
              </w:rPr>
              <w:t> </w:t>
            </w:r>
            <w:r>
              <w:rPr>
                <w:sz w:val="24"/>
              </w:rPr>
              <w:t>respirator</w:t>
            </w:r>
            <w:r>
              <w:rPr>
                <w:spacing w:val="-4"/>
                <w:sz w:val="24"/>
              </w:rPr>
              <w:t> </w:t>
            </w:r>
            <w:r>
              <w:rPr>
                <w:sz w:val="24"/>
              </w:rPr>
              <w:t>al</w:t>
            </w:r>
            <w:r>
              <w:rPr>
                <w:spacing w:val="-4"/>
                <w:sz w:val="24"/>
              </w:rPr>
              <w:t> </w:t>
            </w:r>
            <w:r>
              <w:rPr>
                <w:sz w:val="24"/>
              </w:rPr>
              <w:t>păsărilor</w:t>
            </w:r>
            <w:r>
              <w:rPr>
                <w:spacing w:val="-4"/>
                <w:sz w:val="24"/>
              </w:rPr>
              <w:t> </w:t>
            </w:r>
            <w:r>
              <w:rPr>
                <w:sz w:val="24"/>
              </w:rPr>
              <w:t>este</w:t>
            </w:r>
            <w:r>
              <w:rPr>
                <w:spacing w:val="-4"/>
                <w:sz w:val="24"/>
              </w:rPr>
              <w:t> </w:t>
            </w:r>
            <w:r>
              <w:rPr>
                <w:sz w:val="24"/>
              </w:rPr>
              <w:t>considerat</w:t>
            </w:r>
            <w:r>
              <w:rPr>
                <w:spacing w:val="-4"/>
                <w:sz w:val="24"/>
              </w:rPr>
              <w:t> </w:t>
            </w:r>
            <w:r>
              <w:rPr>
                <w:sz w:val="24"/>
              </w:rPr>
              <w:t>cel</w:t>
            </w:r>
            <w:r>
              <w:rPr>
                <w:spacing w:val="-4"/>
                <w:sz w:val="24"/>
              </w:rPr>
              <w:t> </w:t>
            </w:r>
            <w:r>
              <w:rPr>
                <w:sz w:val="24"/>
              </w:rPr>
              <w:t>mai</w:t>
            </w:r>
            <w:r>
              <w:rPr>
                <w:spacing w:val="-4"/>
                <w:sz w:val="24"/>
              </w:rPr>
              <w:t> </w:t>
            </w:r>
            <w:r>
              <w:rPr>
                <w:sz w:val="24"/>
              </w:rPr>
              <w:t>performant dintre toate vertebratele terestre?</w:t>
            </w:r>
          </w:p>
          <w:p>
            <w:pPr>
              <w:pStyle w:val="TableParagraph"/>
              <w:numPr>
                <w:ilvl w:val="1"/>
                <w:numId w:val="81"/>
              </w:numPr>
              <w:tabs>
                <w:tab w:pos="832" w:val="left" w:leader="none"/>
              </w:tabs>
              <w:spacing w:line="240" w:lineRule="auto" w:before="120" w:after="0"/>
              <w:ind w:left="832" w:right="0" w:hanging="359"/>
              <w:jc w:val="left"/>
              <w:rPr>
                <w:b/>
                <w:sz w:val="24"/>
              </w:rPr>
            </w:pPr>
            <w:r>
              <w:rPr>
                <w:b/>
                <w:spacing w:val="-2"/>
                <w:sz w:val="24"/>
              </w:rPr>
              <w:t>Cauză:</w:t>
            </w:r>
          </w:p>
          <w:p>
            <w:pPr>
              <w:pStyle w:val="TableParagraph"/>
              <w:spacing w:before="202"/>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605" name="Group 605"/>
                      <wp:cNvGraphicFramePr>
                        <a:graphicFrameLocks/>
                      </wp:cNvGraphicFramePr>
                      <a:graphic>
                        <a:graphicData uri="http://schemas.microsoft.com/office/word/2010/wordprocessingGroup">
                          <wpg:wgp>
                            <wpg:cNvPr id="605" name="Group 605"/>
                            <wpg:cNvGrpSpPr/>
                            <wpg:grpSpPr>
                              <a:xfrm>
                                <a:off x="0" y="0"/>
                                <a:ext cx="4800600" cy="6350"/>
                                <a:chExt cx="4800600" cy="6350"/>
                              </a:xfrm>
                            </wpg:grpSpPr>
                            <wps:wsp>
                              <wps:cNvPr id="606" name="Graphic 60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304"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607" name="Group 607"/>
                      <wp:cNvGraphicFramePr>
                        <a:graphicFrameLocks/>
                      </wp:cNvGraphicFramePr>
                      <a:graphic>
                        <a:graphicData uri="http://schemas.microsoft.com/office/word/2010/wordprocessingGroup">
                          <wpg:wgp>
                            <wpg:cNvPr id="607" name="Group 607"/>
                            <wpg:cNvGrpSpPr/>
                            <wpg:grpSpPr>
                              <a:xfrm>
                                <a:off x="0" y="0"/>
                                <a:ext cx="4800600" cy="6350"/>
                                <a:chExt cx="4800600" cy="6350"/>
                              </a:xfrm>
                            </wpg:grpSpPr>
                            <wps:wsp>
                              <wps:cNvPr id="608" name="Graphic 60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305" coordorigin="0,0" coordsize="7560,10">
                      <v:line style="position:absolute" from="0,5" to="7560,5" stroked="true" strokeweight=".48pt" strokecolor="#000000">
                        <v:stroke dashstyle="solid"/>
                      </v:line>
                    </v:group>
                  </w:pict>
                </mc:Fallback>
              </mc:AlternateContent>
            </w:r>
            <w:r>
              <w:rPr>
                <w:sz w:val="2"/>
              </w:rPr>
            </w:r>
          </w:p>
          <w:p>
            <w:pPr>
              <w:pStyle w:val="TableParagraph"/>
              <w:numPr>
                <w:ilvl w:val="1"/>
                <w:numId w:val="81"/>
              </w:numPr>
              <w:tabs>
                <w:tab w:pos="832" w:val="left" w:leader="none"/>
              </w:tabs>
              <w:spacing w:line="240" w:lineRule="auto" w:before="146" w:after="0"/>
              <w:ind w:left="832" w:right="0" w:hanging="359"/>
              <w:jc w:val="left"/>
              <w:rPr>
                <w:b/>
                <w:sz w:val="24"/>
              </w:rPr>
            </w:pPr>
            <w:r>
              <w:rPr>
                <w:b/>
                <w:spacing w:val="-2"/>
                <w:sz w:val="24"/>
              </w:rPr>
              <w:t>Efect:</w:t>
            </w:r>
          </w:p>
          <w:p>
            <w:pPr>
              <w:pStyle w:val="TableParagraph"/>
              <w:spacing w:before="202"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609" name="Group 609"/>
                      <wp:cNvGraphicFramePr>
                        <a:graphicFrameLocks/>
                      </wp:cNvGraphicFramePr>
                      <a:graphic>
                        <a:graphicData uri="http://schemas.microsoft.com/office/word/2010/wordprocessingGroup">
                          <wpg:wgp>
                            <wpg:cNvPr id="609" name="Group 609"/>
                            <wpg:cNvGrpSpPr/>
                            <wpg:grpSpPr>
                              <a:xfrm>
                                <a:off x="0" y="0"/>
                                <a:ext cx="4800600" cy="6350"/>
                                <a:chExt cx="4800600" cy="6350"/>
                              </a:xfrm>
                            </wpg:grpSpPr>
                            <wps:wsp>
                              <wps:cNvPr id="610" name="Graphic 61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306"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611" name="Group 611"/>
                      <wp:cNvGraphicFramePr>
                        <a:graphicFrameLocks/>
                      </wp:cNvGraphicFramePr>
                      <a:graphic>
                        <a:graphicData uri="http://schemas.microsoft.com/office/word/2010/wordprocessingGroup">
                          <wpg:wgp>
                            <wpg:cNvPr id="611" name="Group 611"/>
                            <wpg:cNvGrpSpPr/>
                            <wpg:grpSpPr>
                              <a:xfrm>
                                <a:off x="0" y="0"/>
                                <a:ext cx="4800600" cy="6350"/>
                                <a:chExt cx="4800600" cy="6350"/>
                              </a:xfrm>
                            </wpg:grpSpPr>
                            <wps:wsp>
                              <wps:cNvPr id="612" name="Graphic 61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307"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81"/>
              </w:numPr>
              <w:tabs>
                <w:tab w:pos="353" w:val="left" w:leader="none"/>
              </w:tabs>
              <w:spacing w:line="276" w:lineRule="auto" w:before="146" w:after="0"/>
              <w:ind w:left="113" w:right="581" w:firstLine="0"/>
              <w:jc w:val="left"/>
              <w:rPr>
                <w:b/>
                <w:sz w:val="24"/>
              </w:rPr>
            </w:pPr>
            <w:r>
              <w:rPr>
                <w:sz w:val="24"/>
              </w:rPr>
              <w:t>De</w:t>
            </w:r>
            <w:r>
              <w:rPr>
                <w:spacing w:val="-3"/>
                <w:sz w:val="24"/>
              </w:rPr>
              <w:t> </w:t>
            </w:r>
            <w:r>
              <w:rPr>
                <w:sz w:val="24"/>
              </w:rPr>
              <w:t>ce</w:t>
            </w:r>
            <w:r>
              <w:rPr>
                <w:spacing w:val="-3"/>
                <w:sz w:val="24"/>
              </w:rPr>
              <w:t> </w:t>
            </w:r>
            <w:r>
              <w:rPr>
                <w:sz w:val="24"/>
              </w:rPr>
              <w:t>o</w:t>
            </w:r>
            <w:r>
              <w:rPr>
                <w:spacing w:val="-3"/>
                <w:sz w:val="24"/>
              </w:rPr>
              <w:t> </w:t>
            </w:r>
            <w:r>
              <w:rPr>
                <w:sz w:val="24"/>
              </w:rPr>
              <w:t>pasăre</w:t>
            </w:r>
            <w:r>
              <w:rPr>
                <w:spacing w:val="-3"/>
                <w:sz w:val="24"/>
              </w:rPr>
              <w:t> </w:t>
            </w:r>
            <w:r>
              <w:rPr>
                <w:sz w:val="24"/>
              </w:rPr>
              <w:t>are</w:t>
            </w:r>
            <w:r>
              <w:rPr>
                <w:spacing w:val="-3"/>
                <w:sz w:val="24"/>
              </w:rPr>
              <w:t> </w:t>
            </w:r>
            <w:r>
              <w:rPr>
                <w:sz w:val="24"/>
              </w:rPr>
              <w:t>nevoie</w:t>
            </w:r>
            <w:r>
              <w:rPr>
                <w:spacing w:val="-3"/>
                <w:sz w:val="24"/>
              </w:rPr>
              <w:t> </w:t>
            </w:r>
            <w:r>
              <w:rPr>
                <w:sz w:val="24"/>
              </w:rPr>
              <w:t>de</w:t>
            </w:r>
            <w:r>
              <w:rPr>
                <w:spacing w:val="-3"/>
                <w:sz w:val="24"/>
              </w:rPr>
              <w:t> </w:t>
            </w:r>
            <w:r>
              <w:rPr>
                <w:sz w:val="24"/>
              </w:rPr>
              <w:t>o</w:t>
            </w:r>
            <w:r>
              <w:rPr>
                <w:spacing w:val="-3"/>
                <w:sz w:val="24"/>
              </w:rPr>
              <w:t> </w:t>
            </w:r>
            <w:r>
              <w:rPr>
                <w:sz w:val="24"/>
              </w:rPr>
              <w:t>rată</w:t>
            </w:r>
            <w:r>
              <w:rPr>
                <w:spacing w:val="-3"/>
                <w:sz w:val="24"/>
              </w:rPr>
              <w:t> </w:t>
            </w:r>
            <w:r>
              <w:rPr>
                <w:sz w:val="24"/>
              </w:rPr>
              <w:t>metabolică</w:t>
            </w:r>
            <w:r>
              <w:rPr>
                <w:spacing w:val="-3"/>
                <w:sz w:val="24"/>
              </w:rPr>
              <w:t> </w:t>
            </w:r>
            <w:r>
              <w:rPr>
                <w:sz w:val="24"/>
              </w:rPr>
              <w:t>mult</w:t>
            </w:r>
            <w:r>
              <w:rPr>
                <w:spacing w:val="-3"/>
                <w:sz w:val="24"/>
              </w:rPr>
              <w:t> </w:t>
            </w:r>
            <w:r>
              <w:rPr>
                <w:sz w:val="24"/>
              </w:rPr>
              <w:t>mai</w:t>
            </w:r>
            <w:r>
              <w:rPr>
                <w:spacing w:val="-3"/>
                <w:sz w:val="24"/>
              </w:rPr>
              <w:t> </w:t>
            </w:r>
            <w:r>
              <w:rPr>
                <w:sz w:val="24"/>
              </w:rPr>
              <w:t>ridicată</w:t>
            </w:r>
            <w:r>
              <w:rPr>
                <w:spacing w:val="-3"/>
                <w:sz w:val="24"/>
              </w:rPr>
              <w:t> </w:t>
            </w:r>
            <w:r>
              <w:rPr>
                <w:sz w:val="24"/>
              </w:rPr>
              <w:t>decât</w:t>
            </w:r>
            <w:r>
              <w:rPr>
                <w:spacing w:val="-3"/>
                <w:sz w:val="24"/>
              </w:rPr>
              <w:t> </w:t>
            </w:r>
            <w:r>
              <w:rPr>
                <w:sz w:val="24"/>
              </w:rPr>
              <w:t>o șopârlă de aceleași dimensiuni?</w:t>
            </w:r>
          </w:p>
          <w:p>
            <w:pPr>
              <w:pStyle w:val="TableParagraph"/>
              <w:numPr>
                <w:ilvl w:val="1"/>
                <w:numId w:val="81"/>
              </w:numPr>
              <w:tabs>
                <w:tab w:pos="832" w:val="left" w:leader="none"/>
              </w:tabs>
              <w:spacing w:line="240" w:lineRule="auto" w:before="120" w:after="0"/>
              <w:ind w:left="832" w:right="0" w:hanging="359"/>
              <w:jc w:val="left"/>
              <w:rPr>
                <w:b/>
                <w:sz w:val="24"/>
              </w:rPr>
            </w:pPr>
            <w:r>
              <w:rPr>
                <w:b/>
                <w:spacing w:val="-2"/>
                <w:sz w:val="24"/>
              </w:rPr>
              <w:t>Cauză:</w:t>
            </w:r>
          </w:p>
          <w:p>
            <w:pPr>
              <w:pStyle w:val="TableParagraph"/>
              <w:spacing w:before="203"/>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613" name="Group 613"/>
                      <wp:cNvGraphicFramePr>
                        <a:graphicFrameLocks/>
                      </wp:cNvGraphicFramePr>
                      <a:graphic>
                        <a:graphicData uri="http://schemas.microsoft.com/office/word/2010/wordprocessingGroup">
                          <wpg:wgp>
                            <wpg:cNvPr id="613" name="Group 613"/>
                            <wpg:cNvGrpSpPr/>
                            <wpg:grpSpPr>
                              <a:xfrm>
                                <a:off x="0" y="0"/>
                                <a:ext cx="4800600" cy="6350"/>
                                <a:chExt cx="4800600" cy="6350"/>
                              </a:xfrm>
                            </wpg:grpSpPr>
                            <wps:wsp>
                              <wps:cNvPr id="614" name="Graphic 61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308"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615" name="Group 615"/>
                      <wp:cNvGraphicFramePr>
                        <a:graphicFrameLocks/>
                      </wp:cNvGraphicFramePr>
                      <a:graphic>
                        <a:graphicData uri="http://schemas.microsoft.com/office/word/2010/wordprocessingGroup">
                          <wpg:wgp>
                            <wpg:cNvPr id="615" name="Group 615"/>
                            <wpg:cNvGrpSpPr/>
                            <wpg:grpSpPr>
                              <a:xfrm>
                                <a:off x="0" y="0"/>
                                <a:ext cx="4800600" cy="6350"/>
                                <a:chExt cx="4800600" cy="6350"/>
                              </a:xfrm>
                            </wpg:grpSpPr>
                            <wps:wsp>
                              <wps:cNvPr id="616" name="Graphic 61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309" coordorigin="0,0" coordsize="7560,10">
                      <v:line style="position:absolute" from="0,5" to="7560,5" stroked="true" strokeweight=".48pt" strokecolor="#000000">
                        <v:stroke dashstyle="solid"/>
                      </v:line>
                    </v:group>
                  </w:pict>
                </mc:Fallback>
              </mc:AlternateContent>
            </w:r>
            <w:r>
              <w:rPr>
                <w:sz w:val="2"/>
              </w:rPr>
            </w:r>
          </w:p>
          <w:p>
            <w:pPr>
              <w:pStyle w:val="TableParagraph"/>
              <w:numPr>
                <w:ilvl w:val="1"/>
                <w:numId w:val="81"/>
              </w:numPr>
              <w:tabs>
                <w:tab w:pos="832" w:val="left" w:leader="none"/>
              </w:tabs>
              <w:spacing w:line="240" w:lineRule="auto" w:before="146" w:after="0"/>
              <w:ind w:left="832" w:right="0" w:hanging="359"/>
              <w:jc w:val="left"/>
              <w:rPr>
                <w:b/>
                <w:sz w:val="24"/>
              </w:rPr>
            </w:pPr>
            <w:r>
              <w:rPr>
                <w:b/>
                <w:spacing w:val="-2"/>
                <w:sz w:val="24"/>
              </w:rPr>
              <w:t>Efect:</w:t>
            </w:r>
          </w:p>
          <w:p>
            <w:pPr>
              <w:pStyle w:val="TableParagraph"/>
              <w:spacing w:before="203"/>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617" name="Group 617"/>
                      <wp:cNvGraphicFramePr>
                        <a:graphicFrameLocks/>
                      </wp:cNvGraphicFramePr>
                      <a:graphic>
                        <a:graphicData uri="http://schemas.microsoft.com/office/word/2010/wordprocessingGroup">
                          <wpg:wgp>
                            <wpg:cNvPr id="617" name="Group 617"/>
                            <wpg:cNvGrpSpPr/>
                            <wpg:grpSpPr>
                              <a:xfrm>
                                <a:off x="0" y="0"/>
                                <a:ext cx="4800600" cy="6350"/>
                                <a:chExt cx="4800600" cy="6350"/>
                              </a:xfrm>
                            </wpg:grpSpPr>
                            <wps:wsp>
                              <wps:cNvPr id="618" name="Graphic 61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310"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619" name="Group 619"/>
                      <wp:cNvGraphicFramePr>
                        <a:graphicFrameLocks/>
                      </wp:cNvGraphicFramePr>
                      <a:graphic>
                        <a:graphicData uri="http://schemas.microsoft.com/office/word/2010/wordprocessingGroup">
                          <wpg:wgp>
                            <wpg:cNvPr id="619" name="Group 619"/>
                            <wpg:cNvGrpSpPr/>
                            <wpg:grpSpPr>
                              <a:xfrm>
                                <a:off x="0" y="0"/>
                                <a:ext cx="4800600" cy="6350"/>
                                <a:chExt cx="4800600" cy="6350"/>
                              </a:xfrm>
                            </wpg:grpSpPr>
                            <wps:wsp>
                              <wps:cNvPr id="620" name="Graphic 62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311"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81"/>
              </w:numPr>
              <w:tabs>
                <w:tab w:pos="353" w:val="left" w:leader="none"/>
              </w:tabs>
              <w:spacing w:line="276" w:lineRule="auto" w:before="146" w:after="0"/>
              <w:ind w:left="113" w:right="668" w:firstLine="0"/>
              <w:jc w:val="left"/>
              <w:rPr>
                <w:b/>
                <w:sz w:val="24"/>
              </w:rPr>
            </w:pPr>
            <w:r>
              <w:rPr>
                <w:sz w:val="24"/>
              </w:rPr>
              <w:t>De</w:t>
            </w:r>
            <w:r>
              <w:rPr>
                <w:spacing w:val="-4"/>
                <w:sz w:val="24"/>
              </w:rPr>
              <w:t> </w:t>
            </w:r>
            <w:r>
              <w:rPr>
                <w:sz w:val="24"/>
              </w:rPr>
              <w:t>ce</w:t>
            </w:r>
            <w:r>
              <w:rPr>
                <w:spacing w:val="-4"/>
                <w:sz w:val="24"/>
              </w:rPr>
              <w:t> </w:t>
            </w:r>
            <w:r>
              <w:rPr>
                <w:sz w:val="24"/>
              </w:rPr>
              <w:t>majoritatea</w:t>
            </w:r>
            <w:r>
              <w:rPr>
                <w:spacing w:val="-4"/>
                <w:sz w:val="24"/>
              </w:rPr>
              <w:t> </w:t>
            </w:r>
            <w:r>
              <w:rPr>
                <w:sz w:val="24"/>
              </w:rPr>
              <w:t>păsărilor</w:t>
            </w:r>
            <w:r>
              <w:rPr>
                <w:spacing w:val="-4"/>
                <w:sz w:val="24"/>
              </w:rPr>
              <w:t> </w:t>
            </w:r>
            <w:r>
              <w:rPr>
                <w:sz w:val="24"/>
              </w:rPr>
              <w:t>zburătoare</w:t>
            </w:r>
            <w:r>
              <w:rPr>
                <w:spacing w:val="-4"/>
                <w:sz w:val="24"/>
              </w:rPr>
              <w:t> </w:t>
            </w:r>
            <w:r>
              <w:rPr>
                <w:sz w:val="24"/>
              </w:rPr>
              <w:t>prezintă</w:t>
            </w:r>
            <w:r>
              <w:rPr>
                <w:spacing w:val="-4"/>
                <w:sz w:val="24"/>
              </w:rPr>
              <w:t> </w:t>
            </w:r>
            <w:r>
              <w:rPr>
                <w:sz w:val="24"/>
              </w:rPr>
              <w:t>un</w:t>
            </w:r>
            <w:r>
              <w:rPr>
                <w:spacing w:val="-4"/>
                <w:sz w:val="24"/>
              </w:rPr>
              <w:t> </w:t>
            </w:r>
            <w:r>
              <w:rPr>
                <w:sz w:val="24"/>
              </w:rPr>
              <w:t>stern</w:t>
            </w:r>
            <w:r>
              <w:rPr>
                <w:spacing w:val="-4"/>
                <w:sz w:val="24"/>
              </w:rPr>
              <w:t> </w:t>
            </w:r>
            <w:r>
              <w:rPr>
                <w:sz w:val="24"/>
              </w:rPr>
              <w:t>cu</w:t>
            </w:r>
            <w:r>
              <w:rPr>
                <w:spacing w:val="-4"/>
                <w:sz w:val="24"/>
              </w:rPr>
              <w:t> </w:t>
            </w:r>
            <w:r>
              <w:rPr>
                <w:sz w:val="24"/>
              </w:rPr>
              <w:t>carenă,</w:t>
            </w:r>
            <w:r>
              <w:rPr>
                <w:spacing w:val="-4"/>
                <w:sz w:val="24"/>
              </w:rPr>
              <w:t> </w:t>
            </w:r>
            <w:r>
              <w:rPr>
                <w:sz w:val="24"/>
              </w:rPr>
              <w:t>spre deosebire de speciile alergătoare (ex. struțul)?</w:t>
            </w:r>
          </w:p>
          <w:p>
            <w:pPr>
              <w:pStyle w:val="TableParagraph"/>
              <w:numPr>
                <w:ilvl w:val="1"/>
                <w:numId w:val="81"/>
              </w:numPr>
              <w:tabs>
                <w:tab w:pos="832" w:val="left" w:leader="none"/>
              </w:tabs>
              <w:spacing w:line="240" w:lineRule="auto" w:before="120" w:after="0"/>
              <w:ind w:left="832" w:right="0" w:hanging="359"/>
              <w:jc w:val="left"/>
              <w:rPr>
                <w:b/>
                <w:sz w:val="24"/>
              </w:rPr>
            </w:pPr>
            <w:r>
              <w:rPr>
                <w:b/>
                <w:spacing w:val="-2"/>
                <w:sz w:val="24"/>
              </w:rPr>
              <w:t>Cauză:</w:t>
            </w:r>
          </w:p>
          <w:p>
            <w:pPr>
              <w:pStyle w:val="TableParagraph"/>
              <w:spacing w:before="203"/>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621" name="Group 621"/>
                      <wp:cNvGraphicFramePr>
                        <a:graphicFrameLocks/>
                      </wp:cNvGraphicFramePr>
                      <a:graphic>
                        <a:graphicData uri="http://schemas.microsoft.com/office/word/2010/wordprocessingGroup">
                          <wpg:wgp>
                            <wpg:cNvPr id="621" name="Group 621"/>
                            <wpg:cNvGrpSpPr/>
                            <wpg:grpSpPr>
                              <a:xfrm>
                                <a:off x="0" y="0"/>
                                <a:ext cx="4800600" cy="6350"/>
                                <a:chExt cx="4800600" cy="6350"/>
                              </a:xfrm>
                            </wpg:grpSpPr>
                            <wps:wsp>
                              <wps:cNvPr id="622" name="Graphic 62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312"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623" name="Group 623"/>
                      <wp:cNvGraphicFramePr>
                        <a:graphicFrameLocks/>
                      </wp:cNvGraphicFramePr>
                      <a:graphic>
                        <a:graphicData uri="http://schemas.microsoft.com/office/word/2010/wordprocessingGroup">
                          <wpg:wgp>
                            <wpg:cNvPr id="623" name="Group 623"/>
                            <wpg:cNvGrpSpPr/>
                            <wpg:grpSpPr>
                              <a:xfrm>
                                <a:off x="0" y="0"/>
                                <a:ext cx="4800600" cy="6350"/>
                                <a:chExt cx="4800600" cy="6350"/>
                              </a:xfrm>
                            </wpg:grpSpPr>
                            <wps:wsp>
                              <wps:cNvPr id="624" name="Graphic 62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313" coordorigin="0,0" coordsize="7560,10">
                      <v:line style="position:absolute" from="0,5" to="7560,5" stroked="true" strokeweight=".48pt" strokecolor="#000000">
                        <v:stroke dashstyle="solid"/>
                      </v:line>
                    </v:group>
                  </w:pict>
                </mc:Fallback>
              </mc:AlternateContent>
            </w:r>
            <w:r>
              <w:rPr>
                <w:sz w:val="2"/>
              </w:rPr>
            </w:r>
          </w:p>
          <w:p>
            <w:pPr>
              <w:pStyle w:val="TableParagraph"/>
              <w:numPr>
                <w:ilvl w:val="1"/>
                <w:numId w:val="81"/>
              </w:numPr>
              <w:tabs>
                <w:tab w:pos="832" w:val="left" w:leader="none"/>
              </w:tabs>
              <w:spacing w:line="240" w:lineRule="auto" w:before="146" w:after="0"/>
              <w:ind w:left="832" w:right="0" w:hanging="359"/>
              <w:jc w:val="left"/>
              <w:rPr>
                <w:b/>
                <w:sz w:val="24"/>
              </w:rPr>
            </w:pPr>
            <w:r>
              <w:rPr>
                <w:b/>
                <w:sz w:val="24"/>
              </w:rPr>
              <mc:AlternateContent>
                <mc:Choice Requires="wps">
                  <w:drawing>
                    <wp:anchor distT="0" distB="0" distL="0" distR="0" allowOverlap="1" layoutInCell="1" locked="0" behindDoc="1" simplePos="0" relativeHeight="478888448">
                      <wp:simplePos x="0" y="0"/>
                      <wp:positionH relativeFrom="column">
                        <wp:posOffset>71755</wp:posOffset>
                      </wp:positionH>
                      <wp:positionV relativeFrom="paragraph">
                        <wp:posOffset>540319</wp:posOffset>
                      </wp:positionV>
                      <wp:extent cx="4800600" cy="6350"/>
                      <wp:effectExtent l="0" t="0" r="0" b="0"/>
                      <wp:wrapNone/>
                      <wp:docPr id="625" name="Group 625"/>
                      <wp:cNvGraphicFramePr>
                        <a:graphicFrameLocks/>
                      </wp:cNvGraphicFramePr>
                      <a:graphic>
                        <a:graphicData uri="http://schemas.microsoft.com/office/word/2010/wordprocessingGroup">
                          <wpg:wgp>
                            <wpg:cNvPr id="625" name="Group 625"/>
                            <wpg:cNvGrpSpPr/>
                            <wpg:grpSpPr>
                              <a:xfrm>
                                <a:off x="0" y="0"/>
                                <a:ext cx="4800600" cy="6350"/>
                                <a:chExt cx="4800600" cy="6350"/>
                              </a:xfrm>
                            </wpg:grpSpPr>
                            <wps:wsp>
                              <wps:cNvPr id="626" name="Graphic 62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42.544811pt;width:378pt;height:.5pt;mso-position-horizontal-relative:column;mso-position-vertical-relative:paragraph;z-index:-24428032" id="docshapegroup314" coordorigin="113,851" coordsize="7560,10">
                      <v:line style="position:absolute" from="113,856" to="7673,856" stroked="true" strokeweight=".48pt" strokecolor="#000000">
                        <v:stroke dashstyle="solid"/>
                      </v:line>
                      <w10:wrap type="none"/>
                    </v:group>
                  </w:pict>
                </mc:Fallback>
              </mc:AlternateContent>
            </w:r>
            <w:r>
              <w:rPr>
                <w:b/>
                <w:sz w:val="24"/>
              </w:rPr>
              <mc:AlternateContent>
                <mc:Choice Requires="wps">
                  <w:drawing>
                    <wp:anchor distT="0" distB="0" distL="0" distR="0" allowOverlap="1" layoutInCell="1" locked="0" behindDoc="1" simplePos="0" relativeHeight="478888960">
                      <wp:simplePos x="0" y="0"/>
                      <wp:positionH relativeFrom="column">
                        <wp:posOffset>71755</wp:posOffset>
                      </wp:positionH>
                      <wp:positionV relativeFrom="paragraph">
                        <wp:posOffset>741832</wp:posOffset>
                      </wp:positionV>
                      <wp:extent cx="4800600" cy="6350"/>
                      <wp:effectExtent l="0" t="0" r="0" b="0"/>
                      <wp:wrapNone/>
                      <wp:docPr id="627" name="Group 627"/>
                      <wp:cNvGraphicFramePr>
                        <a:graphicFrameLocks/>
                      </wp:cNvGraphicFramePr>
                      <a:graphic>
                        <a:graphicData uri="http://schemas.microsoft.com/office/word/2010/wordprocessingGroup">
                          <wpg:wgp>
                            <wpg:cNvPr id="627" name="Group 627"/>
                            <wpg:cNvGrpSpPr/>
                            <wpg:grpSpPr>
                              <a:xfrm>
                                <a:off x="0" y="0"/>
                                <a:ext cx="4800600" cy="6350"/>
                                <a:chExt cx="4800600" cy="6350"/>
                              </a:xfrm>
                            </wpg:grpSpPr>
                            <wps:wsp>
                              <wps:cNvPr id="628" name="Graphic 62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8.411999pt;width:378pt;height:.5pt;mso-position-horizontal-relative:column;mso-position-vertical-relative:paragraph;z-index:-24427520" id="docshapegroup315" coordorigin="113,1168" coordsize="7560,10">
                      <v:line style="position:absolute" from="113,1173" to="7673,1173" stroked="true" strokeweight=".48pt" strokecolor="#000000">
                        <v:stroke dashstyle="solid"/>
                      </v:line>
                      <w10:wrap type="none"/>
                    </v:group>
                  </w:pict>
                </mc:Fallback>
              </mc:AlternateContent>
            </w:r>
            <w:r>
              <w:rPr>
                <w:b/>
                <w:spacing w:val="-2"/>
                <w:sz w:val="24"/>
              </w:rPr>
              <w:t>Efect:</w:t>
            </w:r>
          </w:p>
        </w:tc>
      </w:tr>
      <w:tr>
        <w:trPr>
          <w:trHeight w:val="4019" w:hRule="atLeast"/>
        </w:trPr>
        <w:tc>
          <w:tcPr>
            <w:tcW w:w="2680" w:type="dxa"/>
          </w:tcPr>
          <w:p>
            <w:pPr>
              <w:pStyle w:val="TableParagraph"/>
              <w:spacing w:line="276" w:lineRule="auto" w:before="129"/>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60" w:type="dxa"/>
          </w:tcPr>
          <w:p>
            <w:pPr>
              <w:pStyle w:val="TableParagraph"/>
              <w:numPr>
                <w:ilvl w:val="0"/>
                <w:numId w:val="82"/>
              </w:numPr>
              <w:tabs>
                <w:tab w:pos="413" w:val="left" w:leader="none"/>
              </w:tabs>
              <w:spacing w:line="240" w:lineRule="auto" w:before="129" w:after="0"/>
              <w:ind w:left="413" w:right="0" w:hanging="240"/>
              <w:jc w:val="left"/>
              <w:rPr>
                <w:b/>
                <w:sz w:val="24"/>
              </w:rPr>
            </w:pPr>
            <w:r>
              <w:rPr>
                <w:b/>
                <w:sz w:val="24"/>
              </w:rPr>
              <w:t>Eficiența sistemului </w:t>
            </w:r>
            <w:r>
              <w:rPr>
                <w:b/>
                <w:spacing w:val="-2"/>
                <w:sz w:val="24"/>
              </w:rPr>
              <w:t>respirator</w:t>
            </w:r>
          </w:p>
          <w:p>
            <w:pPr>
              <w:pStyle w:val="TableParagraph"/>
              <w:numPr>
                <w:ilvl w:val="1"/>
                <w:numId w:val="82"/>
              </w:numPr>
              <w:tabs>
                <w:tab w:pos="833" w:val="left" w:leader="none"/>
              </w:tabs>
              <w:spacing w:line="276" w:lineRule="auto" w:before="162" w:after="0"/>
              <w:ind w:left="833" w:right="1014" w:hanging="360"/>
              <w:jc w:val="left"/>
              <w:rPr>
                <w:sz w:val="24"/>
              </w:rPr>
            </w:pPr>
            <w:r>
              <w:rPr>
                <w:b/>
                <w:sz w:val="24"/>
              </w:rPr>
              <w:t>Cauză:</w:t>
            </w:r>
            <w:r>
              <w:rPr>
                <w:b/>
                <w:spacing w:val="-5"/>
                <w:sz w:val="24"/>
              </w:rPr>
              <w:t> </w:t>
            </w:r>
            <w:r>
              <w:rPr>
                <w:sz w:val="24"/>
              </w:rPr>
              <w:t>Prezența</w:t>
            </w:r>
            <w:r>
              <w:rPr>
                <w:spacing w:val="-5"/>
                <w:sz w:val="24"/>
              </w:rPr>
              <w:t> </w:t>
            </w:r>
            <w:r>
              <w:rPr>
                <w:sz w:val="24"/>
              </w:rPr>
              <w:t>sacilor</w:t>
            </w:r>
            <w:r>
              <w:rPr>
                <w:spacing w:val="-5"/>
                <w:sz w:val="24"/>
              </w:rPr>
              <w:t> </w:t>
            </w:r>
            <w:r>
              <w:rPr>
                <w:sz w:val="24"/>
              </w:rPr>
              <w:t>aerieni</w:t>
            </w:r>
            <w:r>
              <w:rPr>
                <w:spacing w:val="-5"/>
                <w:sz w:val="24"/>
              </w:rPr>
              <w:t> </w:t>
            </w:r>
            <w:r>
              <w:rPr>
                <w:sz w:val="24"/>
              </w:rPr>
              <w:t>și</w:t>
            </w:r>
            <w:r>
              <w:rPr>
                <w:spacing w:val="-5"/>
                <w:sz w:val="24"/>
              </w:rPr>
              <w:t> </w:t>
            </w:r>
            <w:r>
              <w:rPr>
                <w:sz w:val="24"/>
              </w:rPr>
              <w:t>a</w:t>
            </w:r>
            <w:r>
              <w:rPr>
                <w:spacing w:val="-5"/>
                <w:sz w:val="24"/>
              </w:rPr>
              <w:t> </w:t>
            </w:r>
            <w:r>
              <w:rPr>
                <w:b/>
                <w:sz w:val="24"/>
              </w:rPr>
              <w:t>c</w:t>
            </w:r>
            <w:r>
              <w:rPr>
                <w:sz w:val="24"/>
              </w:rPr>
              <w:t>analelor</w:t>
            </w:r>
            <w:r>
              <w:rPr>
                <w:spacing w:val="-5"/>
                <w:sz w:val="24"/>
              </w:rPr>
              <w:t> </w:t>
            </w:r>
            <w:r>
              <w:rPr>
                <w:sz w:val="24"/>
              </w:rPr>
              <w:t>fine</w:t>
            </w:r>
            <w:r>
              <w:rPr>
                <w:spacing w:val="-5"/>
                <w:sz w:val="24"/>
              </w:rPr>
              <w:t> </w:t>
            </w:r>
            <w:r>
              <w:rPr>
                <w:sz w:val="24"/>
              </w:rPr>
              <w:t>din</w:t>
            </w:r>
            <w:r>
              <w:rPr>
                <w:spacing w:val="-5"/>
                <w:sz w:val="24"/>
              </w:rPr>
              <w:t> </w:t>
            </w:r>
            <w:r>
              <w:rPr>
                <w:sz w:val="24"/>
              </w:rPr>
              <w:t>plămâni (parabronhii) prin care aerul circulă într-un singur sens.</w:t>
            </w:r>
          </w:p>
          <w:p>
            <w:pPr>
              <w:pStyle w:val="TableParagraph"/>
              <w:numPr>
                <w:ilvl w:val="1"/>
                <w:numId w:val="82"/>
              </w:numPr>
              <w:tabs>
                <w:tab w:pos="833" w:val="left" w:leader="none"/>
              </w:tabs>
              <w:spacing w:line="276" w:lineRule="auto" w:before="120" w:after="0"/>
              <w:ind w:left="833" w:right="287" w:hanging="360"/>
              <w:jc w:val="left"/>
              <w:rPr>
                <w:sz w:val="24"/>
              </w:rPr>
            </w:pPr>
            <w:r>
              <w:rPr>
                <w:b/>
                <w:sz w:val="24"/>
              </w:rPr>
              <w:t>Efect:</w:t>
            </w:r>
            <w:r>
              <w:rPr>
                <w:b/>
                <w:spacing w:val="-5"/>
                <w:sz w:val="24"/>
              </w:rPr>
              <w:t> </w:t>
            </w:r>
            <w:r>
              <w:rPr>
                <w:sz w:val="24"/>
              </w:rPr>
              <w:t>Realizarea</w:t>
            </w:r>
            <w:r>
              <w:rPr>
                <w:spacing w:val="-5"/>
                <w:sz w:val="24"/>
              </w:rPr>
              <w:t> </w:t>
            </w:r>
            <w:r>
              <w:rPr>
                <w:sz w:val="24"/>
              </w:rPr>
              <w:t>„dublei</w:t>
            </w:r>
            <w:r>
              <w:rPr>
                <w:spacing w:val="-5"/>
                <w:sz w:val="24"/>
              </w:rPr>
              <w:t> </w:t>
            </w:r>
            <w:r>
              <w:rPr>
                <w:sz w:val="24"/>
              </w:rPr>
              <w:t>respirații”</w:t>
            </w:r>
            <w:r>
              <w:rPr>
                <w:spacing w:val="-5"/>
                <w:sz w:val="24"/>
              </w:rPr>
              <w:t> </w:t>
            </w:r>
            <w:r>
              <w:rPr>
                <w:sz w:val="24"/>
              </w:rPr>
              <w:t>–</w:t>
            </w:r>
            <w:r>
              <w:rPr>
                <w:spacing w:val="-5"/>
                <w:sz w:val="24"/>
              </w:rPr>
              <w:t> </w:t>
            </w:r>
            <w:r>
              <w:rPr>
                <w:sz w:val="24"/>
              </w:rPr>
              <w:t>îmbogățirea</w:t>
            </w:r>
            <w:r>
              <w:rPr>
                <w:spacing w:val="-5"/>
                <w:sz w:val="24"/>
              </w:rPr>
              <w:t> </w:t>
            </w:r>
            <w:r>
              <w:rPr>
                <w:sz w:val="24"/>
              </w:rPr>
              <w:t>sângelui</w:t>
            </w:r>
            <w:r>
              <w:rPr>
                <w:spacing w:val="-5"/>
                <w:sz w:val="24"/>
              </w:rPr>
              <w:t> </w:t>
            </w:r>
            <w:r>
              <w:rPr>
                <w:sz w:val="24"/>
              </w:rPr>
              <w:t>cu</w:t>
            </w:r>
            <w:r>
              <w:rPr>
                <w:spacing w:val="-5"/>
                <w:sz w:val="24"/>
              </w:rPr>
              <w:t> </w:t>
            </w:r>
            <w:r>
              <w:rPr>
                <w:sz w:val="24"/>
              </w:rPr>
              <w:t>oxigen (hematizarea) are loc continuu în procesul de inspirație și</w:t>
            </w:r>
            <w:r>
              <w:rPr>
                <w:spacing w:val="40"/>
                <w:sz w:val="24"/>
              </w:rPr>
              <w:t> </w:t>
            </w:r>
            <w:r>
              <w:rPr>
                <w:sz w:val="24"/>
              </w:rPr>
              <w:t>expirație.</w:t>
            </w:r>
          </w:p>
          <w:p>
            <w:pPr>
              <w:pStyle w:val="TableParagraph"/>
              <w:numPr>
                <w:ilvl w:val="0"/>
                <w:numId w:val="82"/>
              </w:numPr>
              <w:tabs>
                <w:tab w:pos="353" w:val="left" w:leader="none"/>
              </w:tabs>
              <w:spacing w:line="240" w:lineRule="auto" w:before="120" w:after="0"/>
              <w:ind w:left="353" w:right="0" w:hanging="240"/>
              <w:jc w:val="left"/>
              <w:rPr>
                <w:b/>
                <w:sz w:val="24"/>
              </w:rPr>
            </w:pPr>
            <w:r>
              <w:rPr>
                <w:b/>
                <w:sz w:val="24"/>
              </w:rPr>
              <w:t>Rata metabolică </w:t>
            </w:r>
            <w:r>
              <w:rPr>
                <w:b/>
                <w:spacing w:val="-2"/>
                <w:sz w:val="24"/>
              </w:rPr>
              <w:t>ridicată</w:t>
            </w:r>
          </w:p>
          <w:p>
            <w:pPr>
              <w:pStyle w:val="TableParagraph"/>
              <w:numPr>
                <w:ilvl w:val="1"/>
                <w:numId w:val="82"/>
              </w:numPr>
              <w:tabs>
                <w:tab w:pos="833" w:val="left" w:leader="none"/>
              </w:tabs>
              <w:spacing w:line="276" w:lineRule="auto" w:before="161" w:after="0"/>
              <w:ind w:left="833" w:right="365" w:hanging="360"/>
              <w:jc w:val="left"/>
              <w:rPr>
                <w:sz w:val="24"/>
              </w:rPr>
            </w:pPr>
            <w:r>
              <w:rPr>
                <w:b/>
                <w:sz w:val="24"/>
              </w:rPr>
              <w:t>Cauză:</w:t>
            </w:r>
            <w:r>
              <w:rPr>
                <w:b/>
                <w:spacing w:val="-5"/>
                <w:sz w:val="24"/>
              </w:rPr>
              <w:t> </w:t>
            </w:r>
            <w:r>
              <w:rPr>
                <w:sz w:val="24"/>
              </w:rPr>
              <w:t>Nevoia</w:t>
            </w:r>
            <w:r>
              <w:rPr>
                <w:spacing w:val="-5"/>
                <w:sz w:val="24"/>
              </w:rPr>
              <w:t> </w:t>
            </w:r>
            <w:r>
              <w:rPr>
                <w:sz w:val="24"/>
              </w:rPr>
              <w:t>imensă</w:t>
            </w:r>
            <w:r>
              <w:rPr>
                <w:spacing w:val="-5"/>
                <w:sz w:val="24"/>
              </w:rPr>
              <w:t> </w:t>
            </w:r>
            <w:r>
              <w:rPr>
                <w:sz w:val="24"/>
              </w:rPr>
              <w:t>de</w:t>
            </w:r>
            <w:r>
              <w:rPr>
                <w:spacing w:val="-5"/>
                <w:sz w:val="24"/>
              </w:rPr>
              <w:t> </w:t>
            </w:r>
            <w:r>
              <w:rPr>
                <w:sz w:val="24"/>
              </w:rPr>
              <w:t>energie</w:t>
            </w:r>
            <w:r>
              <w:rPr>
                <w:spacing w:val="-5"/>
                <w:sz w:val="24"/>
              </w:rPr>
              <w:t> </w:t>
            </w:r>
            <w:r>
              <w:rPr>
                <w:sz w:val="24"/>
              </w:rPr>
              <w:t>pentru</w:t>
            </w:r>
            <w:r>
              <w:rPr>
                <w:spacing w:val="-5"/>
                <w:sz w:val="24"/>
              </w:rPr>
              <w:t> </w:t>
            </w:r>
            <w:r>
              <w:rPr>
                <w:sz w:val="24"/>
              </w:rPr>
              <w:t>zbor</w:t>
            </w:r>
            <w:r>
              <w:rPr>
                <w:spacing w:val="-5"/>
                <w:sz w:val="24"/>
              </w:rPr>
              <w:t> </w:t>
            </w:r>
            <w:r>
              <w:rPr>
                <w:sz w:val="24"/>
              </w:rPr>
              <w:t>și</w:t>
            </w:r>
            <w:r>
              <w:rPr>
                <w:spacing w:val="-5"/>
                <w:sz w:val="24"/>
              </w:rPr>
              <w:t> </w:t>
            </w:r>
            <w:r>
              <w:rPr>
                <w:sz w:val="24"/>
              </w:rPr>
              <w:t>menținerea</w:t>
            </w:r>
            <w:r>
              <w:rPr>
                <w:spacing w:val="-5"/>
                <w:sz w:val="24"/>
              </w:rPr>
              <w:t> </w:t>
            </w:r>
            <w:r>
              <w:rPr>
                <w:sz w:val="24"/>
              </w:rPr>
              <w:t>corpului cald în permanență (homeotermie).</w:t>
            </w:r>
          </w:p>
          <w:p>
            <w:pPr>
              <w:pStyle w:val="TableParagraph"/>
              <w:numPr>
                <w:ilvl w:val="1"/>
                <w:numId w:val="82"/>
              </w:numPr>
              <w:tabs>
                <w:tab w:pos="833" w:val="left" w:leader="none"/>
              </w:tabs>
              <w:spacing w:line="276" w:lineRule="auto" w:before="121" w:after="0"/>
              <w:ind w:left="833" w:right="226" w:hanging="360"/>
              <w:jc w:val="left"/>
              <w:rPr>
                <w:sz w:val="24"/>
              </w:rPr>
            </w:pPr>
            <w:r>
              <w:rPr>
                <w:b/>
                <w:sz w:val="24"/>
              </w:rPr>
              <w:t>Efect:</w:t>
            </w:r>
            <w:r>
              <w:rPr>
                <w:b/>
                <w:spacing w:val="-8"/>
                <w:sz w:val="24"/>
              </w:rPr>
              <w:t> </w:t>
            </w:r>
            <w:r>
              <w:rPr>
                <w:sz w:val="24"/>
              </w:rPr>
              <w:t>Intensificarea</w:t>
            </w:r>
            <w:r>
              <w:rPr>
                <w:spacing w:val="-8"/>
                <w:sz w:val="24"/>
              </w:rPr>
              <w:t> </w:t>
            </w:r>
            <w:r>
              <w:rPr>
                <w:sz w:val="24"/>
              </w:rPr>
              <w:t>proceselor</w:t>
            </w:r>
            <w:r>
              <w:rPr>
                <w:spacing w:val="-8"/>
                <w:sz w:val="24"/>
              </w:rPr>
              <w:t> </w:t>
            </w:r>
            <w:r>
              <w:rPr>
                <w:sz w:val="24"/>
              </w:rPr>
              <w:t>metabolice</w:t>
            </w:r>
            <w:r>
              <w:rPr>
                <w:spacing w:val="-8"/>
                <w:sz w:val="24"/>
              </w:rPr>
              <w:t> </w:t>
            </w:r>
            <w:r>
              <w:rPr>
                <w:sz w:val="24"/>
              </w:rPr>
              <w:t>pentru</w:t>
            </w:r>
            <w:r>
              <w:rPr>
                <w:spacing w:val="-8"/>
                <w:sz w:val="24"/>
              </w:rPr>
              <w:t> </w:t>
            </w:r>
            <w:r>
              <w:rPr>
                <w:sz w:val="24"/>
              </w:rPr>
              <w:t>producerea</w:t>
            </w:r>
            <w:r>
              <w:rPr>
                <w:spacing w:val="-8"/>
                <w:sz w:val="24"/>
              </w:rPr>
              <w:t> </w:t>
            </w:r>
            <w:r>
              <w:rPr>
                <w:sz w:val="24"/>
              </w:rPr>
              <w:t>energiei și menținerea temperaturii constante a corpului.</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1959" w:hRule="atLeast"/>
        </w:trPr>
        <w:tc>
          <w:tcPr>
            <w:tcW w:w="2680" w:type="dxa"/>
          </w:tcPr>
          <w:p>
            <w:pPr>
              <w:pStyle w:val="TableParagraph"/>
              <w:rPr>
                <w:sz w:val="24"/>
              </w:rPr>
            </w:pPr>
          </w:p>
        </w:tc>
        <w:tc>
          <w:tcPr>
            <w:tcW w:w="7860" w:type="dxa"/>
          </w:tcPr>
          <w:p>
            <w:pPr>
              <w:pStyle w:val="TableParagraph"/>
              <w:numPr>
                <w:ilvl w:val="0"/>
                <w:numId w:val="83"/>
              </w:numPr>
              <w:tabs>
                <w:tab w:pos="353" w:val="left" w:leader="none"/>
              </w:tabs>
              <w:spacing w:line="240" w:lineRule="auto" w:before="13" w:after="0"/>
              <w:ind w:left="353" w:right="0" w:hanging="240"/>
              <w:jc w:val="left"/>
              <w:rPr>
                <w:b/>
                <w:sz w:val="24"/>
              </w:rPr>
            </w:pPr>
            <w:r>
              <w:rPr>
                <w:b/>
                <w:sz w:val="24"/>
              </w:rPr>
              <w:t>Prezența</w:t>
            </w:r>
            <w:r>
              <w:rPr>
                <w:b/>
                <w:spacing w:val="-5"/>
                <w:sz w:val="24"/>
              </w:rPr>
              <w:t> </w:t>
            </w:r>
            <w:r>
              <w:rPr>
                <w:b/>
                <w:sz w:val="24"/>
              </w:rPr>
              <w:t>carenei</w:t>
            </w:r>
            <w:r>
              <w:rPr>
                <w:b/>
                <w:spacing w:val="-5"/>
                <w:sz w:val="24"/>
              </w:rPr>
              <w:t> </w:t>
            </w:r>
            <w:r>
              <w:rPr>
                <w:b/>
                <w:spacing w:val="-2"/>
                <w:sz w:val="24"/>
              </w:rPr>
              <w:t>sternale</w:t>
            </w:r>
          </w:p>
          <w:p>
            <w:pPr>
              <w:pStyle w:val="TableParagraph"/>
              <w:numPr>
                <w:ilvl w:val="1"/>
                <w:numId w:val="83"/>
              </w:numPr>
              <w:tabs>
                <w:tab w:pos="833" w:val="left" w:leader="none"/>
              </w:tabs>
              <w:spacing w:line="276" w:lineRule="auto" w:before="161" w:after="0"/>
              <w:ind w:left="833" w:right="920" w:hanging="360"/>
              <w:jc w:val="left"/>
              <w:rPr>
                <w:sz w:val="24"/>
              </w:rPr>
            </w:pPr>
            <w:r>
              <w:rPr>
                <w:b/>
                <w:sz w:val="24"/>
              </w:rPr>
              <w:t>Cauză:</w:t>
            </w:r>
            <w:r>
              <w:rPr>
                <w:b/>
                <w:spacing w:val="-6"/>
                <w:sz w:val="24"/>
              </w:rPr>
              <w:t> </w:t>
            </w:r>
            <w:r>
              <w:rPr>
                <w:sz w:val="24"/>
              </w:rPr>
              <w:t>Suprafață</w:t>
            </w:r>
            <w:r>
              <w:rPr>
                <w:spacing w:val="-6"/>
                <w:sz w:val="24"/>
              </w:rPr>
              <w:t> </w:t>
            </w:r>
            <w:r>
              <w:rPr>
                <w:sz w:val="24"/>
              </w:rPr>
              <w:t>de</w:t>
            </w:r>
            <w:r>
              <w:rPr>
                <w:spacing w:val="-6"/>
                <w:sz w:val="24"/>
              </w:rPr>
              <w:t> </w:t>
            </w:r>
            <w:r>
              <w:rPr>
                <w:sz w:val="24"/>
              </w:rPr>
              <w:t>inserție</w:t>
            </w:r>
            <w:r>
              <w:rPr>
                <w:spacing w:val="-6"/>
                <w:sz w:val="24"/>
              </w:rPr>
              <w:t> </w:t>
            </w:r>
            <w:r>
              <w:rPr>
                <w:sz w:val="24"/>
              </w:rPr>
              <w:t>pentru</w:t>
            </w:r>
            <w:r>
              <w:rPr>
                <w:spacing w:val="-6"/>
                <w:sz w:val="24"/>
              </w:rPr>
              <w:t> </w:t>
            </w:r>
            <w:r>
              <w:rPr>
                <w:sz w:val="24"/>
              </w:rPr>
              <w:t>musculatura</w:t>
            </w:r>
            <w:r>
              <w:rPr>
                <w:spacing w:val="-6"/>
                <w:sz w:val="24"/>
              </w:rPr>
              <w:t> </w:t>
            </w:r>
            <w:r>
              <w:rPr>
                <w:sz w:val="24"/>
              </w:rPr>
              <w:t>pectorală</w:t>
            </w:r>
            <w:r>
              <w:rPr>
                <w:spacing w:val="-6"/>
                <w:sz w:val="24"/>
              </w:rPr>
              <w:t> </w:t>
            </w:r>
            <w:r>
              <w:rPr>
                <w:sz w:val="24"/>
              </w:rPr>
              <w:t>bine </w:t>
            </w:r>
            <w:r>
              <w:rPr>
                <w:spacing w:val="-2"/>
                <w:sz w:val="24"/>
              </w:rPr>
              <w:t>dezvoltată.</w:t>
            </w:r>
          </w:p>
          <w:p>
            <w:pPr>
              <w:pStyle w:val="TableParagraph"/>
              <w:numPr>
                <w:ilvl w:val="1"/>
                <w:numId w:val="83"/>
              </w:numPr>
              <w:tabs>
                <w:tab w:pos="833" w:val="left" w:leader="none"/>
              </w:tabs>
              <w:spacing w:line="276" w:lineRule="auto" w:before="120" w:after="0"/>
              <w:ind w:left="833" w:right="274" w:hanging="360"/>
              <w:jc w:val="left"/>
              <w:rPr>
                <w:sz w:val="24"/>
              </w:rPr>
            </w:pPr>
            <w:r>
              <w:rPr>
                <w:b/>
                <w:sz w:val="24"/>
              </w:rPr>
              <w:t>Efect:</w:t>
            </w:r>
            <w:r>
              <w:rPr>
                <w:b/>
                <w:spacing w:val="-3"/>
                <w:sz w:val="24"/>
              </w:rPr>
              <w:t> </w:t>
            </w:r>
            <w:r>
              <w:rPr>
                <w:sz w:val="24"/>
              </w:rPr>
              <w:t>Permite</w:t>
            </w:r>
            <w:r>
              <w:rPr>
                <w:spacing w:val="-3"/>
                <w:sz w:val="24"/>
              </w:rPr>
              <w:t> </w:t>
            </w:r>
            <w:r>
              <w:rPr>
                <w:sz w:val="24"/>
              </w:rPr>
              <w:t>păsării</w:t>
            </w:r>
            <w:r>
              <w:rPr>
                <w:spacing w:val="-3"/>
                <w:sz w:val="24"/>
              </w:rPr>
              <w:t> </w:t>
            </w:r>
            <w:r>
              <w:rPr>
                <w:sz w:val="24"/>
              </w:rPr>
              <w:t>să</w:t>
            </w:r>
            <w:r>
              <w:rPr>
                <w:spacing w:val="-3"/>
                <w:sz w:val="24"/>
              </w:rPr>
              <w:t> </w:t>
            </w:r>
            <w:r>
              <w:rPr>
                <w:sz w:val="24"/>
              </w:rPr>
              <w:t>bată</w:t>
            </w:r>
            <w:r>
              <w:rPr>
                <w:spacing w:val="-3"/>
                <w:sz w:val="24"/>
              </w:rPr>
              <w:t> </w:t>
            </w:r>
            <w:r>
              <w:rPr>
                <w:sz w:val="24"/>
              </w:rPr>
              <w:t>din</w:t>
            </w:r>
            <w:r>
              <w:rPr>
                <w:spacing w:val="-3"/>
                <w:sz w:val="24"/>
              </w:rPr>
              <w:t> </w:t>
            </w:r>
            <w:r>
              <w:rPr>
                <w:sz w:val="24"/>
              </w:rPr>
              <w:t>aripi</w:t>
            </w:r>
            <w:r>
              <w:rPr>
                <w:spacing w:val="-3"/>
                <w:sz w:val="24"/>
              </w:rPr>
              <w:t> </w:t>
            </w:r>
            <w:r>
              <w:rPr>
                <w:sz w:val="24"/>
              </w:rPr>
              <w:t>cu</w:t>
            </w:r>
            <w:r>
              <w:rPr>
                <w:spacing w:val="-3"/>
                <w:sz w:val="24"/>
              </w:rPr>
              <w:t> </w:t>
            </w:r>
            <w:r>
              <w:rPr>
                <w:sz w:val="24"/>
              </w:rPr>
              <w:t>forță</w:t>
            </w:r>
            <w:r>
              <w:rPr>
                <w:spacing w:val="-3"/>
                <w:sz w:val="24"/>
              </w:rPr>
              <w:t> </w:t>
            </w:r>
            <w:r>
              <w:rPr>
                <w:sz w:val="24"/>
              </w:rPr>
              <w:t>pentru</w:t>
            </w:r>
            <w:r>
              <w:rPr>
                <w:spacing w:val="-3"/>
                <w:sz w:val="24"/>
              </w:rPr>
              <w:t> </w:t>
            </w:r>
            <w:r>
              <w:rPr>
                <w:sz w:val="24"/>
              </w:rPr>
              <w:t>a</w:t>
            </w:r>
            <w:r>
              <w:rPr>
                <w:spacing w:val="-3"/>
                <w:sz w:val="24"/>
              </w:rPr>
              <w:t> </w:t>
            </w:r>
            <w:r>
              <w:rPr>
                <w:sz w:val="24"/>
              </w:rPr>
              <w:t>se</w:t>
            </w:r>
            <w:r>
              <w:rPr>
                <w:spacing w:val="-3"/>
                <w:sz w:val="24"/>
              </w:rPr>
              <w:t> </w:t>
            </w:r>
            <w:r>
              <w:rPr>
                <w:sz w:val="24"/>
              </w:rPr>
              <w:t>ridica</w:t>
            </w:r>
            <w:r>
              <w:rPr>
                <w:spacing w:val="-3"/>
                <w:sz w:val="24"/>
              </w:rPr>
              <w:t> </w:t>
            </w:r>
            <w:r>
              <w:rPr>
                <w:sz w:val="24"/>
              </w:rPr>
              <w:t>de</w:t>
            </w:r>
            <w:r>
              <w:rPr>
                <w:spacing w:val="-3"/>
                <w:sz w:val="24"/>
              </w:rPr>
              <w:t> </w:t>
            </w:r>
            <w:r>
              <w:rPr>
                <w:sz w:val="24"/>
              </w:rPr>
              <w:t>la sol și a înainta în aer.</w:t>
            </w:r>
          </w:p>
        </w:tc>
      </w:tr>
      <w:tr>
        <w:trPr>
          <w:trHeight w:val="3920" w:hRule="atLeast"/>
        </w:trPr>
        <w:tc>
          <w:tcPr>
            <w:tcW w:w="2680" w:type="dxa"/>
          </w:tcPr>
          <w:p>
            <w:pPr>
              <w:pStyle w:val="TableParagraph"/>
              <w:spacing w:line="276" w:lineRule="auto" w:before="117"/>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60" w:type="dxa"/>
          </w:tcPr>
          <w:p>
            <w:pPr>
              <w:pStyle w:val="TableParagraph"/>
              <w:spacing w:before="117"/>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numPr>
                <w:ilvl w:val="0"/>
                <w:numId w:val="84"/>
              </w:numPr>
              <w:tabs>
                <w:tab w:pos="818" w:val="left" w:leader="none"/>
              </w:tabs>
              <w:spacing w:line="379" w:lineRule="auto" w:before="162" w:after="0"/>
              <w:ind w:left="818" w:right="482" w:hanging="420"/>
              <w:jc w:val="left"/>
              <w:rPr>
                <w:sz w:val="24"/>
              </w:rPr>
            </w:pPr>
            <w:r>
              <w:rPr>
                <w:sz w:val="24"/>
              </w:rPr>
              <w:t>Pentru</w:t>
            </w:r>
            <w:r>
              <w:rPr>
                <w:spacing w:val="-5"/>
                <w:sz w:val="24"/>
              </w:rPr>
              <w:t> </w:t>
            </w:r>
            <w:r>
              <w:rPr>
                <w:sz w:val="24"/>
              </w:rPr>
              <w:t>menționarea</w:t>
            </w:r>
            <w:r>
              <w:rPr>
                <w:spacing w:val="-5"/>
                <w:sz w:val="24"/>
              </w:rPr>
              <w:t> </w:t>
            </w:r>
            <w:r>
              <w:rPr>
                <w:sz w:val="24"/>
              </w:rPr>
              <w:t>structurii</w:t>
            </w:r>
            <w:r>
              <w:rPr>
                <w:spacing w:val="-5"/>
                <w:sz w:val="24"/>
              </w:rPr>
              <w:t> </w:t>
            </w:r>
            <w:r>
              <w:rPr>
                <w:sz w:val="24"/>
              </w:rPr>
              <w:t>(saci</w:t>
            </w:r>
            <w:r>
              <w:rPr>
                <w:spacing w:val="-5"/>
                <w:sz w:val="24"/>
              </w:rPr>
              <w:t> </w:t>
            </w:r>
            <w:r>
              <w:rPr>
                <w:sz w:val="24"/>
              </w:rPr>
              <w:t>aerieni</w:t>
            </w:r>
            <w:r>
              <w:rPr>
                <w:spacing w:val="-5"/>
                <w:sz w:val="24"/>
              </w:rPr>
              <w:t> </w:t>
            </w:r>
            <w:r>
              <w:rPr>
                <w:sz w:val="24"/>
              </w:rPr>
              <w:t>/</w:t>
            </w:r>
            <w:r>
              <w:rPr>
                <w:spacing w:val="-5"/>
                <w:sz w:val="24"/>
              </w:rPr>
              <w:t> </w:t>
            </w:r>
            <w:r>
              <w:rPr>
                <w:sz w:val="24"/>
              </w:rPr>
              <w:t>canale</w:t>
            </w:r>
            <w:r>
              <w:rPr>
                <w:spacing w:val="-5"/>
                <w:sz w:val="24"/>
              </w:rPr>
              <w:t> </w:t>
            </w:r>
            <w:r>
              <w:rPr>
                <w:sz w:val="24"/>
              </w:rPr>
              <w:t>pulmonare)–</w:t>
            </w:r>
            <w:r>
              <w:rPr>
                <w:spacing w:val="-5"/>
                <w:sz w:val="24"/>
              </w:rPr>
              <w:t> </w:t>
            </w:r>
            <w:r>
              <w:rPr>
                <w:sz w:val="24"/>
              </w:rPr>
              <w:t>1</w:t>
            </w:r>
            <w:r>
              <w:rPr>
                <w:spacing w:val="-5"/>
                <w:sz w:val="24"/>
              </w:rPr>
              <w:t> </w:t>
            </w:r>
            <w:r>
              <w:rPr>
                <w:sz w:val="24"/>
              </w:rPr>
              <w:t>p; Pentru explicarea oxigenării continue (dubla respirație) – 2 p;</w:t>
            </w:r>
          </w:p>
          <w:p>
            <w:pPr>
              <w:pStyle w:val="TableParagraph"/>
              <w:numPr>
                <w:ilvl w:val="0"/>
                <w:numId w:val="84"/>
              </w:numPr>
              <w:tabs>
                <w:tab w:pos="818" w:val="left" w:leader="none"/>
                <w:tab w:pos="833" w:val="left" w:leader="none"/>
              </w:tabs>
              <w:spacing w:line="379" w:lineRule="auto" w:before="2" w:after="0"/>
              <w:ind w:left="818" w:right="221" w:hanging="345"/>
              <w:jc w:val="left"/>
              <w:rPr>
                <w:sz w:val="24"/>
              </w:rPr>
            </w:pPr>
            <w:r>
              <w:rPr>
                <w:sz w:val="24"/>
              </w:rPr>
              <w:t>Pentru</w:t>
            </w:r>
            <w:r>
              <w:rPr>
                <w:sz w:val="24"/>
              </w:rPr>
              <w:t> identificarea</w:t>
            </w:r>
            <w:r>
              <w:rPr>
                <w:spacing w:val="-4"/>
                <w:sz w:val="24"/>
              </w:rPr>
              <w:t> </w:t>
            </w:r>
            <w:r>
              <w:rPr>
                <w:sz w:val="24"/>
              </w:rPr>
              <w:t>cauzei</w:t>
            </w:r>
            <w:r>
              <w:rPr>
                <w:spacing w:val="-4"/>
                <w:sz w:val="24"/>
              </w:rPr>
              <w:t> </w:t>
            </w:r>
            <w:r>
              <w:rPr>
                <w:sz w:val="24"/>
              </w:rPr>
              <w:t>(efortul</w:t>
            </w:r>
            <w:r>
              <w:rPr>
                <w:spacing w:val="-4"/>
                <w:sz w:val="24"/>
              </w:rPr>
              <w:t> </w:t>
            </w:r>
            <w:r>
              <w:rPr>
                <w:sz w:val="24"/>
              </w:rPr>
              <w:t>de</w:t>
            </w:r>
            <w:r>
              <w:rPr>
                <w:spacing w:val="-4"/>
                <w:sz w:val="24"/>
              </w:rPr>
              <w:t> </w:t>
            </w:r>
            <w:r>
              <w:rPr>
                <w:sz w:val="24"/>
              </w:rPr>
              <w:t>zbor</w:t>
            </w:r>
            <w:r>
              <w:rPr>
                <w:spacing w:val="-4"/>
                <w:sz w:val="24"/>
              </w:rPr>
              <w:t> </w:t>
            </w:r>
            <w:r>
              <w:rPr>
                <w:sz w:val="24"/>
              </w:rPr>
              <w:t>/</w:t>
            </w:r>
            <w:r>
              <w:rPr>
                <w:spacing w:val="-4"/>
                <w:sz w:val="24"/>
              </w:rPr>
              <w:t> </w:t>
            </w:r>
            <w:r>
              <w:rPr>
                <w:sz w:val="24"/>
              </w:rPr>
              <w:t>menținerea</w:t>
            </w:r>
            <w:r>
              <w:rPr>
                <w:spacing w:val="-4"/>
                <w:sz w:val="24"/>
              </w:rPr>
              <w:t> </w:t>
            </w:r>
            <w:r>
              <w:rPr>
                <w:sz w:val="24"/>
              </w:rPr>
              <w:t>căldurii)–</w:t>
            </w:r>
            <w:r>
              <w:rPr>
                <w:spacing w:val="-4"/>
                <w:sz w:val="24"/>
              </w:rPr>
              <w:t> </w:t>
            </w:r>
            <w:r>
              <w:rPr>
                <w:sz w:val="24"/>
              </w:rPr>
              <w:t>1</w:t>
            </w:r>
            <w:r>
              <w:rPr>
                <w:spacing w:val="-4"/>
                <w:sz w:val="24"/>
              </w:rPr>
              <w:t> </w:t>
            </w:r>
            <w:r>
              <w:rPr>
                <w:sz w:val="24"/>
              </w:rPr>
              <w:t>p; Pentru explicarea efectului (arderea rapidă a hranei / energie)– 2 p;</w:t>
            </w:r>
          </w:p>
          <w:p>
            <w:pPr>
              <w:pStyle w:val="TableParagraph"/>
              <w:numPr>
                <w:ilvl w:val="0"/>
                <w:numId w:val="84"/>
              </w:numPr>
              <w:tabs>
                <w:tab w:pos="817" w:val="left" w:leader="none"/>
              </w:tabs>
              <w:spacing w:line="240" w:lineRule="auto" w:before="3" w:after="0"/>
              <w:ind w:left="817" w:right="0" w:hanging="419"/>
              <w:jc w:val="left"/>
              <w:rPr>
                <w:sz w:val="24"/>
              </w:rPr>
            </w:pPr>
            <w:r>
              <w:rPr>
                <w:sz w:val="24"/>
              </w:rPr>
              <w:t>Pentru identificarea cauzei (prinderea mușchilor aripilor) – 1 </w:t>
            </w:r>
            <w:r>
              <w:rPr>
                <w:spacing w:val="-5"/>
                <w:sz w:val="24"/>
              </w:rPr>
              <w:t>p;</w:t>
            </w:r>
          </w:p>
          <w:p>
            <w:pPr>
              <w:pStyle w:val="TableParagraph"/>
              <w:spacing w:line="276" w:lineRule="auto" w:before="162"/>
              <w:ind w:left="818" w:right="103"/>
              <w:rPr>
                <w:sz w:val="24"/>
              </w:rPr>
            </w:pPr>
            <w:r>
              <w:rPr>
                <w:sz w:val="24"/>
              </w:rPr>
              <w:t>Pentru</w:t>
            </w:r>
            <w:r>
              <w:rPr>
                <w:spacing w:val="-3"/>
                <w:sz w:val="24"/>
              </w:rPr>
              <w:t> </w:t>
            </w:r>
            <w:r>
              <w:rPr>
                <w:sz w:val="24"/>
              </w:rPr>
              <w:t>explicarea</w:t>
            </w:r>
            <w:r>
              <w:rPr>
                <w:spacing w:val="-3"/>
                <w:sz w:val="24"/>
              </w:rPr>
              <w:t> </w:t>
            </w:r>
            <w:r>
              <w:rPr>
                <w:sz w:val="24"/>
              </w:rPr>
              <w:t>efectului</w:t>
            </w:r>
            <w:r>
              <w:rPr>
                <w:spacing w:val="-3"/>
                <w:sz w:val="24"/>
              </w:rPr>
              <w:t> </w:t>
            </w:r>
            <w:r>
              <w:rPr>
                <w:sz w:val="24"/>
              </w:rPr>
              <w:t>(puterea</w:t>
            </w:r>
            <w:r>
              <w:rPr>
                <w:spacing w:val="-3"/>
                <w:sz w:val="24"/>
              </w:rPr>
              <w:t> </w:t>
            </w:r>
            <w:r>
              <w:rPr>
                <w:sz w:val="24"/>
              </w:rPr>
              <w:t>de</w:t>
            </w:r>
            <w:r>
              <w:rPr>
                <w:spacing w:val="-3"/>
                <w:sz w:val="24"/>
              </w:rPr>
              <w:t> </w:t>
            </w:r>
            <w:r>
              <w:rPr>
                <w:sz w:val="24"/>
              </w:rPr>
              <w:t>a</w:t>
            </w:r>
            <w:r>
              <w:rPr>
                <w:spacing w:val="-3"/>
                <w:sz w:val="24"/>
              </w:rPr>
              <w:t> </w:t>
            </w:r>
            <w:r>
              <w:rPr>
                <w:sz w:val="24"/>
              </w:rPr>
              <w:t>se</w:t>
            </w:r>
            <w:r>
              <w:rPr>
                <w:spacing w:val="-3"/>
                <w:sz w:val="24"/>
              </w:rPr>
              <w:t> </w:t>
            </w:r>
            <w:r>
              <w:rPr>
                <w:sz w:val="24"/>
              </w:rPr>
              <w:t>ridica</w:t>
            </w:r>
            <w:r>
              <w:rPr>
                <w:spacing w:val="-3"/>
                <w:sz w:val="24"/>
              </w:rPr>
              <w:t> </w:t>
            </w:r>
            <w:r>
              <w:rPr>
                <w:sz w:val="24"/>
              </w:rPr>
              <w:t>și</w:t>
            </w:r>
            <w:r>
              <w:rPr>
                <w:spacing w:val="-3"/>
                <w:sz w:val="24"/>
              </w:rPr>
              <w:t> </w:t>
            </w:r>
            <w:r>
              <w:rPr>
                <w:sz w:val="24"/>
              </w:rPr>
              <w:t>a</w:t>
            </w:r>
            <w:r>
              <w:rPr>
                <w:spacing w:val="-3"/>
                <w:sz w:val="24"/>
              </w:rPr>
              <w:t> </w:t>
            </w:r>
            <w:r>
              <w:rPr>
                <w:sz w:val="24"/>
              </w:rPr>
              <w:t>înainta</w:t>
            </w:r>
            <w:r>
              <w:rPr>
                <w:spacing w:val="-3"/>
                <w:sz w:val="24"/>
              </w:rPr>
              <w:t> </w:t>
            </w:r>
            <w:r>
              <w:rPr>
                <w:sz w:val="24"/>
              </w:rPr>
              <w:t>în</w:t>
            </w:r>
            <w:r>
              <w:rPr>
                <w:spacing w:val="-3"/>
                <w:sz w:val="24"/>
              </w:rPr>
              <w:t> </w:t>
            </w:r>
            <w:r>
              <w:rPr>
                <w:sz w:val="24"/>
              </w:rPr>
              <w:t>aer)–</w:t>
            </w:r>
            <w:r>
              <w:rPr>
                <w:spacing w:val="-3"/>
                <w:sz w:val="24"/>
              </w:rPr>
              <w:t> </w:t>
            </w:r>
            <w:r>
              <w:rPr>
                <w:sz w:val="24"/>
              </w:rPr>
              <w:t>2 </w:t>
            </w:r>
            <w:r>
              <w:rPr>
                <w:spacing w:val="-6"/>
                <w:sz w:val="24"/>
              </w:rPr>
              <w:t>p;</w:t>
            </w:r>
          </w:p>
        </w:tc>
      </w:tr>
      <w:tr>
        <w:trPr>
          <w:trHeight w:val="559" w:hRule="atLeast"/>
        </w:trPr>
        <w:tc>
          <w:tcPr>
            <w:tcW w:w="2680" w:type="dxa"/>
          </w:tcPr>
          <w:p>
            <w:pPr>
              <w:pStyle w:val="TableParagraph"/>
              <w:spacing w:before="128"/>
              <w:ind w:left="123"/>
              <w:rPr>
                <w:sz w:val="24"/>
              </w:rPr>
            </w:pPr>
            <w:r>
              <w:rPr>
                <w:color w:val="85200C"/>
                <w:sz w:val="24"/>
              </w:rPr>
              <w:t>4. Punctaj </w:t>
            </w:r>
            <w:r>
              <w:rPr>
                <w:color w:val="85200C"/>
                <w:spacing w:val="-2"/>
                <w:sz w:val="24"/>
              </w:rPr>
              <w:t>total</w:t>
            </w:r>
          </w:p>
        </w:tc>
        <w:tc>
          <w:tcPr>
            <w:tcW w:w="7860" w:type="dxa"/>
          </w:tcPr>
          <w:p>
            <w:pPr>
              <w:pStyle w:val="TableParagraph"/>
              <w:spacing w:before="128"/>
              <w:ind w:left="113"/>
              <w:rPr>
                <w:sz w:val="24"/>
              </w:rPr>
            </w:pPr>
            <w:r>
              <w:rPr>
                <w:sz w:val="24"/>
              </w:rPr>
              <w:t>9 </w:t>
            </w:r>
            <w:r>
              <w:rPr>
                <w:spacing w:val="-2"/>
                <w:sz w:val="24"/>
              </w:rPr>
              <w:t>puncte</w:t>
            </w:r>
          </w:p>
        </w:tc>
      </w:tr>
      <w:tr>
        <w:trPr>
          <w:trHeight w:val="540" w:hRule="atLeast"/>
        </w:trPr>
        <w:tc>
          <w:tcPr>
            <w:tcW w:w="2680" w:type="dxa"/>
          </w:tcPr>
          <w:p>
            <w:pPr>
              <w:pStyle w:val="TableParagraph"/>
              <w:spacing w:before="121"/>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60" w:type="dxa"/>
          </w:tcPr>
          <w:p>
            <w:pPr>
              <w:pStyle w:val="TableParagraph"/>
              <w:spacing w:before="121"/>
              <w:ind w:left="113"/>
              <w:rPr>
                <w:sz w:val="24"/>
              </w:rPr>
            </w:pPr>
            <w:r>
              <w:rPr>
                <w:sz w:val="24"/>
              </w:rPr>
              <w:t>Eseu </w:t>
            </w:r>
            <w:r>
              <w:rPr>
                <w:spacing w:val="-2"/>
                <w:sz w:val="24"/>
              </w:rPr>
              <w:t>structurat</w:t>
            </w:r>
          </w:p>
        </w:tc>
      </w:tr>
      <w:tr>
        <w:trPr>
          <w:trHeight w:val="1680" w:hRule="atLeast"/>
        </w:trPr>
        <w:tc>
          <w:tcPr>
            <w:tcW w:w="2680" w:type="dxa"/>
          </w:tcPr>
          <w:p>
            <w:pPr>
              <w:pStyle w:val="TableParagraph"/>
              <w:spacing w:line="276" w:lineRule="auto" w:before="133"/>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60" w:type="dxa"/>
          </w:tcPr>
          <w:p>
            <w:pPr>
              <w:pStyle w:val="TableParagraph"/>
              <w:spacing w:line="276" w:lineRule="auto" w:before="133"/>
              <w:ind w:left="113" w:right="10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13" w:right="10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tc>
      </w:tr>
      <w:tr>
        <w:trPr>
          <w:trHeight w:val="539" w:hRule="atLeast"/>
        </w:trPr>
        <w:tc>
          <w:tcPr>
            <w:tcW w:w="2680" w:type="dxa"/>
          </w:tcPr>
          <w:p>
            <w:pPr>
              <w:pStyle w:val="TableParagraph"/>
              <w:spacing w:before="118"/>
              <w:ind w:left="123"/>
              <w:rPr>
                <w:sz w:val="24"/>
              </w:rPr>
            </w:pPr>
            <w:r>
              <w:rPr>
                <w:color w:val="85200C"/>
                <w:sz w:val="24"/>
              </w:rPr>
              <w:t>7. Unitatea de </w:t>
            </w:r>
            <w:r>
              <w:rPr>
                <w:color w:val="85200C"/>
                <w:spacing w:val="-2"/>
                <w:sz w:val="24"/>
              </w:rPr>
              <w:t>conținut</w:t>
            </w:r>
          </w:p>
        </w:tc>
        <w:tc>
          <w:tcPr>
            <w:tcW w:w="7860" w:type="dxa"/>
          </w:tcPr>
          <w:p>
            <w:pPr>
              <w:pStyle w:val="TableParagraph"/>
              <w:spacing w:before="118"/>
              <w:ind w:left="113"/>
              <w:rPr>
                <w:sz w:val="24"/>
              </w:rPr>
            </w:pPr>
            <w:r>
              <w:rPr>
                <w:sz w:val="24"/>
              </w:rPr>
              <w:t>Clasa </w:t>
            </w:r>
            <w:r>
              <w:rPr>
                <w:spacing w:val="-2"/>
                <w:sz w:val="24"/>
              </w:rPr>
              <w:t>Păsări</w:t>
            </w:r>
          </w:p>
        </w:tc>
      </w:tr>
      <w:tr>
        <w:trPr>
          <w:trHeight w:val="580" w:hRule="atLeast"/>
        </w:trPr>
        <w:tc>
          <w:tcPr>
            <w:tcW w:w="2680" w:type="dxa"/>
          </w:tcPr>
          <w:p>
            <w:pPr>
              <w:pStyle w:val="TableParagraph"/>
              <w:spacing w:before="130"/>
              <w:ind w:left="123"/>
              <w:rPr>
                <w:sz w:val="24"/>
              </w:rPr>
            </w:pPr>
            <w:r>
              <w:rPr>
                <w:color w:val="85200C"/>
                <w:sz w:val="24"/>
              </w:rPr>
              <w:t>8. Domeniul </w:t>
            </w:r>
            <w:r>
              <w:rPr>
                <w:color w:val="85200C"/>
                <w:spacing w:val="-2"/>
                <w:sz w:val="24"/>
              </w:rPr>
              <w:t>taxonomic</w:t>
            </w:r>
          </w:p>
        </w:tc>
        <w:tc>
          <w:tcPr>
            <w:tcW w:w="7860" w:type="dxa"/>
          </w:tcPr>
          <w:p>
            <w:pPr>
              <w:pStyle w:val="TableParagraph"/>
              <w:spacing w:before="130"/>
              <w:ind w:left="113"/>
              <w:rPr>
                <w:sz w:val="24"/>
              </w:rPr>
            </w:pPr>
            <w:r>
              <w:rPr>
                <w:sz w:val="24"/>
              </w:rPr>
              <w:t>Aplicare și </w:t>
            </w:r>
            <w:r>
              <w:rPr>
                <w:spacing w:val="-2"/>
                <w:sz w:val="24"/>
              </w:rPr>
              <w:t>operare</w:t>
            </w:r>
          </w:p>
        </w:tc>
      </w:tr>
    </w:tbl>
    <w:p>
      <w:pPr>
        <w:spacing w:line="240" w:lineRule="auto" w:before="155"/>
        <w:rPr>
          <w:b/>
          <w:sz w:val="24"/>
        </w:rPr>
      </w:pPr>
    </w:p>
    <w:p>
      <w:pPr>
        <w:pStyle w:val="BodyText"/>
        <w:spacing w:before="0"/>
        <w:ind w:left="423"/>
      </w:pPr>
      <w:r>
        <w:rPr/>
        <w:t>ITEM</w:t>
      </w:r>
      <w:r>
        <w:rPr>
          <w:spacing w:val="-12"/>
        </w:rPr>
        <w:t> </w:t>
      </w:r>
      <w:r>
        <w:rPr/>
        <w:t>nr.</w:t>
      </w:r>
      <w:r>
        <w:rPr>
          <w:spacing w:val="-11"/>
        </w:rPr>
        <w:t> </w:t>
      </w:r>
      <w:r>
        <w:rPr>
          <w:spacing w:val="-5"/>
        </w:rPr>
        <w:t>54</w:t>
      </w:r>
    </w:p>
    <w:p>
      <w:pPr>
        <w:spacing w:line="240" w:lineRule="auto" w:before="11" w:after="0"/>
        <w:rPr>
          <w:b/>
          <w:sz w:val="10"/>
        </w:rPr>
      </w:pPr>
    </w:p>
    <w:tbl>
      <w:tblPr>
        <w:tblW w:w="0" w:type="auto"/>
        <w:jc w:val="left"/>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20"/>
        <w:gridCol w:w="120"/>
        <w:gridCol w:w="2540"/>
        <w:gridCol w:w="2220"/>
        <w:gridCol w:w="2820"/>
        <w:gridCol w:w="340"/>
      </w:tblGrid>
      <w:tr>
        <w:trPr>
          <w:trHeight w:val="1179" w:hRule="atLeast"/>
        </w:trPr>
        <w:tc>
          <w:tcPr>
            <w:tcW w:w="2220" w:type="dxa"/>
            <w:vMerge w:val="restart"/>
          </w:tcPr>
          <w:p>
            <w:pPr>
              <w:pStyle w:val="TableParagraph"/>
              <w:spacing w:line="276" w:lineRule="auto" w:before="121"/>
              <w:ind w:left="127" w:right="801"/>
              <w:rPr>
                <w:sz w:val="24"/>
              </w:rPr>
            </w:pPr>
            <w:r>
              <w:rPr>
                <w:color w:val="85200C"/>
                <w:sz w:val="24"/>
              </w:rPr>
              <w:t>1.</w:t>
            </w:r>
            <w:r>
              <w:rPr>
                <w:color w:val="85200C"/>
                <w:spacing w:val="-15"/>
                <w:sz w:val="24"/>
              </w:rPr>
              <w:t> </w:t>
            </w:r>
            <w:r>
              <w:rPr>
                <w:color w:val="85200C"/>
                <w:sz w:val="24"/>
              </w:rPr>
              <w:t>Conținutul </w:t>
            </w:r>
            <w:r>
              <w:rPr>
                <w:color w:val="85200C"/>
                <w:spacing w:val="-2"/>
                <w:sz w:val="24"/>
              </w:rPr>
              <w:t>itemului</w:t>
            </w:r>
          </w:p>
        </w:tc>
        <w:tc>
          <w:tcPr>
            <w:tcW w:w="8040" w:type="dxa"/>
            <w:gridSpan w:val="5"/>
            <w:tcBorders>
              <w:bottom w:val="nil"/>
            </w:tcBorders>
          </w:tcPr>
          <w:p>
            <w:pPr>
              <w:pStyle w:val="TableParagraph"/>
              <w:spacing w:before="121"/>
              <w:ind w:left="128"/>
              <w:rPr>
                <w:sz w:val="24"/>
              </w:rPr>
            </w:pPr>
            <w:r>
              <w:rPr>
                <w:sz w:val="24"/>
              </w:rPr>
              <w:t>Subliniază, în fiecare coloană, termenul care nu se încadrează în grupul </w:t>
            </w:r>
            <w:r>
              <w:rPr>
                <w:spacing w:val="-2"/>
                <w:sz w:val="24"/>
              </w:rPr>
              <w:t>tematic.</w:t>
            </w:r>
          </w:p>
          <w:p>
            <w:pPr>
              <w:pStyle w:val="TableParagraph"/>
              <w:spacing w:line="276" w:lineRule="auto" w:before="41"/>
              <w:ind w:left="128"/>
              <w:rPr>
                <w:sz w:val="24"/>
              </w:rPr>
            </w:pPr>
            <w:r>
              <w:rPr>
                <w:sz w:val="24"/>
              </w:rPr>
              <w:t>Pentru</w:t>
            </w:r>
            <w:r>
              <w:rPr>
                <w:spacing w:val="-5"/>
                <w:sz w:val="24"/>
              </w:rPr>
              <w:t> </w:t>
            </w:r>
            <w:r>
              <w:rPr>
                <w:sz w:val="24"/>
              </w:rPr>
              <w:t>fiecare</w:t>
            </w:r>
            <w:r>
              <w:rPr>
                <w:spacing w:val="-5"/>
                <w:sz w:val="24"/>
              </w:rPr>
              <w:t> </w:t>
            </w:r>
            <w:r>
              <w:rPr>
                <w:sz w:val="24"/>
              </w:rPr>
              <w:t>alegere,</w:t>
            </w:r>
            <w:r>
              <w:rPr>
                <w:spacing w:val="-5"/>
                <w:sz w:val="24"/>
              </w:rPr>
              <w:t> </w:t>
            </w:r>
            <w:r>
              <w:rPr>
                <w:sz w:val="24"/>
              </w:rPr>
              <w:t>argumentează</w:t>
            </w:r>
            <w:r>
              <w:rPr>
                <w:spacing w:val="-5"/>
                <w:sz w:val="24"/>
              </w:rPr>
              <w:t> </w:t>
            </w:r>
            <w:r>
              <w:rPr>
                <w:sz w:val="24"/>
              </w:rPr>
              <w:t>excluderea</w:t>
            </w:r>
            <w:r>
              <w:rPr>
                <w:spacing w:val="-5"/>
                <w:sz w:val="24"/>
              </w:rPr>
              <w:t> </w:t>
            </w:r>
            <w:r>
              <w:rPr>
                <w:sz w:val="24"/>
              </w:rPr>
              <w:t>lui</w:t>
            </w:r>
            <w:r>
              <w:rPr>
                <w:spacing w:val="-5"/>
                <w:sz w:val="24"/>
              </w:rPr>
              <w:t> </w:t>
            </w:r>
            <w:r>
              <w:rPr>
                <w:sz w:val="24"/>
              </w:rPr>
              <w:t>și</w:t>
            </w:r>
            <w:r>
              <w:rPr>
                <w:spacing w:val="-5"/>
                <w:sz w:val="24"/>
              </w:rPr>
              <w:t> </w:t>
            </w:r>
            <w:r>
              <w:rPr>
                <w:sz w:val="24"/>
              </w:rPr>
              <w:t>precizează</w:t>
            </w:r>
            <w:r>
              <w:rPr>
                <w:spacing w:val="-5"/>
                <w:sz w:val="24"/>
              </w:rPr>
              <w:t> </w:t>
            </w:r>
            <w:r>
              <w:rPr>
                <w:sz w:val="24"/>
              </w:rPr>
              <w:t>criteriul</w:t>
            </w:r>
            <w:r>
              <w:rPr>
                <w:spacing w:val="-5"/>
                <w:sz w:val="24"/>
              </w:rPr>
              <w:t> </w:t>
            </w:r>
            <w:r>
              <w:rPr>
                <w:sz w:val="24"/>
              </w:rPr>
              <w:t>de asociere a celorlalți termeni.</w:t>
            </w:r>
          </w:p>
        </w:tc>
      </w:tr>
      <w:tr>
        <w:trPr>
          <w:trHeight w:val="537" w:hRule="atLeast"/>
        </w:trPr>
        <w:tc>
          <w:tcPr>
            <w:tcW w:w="2220" w:type="dxa"/>
            <w:vMerge/>
            <w:tcBorders>
              <w:top w:val="nil"/>
            </w:tcBorders>
          </w:tcPr>
          <w:p>
            <w:pPr>
              <w:rPr>
                <w:sz w:val="2"/>
                <w:szCs w:val="2"/>
              </w:rPr>
            </w:pPr>
          </w:p>
        </w:tc>
        <w:tc>
          <w:tcPr>
            <w:tcW w:w="120" w:type="dxa"/>
            <w:tcBorders>
              <w:top w:val="nil"/>
            </w:tcBorders>
          </w:tcPr>
          <w:p>
            <w:pPr>
              <w:pStyle w:val="TableParagraph"/>
              <w:rPr>
                <w:sz w:val="24"/>
              </w:rPr>
            </w:pPr>
          </w:p>
        </w:tc>
        <w:tc>
          <w:tcPr>
            <w:tcW w:w="2540" w:type="dxa"/>
            <w:tcBorders>
              <w:bottom w:val="single" w:sz="18" w:space="0" w:color="000000"/>
            </w:tcBorders>
            <w:shd w:val="clear" w:color="auto" w:fill="FDE9D9"/>
          </w:tcPr>
          <w:p>
            <w:pPr>
              <w:pStyle w:val="TableParagraph"/>
              <w:spacing w:before="128"/>
              <w:ind w:left="732"/>
              <w:rPr>
                <w:b/>
                <w:sz w:val="24"/>
              </w:rPr>
            </w:pPr>
            <w:r>
              <w:rPr>
                <w:b/>
                <w:sz w:val="24"/>
              </w:rPr>
              <w:t>Coloana </w:t>
            </w:r>
            <w:r>
              <w:rPr>
                <w:b/>
                <w:spacing w:val="-10"/>
                <w:sz w:val="24"/>
              </w:rPr>
              <w:t>A</w:t>
            </w:r>
          </w:p>
        </w:tc>
        <w:tc>
          <w:tcPr>
            <w:tcW w:w="2220" w:type="dxa"/>
            <w:tcBorders>
              <w:bottom w:val="single" w:sz="18" w:space="0" w:color="000000"/>
            </w:tcBorders>
            <w:shd w:val="clear" w:color="auto" w:fill="FDE9D9"/>
          </w:tcPr>
          <w:p>
            <w:pPr>
              <w:pStyle w:val="TableParagraph"/>
              <w:spacing w:before="128"/>
              <w:ind w:left="576"/>
              <w:rPr>
                <w:b/>
                <w:sz w:val="24"/>
              </w:rPr>
            </w:pPr>
            <w:r>
              <w:rPr>
                <w:b/>
                <w:sz w:val="24"/>
              </w:rPr>
              <w:t>Coloana </w:t>
            </w:r>
            <w:r>
              <w:rPr>
                <w:b/>
                <w:spacing w:val="-10"/>
                <w:sz w:val="24"/>
              </w:rPr>
              <w:t>B</w:t>
            </w:r>
          </w:p>
        </w:tc>
        <w:tc>
          <w:tcPr>
            <w:tcW w:w="2820" w:type="dxa"/>
            <w:tcBorders>
              <w:bottom w:val="single" w:sz="18" w:space="0" w:color="000000"/>
            </w:tcBorders>
            <w:shd w:val="clear" w:color="auto" w:fill="FDE9D9"/>
          </w:tcPr>
          <w:p>
            <w:pPr>
              <w:pStyle w:val="TableParagraph"/>
              <w:spacing w:before="128"/>
              <w:ind w:left="869"/>
              <w:rPr>
                <w:b/>
                <w:sz w:val="24"/>
              </w:rPr>
            </w:pPr>
            <w:r>
              <w:rPr>
                <w:b/>
                <w:sz w:val="24"/>
              </w:rPr>
              <w:t>Coloana </w:t>
            </w:r>
            <w:r>
              <w:rPr>
                <w:b/>
                <w:spacing w:val="-10"/>
                <w:sz w:val="24"/>
              </w:rPr>
              <w:t>C</w:t>
            </w:r>
          </w:p>
        </w:tc>
        <w:tc>
          <w:tcPr>
            <w:tcW w:w="340"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20"/>
        <w:gridCol w:w="120"/>
        <w:gridCol w:w="2540"/>
        <w:gridCol w:w="2220"/>
        <w:gridCol w:w="2820"/>
        <w:gridCol w:w="340"/>
      </w:tblGrid>
      <w:tr>
        <w:trPr>
          <w:trHeight w:val="1857" w:hRule="atLeast"/>
        </w:trPr>
        <w:tc>
          <w:tcPr>
            <w:tcW w:w="2220" w:type="dxa"/>
            <w:vMerge w:val="restart"/>
          </w:tcPr>
          <w:p>
            <w:pPr>
              <w:pStyle w:val="TableParagraph"/>
              <w:rPr>
                <w:sz w:val="24"/>
              </w:rPr>
            </w:pPr>
          </w:p>
        </w:tc>
        <w:tc>
          <w:tcPr>
            <w:tcW w:w="120" w:type="dxa"/>
            <w:tcBorders>
              <w:bottom w:val="nil"/>
            </w:tcBorders>
          </w:tcPr>
          <w:p>
            <w:pPr>
              <w:pStyle w:val="TableParagraph"/>
              <w:rPr>
                <w:sz w:val="24"/>
              </w:rPr>
            </w:pPr>
          </w:p>
        </w:tc>
        <w:tc>
          <w:tcPr>
            <w:tcW w:w="2540" w:type="dxa"/>
            <w:tcBorders>
              <w:top w:val="single" w:sz="18" w:space="0" w:color="000000"/>
            </w:tcBorders>
          </w:tcPr>
          <w:p>
            <w:pPr>
              <w:pStyle w:val="TableParagraph"/>
              <w:spacing w:line="362" w:lineRule="auto" w:before="125"/>
              <w:ind w:left="692" w:right="834"/>
              <w:jc w:val="center"/>
              <w:rPr>
                <w:sz w:val="24"/>
              </w:rPr>
            </w:pPr>
            <w:r>
              <w:rPr>
                <w:spacing w:val="-2"/>
                <w:sz w:val="24"/>
              </w:rPr>
              <w:t>Blană Dinți</w:t>
            </w:r>
          </w:p>
          <w:p>
            <w:pPr>
              <w:pStyle w:val="TableParagraph"/>
              <w:spacing w:line="362" w:lineRule="auto" w:before="2"/>
              <w:ind w:left="452" w:right="419"/>
              <w:jc w:val="center"/>
              <w:rPr>
                <w:sz w:val="24"/>
              </w:rPr>
            </w:pPr>
            <w:r>
              <w:rPr>
                <w:spacing w:val="-2"/>
                <w:sz w:val="24"/>
              </w:rPr>
              <w:t>Circumvoluțiuni </w:t>
            </w:r>
            <w:r>
              <w:rPr>
                <w:sz w:val="24"/>
              </w:rPr>
              <w:t>Oase </w:t>
            </w:r>
            <w:r>
              <w:rPr>
                <w:spacing w:val="-2"/>
                <w:sz w:val="24"/>
              </w:rPr>
              <w:t>pneumatice</w:t>
            </w:r>
          </w:p>
        </w:tc>
        <w:tc>
          <w:tcPr>
            <w:tcW w:w="2220" w:type="dxa"/>
            <w:tcBorders>
              <w:top w:val="single" w:sz="18" w:space="0" w:color="000000"/>
            </w:tcBorders>
          </w:tcPr>
          <w:p>
            <w:pPr>
              <w:pStyle w:val="TableParagraph"/>
              <w:spacing w:line="362" w:lineRule="auto" w:before="125"/>
              <w:ind w:left="693" w:right="665" w:firstLine="120"/>
              <w:jc w:val="center"/>
              <w:rPr>
                <w:sz w:val="24"/>
              </w:rPr>
            </w:pPr>
            <w:r>
              <w:rPr>
                <w:spacing w:val="-2"/>
                <w:sz w:val="24"/>
              </w:rPr>
              <w:t>Girafă Antilopă Zebră</w:t>
            </w:r>
          </w:p>
          <w:p>
            <w:pPr>
              <w:pStyle w:val="TableParagraph"/>
              <w:spacing w:before="4"/>
              <w:ind w:left="36" w:right="11"/>
              <w:jc w:val="center"/>
              <w:rPr>
                <w:sz w:val="24"/>
              </w:rPr>
            </w:pPr>
            <w:r>
              <w:rPr>
                <w:spacing w:val="-4"/>
                <w:sz w:val="24"/>
              </w:rPr>
              <w:t>Porc</w:t>
            </w:r>
          </w:p>
        </w:tc>
        <w:tc>
          <w:tcPr>
            <w:tcW w:w="2820" w:type="dxa"/>
            <w:tcBorders>
              <w:top w:val="single" w:sz="18" w:space="0" w:color="000000"/>
            </w:tcBorders>
          </w:tcPr>
          <w:p>
            <w:pPr>
              <w:pStyle w:val="TableParagraph"/>
              <w:spacing w:line="362" w:lineRule="auto" w:before="125"/>
              <w:ind w:left="476" w:right="431" w:firstLine="43"/>
              <w:jc w:val="center"/>
              <w:rPr>
                <w:sz w:val="24"/>
              </w:rPr>
            </w:pPr>
            <w:r>
              <w:rPr>
                <w:sz w:val="24"/>
              </w:rPr>
              <w:t>Alveole</w:t>
            </w:r>
            <w:r>
              <w:rPr>
                <w:spacing w:val="-15"/>
                <w:sz w:val="24"/>
              </w:rPr>
              <w:t> </w:t>
            </w:r>
            <w:r>
              <w:rPr>
                <w:sz w:val="24"/>
              </w:rPr>
              <w:t>pulmonare Eritrocite</w:t>
            </w:r>
            <w:r>
              <w:rPr>
                <w:spacing w:val="-15"/>
                <w:sz w:val="24"/>
              </w:rPr>
              <w:t> </w:t>
            </w:r>
            <w:r>
              <w:rPr>
                <w:sz w:val="24"/>
              </w:rPr>
              <w:t>anucleate Sânge amestecat</w:t>
            </w:r>
          </w:p>
          <w:p>
            <w:pPr>
              <w:pStyle w:val="TableParagraph"/>
              <w:spacing w:before="4"/>
              <w:ind w:left="25"/>
              <w:jc w:val="center"/>
              <w:rPr>
                <w:sz w:val="24"/>
              </w:rPr>
            </w:pPr>
            <w:r>
              <w:rPr>
                <w:sz w:val="24"/>
              </w:rPr>
              <w:t>Glande </w:t>
            </w:r>
            <w:r>
              <w:rPr>
                <w:spacing w:val="-2"/>
                <w:sz w:val="24"/>
              </w:rPr>
              <w:t>sudoripare</w:t>
            </w:r>
          </w:p>
        </w:tc>
        <w:tc>
          <w:tcPr>
            <w:tcW w:w="340" w:type="dxa"/>
            <w:tcBorders>
              <w:bottom w:val="nil"/>
            </w:tcBorders>
          </w:tcPr>
          <w:p>
            <w:pPr>
              <w:pStyle w:val="TableParagraph"/>
              <w:rPr>
                <w:sz w:val="24"/>
              </w:rPr>
            </w:pPr>
          </w:p>
        </w:tc>
      </w:tr>
      <w:tr>
        <w:trPr>
          <w:trHeight w:val="2739" w:hRule="atLeast"/>
        </w:trPr>
        <w:tc>
          <w:tcPr>
            <w:tcW w:w="2220" w:type="dxa"/>
            <w:vMerge/>
            <w:tcBorders>
              <w:top w:val="nil"/>
            </w:tcBorders>
          </w:tcPr>
          <w:p>
            <w:pPr>
              <w:rPr>
                <w:sz w:val="2"/>
                <w:szCs w:val="2"/>
              </w:rPr>
            </w:pPr>
          </w:p>
        </w:tc>
        <w:tc>
          <w:tcPr>
            <w:tcW w:w="8040" w:type="dxa"/>
            <w:gridSpan w:val="5"/>
            <w:tcBorders>
              <w:top w:val="nil"/>
            </w:tcBorders>
          </w:tcPr>
          <w:p>
            <w:pPr>
              <w:pStyle w:val="TableParagraph"/>
              <w:tabs>
                <w:tab w:pos="7877" w:val="left" w:leader="none"/>
              </w:tabs>
              <w:spacing w:before="123"/>
              <w:ind w:left="128"/>
              <w:rPr>
                <w:sz w:val="24"/>
              </w:rPr>
            </w:pPr>
            <w:r>
              <w:rPr>
                <w:sz w:val="24"/>
              </w:rPr>
              <w:t>A-</w:t>
            </w:r>
            <w:r>
              <w:rPr>
                <w:sz w:val="24"/>
                <w:u w:val="single"/>
              </w:rPr>
              <w:tab/>
            </w:r>
          </w:p>
          <w:p>
            <w:pPr>
              <w:pStyle w:val="TableParagraph"/>
              <w:spacing w:before="202"/>
              <w:rPr>
                <w:b/>
                <w:sz w:val="20"/>
              </w:rPr>
            </w:pPr>
          </w:p>
          <w:p>
            <w:pPr>
              <w:pStyle w:val="TableParagraph"/>
              <w:spacing w:line="20" w:lineRule="exact"/>
              <w:ind w:left="128"/>
              <w:rPr>
                <w:sz w:val="2"/>
              </w:rPr>
            </w:pPr>
            <w:r>
              <w:rPr>
                <w:sz w:val="2"/>
              </w:rPr>
              <mc:AlternateContent>
                <mc:Choice Requires="wps">
                  <w:drawing>
                    <wp:inline distT="0" distB="0" distL="0" distR="0">
                      <wp:extent cx="4876800" cy="6350"/>
                      <wp:effectExtent l="9525" t="0" r="0" b="3175"/>
                      <wp:docPr id="629" name="Group 629"/>
                      <wp:cNvGraphicFramePr>
                        <a:graphicFrameLocks/>
                      </wp:cNvGraphicFramePr>
                      <a:graphic>
                        <a:graphicData uri="http://schemas.microsoft.com/office/word/2010/wordprocessingGroup">
                          <wpg:wgp>
                            <wpg:cNvPr id="629" name="Group 629"/>
                            <wpg:cNvGrpSpPr/>
                            <wpg:grpSpPr>
                              <a:xfrm>
                                <a:off x="0" y="0"/>
                                <a:ext cx="4876800" cy="6350"/>
                                <a:chExt cx="4876800" cy="6350"/>
                              </a:xfrm>
                            </wpg:grpSpPr>
                            <wps:wsp>
                              <wps:cNvPr id="630" name="Graphic 630"/>
                              <wps:cNvSpPr/>
                              <wps:spPr>
                                <a:xfrm>
                                  <a:off x="0" y="3048"/>
                                  <a:ext cx="4876800" cy="1270"/>
                                </a:xfrm>
                                <a:custGeom>
                                  <a:avLst/>
                                  <a:gdLst/>
                                  <a:ahLst/>
                                  <a:cxnLst/>
                                  <a:rect l="l" t="t" r="r" b="b"/>
                                  <a:pathLst>
                                    <a:path w="4876800" h="0">
                                      <a:moveTo>
                                        <a:pt x="0" y="0"/>
                                      </a:moveTo>
                                      <a:lnTo>
                                        <a:pt x="4876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84pt;height:.5pt;mso-position-horizontal-relative:char;mso-position-vertical-relative:line" id="docshapegroup316" coordorigin="0,0" coordsize="7680,10">
                      <v:line style="position:absolute" from="0,5" to="7680,5" stroked="true" strokeweight=".48pt" strokecolor="#000000">
                        <v:stroke dashstyle="solid"/>
                      </v:line>
                    </v:group>
                  </w:pict>
                </mc:Fallback>
              </mc:AlternateContent>
            </w:r>
            <w:r>
              <w:rPr>
                <w:sz w:val="2"/>
              </w:rPr>
            </w:r>
          </w:p>
          <w:p>
            <w:pPr>
              <w:pStyle w:val="TableParagraph"/>
              <w:tabs>
                <w:tab w:pos="7864" w:val="left" w:leader="none"/>
              </w:tabs>
              <w:spacing w:before="146"/>
              <w:ind w:left="128"/>
              <w:rPr>
                <w:sz w:val="24"/>
              </w:rPr>
            </w:pPr>
            <w:r>
              <w:rPr>
                <w:sz w:val="24"/>
              </w:rPr>
              <w:t>B-</w:t>
            </w:r>
            <w:r>
              <w:rPr>
                <w:sz w:val="24"/>
                <w:u w:val="single"/>
              </w:rPr>
              <w:tab/>
            </w:r>
          </w:p>
          <w:p>
            <w:pPr>
              <w:pStyle w:val="TableParagraph"/>
              <w:spacing w:before="202"/>
              <w:rPr>
                <w:b/>
                <w:sz w:val="20"/>
              </w:rPr>
            </w:pPr>
          </w:p>
          <w:p>
            <w:pPr>
              <w:pStyle w:val="TableParagraph"/>
              <w:spacing w:line="20" w:lineRule="exact"/>
              <w:ind w:left="128"/>
              <w:rPr>
                <w:sz w:val="2"/>
              </w:rPr>
            </w:pPr>
            <w:r>
              <w:rPr>
                <w:sz w:val="2"/>
              </w:rPr>
              <mc:AlternateContent>
                <mc:Choice Requires="wps">
                  <w:drawing>
                    <wp:inline distT="0" distB="0" distL="0" distR="0">
                      <wp:extent cx="4876800" cy="6350"/>
                      <wp:effectExtent l="9525" t="0" r="0" b="3175"/>
                      <wp:docPr id="631" name="Group 631"/>
                      <wp:cNvGraphicFramePr>
                        <a:graphicFrameLocks/>
                      </wp:cNvGraphicFramePr>
                      <a:graphic>
                        <a:graphicData uri="http://schemas.microsoft.com/office/word/2010/wordprocessingGroup">
                          <wpg:wgp>
                            <wpg:cNvPr id="631" name="Group 631"/>
                            <wpg:cNvGrpSpPr/>
                            <wpg:grpSpPr>
                              <a:xfrm>
                                <a:off x="0" y="0"/>
                                <a:ext cx="4876800" cy="6350"/>
                                <a:chExt cx="4876800" cy="6350"/>
                              </a:xfrm>
                            </wpg:grpSpPr>
                            <wps:wsp>
                              <wps:cNvPr id="632" name="Graphic 632"/>
                              <wps:cNvSpPr/>
                              <wps:spPr>
                                <a:xfrm>
                                  <a:off x="0" y="3048"/>
                                  <a:ext cx="4876800" cy="1270"/>
                                </a:xfrm>
                                <a:custGeom>
                                  <a:avLst/>
                                  <a:gdLst/>
                                  <a:ahLst/>
                                  <a:cxnLst/>
                                  <a:rect l="l" t="t" r="r" b="b"/>
                                  <a:pathLst>
                                    <a:path w="4876800" h="0">
                                      <a:moveTo>
                                        <a:pt x="0" y="0"/>
                                      </a:moveTo>
                                      <a:lnTo>
                                        <a:pt x="4876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84pt;height:.5pt;mso-position-horizontal-relative:char;mso-position-vertical-relative:line" id="docshapegroup317" coordorigin="0,0" coordsize="7680,10">
                      <v:line style="position:absolute" from="0,5" to="7680,5" stroked="true" strokeweight=".48pt" strokecolor="#000000">
                        <v:stroke dashstyle="solid"/>
                      </v:line>
                    </v:group>
                  </w:pict>
                </mc:Fallback>
              </mc:AlternateContent>
            </w:r>
            <w:r>
              <w:rPr>
                <w:sz w:val="2"/>
              </w:rPr>
            </w:r>
          </w:p>
          <w:p>
            <w:pPr>
              <w:pStyle w:val="TableParagraph"/>
              <w:tabs>
                <w:tab w:pos="7864" w:val="left" w:leader="none"/>
              </w:tabs>
              <w:spacing w:before="146"/>
              <w:ind w:left="128"/>
              <w:rPr>
                <w:sz w:val="24"/>
              </w:rPr>
            </w:pPr>
            <w:r>
              <w:rPr>
                <w:sz w:val="24"/>
              </w:rPr>
              <mc:AlternateContent>
                <mc:Choice Requires="wps">
                  <w:drawing>
                    <wp:anchor distT="0" distB="0" distL="0" distR="0" allowOverlap="1" layoutInCell="1" locked="0" behindDoc="1" simplePos="0" relativeHeight="478890496">
                      <wp:simplePos x="0" y="0"/>
                      <wp:positionH relativeFrom="column">
                        <wp:posOffset>81280</wp:posOffset>
                      </wp:positionH>
                      <wp:positionV relativeFrom="paragraph">
                        <wp:posOffset>539624</wp:posOffset>
                      </wp:positionV>
                      <wp:extent cx="4876800" cy="6350"/>
                      <wp:effectExtent l="0" t="0" r="0" b="0"/>
                      <wp:wrapNone/>
                      <wp:docPr id="633" name="Group 633"/>
                      <wp:cNvGraphicFramePr>
                        <a:graphicFrameLocks/>
                      </wp:cNvGraphicFramePr>
                      <a:graphic>
                        <a:graphicData uri="http://schemas.microsoft.com/office/word/2010/wordprocessingGroup">
                          <wpg:wgp>
                            <wpg:cNvPr id="633" name="Group 633"/>
                            <wpg:cNvGrpSpPr/>
                            <wpg:grpSpPr>
                              <a:xfrm>
                                <a:off x="0" y="0"/>
                                <a:ext cx="4876800" cy="6350"/>
                                <a:chExt cx="4876800" cy="6350"/>
                              </a:xfrm>
                            </wpg:grpSpPr>
                            <wps:wsp>
                              <wps:cNvPr id="634" name="Graphic 634"/>
                              <wps:cNvSpPr/>
                              <wps:spPr>
                                <a:xfrm>
                                  <a:off x="0" y="3048"/>
                                  <a:ext cx="4876800" cy="1270"/>
                                </a:xfrm>
                                <a:custGeom>
                                  <a:avLst/>
                                  <a:gdLst/>
                                  <a:ahLst/>
                                  <a:cxnLst/>
                                  <a:rect l="l" t="t" r="r" b="b"/>
                                  <a:pathLst>
                                    <a:path w="4876800" h="0">
                                      <a:moveTo>
                                        <a:pt x="0" y="0"/>
                                      </a:moveTo>
                                      <a:lnTo>
                                        <a:pt x="4876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42.490124pt;width:384pt;height:.5pt;mso-position-horizontal-relative:column;mso-position-vertical-relative:paragraph;z-index:-24425984" id="docshapegroup318" coordorigin="128,850" coordsize="7680,10">
                      <v:line style="position:absolute" from="128,855" to="7808,855" stroked="true" strokeweight=".48pt" strokecolor="#000000">
                        <v:stroke dashstyle="solid"/>
                      </v:line>
                      <w10:wrap type="none"/>
                    </v:group>
                  </w:pict>
                </mc:Fallback>
              </mc:AlternateContent>
            </w:r>
            <w:r>
              <w:rPr>
                <w:sz w:val="24"/>
              </w:rPr>
              <w:t>C-</w:t>
            </w:r>
            <w:r>
              <w:rPr>
                <w:sz w:val="24"/>
                <w:u w:val="single"/>
              </w:rPr>
              <w:tab/>
            </w:r>
          </w:p>
        </w:tc>
      </w:tr>
      <w:tr>
        <w:trPr>
          <w:trHeight w:val="6919" w:hRule="atLeast"/>
        </w:trPr>
        <w:tc>
          <w:tcPr>
            <w:tcW w:w="2220" w:type="dxa"/>
          </w:tcPr>
          <w:p>
            <w:pPr>
              <w:pStyle w:val="TableParagraph"/>
              <w:spacing w:line="276" w:lineRule="auto" w:before="122"/>
              <w:ind w:left="127"/>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8040" w:type="dxa"/>
            <w:gridSpan w:val="5"/>
          </w:tcPr>
          <w:p>
            <w:pPr>
              <w:pStyle w:val="TableParagraph"/>
              <w:spacing w:before="122"/>
              <w:ind w:left="128"/>
              <w:rPr>
                <w:b/>
                <w:sz w:val="24"/>
              </w:rPr>
            </w:pPr>
            <w:bookmarkStart w:name="Coloana A " w:id="21"/>
            <w:bookmarkEnd w:id="21"/>
            <w:r>
              <w:rPr/>
            </w:r>
            <w:r>
              <w:rPr>
                <w:b/>
                <w:sz w:val="24"/>
              </w:rPr>
              <w:t>Coloana </w:t>
            </w:r>
            <w:r>
              <w:rPr>
                <w:b/>
                <w:spacing w:val="-10"/>
                <w:sz w:val="24"/>
              </w:rPr>
              <w:t>A</w:t>
            </w:r>
          </w:p>
          <w:p>
            <w:pPr>
              <w:pStyle w:val="TableParagraph"/>
              <w:numPr>
                <w:ilvl w:val="0"/>
                <w:numId w:val="85"/>
              </w:numPr>
              <w:tabs>
                <w:tab w:pos="847" w:val="left" w:leader="none"/>
              </w:tabs>
              <w:spacing w:line="240" w:lineRule="auto" w:before="161" w:after="0"/>
              <w:ind w:left="847" w:right="0" w:hanging="359"/>
              <w:jc w:val="left"/>
              <w:rPr>
                <w:sz w:val="24"/>
              </w:rPr>
            </w:pPr>
            <w:r>
              <w:rPr>
                <w:b/>
                <w:sz w:val="24"/>
              </w:rPr>
              <w:t>Cuvântul de subliniat: </w:t>
            </w:r>
            <w:r>
              <w:rPr>
                <w:sz w:val="24"/>
              </w:rPr>
              <w:t>Oase </w:t>
            </w:r>
            <w:r>
              <w:rPr>
                <w:spacing w:val="-2"/>
                <w:sz w:val="24"/>
              </w:rPr>
              <w:t>pneumatice</w:t>
            </w:r>
          </w:p>
          <w:p>
            <w:pPr>
              <w:pStyle w:val="TableParagraph"/>
              <w:numPr>
                <w:ilvl w:val="0"/>
                <w:numId w:val="85"/>
              </w:numPr>
              <w:tabs>
                <w:tab w:pos="848" w:val="left" w:leader="none"/>
              </w:tabs>
              <w:spacing w:line="276" w:lineRule="auto" w:before="162" w:after="0"/>
              <w:ind w:left="848" w:right="403" w:hanging="360"/>
              <w:jc w:val="left"/>
              <w:rPr>
                <w:b/>
                <w:sz w:val="24"/>
              </w:rPr>
            </w:pPr>
            <w:r>
              <w:rPr>
                <w:sz w:val="24"/>
              </w:rPr>
              <w:t>Termenul</w:t>
            </w:r>
            <w:r>
              <w:rPr>
                <w:spacing w:val="-6"/>
                <w:sz w:val="24"/>
              </w:rPr>
              <w:t> </w:t>
            </w:r>
            <w:r>
              <w:rPr>
                <w:b/>
                <w:sz w:val="24"/>
              </w:rPr>
              <w:t>„oase</w:t>
            </w:r>
            <w:r>
              <w:rPr>
                <w:b/>
                <w:spacing w:val="-6"/>
                <w:sz w:val="24"/>
              </w:rPr>
              <w:t> </w:t>
            </w:r>
            <w:r>
              <w:rPr>
                <w:b/>
                <w:sz w:val="24"/>
              </w:rPr>
              <w:t>pneumatice”</w:t>
            </w:r>
            <w:r>
              <w:rPr>
                <w:b/>
                <w:spacing w:val="-6"/>
                <w:sz w:val="24"/>
              </w:rPr>
              <w:t> </w:t>
            </w:r>
            <w:r>
              <w:rPr>
                <w:sz w:val="24"/>
              </w:rPr>
              <w:t>se</w:t>
            </w:r>
            <w:r>
              <w:rPr>
                <w:spacing w:val="-6"/>
                <w:sz w:val="24"/>
              </w:rPr>
              <w:t> </w:t>
            </w:r>
            <w:r>
              <w:rPr>
                <w:sz w:val="24"/>
              </w:rPr>
              <w:t>referă</w:t>
            </w:r>
            <w:r>
              <w:rPr>
                <w:spacing w:val="-6"/>
                <w:sz w:val="24"/>
              </w:rPr>
              <w:t> </w:t>
            </w:r>
            <w:r>
              <w:rPr>
                <w:sz w:val="24"/>
              </w:rPr>
              <w:t>la</w:t>
            </w:r>
            <w:r>
              <w:rPr>
                <w:spacing w:val="-6"/>
                <w:sz w:val="24"/>
              </w:rPr>
              <w:t> </w:t>
            </w:r>
            <w:r>
              <w:rPr>
                <w:sz w:val="24"/>
              </w:rPr>
              <w:t>oasele</w:t>
            </w:r>
            <w:r>
              <w:rPr>
                <w:spacing w:val="-6"/>
                <w:sz w:val="24"/>
              </w:rPr>
              <w:t> </w:t>
            </w:r>
            <w:r>
              <w:rPr>
                <w:sz w:val="24"/>
              </w:rPr>
              <w:t>pline</w:t>
            </w:r>
            <w:r>
              <w:rPr>
                <w:spacing w:val="-6"/>
                <w:sz w:val="24"/>
              </w:rPr>
              <w:t> </w:t>
            </w:r>
            <w:r>
              <w:rPr>
                <w:sz w:val="24"/>
              </w:rPr>
              <w:t>cu</w:t>
            </w:r>
            <w:r>
              <w:rPr>
                <w:spacing w:val="-6"/>
                <w:sz w:val="24"/>
              </w:rPr>
              <w:t> </w:t>
            </w:r>
            <w:r>
              <w:rPr>
                <w:sz w:val="24"/>
              </w:rPr>
              <w:t>aer</w:t>
            </w:r>
            <w:r>
              <w:rPr>
                <w:spacing w:val="-6"/>
                <w:sz w:val="24"/>
              </w:rPr>
              <w:t> </w:t>
            </w:r>
            <w:r>
              <w:rPr>
                <w:sz w:val="24"/>
              </w:rPr>
              <w:t>specifice adaptării la zbor a păsărilor, în timp ce ceilalți trei termeni (</w:t>
            </w:r>
            <w:r>
              <w:rPr>
                <w:b/>
                <w:sz w:val="24"/>
              </w:rPr>
              <w:t>blană,</w:t>
            </w:r>
          </w:p>
          <w:p>
            <w:pPr>
              <w:pStyle w:val="TableParagraph"/>
              <w:spacing w:line="276" w:lineRule="auto"/>
              <w:ind w:left="848"/>
              <w:rPr>
                <w:sz w:val="24"/>
              </w:rPr>
            </w:pPr>
            <w:r>
              <w:rPr>
                <w:b/>
                <w:sz w:val="24"/>
              </w:rPr>
              <w:t>circumvoluțiuni,</w:t>
            </w:r>
            <w:r>
              <w:rPr>
                <w:b/>
                <w:spacing w:val="-8"/>
                <w:sz w:val="24"/>
              </w:rPr>
              <w:t> </w:t>
            </w:r>
            <w:r>
              <w:rPr>
                <w:b/>
                <w:sz w:val="24"/>
              </w:rPr>
              <w:t>dinți</w:t>
            </w:r>
            <w:r>
              <w:rPr>
                <w:sz w:val="24"/>
              </w:rPr>
              <w:t>)</w:t>
            </w:r>
            <w:r>
              <w:rPr>
                <w:spacing w:val="-8"/>
                <w:sz w:val="24"/>
              </w:rPr>
              <w:t> </w:t>
            </w:r>
            <w:r>
              <w:rPr>
                <w:sz w:val="24"/>
              </w:rPr>
              <w:t>reprezintă</w:t>
            </w:r>
            <w:r>
              <w:rPr>
                <w:spacing w:val="-8"/>
                <w:sz w:val="24"/>
              </w:rPr>
              <w:t> </w:t>
            </w:r>
            <w:r>
              <w:rPr>
                <w:sz w:val="24"/>
              </w:rPr>
              <w:t>caractere</w:t>
            </w:r>
            <w:r>
              <w:rPr>
                <w:spacing w:val="-8"/>
                <w:sz w:val="24"/>
              </w:rPr>
              <w:t> </w:t>
            </w:r>
            <w:r>
              <w:rPr>
                <w:sz w:val="24"/>
              </w:rPr>
              <w:t>de</w:t>
            </w:r>
            <w:r>
              <w:rPr>
                <w:spacing w:val="-8"/>
                <w:sz w:val="24"/>
              </w:rPr>
              <w:t> </w:t>
            </w:r>
            <w:r>
              <w:rPr>
                <w:sz w:val="24"/>
              </w:rPr>
              <w:t>diagnostic</w:t>
            </w:r>
            <w:r>
              <w:rPr>
                <w:spacing w:val="-8"/>
                <w:sz w:val="24"/>
              </w:rPr>
              <w:t> </w:t>
            </w:r>
            <w:r>
              <w:rPr>
                <w:sz w:val="24"/>
              </w:rPr>
              <w:t>anatomice specifice clasei Mamifere.</w:t>
            </w:r>
          </w:p>
          <w:p>
            <w:pPr>
              <w:pStyle w:val="TableParagraph"/>
              <w:spacing w:before="120"/>
              <w:ind w:left="128"/>
              <w:rPr>
                <w:b/>
                <w:sz w:val="24"/>
              </w:rPr>
            </w:pPr>
            <w:bookmarkStart w:name="Coloana B " w:id="22"/>
            <w:bookmarkEnd w:id="22"/>
            <w:r>
              <w:rPr/>
            </w:r>
            <w:r>
              <w:rPr>
                <w:b/>
                <w:sz w:val="24"/>
              </w:rPr>
              <w:t>Coloana </w:t>
            </w:r>
            <w:r>
              <w:rPr>
                <w:b/>
                <w:spacing w:val="-10"/>
                <w:sz w:val="24"/>
              </w:rPr>
              <w:t>B</w:t>
            </w:r>
          </w:p>
          <w:p>
            <w:pPr>
              <w:pStyle w:val="TableParagraph"/>
              <w:numPr>
                <w:ilvl w:val="0"/>
                <w:numId w:val="85"/>
              </w:numPr>
              <w:tabs>
                <w:tab w:pos="847" w:val="left" w:leader="none"/>
              </w:tabs>
              <w:spacing w:line="240" w:lineRule="auto" w:before="161" w:after="0"/>
              <w:ind w:left="847" w:right="0" w:hanging="359"/>
              <w:jc w:val="left"/>
              <w:rPr>
                <w:sz w:val="24"/>
              </w:rPr>
            </w:pPr>
            <w:r>
              <w:rPr>
                <w:b/>
                <w:sz w:val="24"/>
              </w:rPr>
              <w:t>Cuvântul de subliniat: </w:t>
            </w:r>
            <w:r>
              <w:rPr>
                <w:spacing w:val="-2"/>
                <w:sz w:val="24"/>
              </w:rPr>
              <w:t>Zebră</w:t>
            </w:r>
          </w:p>
          <w:p>
            <w:pPr>
              <w:pStyle w:val="TableParagraph"/>
              <w:numPr>
                <w:ilvl w:val="0"/>
                <w:numId w:val="85"/>
              </w:numPr>
              <w:tabs>
                <w:tab w:pos="848" w:val="left" w:leader="none"/>
                <w:tab w:pos="907" w:val="left" w:leader="none"/>
              </w:tabs>
              <w:spacing w:line="276" w:lineRule="auto" w:before="162" w:after="0"/>
              <w:ind w:left="848" w:right="219" w:hanging="360"/>
              <w:jc w:val="both"/>
              <w:rPr>
                <w:sz w:val="24"/>
              </w:rPr>
            </w:pPr>
            <w:r>
              <w:rPr>
                <w:b/>
                <w:sz w:val="24"/>
              </w:rPr>
              <w:t>Zebra</w:t>
            </w:r>
            <w:r>
              <w:rPr>
                <w:b/>
                <w:spacing w:val="40"/>
                <w:sz w:val="24"/>
              </w:rPr>
              <w:t> </w:t>
            </w:r>
            <w:r>
              <w:rPr>
                <w:sz w:val="24"/>
              </w:rPr>
              <w:t>este</w:t>
            </w:r>
            <w:r>
              <w:rPr>
                <w:spacing w:val="-4"/>
                <w:sz w:val="24"/>
              </w:rPr>
              <w:t> </w:t>
            </w:r>
            <w:r>
              <w:rPr>
                <w:sz w:val="24"/>
              </w:rPr>
              <w:t>un</w:t>
            </w:r>
            <w:r>
              <w:rPr>
                <w:spacing w:val="-4"/>
                <w:sz w:val="24"/>
              </w:rPr>
              <w:t> </w:t>
            </w:r>
            <w:r>
              <w:rPr>
                <w:sz w:val="24"/>
              </w:rPr>
              <w:t>mamifer</w:t>
            </w:r>
            <w:r>
              <w:rPr>
                <w:spacing w:val="-4"/>
                <w:sz w:val="24"/>
              </w:rPr>
              <w:t> </w:t>
            </w:r>
            <w:r>
              <w:rPr>
                <w:sz w:val="24"/>
              </w:rPr>
              <w:t>imparicopitat,</w:t>
            </w:r>
            <w:r>
              <w:rPr>
                <w:spacing w:val="-4"/>
                <w:sz w:val="24"/>
              </w:rPr>
              <w:t> </w:t>
            </w:r>
            <w:r>
              <w:rPr>
                <w:sz w:val="24"/>
              </w:rPr>
              <w:t>având</w:t>
            </w:r>
            <w:r>
              <w:rPr>
                <w:spacing w:val="-4"/>
                <w:sz w:val="24"/>
              </w:rPr>
              <w:t> </w:t>
            </w:r>
            <w:r>
              <w:rPr>
                <w:sz w:val="24"/>
              </w:rPr>
              <w:t>un</w:t>
            </w:r>
            <w:r>
              <w:rPr>
                <w:spacing w:val="-4"/>
                <w:sz w:val="24"/>
              </w:rPr>
              <w:t> </w:t>
            </w:r>
            <w:r>
              <w:rPr>
                <w:sz w:val="24"/>
              </w:rPr>
              <w:t>număr</w:t>
            </w:r>
            <w:r>
              <w:rPr>
                <w:spacing w:val="-4"/>
                <w:sz w:val="24"/>
              </w:rPr>
              <w:t> </w:t>
            </w:r>
            <w:r>
              <w:rPr>
                <w:sz w:val="24"/>
              </w:rPr>
              <w:t>impar</w:t>
            </w:r>
            <w:r>
              <w:rPr>
                <w:spacing w:val="-4"/>
                <w:sz w:val="24"/>
              </w:rPr>
              <w:t> </w:t>
            </w:r>
            <w:r>
              <w:rPr>
                <w:sz w:val="24"/>
              </w:rPr>
              <w:t>de</w:t>
            </w:r>
            <w:r>
              <w:rPr>
                <w:spacing w:val="-4"/>
                <w:sz w:val="24"/>
              </w:rPr>
              <w:t> </w:t>
            </w:r>
            <w:r>
              <w:rPr>
                <w:sz w:val="24"/>
              </w:rPr>
              <w:t>degete, spre deosebire de </w:t>
            </w:r>
            <w:r>
              <w:rPr>
                <w:b/>
                <w:sz w:val="24"/>
              </w:rPr>
              <w:t>girafă, antilopă și porc</w:t>
            </w:r>
            <w:r>
              <w:rPr>
                <w:sz w:val="24"/>
              </w:rPr>
              <w:t>, care sunt paricopitate, având un număr par de degete.</w:t>
            </w:r>
          </w:p>
          <w:p>
            <w:pPr>
              <w:pStyle w:val="TableParagraph"/>
              <w:spacing w:before="120"/>
              <w:ind w:left="128"/>
              <w:jc w:val="both"/>
              <w:rPr>
                <w:b/>
                <w:sz w:val="24"/>
              </w:rPr>
            </w:pPr>
            <w:bookmarkStart w:name="Coloana C " w:id="23"/>
            <w:bookmarkEnd w:id="23"/>
            <w:r>
              <w:rPr/>
            </w:r>
            <w:r>
              <w:rPr>
                <w:b/>
                <w:sz w:val="24"/>
              </w:rPr>
              <w:t>Coloana </w:t>
            </w:r>
            <w:r>
              <w:rPr>
                <w:b/>
                <w:spacing w:val="-10"/>
                <w:sz w:val="24"/>
              </w:rPr>
              <w:t>C</w:t>
            </w:r>
          </w:p>
          <w:p>
            <w:pPr>
              <w:pStyle w:val="TableParagraph"/>
              <w:numPr>
                <w:ilvl w:val="0"/>
                <w:numId w:val="85"/>
              </w:numPr>
              <w:tabs>
                <w:tab w:pos="847" w:val="left" w:leader="none"/>
              </w:tabs>
              <w:spacing w:line="240" w:lineRule="auto" w:before="162" w:after="0"/>
              <w:ind w:left="847" w:right="0" w:hanging="359"/>
              <w:jc w:val="left"/>
              <w:rPr>
                <w:sz w:val="24"/>
              </w:rPr>
            </w:pPr>
            <w:r>
              <w:rPr>
                <w:b/>
                <w:sz w:val="24"/>
              </w:rPr>
              <w:t>Cuvântul de subliniat: </w:t>
            </w:r>
            <w:r>
              <w:rPr>
                <w:sz w:val="24"/>
              </w:rPr>
              <w:t>Sânge </w:t>
            </w:r>
            <w:r>
              <w:rPr>
                <w:spacing w:val="-2"/>
                <w:sz w:val="24"/>
              </w:rPr>
              <w:t>amestecat</w:t>
            </w:r>
          </w:p>
          <w:p>
            <w:pPr>
              <w:pStyle w:val="TableParagraph"/>
              <w:numPr>
                <w:ilvl w:val="0"/>
                <w:numId w:val="85"/>
              </w:numPr>
              <w:tabs>
                <w:tab w:pos="848" w:val="left" w:leader="none"/>
              </w:tabs>
              <w:spacing w:line="276" w:lineRule="auto" w:before="161" w:after="0"/>
              <w:ind w:left="848" w:right="456" w:hanging="360"/>
              <w:jc w:val="both"/>
              <w:rPr>
                <w:sz w:val="24"/>
              </w:rPr>
            </w:pPr>
            <w:r>
              <w:rPr>
                <w:sz w:val="24"/>
              </w:rPr>
              <w:t>Termenul</w:t>
            </w:r>
            <w:r>
              <w:rPr>
                <w:spacing w:val="-5"/>
                <w:sz w:val="24"/>
              </w:rPr>
              <w:t> </w:t>
            </w:r>
            <w:r>
              <w:rPr>
                <w:b/>
                <w:sz w:val="24"/>
              </w:rPr>
              <w:t>„sânge</w:t>
            </w:r>
            <w:r>
              <w:rPr>
                <w:b/>
                <w:spacing w:val="-5"/>
                <w:sz w:val="24"/>
              </w:rPr>
              <w:t> </w:t>
            </w:r>
            <w:r>
              <w:rPr>
                <w:b/>
                <w:sz w:val="24"/>
              </w:rPr>
              <w:t>amestecat”</w:t>
            </w:r>
            <w:r>
              <w:rPr>
                <w:b/>
                <w:spacing w:val="-5"/>
                <w:sz w:val="24"/>
              </w:rPr>
              <w:t> </w:t>
            </w:r>
            <w:r>
              <w:rPr>
                <w:sz w:val="24"/>
              </w:rPr>
              <w:t>este</w:t>
            </w:r>
            <w:r>
              <w:rPr>
                <w:spacing w:val="-5"/>
                <w:sz w:val="24"/>
              </w:rPr>
              <w:t> </w:t>
            </w:r>
            <w:r>
              <w:rPr>
                <w:sz w:val="24"/>
              </w:rPr>
              <w:t>caracteristic</w:t>
            </w:r>
            <w:r>
              <w:rPr>
                <w:spacing w:val="-5"/>
                <w:sz w:val="24"/>
              </w:rPr>
              <w:t> </w:t>
            </w:r>
            <w:r>
              <w:rPr>
                <w:sz w:val="24"/>
              </w:rPr>
              <w:t>vertebratelor</w:t>
            </w:r>
            <w:r>
              <w:rPr>
                <w:spacing w:val="-5"/>
                <w:sz w:val="24"/>
              </w:rPr>
              <w:t> </w:t>
            </w:r>
            <w:r>
              <w:rPr>
                <w:sz w:val="24"/>
              </w:rPr>
              <w:t>cu</w:t>
            </w:r>
            <w:r>
              <w:rPr>
                <w:spacing w:val="-5"/>
                <w:sz w:val="24"/>
              </w:rPr>
              <w:t> </w:t>
            </w:r>
            <w:r>
              <w:rPr>
                <w:sz w:val="24"/>
              </w:rPr>
              <w:t>inimă incomplet</w:t>
            </w:r>
            <w:r>
              <w:rPr>
                <w:spacing w:val="-6"/>
                <w:sz w:val="24"/>
              </w:rPr>
              <w:t> </w:t>
            </w:r>
            <w:r>
              <w:rPr>
                <w:sz w:val="24"/>
              </w:rPr>
              <w:t>separată</w:t>
            </w:r>
            <w:r>
              <w:rPr>
                <w:spacing w:val="-6"/>
                <w:sz w:val="24"/>
              </w:rPr>
              <w:t> </w:t>
            </w:r>
            <w:r>
              <w:rPr>
                <w:sz w:val="24"/>
              </w:rPr>
              <w:t>(amfibieni,</w:t>
            </w:r>
            <w:r>
              <w:rPr>
                <w:spacing w:val="-6"/>
                <w:sz w:val="24"/>
              </w:rPr>
              <w:t> </w:t>
            </w:r>
            <w:r>
              <w:rPr>
                <w:sz w:val="24"/>
              </w:rPr>
              <w:t>reptile),</w:t>
            </w:r>
            <w:r>
              <w:rPr>
                <w:spacing w:val="-6"/>
                <w:sz w:val="24"/>
              </w:rPr>
              <w:t> </w:t>
            </w:r>
            <w:r>
              <w:rPr>
                <w:sz w:val="24"/>
              </w:rPr>
              <w:t>pe</w:t>
            </w:r>
            <w:r>
              <w:rPr>
                <w:spacing w:val="-6"/>
                <w:sz w:val="24"/>
              </w:rPr>
              <w:t> </w:t>
            </w:r>
            <w:r>
              <w:rPr>
                <w:sz w:val="24"/>
              </w:rPr>
              <w:t>când</w:t>
            </w:r>
            <w:r>
              <w:rPr>
                <w:spacing w:val="-6"/>
                <w:sz w:val="24"/>
              </w:rPr>
              <w:t> </w:t>
            </w:r>
            <w:r>
              <w:rPr>
                <w:b/>
                <w:sz w:val="24"/>
              </w:rPr>
              <w:t>alveolele</w:t>
            </w:r>
            <w:r>
              <w:rPr>
                <w:b/>
                <w:spacing w:val="-6"/>
                <w:sz w:val="24"/>
              </w:rPr>
              <w:t> </w:t>
            </w:r>
            <w:r>
              <w:rPr>
                <w:b/>
                <w:sz w:val="24"/>
              </w:rPr>
              <w:t>pulmonare, eritrocitele anucleate și glandele sudoripare </w:t>
            </w:r>
            <w:r>
              <w:rPr>
                <w:sz w:val="24"/>
              </w:rPr>
              <w:t>reprezintă adaptări</w:t>
            </w:r>
          </w:p>
          <w:p>
            <w:pPr>
              <w:pStyle w:val="TableParagraph"/>
              <w:spacing w:line="276" w:lineRule="auto"/>
              <w:ind w:left="848" w:right="139"/>
              <w:jc w:val="both"/>
              <w:rPr>
                <w:sz w:val="24"/>
              </w:rPr>
            </w:pPr>
            <w:r>
              <w:rPr>
                <w:sz w:val="24"/>
              </w:rPr>
              <w:t>fiziologice</w:t>
            </w:r>
            <w:r>
              <w:rPr>
                <w:spacing w:val="-5"/>
                <w:sz w:val="24"/>
              </w:rPr>
              <w:t> </w:t>
            </w:r>
            <w:r>
              <w:rPr>
                <w:sz w:val="24"/>
              </w:rPr>
              <w:t>și</w:t>
            </w:r>
            <w:r>
              <w:rPr>
                <w:spacing w:val="-5"/>
                <w:sz w:val="24"/>
              </w:rPr>
              <w:t> </w:t>
            </w:r>
            <w:r>
              <w:rPr>
                <w:sz w:val="24"/>
              </w:rPr>
              <w:t>respiratorii</w:t>
            </w:r>
            <w:r>
              <w:rPr>
                <w:spacing w:val="-5"/>
                <w:sz w:val="24"/>
              </w:rPr>
              <w:t> </w:t>
            </w:r>
            <w:r>
              <w:rPr>
                <w:sz w:val="24"/>
              </w:rPr>
              <w:t>avansate,</w:t>
            </w:r>
            <w:r>
              <w:rPr>
                <w:spacing w:val="-5"/>
                <w:sz w:val="24"/>
              </w:rPr>
              <w:t> </w:t>
            </w:r>
            <w:r>
              <w:rPr>
                <w:sz w:val="24"/>
              </w:rPr>
              <w:t>specifice</w:t>
            </w:r>
            <w:r>
              <w:rPr>
                <w:spacing w:val="-5"/>
                <w:sz w:val="24"/>
              </w:rPr>
              <w:t> </w:t>
            </w:r>
            <w:r>
              <w:rPr>
                <w:sz w:val="24"/>
              </w:rPr>
              <w:t>mamiferelor</w:t>
            </w:r>
            <w:r>
              <w:rPr>
                <w:spacing w:val="-5"/>
                <w:sz w:val="24"/>
              </w:rPr>
              <w:t> </w:t>
            </w:r>
            <w:r>
              <w:rPr>
                <w:sz w:val="24"/>
              </w:rPr>
              <w:t>pentru</w:t>
            </w:r>
            <w:r>
              <w:rPr>
                <w:spacing w:val="-5"/>
                <w:sz w:val="24"/>
              </w:rPr>
              <w:t> </w:t>
            </w:r>
            <w:r>
              <w:rPr>
                <w:sz w:val="24"/>
              </w:rPr>
              <w:t>a</w:t>
            </w:r>
            <w:r>
              <w:rPr>
                <w:spacing w:val="-5"/>
                <w:sz w:val="24"/>
              </w:rPr>
              <w:t> </w:t>
            </w:r>
            <w:r>
              <w:rPr>
                <w:sz w:val="24"/>
              </w:rPr>
              <w:t>susține un metabolism ridicat</w:t>
            </w:r>
          </w:p>
        </w:tc>
      </w:tr>
      <w:tr>
        <w:trPr>
          <w:trHeight w:val="2300" w:hRule="atLeast"/>
        </w:trPr>
        <w:tc>
          <w:tcPr>
            <w:tcW w:w="2220" w:type="dxa"/>
          </w:tcPr>
          <w:p>
            <w:pPr>
              <w:pStyle w:val="TableParagraph"/>
              <w:spacing w:line="276" w:lineRule="auto" w:before="117"/>
              <w:ind w:left="127" w:right="801"/>
              <w:rPr>
                <w:sz w:val="24"/>
              </w:rPr>
            </w:pPr>
            <w:r>
              <w:rPr>
                <w:color w:val="85200C"/>
                <w:sz w:val="24"/>
              </w:rPr>
              <w:t>3.</w:t>
            </w:r>
            <w:r>
              <w:rPr>
                <w:color w:val="85200C"/>
                <w:spacing w:val="-15"/>
                <w:sz w:val="24"/>
              </w:rPr>
              <w:t> </w:t>
            </w:r>
            <w:r>
              <w:rPr>
                <w:color w:val="85200C"/>
                <w:sz w:val="24"/>
              </w:rPr>
              <w:t>Criterii</w:t>
            </w:r>
            <w:r>
              <w:rPr>
                <w:color w:val="85200C"/>
                <w:spacing w:val="-15"/>
                <w:sz w:val="24"/>
              </w:rPr>
              <w:t> </w:t>
            </w:r>
            <w:r>
              <w:rPr>
                <w:color w:val="85200C"/>
                <w:sz w:val="24"/>
              </w:rPr>
              <w:t>de acordare a </w:t>
            </w:r>
            <w:r>
              <w:rPr>
                <w:color w:val="85200C"/>
                <w:spacing w:val="-2"/>
                <w:sz w:val="24"/>
              </w:rPr>
              <w:t>punctajului</w:t>
            </w:r>
          </w:p>
        </w:tc>
        <w:tc>
          <w:tcPr>
            <w:tcW w:w="8040" w:type="dxa"/>
            <w:gridSpan w:val="5"/>
          </w:tcPr>
          <w:p>
            <w:pPr>
              <w:pStyle w:val="TableParagraph"/>
              <w:spacing w:before="117"/>
              <w:ind w:left="128"/>
              <w:rPr>
                <w:sz w:val="24"/>
              </w:rPr>
            </w:pPr>
            <w:r>
              <w:rPr>
                <w:sz w:val="24"/>
              </w:rPr>
              <w:t>Răspunsul lipseşte – </w:t>
            </w:r>
            <w:r>
              <w:rPr>
                <w:spacing w:val="-5"/>
                <w:sz w:val="24"/>
              </w:rPr>
              <w:t>L;</w:t>
            </w:r>
          </w:p>
          <w:p>
            <w:pPr>
              <w:pStyle w:val="TableParagraph"/>
              <w:spacing w:before="161"/>
              <w:ind w:left="128"/>
              <w:rPr>
                <w:sz w:val="24"/>
              </w:rPr>
            </w:pPr>
            <w:r>
              <w:rPr>
                <w:sz w:val="24"/>
              </w:rPr>
              <w:t>Răspuns incorect – 0 </w:t>
            </w:r>
            <w:r>
              <w:rPr>
                <w:spacing w:val="-2"/>
                <w:sz w:val="24"/>
              </w:rPr>
              <w:t>puncte;</w:t>
            </w:r>
          </w:p>
          <w:p>
            <w:pPr>
              <w:pStyle w:val="TableParagraph"/>
              <w:spacing w:line="430" w:lineRule="atLeast" w:before="8"/>
              <w:ind w:left="128" w:right="2320"/>
              <w:rPr>
                <w:sz w:val="24"/>
              </w:rPr>
            </w:pPr>
            <w:r>
              <w:rPr>
                <w:sz w:val="24"/>
              </w:rPr>
              <w:t>Pentru sublinierea</w:t>
            </w:r>
            <w:r>
              <w:rPr>
                <w:spacing w:val="40"/>
                <w:sz w:val="24"/>
              </w:rPr>
              <w:t> </w:t>
            </w:r>
            <w:r>
              <w:rPr>
                <w:sz w:val="24"/>
              </w:rPr>
              <w:t>corectă a intrusului– câte 1 punct; Pentru argumentarea excluderii corecte – câte 1 punct; Pentru</w:t>
            </w:r>
            <w:r>
              <w:rPr>
                <w:spacing w:val="-7"/>
                <w:sz w:val="24"/>
              </w:rPr>
              <w:t> </w:t>
            </w:r>
            <w:r>
              <w:rPr>
                <w:sz w:val="24"/>
              </w:rPr>
              <w:t>argumentarea</w:t>
            </w:r>
            <w:r>
              <w:rPr>
                <w:spacing w:val="-7"/>
                <w:sz w:val="24"/>
              </w:rPr>
              <w:t> </w:t>
            </w:r>
            <w:r>
              <w:rPr>
                <w:sz w:val="24"/>
              </w:rPr>
              <w:t>grupului</w:t>
            </w:r>
            <w:r>
              <w:rPr>
                <w:spacing w:val="-7"/>
                <w:sz w:val="24"/>
              </w:rPr>
              <w:t> </w:t>
            </w:r>
            <w:r>
              <w:rPr>
                <w:sz w:val="24"/>
              </w:rPr>
              <w:t>rămas</w:t>
            </w:r>
            <w:r>
              <w:rPr>
                <w:spacing w:val="-7"/>
                <w:sz w:val="24"/>
              </w:rPr>
              <w:t> </w:t>
            </w:r>
            <w:r>
              <w:rPr>
                <w:sz w:val="24"/>
              </w:rPr>
              <w:t>corect–</w:t>
            </w:r>
            <w:r>
              <w:rPr>
                <w:spacing w:val="-7"/>
                <w:sz w:val="24"/>
              </w:rPr>
              <w:t> </w:t>
            </w:r>
            <w:r>
              <w:rPr>
                <w:sz w:val="24"/>
              </w:rPr>
              <w:t>câte</w:t>
            </w:r>
            <w:r>
              <w:rPr>
                <w:spacing w:val="-7"/>
                <w:sz w:val="24"/>
              </w:rPr>
              <w:t> </w:t>
            </w:r>
            <w:r>
              <w:rPr>
                <w:sz w:val="24"/>
              </w:rPr>
              <w:t>1</w:t>
            </w:r>
            <w:r>
              <w:rPr>
                <w:spacing w:val="-7"/>
                <w:sz w:val="24"/>
              </w:rPr>
              <w:t> </w:t>
            </w:r>
            <w:r>
              <w:rPr>
                <w:sz w:val="24"/>
              </w:rPr>
              <w:t>punct;</w:t>
            </w:r>
          </w:p>
        </w:tc>
      </w:tr>
    </w:tbl>
    <w:p>
      <w:pPr>
        <w:pStyle w:val="TableParagraph"/>
        <w:spacing w:after="0" w:line="430" w:lineRule="atLeast"/>
        <w:rPr>
          <w:sz w:val="24"/>
        </w:rPr>
        <w:sectPr>
          <w:pgSz w:w="11920" w:h="16840"/>
          <w:pgMar w:header="479" w:footer="0" w:top="1320" w:bottom="280" w:left="425" w:right="141"/>
        </w:sectPr>
      </w:pPr>
    </w:p>
    <w:p>
      <w:pPr>
        <w:spacing w:line="240" w:lineRule="auto" w:before="4"/>
        <w:rPr>
          <w:b/>
          <w:sz w:val="5"/>
        </w:rPr>
      </w:pPr>
    </w:p>
    <w:tbl>
      <w:tblPr>
        <w:tblW w:w="0" w:type="auto"/>
        <w:jc w:val="left"/>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20"/>
        <w:gridCol w:w="8040"/>
      </w:tblGrid>
      <w:tr>
        <w:trPr>
          <w:trHeight w:val="560" w:hRule="atLeast"/>
        </w:trPr>
        <w:tc>
          <w:tcPr>
            <w:tcW w:w="2220" w:type="dxa"/>
          </w:tcPr>
          <w:p>
            <w:pPr>
              <w:pStyle w:val="TableParagraph"/>
              <w:spacing w:before="133"/>
              <w:ind w:left="127"/>
              <w:rPr>
                <w:sz w:val="24"/>
              </w:rPr>
            </w:pPr>
            <w:r>
              <w:rPr>
                <w:color w:val="85200C"/>
                <w:sz w:val="24"/>
              </w:rPr>
              <w:t>4. Punctaj </w:t>
            </w:r>
            <w:r>
              <w:rPr>
                <w:color w:val="85200C"/>
                <w:spacing w:val="-2"/>
                <w:sz w:val="24"/>
              </w:rPr>
              <w:t>total</w:t>
            </w:r>
          </w:p>
        </w:tc>
        <w:tc>
          <w:tcPr>
            <w:tcW w:w="8040" w:type="dxa"/>
          </w:tcPr>
          <w:p>
            <w:pPr>
              <w:pStyle w:val="TableParagraph"/>
              <w:spacing w:before="133"/>
              <w:ind w:left="128"/>
              <w:rPr>
                <w:sz w:val="24"/>
              </w:rPr>
            </w:pPr>
            <w:r>
              <w:rPr>
                <w:sz w:val="24"/>
              </w:rPr>
              <w:t>9 </w:t>
            </w:r>
            <w:r>
              <w:rPr>
                <w:spacing w:val="-2"/>
                <w:sz w:val="24"/>
              </w:rPr>
              <w:t>puncte</w:t>
            </w:r>
          </w:p>
        </w:tc>
      </w:tr>
      <w:tr>
        <w:trPr>
          <w:trHeight w:val="560" w:hRule="atLeast"/>
        </w:trPr>
        <w:tc>
          <w:tcPr>
            <w:tcW w:w="2220" w:type="dxa"/>
          </w:tcPr>
          <w:p>
            <w:pPr>
              <w:pStyle w:val="TableParagraph"/>
              <w:spacing w:before="125"/>
              <w:ind w:left="12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040" w:type="dxa"/>
          </w:tcPr>
          <w:p>
            <w:pPr>
              <w:pStyle w:val="TableParagraph"/>
              <w:spacing w:before="125"/>
              <w:ind w:left="128"/>
              <w:rPr>
                <w:sz w:val="24"/>
              </w:rPr>
            </w:pPr>
            <w:r>
              <w:rPr>
                <w:sz w:val="24"/>
              </w:rPr>
              <w:t>Întrebări </w:t>
            </w:r>
            <w:r>
              <w:rPr>
                <w:spacing w:val="-2"/>
                <w:sz w:val="24"/>
              </w:rPr>
              <w:t>structurate</w:t>
            </w:r>
          </w:p>
        </w:tc>
      </w:tr>
      <w:tr>
        <w:trPr>
          <w:trHeight w:val="1659" w:hRule="atLeast"/>
        </w:trPr>
        <w:tc>
          <w:tcPr>
            <w:tcW w:w="2220" w:type="dxa"/>
          </w:tcPr>
          <w:p>
            <w:pPr>
              <w:pStyle w:val="TableParagraph"/>
              <w:spacing w:line="276" w:lineRule="auto" w:before="118"/>
              <w:ind w:left="127"/>
              <w:rPr>
                <w:sz w:val="24"/>
              </w:rPr>
            </w:pPr>
            <w:r>
              <w:rPr>
                <w:color w:val="85200C"/>
                <w:sz w:val="24"/>
              </w:rPr>
              <w:t>6. Competența specifică</w:t>
            </w:r>
            <w:r>
              <w:rPr>
                <w:color w:val="85200C"/>
                <w:spacing w:val="-15"/>
                <w:sz w:val="24"/>
              </w:rPr>
              <w:t> </w:t>
            </w:r>
            <w:r>
              <w:rPr>
                <w:color w:val="85200C"/>
                <w:sz w:val="24"/>
              </w:rPr>
              <w:t>(cod</w:t>
            </w:r>
            <w:r>
              <w:rPr>
                <w:color w:val="85200C"/>
                <w:spacing w:val="-15"/>
                <w:sz w:val="24"/>
              </w:rPr>
              <w:t> </w:t>
            </w:r>
            <w:r>
              <w:rPr>
                <w:color w:val="85200C"/>
                <w:sz w:val="24"/>
              </w:rPr>
              <w:t>+ </w:t>
            </w:r>
            <w:r>
              <w:rPr>
                <w:color w:val="85200C"/>
                <w:spacing w:val="-2"/>
                <w:sz w:val="24"/>
              </w:rPr>
              <w:t>formulare)</w:t>
            </w:r>
          </w:p>
        </w:tc>
        <w:tc>
          <w:tcPr>
            <w:tcW w:w="8040" w:type="dxa"/>
          </w:tcPr>
          <w:p>
            <w:pPr>
              <w:pStyle w:val="TableParagraph"/>
              <w:spacing w:line="276" w:lineRule="auto" w:before="118"/>
              <w:ind w:left="128"/>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19"/>
              <w:ind w:left="128" w:right="219"/>
              <w:rPr>
                <w:sz w:val="24"/>
              </w:rPr>
            </w:pPr>
            <w:r>
              <w:rPr>
                <w:sz w:val="24"/>
              </w:rPr>
              <w:t>CS2-Investigarea</w:t>
            </w:r>
            <w:r>
              <w:rPr>
                <w:spacing w:val="-5"/>
                <w:sz w:val="24"/>
              </w:rPr>
              <w:t> </w:t>
            </w:r>
            <w:r>
              <w:rPr>
                <w:sz w:val="24"/>
              </w:rPr>
              <w:t>lumii</w:t>
            </w:r>
            <w:r>
              <w:rPr>
                <w:spacing w:val="-5"/>
                <w:sz w:val="24"/>
              </w:rPr>
              <w:t> </w:t>
            </w:r>
            <w:r>
              <w:rPr>
                <w:sz w:val="24"/>
              </w:rPr>
              <w:t>vii</w:t>
            </w:r>
            <w:r>
              <w:rPr>
                <w:spacing w:val="-5"/>
                <w:sz w:val="24"/>
              </w:rPr>
              <w:t> </w:t>
            </w:r>
            <w:r>
              <w:rPr>
                <w:sz w:val="24"/>
              </w:rPr>
              <w:t>cu</w:t>
            </w:r>
            <w:r>
              <w:rPr>
                <w:spacing w:val="-5"/>
                <w:sz w:val="24"/>
              </w:rPr>
              <w:t> </w:t>
            </w:r>
            <w:r>
              <w:rPr>
                <w:sz w:val="24"/>
              </w:rPr>
              <w:t>ajutorul</w:t>
            </w:r>
            <w:r>
              <w:rPr>
                <w:spacing w:val="-5"/>
                <w:sz w:val="24"/>
              </w:rPr>
              <w:t> </w:t>
            </w:r>
            <w:r>
              <w:rPr>
                <w:sz w:val="24"/>
              </w:rPr>
              <w:t>metodelor</w:t>
            </w:r>
            <w:r>
              <w:rPr>
                <w:spacing w:val="-5"/>
                <w:sz w:val="24"/>
              </w:rPr>
              <w:t> </w:t>
            </w:r>
            <w:r>
              <w:rPr>
                <w:sz w:val="24"/>
              </w:rPr>
              <w:t>și</w:t>
            </w:r>
            <w:r>
              <w:rPr>
                <w:spacing w:val="-5"/>
                <w:sz w:val="24"/>
              </w:rPr>
              <w:t> </w:t>
            </w:r>
            <w:r>
              <w:rPr>
                <w:sz w:val="24"/>
              </w:rPr>
              <w:t>a</w:t>
            </w:r>
            <w:r>
              <w:rPr>
                <w:spacing w:val="-5"/>
                <w:sz w:val="24"/>
              </w:rPr>
              <w:t> </w:t>
            </w:r>
            <w:r>
              <w:rPr>
                <w:sz w:val="24"/>
              </w:rPr>
              <w:t>mijloacelor</w:t>
            </w:r>
            <w:r>
              <w:rPr>
                <w:spacing w:val="-5"/>
                <w:sz w:val="24"/>
              </w:rPr>
              <w:t> </w:t>
            </w:r>
            <w:r>
              <w:rPr>
                <w:sz w:val="24"/>
              </w:rPr>
              <w:t>specifice pentru îmbunătățirea calității vieții și a mediului.</w:t>
            </w:r>
          </w:p>
        </w:tc>
      </w:tr>
      <w:tr>
        <w:trPr>
          <w:trHeight w:val="859" w:hRule="atLeast"/>
        </w:trPr>
        <w:tc>
          <w:tcPr>
            <w:tcW w:w="2220" w:type="dxa"/>
          </w:tcPr>
          <w:p>
            <w:pPr>
              <w:pStyle w:val="TableParagraph"/>
              <w:spacing w:line="276" w:lineRule="auto" w:before="122"/>
              <w:ind w:left="127" w:right="12"/>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040" w:type="dxa"/>
          </w:tcPr>
          <w:p>
            <w:pPr>
              <w:pStyle w:val="TableParagraph"/>
              <w:spacing w:before="122"/>
              <w:ind w:left="128"/>
              <w:rPr>
                <w:sz w:val="24"/>
              </w:rPr>
            </w:pPr>
            <w:r>
              <w:rPr>
                <w:sz w:val="24"/>
              </w:rPr>
              <w:t>Clasa </w:t>
            </w:r>
            <w:r>
              <w:rPr>
                <w:spacing w:val="-2"/>
                <w:sz w:val="24"/>
              </w:rPr>
              <w:t>Mamifere</w:t>
            </w:r>
          </w:p>
        </w:tc>
      </w:tr>
      <w:tr>
        <w:trPr>
          <w:trHeight w:val="880" w:hRule="atLeast"/>
        </w:trPr>
        <w:tc>
          <w:tcPr>
            <w:tcW w:w="2220" w:type="dxa"/>
          </w:tcPr>
          <w:p>
            <w:pPr>
              <w:pStyle w:val="TableParagraph"/>
              <w:spacing w:line="276" w:lineRule="auto" w:before="132"/>
              <w:ind w:left="127" w:right="868"/>
              <w:rPr>
                <w:sz w:val="24"/>
              </w:rPr>
            </w:pPr>
            <w:r>
              <w:rPr>
                <w:color w:val="85200C"/>
                <w:sz w:val="24"/>
              </w:rPr>
              <w:t>8.</w:t>
            </w:r>
            <w:r>
              <w:rPr>
                <w:color w:val="85200C"/>
                <w:spacing w:val="-15"/>
                <w:sz w:val="24"/>
              </w:rPr>
              <w:t> </w:t>
            </w:r>
            <w:r>
              <w:rPr>
                <w:color w:val="85200C"/>
                <w:sz w:val="24"/>
              </w:rPr>
              <w:t>Domeniul </w:t>
            </w:r>
            <w:r>
              <w:rPr>
                <w:color w:val="85200C"/>
                <w:spacing w:val="-2"/>
                <w:sz w:val="24"/>
              </w:rPr>
              <w:t>taxonomic</w:t>
            </w:r>
          </w:p>
        </w:tc>
        <w:tc>
          <w:tcPr>
            <w:tcW w:w="8040" w:type="dxa"/>
          </w:tcPr>
          <w:p>
            <w:pPr>
              <w:pStyle w:val="TableParagraph"/>
              <w:spacing w:before="132"/>
              <w:ind w:left="128"/>
              <w:rPr>
                <w:sz w:val="24"/>
              </w:rPr>
            </w:pPr>
            <w:r>
              <w:rPr>
                <w:sz w:val="24"/>
              </w:rPr>
              <w:t>Aplicare și </w:t>
            </w:r>
            <w:r>
              <w:rPr>
                <w:spacing w:val="-2"/>
                <w:sz w:val="24"/>
              </w:rPr>
              <w:t>operare</w:t>
            </w:r>
          </w:p>
        </w:tc>
      </w:tr>
    </w:tbl>
    <w:p>
      <w:pPr>
        <w:spacing w:line="240" w:lineRule="auto" w:before="217"/>
        <w:rPr>
          <w:b/>
          <w:sz w:val="24"/>
        </w:rPr>
      </w:pPr>
    </w:p>
    <w:p>
      <w:pPr>
        <w:pStyle w:val="BodyText"/>
        <w:spacing w:before="1"/>
        <w:ind w:left="423"/>
      </w:pPr>
      <w:r>
        <w:rPr/>
        <w:t>ITEM</w:t>
      </w:r>
      <w:r>
        <w:rPr>
          <w:spacing w:val="-12"/>
        </w:rPr>
        <w:t> </w:t>
      </w:r>
      <w:r>
        <w:rPr/>
        <w:t>nr.</w:t>
      </w:r>
      <w:r>
        <w:rPr>
          <w:spacing w:val="-11"/>
        </w:rPr>
        <w:t> </w:t>
      </w:r>
      <w:r>
        <w:rPr>
          <w:spacing w:val="-5"/>
        </w:rPr>
        <w:t>55</w:t>
      </w:r>
    </w:p>
    <w:p>
      <w:pPr>
        <w:spacing w:line="240" w:lineRule="auto" w:before="5" w:after="1"/>
        <w:rPr>
          <w:b/>
          <w:sz w:val="11"/>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8299" w:hRule="atLeast"/>
        </w:trPr>
        <w:tc>
          <w:tcPr>
            <w:tcW w:w="2680" w:type="dxa"/>
          </w:tcPr>
          <w:p>
            <w:pPr>
              <w:pStyle w:val="TableParagraph"/>
              <w:spacing w:before="124"/>
              <w:ind w:left="123"/>
              <w:rPr>
                <w:sz w:val="24"/>
              </w:rPr>
            </w:pPr>
            <w:r>
              <w:rPr>
                <w:color w:val="85200C"/>
                <w:sz w:val="24"/>
              </w:rPr>
              <w:t>1. Conținutul </w:t>
            </w:r>
            <w:r>
              <w:rPr>
                <w:color w:val="85200C"/>
                <w:spacing w:val="-2"/>
                <w:sz w:val="24"/>
              </w:rPr>
              <w:t>itemului</w:t>
            </w:r>
          </w:p>
        </w:tc>
        <w:tc>
          <w:tcPr>
            <w:tcW w:w="7860" w:type="dxa"/>
          </w:tcPr>
          <w:p>
            <w:pPr>
              <w:pStyle w:val="TableParagraph"/>
              <w:spacing w:line="276" w:lineRule="auto" w:before="124"/>
              <w:ind w:left="113" w:right="103"/>
              <w:rPr>
                <w:sz w:val="24"/>
              </w:rPr>
            </w:pPr>
            <w:r>
              <w:rPr>
                <w:sz w:val="24"/>
              </w:rPr>
              <w:t>Analizează</w:t>
            </w:r>
            <w:r>
              <w:rPr>
                <w:spacing w:val="-4"/>
                <w:sz w:val="24"/>
              </w:rPr>
              <w:t> </w:t>
            </w:r>
            <w:r>
              <w:rPr>
                <w:sz w:val="24"/>
              </w:rPr>
              <w:t>succesiunea</w:t>
            </w:r>
            <w:r>
              <w:rPr>
                <w:spacing w:val="-4"/>
                <w:sz w:val="24"/>
              </w:rPr>
              <w:t> </w:t>
            </w:r>
            <w:r>
              <w:rPr>
                <w:sz w:val="24"/>
              </w:rPr>
              <w:t>evolutivă</w:t>
            </w:r>
            <w:r>
              <w:rPr>
                <w:spacing w:val="-4"/>
                <w:sz w:val="24"/>
              </w:rPr>
              <w:t> </w:t>
            </w:r>
            <w:r>
              <w:rPr>
                <w:sz w:val="24"/>
              </w:rPr>
              <w:t>a</w:t>
            </w:r>
            <w:r>
              <w:rPr>
                <w:spacing w:val="-4"/>
                <w:sz w:val="24"/>
              </w:rPr>
              <w:t> </w:t>
            </w:r>
            <w:r>
              <w:rPr>
                <w:sz w:val="24"/>
              </w:rPr>
              <w:t>claselor</w:t>
            </w:r>
            <w:r>
              <w:rPr>
                <w:spacing w:val="-4"/>
                <w:sz w:val="24"/>
              </w:rPr>
              <w:t> </w:t>
            </w:r>
            <w:r>
              <w:rPr>
                <w:sz w:val="24"/>
              </w:rPr>
              <w:t>de</w:t>
            </w:r>
            <w:r>
              <w:rPr>
                <w:spacing w:val="-4"/>
                <w:sz w:val="24"/>
              </w:rPr>
              <w:t> </w:t>
            </w:r>
            <w:r>
              <w:rPr>
                <w:sz w:val="24"/>
              </w:rPr>
              <w:t>vertebrate</w:t>
            </w:r>
            <w:r>
              <w:rPr>
                <w:spacing w:val="-4"/>
                <w:sz w:val="24"/>
              </w:rPr>
              <w:t> </w:t>
            </w:r>
            <w:r>
              <w:rPr>
                <w:sz w:val="24"/>
              </w:rPr>
              <w:t>și</w:t>
            </w:r>
            <w:r>
              <w:rPr>
                <w:spacing w:val="-4"/>
                <w:sz w:val="24"/>
              </w:rPr>
              <w:t> </w:t>
            </w:r>
            <w:r>
              <w:rPr>
                <w:sz w:val="24"/>
              </w:rPr>
              <w:t>indică,</w:t>
            </w:r>
            <w:r>
              <w:rPr>
                <w:spacing w:val="-4"/>
                <w:sz w:val="24"/>
              </w:rPr>
              <w:t> </w:t>
            </w:r>
            <w:r>
              <w:rPr>
                <w:sz w:val="24"/>
              </w:rPr>
              <w:t>în</w:t>
            </w:r>
            <w:r>
              <w:rPr>
                <w:spacing w:val="-4"/>
                <w:sz w:val="24"/>
              </w:rPr>
              <w:t> </w:t>
            </w:r>
            <w:r>
              <w:rPr>
                <w:sz w:val="24"/>
              </w:rPr>
              <w:t>spațiile rezervate, câte o particularitate structurală sau funcțională care evidențiază progresul biologic al Amfibienilor față de Pești.”</w:t>
            </w:r>
          </w:p>
          <w:p>
            <w:pPr>
              <w:pStyle w:val="TableParagraph"/>
              <w:numPr>
                <w:ilvl w:val="0"/>
                <w:numId w:val="86"/>
              </w:numPr>
              <w:tabs>
                <w:tab w:pos="339" w:val="left" w:leader="none"/>
              </w:tabs>
              <w:spacing w:line="240" w:lineRule="auto" w:before="120" w:after="0"/>
              <w:ind w:left="339" w:right="0" w:hanging="226"/>
              <w:jc w:val="left"/>
              <w:rPr>
                <w:sz w:val="24"/>
              </w:rPr>
            </w:pPr>
            <w:r>
              <w:rPr>
                <w:sz w:val="24"/>
              </w:rPr>
              <w:t>În sistemul respirator (la forma </w:t>
            </w:r>
            <w:r>
              <w:rPr>
                <w:spacing w:val="-2"/>
                <w:sz w:val="24"/>
              </w:rPr>
              <w:t>adultă):</w:t>
            </w:r>
          </w:p>
          <w:p>
            <w:pPr>
              <w:pStyle w:val="TableParagraph"/>
              <w:spacing w:before="202"/>
              <w:rPr>
                <w:b/>
                <w:sz w:val="20"/>
              </w:rPr>
            </w:pPr>
          </w:p>
          <w:p>
            <w:pPr>
              <w:pStyle w:val="TableParagraph"/>
              <w:spacing w:line="20" w:lineRule="exact"/>
              <w:ind w:left="713"/>
              <w:rPr>
                <w:sz w:val="2"/>
              </w:rPr>
            </w:pPr>
            <w:r>
              <w:rPr>
                <w:sz w:val="2"/>
              </w:rPr>
              <mc:AlternateContent>
                <mc:Choice Requires="wps">
                  <w:drawing>
                    <wp:inline distT="0" distB="0" distL="0" distR="0">
                      <wp:extent cx="4038600" cy="6350"/>
                      <wp:effectExtent l="9525" t="0" r="0" b="3175"/>
                      <wp:docPr id="635" name="Group 635"/>
                      <wp:cNvGraphicFramePr>
                        <a:graphicFrameLocks/>
                      </wp:cNvGraphicFramePr>
                      <a:graphic>
                        <a:graphicData uri="http://schemas.microsoft.com/office/word/2010/wordprocessingGroup">
                          <wpg:wgp>
                            <wpg:cNvPr id="635" name="Group 635"/>
                            <wpg:cNvGrpSpPr/>
                            <wpg:grpSpPr>
                              <a:xfrm>
                                <a:off x="0" y="0"/>
                                <a:ext cx="4038600" cy="6350"/>
                                <a:chExt cx="4038600" cy="6350"/>
                              </a:xfrm>
                            </wpg:grpSpPr>
                            <wps:wsp>
                              <wps:cNvPr id="636" name="Graphic 636"/>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18pt;height:.5pt;mso-position-horizontal-relative:char;mso-position-vertical-relative:line" id="docshapegroup319" coordorigin="0,0" coordsize="6360,10">
                      <v:line style="position:absolute" from="0,5" to="63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713"/>
              <w:rPr>
                <w:sz w:val="2"/>
              </w:rPr>
            </w:pPr>
            <w:r>
              <w:rPr>
                <w:sz w:val="2"/>
              </w:rPr>
              <mc:AlternateContent>
                <mc:Choice Requires="wps">
                  <w:drawing>
                    <wp:inline distT="0" distB="0" distL="0" distR="0">
                      <wp:extent cx="4038600" cy="6350"/>
                      <wp:effectExtent l="9525" t="0" r="0" b="3175"/>
                      <wp:docPr id="637" name="Group 637"/>
                      <wp:cNvGraphicFramePr>
                        <a:graphicFrameLocks/>
                      </wp:cNvGraphicFramePr>
                      <a:graphic>
                        <a:graphicData uri="http://schemas.microsoft.com/office/word/2010/wordprocessingGroup">
                          <wpg:wgp>
                            <wpg:cNvPr id="637" name="Group 637"/>
                            <wpg:cNvGrpSpPr/>
                            <wpg:grpSpPr>
                              <a:xfrm>
                                <a:off x="0" y="0"/>
                                <a:ext cx="4038600" cy="6350"/>
                                <a:chExt cx="4038600" cy="6350"/>
                              </a:xfrm>
                            </wpg:grpSpPr>
                            <wps:wsp>
                              <wps:cNvPr id="638" name="Graphic 638"/>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18pt;height:.5pt;mso-position-horizontal-relative:char;mso-position-vertical-relative:line" id="docshapegroup320" coordorigin="0,0" coordsize="6360,10">
                      <v:line style="position:absolute" from="0,5" to="63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713"/>
              <w:rPr>
                <w:sz w:val="2"/>
              </w:rPr>
            </w:pPr>
            <w:r>
              <w:rPr>
                <w:sz w:val="2"/>
              </w:rPr>
              <mc:AlternateContent>
                <mc:Choice Requires="wps">
                  <w:drawing>
                    <wp:inline distT="0" distB="0" distL="0" distR="0">
                      <wp:extent cx="4038600" cy="6350"/>
                      <wp:effectExtent l="9525" t="0" r="0" b="3175"/>
                      <wp:docPr id="639" name="Group 639"/>
                      <wp:cNvGraphicFramePr>
                        <a:graphicFrameLocks/>
                      </wp:cNvGraphicFramePr>
                      <a:graphic>
                        <a:graphicData uri="http://schemas.microsoft.com/office/word/2010/wordprocessingGroup">
                          <wpg:wgp>
                            <wpg:cNvPr id="639" name="Group 639"/>
                            <wpg:cNvGrpSpPr/>
                            <wpg:grpSpPr>
                              <a:xfrm>
                                <a:off x="0" y="0"/>
                                <a:ext cx="4038600" cy="6350"/>
                                <a:chExt cx="4038600" cy="6350"/>
                              </a:xfrm>
                            </wpg:grpSpPr>
                            <wps:wsp>
                              <wps:cNvPr id="640" name="Graphic 640"/>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18pt;height:.5pt;mso-position-horizontal-relative:char;mso-position-vertical-relative:line" id="docshapegroup321" coordorigin="0,0" coordsize="6360,10">
                      <v:line style="position:absolute" from="0,5" to="6360,5" stroked="true" strokeweight=".48pt" strokecolor="#000000">
                        <v:stroke dashstyle="solid"/>
                      </v:line>
                    </v:group>
                  </w:pict>
                </mc:Fallback>
              </mc:AlternateContent>
            </w:r>
            <w:r>
              <w:rPr>
                <w:sz w:val="2"/>
              </w:rPr>
            </w:r>
          </w:p>
          <w:p>
            <w:pPr>
              <w:pStyle w:val="TableParagraph"/>
              <w:numPr>
                <w:ilvl w:val="0"/>
                <w:numId w:val="86"/>
              </w:numPr>
              <w:tabs>
                <w:tab w:pos="353" w:val="left" w:leader="none"/>
              </w:tabs>
              <w:spacing w:line="240" w:lineRule="auto" w:before="146" w:after="0"/>
              <w:ind w:left="353" w:right="0" w:hanging="240"/>
              <w:jc w:val="left"/>
              <w:rPr>
                <w:sz w:val="24"/>
              </w:rPr>
            </w:pPr>
            <w:r>
              <w:rPr>
                <w:sz w:val="24"/>
              </w:rPr>
              <w:t>În structura </w:t>
            </w:r>
            <w:r>
              <w:rPr>
                <w:spacing w:val="-2"/>
                <w:sz w:val="24"/>
              </w:rPr>
              <w:t>inimii:</w:t>
            </w:r>
          </w:p>
          <w:p>
            <w:pPr>
              <w:pStyle w:val="TableParagraph"/>
              <w:spacing w:before="202"/>
              <w:rPr>
                <w:b/>
                <w:sz w:val="20"/>
              </w:rPr>
            </w:pPr>
          </w:p>
          <w:p>
            <w:pPr>
              <w:pStyle w:val="TableParagraph"/>
              <w:spacing w:line="20" w:lineRule="exact"/>
              <w:ind w:left="713"/>
              <w:rPr>
                <w:sz w:val="2"/>
              </w:rPr>
            </w:pPr>
            <w:r>
              <w:rPr>
                <w:sz w:val="2"/>
              </w:rPr>
              <mc:AlternateContent>
                <mc:Choice Requires="wps">
                  <w:drawing>
                    <wp:inline distT="0" distB="0" distL="0" distR="0">
                      <wp:extent cx="4038600" cy="6350"/>
                      <wp:effectExtent l="9525" t="0" r="0" b="3175"/>
                      <wp:docPr id="641" name="Group 641"/>
                      <wp:cNvGraphicFramePr>
                        <a:graphicFrameLocks/>
                      </wp:cNvGraphicFramePr>
                      <a:graphic>
                        <a:graphicData uri="http://schemas.microsoft.com/office/word/2010/wordprocessingGroup">
                          <wpg:wgp>
                            <wpg:cNvPr id="641" name="Group 641"/>
                            <wpg:cNvGrpSpPr/>
                            <wpg:grpSpPr>
                              <a:xfrm>
                                <a:off x="0" y="0"/>
                                <a:ext cx="4038600" cy="6350"/>
                                <a:chExt cx="4038600" cy="6350"/>
                              </a:xfrm>
                            </wpg:grpSpPr>
                            <wps:wsp>
                              <wps:cNvPr id="642" name="Graphic 642"/>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18pt;height:.5pt;mso-position-horizontal-relative:char;mso-position-vertical-relative:line" id="docshapegroup322" coordorigin="0,0" coordsize="6360,10">
                      <v:line style="position:absolute" from="0,5" to="63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713"/>
              <w:rPr>
                <w:sz w:val="2"/>
              </w:rPr>
            </w:pPr>
            <w:r>
              <w:rPr>
                <w:sz w:val="2"/>
              </w:rPr>
              <mc:AlternateContent>
                <mc:Choice Requires="wps">
                  <w:drawing>
                    <wp:inline distT="0" distB="0" distL="0" distR="0">
                      <wp:extent cx="4038600" cy="6350"/>
                      <wp:effectExtent l="9525" t="0" r="0" b="3175"/>
                      <wp:docPr id="643" name="Group 643"/>
                      <wp:cNvGraphicFramePr>
                        <a:graphicFrameLocks/>
                      </wp:cNvGraphicFramePr>
                      <a:graphic>
                        <a:graphicData uri="http://schemas.microsoft.com/office/word/2010/wordprocessingGroup">
                          <wpg:wgp>
                            <wpg:cNvPr id="643" name="Group 643"/>
                            <wpg:cNvGrpSpPr/>
                            <wpg:grpSpPr>
                              <a:xfrm>
                                <a:off x="0" y="0"/>
                                <a:ext cx="4038600" cy="6350"/>
                                <a:chExt cx="4038600" cy="6350"/>
                              </a:xfrm>
                            </wpg:grpSpPr>
                            <wps:wsp>
                              <wps:cNvPr id="644" name="Graphic 644"/>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18pt;height:.5pt;mso-position-horizontal-relative:char;mso-position-vertical-relative:line" id="docshapegroup323" coordorigin="0,0" coordsize="6360,10">
                      <v:line style="position:absolute" from="0,5" to="63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713"/>
              <w:rPr>
                <w:sz w:val="2"/>
              </w:rPr>
            </w:pPr>
            <w:r>
              <w:rPr>
                <w:sz w:val="2"/>
              </w:rPr>
              <mc:AlternateContent>
                <mc:Choice Requires="wps">
                  <w:drawing>
                    <wp:inline distT="0" distB="0" distL="0" distR="0">
                      <wp:extent cx="4038600" cy="6350"/>
                      <wp:effectExtent l="9525" t="0" r="0" b="3175"/>
                      <wp:docPr id="645" name="Group 645"/>
                      <wp:cNvGraphicFramePr>
                        <a:graphicFrameLocks/>
                      </wp:cNvGraphicFramePr>
                      <a:graphic>
                        <a:graphicData uri="http://schemas.microsoft.com/office/word/2010/wordprocessingGroup">
                          <wpg:wgp>
                            <wpg:cNvPr id="645" name="Group 645"/>
                            <wpg:cNvGrpSpPr/>
                            <wpg:grpSpPr>
                              <a:xfrm>
                                <a:off x="0" y="0"/>
                                <a:ext cx="4038600" cy="6350"/>
                                <a:chExt cx="4038600" cy="6350"/>
                              </a:xfrm>
                            </wpg:grpSpPr>
                            <wps:wsp>
                              <wps:cNvPr id="646" name="Graphic 646"/>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18pt;height:.5pt;mso-position-horizontal-relative:char;mso-position-vertical-relative:line" id="docshapegroup324" coordorigin="0,0" coordsize="6360,10">
                      <v:line style="position:absolute" from="0,5" to="6360,5" stroked="true" strokeweight=".48pt" strokecolor="#000000">
                        <v:stroke dashstyle="solid"/>
                      </v:line>
                    </v:group>
                  </w:pict>
                </mc:Fallback>
              </mc:AlternateContent>
            </w:r>
            <w:r>
              <w:rPr>
                <w:sz w:val="2"/>
              </w:rPr>
            </w:r>
          </w:p>
          <w:p>
            <w:pPr>
              <w:pStyle w:val="TableParagraph"/>
              <w:numPr>
                <w:ilvl w:val="0"/>
                <w:numId w:val="86"/>
              </w:numPr>
              <w:tabs>
                <w:tab w:pos="339" w:val="left" w:leader="none"/>
              </w:tabs>
              <w:spacing w:line="240" w:lineRule="auto" w:before="146" w:after="0"/>
              <w:ind w:left="339" w:right="0" w:hanging="226"/>
              <w:jc w:val="left"/>
              <w:rPr>
                <w:sz w:val="24"/>
              </w:rPr>
            </w:pPr>
            <w:r>
              <w:rPr>
                <w:sz w:val="24"/>
              </w:rPr>
              <w:t>În mecanismul circulației </w:t>
            </w:r>
            <w:r>
              <w:rPr>
                <w:spacing w:val="-2"/>
                <w:sz w:val="24"/>
              </w:rPr>
              <w:t>sângelui:</w:t>
            </w:r>
          </w:p>
          <w:p>
            <w:pPr>
              <w:pStyle w:val="TableParagraph"/>
              <w:spacing w:before="202"/>
              <w:rPr>
                <w:b/>
                <w:sz w:val="20"/>
              </w:rPr>
            </w:pPr>
          </w:p>
          <w:p>
            <w:pPr>
              <w:pStyle w:val="TableParagraph"/>
              <w:spacing w:line="20" w:lineRule="exact"/>
              <w:ind w:left="713"/>
              <w:rPr>
                <w:sz w:val="2"/>
              </w:rPr>
            </w:pPr>
            <w:r>
              <w:rPr>
                <w:sz w:val="2"/>
              </w:rPr>
              <mc:AlternateContent>
                <mc:Choice Requires="wps">
                  <w:drawing>
                    <wp:inline distT="0" distB="0" distL="0" distR="0">
                      <wp:extent cx="4038600" cy="6350"/>
                      <wp:effectExtent l="9525" t="0" r="0" b="3175"/>
                      <wp:docPr id="647" name="Group 647"/>
                      <wp:cNvGraphicFramePr>
                        <a:graphicFrameLocks/>
                      </wp:cNvGraphicFramePr>
                      <a:graphic>
                        <a:graphicData uri="http://schemas.microsoft.com/office/word/2010/wordprocessingGroup">
                          <wpg:wgp>
                            <wpg:cNvPr id="647" name="Group 647"/>
                            <wpg:cNvGrpSpPr/>
                            <wpg:grpSpPr>
                              <a:xfrm>
                                <a:off x="0" y="0"/>
                                <a:ext cx="4038600" cy="6350"/>
                                <a:chExt cx="4038600" cy="6350"/>
                              </a:xfrm>
                            </wpg:grpSpPr>
                            <wps:wsp>
                              <wps:cNvPr id="648" name="Graphic 648"/>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18pt;height:.5pt;mso-position-horizontal-relative:char;mso-position-vertical-relative:line" id="docshapegroup325" coordorigin="0,0" coordsize="6360,10">
                      <v:line style="position:absolute" from="0,5" to="63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713"/>
              <w:rPr>
                <w:sz w:val="2"/>
              </w:rPr>
            </w:pPr>
            <w:r>
              <w:rPr>
                <w:sz w:val="2"/>
              </w:rPr>
              <mc:AlternateContent>
                <mc:Choice Requires="wps">
                  <w:drawing>
                    <wp:inline distT="0" distB="0" distL="0" distR="0">
                      <wp:extent cx="4038600" cy="6350"/>
                      <wp:effectExtent l="9525" t="0" r="0" b="3175"/>
                      <wp:docPr id="649" name="Group 649"/>
                      <wp:cNvGraphicFramePr>
                        <a:graphicFrameLocks/>
                      </wp:cNvGraphicFramePr>
                      <a:graphic>
                        <a:graphicData uri="http://schemas.microsoft.com/office/word/2010/wordprocessingGroup">
                          <wpg:wgp>
                            <wpg:cNvPr id="649" name="Group 649"/>
                            <wpg:cNvGrpSpPr/>
                            <wpg:grpSpPr>
                              <a:xfrm>
                                <a:off x="0" y="0"/>
                                <a:ext cx="4038600" cy="6350"/>
                                <a:chExt cx="4038600" cy="6350"/>
                              </a:xfrm>
                            </wpg:grpSpPr>
                            <wps:wsp>
                              <wps:cNvPr id="650" name="Graphic 650"/>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18pt;height:.5pt;mso-position-horizontal-relative:char;mso-position-vertical-relative:line" id="docshapegroup326" coordorigin="0,0" coordsize="6360,10">
                      <v:line style="position:absolute" from="0,5" to="63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713"/>
              <w:rPr>
                <w:sz w:val="2"/>
              </w:rPr>
            </w:pPr>
            <w:r>
              <w:rPr>
                <w:sz w:val="2"/>
              </w:rPr>
              <mc:AlternateContent>
                <mc:Choice Requires="wps">
                  <w:drawing>
                    <wp:inline distT="0" distB="0" distL="0" distR="0">
                      <wp:extent cx="4038600" cy="6350"/>
                      <wp:effectExtent l="9525" t="0" r="0" b="3175"/>
                      <wp:docPr id="651" name="Group 651"/>
                      <wp:cNvGraphicFramePr>
                        <a:graphicFrameLocks/>
                      </wp:cNvGraphicFramePr>
                      <a:graphic>
                        <a:graphicData uri="http://schemas.microsoft.com/office/word/2010/wordprocessingGroup">
                          <wpg:wgp>
                            <wpg:cNvPr id="651" name="Group 651"/>
                            <wpg:cNvGrpSpPr/>
                            <wpg:grpSpPr>
                              <a:xfrm>
                                <a:off x="0" y="0"/>
                                <a:ext cx="4038600" cy="6350"/>
                                <a:chExt cx="4038600" cy="6350"/>
                              </a:xfrm>
                            </wpg:grpSpPr>
                            <wps:wsp>
                              <wps:cNvPr id="652" name="Graphic 652"/>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18pt;height:.5pt;mso-position-horizontal-relative:char;mso-position-vertical-relative:line" id="docshapegroup327" coordorigin="0,0" coordsize="6360,10">
                      <v:line style="position:absolute" from="0,5" to="6360,5" stroked="true" strokeweight=".48pt" strokecolor="#000000">
                        <v:stroke dashstyle="solid"/>
                      </v:line>
                    </v:group>
                  </w:pict>
                </mc:Fallback>
              </mc:AlternateContent>
            </w:r>
            <w:r>
              <w:rPr>
                <w:sz w:val="2"/>
              </w:rPr>
            </w:r>
          </w:p>
          <w:p>
            <w:pPr>
              <w:pStyle w:val="TableParagraph"/>
              <w:numPr>
                <w:ilvl w:val="0"/>
                <w:numId w:val="86"/>
              </w:numPr>
              <w:tabs>
                <w:tab w:pos="353" w:val="left" w:leader="none"/>
              </w:tabs>
              <w:spacing w:line="240" w:lineRule="auto" w:before="146" w:after="0"/>
              <w:ind w:left="353" w:right="0" w:hanging="240"/>
              <w:jc w:val="left"/>
              <w:rPr>
                <w:sz w:val="24"/>
              </w:rPr>
            </w:pPr>
            <w:r>
              <w:rPr>
                <w:sz w:val="24"/>
              </w:rPr>
              <w:t>În morfologia membrelor și </w:t>
            </w:r>
            <w:r>
              <w:rPr>
                <w:spacing w:val="-2"/>
                <w:sz w:val="24"/>
              </w:rPr>
              <w:t>locomoție:</w:t>
            </w:r>
          </w:p>
          <w:p>
            <w:pPr>
              <w:pStyle w:val="TableParagraph"/>
              <w:spacing w:before="202"/>
              <w:rPr>
                <w:b/>
                <w:sz w:val="20"/>
              </w:rPr>
            </w:pPr>
          </w:p>
          <w:p>
            <w:pPr>
              <w:pStyle w:val="TableParagraph"/>
              <w:spacing w:line="20" w:lineRule="exact"/>
              <w:ind w:left="713"/>
              <w:rPr>
                <w:sz w:val="2"/>
              </w:rPr>
            </w:pPr>
            <w:r>
              <w:rPr>
                <w:sz w:val="2"/>
              </w:rPr>
              <mc:AlternateContent>
                <mc:Choice Requires="wps">
                  <w:drawing>
                    <wp:inline distT="0" distB="0" distL="0" distR="0">
                      <wp:extent cx="4038600" cy="6350"/>
                      <wp:effectExtent l="9525" t="0" r="0" b="3175"/>
                      <wp:docPr id="653" name="Group 653"/>
                      <wp:cNvGraphicFramePr>
                        <a:graphicFrameLocks/>
                      </wp:cNvGraphicFramePr>
                      <a:graphic>
                        <a:graphicData uri="http://schemas.microsoft.com/office/word/2010/wordprocessingGroup">
                          <wpg:wgp>
                            <wpg:cNvPr id="653" name="Group 653"/>
                            <wpg:cNvGrpSpPr/>
                            <wpg:grpSpPr>
                              <a:xfrm>
                                <a:off x="0" y="0"/>
                                <a:ext cx="4038600" cy="6350"/>
                                <a:chExt cx="4038600" cy="6350"/>
                              </a:xfrm>
                            </wpg:grpSpPr>
                            <wps:wsp>
                              <wps:cNvPr id="654" name="Graphic 654"/>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18pt;height:.5pt;mso-position-horizontal-relative:char;mso-position-vertical-relative:line" id="docshapegroup328" coordorigin="0,0" coordsize="6360,10">
                      <v:line style="position:absolute" from="0,5" to="63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713"/>
              <w:rPr>
                <w:sz w:val="2"/>
              </w:rPr>
            </w:pPr>
            <w:r>
              <w:rPr>
                <w:sz w:val="2"/>
              </w:rPr>
              <mc:AlternateContent>
                <mc:Choice Requires="wps">
                  <w:drawing>
                    <wp:inline distT="0" distB="0" distL="0" distR="0">
                      <wp:extent cx="4038600" cy="6350"/>
                      <wp:effectExtent l="9525" t="0" r="0" b="3175"/>
                      <wp:docPr id="655" name="Group 655"/>
                      <wp:cNvGraphicFramePr>
                        <a:graphicFrameLocks/>
                      </wp:cNvGraphicFramePr>
                      <a:graphic>
                        <a:graphicData uri="http://schemas.microsoft.com/office/word/2010/wordprocessingGroup">
                          <wpg:wgp>
                            <wpg:cNvPr id="655" name="Group 655"/>
                            <wpg:cNvGrpSpPr/>
                            <wpg:grpSpPr>
                              <a:xfrm>
                                <a:off x="0" y="0"/>
                                <a:ext cx="4038600" cy="6350"/>
                                <a:chExt cx="4038600" cy="6350"/>
                              </a:xfrm>
                            </wpg:grpSpPr>
                            <wps:wsp>
                              <wps:cNvPr id="656" name="Graphic 656"/>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18pt;height:.5pt;mso-position-horizontal-relative:char;mso-position-vertical-relative:line" id="docshapegroup329" coordorigin="0,0" coordsize="6360,10">
                      <v:line style="position:absolute" from="0,5" to="63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713"/>
              <w:rPr>
                <w:sz w:val="2"/>
              </w:rPr>
            </w:pPr>
            <w:r>
              <w:rPr>
                <w:sz w:val="2"/>
              </w:rPr>
              <mc:AlternateContent>
                <mc:Choice Requires="wps">
                  <w:drawing>
                    <wp:anchor distT="0" distB="0" distL="0" distR="0" allowOverlap="1" layoutInCell="1" locked="0" behindDoc="1" simplePos="0" relativeHeight="478897152">
                      <wp:simplePos x="0" y="0"/>
                      <wp:positionH relativeFrom="column">
                        <wp:posOffset>452755</wp:posOffset>
                      </wp:positionH>
                      <wp:positionV relativeFrom="paragraph">
                        <wp:posOffset>552378</wp:posOffset>
                      </wp:positionV>
                      <wp:extent cx="4038600" cy="6350"/>
                      <wp:effectExtent l="0" t="0" r="0" b="0"/>
                      <wp:wrapNone/>
                      <wp:docPr id="657" name="Group 657"/>
                      <wp:cNvGraphicFramePr>
                        <a:graphicFrameLocks/>
                      </wp:cNvGraphicFramePr>
                      <a:graphic>
                        <a:graphicData uri="http://schemas.microsoft.com/office/word/2010/wordprocessingGroup">
                          <wpg:wgp>
                            <wpg:cNvPr id="657" name="Group 657"/>
                            <wpg:cNvGrpSpPr/>
                            <wpg:grpSpPr>
                              <a:xfrm>
                                <a:off x="0" y="0"/>
                                <a:ext cx="4038600" cy="6350"/>
                                <a:chExt cx="4038600" cy="6350"/>
                              </a:xfrm>
                            </wpg:grpSpPr>
                            <wps:wsp>
                              <wps:cNvPr id="658" name="Graphic 658"/>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650013pt;margin-top:43.494373pt;width:318pt;height:.5pt;mso-position-horizontal-relative:column;mso-position-vertical-relative:paragraph;z-index:-24419328" id="docshapegroup330" coordorigin="713,870" coordsize="6360,10">
                      <v:line style="position:absolute" from="713,875" to="7073,875" stroked="true" strokeweight=".48pt" strokecolor="#000000">
                        <v:stroke dashstyle="solid"/>
                      </v:line>
                      <w10:wrap type="none"/>
                    </v:group>
                  </w:pict>
                </mc:Fallback>
              </mc:AlternateContent>
            </w:r>
            <w:r>
              <w:rPr>
                <w:sz w:val="2"/>
              </w:rPr>
              <mc:AlternateContent>
                <mc:Choice Requires="wps">
                  <w:drawing>
                    <wp:inline distT="0" distB="0" distL="0" distR="0">
                      <wp:extent cx="4038600" cy="6350"/>
                      <wp:effectExtent l="9525" t="0" r="0" b="3175"/>
                      <wp:docPr id="659" name="Group 659"/>
                      <wp:cNvGraphicFramePr>
                        <a:graphicFrameLocks/>
                      </wp:cNvGraphicFramePr>
                      <a:graphic>
                        <a:graphicData uri="http://schemas.microsoft.com/office/word/2010/wordprocessingGroup">
                          <wpg:wgp>
                            <wpg:cNvPr id="659" name="Group 659"/>
                            <wpg:cNvGrpSpPr/>
                            <wpg:grpSpPr>
                              <a:xfrm>
                                <a:off x="0" y="0"/>
                                <a:ext cx="4038600" cy="6350"/>
                                <a:chExt cx="4038600" cy="6350"/>
                              </a:xfrm>
                            </wpg:grpSpPr>
                            <wps:wsp>
                              <wps:cNvPr id="660" name="Graphic 660"/>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18pt;height:.5pt;mso-position-horizontal-relative:char;mso-position-vertical-relative:line" id="docshapegroup331" coordorigin="0,0" coordsize="6360,10">
                      <v:line style="position:absolute" from="0,5" to="6360,5" stroked="true" strokeweight=".48pt" strokecolor="#000000">
                        <v:stroke dashstyle="solid"/>
                      </v:line>
                    </v:group>
                  </w:pict>
                </mc:Fallback>
              </mc:AlternateContent>
            </w:r>
            <w:r>
              <w:rPr>
                <w:sz w:val="2"/>
              </w:rPr>
            </w:r>
          </w:p>
          <w:p>
            <w:pPr>
              <w:pStyle w:val="TableParagraph"/>
              <w:numPr>
                <w:ilvl w:val="0"/>
                <w:numId w:val="86"/>
              </w:numPr>
              <w:tabs>
                <w:tab w:pos="339" w:val="left" w:leader="none"/>
              </w:tabs>
              <w:spacing w:line="240" w:lineRule="auto" w:before="146" w:after="0"/>
              <w:ind w:left="339" w:right="0" w:hanging="226"/>
              <w:jc w:val="left"/>
              <w:rPr>
                <w:sz w:val="24"/>
              </w:rPr>
            </w:pPr>
            <w:r>
              <w:rPr>
                <w:sz w:val="24"/>
              </w:rPr>
              <mc:AlternateContent>
                <mc:Choice Requires="wps">
                  <w:drawing>
                    <wp:anchor distT="0" distB="0" distL="0" distR="0" allowOverlap="1" layoutInCell="1" locked="0" behindDoc="1" simplePos="0" relativeHeight="478897664">
                      <wp:simplePos x="0" y="0"/>
                      <wp:positionH relativeFrom="column">
                        <wp:posOffset>452755</wp:posOffset>
                      </wp:positionH>
                      <wp:positionV relativeFrom="paragraph">
                        <wp:posOffset>741137</wp:posOffset>
                      </wp:positionV>
                      <wp:extent cx="4038600" cy="6350"/>
                      <wp:effectExtent l="0" t="0" r="0" b="0"/>
                      <wp:wrapNone/>
                      <wp:docPr id="661" name="Group 661"/>
                      <wp:cNvGraphicFramePr>
                        <a:graphicFrameLocks/>
                      </wp:cNvGraphicFramePr>
                      <a:graphic>
                        <a:graphicData uri="http://schemas.microsoft.com/office/word/2010/wordprocessingGroup">
                          <wpg:wgp>
                            <wpg:cNvPr id="661" name="Group 661"/>
                            <wpg:cNvGrpSpPr/>
                            <wpg:grpSpPr>
                              <a:xfrm>
                                <a:off x="0" y="0"/>
                                <a:ext cx="4038600" cy="6350"/>
                                <a:chExt cx="4038600" cy="6350"/>
                              </a:xfrm>
                            </wpg:grpSpPr>
                            <wps:wsp>
                              <wps:cNvPr id="662" name="Graphic 662"/>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650013pt;margin-top:58.357311pt;width:318pt;height:.5pt;mso-position-horizontal-relative:column;mso-position-vertical-relative:paragraph;z-index:-24418816" id="docshapegroup332" coordorigin="713,1167" coordsize="6360,10">
                      <v:line style="position:absolute" from="713,1172" to="7073,1172" stroked="true" strokeweight=".48pt" strokecolor="#000000">
                        <v:stroke dashstyle="solid"/>
                      </v:line>
                      <w10:wrap type="none"/>
                    </v:group>
                  </w:pict>
                </mc:Fallback>
              </mc:AlternateContent>
            </w:r>
            <w:r>
              <w:rPr>
                <w:sz w:val="24"/>
              </w:rPr>
              <w:t>În</w:t>
            </w:r>
            <w:r>
              <w:rPr>
                <w:spacing w:val="-1"/>
                <w:sz w:val="24"/>
              </w:rPr>
              <w:t> </w:t>
            </w:r>
            <w:r>
              <w:rPr>
                <w:sz w:val="24"/>
              </w:rPr>
              <w:t>structura</w:t>
            </w:r>
            <w:r>
              <w:rPr>
                <w:spacing w:val="-1"/>
                <w:sz w:val="24"/>
              </w:rPr>
              <w:t> </w:t>
            </w:r>
            <w:r>
              <w:rPr>
                <w:sz w:val="24"/>
              </w:rPr>
              <w:t>și funcționarea</w:t>
            </w:r>
            <w:r>
              <w:rPr>
                <w:spacing w:val="-1"/>
                <w:sz w:val="24"/>
              </w:rPr>
              <w:t> </w:t>
            </w:r>
            <w:r>
              <w:rPr>
                <w:sz w:val="24"/>
              </w:rPr>
              <w:t>organelor de</w:t>
            </w:r>
            <w:r>
              <w:rPr>
                <w:spacing w:val="-1"/>
                <w:sz w:val="24"/>
              </w:rPr>
              <w:t> </w:t>
            </w:r>
            <w:r>
              <w:rPr>
                <w:sz w:val="24"/>
              </w:rPr>
              <w:t>simț (ochiul</w:t>
            </w:r>
            <w:r>
              <w:rPr>
                <w:spacing w:val="-1"/>
                <w:sz w:val="24"/>
              </w:rPr>
              <w:t> </w:t>
            </w:r>
            <w:r>
              <w:rPr>
                <w:sz w:val="24"/>
              </w:rPr>
              <w:t>și </w:t>
            </w:r>
            <w:r>
              <w:rPr>
                <w:spacing w:val="-2"/>
                <w:sz w:val="24"/>
              </w:rPr>
              <w:t>urechea):</w:t>
            </w:r>
          </w:p>
        </w:tc>
      </w:tr>
    </w:tbl>
    <w:p>
      <w:pPr>
        <w:pStyle w:val="TableParagraph"/>
        <w:spacing w:after="0" w:line="240"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880" w:hRule="atLeast"/>
        </w:trPr>
        <w:tc>
          <w:tcPr>
            <w:tcW w:w="2680" w:type="dxa"/>
          </w:tcPr>
          <w:p>
            <w:pPr>
              <w:pStyle w:val="TableParagraph"/>
              <w:rPr>
                <w:sz w:val="24"/>
              </w:rPr>
            </w:pPr>
          </w:p>
        </w:tc>
        <w:tc>
          <w:tcPr>
            <w:tcW w:w="7860" w:type="dxa"/>
          </w:tcPr>
          <w:p>
            <w:pPr>
              <w:pStyle w:val="TableParagraph"/>
              <w:spacing w:before="54"/>
              <w:rPr>
                <w:b/>
                <w:sz w:val="20"/>
              </w:rPr>
            </w:pPr>
          </w:p>
          <w:p>
            <w:pPr>
              <w:pStyle w:val="TableParagraph"/>
              <w:spacing w:line="20" w:lineRule="exact"/>
              <w:ind w:left="713"/>
              <w:rPr>
                <w:sz w:val="2"/>
              </w:rPr>
            </w:pPr>
            <w:r>
              <w:rPr>
                <w:sz w:val="2"/>
              </w:rPr>
              <mc:AlternateContent>
                <mc:Choice Requires="wps">
                  <w:drawing>
                    <wp:inline distT="0" distB="0" distL="0" distR="0">
                      <wp:extent cx="4038600" cy="6350"/>
                      <wp:effectExtent l="9525" t="0" r="0" b="3175"/>
                      <wp:docPr id="663" name="Group 663"/>
                      <wp:cNvGraphicFramePr>
                        <a:graphicFrameLocks/>
                      </wp:cNvGraphicFramePr>
                      <a:graphic>
                        <a:graphicData uri="http://schemas.microsoft.com/office/word/2010/wordprocessingGroup">
                          <wpg:wgp>
                            <wpg:cNvPr id="663" name="Group 663"/>
                            <wpg:cNvGrpSpPr/>
                            <wpg:grpSpPr>
                              <a:xfrm>
                                <a:off x="0" y="0"/>
                                <a:ext cx="4038600" cy="6350"/>
                                <a:chExt cx="4038600" cy="6350"/>
                              </a:xfrm>
                            </wpg:grpSpPr>
                            <wps:wsp>
                              <wps:cNvPr id="664" name="Graphic 664"/>
                              <wps:cNvSpPr/>
                              <wps:spPr>
                                <a:xfrm>
                                  <a:off x="0" y="3048"/>
                                  <a:ext cx="4038600" cy="1270"/>
                                </a:xfrm>
                                <a:custGeom>
                                  <a:avLst/>
                                  <a:gdLst/>
                                  <a:ahLst/>
                                  <a:cxnLst/>
                                  <a:rect l="l" t="t" r="r" b="b"/>
                                  <a:pathLst>
                                    <a:path w="4038600" h="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18pt;height:.5pt;mso-position-horizontal-relative:char;mso-position-vertical-relative:line" id="docshapegroup333" coordorigin="0,0" coordsize="6360,10">
                      <v:line style="position:absolute" from="0,5" to="6360,5" stroked="true" strokeweight=".48pt" strokecolor="#000000">
                        <v:stroke dashstyle="solid"/>
                      </v:line>
                    </v:group>
                  </w:pict>
                </mc:Fallback>
              </mc:AlternateContent>
            </w:r>
            <w:r>
              <w:rPr>
                <w:sz w:val="2"/>
              </w:rPr>
            </w:r>
          </w:p>
        </w:tc>
      </w:tr>
      <w:tr>
        <w:trPr>
          <w:trHeight w:val="5599" w:hRule="atLeast"/>
        </w:trPr>
        <w:tc>
          <w:tcPr>
            <w:tcW w:w="2680" w:type="dxa"/>
          </w:tcPr>
          <w:p>
            <w:pPr>
              <w:pStyle w:val="TableParagraph"/>
              <w:spacing w:line="276" w:lineRule="auto" w:before="123"/>
              <w:ind w:left="123" w:right="103"/>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60" w:type="dxa"/>
          </w:tcPr>
          <w:p>
            <w:pPr>
              <w:pStyle w:val="TableParagraph"/>
              <w:numPr>
                <w:ilvl w:val="0"/>
                <w:numId w:val="87"/>
              </w:numPr>
              <w:tabs>
                <w:tab w:pos="399" w:val="left" w:leader="none"/>
              </w:tabs>
              <w:spacing w:line="276" w:lineRule="auto" w:before="123" w:after="0"/>
              <w:ind w:left="113" w:right="521" w:firstLine="60"/>
              <w:jc w:val="left"/>
              <w:rPr>
                <w:sz w:val="24"/>
              </w:rPr>
            </w:pPr>
            <w:r>
              <w:rPr>
                <w:sz w:val="24"/>
              </w:rPr>
              <w:t>În sistemul respirator (la forma adultă): Apariția plămânilor saciformi (pentru</w:t>
            </w:r>
            <w:r>
              <w:rPr>
                <w:spacing w:val="-5"/>
                <w:sz w:val="24"/>
              </w:rPr>
              <w:t> </w:t>
            </w:r>
            <w:r>
              <w:rPr>
                <w:sz w:val="24"/>
              </w:rPr>
              <w:t>utilizarea</w:t>
            </w:r>
            <w:r>
              <w:rPr>
                <w:spacing w:val="-5"/>
                <w:sz w:val="24"/>
              </w:rPr>
              <w:t> </w:t>
            </w:r>
            <w:r>
              <w:rPr>
                <w:sz w:val="24"/>
              </w:rPr>
              <w:t>oxigenului</w:t>
            </w:r>
            <w:r>
              <w:rPr>
                <w:spacing w:val="-5"/>
                <w:sz w:val="24"/>
              </w:rPr>
              <w:t> </w:t>
            </w:r>
            <w:r>
              <w:rPr>
                <w:sz w:val="24"/>
              </w:rPr>
              <w:t>atmosferic)</w:t>
            </w:r>
            <w:r>
              <w:rPr>
                <w:spacing w:val="-5"/>
                <w:sz w:val="24"/>
              </w:rPr>
              <w:t> </w:t>
            </w:r>
            <w:r>
              <w:rPr>
                <w:sz w:val="24"/>
              </w:rPr>
              <w:t>și</w:t>
            </w:r>
            <w:r>
              <w:rPr>
                <w:spacing w:val="-5"/>
                <w:sz w:val="24"/>
              </w:rPr>
              <w:t> </w:t>
            </w:r>
            <w:r>
              <w:rPr>
                <w:sz w:val="24"/>
              </w:rPr>
              <w:t>a</w:t>
            </w:r>
            <w:r>
              <w:rPr>
                <w:spacing w:val="-5"/>
                <w:sz w:val="24"/>
              </w:rPr>
              <w:t> </w:t>
            </w:r>
            <w:r>
              <w:rPr>
                <w:sz w:val="24"/>
              </w:rPr>
              <w:t>respirației</w:t>
            </w:r>
            <w:r>
              <w:rPr>
                <w:spacing w:val="-5"/>
                <w:sz w:val="24"/>
              </w:rPr>
              <w:t> </w:t>
            </w:r>
            <w:r>
              <w:rPr>
                <w:sz w:val="24"/>
              </w:rPr>
              <w:t>cutanate</w:t>
            </w:r>
            <w:r>
              <w:rPr>
                <w:spacing w:val="-5"/>
                <w:sz w:val="24"/>
              </w:rPr>
              <w:t> </w:t>
            </w:r>
            <w:r>
              <w:rPr>
                <w:sz w:val="24"/>
              </w:rPr>
              <w:t>(prin</w:t>
            </w:r>
            <w:r>
              <w:rPr>
                <w:spacing w:val="-5"/>
                <w:sz w:val="24"/>
              </w:rPr>
              <w:t> </w:t>
            </w:r>
            <w:r>
              <w:rPr>
                <w:sz w:val="24"/>
              </w:rPr>
              <w:t>piele umedă și vascularizată).</w:t>
            </w:r>
          </w:p>
          <w:p>
            <w:pPr>
              <w:pStyle w:val="TableParagraph"/>
              <w:numPr>
                <w:ilvl w:val="0"/>
                <w:numId w:val="87"/>
              </w:numPr>
              <w:tabs>
                <w:tab w:pos="353" w:val="left" w:leader="none"/>
              </w:tabs>
              <w:spacing w:line="276" w:lineRule="auto" w:before="120" w:after="0"/>
              <w:ind w:left="113" w:right="163" w:firstLine="0"/>
              <w:jc w:val="left"/>
              <w:rPr>
                <w:sz w:val="24"/>
              </w:rPr>
            </w:pPr>
            <w:r>
              <w:rPr>
                <w:sz w:val="24"/>
              </w:rPr>
              <w:t>În</w:t>
            </w:r>
            <w:r>
              <w:rPr>
                <w:spacing w:val="-4"/>
                <w:sz w:val="24"/>
              </w:rPr>
              <w:t> </w:t>
            </w:r>
            <w:r>
              <w:rPr>
                <w:sz w:val="24"/>
              </w:rPr>
              <w:t>structura</w:t>
            </w:r>
            <w:r>
              <w:rPr>
                <w:spacing w:val="-4"/>
                <w:sz w:val="24"/>
              </w:rPr>
              <w:t> </w:t>
            </w:r>
            <w:r>
              <w:rPr>
                <w:sz w:val="24"/>
              </w:rPr>
              <w:t>inimii:</w:t>
            </w:r>
            <w:r>
              <w:rPr>
                <w:spacing w:val="-4"/>
                <w:sz w:val="24"/>
              </w:rPr>
              <w:t> </w:t>
            </w:r>
            <w:r>
              <w:rPr>
                <w:sz w:val="24"/>
              </w:rPr>
              <w:t>Trecerea</w:t>
            </w:r>
            <w:r>
              <w:rPr>
                <w:spacing w:val="-4"/>
                <w:sz w:val="24"/>
              </w:rPr>
              <w:t> </w:t>
            </w:r>
            <w:r>
              <w:rPr>
                <w:sz w:val="24"/>
              </w:rPr>
              <w:t>de</w:t>
            </w:r>
            <w:r>
              <w:rPr>
                <w:spacing w:val="-4"/>
                <w:sz w:val="24"/>
              </w:rPr>
              <w:t> </w:t>
            </w:r>
            <w:r>
              <w:rPr>
                <w:sz w:val="24"/>
              </w:rPr>
              <w:t>la</w:t>
            </w:r>
            <w:r>
              <w:rPr>
                <w:spacing w:val="-4"/>
                <w:sz w:val="24"/>
              </w:rPr>
              <w:t> </w:t>
            </w:r>
            <w:r>
              <w:rPr>
                <w:sz w:val="24"/>
              </w:rPr>
              <w:t>inima</w:t>
            </w:r>
            <w:r>
              <w:rPr>
                <w:spacing w:val="-4"/>
                <w:sz w:val="24"/>
              </w:rPr>
              <w:t> </w:t>
            </w:r>
            <w:r>
              <w:rPr>
                <w:sz w:val="24"/>
              </w:rPr>
              <w:t>bicamerală</w:t>
            </w:r>
            <w:r>
              <w:rPr>
                <w:spacing w:val="-4"/>
                <w:sz w:val="24"/>
              </w:rPr>
              <w:t> </w:t>
            </w:r>
            <w:r>
              <w:rPr>
                <w:sz w:val="24"/>
              </w:rPr>
              <w:t>(un</w:t>
            </w:r>
            <w:r>
              <w:rPr>
                <w:spacing w:val="-4"/>
                <w:sz w:val="24"/>
              </w:rPr>
              <w:t> </w:t>
            </w:r>
            <w:r>
              <w:rPr>
                <w:sz w:val="24"/>
              </w:rPr>
              <w:t>atriu</w:t>
            </w:r>
            <w:r>
              <w:rPr>
                <w:spacing w:val="-4"/>
                <w:sz w:val="24"/>
              </w:rPr>
              <w:t> </w:t>
            </w:r>
            <w:r>
              <w:rPr>
                <w:sz w:val="24"/>
              </w:rPr>
              <w:t>și</w:t>
            </w:r>
            <w:r>
              <w:rPr>
                <w:spacing w:val="-4"/>
                <w:sz w:val="24"/>
              </w:rPr>
              <w:t> </w:t>
            </w:r>
            <w:r>
              <w:rPr>
                <w:sz w:val="24"/>
              </w:rPr>
              <w:t>un</w:t>
            </w:r>
            <w:r>
              <w:rPr>
                <w:spacing w:val="-4"/>
                <w:sz w:val="24"/>
              </w:rPr>
              <w:t> </w:t>
            </w:r>
            <w:r>
              <w:rPr>
                <w:sz w:val="24"/>
              </w:rPr>
              <w:t>ventricul) la inima tricamerală, formată din două atrii și un ventricul.</w:t>
            </w:r>
          </w:p>
          <w:p>
            <w:pPr>
              <w:pStyle w:val="TableParagraph"/>
              <w:numPr>
                <w:ilvl w:val="0"/>
                <w:numId w:val="87"/>
              </w:numPr>
              <w:tabs>
                <w:tab w:pos="339" w:val="left" w:leader="none"/>
              </w:tabs>
              <w:spacing w:line="276" w:lineRule="auto" w:before="120" w:after="0"/>
              <w:ind w:left="113" w:right="134" w:firstLine="0"/>
              <w:jc w:val="left"/>
              <w:rPr>
                <w:sz w:val="24"/>
              </w:rPr>
            </w:pPr>
            <w:r>
              <w:rPr>
                <w:sz w:val="24"/>
              </w:rPr>
              <w:t>În</w:t>
            </w:r>
            <w:r>
              <w:rPr>
                <w:spacing w:val="-5"/>
                <w:sz w:val="24"/>
              </w:rPr>
              <w:t> </w:t>
            </w:r>
            <w:r>
              <w:rPr>
                <w:sz w:val="24"/>
              </w:rPr>
              <w:t>mecanismul</w:t>
            </w:r>
            <w:r>
              <w:rPr>
                <w:spacing w:val="-5"/>
                <w:sz w:val="24"/>
              </w:rPr>
              <w:t> </w:t>
            </w:r>
            <w:r>
              <w:rPr>
                <w:sz w:val="24"/>
              </w:rPr>
              <w:t>circulației</w:t>
            </w:r>
            <w:r>
              <w:rPr>
                <w:spacing w:val="-5"/>
                <w:sz w:val="24"/>
              </w:rPr>
              <w:t> </w:t>
            </w:r>
            <w:r>
              <w:rPr>
                <w:sz w:val="24"/>
              </w:rPr>
              <w:t>sângelui:</w:t>
            </w:r>
            <w:r>
              <w:rPr>
                <w:spacing w:val="-5"/>
                <w:sz w:val="24"/>
              </w:rPr>
              <w:t> </w:t>
            </w:r>
            <w:r>
              <w:rPr>
                <w:sz w:val="24"/>
              </w:rPr>
              <w:t>Apariția</w:t>
            </w:r>
            <w:r>
              <w:rPr>
                <w:spacing w:val="-5"/>
                <w:sz w:val="24"/>
              </w:rPr>
              <w:t> </w:t>
            </w:r>
            <w:r>
              <w:rPr>
                <w:sz w:val="24"/>
              </w:rPr>
              <w:t>circulației</w:t>
            </w:r>
            <w:r>
              <w:rPr>
                <w:spacing w:val="-5"/>
                <w:sz w:val="24"/>
              </w:rPr>
              <w:t> </w:t>
            </w:r>
            <w:r>
              <w:rPr>
                <w:sz w:val="24"/>
              </w:rPr>
              <w:t>duble</w:t>
            </w:r>
            <w:r>
              <w:rPr>
                <w:spacing w:val="-5"/>
                <w:sz w:val="24"/>
              </w:rPr>
              <w:t> </w:t>
            </w:r>
            <w:r>
              <w:rPr>
                <w:sz w:val="24"/>
              </w:rPr>
              <w:t>(circuitul</w:t>
            </w:r>
            <w:r>
              <w:rPr>
                <w:spacing w:val="-5"/>
                <w:sz w:val="24"/>
              </w:rPr>
              <w:t> </w:t>
            </w:r>
            <w:r>
              <w:rPr>
                <w:sz w:val="24"/>
              </w:rPr>
              <w:t>mare, sistemic, și circuitul mic, pulmonar), spre deosebire de circulația simplă a </w:t>
            </w:r>
            <w:r>
              <w:rPr>
                <w:spacing w:val="-2"/>
                <w:sz w:val="24"/>
              </w:rPr>
              <w:t>peștilor.</w:t>
            </w:r>
          </w:p>
          <w:p>
            <w:pPr>
              <w:pStyle w:val="TableParagraph"/>
              <w:numPr>
                <w:ilvl w:val="0"/>
                <w:numId w:val="87"/>
              </w:numPr>
              <w:tabs>
                <w:tab w:pos="353" w:val="left" w:leader="none"/>
              </w:tabs>
              <w:spacing w:line="240" w:lineRule="auto" w:before="119" w:after="0"/>
              <w:ind w:left="353" w:right="0" w:hanging="240"/>
              <w:jc w:val="left"/>
              <w:rPr>
                <w:sz w:val="24"/>
              </w:rPr>
            </w:pPr>
            <w:r>
              <w:rPr>
                <w:sz w:val="24"/>
              </w:rPr>
              <w:t>În</w:t>
            </w:r>
            <w:r>
              <w:rPr>
                <w:spacing w:val="-2"/>
                <w:sz w:val="24"/>
              </w:rPr>
              <w:t> </w:t>
            </w:r>
            <w:r>
              <w:rPr>
                <w:sz w:val="24"/>
              </w:rPr>
              <w:t>morfologia</w:t>
            </w:r>
            <w:r>
              <w:rPr>
                <w:spacing w:val="-1"/>
                <w:sz w:val="24"/>
              </w:rPr>
              <w:t> </w:t>
            </w:r>
            <w:r>
              <w:rPr>
                <w:sz w:val="24"/>
              </w:rPr>
              <w:t>membrelor</w:t>
            </w:r>
            <w:r>
              <w:rPr>
                <w:spacing w:val="-1"/>
                <w:sz w:val="24"/>
              </w:rPr>
              <w:t> </w:t>
            </w:r>
            <w:r>
              <w:rPr>
                <w:sz w:val="24"/>
              </w:rPr>
              <w:t>și</w:t>
            </w:r>
            <w:r>
              <w:rPr>
                <w:spacing w:val="-2"/>
                <w:sz w:val="24"/>
              </w:rPr>
              <w:t> </w:t>
            </w:r>
            <w:r>
              <w:rPr>
                <w:sz w:val="24"/>
              </w:rPr>
              <w:t>locomoție:</w:t>
            </w:r>
            <w:r>
              <w:rPr>
                <w:spacing w:val="-1"/>
                <w:sz w:val="24"/>
              </w:rPr>
              <w:t> </w:t>
            </w:r>
            <w:r>
              <w:rPr>
                <w:sz w:val="24"/>
              </w:rPr>
              <w:t>Transformarea</w:t>
            </w:r>
            <w:r>
              <w:rPr>
                <w:spacing w:val="-1"/>
                <w:sz w:val="24"/>
              </w:rPr>
              <w:t> </w:t>
            </w:r>
            <w:r>
              <w:rPr>
                <w:sz w:val="24"/>
              </w:rPr>
              <w:t>înotătoarelor</w:t>
            </w:r>
            <w:r>
              <w:rPr>
                <w:spacing w:val="-1"/>
                <w:sz w:val="24"/>
              </w:rPr>
              <w:t> </w:t>
            </w:r>
            <w:r>
              <w:rPr>
                <w:spacing w:val="-5"/>
                <w:sz w:val="24"/>
              </w:rPr>
              <w:t>în</w:t>
            </w:r>
          </w:p>
          <w:p>
            <w:pPr>
              <w:pStyle w:val="TableParagraph"/>
              <w:spacing w:line="276" w:lineRule="auto" w:before="42"/>
              <w:ind w:left="113" w:right="103"/>
              <w:rPr>
                <w:sz w:val="24"/>
              </w:rPr>
            </w:pPr>
            <w:r>
              <w:rPr>
                <w:sz w:val="24"/>
              </w:rPr>
              <w:t>membre</w:t>
            </w:r>
            <w:r>
              <w:rPr>
                <w:spacing w:val="-5"/>
                <w:sz w:val="24"/>
              </w:rPr>
              <w:t> </w:t>
            </w:r>
            <w:r>
              <w:rPr>
                <w:sz w:val="24"/>
              </w:rPr>
              <w:t>pentadactile</w:t>
            </w:r>
            <w:r>
              <w:rPr>
                <w:spacing w:val="-5"/>
                <w:sz w:val="24"/>
              </w:rPr>
              <w:t> </w:t>
            </w:r>
            <w:r>
              <w:rPr>
                <w:sz w:val="24"/>
              </w:rPr>
              <w:t>(cu</w:t>
            </w:r>
            <w:r>
              <w:rPr>
                <w:spacing w:val="-5"/>
                <w:sz w:val="24"/>
              </w:rPr>
              <w:t> </w:t>
            </w:r>
            <w:r>
              <w:rPr>
                <w:sz w:val="24"/>
              </w:rPr>
              <w:t>5</w:t>
            </w:r>
            <w:r>
              <w:rPr>
                <w:spacing w:val="-5"/>
                <w:sz w:val="24"/>
              </w:rPr>
              <w:t> </w:t>
            </w:r>
            <w:r>
              <w:rPr>
                <w:sz w:val="24"/>
              </w:rPr>
              <w:t>degete)</w:t>
            </w:r>
            <w:r>
              <w:rPr>
                <w:spacing w:val="-5"/>
                <w:sz w:val="24"/>
              </w:rPr>
              <w:t> </w:t>
            </w:r>
            <w:r>
              <w:rPr>
                <w:sz w:val="24"/>
              </w:rPr>
              <w:t>articulate</w:t>
            </w:r>
            <w:r>
              <w:rPr>
                <w:spacing w:val="-5"/>
                <w:sz w:val="24"/>
              </w:rPr>
              <w:t> </w:t>
            </w:r>
            <w:r>
              <w:rPr>
                <w:sz w:val="24"/>
              </w:rPr>
              <w:t>sub</w:t>
            </w:r>
            <w:r>
              <w:rPr>
                <w:spacing w:val="-5"/>
                <w:sz w:val="24"/>
              </w:rPr>
              <w:t> </w:t>
            </w:r>
            <w:r>
              <w:rPr>
                <w:sz w:val="24"/>
              </w:rPr>
              <w:t>formă</w:t>
            </w:r>
            <w:r>
              <w:rPr>
                <w:spacing w:val="-5"/>
                <w:sz w:val="24"/>
              </w:rPr>
              <w:t> </w:t>
            </w:r>
            <w:r>
              <w:rPr>
                <w:sz w:val="24"/>
              </w:rPr>
              <w:t>de</w:t>
            </w:r>
            <w:r>
              <w:rPr>
                <w:spacing w:val="-5"/>
                <w:sz w:val="24"/>
              </w:rPr>
              <w:t> </w:t>
            </w:r>
            <w:r>
              <w:rPr>
                <w:sz w:val="24"/>
              </w:rPr>
              <w:t>pârghii,</w:t>
            </w:r>
            <w:r>
              <w:rPr>
                <w:spacing w:val="-5"/>
                <w:sz w:val="24"/>
              </w:rPr>
              <w:t> </w:t>
            </w:r>
            <w:r>
              <w:rPr>
                <w:sz w:val="24"/>
              </w:rPr>
              <w:t>adaptate deplasării pe substrat solid.</w:t>
            </w:r>
          </w:p>
          <w:p>
            <w:pPr>
              <w:pStyle w:val="TableParagraph"/>
              <w:numPr>
                <w:ilvl w:val="0"/>
                <w:numId w:val="87"/>
              </w:numPr>
              <w:tabs>
                <w:tab w:pos="339" w:val="left" w:leader="none"/>
              </w:tabs>
              <w:spacing w:line="240" w:lineRule="auto" w:before="120" w:after="0"/>
              <w:ind w:left="339" w:right="0" w:hanging="226"/>
              <w:jc w:val="left"/>
              <w:rPr>
                <w:sz w:val="24"/>
              </w:rPr>
            </w:pPr>
            <w:r>
              <w:rPr>
                <w:sz w:val="24"/>
              </w:rPr>
              <w:t>În</w:t>
            </w:r>
            <w:r>
              <w:rPr>
                <w:spacing w:val="-1"/>
                <w:sz w:val="24"/>
              </w:rPr>
              <w:t> </w:t>
            </w:r>
            <w:r>
              <w:rPr>
                <w:sz w:val="24"/>
              </w:rPr>
              <w:t>fiziologia</w:t>
            </w:r>
            <w:r>
              <w:rPr>
                <w:spacing w:val="-1"/>
                <w:sz w:val="24"/>
              </w:rPr>
              <w:t> </w:t>
            </w:r>
            <w:r>
              <w:rPr>
                <w:sz w:val="24"/>
              </w:rPr>
              <w:t>organelor de</w:t>
            </w:r>
            <w:r>
              <w:rPr>
                <w:spacing w:val="-1"/>
                <w:sz w:val="24"/>
              </w:rPr>
              <w:t> </w:t>
            </w:r>
            <w:r>
              <w:rPr>
                <w:sz w:val="24"/>
              </w:rPr>
              <w:t>simț (ochiul</w:t>
            </w:r>
            <w:r>
              <w:rPr>
                <w:spacing w:val="-1"/>
                <w:sz w:val="24"/>
              </w:rPr>
              <w:t> </w:t>
            </w:r>
            <w:r>
              <w:rPr>
                <w:sz w:val="24"/>
              </w:rPr>
              <w:t>și urechea):</w:t>
            </w:r>
            <w:r>
              <w:rPr>
                <w:spacing w:val="-1"/>
                <w:sz w:val="24"/>
              </w:rPr>
              <w:t> </w:t>
            </w:r>
            <w:r>
              <w:rPr>
                <w:sz w:val="24"/>
              </w:rPr>
              <w:t>Apariția </w:t>
            </w:r>
            <w:r>
              <w:rPr>
                <w:spacing w:val="-2"/>
                <w:sz w:val="24"/>
              </w:rPr>
              <w:t>pleoapelor</w:t>
            </w:r>
          </w:p>
          <w:p>
            <w:pPr>
              <w:pStyle w:val="TableParagraph"/>
              <w:spacing w:line="276" w:lineRule="auto" w:before="41"/>
              <w:ind w:left="113" w:right="103"/>
              <w:rPr>
                <w:sz w:val="24"/>
              </w:rPr>
            </w:pPr>
            <w:r>
              <w:rPr>
                <w:sz w:val="24"/>
              </w:rPr>
              <w:t>mobile</w:t>
            </w:r>
            <w:r>
              <w:rPr>
                <w:spacing w:val="-4"/>
                <w:sz w:val="24"/>
              </w:rPr>
              <w:t> </w:t>
            </w:r>
            <w:r>
              <w:rPr>
                <w:sz w:val="24"/>
              </w:rPr>
              <w:t>și</w:t>
            </w:r>
            <w:r>
              <w:rPr>
                <w:spacing w:val="-4"/>
                <w:sz w:val="24"/>
              </w:rPr>
              <w:t> </w:t>
            </w:r>
            <w:r>
              <w:rPr>
                <w:sz w:val="24"/>
              </w:rPr>
              <w:t>a</w:t>
            </w:r>
            <w:r>
              <w:rPr>
                <w:spacing w:val="-4"/>
                <w:sz w:val="24"/>
              </w:rPr>
              <w:t> </w:t>
            </w:r>
            <w:r>
              <w:rPr>
                <w:sz w:val="24"/>
              </w:rPr>
              <w:t>glandelor</w:t>
            </w:r>
            <w:r>
              <w:rPr>
                <w:spacing w:val="-4"/>
                <w:sz w:val="24"/>
              </w:rPr>
              <w:t> </w:t>
            </w:r>
            <w:r>
              <w:rPr>
                <w:sz w:val="24"/>
              </w:rPr>
              <w:t>lacrimale</w:t>
            </w:r>
            <w:r>
              <w:rPr>
                <w:spacing w:val="-4"/>
                <w:sz w:val="24"/>
              </w:rPr>
              <w:t> </w:t>
            </w:r>
            <w:r>
              <w:rPr>
                <w:sz w:val="24"/>
              </w:rPr>
              <w:t>pentru</w:t>
            </w:r>
            <w:r>
              <w:rPr>
                <w:spacing w:val="-4"/>
                <w:sz w:val="24"/>
              </w:rPr>
              <w:t> </w:t>
            </w:r>
            <w:r>
              <w:rPr>
                <w:sz w:val="24"/>
              </w:rPr>
              <w:t>protecția</w:t>
            </w:r>
            <w:r>
              <w:rPr>
                <w:spacing w:val="-4"/>
                <w:sz w:val="24"/>
              </w:rPr>
              <w:t> </w:t>
            </w:r>
            <w:r>
              <w:rPr>
                <w:sz w:val="24"/>
              </w:rPr>
              <w:t>ochiului</w:t>
            </w:r>
            <w:r>
              <w:rPr>
                <w:spacing w:val="-4"/>
                <w:sz w:val="24"/>
              </w:rPr>
              <w:t> </w:t>
            </w:r>
            <w:r>
              <w:rPr>
                <w:sz w:val="24"/>
              </w:rPr>
              <w:t>pe</w:t>
            </w:r>
            <w:r>
              <w:rPr>
                <w:spacing w:val="-4"/>
                <w:sz w:val="24"/>
              </w:rPr>
              <w:t> </w:t>
            </w:r>
            <w:r>
              <w:rPr>
                <w:sz w:val="24"/>
              </w:rPr>
              <w:t>uscat,</w:t>
            </w:r>
            <w:r>
              <w:rPr>
                <w:spacing w:val="-4"/>
                <w:sz w:val="24"/>
              </w:rPr>
              <w:t> </w:t>
            </w:r>
            <w:r>
              <w:rPr>
                <w:sz w:val="24"/>
              </w:rPr>
              <w:t>respectiv</w:t>
            </w:r>
            <w:r>
              <w:rPr>
                <w:spacing w:val="-4"/>
                <w:sz w:val="24"/>
              </w:rPr>
              <w:t> </w:t>
            </w:r>
            <w:r>
              <w:rPr>
                <w:sz w:val="24"/>
              </w:rPr>
              <w:t>a urechii medii cu timpan pentru perceperea sunetelor în aer</w:t>
            </w:r>
          </w:p>
        </w:tc>
      </w:tr>
      <w:tr>
        <w:trPr>
          <w:trHeight w:val="4920" w:hRule="atLeast"/>
        </w:trPr>
        <w:tc>
          <w:tcPr>
            <w:tcW w:w="2680" w:type="dxa"/>
          </w:tcPr>
          <w:p>
            <w:pPr>
              <w:pStyle w:val="TableParagraph"/>
              <w:spacing w:line="276" w:lineRule="auto" w:before="118"/>
              <w:ind w:left="123"/>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60" w:type="dxa"/>
          </w:tcPr>
          <w:p>
            <w:pPr>
              <w:pStyle w:val="TableParagraph"/>
              <w:spacing w:before="118"/>
              <w:ind w:left="113"/>
              <w:rPr>
                <w:sz w:val="24"/>
              </w:rPr>
            </w:pPr>
            <w:r>
              <w:rPr>
                <w:sz w:val="24"/>
              </w:rPr>
              <w:t>Răspunsul lipseşte – </w:t>
            </w:r>
            <w:r>
              <w:rPr>
                <w:spacing w:val="-5"/>
                <w:sz w:val="24"/>
              </w:rPr>
              <w:t>L;</w:t>
            </w:r>
          </w:p>
          <w:p>
            <w:pPr>
              <w:pStyle w:val="TableParagraph"/>
              <w:spacing w:before="162"/>
              <w:ind w:left="113"/>
              <w:rPr>
                <w:sz w:val="24"/>
              </w:rPr>
            </w:pPr>
            <w:r>
              <w:rPr>
                <w:sz w:val="24"/>
              </w:rPr>
              <w:t>Răspuns incorect – 0 </w:t>
            </w:r>
            <w:r>
              <w:rPr>
                <w:spacing w:val="-2"/>
                <w:sz w:val="24"/>
              </w:rPr>
              <w:t>puncte;</w:t>
            </w:r>
          </w:p>
          <w:p>
            <w:pPr>
              <w:pStyle w:val="TableParagraph"/>
              <w:numPr>
                <w:ilvl w:val="0"/>
                <w:numId w:val="88"/>
              </w:numPr>
              <w:tabs>
                <w:tab w:pos="833" w:val="left" w:leader="none"/>
              </w:tabs>
              <w:spacing w:line="276" w:lineRule="auto" w:before="161" w:after="0"/>
              <w:ind w:left="833" w:right="127" w:hanging="360"/>
              <w:jc w:val="left"/>
              <w:rPr>
                <w:sz w:val="24"/>
              </w:rPr>
            </w:pPr>
            <w:r>
              <w:rPr>
                <w:sz w:val="24"/>
              </w:rPr>
              <w:t>Pentru</w:t>
            </w:r>
            <w:r>
              <w:rPr>
                <w:spacing w:val="-7"/>
                <w:sz w:val="24"/>
              </w:rPr>
              <w:t> </w:t>
            </w:r>
            <w:r>
              <w:rPr>
                <w:sz w:val="24"/>
              </w:rPr>
              <w:t>menționarea</w:t>
            </w:r>
            <w:r>
              <w:rPr>
                <w:spacing w:val="-7"/>
                <w:sz w:val="24"/>
              </w:rPr>
              <w:t> </w:t>
            </w:r>
            <w:r>
              <w:rPr>
                <w:sz w:val="24"/>
              </w:rPr>
              <w:t>înlocuirii</w:t>
            </w:r>
            <w:r>
              <w:rPr>
                <w:spacing w:val="-7"/>
                <w:sz w:val="24"/>
              </w:rPr>
              <w:t> </w:t>
            </w:r>
            <w:r>
              <w:rPr>
                <w:sz w:val="24"/>
              </w:rPr>
              <w:t>branhiilor</w:t>
            </w:r>
            <w:r>
              <w:rPr>
                <w:spacing w:val="-7"/>
                <w:sz w:val="24"/>
              </w:rPr>
              <w:t> </w:t>
            </w:r>
            <w:r>
              <w:rPr>
                <w:sz w:val="24"/>
              </w:rPr>
              <w:t>cu</w:t>
            </w:r>
            <w:r>
              <w:rPr>
                <w:spacing w:val="-7"/>
                <w:sz w:val="24"/>
              </w:rPr>
              <w:t> </w:t>
            </w:r>
            <w:r>
              <w:rPr>
                <w:sz w:val="24"/>
              </w:rPr>
              <w:t>plămâni/respirație</w:t>
            </w:r>
            <w:r>
              <w:rPr>
                <w:spacing w:val="-7"/>
                <w:sz w:val="24"/>
              </w:rPr>
              <w:t> </w:t>
            </w:r>
            <w:r>
              <w:rPr>
                <w:sz w:val="24"/>
              </w:rPr>
              <w:t>cutanată–</w:t>
            </w:r>
            <w:r>
              <w:rPr>
                <w:spacing w:val="-4"/>
                <w:sz w:val="24"/>
              </w:rPr>
              <w:t>2p;</w:t>
            </w:r>
          </w:p>
          <w:p>
            <w:pPr>
              <w:pStyle w:val="TableParagraph"/>
              <w:numPr>
                <w:ilvl w:val="0"/>
                <w:numId w:val="88"/>
              </w:numPr>
              <w:tabs>
                <w:tab w:pos="833" w:val="left" w:leader="none"/>
              </w:tabs>
              <w:spacing w:line="276" w:lineRule="auto" w:before="160" w:after="0"/>
              <w:ind w:left="833" w:right="174" w:hanging="360"/>
              <w:jc w:val="left"/>
              <w:rPr>
                <w:sz w:val="24"/>
              </w:rPr>
            </w:pPr>
            <w:r>
              <w:rPr>
                <w:sz w:val="24"/>
              </w:rPr>
              <w:t>Pentru</w:t>
            </w:r>
            <w:r>
              <w:rPr>
                <w:spacing w:val="-5"/>
                <w:sz w:val="24"/>
              </w:rPr>
              <w:t> </w:t>
            </w:r>
            <w:r>
              <w:rPr>
                <w:sz w:val="24"/>
              </w:rPr>
              <w:t>identificarea</w:t>
            </w:r>
            <w:r>
              <w:rPr>
                <w:spacing w:val="-5"/>
                <w:sz w:val="24"/>
              </w:rPr>
              <w:t> </w:t>
            </w:r>
            <w:r>
              <w:rPr>
                <w:sz w:val="24"/>
              </w:rPr>
              <w:t>trecerii</w:t>
            </w:r>
            <w:r>
              <w:rPr>
                <w:spacing w:val="-5"/>
                <w:sz w:val="24"/>
              </w:rPr>
              <w:t> </w:t>
            </w:r>
            <w:r>
              <w:rPr>
                <w:sz w:val="24"/>
              </w:rPr>
              <w:t>la</w:t>
            </w:r>
            <w:r>
              <w:rPr>
                <w:spacing w:val="-5"/>
                <w:sz w:val="24"/>
              </w:rPr>
              <w:t> </w:t>
            </w:r>
            <w:r>
              <w:rPr>
                <w:sz w:val="24"/>
              </w:rPr>
              <w:t>structura</w:t>
            </w:r>
            <w:r>
              <w:rPr>
                <w:spacing w:val="-5"/>
                <w:sz w:val="24"/>
              </w:rPr>
              <w:t> </w:t>
            </w:r>
            <w:r>
              <w:rPr>
                <w:sz w:val="24"/>
              </w:rPr>
              <w:t>tricamerală</w:t>
            </w:r>
            <w:r>
              <w:rPr>
                <w:spacing w:val="-5"/>
                <w:sz w:val="24"/>
              </w:rPr>
              <w:t> </w:t>
            </w:r>
            <w:r>
              <w:rPr>
                <w:sz w:val="24"/>
              </w:rPr>
              <w:t>a</w:t>
            </w:r>
            <w:r>
              <w:rPr>
                <w:spacing w:val="-5"/>
                <w:sz w:val="24"/>
              </w:rPr>
              <w:t> </w:t>
            </w:r>
            <w:r>
              <w:rPr>
                <w:sz w:val="24"/>
              </w:rPr>
              <w:t>inimii</w:t>
            </w:r>
            <w:r>
              <w:rPr>
                <w:spacing w:val="-5"/>
                <w:sz w:val="24"/>
              </w:rPr>
              <w:t> </w:t>
            </w:r>
            <w:r>
              <w:rPr>
                <w:sz w:val="24"/>
              </w:rPr>
              <w:t>(două</w:t>
            </w:r>
            <w:r>
              <w:rPr>
                <w:spacing w:val="-5"/>
                <w:sz w:val="24"/>
              </w:rPr>
              <w:t> </w:t>
            </w:r>
            <w:r>
              <w:rPr>
                <w:sz w:val="24"/>
              </w:rPr>
              <w:t>atrii) – 2p;</w:t>
            </w:r>
          </w:p>
          <w:p>
            <w:pPr>
              <w:pStyle w:val="TableParagraph"/>
              <w:numPr>
                <w:ilvl w:val="0"/>
                <w:numId w:val="88"/>
              </w:numPr>
              <w:tabs>
                <w:tab w:pos="833" w:val="left" w:leader="none"/>
              </w:tabs>
              <w:spacing w:line="276" w:lineRule="auto" w:before="160" w:after="0"/>
              <w:ind w:left="833" w:right="1048" w:hanging="360"/>
              <w:jc w:val="left"/>
              <w:rPr>
                <w:sz w:val="24"/>
              </w:rPr>
            </w:pPr>
            <w:r>
              <w:rPr>
                <w:sz w:val="24"/>
              </w:rPr>
              <w:t>Pentru</w:t>
            </w:r>
            <w:r>
              <w:rPr>
                <w:spacing w:val="-5"/>
                <w:sz w:val="24"/>
              </w:rPr>
              <w:t> </w:t>
            </w:r>
            <w:r>
              <w:rPr>
                <w:sz w:val="24"/>
              </w:rPr>
              <w:t>specificarea</w:t>
            </w:r>
            <w:r>
              <w:rPr>
                <w:spacing w:val="-5"/>
                <w:sz w:val="24"/>
              </w:rPr>
              <w:t> </w:t>
            </w:r>
            <w:r>
              <w:rPr>
                <w:sz w:val="24"/>
              </w:rPr>
              <w:t>apariției</w:t>
            </w:r>
            <w:r>
              <w:rPr>
                <w:spacing w:val="-5"/>
                <w:sz w:val="24"/>
              </w:rPr>
              <w:t> </w:t>
            </w:r>
            <w:r>
              <w:rPr>
                <w:sz w:val="24"/>
              </w:rPr>
              <w:t>celui</w:t>
            </w:r>
            <w:r>
              <w:rPr>
                <w:spacing w:val="-5"/>
                <w:sz w:val="24"/>
              </w:rPr>
              <w:t> </w:t>
            </w:r>
            <w:r>
              <w:rPr>
                <w:sz w:val="24"/>
              </w:rPr>
              <w:t>de-al</w:t>
            </w:r>
            <w:r>
              <w:rPr>
                <w:spacing w:val="-5"/>
                <w:sz w:val="24"/>
              </w:rPr>
              <w:t> </w:t>
            </w:r>
            <w:r>
              <w:rPr>
                <w:sz w:val="24"/>
              </w:rPr>
              <w:t>doilea</w:t>
            </w:r>
            <w:r>
              <w:rPr>
                <w:spacing w:val="-5"/>
                <w:sz w:val="24"/>
              </w:rPr>
              <w:t> </w:t>
            </w:r>
            <w:r>
              <w:rPr>
                <w:sz w:val="24"/>
              </w:rPr>
              <w:t>circuit</w:t>
            </w:r>
            <w:r>
              <w:rPr>
                <w:spacing w:val="-5"/>
                <w:sz w:val="24"/>
              </w:rPr>
              <w:t> </w:t>
            </w:r>
            <w:r>
              <w:rPr>
                <w:sz w:val="24"/>
              </w:rPr>
              <w:t>de</w:t>
            </w:r>
            <w:r>
              <w:rPr>
                <w:spacing w:val="-5"/>
                <w:sz w:val="24"/>
              </w:rPr>
              <w:t> </w:t>
            </w:r>
            <w:r>
              <w:rPr>
                <w:sz w:val="24"/>
              </w:rPr>
              <w:t>sânge (pulmonar) – 2p;</w:t>
            </w:r>
          </w:p>
          <w:p>
            <w:pPr>
              <w:pStyle w:val="TableParagraph"/>
              <w:numPr>
                <w:ilvl w:val="0"/>
                <w:numId w:val="88"/>
              </w:numPr>
              <w:tabs>
                <w:tab w:pos="833" w:val="left" w:leader="none"/>
              </w:tabs>
              <w:spacing w:line="276" w:lineRule="auto" w:before="160" w:after="0"/>
              <w:ind w:left="833" w:right="685" w:hanging="360"/>
              <w:jc w:val="left"/>
              <w:rPr>
                <w:sz w:val="24"/>
              </w:rPr>
            </w:pPr>
            <w:r>
              <w:rPr>
                <w:sz w:val="24"/>
              </w:rPr>
              <w:t>Pentru</w:t>
            </w:r>
            <w:r>
              <w:rPr>
                <w:spacing w:val="-7"/>
                <w:sz w:val="24"/>
              </w:rPr>
              <w:t> </w:t>
            </w:r>
            <w:r>
              <w:rPr>
                <w:sz w:val="24"/>
              </w:rPr>
              <w:t>evidențierea</w:t>
            </w:r>
            <w:r>
              <w:rPr>
                <w:spacing w:val="-7"/>
                <w:sz w:val="24"/>
              </w:rPr>
              <w:t> </w:t>
            </w:r>
            <w:r>
              <w:rPr>
                <w:sz w:val="24"/>
              </w:rPr>
              <w:t>formării</w:t>
            </w:r>
            <w:r>
              <w:rPr>
                <w:spacing w:val="-7"/>
                <w:sz w:val="24"/>
              </w:rPr>
              <w:t> </w:t>
            </w:r>
            <w:r>
              <w:rPr>
                <w:sz w:val="24"/>
              </w:rPr>
              <w:t>membrelor</w:t>
            </w:r>
            <w:r>
              <w:rPr>
                <w:spacing w:val="-7"/>
                <w:sz w:val="24"/>
              </w:rPr>
              <w:t> </w:t>
            </w:r>
            <w:r>
              <w:rPr>
                <w:sz w:val="24"/>
              </w:rPr>
              <w:t>cu</w:t>
            </w:r>
            <w:r>
              <w:rPr>
                <w:spacing w:val="-7"/>
                <w:sz w:val="24"/>
              </w:rPr>
              <w:t> </w:t>
            </w:r>
            <w:r>
              <w:rPr>
                <w:sz w:val="24"/>
              </w:rPr>
              <w:t>pârghii/degete</w:t>
            </w:r>
            <w:r>
              <w:rPr>
                <w:spacing w:val="-7"/>
                <w:sz w:val="24"/>
              </w:rPr>
              <w:t> </w:t>
            </w:r>
            <w:r>
              <w:rPr>
                <w:sz w:val="24"/>
              </w:rPr>
              <w:t>în</w:t>
            </w:r>
            <w:r>
              <w:rPr>
                <w:spacing w:val="-7"/>
                <w:sz w:val="24"/>
              </w:rPr>
              <w:t> </w:t>
            </w:r>
            <w:r>
              <w:rPr>
                <w:sz w:val="24"/>
              </w:rPr>
              <w:t>locul înotătoarelor– 2p;</w:t>
            </w:r>
          </w:p>
          <w:p>
            <w:pPr>
              <w:pStyle w:val="TableParagraph"/>
              <w:numPr>
                <w:ilvl w:val="0"/>
                <w:numId w:val="88"/>
              </w:numPr>
              <w:tabs>
                <w:tab w:pos="833" w:val="left" w:leader="none"/>
              </w:tabs>
              <w:spacing w:line="276" w:lineRule="auto" w:before="160" w:after="0"/>
              <w:ind w:left="833" w:right="834" w:hanging="360"/>
              <w:jc w:val="left"/>
              <w:rPr>
                <w:sz w:val="24"/>
              </w:rPr>
            </w:pPr>
            <w:r>
              <w:rPr>
                <w:sz w:val="24"/>
              </w:rPr>
              <w:t>Pentru</w:t>
            </w:r>
            <w:r>
              <w:rPr>
                <w:spacing w:val="-7"/>
                <w:sz w:val="24"/>
              </w:rPr>
              <w:t> </w:t>
            </w:r>
            <w:r>
              <w:rPr>
                <w:sz w:val="24"/>
              </w:rPr>
              <w:t>menționarea</w:t>
            </w:r>
            <w:r>
              <w:rPr>
                <w:spacing w:val="-7"/>
                <w:sz w:val="24"/>
              </w:rPr>
              <w:t> </w:t>
            </w:r>
            <w:r>
              <w:rPr>
                <w:sz w:val="24"/>
              </w:rPr>
              <w:t>adaptărilor</w:t>
            </w:r>
            <w:r>
              <w:rPr>
                <w:spacing w:val="-7"/>
                <w:sz w:val="24"/>
              </w:rPr>
              <w:t> </w:t>
            </w:r>
            <w:r>
              <w:rPr>
                <w:sz w:val="24"/>
              </w:rPr>
              <w:t>la</w:t>
            </w:r>
            <w:r>
              <w:rPr>
                <w:spacing w:val="-7"/>
                <w:sz w:val="24"/>
              </w:rPr>
              <w:t> </w:t>
            </w:r>
            <w:r>
              <w:rPr>
                <w:sz w:val="24"/>
              </w:rPr>
              <w:t>mediul</w:t>
            </w:r>
            <w:r>
              <w:rPr>
                <w:spacing w:val="-7"/>
                <w:sz w:val="24"/>
              </w:rPr>
              <w:t> </w:t>
            </w:r>
            <w:r>
              <w:rPr>
                <w:sz w:val="24"/>
              </w:rPr>
              <w:t>aerian</w:t>
            </w:r>
            <w:r>
              <w:rPr>
                <w:spacing w:val="-7"/>
                <w:sz w:val="24"/>
              </w:rPr>
              <w:t> </w:t>
            </w:r>
            <w:r>
              <w:rPr>
                <w:sz w:val="24"/>
              </w:rPr>
              <w:t>(pleoape/ureche medie)– 2p;</w:t>
            </w:r>
          </w:p>
        </w:tc>
      </w:tr>
      <w:tr>
        <w:trPr>
          <w:trHeight w:val="539" w:hRule="atLeast"/>
        </w:trPr>
        <w:tc>
          <w:tcPr>
            <w:tcW w:w="2680" w:type="dxa"/>
          </w:tcPr>
          <w:p>
            <w:pPr>
              <w:pStyle w:val="TableParagraph"/>
              <w:spacing w:before="122"/>
              <w:ind w:left="123"/>
              <w:rPr>
                <w:sz w:val="24"/>
              </w:rPr>
            </w:pPr>
            <w:r>
              <w:rPr>
                <w:color w:val="85200C"/>
                <w:sz w:val="24"/>
              </w:rPr>
              <w:t>4. Punctaj </w:t>
            </w:r>
            <w:r>
              <w:rPr>
                <w:color w:val="85200C"/>
                <w:spacing w:val="-2"/>
                <w:sz w:val="24"/>
              </w:rPr>
              <w:t>total</w:t>
            </w:r>
          </w:p>
        </w:tc>
        <w:tc>
          <w:tcPr>
            <w:tcW w:w="7860" w:type="dxa"/>
          </w:tcPr>
          <w:p>
            <w:pPr>
              <w:pStyle w:val="TableParagraph"/>
              <w:spacing w:before="122"/>
              <w:ind w:left="113"/>
              <w:rPr>
                <w:sz w:val="24"/>
              </w:rPr>
            </w:pPr>
            <w:r>
              <w:rPr>
                <w:sz w:val="24"/>
              </w:rPr>
              <w:t>10 </w:t>
            </w:r>
            <w:r>
              <w:rPr>
                <w:spacing w:val="-2"/>
                <w:sz w:val="24"/>
              </w:rPr>
              <w:t>puncte</w:t>
            </w:r>
          </w:p>
        </w:tc>
      </w:tr>
      <w:tr>
        <w:trPr>
          <w:trHeight w:val="560" w:hRule="atLeast"/>
        </w:trPr>
        <w:tc>
          <w:tcPr>
            <w:tcW w:w="2680" w:type="dxa"/>
          </w:tcPr>
          <w:p>
            <w:pPr>
              <w:pStyle w:val="TableParagraph"/>
              <w:spacing w:before="134"/>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60" w:type="dxa"/>
          </w:tcPr>
          <w:p>
            <w:pPr>
              <w:pStyle w:val="TableParagraph"/>
              <w:spacing w:before="134"/>
              <w:ind w:left="113"/>
              <w:rPr>
                <w:sz w:val="24"/>
              </w:rPr>
            </w:pPr>
            <w:r>
              <w:rPr>
                <w:sz w:val="24"/>
              </w:rPr>
              <w:t>Item cu răspuns </w:t>
            </w:r>
            <w:r>
              <w:rPr>
                <w:spacing w:val="-2"/>
                <w:sz w:val="24"/>
              </w:rPr>
              <w:t>deschis</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80"/>
        <w:gridCol w:w="7860"/>
      </w:tblGrid>
      <w:tr>
        <w:trPr>
          <w:trHeight w:val="1680" w:hRule="atLeast"/>
        </w:trPr>
        <w:tc>
          <w:tcPr>
            <w:tcW w:w="2680" w:type="dxa"/>
          </w:tcPr>
          <w:p>
            <w:pPr>
              <w:pStyle w:val="TableParagraph"/>
              <w:spacing w:line="276" w:lineRule="auto" w:before="133"/>
              <w:ind w:left="123"/>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60" w:type="dxa"/>
          </w:tcPr>
          <w:p>
            <w:pPr>
              <w:pStyle w:val="TableParagraph"/>
              <w:spacing w:line="276" w:lineRule="auto" w:before="133"/>
              <w:ind w:left="113" w:right="10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13" w:right="10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tc>
      </w:tr>
      <w:tr>
        <w:trPr>
          <w:trHeight w:val="539" w:hRule="atLeast"/>
        </w:trPr>
        <w:tc>
          <w:tcPr>
            <w:tcW w:w="2680" w:type="dxa"/>
          </w:tcPr>
          <w:p>
            <w:pPr>
              <w:pStyle w:val="TableParagraph"/>
              <w:spacing w:before="117"/>
              <w:ind w:left="123"/>
              <w:rPr>
                <w:sz w:val="24"/>
              </w:rPr>
            </w:pPr>
            <w:r>
              <w:rPr>
                <w:color w:val="85200C"/>
                <w:sz w:val="24"/>
              </w:rPr>
              <w:t>7. Unitatea de </w:t>
            </w:r>
            <w:r>
              <w:rPr>
                <w:color w:val="85200C"/>
                <w:spacing w:val="-2"/>
                <w:sz w:val="24"/>
              </w:rPr>
              <w:t>conținut</w:t>
            </w:r>
          </w:p>
        </w:tc>
        <w:tc>
          <w:tcPr>
            <w:tcW w:w="7860" w:type="dxa"/>
          </w:tcPr>
          <w:p>
            <w:pPr>
              <w:pStyle w:val="TableParagraph"/>
              <w:spacing w:before="117"/>
              <w:ind w:left="113"/>
              <w:rPr>
                <w:sz w:val="24"/>
              </w:rPr>
            </w:pPr>
            <w:r>
              <w:rPr>
                <w:sz w:val="24"/>
              </w:rPr>
              <w:t>Clasa Amfibieni. Clasa </w:t>
            </w:r>
            <w:r>
              <w:rPr>
                <w:spacing w:val="-2"/>
                <w:sz w:val="24"/>
              </w:rPr>
              <w:t>Pești</w:t>
            </w:r>
          </w:p>
        </w:tc>
      </w:tr>
      <w:tr>
        <w:trPr>
          <w:trHeight w:val="579" w:hRule="atLeast"/>
        </w:trPr>
        <w:tc>
          <w:tcPr>
            <w:tcW w:w="2680" w:type="dxa"/>
          </w:tcPr>
          <w:p>
            <w:pPr>
              <w:pStyle w:val="TableParagraph"/>
              <w:spacing w:before="130"/>
              <w:ind w:left="123"/>
              <w:rPr>
                <w:sz w:val="24"/>
              </w:rPr>
            </w:pPr>
            <w:r>
              <w:rPr>
                <w:color w:val="85200C"/>
                <w:sz w:val="24"/>
              </w:rPr>
              <w:t>8. Domeniul </w:t>
            </w:r>
            <w:r>
              <w:rPr>
                <w:color w:val="85200C"/>
                <w:spacing w:val="-2"/>
                <w:sz w:val="24"/>
              </w:rPr>
              <w:t>taxonomic</w:t>
            </w:r>
          </w:p>
        </w:tc>
        <w:tc>
          <w:tcPr>
            <w:tcW w:w="7860" w:type="dxa"/>
          </w:tcPr>
          <w:p>
            <w:pPr>
              <w:pStyle w:val="TableParagraph"/>
              <w:spacing w:before="130"/>
              <w:ind w:left="113"/>
              <w:rPr>
                <w:sz w:val="24"/>
              </w:rPr>
            </w:pPr>
            <w:r>
              <w:rPr>
                <w:sz w:val="24"/>
              </w:rPr>
              <w:t>Aplicare și </w:t>
            </w:r>
            <w:r>
              <w:rPr>
                <w:spacing w:val="-2"/>
                <w:sz w:val="24"/>
              </w:rPr>
              <w:t>operare</w:t>
            </w:r>
          </w:p>
        </w:tc>
      </w:tr>
    </w:tbl>
    <w:p>
      <w:pPr>
        <w:spacing w:line="240" w:lineRule="auto" w:before="154"/>
        <w:rPr>
          <w:b/>
          <w:sz w:val="24"/>
        </w:rPr>
      </w:pPr>
    </w:p>
    <w:p>
      <w:pPr>
        <w:pStyle w:val="BodyText"/>
        <w:spacing w:before="0"/>
        <w:ind w:left="993"/>
      </w:pPr>
      <w:r>
        <w:rPr/>
        <w:t>ITEM</w:t>
      </w:r>
      <w:r>
        <w:rPr>
          <w:spacing w:val="-12"/>
        </w:rPr>
        <w:t> </w:t>
      </w:r>
      <w:r>
        <w:rPr/>
        <w:t>nr.</w:t>
      </w:r>
      <w:r>
        <w:rPr>
          <w:spacing w:val="-11"/>
        </w:rPr>
        <w:t> </w:t>
      </w:r>
      <w:r>
        <w:rPr>
          <w:spacing w:val="-5"/>
        </w:rPr>
        <w:t>56</w:t>
      </w:r>
    </w:p>
    <w:p>
      <w:pPr>
        <w:spacing w:line="240" w:lineRule="auto" w:before="9" w:after="0"/>
        <w:rPr>
          <w:b/>
          <w:sz w:val="18"/>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9279" w:hRule="atLeast"/>
        </w:trPr>
        <w:tc>
          <w:tcPr>
            <w:tcW w:w="2020" w:type="dxa"/>
          </w:tcPr>
          <w:p>
            <w:pPr>
              <w:pStyle w:val="TableParagraph"/>
              <w:spacing w:line="259" w:lineRule="auto"/>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line="259" w:lineRule="auto"/>
              <w:ind w:left="128"/>
              <w:rPr>
                <w:sz w:val="24"/>
              </w:rPr>
            </w:pPr>
            <w:r>
              <w:rPr>
                <w:sz w:val="24"/>
              </w:rPr>
              <w:t>Citește</w:t>
            </w:r>
            <w:r>
              <w:rPr>
                <w:spacing w:val="-4"/>
                <w:sz w:val="24"/>
              </w:rPr>
              <w:t> </w:t>
            </w:r>
            <w:r>
              <w:rPr>
                <w:sz w:val="24"/>
              </w:rPr>
              <w:t>cu</w:t>
            </w:r>
            <w:r>
              <w:rPr>
                <w:spacing w:val="-4"/>
                <w:sz w:val="24"/>
              </w:rPr>
              <w:t> </w:t>
            </w:r>
            <w:r>
              <w:rPr>
                <w:sz w:val="24"/>
              </w:rPr>
              <w:t>atenție</w:t>
            </w:r>
            <w:r>
              <w:rPr>
                <w:spacing w:val="-4"/>
                <w:sz w:val="24"/>
              </w:rPr>
              <w:t> </w:t>
            </w:r>
            <w:r>
              <w:rPr>
                <w:sz w:val="24"/>
              </w:rPr>
              <w:t>afirmațiile</w:t>
            </w:r>
            <w:r>
              <w:rPr>
                <w:spacing w:val="-4"/>
                <w:sz w:val="24"/>
              </w:rPr>
              <w:t> </w:t>
            </w:r>
            <w:r>
              <w:rPr>
                <w:sz w:val="24"/>
              </w:rPr>
              <w:t>de</w:t>
            </w:r>
            <w:r>
              <w:rPr>
                <w:spacing w:val="-4"/>
                <w:sz w:val="24"/>
              </w:rPr>
              <w:t> </w:t>
            </w:r>
            <w:r>
              <w:rPr>
                <w:sz w:val="24"/>
              </w:rPr>
              <w:t>mai</w:t>
            </w:r>
            <w:r>
              <w:rPr>
                <w:spacing w:val="-4"/>
                <w:sz w:val="24"/>
              </w:rPr>
              <w:t> </w:t>
            </w:r>
            <w:r>
              <w:rPr>
                <w:sz w:val="24"/>
              </w:rPr>
              <w:t>jos</w:t>
            </w:r>
            <w:r>
              <w:rPr>
                <w:spacing w:val="-4"/>
                <w:sz w:val="24"/>
              </w:rPr>
              <w:t> </w:t>
            </w:r>
            <w:r>
              <w:rPr>
                <w:sz w:val="24"/>
              </w:rPr>
              <w:t>referitoare</w:t>
            </w:r>
            <w:r>
              <w:rPr>
                <w:spacing w:val="-4"/>
                <w:sz w:val="24"/>
              </w:rPr>
              <w:t> </w:t>
            </w:r>
            <w:r>
              <w:rPr>
                <w:sz w:val="24"/>
              </w:rPr>
              <w:t>la</w:t>
            </w:r>
            <w:r>
              <w:rPr>
                <w:spacing w:val="-4"/>
                <w:sz w:val="24"/>
              </w:rPr>
              <w:t> </w:t>
            </w:r>
            <w:r>
              <w:rPr>
                <w:sz w:val="24"/>
              </w:rPr>
              <w:t>caracterizarea</w:t>
            </w:r>
            <w:r>
              <w:rPr>
                <w:spacing w:val="-4"/>
                <w:sz w:val="24"/>
              </w:rPr>
              <w:t> </w:t>
            </w:r>
            <w:r>
              <w:rPr>
                <w:sz w:val="24"/>
              </w:rPr>
              <w:t>generală</w:t>
            </w:r>
            <w:r>
              <w:rPr>
                <w:spacing w:val="-4"/>
                <w:sz w:val="24"/>
              </w:rPr>
              <w:t> </w:t>
            </w:r>
            <w:r>
              <w:rPr>
                <w:sz w:val="24"/>
              </w:rPr>
              <w:t>a </w:t>
            </w:r>
            <w:r>
              <w:rPr>
                <w:spacing w:val="-2"/>
                <w:sz w:val="24"/>
              </w:rPr>
              <w:t>vertebratelor.</w:t>
            </w:r>
          </w:p>
          <w:p>
            <w:pPr>
              <w:pStyle w:val="TableParagraph"/>
              <w:spacing w:line="275" w:lineRule="exact"/>
              <w:ind w:left="128"/>
              <w:rPr>
                <w:sz w:val="24"/>
              </w:rPr>
            </w:pPr>
            <w:r>
              <w:rPr>
                <w:sz w:val="24"/>
              </w:rPr>
              <w:t>În fiecare enunț este prezentată o situație </w:t>
            </w:r>
            <w:r>
              <w:rPr>
                <w:spacing w:val="-2"/>
                <w:sz w:val="24"/>
              </w:rPr>
              <w:t>eronată.</w:t>
            </w:r>
          </w:p>
          <w:p>
            <w:pPr>
              <w:pStyle w:val="TableParagraph"/>
              <w:spacing w:line="259" w:lineRule="auto" w:before="182"/>
              <w:ind w:left="128"/>
              <w:rPr>
                <w:b/>
                <w:sz w:val="24"/>
              </w:rPr>
            </w:pPr>
            <w:r>
              <w:rPr>
                <w:b/>
                <w:sz w:val="24"/>
              </w:rPr>
              <w:t>A.</w:t>
            </w:r>
            <w:r>
              <w:rPr>
                <w:b/>
                <w:spacing w:val="-6"/>
                <w:sz w:val="24"/>
              </w:rPr>
              <w:t> </w:t>
            </w:r>
            <w:r>
              <w:rPr>
                <w:b/>
                <w:sz w:val="24"/>
              </w:rPr>
              <w:t>Identifică</w:t>
            </w:r>
            <w:r>
              <w:rPr>
                <w:b/>
                <w:spacing w:val="-6"/>
                <w:sz w:val="24"/>
              </w:rPr>
              <w:t> </w:t>
            </w:r>
            <w:r>
              <w:rPr>
                <w:b/>
                <w:sz w:val="24"/>
              </w:rPr>
              <w:t>eroarea</w:t>
            </w:r>
            <w:r>
              <w:rPr>
                <w:b/>
                <w:spacing w:val="-6"/>
                <w:sz w:val="24"/>
              </w:rPr>
              <w:t> </w:t>
            </w:r>
            <w:r>
              <w:rPr>
                <w:b/>
                <w:sz w:val="24"/>
              </w:rPr>
              <w:t>din</w:t>
            </w:r>
            <w:r>
              <w:rPr>
                <w:b/>
                <w:spacing w:val="-6"/>
                <w:sz w:val="24"/>
              </w:rPr>
              <w:t> </w:t>
            </w:r>
            <w:r>
              <w:rPr>
                <w:b/>
                <w:sz w:val="24"/>
              </w:rPr>
              <w:t>fiecare</w:t>
            </w:r>
            <w:r>
              <w:rPr>
                <w:b/>
                <w:spacing w:val="-6"/>
                <w:sz w:val="24"/>
              </w:rPr>
              <w:t> </w:t>
            </w:r>
            <w:r>
              <w:rPr>
                <w:b/>
                <w:sz w:val="24"/>
              </w:rPr>
              <w:t>afirmație</w:t>
            </w:r>
            <w:r>
              <w:rPr>
                <w:b/>
                <w:spacing w:val="-6"/>
                <w:sz w:val="24"/>
              </w:rPr>
              <w:t> </w:t>
            </w:r>
            <w:r>
              <w:rPr>
                <w:b/>
                <w:sz w:val="24"/>
              </w:rPr>
              <w:t>și</w:t>
            </w:r>
            <w:r>
              <w:rPr>
                <w:b/>
                <w:spacing w:val="-6"/>
                <w:sz w:val="24"/>
              </w:rPr>
              <w:t> </w:t>
            </w:r>
            <w:r>
              <w:rPr>
                <w:b/>
                <w:sz w:val="24"/>
              </w:rPr>
              <w:t>corecteaz-o</w:t>
            </w:r>
            <w:r>
              <w:rPr>
                <w:b/>
                <w:spacing w:val="-6"/>
                <w:sz w:val="24"/>
              </w:rPr>
              <w:t> </w:t>
            </w:r>
            <w:r>
              <w:rPr>
                <w:b/>
                <w:sz w:val="24"/>
              </w:rPr>
              <w:t>astfel</w:t>
            </w:r>
            <w:r>
              <w:rPr>
                <w:b/>
                <w:spacing w:val="-6"/>
                <w:sz w:val="24"/>
              </w:rPr>
              <w:t> </w:t>
            </w:r>
            <w:r>
              <w:rPr>
                <w:b/>
                <w:sz w:val="24"/>
              </w:rPr>
              <w:t>încât</w:t>
            </w:r>
            <w:r>
              <w:rPr>
                <w:b/>
                <w:spacing w:val="-6"/>
                <w:sz w:val="24"/>
              </w:rPr>
              <w:t> </w:t>
            </w:r>
            <w:r>
              <w:rPr>
                <w:b/>
                <w:sz w:val="24"/>
              </w:rPr>
              <w:t>enunțul</w:t>
            </w:r>
            <w:r>
              <w:rPr>
                <w:b/>
                <w:spacing w:val="-6"/>
                <w:sz w:val="24"/>
              </w:rPr>
              <w:t> </w:t>
            </w:r>
            <w:r>
              <w:rPr>
                <w:b/>
                <w:sz w:val="24"/>
              </w:rPr>
              <w:t>să devină științific corect.</w:t>
            </w:r>
          </w:p>
          <w:p>
            <w:pPr>
              <w:pStyle w:val="TableParagraph"/>
              <w:numPr>
                <w:ilvl w:val="0"/>
                <w:numId w:val="89"/>
              </w:numPr>
              <w:tabs>
                <w:tab w:pos="848" w:val="left" w:leader="none"/>
              </w:tabs>
              <w:spacing w:line="276" w:lineRule="auto" w:before="160" w:after="0"/>
              <w:ind w:left="848" w:right="806" w:hanging="360"/>
              <w:jc w:val="left"/>
              <w:rPr>
                <w:sz w:val="24"/>
              </w:rPr>
            </w:pPr>
            <w:r>
              <w:rPr>
                <w:sz w:val="24"/>
              </w:rPr>
              <w:t>Vertebratele</w:t>
            </w:r>
            <w:r>
              <w:rPr>
                <w:spacing w:val="-8"/>
                <w:sz w:val="24"/>
              </w:rPr>
              <w:t> </w:t>
            </w:r>
            <w:r>
              <w:rPr>
                <w:sz w:val="24"/>
              </w:rPr>
              <w:t>au</w:t>
            </w:r>
            <w:r>
              <w:rPr>
                <w:spacing w:val="-8"/>
                <w:sz w:val="24"/>
              </w:rPr>
              <w:t> </w:t>
            </w:r>
            <w:r>
              <w:rPr>
                <w:sz w:val="24"/>
              </w:rPr>
              <w:t>corpul</w:t>
            </w:r>
            <w:r>
              <w:rPr>
                <w:spacing w:val="-8"/>
                <w:sz w:val="24"/>
              </w:rPr>
              <w:t> </w:t>
            </w:r>
            <w:r>
              <w:rPr>
                <w:sz w:val="24"/>
              </w:rPr>
              <w:t>format</w:t>
            </w:r>
            <w:r>
              <w:rPr>
                <w:spacing w:val="-8"/>
                <w:sz w:val="24"/>
              </w:rPr>
              <w:t> </w:t>
            </w:r>
            <w:r>
              <w:rPr>
                <w:sz w:val="24"/>
              </w:rPr>
              <w:t>din</w:t>
            </w:r>
            <w:r>
              <w:rPr>
                <w:spacing w:val="-8"/>
                <w:sz w:val="24"/>
              </w:rPr>
              <w:t> </w:t>
            </w:r>
            <w:r>
              <w:rPr>
                <w:sz w:val="24"/>
              </w:rPr>
              <w:t>cap,</w:t>
            </w:r>
            <w:r>
              <w:rPr>
                <w:spacing w:val="-8"/>
                <w:sz w:val="24"/>
              </w:rPr>
              <w:t> </w:t>
            </w:r>
            <w:r>
              <w:rPr>
                <w:sz w:val="24"/>
              </w:rPr>
              <w:t>trunchi</w:t>
            </w:r>
            <w:r>
              <w:rPr>
                <w:spacing w:val="-8"/>
                <w:sz w:val="24"/>
              </w:rPr>
              <w:t> </w:t>
            </w:r>
            <w:r>
              <w:rPr>
                <w:sz w:val="24"/>
              </w:rPr>
              <w:t>și</w:t>
            </w:r>
            <w:r>
              <w:rPr>
                <w:spacing w:val="-8"/>
                <w:sz w:val="24"/>
              </w:rPr>
              <w:t> </w:t>
            </w:r>
            <w:r>
              <w:rPr>
                <w:sz w:val="24"/>
              </w:rPr>
              <w:t>apendice</w:t>
            </w:r>
            <w:r>
              <w:rPr>
                <w:spacing w:val="-8"/>
                <w:sz w:val="24"/>
              </w:rPr>
              <w:t> </w:t>
            </w:r>
            <w:r>
              <w:rPr>
                <w:sz w:val="24"/>
              </w:rPr>
              <w:t>chitinoase, adaptate mediului de viață.</w:t>
            </w:r>
          </w:p>
          <w:p>
            <w:pPr>
              <w:pStyle w:val="TableParagraph"/>
              <w:ind w:left="848"/>
              <w:rPr>
                <w:b/>
                <w:sz w:val="24"/>
              </w:rPr>
            </w:pPr>
            <w:r>
              <w:rPr>
                <w:b/>
                <w:spacing w:val="-2"/>
                <w:sz w:val="24"/>
              </w:rPr>
              <w:t>Varianta</w:t>
            </w:r>
            <w:r>
              <w:rPr>
                <w:b/>
                <w:spacing w:val="-7"/>
                <w:sz w:val="24"/>
              </w:rPr>
              <w:t> </w:t>
            </w:r>
            <w:r>
              <w:rPr>
                <w:b/>
                <w:spacing w:val="-2"/>
                <w:sz w:val="24"/>
              </w:rPr>
              <w:t>corectă:</w:t>
            </w:r>
          </w:p>
          <w:p>
            <w:pPr>
              <w:pStyle w:val="TableParagraph"/>
              <w:rPr>
                <w:b/>
                <w:sz w:val="20"/>
              </w:rPr>
            </w:pPr>
          </w:p>
          <w:p>
            <w:pPr>
              <w:pStyle w:val="TableParagraph"/>
              <w:spacing w:before="12"/>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665" name="Group 665"/>
                      <wp:cNvGraphicFramePr>
                        <a:graphicFrameLocks/>
                      </wp:cNvGraphicFramePr>
                      <a:graphic>
                        <a:graphicData uri="http://schemas.microsoft.com/office/word/2010/wordprocessingGroup">
                          <wpg:wgp>
                            <wpg:cNvPr id="665" name="Group 665"/>
                            <wpg:cNvGrpSpPr/>
                            <wpg:grpSpPr>
                              <a:xfrm>
                                <a:off x="0" y="0"/>
                                <a:ext cx="5029200" cy="6350"/>
                                <a:chExt cx="5029200" cy="6350"/>
                              </a:xfrm>
                            </wpg:grpSpPr>
                            <wps:wsp>
                              <wps:cNvPr id="666" name="Graphic 66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334"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667" name="Group 667"/>
                      <wp:cNvGraphicFramePr>
                        <a:graphicFrameLocks/>
                      </wp:cNvGraphicFramePr>
                      <a:graphic>
                        <a:graphicData uri="http://schemas.microsoft.com/office/word/2010/wordprocessingGroup">
                          <wpg:wgp>
                            <wpg:cNvPr id="667" name="Group 667"/>
                            <wpg:cNvGrpSpPr/>
                            <wpg:grpSpPr>
                              <a:xfrm>
                                <a:off x="0" y="0"/>
                                <a:ext cx="5029200" cy="6350"/>
                                <a:chExt cx="5029200" cy="6350"/>
                              </a:xfrm>
                            </wpg:grpSpPr>
                            <wps:wsp>
                              <wps:cNvPr id="668" name="Graphic 66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335" coordorigin="0,0" coordsize="7920,10">
                      <v:line style="position:absolute" from="0,5" to="7920,5" stroked="true" strokeweight=".48pt" strokecolor="#000000">
                        <v:stroke dashstyle="solid"/>
                      </v:line>
                    </v:group>
                  </w:pict>
                </mc:Fallback>
              </mc:AlternateContent>
            </w:r>
            <w:r>
              <w:rPr>
                <w:sz w:val="2"/>
              </w:rPr>
            </w:r>
          </w:p>
          <w:p>
            <w:pPr>
              <w:pStyle w:val="TableParagraph"/>
              <w:numPr>
                <w:ilvl w:val="0"/>
                <w:numId w:val="89"/>
              </w:numPr>
              <w:tabs>
                <w:tab w:pos="848" w:val="left" w:leader="none"/>
              </w:tabs>
              <w:spacing w:line="276" w:lineRule="auto" w:before="166" w:after="0"/>
              <w:ind w:left="848" w:right="285" w:hanging="360"/>
              <w:jc w:val="left"/>
              <w:rPr>
                <w:sz w:val="24"/>
              </w:rPr>
            </w:pPr>
            <w:r>
              <w:rPr>
                <w:sz w:val="24"/>
              </w:rPr>
              <w:t>Sistemul</w:t>
            </w:r>
            <w:r>
              <w:rPr>
                <w:spacing w:val="-4"/>
                <w:sz w:val="24"/>
              </w:rPr>
              <w:t> </w:t>
            </w:r>
            <w:r>
              <w:rPr>
                <w:sz w:val="24"/>
              </w:rPr>
              <w:t>nervos</w:t>
            </w:r>
            <w:r>
              <w:rPr>
                <w:spacing w:val="-4"/>
                <w:sz w:val="24"/>
              </w:rPr>
              <w:t> </w:t>
            </w:r>
            <w:r>
              <w:rPr>
                <w:sz w:val="24"/>
              </w:rPr>
              <w:t>al</w:t>
            </w:r>
            <w:r>
              <w:rPr>
                <w:spacing w:val="-4"/>
                <w:sz w:val="24"/>
              </w:rPr>
              <w:t> </w:t>
            </w:r>
            <w:r>
              <w:rPr>
                <w:sz w:val="24"/>
              </w:rPr>
              <w:t>vertebratelor</w:t>
            </w:r>
            <w:r>
              <w:rPr>
                <w:spacing w:val="-4"/>
                <w:sz w:val="24"/>
              </w:rPr>
              <w:t> </w:t>
            </w:r>
            <w:r>
              <w:rPr>
                <w:sz w:val="24"/>
              </w:rPr>
              <w:t>este</w:t>
            </w:r>
            <w:r>
              <w:rPr>
                <w:spacing w:val="-4"/>
                <w:sz w:val="24"/>
              </w:rPr>
              <w:t> </w:t>
            </w:r>
            <w:r>
              <w:rPr>
                <w:sz w:val="24"/>
              </w:rPr>
              <w:t>de</w:t>
            </w:r>
            <w:r>
              <w:rPr>
                <w:spacing w:val="-4"/>
                <w:sz w:val="24"/>
              </w:rPr>
              <w:t> </w:t>
            </w:r>
            <w:r>
              <w:rPr>
                <w:sz w:val="24"/>
              </w:rPr>
              <w:t>tip</w:t>
            </w:r>
            <w:r>
              <w:rPr>
                <w:spacing w:val="-4"/>
                <w:sz w:val="24"/>
              </w:rPr>
              <w:t> </w:t>
            </w:r>
            <w:r>
              <w:rPr>
                <w:sz w:val="24"/>
              </w:rPr>
              <w:t>difuz,</w:t>
            </w:r>
            <w:r>
              <w:rPr>
                <w:spacing w:val="-4"/>
                <w:sz w:val="24"/>
              </w:rPr>
              <w:t> </w:t>
            </w:r>
            <w:r>
              <w:rPr>
                <w:sz w:val="24"/>
              </w:rPr>
              <w:t>asemănător</w:t>
            </w:r>
            <w:r>
              <w:rPr>
                <w:spacing w:val="-4"/>
                <w:sz w:val="24"/>
              </w:rPr>
              <w:t> </w:t>
            </w:r>
            <w:r>
              <w:rPr>
                <w:sz w:val="24"/>
              </w:rPr>
              <w:t>celui</w:t>
            </w:r>
            <w:r>
              <w:rPr>
                <w:spacing w:val="-4"/>
                <w:sz w:val="24"/>
              </w:rPr>
              <w:t> </w:t>
            </w:r>
            <w:r>
              <w:rPr>
                <w:sz w:val="24"/>
              </w:rPr>
              <w:t>întâlnit la nevertebrate.</w:t>
            </w:r>
          </w:p>
          <w:p>
            <w:pPr>
              <w:pStyle w:val="TableParagraph"/>
              <w:ind w:left="848"/>
              <w:rPr>
                <w:b/>
                <w:sz w:val="24"/>
              </w:rPr>
            </w:pPr>
            <w:r>
              <w:rPr>
                <w:b/>
                <w:spacing w:val="-2"/>
                <w:sz w:val="24"/>
              </w:rPr>
              <w:t>Varianta</w:t>
            </w:r>
            <w:r>
              <w:rPr>
                <w:b/>
                <w:spacing w:val="-7"/>
                <w:sz w:val="24"/>
              </w:rPr>
              <w:t> </w:t>
            </w:r>
            <w:r>
              <w:rPr>
                <w:b/>
                <w:spacing w:val="-2"/>
                <w:sz w:val="24"/>
              </w:rPr>
              <w:t>corectă:</w:t>
            </w:r>
          </w:p>
          <w:p>
            <w:pPr>
              <w:pStyle w:val="TableParagraph"/>
              <w:rPr>
                <w:b/>
                <w:sz w:val="20"/>
              </w:rPr>
            </w:pPr>
          </w:p>
          <w:p>
            <w:pPr>
              <w:pStyle w:val="TableParagraph"/>
              <w:spacing w:before="13"/>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669" name="Group 669"/>
                      <wp:cNvGraphicFramePr>
                        <a:graphicFrameLocks/>
                      </wp:cNvGraphicFramePr>
                      <a:graphic>
                        <a:graphicData uri="http://schemas.microsoft.com/office/word/2010/wordprocessingGroup">
                          <wpg:wgp>
                            <wpg:cNvPr id="669" name="Group 669"/>
                            <wpg:cNvGrpSpPr/>
                            <wpg:grpSpPr>
                              <a:xfrm>
                                <a:off x="0" y="0"/>
                                <a:ext cx="5029200" cy="6350"/>
                                <a:chExt cx="5029200" cy="6350"/>
                              </a:xfrm>
                            </wpg:grpSpPr>
                            <wps:wsp>
                              <wps:cNvPr id="670" name="Graphic 67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336"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671" name="Group 671"/>
                      <wp:cNvGraphicFramePr>
                        <a:graphicFrameLocks/>
                      </wp:cNvGraphicFramePr>
                      <a:graphic>
                        <a:graphicData uri="http://schemas.microsoft.com/office/word/2010/wordprocessingGroup">
                          <wpg:wgp>
                            <wpg:cNvPr id="671" name="Group 671"/>
                            <wpg:cNvGrpSpPr/>
                            <wpg:grpSpPr>
                              <a:xfrm>
                                <a:off x="0" y="0"/>
                                <a:ext cx="5029200" cy="6350"/>
                                <a:chExt cx="5029200" cy="6350"/>
                              </a:xfrm>
                            </wpg:grpSpPr>
                            <wps:wsp>
                              <wps:cNvPr id="672" name="Graphic 67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337" coordorigin="0,0" coordsize="7920,10">
                      <v:line style="position:absolute" from="0,5" to="7920,5" stroked="true" strokeweight=".48pt" strokecolor="#000000">
                        <v:stroke dashstyle="solid"/>
                      </v:line>
                    </v:group>
                  </w:pict>
                </mc:Fallback>
              </mc:AlternateContent>
            </w:r>
            <w:r>
              <w:rPr>
                <w:sz w:val="2"/>
              </w:rPr>
            </w:r>
          </w:p>
          <w:p>
            <w:pPr>
              <w:pStyle w:val="TableParagraph"/>
              <w:numPr>
                <w:ilvl w:val="0"/>
                <w:numId w:val="89"/>
              </w:numPr>
              <w:tabs>
                <w:tab w:pos="848" w:val="left" w:leader="none"/>
              </w:tabs>
              <w:spacing w:line="276" w:lineRule="auto" w:before="166" w:after="0"/>
              <w:ind w:left="848" w:right="333" w:hanging="360"/>
              <w:jc w:val="left"/>
              <w:rPr>
                <w:sz w:val="24"/>
              </w:rPr>
            </w:pPr>
            <w:r>
              <w:rPr>
                <w:sz w:val="24"/>
              </w:rPr>
              <w:t>Vertebratele</w:t>
            </w:r>
            <w:r>
              <w:rPr>
                <w:spacing w:val="-7"/>
                <w:sz w:val="24"/>
              </w:rPr>
              <w:t> </w:t>
            </w:r>
            <w:r>
              <w:rPr>
                <w:sz w:val="24"/>
              </w:rPr>
              <w:t>terestre</w:t>
            </w:r>
            <w:r>
              <w:rPr>
                <w:spacing w:val="-7"/>
                <w:sz w:val="24"/>
              </w:rPr>
              <w:t> </w:t>
            </w:r>
            <w:r>
              <w:rPr>
                <w:sz w:val="24"/>
              </w:rPr>
              <w:t>respiră</w:t>
            </w:r>
            <w:r>
              <w:rPr>
                <w:spacing w:val="-7"/>
                <w:sz w:val="24"/>
              </w:rPr>
              <w:t> </w:t>
            </w:r>
            <w:r>
              <w:rPr>
                <w:sz w:val="24"/>
              </w:rPr>
              <w:t>prin</w:t>
            </w:r>
            <w:r>
              <w:rPr>
                <w:spacing w:val="-7"/>
                <w:sz w:val="24"/>
              </w:rPr>
              <w:t> </w:t>
            </w:r>
            <w:r>
              <w:rPr>
                <w:sz w:val="24"/>
              </w:rPr>
              <w:t>branhii,</w:t>
            </w:r>
            <w:r>
              <w:rPr>
                <w:spacing w:val="-7"/>
                <w:sz w:val="24"/>
              </w:rPr>
              <w:t> </w:t>
            </w:r>
            <w:r>
              <w:rPr>
                <w:sz w:val="24"/>
              </w:rPr>
              <w:t>iar</w:t>
            </w:r>
            <w:r>
              <w:rPr>
                <w:spacing w:val="-7"/>
                <w:sz w:val="24"/>
              </w:rPr>
              <w:t> </w:t>
            </w:r>
            <w:r>
              <w:rPr>
                <w:sz w:val="24"/>
              </w:rPr>
              <w:t>cele</w:t>
            </w:r>
            <w:r>
              <w:rPr>
                <w:spacing w:val="-7"/>
                <w:sz w:val="24"/>
              </w:rPr>
              <w:t> </w:t>
            </w:r>
            <w:r>
              <w:rPr>
                <w:sz w:val="24"/>
              </w:rPr>
              <w:t>acvatice</w:t>
            </w:r>
            <w:r>
              <w:rPr>
                <w:spacing w:val="-7"/>
                <w:sz w:val="24"/>
              </w:rPr>
              <w:t> </w:t>
            </w:r>
            <w:r>
              <w:rPr>
                <w:sz w:val="24"/>
              </w:rPr>
              <w:t>prin</w:t>
            </w:r>
            <w:r>
              <w:rPr>
                <w:spacing w:val="-7"/>
                <w:sz w:val="24"/>
              </w:rPr>
              <w:t> </w:t>
            </w:r>
            <w:r>
              <w:rPr>
                <w:sz w:val="24"/>
              </w:rPr>
              <w:t>plămâni,</w:t>
            </w:r>
            <w:r>
              <w:rPr>
                <w:spacing w:val="-7"/>
                <w:sz w:val="24"/>
              </w:rPr>
              <w:t> </w:t>
            </w:r>
            <w:r>
              <w:rPr>
                <w:sz w:val="24"/>
              </w:rPr>
              <w:t>în funcție de necesitățile organismului.</w:t>
            </w:r>
          </w:p>
          <w:p>
            <w:pPr>
              <w:pStyle w:val="TableParagraph"/>
              <w:ind w:left="848"/>
              <w:rPr>
                <w:b/>
                <w:sz w:val="24"/>
              </w:rPr>
            </w:pPr>
            <w:r>
              <w:rPr>
                <w:b/>
                <w:spacing w:val="-2"/>
                <w:sz w:val="24"/>
              </w:rPr>
              <w:t>Varianta</w:t>
            </w:r>
            <w:r>
              <w:rPr>
                <w:b/>
                <w:spacing w:val="-7"/>
                <w:sz w:val="24"/>
              </w:rPr>
              <w:t> </w:t>
            </w:r>
            <w:r>
              <w:rPr>
                <w:b/>
                <w:spacing w:val="-2"/>
                <w:sz w:val="24"/>
              </w:rPr>
              <w:t>corectă:</w:t>
            </w:r>
          </w:p>
          <w:p>
            <w:pPr>
              <w:pStyle w:val="TableParagraph"/>
              <w:rPr>
                <w:b/>
                <w:sz w:val="20"/>
              </w:rPr>
            </w:pPr>
          </w:p>
          <w:p>
            <w:pPr>
              <w:pStyle w:val="TableParagraph"/>
              <w:spacing w:before="13"/>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673" name="Group 673"/>
                      <wp:cNvGraphicFramePr>
                        <a:graphicFrameLocks/>
                      </wp:cNvGraphicFramePr>
                      <a:graphic>
                        <a:graphicData uri="http://schemas.microsoft.com/office/word/2010/wordprocessingGroup">
                          <wpg:wgp>
                            <wpg:cNvPr id="673" name="Group 673"/>
                            <wpg:cNvGrpSpPr/>
                            <wpg:grpSpPr>
                              <a:xfrm>
                                <a:off x="0" y="0"/>
                                <a:ext cx="5029200" cy="6350"/>
                                <a:chExt cx="5029200" cy="6350"/>
                              </a:xfrm>
                            </wpg:grpSpPr>
                            <wps:wsp>
                              <wps:cNvPr id="674" name="Graphic 67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338"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675" name="Group 675"/>
                      <wp:cNvGraphicFramePr>
                        <a:graphicFrameLocks/>
                      </wp:cNvGraphicFramePr>
                      <a:graphic>
                        <a:graphicData uri="http://schemas.microsoft.com/office/word/2010/wordprocessingGroup">
                          <wpg:wgp>
                            <wpg:cNvPr id="675" name="Group 675"/>
                            <wpg:cNvGrpSpPr/>
                            <wpg:grpSpPr>
                              <a:xfrm>
                                <a:off x="0" y="0"/>
                                <a:ext cx="5029200" cy="6350"/>
                                <a:chExt cx="5029200" cy="6350"/>
                              </a:xfrm>
                            </wpg:grpSpPr>
                            <wps:wsp>
                              <wps:cNvPr id="676" name="Graphic 67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339" coordorigin="0,0" coordsize="7920,10">
                      <v:line style="position:absolute" from="0,5" to="7920,5" stroked="true" strokeweight=".48pt" strokecolor="#000000">
                        <v:stroke dashstyle="solid"/>
                      </v:line>
                    </v:group>
                  </w:pict>
                </mc:Fallback>
              </mc:AlternateContent>
            </w:r>
            <w:r>
              <w:rPr>
                <w:sz w:val="2"/>
              </w:rPr>
            </w:r>
          </w:p>
          <w:p>
            <w:pPr>
              <w:pStyle w:val="TableParagraph"/>
              <w:numPr>
                <w:ilvl w:val="0"/>
                <w:numId w:val="89"/>
              </w:numPr>
              <w:tabs>
                <w:tab w:pos="848" w:val="left" w:leader="none"/>
              </w:tabs>
              <w:spacing w:line="276" w:lineRule="auto" w:before="167" w:after="0"/>
              <w:ind w:left="848" w:right="240" w:hanging="360"/>
              <w:jc w:val="left"/>
              <w:rPr>
                <w:sz w:val="24"/>
              </w:rPr>
            </w:pPr>
            <w:r>
              <w:rPr>
                <w:sz w:val="24"/>
              </w:rPr>
              <w:t>Aparatul</w:t>
            </w:r>
            <w:r>
              <w:rPr>
                <w:spacing w:val="-5"/>
                <w:sz w:val="24"/>
              </w:rPr>
              <w:t> </w:t>
            </w:r>
            <w:r>
              <w:rPr>
                <w:sz w:val="24"/>
              </w:rPr>
              <w:t>circulator</w:t>
            </w:r>
            <w:r>
              <w:rPr>
                <w:spacing w:val="-5"/>
                <w:sz w:val="24"/>
              </w:rPr>
              <w:t> </w:t>
            </w:r>
            <w:r>
              <w:rPr>
                <w:sz w:val="24"/>
              </w:rPr>
              <w:t>al</w:t>
            </w:r>
            <w:r>
              <w:rPr>
                <w:spacing w:val="-5"/>
                <w:sz w:val="24"/>
              </w:rPr>
              <w:t> </w:t>
            </w:r>
            <w:r>
              <w:rPr>
                <w:sz w:val="24"/>
              </w:rPr>
              <w:t>vertebratelor</w:t>
            </w:r>
            <w:r>
              <w:rPr>
                <w:spacing w:val="-5"/>
                <w:sz w:val="24"/>
              </w:rPr>
              <w:t> </w:t>
            </w:r>
            <w:r>
              <w:rPr>
                <w:sz w:val="24"/>
              </w:rPr>
              <w:t>este</w:t>
            </w:r>
            <w:r>
              <w:rPr>
                <w:spacing w:val="-5"/>
                <w:sz w:val="24"/>
              </w:rPr>
              <w:t> </w:t>
            </w:r>
            <w:r>
              <w:rPr>
                <w:sz w:val="24"/>
              </w:rPr>
              <w:t>deschis,</w:t>
            </w:r>
            <w:r>
              <w:rPr>
                <w:spacing w:val="-5"/>
                <w:sz w:val="24"/>
              </w:rPr>
              <w:t> </w:t>
            </w:r>
            <w:r>
              <w:rPr>
                <w:sz w:val="24"/>
              </w:rPr>
              <w:t>ceea</w:t>
            </w:r>
            <w:r>
              <w:rPr>
                <w:spacing w:val="-5"/>
                <w:sz w:val="24"/>
              </w:rPr>
              <w:t> </w:t>
            </w:r>
            <w:r>
              <w:rPr>
                <w:sz w:val="24"/>
              </w:rPr>
              <w:t>ce</w:t>
            </w:r>
            <w:r>
              <w:rPr>
                <w:spacing w:val="-5"/>
                <w:sz w:val="24"/>
              </w:rPr>
              <w:t> </w:t>
            </w:r>
            <w:r>
              <w:rPr>
                <w:sz w:val="24"/>
              </w:rPr>
              <w:t>permite</w:t>
            </w:r>
            <w:r>
              <w:rPr>
                <w:spacing w:val="-5"/>
                <w:sz w:val="24"/>
              </w:rPr>
              <w:t> </w:t>
            </w:r>
            <w:r>
              <w:rPr>
                <w:sz w:val="24"/>
              </w:rPr>
              <w:t>amestecul sângelui arterial cu cel venos.</w:t>
            </w:r>
          </w:p>
          <w:p>
            <w:pPr>
              <w:pStyle w:val="TableParagraph"/>
              <w:ind w:left="848"/>
              <w:rPr>
                <w:b/>
                <w:sz w:val="24"/>
              </w:rPr>
            </w:pPr>
            <w:r>
              <w:rPr>
                <w:b/>
                <w:sz w:val="24"/>
              </w:rPr>
              <mc:AlternateContent>
                <mc:Choice Requires="wps">
                  <w:drawing>
                    <wp:anchor distT="0" distB="0" distL="0" distR="0" allowOverlap="1" layoutInCell="1" locked="0" behindDoc="1" simplePos="0" relativeHeight="478901760">
                      <wp:simplePos x="0" y="0"/>
                      <wp:positionH relativeFrom="column">
                        <wp:posOffset>81280</wp:posOffset>
                      </wp:positionH>
                      <wp:positionV relativeFrom="paragraph">
                        <wp:posOffset>472116</wp:posOffset>
                      </wp:positionV>
                      <wp:extent cx="5029200" cy="6350"/>
                      <wp:effectExtent l="0" t="0" r="0" b="0"/>
                      <wp:wrapNone/>
                      <wp:docPr id="677" name="Group 677"/>
                      <wp:cNvGraphicFramePr>
                        <a:graphicFrameLocks/>
                      </wp:cNvGraphicFramePr>
                      <a:graphic>
                        <a:graphicData uri="http://schemas.microsoft.com/office/word/2010/wordprocessingGroup">
                          <wpg:wgp>
                            <wpg:cNvPr id="677" name="Group 677"/>
                            <wpg:cNvGrpSpPr/>
                            <wpg:grpSpPr>
                              <a:xfrm>
                                <a:off x="0" y="0"/>
                                <a:ext cx="5029200" cy="6350"/>
                                <a:chExt cx="5029200" cy="6350"/>
                              </a:xfrm>
                            </wpg:grpSpPr>
                            <wps:wsp>
                              <wps:cNvPr id="678" name="Graphic 67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37.1745pt;width:396pt;height:.5pt;mso-position-horizontal-relative:column;mso-position-vertical-relative:paragraph;z-index:-24414720" id="docshapegroup340" coordorigin="128,743" coordsize="7920,10">
                      <v:line style="position:absolute" from="128,748" to="8048,748" stroked="true" strokeweight=".48pt" strokecolor="#000000">
                        <v:stroke dashstyle="solid"/>
                      </v:line>
                      <w10:wrap type="none"/>
                    </v:group>
                  </w:pict>
                </mc:Fallback>
              </mc:AlternateContent>
            </w:r>
            <w:r>
              <w:rPr>
                <w:b/>
                <w:sz w:val="24"/>
              </w:rPr>
              <mc:AlternateContent>
                <mc:Choice Requires="wps">
                  <w:drawing>
                    <wp:anchor distT="0" distB="0" distL="0" distR="0" allowOverlap="1" layoutInCell="1" locked="0" behindDoc="1" simplePos="0" relativeHeight="478902272">
                      <wp:simplePos x="0" y="0"/>
                      <wp:positionH relativeFrom="column">
                        <wp:posOffset>81280</wp:posOffset>
                      </wp:positionH>
                      <wp:positionV relativeFrom="paragraph">
                        <wp:posOffset>661326</wp:posOffset>
                      </wp:positionV>
                      <wp:extent cx="5029200" cy="6350"/>
                      <wp:effectExtent l="0" t="0" r="0" b="0"/>
                      <wp:wrapNone/>
                      <wp:docPr id="679" name="Group 679"/>
                      <wp:cNvGraphicFramePr>
                        <a:graphicFrameLocks/>
                      </wp:cNvGraphicFramePr>
                      <a:graphic>
                        <a:graphicData uri="http://schemas.microsoft.com/office/word/2010/wordprocessingGroup">
                          <wpg:wgp>
                            <wpg:cNvPr id="679" name="Group 679"/>
                            <wpg:cNvGrpSpPr/>
                            <wpg:grpSpPr>
                              <a:xfrm>
                                <a:off x="0" y="0"/>
                                <a:ext cx="5029200" cy="6350"/>
                                <a:chExt cx="5029200" cy="6350"/>
                              </a:xfrm>
                            </wpg:grpSpPr>
                            <wps:wsp>
                              <wps:cNvPr id="680" name="Graphic 68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2.072937pt;width:396pt;height:.5pt;mso-position-horizontal-relative:column;mso-position-vertical-relative:paragraph;z-index:-24414208" id="docshapegroup341" coordorigin="128,1041" coordsize="7920,10">
                      <v:line style="position:absolute" from="128,1046" to="8048,1046" stroked="true" strokeweight=".48pt" strokecolor="#000000">
                        <v:stroke dashstyle="solid"/>
                      </v:line>
                      <w10:wrap type="none"/>
                    </v:group>
                  </w:pict>
                </mc:Fallback>
              </mc:AlternateContent>
            </w:r>
            <w:r>
              <w:rPr>
                <w:b/>
                <w:spacing w:val="-2"/>
                <w:sz w:val="24"/>
              </w:rPr>
              <w:t>Varianta</w:t>
            </w:r>
            <w:r>
              <w:rPr>
                <w:b/>
                <w:spacing w:val="-7"/>
                <w:sz w:val="24"/>
              </w:rPr>
              <w:t> </w:t>
            </w:r>
            <w:r>
              <w:rPr>
                <w:b/>
                <w:spacing w:val="-2"/>
                <w:sz w:val="24"/>
              </w:rPr>
              <w:t>corectă:</w:t>
            </w:r>
          </w:p>
        </w:tc>
      </w:tr>
    </w:tbl>
    <w:p>
      <w:pPr>
        <w:pStyle w:val="TableParagraph"/>
        <w:spacing w:after="0"/>
        <w:rPr>
          <w:b/>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5359" w:hRule="atLeast"/>
        </w:trPr>
        <w:tc>
          <w:tcPr>
            <w:tcW w:w="2020" w:type="dxa"/>
          </w:tcPr>
          <w:p>
            <w:pPr>
              <w:pStyle w:val="TableParagraph"/>
              <w:rPr>
                <w:sz w:val="24"/>
              </w:rPr>
            </w:pPr>
          </w:p>
        </w:tc>
        <w:tc>
          <w:tcPr>
            <w:tcW w:w="8280" w:type="dxa"/>
          </w:tcPr>
          <w:p>
            <w:pPr>
              <w:pStyle w:val="TableParagraph"/>
              <w:spacing w:line="276" w:lineRule="auto" w:before="13"/>
              <w:ind w:left="848" w:hanging="360"/>
              <w:rPr>
                <w:sz w:val="24"/>
              </w:rPr>
            </w:pPr>
            <w:r>
              <w:rPr>
                <w:sz w:val="24"/>
              </w:rPr>
              <w:t>5.</w:t>
            </w:r>
            <w:r>
              <w:rPr>
                <w:spacing w:val="80"/>
                <w:sz w:val="24"/>
              </w:rPr>
              <w:t> </w:t>
            </w:r>
            <w:r>
              <w:rPr>
                <w:sz w:val="24"/>
              </w:rPr>
              <w:t>Toate</w:t>
            </w:r>
            <w:r>
              <w:rPr>
                <w:spacing w:val="-5"/>
                <w:sz w:val="24"/>
              </w:rPr>
              <w:t> </w:t>
            </w:r>
            <w:r>
              <w:rPr>
                <w:sz w:val="24"/>
              </w:rPr>
              <w:t>vertebratele</w:t>
            </w:r>
            <w:r>
              <w:rPr>
                <w:spacing w:val="-5"/>
                <w:sz w:val="24"/>
              </w:rPr>
              <w:t> </w:t>
            </w:r>
            <w:r>
              <w:rPr>
                <w:sz w:val="24"/>
              </w:rPr>
              <w:t>sunt</w:t>
            </w:r>
            <w:r>
              <w:rPr>
                <w:spacing w:val="-5"/>
                <w:sz w:val="24"/>
              </w:rPr>
              <w:t> </w:t>
            </w:r>
            <w:r>
              <w:rPr>
                <w:sz w:val="24"/>
              </w:rPr>
              <w:t>ovipare</w:t>
            </w:r>
            <w:r>
              <w:rPr>
                <w:spacing w:val="-5"/>
                <w:sz w:val="24"/>
              </w:rPr>
              <w:t> </w:t>
            </w:r>
            <w:r>
              <w:rPr>
                <w:sz w:val="24"/>
              </w:rPr>
              <w:t>și</w:t>
            </w:r>
            <w:r>
              <w:rPr>
                <w:spacing w:val="-5"/>
                <w:sz w:val="24"/>
              </w:rPr>
              <w:t> </w:t>
            </w:r>
            <w:r>
              <w:rPr>
                <w:sz w:val="24"/>
              </w:rPr>
              <w:t>se</w:t>
            </w:r>
            <w:r>
              <w:rPr>
                <w:spacing w:val="-5"/>
                <w:sz w:val="24"/>
              </w:rPr>
              <w:t> </w:t>
            </w:r>
            <w:r>
              <w:rPr>
                <w:sz w:val="24"/>
              </w:rPr>
              <w:t>înmulțesc</w:t>
            </w:r>
            <w:r>
              <w:rPr>
                <w:spacing w:val="-5"/>
                <w:sz w:val="24"/>
              </w:rPr>
              <w:t> </w:t>
            </w:r>
            <w:r>
              <w:rPr>
                <w:sz w:val="24"/>
              </w:rPr>
              <w:t>prin</w:t>
            </w:r>
            <w:r>
              <w:rPr>
                <w:spacing w:val="-5"/>
                <w:sz w:val="24"/>
              </w:rPr>
              <w:t> </w:t>
            </w:r>
            <w:r>
              <w:rPr>
                <w:sz w:val="24"/>
              </w:rPr>
              <w:t>depunerea</w:t>
            </w:r>
            <w:r>
              <w:rPr>
                <w:spacing w:val="-5"/>
                <w:sz w:val="24"/>
              </w:rPr>
              <w:t> </w:t>
            </w:r>
            <w:r>
              <w:rPr>
                <w:sz w:val="24"/>
              </w:rPr>
              <w:t>ouălor</w:t>
            </w:r>
            <w:r>
              <w:rPr>
                <w:spacing w:val="-5"/>
                <w:sz w:val="24"/>
              </w:rPr>
              <w:t> </w:t>
            </w:r>
            <w:r>
              <w:rPr>
                <w:sz w:val="24"/>
              </w:rPr>
              <w:t>în mediul extern.</w:t>
            </w:r>
          </w:p>
          <w:p>
            <w:pPr>
              <w:pStyle w:val="TableParagraph"/>
              <w:ind w:left="848"/>
              <w:rPr>
                <w:b/>
                <w:sz w:val="24"/>
              </w:rPr>
            </w:pPr>
            <w:r>
              <w:rPr>
                <w:b/>
                <w:spacing w:val="-2"/>
                <w:sz w:val="24"/>
              </w:rPr>
              <w:t>Varianta</w:t>
            </w:r>
            <w:r>
              <w:rPr>
                <w:b/>
                <w:spacing w:val="-7"/>
                <w:sz w:val="24"/>
              </w:rPr>
              <w:t> </w:t>
            </w:r>
            <w:r>
              <w:rPr>
                <w:b/>
                <w:spacing w:val="-2"/>
                <w:sz w:val="24"/>
              </w:rPr>
              <w:t>corectă:</w:t>
            </w:r>
          </w:p>
          <w:p>
            <w:pPr>
              <w:pStyle w:val="TableParagraph"/>
              <w:rPr>
                <w:b/>
                <w:sz w:val="20"/>
              </w:rPr>
            </w:pPr>
          </w:p>
          <w:p>
            <w:pPr>
              <w:pStyle w:val="TableParagraph"/>
              <w:spacing w:before="12"/>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681" name="Group 681"/>
                      <wp:cNvGraphicFramePr>
                        <a:graphicFrameLocks/>
                      </wp:cNvGraphicFramePr>
                      <a:graphic>
                        <a:graphicData uri="http://schemas.microsoft.com/office/word/2010/wordprocessingGroup">
                          <wpg:wgp>
                            <wpg:cNvPr id="681" name="Group 681"/>
                            <wpg:cNvGrpSpPr/>
                            <wpg:grpSpPr>
                              <a:xfrm>
                                <a:off x="0" y="0"/>
                                <a:ext cx="5029200" cy="6350"/>
                                <a:chExt cx="5029200" cy="6350"/>
                              </a:xfrm>
                            </wpg:grpSpPr>
                            <wps:wsp>
                              <wps:cNvPr id="682" name="Graphic 68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342"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683" name="Group 683"/>
                      <wp:cNvGraphicFramePr>
                        <a:graphicFrameLocks/>
                      </wp:cNvGraphicFramePr>
                      <a:graphic>
                        <a:graphicData uri="http://schemas.microsoft.com/office/word/2010/wordprocessingGroup">
                          <wpg:wgp>
                            <wpg:cNvPr id="683" name="Group 683"/>
                            <wpg:cNvGrpSpPr/>
                            <wpg:grpSpPr>
                              <a:xfrm>
                                <a:off x="0" y="0"/>
                                <a:ext cx="5029200" cy="6350"/>
                                <a:chExt cx="5029200" cy="6350"/>
                              </a:xfrm>
                            </wpg:grpSpPr>
                            <wps:wsp>
                              <wps:cNvPr id="684" name="Graphic 68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343" coordorigin="0,0" coordsize="7920,10">
                      <v:line style="position:absolute" from="0,5" to="7920,5" stroked="true" strokeweight=".48pt" strokecolor="#000000">
                        <v:stroke dashstyle="solid"/>
                      </v:line>
                    </v:group>
                  </w:pict>
                </mc:Fallback>
              </mc:AlternateContent>
            </w:r>
            <w:r>
              <w:rPr>
                <w:sz w:val="2"/>
              </w:rPr>
            </w:r>
          </w:p>
          <w:p>
            <w:pPr>
              <w:pStyle w:val="TableParagraph"/>
              <w:spacing w:line="259" w:lineRule="auto" w:before="166"/>
              <w:ind w:left="128"/>
              <w:rPr>
                <w:sz w:val="24"/>
              </w:rPr>
            </w:pPr>
            <w:r>
              <w:rPr>
                <w:b/>
                <w:sz w:val="24"/>
              </w:rPr>
              <w:t>B.</w:t>
            </w:r>
            <w:r>
              <w:rPr>
                <w:b/>
                <w:spacing w:val="-4"/>
                <w:sz w:val="24"/>
              </w:rPr>
              <w:t> </w:t>
            </w:r>
            <w:r>
              <w:rPr>
                <w:sz w:val="24"/>
              </w:rPr>
              <w:t>Un</w:t>
            </w:r>
            <w:r>
              <w:rPr>
                <w:spacing w:val="-4"/>
                <w:sz w:val="24"/>
              </w:rPr>
              <w:t> </w:t>
            </w:r>
            <w:r>
              <w:rPr>
                <w:sz w:val="24"/>
              </w:rPr>
              <w:t>elev</w:t>
            </w:r>
            <w:r>
              <w:rPr>
                <w:spacing w:val="-4"/>
                <w:sz w:val="24"/>
              </w:rPr>
              <w:t> </w:t>
            </w:r>
            <w:r>
              <w:rPr>
                <w:sz w:val="24"/>
              </w:rPr>
              <w:t>afirmă:</w:t>
            </w:r>
            <w:r>
              <w:rPr>
                <w:spacing w:val="-4"/>
                <w:sz w:val="24"/>
              </w:rPr>
              <w:t> </w:t>
            </w:r>
            <w:r>
              <w:rPr>
                <w:sz w:val="24"/>
              </w:rPr>
              <w:t>„Mamiferele</w:t>
            </w:r>
            <w:r>
              <w:rPr>
                <w:spacing w:val="-4"/>
                <w:sz w:val="24"/>
              </w:rPr>
              <w:t> </w:t>
            </w:r>
            <w:r>
              <w:rPr>
                <w:sz w:val="24"/>
              </w:rPr>
              <w:t>sunt</w:t>
            </w:r>
            <w:r>
              <w:rPr>
                <w:spacing w:val="-4"/>
                <w:sz w:val="24"/>
              </w:rPr>
              <w:t> </w:t>
            </w:r>
            <w:r>
              <w:rPr>
                <w:sz w:val="24"/>
              </w:rPr>
              <w:t>mai</w:t>
            </w:r>
            <w:r>
              <w:rPr>
                <w:spacing w:val="-4"/>
                <w:sz w:val="24"/>
              </w:rPr>
              <w:t> </w:t>
            </w:r>
            <w:r>
              <w:rPr>
                <w:sz w:val="24"/>
              </w:rPr>
              <w:t>evoluate</w:t>
            </w:r>
            <w:r>
              <w:rPr>
                <w:spacing w:val="-4"/>
                <w:sz w:val="24"/>
              </w:rPr>
              <w:t> </w:t>
            </w:r>
            <w:r>
              <w:rPr>
                <w:sz w:val="24"/>
              </w:rPr>
              <w:t>deoarece</w:t>
            </w:r>
            <w:r>
              <w:rPr>
                <w:spacing w:val="-4"/>
                <w:sz w:val="24"/>
              </w:rPr>
              <w:t> </w:t>
            </w:r>
            <w:r>
              <w:rPr>
                <w:sz w:val="24"/>
              </w:rPr>
              <w:t>au</w:t>
            </w:r>
            <w:r>
              <w:rPr>
                <w:spacing w:val="-4"/>
                <w:sz w:val="24"/>
              </w:rPr>
              <w:t> </w:t>
            </w:r>
            <w:r>
              <w:rPr>
                <w:sz w:val="24"/>
              </w:rPr>
              <w:t>plămâni</w:t>
            </w:r>
            <w:r>
              <w:rPr>
                <w:spacing w:val="-4"/>
                <w:sz w:val="24"/>
              </w:rPr>
              <w:t> </w:t>
            </w:r>
            <w:r>
              <w:rPr>
                <w:sz w:val="24"/>
              </w:rPr>
              <w:t>și</w:t>
            </w:r>
            <w:r>
              <w:rPr>
                <w:spacing w:val="-4"/>
                <w:sz w:val="24"/>
              </w:rPr>
              <w:t> </w:t>
            </w:r>
            <w:r>
              <w:rPr>
                <w:sz w:val="24"/>
              </w:rPr>
              <w:t>inimă compartimentată complet.”</w:t>
            </w:r>
          </w:p>
          <w:p>
            <w:pPr>
              <w:pStyle w:val="TableParagraph"/>
              <w:spacing w:line="259" w:lineRule="auto" w:before="160"/>
              <w:ind w:left="128"/>
              <w:rPr>
                <w:sz w:val="24"/>
              </w:rPr>
            </w:pPr>
            <w:r>
              <w:rPr>
                <w:sz w:val="24"/>
              </w:rPr>
              <mc:AlternateContent>
                <mc:Choice Requires="wps">
                  <w:drawing>
                    <wp:anchor distT="0" distB="0" distL="0" distR="0" allowOverlap="1" layoutInCell="1" locked="0" behindDoc="1" simplePos="0" relativeHeight="478903808">
                      <wp:simplePos x="0" y="0"/>
                      <wp:positionH relativeFrom="column">
                        <wp:posOffset>81280</wp:posOffset>
                      </wp:positionH>
                      <wp:positionV relativeFrom="paragraph">
                        <wp:posOffset>750523</wp:posOffset>
                      </wp:positionV>
                      <wp:extent cx="5029200" cy="6350"/>
                      <wp:effectExtent l="0" t="0" r="0" b="0"/>
                      <wp:wrapNone/>
                      <wp:docPr id="685" name="Group 685"/>
                      <wp:cNvGraphicFramePr>
                        <a:graphicFrameLocks/>
                      </wp:cNvGraphicFramePr>
                      <a:graphic>
                        <a:graphicData uri="http://schemas.microsoft.com/office/word/2010/wordprocessingGroup">
                          <wpg:wgp>
                            <wpg:cNvPr id="685" name="Group 685"/>
                            <wpg:cNvGrpSpPr/>
                            <wpg:grpSpPr>
                              <a:xfrm>
                                <a:off x="0" y="0"/>
                                <a:ext cx="5029200" cy="6350"/>
                                <a:chExt cx="5029200" cy="6350"/>
                              </a:xfrm>
                            </wpg:grpSpPr>
                            <wps:wsp>
                              <wps:cNvPr id="686" name="Graphic 68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9.096375pt;width:396pt;height:.5pt;mso-position-horizontal-relative:column;mso-position-vertical-relative:paragraph;z-index:-24412672" id="docshapegroup344" coordorigin="128,1182" coordsize="7920,10">
                      <v:line style="position:absolute" from="128,1187" to="8048,118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04320">
                      <wp:simplePos x="0" y="0"/>
                      <wp:positionH relativeFrom="column">
                        <wp:posOffset>81280</wp:posOffset>
                      </wp:positionH>
                      <wp:positionV relativeFrom="paragraph">
                        <wp:posOffset>939634</wp:posOffset>
                      </wp:positionV>
                      <wp:extent cx="5029200" cy="6350"/>
                      <wp:effectExtent l="0" t="0" r="0" b="0"/>
                      <wp:wrapNone/>
                      <wp:docPr id="687" name="Group 687"/>
                      <wp:cNvGraphicFramePr>
                        <a:graphicFrameLocks/>
                      </wp:cNvGraphicFramePr>
                      <a:graphic>
                        <a:graphicData uri="http://schemas.microsoft.com/office/word/2010/wordprocessingGroup">
                          <wpg:wgp>
                            <wpg:cNvPr id="687" name="Group 687"/>
                            <wpg:cNvGrpSpPr/>
                            <wpg:grpSpPr>
                              <a:xfrm>
                                <a:off x="0" y="0"/>
                                <a:ext cx="5029200" cy="6350"/>
                                <a:chExt cx="5029200" cy="6350"/>
                              </a:xfrm>
                            </wpg:grpSpPr>
                            <wps:wsp>
                              <wps:cNvPr id="688" name="Graphic 68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73.987pt;width:396pt;height:.5pt;mso-position-horizontal-relative:column;mso-position-vertical-relative:paragraph;z-index:-24412160" id="docshapegroup345" coordorigin="128,1480" coordsize="7920,10">
                      <v:line style="position:absolute" from="128,1485" to="8048,148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04832">
                      <wp:simplePos x="0" y="0"/>
                      <wp:positionH relativeFrom="column">
                        <wp:posOffset>81280</wp:posOffset>
                      </wp:positionH>
                      <wp:positionV relativeFrom="paragraph">
                        <wp:posOffset>1230345</wp:posOffset>
                      </wp:positionV>
                      <wp:extent cx="5029200" cy="6350"/>
                      <wp:effectExtent l="0" t="0" r="0" b="0"/>
                      <wp:wrapNone/>
                      <wp:docPr id="689" name="Group 689"/>
                      <wp:cNvGraphicFramePr>
                        <a:graphicFrameLocks/>
                      </wp:cNvGraphicFramePr>
                      <a:graphic>
                        <a:graphicData uri="http://schemas.microsoft.com/office/word/2010/wordprocessingGroup">
                          <wpg:wgp>
                            <wpg:cNvPr id="689" name="Group 689"/>
                            <wpg:cNvGrpSpPr/>
                            <wpg:grpSpPr>
                              <a:xfrm>
                                <a:off x="0" y="0"/>
                                <a:ext cx="5029200" cy="6350"/>
                                <a:chExt cx="5029200" cy="6350"/>
                              </a:xfrm>
                            </wpg:grpSpPr>
                            <wps:wsp>
                              <wps:cNvPr id="690" name="Graphic 69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96.877625pt;width:396pt;height:.5pt;mso-position-horizontal-relative:column;mso-position-vertical-relative:paragraph;z-index:-24411648" id="docshapegroup346" coordorigin="128,1938" coordsize="7920,10">
                      <v:line style="position:absolute" from="128,1942" to="8048,194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05344">
                      <wp:simplePos x="0" y="0"/>
                      <wp:positionH relativeFrom="column">
                        <wp:posOffset>81280</wp:posOffset>
                      </wp:positionH>
                      <wp:positionV relativeFrom="paragraph">
                        <wp:posOffset>1419555</wp:posOffset>
                      </wp:positionV>
                      <wp:extent cx="5029200" cy="6350"/>
                      <wp:effectExtent l="0" t="0" r="0" b="0"/>
                      <wp:wrapNone/>
                      <wp:docPr id="691" name="Group 691"/>
                      <wp:cNvGraphicFramePr>
                        <a:graphicFrameLocks/>
                      </wp:cNvGraphicFramePr>
                      <a:graphic>
                        <a:graphicData uri="http://schemas.microsoft.com/office/word/2010/wordprocessingGroup">
                          <wpg:wgp>
                            <wpg:cNvPr id="691" name="Group 691"/>
                            <wpg:cNvGrpSpPr/>
                            <wpg:grpSpPr>
                              <a:xfrm>
                                <a:off x="0" y="0"/>
                                <a:ext cx="5029200" cy="6350"/>
                                <a:chExt cx="5029200" cy="6350"/>
                              </a:xfrm>
                            </wpg:grpSpPr>
                            <wps:wsp>
                              <wps:cNvPr id="692" name="Graphic 69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11.776062pt;width:396pt;height:.5pt;mso-position-horizontal-relative:column;mso-position-vertical-relative:paragraph;z-index:-24411136" id="docshapegroup347" coordorigin="128,2236" coordsize="7920,10">
                      <v:line style="position:absolute" from="128,2240" to="8048,2240" stroked="true" strokeweight=".48pt" strokecolor="#000000">
                        <v:stroke dashstyle="solid"/>
                      </v:line>
                      <w10:wrap type="none"/>
                    </v:group>
                  </w:pict>
                </mc:Fallback>
              </mc:AlternateContent>
            </w:r>
            <w:r>
              <w:rPr>
                <w:sz w:val="24"/>
              </w:rPr>
              <w:t>Explică</w:t>
            </w:r>
            <w:r>
              <w:rPr>
                <w:spacing w:val="-5"/>
                <w:sz w:val="24"/>
              </w:rPr>
              <w:t> </w:t>
            </w:r>
            <w:r>
              <w:rPr>
                <w:sz w:val="24"/>
              </w:rPr>
              <w:t>dacă</w:t>
            </w:r>
            <w:r>
              <w:rPr>
                <w:spacing w:val="-5"/>
                <w:sz w:val="24"/>
              </w:rPr>
              <w:t> </w:t>
            </w:r>
            <w:r>
              <w:rPr>
                <w:sz w:val="24"/>
              </w:rPr>
              <w:t>afirmația</w:t>
            </w:r>
            <w:r>
              <w:rPr>
                <w:spacing w:val="-5"/>
                <w:sz w:val="24"/>
              </w:rPr>
              <w:t> </w:t>
            </w:r>
            <w:r>
              <w:rPr>
                <w:sz w:val="24"/>
              </w:rPr>
              <w:t>este</w:t>
            </w:r>
            <w:r>
              <w:rPr>
                <w:spacing w:val="-5"/>
                <w:sz w:val="24"/>
              </w:rPr>
              <w:t> </w:t>
            </w:r>
            <w:r>
              <w:rPr>
                <w:sz w:val="24"/>
              </w:rPr>
              <w:t>corectă,</w:t>
            </w:r>
            <w:r>
              <w:rPr>
                <w:spacing w:val="-5"/>
                <w:sz w:val="24"/>
              </w:rPr>
              <w:t> </w:t>
            </w:r>
            <w:r>
              <w:rPr>
                <w:sz w:val="24"/>
              </w:rPr>
              <w:t>argumentând</w:t>
            </w:r>
            <w:r>
              <w:rPr>
                <w:spacing w:val="-5"/>
                <w:sz w:val="24"/>
              </w:rPr>
              <w:t> </w:t>
            </w:r>
            <w:r>
              <w:rPr>
                <w:sz w:val="24"/>
              </w:rPr>
              <w:t>prin</w:t>
            </w:r>
            <w:r>
              <w:rPr>
                <w:spacing w:val="-5"/>
                <w:sz w:val="24"/>
              </w:rPr>
              <w:t> </w:t>
            </w:r>
            <w:r>
              <w:rPr>
                <w:sz w:val="24"/>
              </w:rPr>
              <w:t>două</w:t>
            </w:r>
            <w:r>
              <w:rPr>
                <w:spacing w:val="-5"/>
                <w:sz w:val="24"/>
              </w:rPr>
              <w:t> </w:t>
            </w:r>
            <w:r>
              <w:rPr>
                <w:sz w:val="24"/>
              </w:rPr>
              <w:t>caracteristici</w:t>
            </w:r>
            <w:r>
              <w:rPr>
                <w:spacing w:val="-5"/>
                <w:sz w:val="24"/>
              </w:rPr>
              <w:t> </w:t>
            </w:r>
            <w:r>
              <w:rPr>
                <w:sz w:val="24"/>
              </w:rPr>
              <w:t>ale vertebratelor superioare.</w:t>
            </w:r>
          </w:p>
        </w:tc>
      </w:tr>
      <w:tr>
        <w:trPr>
          <w:trHeight w:val="8539" w:hRule="atLeast"/>
        </w:trPr>
        <w:tc>
          <w:tcPr>
            <w:tcW w:w="2020" w:type="dxa"/>
          </w:tcPr>
          <w:p>
            <w:pPr>
              <w:pStyle w:val="TableParagraph"/>
              <w:spacing w:line="272" w:lineRule="exact"/>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333"/>
              <w:rPr>
                <w:sz w:val="24"/>
              </w:rPr>
            </w:pPr>
            <w:r>
              <w:rPr>
                <w:color w:val="85200C"/>
                <w:sz w:val="24"/>
              </w:rPr>
              <w:t>/ </w:t>
            </w:r>
            <w:r>
              <w:rPr>
                <w:color w:val="85200C"/>
                <w:spacing w:val="-2"/>
                <w:sz w:val="24"/>
              </w:rPr>
              <w:t>Soluție</w:t>
            </w:r>
          </w:p>
        </w:tc>
        <w:tc>
          <w:tcPr>
            <w:tcW w:w="8280" w:type="dxa"/>
          </w:tcPr>
          <w:p>
            <w:pPr>
              <w:pStyle w:val="TableParagraph"/>
              <w:spacing w:line="272" w:lineRule="exact"/>
              <w:ind w:left="128"/>
              <w:rPr>
                <w:b/>
                <w:sz w:val="24"/>
              </w:rPr>
            </w:pPr>
            <w:r>
              <w:rPr>
                <w:b/>
                <w:spacing w:val="-5"/>
                <w:sz w:val="24"/>
              </w:rPr>
              <w:t>A.</w:t>
            </w:r>
          </w:p>
          <w:p>
            <w:pPr>
              <w:pStyle w:val="TableParagraph"/>
              <w:numPr>
                <w:ilvl w:val="0"/>
                <w:numId w:val="90"/>
              </w:numPr>
              <w:tabs>
                <w:tab w:pos="848" w:val="left" w:leader="none"/>
              </w:tabs>
              <w:spacing w:line="240" w:lineRule="auto" w:before="182" w:after="0"/>
              <w:ind w:left="848" w:right="0" w:hanging="360"/>
              <w:jc w:val="left"/>
              <w:rPr>
                <w:sz w:val="24"/>
              </w:rPr>
            </w:pPr>
            <w:r>
              <w:rPr>
                <w:spacing w:val="-2"/>
                <w:sz w:val="24"/>
              </w:rPr>
              <w:t>Varianta</w:t>
            </w:r>
            <w:r>
              <w:rPr>
                <w:spacing w:val="-11"/>
                <w:sz w:val="24"/>
              </w:rPr>
              <w:t> </w:t>
            </w:r>
            <w:r>
              <w:rPr>
                <w:spacing w:val="-2"/>
                <w:sz w:val="24"/>
              </w:rPr>
              <w:t>corectă:</w:t>
            </w:r>
          </w:p>
          <w:p>
            <w:pPr>
              <w:pStyle w:val="TableParagraph"/>
              <w:spacing w:line="276" w:lineRule="auto" w:before="41"/>
              <w:ind w:left="848"/>
              <w:rPr>
                <w:sz w:val="24"/>
              </w:rPr>
            </w:pPr>
            <w:r>
              <w:rPr>
                <w:sz w:val="24"/>
              </w:rPr>
              <w:t>Vertebratele</w:t>
            </w:r>
            <w:r>
              <w:rPr>
                <w:spacing w:val="-6"/>
                <w:sz w:val="24"/>
              </w:rPr>
              <w:t> </w:t>
            </w:r>
            <w:r>
              <w:rPr>
                <w:sz w:val="24"/>
              </w:rPr>
              <w:t>au</w:t>
            </w:r>
            <w:r>
              <w:rPr>
                <w:spacing w:val="-6"/>
                <w:sz w:val="24"/>
              </w:rPr>
              <w:t> </w:t>
            </w:r>
            <w:r>
              <w:rPr>
                <w:sz w:val="24"/>
              </w:rPr>
              <w:t>corpul</w:t>
            </w:r>
            <w:r>
              <w:rPr>
                <w:spacing w:val="-6"/>
                <w:sz w:val="24"/>
              </w:rPr>
              <w:t> </w:t>
            </w:r>
            <w:r>
              <w:rPr>
                <w:sz w:val="24"/>
              </w:rPr>
              <w:t>format</w:t>
            </w:r>
            <w:r>
              <w:rPr>
                <w:spacing w:val="-6"/>
                <w:sz w:val="24"/>
              </w:rPr>
              <w:t> </w:t>
            </w:r>
            <w:r>
              <w:rPr>
                <w:sz w:val="24"/>
              </w:rPr>
              <w:t>din</w:t>
            </w:r>
            <w:r>
              <w:rPr>
                <w:spacing w:val="-6"/>
                <w:sz w:val="24"/>
              </w:rPr>
              <w:t> </w:t>
            </w:r>
            <w:r>
              <w:rPr>
                <w:sz w:val="24"/>
              </w:rPr>
              <w:t>cap,</w:t>
            </w:r>
            <w:r>
              <w:rPr>
                <w:spacing w:val="-6"/>
                <w:sz w:val="24"/>
              </w:rPr>
              <w:t> </w:t>
            </w:r>
            <w:r>
              <w:rPr>
                <w:sz w:val="24"/>
              </w:rPr>
              <w:t>trunchi</w:t>
            </w:r>
            <w:r>
              <w:rPr>
                <w:spacing w:val="-6"/>
                <w:sz w:val="24"/>
              </w:rPr>
              <w:t> </w:t>
            </w:r>
            <w:r>
              <w:rPr>
                <w:sz w:val="24"/>
              </w:rPr>
              <w:t>și</w:t>
            </w:r>
            <w:r>
              <w:rPr>
                <w:spacing w:val="-6"/>
                <w:sz w:val="24"/>
              </w:rPr>
              <w:t> </w:t>
            </w:r>
            <w:r>
              <w:rPr>
                <w:sz w:val="24"/>
              </w:rPr>
              <w:t>membre,</w:t>
            </w:r>
            <w:r>
              <w:rPr>
                <w:spacing w:val="-6"/>
                <w:sz w:val="24"/>
              </w:rPr>
              <w:t> </w:t>
            </w:r>
            <w:r>
              <w:rPr>
                <w:sz w:val="24"/>
              </w:rPr>
              <w:t>iar</w:t>
            </w:r>
            <w:r>
              <w:rPr>
                <w:spacing w:val="-6"/>
                <w:sz w:val="24"/>
              </w:rPr>
              <w:t> </w:t>
            </w:r>
            <w:r>
              <w:rPr>
                <w:sz w:val="24"/>
              </w:rPr>
              <w:t>corpul</w:t>
            </w:r>
            <w:r>
              <w:rPr>
                <w:spacing w:val="-6"/>
                <w:sz w:val="24"/>
              </w:rPr>
              <w:t> </w:t>
            </w:r>
            <w:r>
              <w:rPr>
                <w:sz w:val="24"/>
              </w:rPr>
              <w:t>este acoperit de piele cu anexe cornoase (solzi, pene sau păr), nu chitinoase.</w:t>
            </w:r>
          </w:p>
          <w:p>
            <w:pPr>
              <w:pStyle w:val="TableParagraph"/>
              <w:numPr>
                <w:ilvl w:val="0"/>
                <w:numId w:val="90"/>
              </w:numPr>
              <w:tabs>
                <w:tab w:pos="848" w:val="left" w:leader="none"/>
              </w:tabs>
              <w:spacing w:line="240" w:lineRule="auto" w:before="160" w:after="0"/>
              <w:ind w:left="848" w:right="0" w:hanging="360"/>
              <w:jc w:val="left"/>
              <w:rPr>
                <w:sz w:val="24"/>
              </w:rPr>
            </w:pPr>
            <w:r>
              <w:rPr>
                <w:spacing w:val="-2"/>
                <w:sz w:val="24"/>
              </w:rPr>
              <w:t>Varianta</w:t>
            </w:r>
            <w:r>
              <w:rPr>
                <w:spacing w:val="-11"/>
                <w:sz w:val="24"/>
              </w:rPr>
              <w:t> </w:t>
            </w:r>
            <w:r>
              <w:rPr>
                <w:spacing w:val="-2"/>
                <w:sz w:val="24"/>
              </w:rPr>
              <w:t>corectă:</w:t>
            </w:r>
          </w:p>
          <w:p>
            <w:pPr>
              <w:pStyle w:val="TableParagraph"/>
              <w:spacing w:line="276" w:lineRule="auto" w:before="41"/>
              <w:ind w:left="848" w:right="192"/>
              <w:rPr>
                <w:sz w:val="24"/>
              </w:rPr>
            </w:pPr>
            <w:r>
              <w:rPr>
                <w:sz w:val="24"/>
              </w:rPr>
              <w:t>Sistemul</w:t>
            </w:r>
            <w:r>
              <w:rPr>
                <w:spacing w:val="-5"/>
                <w:sz w:val="24"/>
              </w:rPr>
              <w:t> </w:t>
            </w:r>
            <w:r>
              <w:rPr>
                <w:sz w:val="24"/>
              </w:rPr>
              <w:t>nervos</w:t>
            </w:r>
            <w:r>
              <w:rPr>
                <w:spacing w:val="-5"/>
                <w:sz w:val="24"/>
              </w:rPr>
              <w:t> </w:t>
            </w:r>
            <w:r>
              <w:rPr>
                <w:sz w:val="24"/>
              </w:rPr>
              <w:t>al</w:t>
            </w:r>
            <w:r>
              <w:rPr>
                <w:spacing w:val="-5"/>
                <w:sz w:val="24"/>
              </w:rPr>
              <w:t> </w:t>
            </w:r>
            <w:r>
              <w:rPr>
                <w:sz w:val="24"/>
              </w:rPr>
              <w:t>vertebratelor</w:t>
            </w:r>
            <w:r>
              <w:rPr>
                <w:spacing w:val="-5"/>
                <w:sz w:val="24"/>
              </w:rPr>
              <w:t> </w:t>
            </w:r>
            <w:r>
              <w:rPr>
                <w:sz w:val="24"/>
              </w:rPr>
              <w:t>este</w:t>
            </w:r>
            <w:r>
              <w:rPr>
                <w:spacing w:val="-5"/>
                <w:sz w:val="24"/>
              </w:rPr>
              <w:t> </w:t>
            </w:r>
            <w:r>
              <w:rPr>
                <w:sz w:val="24"/>
              </w:rPr>
              <w:t>de</w:t>
            </w:r>
            <w:r>
              <w:rPr>
                <w:spacing w:val="-5"/>
                <w:sz w:val="24"/>
              </w:rPr>
              <w:t> </w:t>
            </w:r>
            <w:r>
              <w:rPr>
                <w:sz w:val="24"/>
              </w:rPr>
              <w:t>tip</w:t>
            </w:r>
            <w:r>
              <w:rPr>
                <w:spacing w:val="-5"/>
                <w:sz w:val="24"/>
              </w:rPr>
              <w:t> </w:t>
            </w:r>
            <w:r>
              <w:rPr>
                <w:sz w:val="24"/>
              </w:rPr>
              <w:t>tubular,</w:t>
            </w:r>
            <w:r>
              <w:rPr>
                <w:spacing w:val="-5"/>
                <w:sz w:val="24"/>
              </w:rPr>
              <w:t> </w:t>
            </w:r>
            <w:r>
              <w:rPr>
                <w:sz w:val="24"/>
              </w:rPr>
              <w:t>bine</w:t>
            </w:r>
            <w:r>
              <w:rPr>
                <w:spacing w:val="-5"/>
                <w:sz w:val="24"/>
              </w:rPr>
              <w:t> </w:t>
            </w:r>
            <w:r>
              <w:rPr>
                <w:sz w:val="24"/>
              </w:rPr>
              <w:t>dezvoltat,</w:t>
            </w:r>
            <w:r>
              <w:rPr>
                <w:spacing w:val="-5"/>
                <w:sz w:val="24"/>
              </w:rPr>
              <w:t> </w:t>
            </w:r>
            <w:r>
              <w:rPr>
                <w:sz w:val="24"/>
              </w:rPr>
              <w:t>format din sistem nervos central și periferic.</w:t>
            </w:r>
          </w:p>
          <w:p>
            <w:pPr>
              <w:pStyle w:val="TableParagraph"/>
              <w:numPr>
                <w:ilvl w:val="0"/>
                <w:numId w:val="90"/>
              </w:numPr>
              <w:tabs>
                <w:tab w:pos="848" w:val="left" w:leader="none"/>
              </w:tabs>
              <w:spacing w:line="240" w:lineRule="auto" w:before="160" w:after="0"/>
              <w:ind w:left="848" w:right="0" w:hanging="360"/>
              <w:jc w:val="left"/>
              <w:rPr>
                <w:sz w:val="24"/>
              </w:rPr>
            </w:pPr>
            <w:r>
              <w:rPr>
                <w:spacing w:val="-2"/>
                <w:sz w:val="24"/>
              </w:rPr>
              <w:t>Varianta</w:t>
            </w:r>
            <w:r>
              <w:rPr>
                <w:spacing w:val="-11"/>
                <w:sz w:val="24"/>
              </w:rPr>
              <w:t> </w:t>
            </w:r>
            <w:r>
              <w:rPr>
                <w:spacing w:val="-2"/>
                <w:sz w:val="24"/>
              </w:rPr>
              <w:t>corectă:</w:t>
            </w:r>
          </w:p>
          <w:p>
            <w:pPr>
              <w:pStyle w:val="TableParagraph"/>
              <w:spacing w:line="276" w:lineRule="auto" w:before="42"/>
              <w:ind w:left="848" w:right="192"/>
              <w:rPr>
                <w:sz w:val="24"/>
              </w:rPr>
            </w:pPr>
            <w:r>
              <w:rPr>
                <w:sz w:val="24"/>
              </w:rPr>
              <w:t>Vertebratele</w:t>
            </w:r>
            <w:r>
              <w:rPr>
                <w:spacing w:val="-9"/>
                <w:sz w:val="24"/>
              </w:rPr>
              <w:t> </w:t>
            </w:r>
            <w:r>
              <w:rPr>
                <w:sz w:val="24"/>
              </w:rPr>
              <w:t>acvatice</w:t>
            </w:r>
            <w:r>
              <w:rPr>
                <w:spacing w:val="-9"/>
                <w:sz w:val="24"/>
              </w:rPr>
              <w:t> </w:t>
            </w:r>
            <w:r>
              <w:rPr>
                <w:sz w:val="24"/>
              </w:rPr>
              <w:t>respiră</w:t>
            </w:r>
            <w:r>
              <w:rPr>
                <w:spacing w:val="-9"/>
                <w:sz w:val="24"/>
              </w:rPr>
              <w:t> </w:t>
            </w:r>
            <w:r>
              <w:rPr>
                <w:sz w:val="24"/>
              </w:rPr>
              <w:t>prin</w:t>
            </w:r>
            <w:r>
              <w:rPr>
                <w:spacing w:val="-9"/>
                <w:sz w:val="24"/>
              </w:rPr>
              <w:t> </w:t>
            </w:r>
            <w:r>
              <w:rPr>
                <w:sz w:val="24"/>
              </w:rPr>
              <w:t>branhii,</w:t>
            </w:r>
            <w:r>
              <w:rPr>
                <w:spacing w:val="-9"/>
                <w:sz w:val="24"/>
              </w:rPr>
              <w:t> </w:t>
            </w:r>
            <w:r>
              <w:rPr>
                <w:sz w:val="24"/>
              </w:rPr>
              <w:t>iar</w:t>
            </w:r>
            <w:r>
              <w:rPr>
                <w:spacing w:val="-9"/>
                <w:sz w:val="24"/>
              </w:rPr>
              <w:t> </w:t>
            </w:r>
            <w:r>
              <w:rPr>
                <w:sz w:val="24"/>
              </w:rPr>
              <w:t>vertebratele</w:t>
            </w:r>
            <w:r>
              <w:rPr>
                <w:spacing w:val="-9"/>
                <w:sz w:val="24"/>
              </w:rPr>
              <w:t> </w:t>
            </w:r>
            <w:r>
              <w:rPr>
                <w:sz w:val="24"/>
              </w:rPr>
              <w:t>terestre</w:t>
            </w:r>
            <w:r>
              <w:rPr>
                <w:spacing w:val="-9"/>
                <w:sz w:val="24"/>
              </w:rPr>
              <w:t> </w:t>
            </w:r>
            <w:r>
              <w:rPr>
                <w:sz w:val="24"/>
              </w:rPr>
              <w:t>respiră prin plămâni.</w:t>
            </w:r>
          </w:p>
          <w:p>
            <w:pPr>
              <w:pStyle w:val="TableParagraph"/>
              <w:numPr>
                <w:ilvl w:val="0"/>
                <w:numId w:val="90"/>
              </w:numPr>
              <w:tabs>
                <w:tab w:pos="848" w:val="left" w:leader="none"/>
              </w:tabs>
              <w:spacing w:line="240" w:lineRule="auto" w:before="160" w:after="0"/>
              <w:ind w:left="848" w:right="0" w:hanging="360"/>
              <w:jc w:val="left"/>
              <w:rPr>
                <w:sz w:val="24"/>
              </w:rPr>
            </w:pPr>
            <w:r>
              <w:rPr>
                <w:spacing w:val="-2"/>
                <w:sz w:val="24"/>
              </w:rPr>
              <w:t>Varianta</w:t>
            </w:r>
            <w:r>
              <w:rPr>
                <w:spacing w:val="-11"/>
                <w:sz w:val="24"/>
              </w:rPr>
              <w:t> </w:t>
            </w:r>
            <w:r>
              <w:rPr>
                <w:spacing w:val="-2"/>
                <w:sz w:val="24"/>
              </w:rPr>
              <w:t>corectă:</w:t>
            </w:r>
          </w:p>
          <w:p>
            <w:pPr>
              <w:pStyle w:val="TableParagraph"/>
              <w:spacing w:line="276" w:lineRule="auto" w:before="41"/>
              <w:ind w:left="848"/>
              <w:rPr>
                <w:sz w:val="24"/>
              </w:rPr>
            </w:pPr>
            <w:r>
              <w:rPr>
                <w:sz w:val="24"/>
              </w:rPr>
              <w:t>Aparatul</w:t>
            </w:r>
            <w:r>
              <w:rPr>
                <w:spacing w:val="-4"/>
                <w:sz w:val="24"/>
              </w:rPr>
              <w:t> </w:t>
            </w:r>
            <w:r>
              <w:rPr>
                <w:sz w:val="24"/>
              </w:rPr>
              <w:t>circulator</w:t>
            </w:r>
            <w:r>
              <w:rPr>
                <w:spacing w:val="-4"/>
                <w:sz w:val="24"/>
              </w:rPr>
              <w:t> </w:t>
            </w:r>
            <w:r>
              <w:rPr>
                <w:sz w:val="24"/>
              </w:rPr>
              <w:t>al</w:t>
            </w:r>
            <w:r>
              <w:rPr>
                <w:spacing w:val="-4"/>
                <w:sz w:val="24"/>
              </w:rPr>
              <w:t> </w:t>
            </w:r>
            <w:r>
              <w:rPr>
                <w:sz w:val="24"/>
              </w:rPr>
              <w:t>vertebratelor</w:t>
            </w:r>
            <w:r>
              <w:rPr>
                <w:spacing w:val="-4"/>
                <w:sz w:val="24"/>
              </w:rPr>
              <w:t> </w:t>
            </w:r>
            <w:r>
              <w:rPr>
                <w:sz w:val="24"/>
              </w:rPr>
              <w:t>este</w:t>
            </w:r>
            <w:r>
              <w:rPr>
                <w:spacing w:val="-4"/>
                <w:sz w:val="24"/>
              </w:rPr>
              <w:t> </w:t>
            </w:r>
            <w:r>
              <w:rPr>
                <w:sz w:val="24"/>
              </w:rPr>
              <w:t>de</w:t>
            </w:r>
            <w:r>
              <w:rPr>
                <w:spacing w:val="-4"/>
                <w:sz w:val="24"/>
              </w:rPr>
              <w:t> </w:t>
            </w:r>
            <w:r>
              <w:rPr>
                <w:sz w:val="24"/>
              </w:rPr>
              <w:t>tip</w:t>
            </w:r>
            <w:r>
              <w:rPr>
                <w:spacing w:val="-4"/>
                <w:sz w:val="24"/>
              </w:rPr>
              <w:t> </w:t>
            </w:r>
            <w:r>
              <w:rPr>
                <w:sz w:val="24"/>
              </w:rPr>
              <w:t>închis;</w:t>
            </w:r>
            <w:r>
              <w:rPr>
                <w:spacing w:val="-4"/>
                <w:sz w:val="24"/>
              </w:rPr>
              <w:t> </w:t>
            </w:r>
            <w:r>
              <w:rPr>
                <w:sz w:val="24"/>
              </w:rPr>
              <w:t>la</w:t>
            </w:r>
            <w:r>
              <w:rPr>
                <w:spacing w:val="-4"/>
                <w:sz w:val="24"/>
              </w:rPr>
              <w:t> </w:t>
            </w:r>
            <w:r>
              <w:rPr>
                <w:sz w:val="24"/>
              </w:rPr>
              <w:t>unele</w:t>
            </w:r>
            <w:r>
              <w:rPr>
                <w:spacing w:val="-4"/>
                <w:sz w:val="24"/>
              </w:rPr>
              <w:t> </w:t>
            </w:r>
            <w:r>
              <w:rPr>
                <w:sz w:val="24"/>
              </w:rPr>
              <w:t>grupe</w:t>
            </w:r>
            <w:r>
              <w:rPr>
                <w:spacing w:val="-4"/>
                <w:sz w:val="24"/>
              </w:rPr>
              <w:t> </w:t>
            </w:r>
            <w:r>
              <w:rPr>
                <w:sz w:val="24"/>
              </w:rPr>
              <w:t>sângele arterial și venos poate fi separat parțial sau complet.</w:t>
            </w:r>
          </w:p>
          <w:p>
            <w:pPr>
              <w:pStyle w:val="TableParagraph"/>
              <w:numPr>
                <w:ilvl w:val="0"/>
                <w:numId w:val="90"/>
              </w:numPr>
              <w:tabs>
                <w:tab w:pos="848" w:val="left" w:leader="none"/>
              </w:tabs>
              <w:spacing w:line="240" w:lineRule="auto" w:before="160" w:after="0"/>
              <w:ind w:left="848" w:right="0" w:hanging="360"/>
              <w:jc w:val="left"/>
              <w:rPr>
                <w:sz w:val="24"/>
              </w:rPr>
            </w:pPr>
            <w:r>
              <w:rPr>
                <w:spacing w:val="-2"/>
                <w:sz w:val="24"/>
              </w:rPr>
              <w:t>Varianta</w:t>
            </w:r>
            <w:r>
              <w:rPr>
                <w:spacing w:val="-11"/>
                <w:sz w:val="24"/>
              </w:rPr>
              <w:t> </w:t>
            </w:r>
            <w:r>
              <w:rPr>
                <w:spacing w:val="-2"/>
                <w:sz w:val="24"/>
              </w:rPr>
              <w:t>corectă:</w:t>
            </w:r>
          </w:p>
          <w:p>
            <w:pPr>
              <w:pStyle w:val="TableParagraph"/>
              <w:spacing w:before="42"/>
              <w:ind w:left="848"/>
              <w:rPr>
                <w:sz w:val="24"/>
              </w:rPr>
            </w:pPr>
            <w:r>
              <w:rPr>
                <w:sz w:val="24"/>
              </w:rPr>
              <w:t>Vertebratele</w:t>
            </w:r>
            <w:r>
              <w:rPr>
                <w:spacing w:val="-4"/>
                <w:sz w:val="24"/>
              </w:rPr>
              <w:t> </w:t>
            </w:r>
            <w:r>
              <w:rPr>
                <w:sz w:val="24"/>
              </w:rPr>
              <w:t>pot</w:t>
            </w:r>
            <w:r>
              <w:rPr>
                <w:spacing w:val="-3"/>
                <w:sz w:val="24"/>
              </w:rPr>
              <w:t> </w:t>
            </w:r>
            <w:r>
              <w:rPr>
                <w:sz w:val="24"/>
              </w:rPr>
              <w:t>fi</w:t>
            </w:r>
            <w:r>
              <w:rPr>
                <w:spacing w:val="-4"/>
                <w:sz w:val="24"/>
              </w:rPr>
              <w:t> </w:t>
            </w:r>
            <w:r>
              <w:rPr>
                <w:sz w:val="24"/>
              </w:rPr>
              <w:t>ovipare</w:t>
            </w:r>
            <w:r>
              <w:rPr>
                <w:spacing w:val="-3"/>
                <w:sz w:val="24"/>
              </w:rPr>
              <w:t> </w:t>
            </w:r>
            <w:r>
              <w:rPr>
                <w:sz w:val="24"/>
              </w:rPr>
              <w:t>sau</w:t>
            </w:r>
            <w:r>
              <w:rPr>
                <w:spacing w:val="-3"/>
                <w:sz w:val="24"/>
              </w:rPr>
              <w:t> </w:t>
            </w:r>
            <w:r>
              <w:rPr>
                <w:sz w:val="24"/>
              </w:rPr>
              <w:t>vivipare;</w:t>
            </w:r>
            <w:r>
              <w:rPr>
                <w:spacing w:val="-4"/>
                <w:sz w:val="24"/>
              </w:rPr>
              <w:t> </w:t>
            </w:r>
            <w:r>
              <w:rPr>
                <w:sz w:val="24"/>
              </w:rPr>
              <w:t>mamiferele</w:t>
            </w:r>
            <w:r>
              <w:rPr>
                <w:spacing w:val="-3"/>
                <w:sz w:val="24"/>
              </w:rPr>
              <w:t> </w:t>
            </w:r>
            <w:r>
              <w:rPr>
                <w:sz w:val="24"/>
              </w:rPr>
              <w:t>sunt</w:t>
            </w:r>
            <w:r>
              <w:rPr>
                <w:spacing w:val="-3"/>
                <w:sz w:val="24"/>
              </w:rPr>
              <w:t> </w:t>
            </w:r>
            <w:r>
              <w:rPr>
                <w:spacing w:val="-2"/>
                <w:sz w:val="24"/>
              </w:rPr>
              <w:t>vivipare.</w:t>
            </w:r>
          </w:p>
          <w:p>
            <w:pPr>
              <w:pStyle w:val="TableParagraph"/>
              <w:spacing w:before="201"/>
              <w:ind w:left="128"/>
              <w:rPr>
                <w:b/>
                <w:sz w:val="24"/>
              </w:rPr>
            </w:pPr>
            <w:r>
              <w:rPr>
                <w:b/>
                <w:spacing w:val="-5"/>
                <w:sz w:val="24"/>
              </w:rPr>
              <w:t>B.</w:t>
            </w:r>
          </w:p>
          <w:p>
            <w:pPr>
              <w:pStyle w:val="TableParagraph"/>
              <w:spacing w:line="259" w:lineRule="auto" w:before="182"/>
              <w:ind w:left="128" w:firstLine="180"/>
              <w:rPr>
                <w:sz w:val="24"/>
              </w:rPr>
            </w:pPr>
            <w:r>
              <w:rPr>
                <w:sz w:val="24"/>
              </w:rPr>
              <w:t>Afirmația este parțial corectă, deoarece mamiferele prezintă un nivel evolutiv superior</w:t>
            </w:r>
            <w:r>
              <w:rPr>
                <w:spacing w:val="-4"/>
                <w:sz w:val="24"/>
              </w:rPr>
              <w:t> </w:t>
            </w:r>
            <w:r>
              <w:rPr>
                <w:sz w:val="24"/>
              </w:rPr>
              <w:t>prin</w:t>
            </w:r>
            <w:r>
              <w:rPr>
                <w:spacing w:val="-4"/>
                <w:sz w:val="24"/>
              </w:rPr>
              <w:t> </w:t>
            </w:r>
            <w:r>
              <w:rPr>
                <w:sz w:val="24"/>
              </w:rPr>
              <w:t>existența</w:t>
            </w:r>
            <w:r>
              <w:rPr>
                <w:spacing w:val="-4"/>
                <w:sz w:val="24"/>
              </w:rPr>
              <w:t> </w:t>
            </w:r>
            <w:r>
              <w:rPr>
                <w:sz w:val="24"/>
              </w:rPr>
              <w:t>plămânilor</w:t>
            </w:r>
            <w:r>
              <w:rPr>
                <w:spacing w:val="-4"/>
                <w:sz w:val="24"/>
              </w:rPr>
              <w:t> </w:t>
            </w:r>
            <w:r>
              <w:rPr>
                <w:sz w:val="24"/>
              </w:rPr>
              <w:t>bine</w:t>
            </w:r>
            <w:r>
              <w:rPr>
                <w:spacing w:val="-4"/>
                <w:sz w:val="24"/>
              </w:rPr>
              <w:t> </w:t>
            </w:r>
            <w:r>
              <w:rPr>
                <w:sz w:val="24"/>
              </w:rPr>
              <w:t>dezvoltați</w:t>
            </w:r>
            <w:r>
              <w:rPr>
                <w:spacing w:val="-4"/>
                <w:sz w:val="24"/>
              </w:rPr>
              <w:t> </w:t>
            </w:r>
            <w:r>
              <w:rPr>
                <w:sz w:val="24"/>
              </w:rPr>
              <w:t>și</w:t>
            </w:r>
            <w:r>
              <w:rPr>
                <w:spacing w:val="-4"/>
                <w:sz w:val="24"/>
              </w:rPr>
              <w:t> </w:t>
            </w:r>
            <w:r>
              <w:rPr>
                <w:sz w:val="24"/>
              </w:rPr>
              <w:t>a</w:t>
            </w:r>
            <w:r>
              <w:rPr>
                <w:spacing w:val="-4"/>
                <w:sz w:val="24"/>
              </w:rPr>
              <w:t> </w:t>
            </w:r>
            <w:r>
              <w:rPr>
                <w:sz w:val="24"/>
              </w:rPr>
              <w:t>inimii</w:t>
            </w:r>
            <w:r>
              <w:rPr>
                <w:spacing w:val="-4"/>
                <w:sz w:val="24"/>
              </w:rPr>
              <w:t> </w:t>
            </w:r>
            <w:r>
              <w:rPr>
                <w:sz w:val="24"/>
              </w:rPr>
              <w:t>cu</w:t>
            </w:r>
            <w:r>
              <w:rPr>
                <w:spacing w:val="-4"/>
                <w:sz w:val="24"/>
              </w:rPr>
              <w:t> </w:t>
            </w:r>
            <w:r>
              <w:rPr>
                <w:sz w:val="24"/>
              </w:rPr>
              <w:t>patru</w:t>
            </w:r>
            <w:r>
              <w:rPr>
                <w:spacing w:val="-4"/>
                <w:sz w:val="24"/>
              </w:rPr>
              <w:t> </w:t>
            </w:r>
            <w:r>
              <w:rPr>
                <w:sz w:val="24"/>
              </w:rPr>
              <w:t>camere,</w:t>
            </w:r>
            <w:r>
              <w:rPr>
                <w:spacing w:val="-4"/>
                <w:sz w:val="24"/>
              </w:rPr>
              <w:t> </w:t>
            </w:r>
            <w:r>
              <w:rPr>
                <w:sz w:val="24"/>
              </w:rPr>
              <w:t>care asigură separarea completă a sângelui arterial de cel venos.</w:t>
            </w:r>
          </w:p>
          <w:p>
            <w:pPr>
              <w:pStyle w:val="TableParagraph"/>
              <w:spacing w:line="259" w:lineRule="auto"/>
              <w:ind w:left="128" w:right="192"/>
              <w:rPr>
                <w:sz w:val="24"/>
              </w:rPr>
            </w:pPr>
            <w:r>
              <w:rPr>
                <w:sz w:val="24"/>
              </w:rPr>
              <w:t>Totodată, mamiferele se caracterizează prin dezvoltarea sistemului nervos și prin capacitatea</w:t>
            </w:r>
            <w:r>
              <w:rPr>
                <w:spacing w:val="-5"/>
                <w:sz w:val="24"/>
              </w:rPr>
              <w:t> </w:t>
            </w:r>
            <w:r>
              <w:rPr>
                <w:sz w:val="24"/>
              </w:rPr>
              <w:t>de</w:t>
            </w:r>
            <w:r>
              <w:rPr>
                <w:spacing w:val="-5"/>
                <w:sz w:val="24"/>
              </w:rPr>
              <w:t> </w:t>
            </w:r>
            <w:r>
              <w:rPr>
                <w:sz w:val="24"/>
              </w:rPr>
              <w:t>termoreglare</w:t>
            </w:r>
            <w:r>
              <w:rPr>
                <w:spacing w:val="-5"/>
                <w:sz w:val="24"/>
              </w:rPr>
              <w:t> </w:t>
            </w:r>
            <w:r>
              <w:rPr>
                <w:sz w:val="24"/>
              </w:rPr>
              <w:t>(homeotermie),</w:t>
            </w:r>
            <w:r>
              <w:rPr>
                <w:spacing w:val="-5"/>
                <w:sz w:val="24"/>
              </w:rPr>
              <w:t> </w:t>
            </w:r>
            <w:r>
              <w:rPr>
                <w:sz w:val="24"/>
              </w:rPr>
              <w:t>ceea</w:t>
            </w:r>
            <w:r>
              <w:rPr>
                <w:spacing w:val="-5"/>
                <w:sz w:val="24"/>
              </w:rPr>
              <w:t> </w:t>
            </w:r>
            <w:r>
              <w:rPr>
                <w:sz w:val="24"/>
              </w:rPr>
              <w:t>ce</w:t>
            </w:r>
            <w:r>
              <w:rPr>
                <w:spacing w:val="-5"/>
                <w:sz w:val="24"/>
              </w:rPr>
              <w:t> </w:t>
            </w:r>
            <w:r>
              <w:rPr>
                <w:sz w:val="24"/>
              </w:rPr>
              <w:t>le</w:t>
            </w:r>
            <w:r>
              <w:rPr>
                <w:spacing w:val="-5"/>
                <w:sz w:val="24"/>
              </w:rPr>
              <w:t> </w:t>
            </w:r>
            <w:r>
              <w:rPr>
                <w:sz w:val="24"/>
              </w:rPr>
              <w:t>permite</w:t>
            </w:r>
            <w:r>
              <w:rPr>
                <w:spacing w:val="-5"/>
                <w:sz w:val="24"/>
              </w:rPr>
              <w:t> </w:t>
            </w:r>
            <w:r>
              <w:rPr>
                <w:sz w:val="24"/>
              </w:rPr>
              <w:t>adaptarea</w:t>
            </w:r>
            <w:r>
              <w:rPr>
                <w:spacing w:val="-5"/>
                <w:sz w:val="24"/>
              </w:rPr>
              <w:t> </w:t>
            </w:r>
            <w:r>
              <w:rPr>
                <w:sz w:val="24"/>
              </w:rPr>
              <w:t>eficientă la diferite condiții de mediu.</w:t>
            </w:r>
          </w:p>
        </w:tc>
      </w:tr>
    </w:tbl>
    <w:p>
      <w:pPr>
        <w:pStyle w:val="TableParagraph"/>
        <w:spacing w:after="0" w:line="259"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460" w:hRule="atLeast"/>
        </w:trPr>
        <w:tc>
          <w:tcPr>
            <w:tcW w:w="2020" w:type="dxa"/>
          </w:tcPr>
          <w:p>
            <w:pPr>
              <w:pStyle w:val="TableParagraph"/>
              <w:rPr>
                <w:sz w:val="24"/>
              </w:rPr>
            </w:pPr>
          </w:p>
        </w:tc>
        <w:tc>
          <w:tcPr>
            <w:tcW w:w="8280" w:type="dxa"/>
          </w:tcPr>
          <w:p>
            <w:pPr>
              <w:pStyle w:val="TableParagraph"/>
              <w:spacing w:before="13"/>
              <w:ind w:left="128"/>
              <w:rPr>
                <w:sz w:val="24"/>
              </w:rPr>
            </w:pPr>
            <w:r>
              <w:rPr>
                <w:b/>
                <w:sz w:val="24"/>
              </w:rPr>
              <w:t>Notă: </w:t>
            </w:r>
            <w:r>
              <w:rPr>
                <w:sz w:val="24"/>
              </w:rPr>
              <w:t>Pot fi acceptate și alte formulări corecte pentru răspunsul solicitat la </w:t>
            </w:r>
            <w:r>
              <w:rPr>
                <w:b/>
                <w:spacing w:val="-5"/>
                <w:sz w:val="24"/>
              </w:rPr>
              <w:t>B</w:t>
            </w:r>
            <w:r>
              <w:rPr>
                <w:spacing w:val="-5"/>
                <w:sz w:val="24"/>
              </w:rPr>
              <w:t>.</w:t>
            </w:r>
          </w:p>
        </w:tc>
      </w:tr>
      <w:tr>
        <w:trPr>
          <w:trHeight w:val="1800" w:hRule="atLeast"/>
        </w:trPr>
        <w:tc>
          <w:tcPr>
            <w:tcW w:w="2020" w:type="dxa"/>
          </w:tcPr>
          <w:p>
            <w:pPr>
              <w:pStyle w:val="TableParagraph"/>
              <w:spacing w:line="259" w:lineRule="auto" w:before="6"/>
              <w:ind w:left="333" w:right="585" w:hanging="285"/>
              <w:jc w:val="both"/>
              <w:rPr>
                <w:sz w:val="24"/>
              </w:rPr>
            </w:pPr>
            <w:r>
              <w:rPr>
                <w:color w:val="85200C"/>
                <w:sz w:val="24"/>
              </w:rPr>
              <w:t>3. Criterii de acordare a </w:t>
            </w:r>
            <w:r>
              <w:rPr>
                <w:color w:val="85200C"/>
                <w:spacing w:val="-2"/>
                <w:sz w:val="24"/>
              </w:rPr>
              <w:t>punctajului</w:t>
            </w:r>
          </w:p>
        </w:tc>
        <w:tc>
          <w:tcPr>
            <w:tcW w:w="8280" w:type="dxa"/>
          </w:tcPr>
          <w:p>
            <w:pPr>
              <w:pStyle w:val="TableParagraph"/>
              <w:spacing w:before="6"/>
              <w:ind w:left="128"/>
              <w:rPr>
                <w:sz w:val="24"/>
              </w:rPr>
            </w:pPr>
            <w:r>
              <w:rPr>
                <w:sz w:val="24"/>
              </w:rPr>
              <w:t>Răspunsul lipsește – </w:t>
            </w:r>
            <w:r>
              <w:rPr>
                <w:spacing w:val="-5"/>
                <w:sz w:val="24"/>
              </w:rPr>
              <w:t>L;</w:t>
            </w:r>
          </w:p>
          <w:p>
            <w:pPr>
              <w:pStyle w:val="TableParagraph"/>
              <w:spacing w:before="21"/>
              <w:ind w:left="128"/>
              <w:rPr>
                <w:sz w:val="24"/>
              </w:rPr>
            </w:pPr>
            <w:r>
              <w:rPr>
                <w:sz w:val="24"/>
              </w:rPr>
              <w:t>Răspuns incorect – 0 </w:t>
            </w:r>
            <w:r>
              <w:rPr>
                <w:spacing w:val="-2"/>
                <w:sz w:val="24"/>
              </w:rPr>
              <w:t>puncte;</w:t>
            </w:r>
          </w:p>
          <w:p>
            <w:pPr>
              <w:pStyle w:val="TableParagraph"/>
              <w:spacing w:line="259" w:lineRule="auto" w:before="182"/>
              <w:ind w:left="128"/>
              <w:rPr>
                <w:sz w:val="24"/>
              </w:rPr>
            </w:pPr>
            <w:r>
              <w:rPr>
                <w:sz w:val="24"/>
              </w:rPr>
              <w:t>Pentru</w:t>
            </w:r>
            <w:r>
              <w:rPr>
                <w:spacing w:val="-3"/>
                <w:sz w:val="24"/>
              </w:rPr>
              <w:t> </w:t>
            </w:r>
            <w:r>
              <w:rPr>
                <w:sz w:val="24"/>
              </w:rPr>
              <w:t>identificarea</w:t>
            </w:r>
            <w:r>
              <w:rPr>
                <w:spacing w:val="-3"/>
                <w:sz w:val="24"/>
              </w:rPr>
              <w:t> </w:t>
            </w:r>
            <w:r>
              <w:rPr>
                <w:sz w:val="24"/>
              </w:rPr>
              <w:t>și</w:t>
            </w:r>
            <w:r>
              <w:rPr>
                <w:spacing w:val="-3"/>
                <w:sz w:val="24"/>
              </w:rPr>
              <w:t> </w:t>
            </w:r>
            <w:r>
              <w:rPr>
                <w:sz w:val="24"/>
              </w:rPr>
              <w:t>corectarea</w:t>
            </w:r>
            <w:r>
              <w:rPr>
                <w:spacing w:val="-3"/>
                <w:sz w:val="24"/>
              </w:rPr>
              <w:t> </w:t>
            </w:r>
            <w:r>
              <w:rPr>
                <w:sz w:val="24"/>
              </w:rPr>
              <w:t>corectă</w:t>
            </w:r>
            <w:r>
              <w:rPr>
                <w:spacing w:val="-3"/>
                <w:sz w:val="24"/>
              </w:rPr>
              <w:t> </w:t>
            </w:r>
            <w:r>
              <w:rPr>
                <w:sz w:val="24"/>
              </w:rPr>
              <w:t>a</w:t>
            </w:r>
            <w:r>
              <w:rPr>
                <w:spacing w:val="-3"/>
                <w:sz w:val="24"/>
              </w:rPr>
              <w:t> </w:t>
            </w:r>
            <w:r>
              <w:rPr>
                <w:sz w:val="24"/>
              </w:rPr>
              <w:t>fiecărui</w:t>
            </w:r>
            <w:r>
              <w:rPr>
                <w:spacing w:val="-3"/>
                <w:sz w:val="24"/>
              </w:rPr>
              <w:t> </w:t>
            </w:r>
            <w:r>
              <w:rPr>
                <w:sz w:val="24"/>
              </w:rPr>
              <w:t>enunț</w:t>
            </w:r>
            <w:r>
              <w:rPr>
                <w:spacing w:val="-3"/>
                <w:sz w:val="24"/>
              </w:rPr>
              <w:t> </w:t>
            </w:r>
            <w:r>
              <w:rPr>
                <w:sz w:val="24"/>
              </w:rPr>
              <w:t>–</w:t>
            </w:r>
            <w:r>
              <w:rPr>
                <w:spacing w:val="-3"/>
                <w:sz w:val="24"/>
              </w:rPr>
              <w:t> </w:t>
            </w:r>
            <w:r>
              <w:rPr>
                <w:sz w:val="24"/>
              </w:rPr>
              <w:t>câte</w:t>
            </w:r>
            <w:r>
              <w:rPr>
                <w:spacing w:val="-3"/>
                <w:sz w:val="24"/>
              </w:rPr>
              <w:t> </w:t>
            </w:r>
            <w:r>
              <w:rPr>
                <w:sz w:val="24"/>
              </w:rPr>
              <w:t>1</w:t>
            </w:r>
            <w:r>
              <w:rPr>
                <w:spacing w:val="-3"/>
                <w:sz w:val="24"/>
              </w:rPr>
              <w:t> </w:t>
            </w:r>
            <w:r>
              <w:rPr>
                <w:sz w:val="24"/>
              </w:rPr>
              <w:t>punct</w:t>
            </w:r>
            <w:r>
              <w:rPr>
                <w:spacing w:val="-3"/>
                <w:sz w:val="24"/>
              </w:rPr>
              <w:t> </w:t>
            </w:r>
            <w:r>
              <w:rPr>
                <w:sz w:val="24"/>
              </w:rPr>
              <w:t>(5</w:t>
            </w:r>
            <w:r>
              <w:rPr>
                <w:spacing w:val="-3"/>
                <w:sz w:val="24"/>
              </w:rPr>
              <w:t> </w:t>
            </w:r>
            <w:r>
              <w:rPr>
                <w:sz w:val="24"/>
              </w:rPr>
              <w:t>puncte); Pentru explicarea corectă și argumentată a afirmației de la punctul B – 2 puncte; Pentru răspuns parțial corect la punctul B – 1 punct.</w:t>
            </w:r>
          </w:p>
        </w:tc>
      </w:tr>
      <w:tr>
        <w:trPr>
          <w:trHeight w:val="459" w:hRule="atLeast"/>
        </w:trPr>
        <w:tc>
          <w:tcPr>
            <w:tcW w:w="2020" w:type="dxa"/>
          </w:tcPr>
          <w:p>
            <w:pPr>
              <w:pStyle w:val="TableParagraph"/>
              <w:spacing w:before="10"/>
              <w:ind w:left="48"/>
              <w:rPr>
                <w:sz w:val="24"/>
              </w:rPr>
            </w:pPr>
            <w:r>
              <w:rPr>
                <w:color w:val="85200C"/>
                <w:sz w:val="24"/>
              </w:rPr>
              <w:t>4. Punctaj </w:t>
            </w:r>
            <w:r>
              <w:rPr>
                <w:color w:val="85200C"/>
                <w:spacing w:val="-2"/>
                <w:sz w:val="24"/>
              </w:rPr>
              <w:t>total</w:t>
            </w:r>
          </w:p>
        </w:tc>
        <w:tc>
          <w:tcPr>
            <w:tcW w:w="8280" w:type="dxa"/>
          </w:tcPr>
          <w:p>
            <w:pPr>
              <w:pStyle w:val="TableParagraph"/>
              <w:spacing w:before="10"/>
              <w:ind w:left="128"/>
              <w:rPr>
                <w:sz w:val="24"/>
              </w:rPr>
            </w:pPr>
            <w:r>
              <w:rPr>
                <w:sz w:val="24"/>
              </w:rPr>
              <w:t>7 </w:t>
            </w:r>
            <w:r>
              <w:rPr>
                <w:spacing w:val="-2"/>
                <w:sz w:val="24"/>
              </w:rPr>
              <w:t>puncte</w:t>
            </w:r>
          </w:p>
        </w:tc>
      </w:tr>
      <w:tr>
        <w:trPr>
          <w:trHeight w:val="539" w:hRule="atLeast"/>
        </w:trPr>
        <w:tc>
          <w:tcPr>
            <w:tcW w:w="2020" w:type="dxa"/>
          </w:tcPr>
          <w:p>
            <w:pPr>
              <w:pStyle w:val="TableParagraph"/>
              <w:spacing w:before="3"/>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3"/>
              <w:ind w:left="128"/>
              <w:rPr>
                <w:sz w:val="24"/>
              </w:rPr>
            </w:pPr>
            <w:r>
              <w:rPr>
                <w:sz w:val="24"/>
              </w:rPr>
              <w:t>Item structurat cu răspuns </w:t>
            </w:r>
            <w:r>
              <w:rPr>
                <w:spacing w:val="-2"/>
                <w:sz w:val="24"/>
              </w:rPr>
              <w:t>semiobiectiv</w:t>
            </w:r>
          </w:p>
        </w:tc>
      </w:tr>
      <w:tr>
        <w:trPr>
          <w:trHeight w:val="1060" w:hRule="atLeast"/>
        </w:trPr>
        <w:tc>
          <w:tcPr>
            <w:tcW w:w="2020" w:type="dxa"/>
          </w:tcPr>
          <w:p>
            <w:pPr>
              <w:pStyle w:val="TableParagraph"/>
              <w:spacing w:before="13"/>
              <w:ind w:left="48"/>
              <w:rPr>
                <w:sz w:val="24"/>
              </w:rPr>
            </w:pPr>
            <w:r>
              <w:rPr>
                <w:color w:val="85200C"/>
                <w:sz w:val="24"/>
              </w:rPr>
              <w:t>6. </w:t>
            </w:r>
            <w:r>
              <w:rPr>
                <w:color w:val="85200C"/>
                <w:spacing w:val="-2"/>
                <w:sz w:val="24"/>
              </w:rPr>
              <w:t>Competența</w:t>
            </w:r>
          </w:p>
          <w:p>
            <w:pPr>
              <w:pStyle w:val="TableParagraph"/>
              <w:spacing w:line="259" w:lineRule="auto" w:before="21"/>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13"/>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39" w:hRule="atLeast"/>
        </w:trPr>
        <w:tc>
          <w:tcPr>
            <w:tcW w:w="2020" w:type="dxa"/>
          </w:tcPr>
          <w:p>
            <w:pPr>
              <w:pStyle w:val="TableParagraph"/>
              <w:spacing w:line="259" w:lineRule="auto" w:before="1"/>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before="1"/>
              <w:ind w:left="128"/>
              <w:rPr>
                <w:sz w:val="24"/>
              </w:rPr>
            </w:pPr>
            <w:r>
              <w:rPr>
                <w:sz w:val="24"/>
              </w:rPr>
              <w:t>Sistematica</w:t>
            </w:r>
            <w:r>
              <w:rPr>
                <w:spacing w:val="-1"/>
                <w:sz w:val="24"/>
              </w:rPr>
              <w:t> </w:t>
            </w:r>
            <w:r>
              <w:rPr>
                <w:sz w:val="24"/>
              </w:rPr>
              <w:t>organismelor:</w:t>
            </w:r>
            <w:r>
              <w:rPr>
                <w:spacing w:val="-1"/>
                <w:sz w:val="24"/>
              </w:rPr>
              <w:t> </w:t>
            </w:r>
            <w:r>
              <w:rPr>
                <w:sz w:val="24"/>
              </w:rPr>
              <w:t>Regnul</w:t>
            </w:r>
            <w:r>
              <w:rPr>
                <w:spacing w:val="-1"/>
                <w:sz w:val="24"/>
              </w:rPr>
              <w:t> </w:t>
            </w:r>
            <w:r>
              <w:rPr>
                <w:sz w:val="24"/>
              </w:rPr>
              <w:t>Animal. Caracterizarea</w:t>
            </w:r>
            <w:r>
              <w:rPr>
                <w:spacing w:val="-1"/>
                <w:sz w:val="24"/>
              </w:rPr>
              <w:t> </w:t>
            </w:r>
            <w:r>
              <w:rPr>
                <w:sz w:val="24"/>
              </w:rPr>
              <w:t>generală</w:t>
            </w:r>
            <w:r>
              <w:rPr>
                <w:spacing w:val="-1"/>
                <w:sz w:val="24"/>
              </w:rPr>
              <w:t> </w:t>
            </w:r>
            <w:r>
              <w:rPr>
                <w:sz w:val="24"/>
              </w:rPr>
              <w:t>a </w:t>
            </w:r>
            <w:r>
              <w:rPr>
                <w:spacing w:val="-2"/>
                <w:sz w:val="24"/>
              </w:rPr>
              <w:t>vertebratelor</w:t>
            </w:r>
          </w:p>
        </w:tc>
      </w:tr>
      <w:tr>
        <w:trPr>
          <w:trHeight w:val="1220" w:hRule="atLeast"/>
        </w:trPr>
        <w:tc>
          <w:tcPr>
            <w:tcW w:w="2020" w:type="dxa"/>
          </w:tcPr>
          <w:p>
            <w:pPr>
              <w:pStyle w:val="TableParagraph"/>
              <w:spacing w:line="259" w:lineRule="auto" w:before="12"/>
              <w:ind w:left="333" w:right="131" w:hanging="285"/>
              <w:rPr>
                <w:sz w:val="24"/>
              </w:rPr>
            </w:pPr>
            <w:r>
              <w:rPr>
                <w:color w:val="85200C"/>
                <w:sz w:val="24"/>
              </w:rPr>
              <w:t>8. Domeniul </w:t>
            </w:r>
            <w:r>
              <w:rPr>
                <w:color w:val="85200C"/>
                <w:spacing w:val="-2"/>
                <w:sz w:val="24"/>
              </w:rPr>
              <w:t>taxonimic</w:t>
            </w:r>
          </w:p>
        </w:tc>
        <w:tc>
          <w:tcPr>
            <w:tcW w:w="8280" w:type="dxa"/>
          </w:tcPr>
          <w:p>
            <w:pPr>
              <w:pStyle w:val="TableParagraph"/>
              <w:spacing w:before="12"/>
              <w:ind w:left="128"/>
              <w:rPr>
                <w:sz w:val="24"/>
              </w:rPr>
            </w:pPr>
            <w:r>
              <w:rPr>
                <w:sz w:val="24"/>
              </w:rPr>
              <w:t>Aplicare și </w:t>
            </w:r>
            <w:r>
              <w:rPr>
                <w:spacing w:val="-2"/>
                <w:sz w:val="24"/>
              </w:rPr>
              <w:t>operare</w:t>
            </w:r>
          </w:p>
        </w:tc>
      </w:tr>
    </w:tbl>
    <w:p>
      <w:pPr>
        <w:spacing w:line="240" w:lineRule="auto" w:before="243"/>
        <w:rPr>
          <w:b/>
          <w:sz w:val="24"/>
        </w:rPr>
      </w:pPr>
    </w:p>
    <w:p>
      <w:pPr>
        <w:pStyle w:val="BodyText"/>
        <w:spacing w:before="1"/>
        <w:ind w:left="993"/>
      </w:pPr>
      <w:r>
        <w:rPr/>
        <w:t>ITEM</w:t>
      </w:r>
      <w:r>
        <w:rPr>
          <w:spacing w:val="-12"/>
        </w:rPr>
        <w:t> </w:t>
      </w:r>
      <w:r>
        <w:rPr/>
        <w:t>nr.</w:t>
      </w:r>
      <w:r>
        <w:rPr>
          <w:spacing w:val="-11"/>
        </w:rPr>
        <w:t> </w:t>
      </w:r>
      <w:r>
        <w:rPr>
          <w:spacing w:val="-5"/>
        </w:rPr>
        <w:t>57</w:t>
      </w:r>
    </w:p>
    <w:p>
      <w:pPr>
        <w:spacing w:line="240" w:lineRule="auto" w:before="1" w:after="1"/>
        <w:rPr>
          <w:b/>
          <w:sz w:val="17"/>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80"/>
        <w:gridCol w:w="2760"/>
        <w:gridCol w:w="2260"/>
        <w:gridCol w:w="2880"/>
        <w:gridCol w:w="200"/>
      </w:tblGrid>
      <w:tr>
        <w:trPr>
          <w:trHeight w:val="3619" w:hRule="atLeast"/>
        </w:trPr>
        <w:tc>
          <w:tcPr>
            <w:tcW w:w="2020" w:type="dxa"/>
            <w:vMerge w:val="restart"/>
          </w:tcPr>
          <w:p>
            <w:pPr>
              <w:pStyle w:val="TableParagraph"/>
              <w:spacing w:line="259" w:lineRule="auto" w:before="9"/>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gridSpan w:val="5"/>
            <w:tcBorders>
              <w:bottom w:val="nil"/>
            </w:tcBorders>
          </w:tcPr>
          <w:p>
            <w:pPr>
              <w:pStyle w:val="TableParagraph"/>
              <w:spacing w:before="9"/>
              <w:ind w:left="443"/>
              <w:rPr>
                <w:sz w:val="24"/>
              </w:rPr>
            </w:pPr>
            <w:r>
              <w:rPr>
                <w:sz w:val="24"/>
              </w:rPr>
              <w:t>Examinează informațiile despre virusuri și realizează sarcinile </w:t>
            </w:r>
            <w:r>
              <w:rPr>
                <w:spacing w:val="-2"/>
                <w:sz w:val="24"/>
              </w:rPr>
              <w:t>propuse.</w:t>
            </w:r>
          </w:p>
          <w:p>
            <w:pPr>
              <w:pStyle w:val="TableParagraph"/>
              <w:spacing w:line="259" w:lineRule="auto" w:before="182"/>
              <w:ind w:left="128" w:firstLine="315"/>
              <w:rPr>
                <w:sz w:val="24"/>
              </w:rPr>
            </w:pPr>
            <w:r>
              <w:rPr>
                <w:b/>
                <w:sz w:val="24"/>
              </w:rPr>
              <w:t>A. </w:t>
            </w:r>
            <w:r>
              <w:rPr>
                <w:sz w:val="24"/>
              </w:rPr>
              <w:t>Scrie două asemănări și două deosebiri, conform criteriilor de </w:t>
            </w:r>
            <w:r>
              <w:rPr>
                <w:sz w:val="24"/>
              </w:rPr>
              <w:t>diferențiere,</w:t>
            </w:r>
            <w:r>
              <w:rPr>
                <w:spacing w:val="40"/>
                <w:sz w:val="24"/>
              </w:rPr>
              <w:t> </w:t>
            </w:r>
            <w:r>
              <w:rPr>
                <w:sz w:val="24"/>
              </w:rPr>
              <w:t>dintre bacteriofag [</w:t>
            </w:r>
            <w:hyperlink r:id="rId95">
              <w:r>
                <w:rPr>
                  <w:color w:val="1154CC"/>
                  <w:sz w:val="24"/>
                  <w:u w:val="thick" w:color="1154CC"/>
                </w:rPr>
                <w:t>1]</w:t>
              </w:r>
            </w:hyperlink>
            <w:r>
              <w:rPr>
                <w:color w:val="1154CC"/>
                <w:sz w:val="24"/>
              </w:rPr>
              <w:t> </w:t>
            </w:r>
            <w:r>
              <w:rPr>
                <w:sz w:val="24"/>
              </w:rPr>
              <w:t>și virusul imunodeficienței umane (HIV)</w:t>
            </w:r>
            <w:hyperlink r:id="rId96">
              <w:r>
                <w:rPr>
                  <w:color w:val="1154CC"/>
                  <w:sz w:val="24"/>
                  <w:u w:val="thick" w:color="1154CC"/>
                </w:rPr>
                <w:t>[2]</w:t>
              </w:r>
            </w:hyperlink>
            <w:r>
              <w:rPr>
                <w:sz w:val="24"/>
              </w:rPr>
              <w:t>.</w:t>
            </w:r>
          </w:p>
          <w:p>
            <w:pPr>
              <w:pStyle w:val="TableParagraph"/>
              <w:rPr>
                <w:b/>
                <w:sz w:val="24"/>
              </w:rPr>
            </w:pPr>
          </w:p>
          <w:p>
            <w:pPr>
              <w:pStyle w:val="TableParagraph"/>
              <w:spacing w:before="65"/>
              <w:rPr>
                <w:b/>
                <w:sz w:val="24"/>
              </w:rPr>
            </w:pPr>
          </w:p>
          <w:p>
            <w:pPr>
              <w:pStyle w:val="TableParagraph"/>
              <w:ind w:left="21"/>
              <w:jc w:val="center"/>
              <w:rPr>
                <w:sz w:val="24"/>
              </w:rPr>
            </w:pPr>
            <w:r>
              <w:rPr>
                <w:spacing w:val="-2"/>
                <w:sz w:val="24"/>
              </w:rPr>
              <w:t>Asemănări</w:t>
            </w:r>
          </w:p>
          <w:p>
            <w:pPr>
              <w:pStyle w:val="TableParagraph"/>
              <w:tabs>
                <w:tab w:pos="7984" w:val="left" w:leader="none"/>
              </w:tabs>
              <w:spacing w:before="182"/>
              <w:ind w:left="488"/>
              <w:rPr>
                <w:sz w:val="24"/>
              </w:rPr>
            </w:pPr>
            <w:r>
              <w:rPr>
                <w:sz w:val="24"/>
              </w:rPr>
              <w:t>1.</w:t>
            </w:r>
            <w:r>
              <w:rPr>
                <w:spacing w:val="80"/>
                <w:sz w:val="24"/>
              </w:rPr>
              <w:t> </w:t>
            </w:r>
            <w:r>
              <w:rPr>
                <w:sz w:val="24"/>
                <w:u w:val="single"/>
              </w:rPr>
              <w:tab/>
            </w:r>
          </w:p>
          <w:p>
            <w:pPr>
              <w:pStyle w:val="TableParagraph"/>
              <w:tabs>
                <w:tab w:pos="7984" w:val="left" w:leader="none"/>
              </w:tabs>
              <w:spacing w:before="201"/>
              <w:ind w:left="488"/>
              <w:rPr>
                <w:sz w:val="24"/>
              </w:rPr>
            </w:pPr>
            <w:r>
              <w:rPr>
                <w:sz w:val="24"/>
              </w:rPr>
              <w:t>2.</w:t>
            </w:r>
            <w:r>
              <w:rPr>
                <w:spacing w:val="80"/>
                <w:sz w:val="24"/>
              </w:rPr>
              <w:t> </w:t>
            </w:r>
            <w:r>
              <w:rPr>
                <w:sz w:val="24"/>
                <w:u w:val="single"/>
              </w:rPr>
              <w:tab/>
            </w:r>
          </w:p>
          <w:p>
            <w:pPr>
              <w:pStyle w:val="TableParagraph"/>
              <w:spacing w:before="202"/>
              <w:ind w:left="51"/>
              <w:jc w:val="center"/>
              <w:rPr>
                <w:sz w:val="24"/>
              </w:rPr>
            </w:pPr>
            <w:r>
              <w:rPr>
                <w:spacing w:val="-2"/>
                <w:sz w:val="24"/>
              </w:rPr>
              <w:t>Deosebiri:</w:t>
            </w:r>
          </w:p>
        </w:tc>
      </w:tr>
      <w:tr>
        <w:trPr>
          <w:trHeight w:val="697" w:hRule="atLeast"/>
        </w:trPr>
        <w:tc>
          <w:tcPr>
            <w:tcW w:w="2020" w:type="dxa"/>
            <w:vMerge/>
            <w:tcBorders>
              <w:top w:val="nil"/>
            </w:tcBorders>
          </w:tcPr>
          <w:p>
            <w:pPr>
              <w:rPr>
                <w:sz w:val="2"/>
                <w:szCs w:val="2"/>
              </w:rPr>
            </w:pPr>
          </w:p>
        </w:tc>
        <w:tc>
          <w:tcPr>
            <w:tcW w:w="180" w:type="dxa"/>
            <w:tcBorders>
              <w:top w:val="nil"/>
            </w:tcBorders>
          </w:tcPr>
          <w:p>
            <w:pPr>
              <w:pStyle w:val="TableParagraph"/>
              <w:rPr>
                <w:sz w:val="24"/>
              </w:rPr>
            </w:pPr>
          </w:p>
        </w:tc>
        <w:tc>
          <w:tcPr>
            <w:tcW w:w="2760" w:type="dxa"/>
            <w:tcBorders>
              <w:bottom w:val="single" w:sz="18" w:space="0" w:color="000000"/>
            </w:tcBorders>
          </w:tcPr>
          <w:p>
            <w:pPr>
              <w:pStyle w:val="TableParagraph"/>
              <w:spacing w:before="6"/>
              <w:ind w:left="787"/>
              <w:rPr>
                <w:b/>
                <w:sz w:val="24"/>
              </w:rPr>
            </w:pPr>
            <w:r>
              <w:rPr>
                <w:b/>
                <w:spacing w:val="-2"/>
                <w:sz w:val="24"/>
              </w:rPr>
              <w:t>Bacteriofag</w:t>
            </w:r>
          </w:p>
        </w:tc>
        <w:tc>
          <w:tcPr>
            <w:tcW w:w="2260" w:type="dxa"/>
            <w:tcBorders>
              <w:bottom w:val="single" w:sz="18" w:space="0" w:color="000000"/>
            </w:tcBorders>
          </w:tcPr>
          <w:p>
            <w:pPr>
              <w:pStyle w:val="TableParagraph"/>
              <w:spacing w:before="6"/>
              <w:ind w:left="545" w:firstLine="43"/>
              <w:rPr>
                <w:b/>
                <w:sz w:val="24"/>
              </w:rPr>
            </w:pPr>
            <w:r>
              <w:rPr>
                <w:b/>
                <w:sz w:val="24"/>
              </w:rPr>
              <w:t>Criterii de </w:t>
            </w:r>
            <w:r>
              <w:rPr>
                <w:b/>
                <w:spacing w:val="-2"/>
                <w:sz w:val="24"/>
              </w:rPr>
              <w:t>comparație</w:t>
            </w:r>
          </w:p>
        </w:tc>
        <w:tc>
          <w:tcPr>
            <w:tcW w:w="2880" w:type="dxa"/>
            <w:tcBorders>
              <w:bottom w:val="single" w:sz="18" w:space="0" w:color="000000"/>
            </w:tcBorders>
          </w:tcPr>
          <w:p>
            <w:pPr>
              <w:pStyle w:val="TableParagraph"/>
              <w:spacing w:before="6"/>
              <w:ind w:left="36" w:right="21"/>
              <w:jc w:val="center"/>
              <w:rPr>
                <w:b/>
                <w:sz w:val="24"/>
              </w:rPr>
            </w:pPr>
            <w:r>
              <w:rPr>
                <w:b/>
                <w:spacing w:val="-5"/>
                <w:sz w:val="24"/>
              </w:rPr>
              <w:t>HIV</w:t>
            </w:r>
          </w:p>
        </w:tc>
        <w:tc>
          <w:tcPr>
            <w:tcW w:w="200"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80"/>
        <w:gridCol w:w="2760"/>
        <w:gridCol w:w="2260"/>
        <w:gridCol w:w="2880"/>
        <w:gridCol w:w="200"/>
      </w:tblGrid>
      <w:tr>
        <w:trPr>
          <w:trHeight w:val="2317" w:hRule="atLeast"/>
        </w:trPr>
        <w:tc>
          <w:tcPr>
            <w:tcW w:w="2020" w:type="dxa"/>
            <w:vMerge w:val="restart"/>
          </w:tcPr>
          <w:p>
            <w:pPr>
              <w:pStyle w:val="TableParagraph"/>
              <w:rPr>
                <w:sz w:val="24"/>
              </w:rPr>
            </w:pPr>
          </w:p>
        </w:tc>
        <w:tc>
          <w:tcPr>
            <w:tcW w:w="180" w:type="dxa"/>
            <w:vMerge w:val="restart"/>
            <w:tcBorders>
              <w:bottom w:val="nil"/>
            </w:tcBorders>
          </w:tcPr>
          <w:p>
            <w:pPr>
              <w:pStyle w:val="TableParagraph"/>
              <w:rPr>
                <w:sz w:val="24"/>
              </w:rPr>
            </w:pPr>
          </w:p>
        </w:tc>
        <w:tc>
          <w:tcPr>
            <w:tcW w:w="2760" w:type="dxa"/>
            <w:tcBorders>
              <w:top w:val="single" w:sz="18" w:space="0" w:color="000000"/>
            </w:tcBorders>
          </w:tcPr>
          <w:p>
            <w:pPr>
              <w:pStyle w:val="TableParagraph"/>
              <w:spacing w:before="1"/>
              <w:rPr>
                <w:b/>
                <w:sz w:val="3"/>
              </w:rPr>
            </w:pPr>
          </w:p>
          <w:p>
            <w:pPr>
              <w:pStyle w:val="TableParagraph"/>
              <w:ind w:left="675"/>
              <w:rPr>
                <w:sz w:val="20"/>
              </w:rPr>
            </w:pPr>
            <w:r>
              <w:rPr>
                <w:sz w:val="20"/>
              </w:rPr>
              <w:drawing>
                <wp:inline distT="0" distB="0" distL="0" distR="0">
                  <wp:extent cx="902097" cy="1324355"/>
                  <wp:effectExtent l="0" t="0" r="0" b="0"/>
                  <wp:docPr id="693" name="Image 693" descr="Ilustrații Stock Bacteriofag, Vectori și Clipart - 1.349 Ilustrații de stoc"/>
                  <wp:cNvGraphicFramePr>
                    <a:graphicFrameLocks/>
                  </wp:cNvGraphicFramePr>
                  <a:graphic>
                    <a:graphicData uri="http://schemas.openxmlformats.org/drawingml/2006/picture">
                      <pic:pic>
                        <pic:nvPicPr>
                          <pic:cNvPr id="693" name="Image 693" descr="Ilustrații Stock Bacteriofag, Vectori și Clipart - 1.349 Ilustrații de stoc"/>
                          <pic:cNvPicPr/>
                        </pic:nvPicPr>
                        <pic:blipFill>
                          <a:blip r:embed="rId97" cstate="print"/>
                          <a:stretch>
                            <a:fillRect/>
                          </a:stretch>
                        </pic:blipFill>
                        <pic:spPr>
                          <a:xfrm>
                            <a:off x="0" y="0"/>
                            <a:ext cx="902097" cy="1324355"/>
                          </a:xfrm>
                          <a:prstGeom prst="rect">
                            <a:avLst/>
                          </a:prstGeom>
                        </pic:spPr>
                      </pic:pic>
                    </a:graphicData>
                  </a:graphic>
                </wp:inline>
              </w:drawing>
            </w:r>
            <w:r>
              <w:rPr>
                <w:sz w:val="20"/>
              </w:rPr>
            </w:r>
          </w:p>
        </w:tc>
        <w:tc>
          <w:tcPr>
            <w:tcW w:w="2260" w:type="dxa"/>
            <w:tcBorders>
              <w:top w:val="single" w:sz="18" w:space="0" w:color="000000"/>
            </w:tcBorders>
          </w:tcPr>
          <w:p>
            <w:pPr>
              <w:pStyle w:val="TableParagraph"/>
              <w:spacing w:before="165"/>
              <w:rPr>
                <w:b/>
                <w:sz w:val="24"/>
              </w:rPr>
            </w:pPr>
          </w:p>
          <w:p>
            <w:pPr>
              <w:pStyle w:val="TableParagraph"/>
              <w:ind w:left="135" w:right="125"/>
              <w:jc w:val="center"/>
              <w:rPr>
                <w:sz w:val="24"/>
              </w:rPr>
            </w:pPr>
            <w:r>
              <w:rPr>
                <w:sz w:val="24"/>
              </w:rPr>
              <w:t>Aspectul </w:t>
            </w:r>
            <w:r>
              <w:rPr>
                <w:spacing w:val="-2"/>
                <w:sz w:val="24"/>
              </w:rPr>
              <w:t>extern</w:t>
            </w:r>
          </w:p>
        </w:tc>
        <w:tc>
          <w:tcPr>
            <w:tcW w:w="2880" w:type="dxa"/>
            <w:tcBorders>
              <w:top w:val="single" w:sz="18" w:space="0" w:color="000000"/>
            </w:tcBorders>
          </w:tcPr>
          <w:p>
            <w:pPr>
              <w:pStyle w:val="TableParagraph"/>
              <w:spacing w:before="8"/>
              <w:rPr>
                <w:b/>
                <w:sz w:val="12"/>
              </w:rPr>
            </w:pPr>
          </w:p>
          <w:p>
            <w:pPr>
              <w:pStyle w:val="TableParagraph"/>
              <w:ind w:left="512"/>
              <w:rPr>
                <w:sz w:val="20"/>
              </w:rPr>
            </w:pPr>
            <w:r>
              <w:rPr>
                <w:sz w:val="20"/>
              </w:rPr>
              <w:drawing>
                <wp:inline distT="0" distB="0" distL="0" distR="0">
                  <wp:extent cx="1169264" cy="1138618"/>
                  <wp:effectExtent l="0" t="0" r="0" b="0"/>
                  <wp:docPr id="694" name="Image 694"/>
                  <wp:cNvGraphicFramePr>
                    <a:graphicFrameLocks/>
                  </wp:cNvGraphicFramePr>
                  <a:graphic>
                    <a:graphicData uri="http://schemas.openxmlformats.org/drawingml/2006/picture">
                      <pic:pic>
                        <pic:nvPicPr>
                          <pic:cNvPr id="694" name="Image 694"/>
                          <pic:cNvPicPr/>
                        </pic:nvPicPr>
                        <pic:blipFill>
                          <a:blip r:embed="rId98" cstate="print"/>
                          <a:stretch>
                            <a:fillRect/>
                          </a:stretch>
                        </pic:blipFill>
                        <pic:spPr>
                          <a:xfrm>
                            <a:off x="0" y="0"/>
                            <a:ext cx="1169264" cy="1138618"/>
                          </a:xfrm>
                          <a:prstGeom prst="rect">
                            <a:avLst/>
                          </a:prstGeom>
                        </pic:spPr>
                      </pic:pic>
                    </a:graphicData>
                  </a:graphic>
                </wp:inline>
              </w:drawing>
            </w:r>
            <w:r>
              <w:rPr>
                <w:sz w:val="20"/>
              </w:rPr>
            </w:r>
          </w:p>
        </w:tc>
        <w:tc>
          <w:tcPr>
            <w:tcW w:w="200" w:type="dxa"/>
            <w:vMerge w:val="restart"/>
            <w:tcBorders>
              <w:bottom w:val="nil"/>
            </w:tcBorders>
          </w:tcPr>
          <w:p>
            <w:pPr>
              <w:pStyle w:val="TableParagraph"/>
              <w:rPr>
                <w:sz w:val="24"/>
              </w:rPr>
            </w:pPr>
          </w:p>
        </w:tc>
      </w:tr>
      <w:tr>
        <w:trPr>
          <w:trHeight w:val="1419" w:hRule="atLeast"/>
        </w:trPr>
        <w:tc>
          <w:tcPr>
            <w:tcW w:w="2020" w:type="dxa"/>
            <w:vMerge/>
            <w:tcBorders>
              <w:top w:val="nil"/>
            </w:tcBorders>
          </w:tcPr>
          <w:p>
            <w:pPr>
              <w:rPr>
                <w:sz w:val="2"/>
                <w:szCs w:val="2"/>
              </w:rPr>
            </w:pPr>
          </w:p>
        </w:tc>
        <w:tc>
          <w:tcPr>
            <w:tcW w:w="180" w:type="dxa"/>
            <w:vMerge/>
            <w:tcBorders>
              <w:top w:val="nil"/>
              <w:bottom w:val="nil"/>
            </w:tcBorders>
          </w:tcPr>
          <w:p>
            <w:pPr>
              <w:rPr>
                <w:sz w:val="2"/>
                <w:szCs w:val="2"/>
              </w:rPr>
            </w:pPr>
          </w:p>
        </w:tc>
        <w:tc>
          <w:tcPr>
            <w:tcW w:w="2760" w:type="dxa"/>
          </w:tcPr>
          <w:p>
            <w:pPr>
              <w:pStyle w:val="TableParagraph"/>
              <w:rPr>
                <w:sz w:val="24"/>
              </w:rPr>
            </w:pPr>
          </w:p>
        </w:tc>
        <w:tc>
          <w:tcPr>
            <w:tcW w:w="2260" w:type="dxa"/>
          </w:tcPr>
          <w:p>
            <w:pPr>
              <w:pStyle w:val="TableParagraph"/>
              <w:spacing w:before="3"/>
              <w:ind w:left="135" w:right="122"/>
              <w:jc w:val="center"/>
              <w:rPr>
                <w:sz w:val="24"/>
              </w:rPr>
            </w:pPr>
            <w:r>
              <w:rPr>
                <w:sz w:val="24"/>
              </w:rPr>
              <w:t>Tipul</w:t>
            </w:r>
            <w:r>
              <w:rPr>
                <w:spacing w:val="-15"/>
                <w:sz w:val="24"/>
              </w:rPr>
              <w:t> </w:t>
            </w:r>
            <w:r>
              <w:rPr>
                <w:sz w:val="24"/>
              </w:rPr>
              <w:t>de</w:t>
            </w:r>
            <w:r>
              <w:rPr>
                <w:spacing w:val="-15"/>
                <w:sz w:val="24"/>
              </w:rPr>
              <w:t> </w:t>
            </w:r>
            <w:r>
              <w:rPr>
                <w:sz w:val="24"/>
              </w:rPr>
              <w:t>celula-</w:t>
            </w:r>
            <w:r>
              <w:rPr>
                <w:sz w:val="24"/>
              </w:rPr>
              <w:t>țintă a virusurilor din</w:t>
            </w:r>
          </w:p>
          <w:p>
            <w:pPr>
              <w:pStyle w:val="TableParagraph"/>
              <w:ind w:left="135" w:right="125"/>
              <w:jc w:val="center"/>
              <w:rPr>
                <w:sz w:val="24"/>
              </w:rPr>
            </w:pPr>
            <w:r>
              <w:rPr>
                <w:spacing w:val="-2"/>
                <w:sz w:val="24"/>
              </w:rPr>
              <w:t>imagine</w:t>
            </w:r>
          </w:p>
        </w:tc>
        <w:tc>
          <w:tcPr>
            <w:tcW w:w="2880" w:type="dxa"/>
          </w:tcPr>
          <w:p>
            <w:pPr>
              <w:pStyle w:val="TableParagraph"/>
              <w:rPr>
                <w:sz w:val="24"/>
              </w:rPr>
            </w:pPr>
          </w:p>
        </w:tc>
        <w:tc>
          <w:tcPr>
            <w:tcW w:w="200" w:type="dxa"/>
            <w:vMerge/>
            <w:tcBorders>
              <w:top w:val="nil"/>
              <w:bottom w:val="nil"/>
            </w:tcBorders>
          </w:tcPr>
          <w:p>
            <w:pPr>
              <w:rPr>
                <w:sz w:val="2"/>
                <w:szCs w:val="2"/>
              </w:rPr>
            </w:pPr>
          </w:p>
        </w:tc>
      </w:tr>
      <w:tr>
        <w:trPr>
          <w:trHeight w:val="1580" w:hRule="atLeast"/>
        </w:trPr>
        <w:tc>
          <w:tcPr>
            <w:tcW w:w="2020" w:type="dxa"/>
            <w:vMerge/>
            <w:tcBorders>
              <w:top w:val="nil"/>
            </w:tcBorders>
          </w:tcPr>
          <w:p>
            <w:pPr>
              <w:rPr>
                <w:sz w:val="2"/>
                <w:szCs w:val="2"/>
              </w:rPr>
            </w:pPr>
          </w:p>
        </w:tc>
        <w:tc>
          <w:tcPr>
            <w:tcW w:w="180" w:type="dxa"/>
            <w:vMerge/>
            <w:tcBorders>
              <w:top w:val="nil"/>
              <w:bottom w:val="nil"/>
            </w:tcBorders>
          </w:tcPr>
          <w:p>
            <w:pPr>
              <w:rPr>
                <w:sz w:val="2"/>
                <w:szCs w:val="2"/>
              </w:rPr>
            </w:pPr>
          </w:p>
        </w:tc>
        <w:tc>
          <w:tcPr>
            <w:tcW w:w="2760" w:type="dxa"/>
          </w:tcPr>
          <w:p>
            <w:pPr>
              <w:pStyle w:val="TableParagraph"/>
              <w:tabs>
                <w:tab w:pos="2584" w:val="left" w:leader="none"/>
              </w:tabs>
              <w:spacing w:before="2"/>
              <w:ind w:left="128"/>
              <w:rPr>
                <w:sz w:val="24"/>
              </w:rPr>
            </w:pPr>
            <w:r>
              <w:rPr>
                <w:sz w:val="24"/>
              </w:rPr>
              <w:t>1. </w:t>
            </w:r>
            <w:r>
              <w:rPr>
                <w:sz w:val="24"/>
                <w:u w:val="single"/>
              </w:rPr>
              <w:tab/>
            </w:r>
          </w:p>
          <w:p>
            <w:pPr>
              <w:pStyle w:val="TableParagraph"/>
              <w:rPr>
                <w:b/>
                <w:sz w:val="24"/>
              </w:rPr>
            </w:pPr>
          </w:p>
          <w:p>
            <w:pPr>
              <w:pStyle w:val="TableParagraph"/>
              <w:spacing w:before="44"/>
              <w:rPr>
                <w:b/>
                <w:sz w:val="24"/>
              </w:rPr>
            </w:pPr>
          </w:p>
          <w:p>
            <w:pPr>
              <w:pStyle w:val="TableParagraph"/>
              <w:tabs>
                <w:tab w:pos="2644" w:val="left" w:leader="none"/>
              </w:tabs>
              <w:ind w:left="128"/>
              <w:rPr>
                <w:sz w:val="24"/>
              </w:rPr>
            </w:pPr>
            <w:r>
              <w:rPr>
                <w:sz w:val="24"/>
              </w:rPr>
              <mc:AlternateContent>
                <mc:Choice Requires="wps">
                  <w:drawing>
                    <wp:anchor distT="0" distB="0" distL="0" distR="0" allowOverlap="1" layoutInCell="1" locked="0" behindDoc="1" simplePos="0" relativeHeight="478905856">
                      <wp:simplePos x="0" y="0"/>
                      <wp:positionH relativeFrom="column">
                        <wp:posOffset>81279</wp:posOffset>
                      </wp:positionH>
                      <wp:positionV relativeFrom="paragraph">
                        <wp:posOffset>344322</wp:posOffset>
                      </wp:positionV>
                      <wp:extent cx="533400" cy="6350"/>
                      <wp:effectExtent l="0" t="0" r="0" b="0"/>
                      <wp:wrapNone/>
                      <wp:docPr id="695" name="Group 695"/>
                      <wp:cNvGraphicFramePr>
                        <a:graphicFrameLocks/>
                      </wp:cNvGraphicFramePr>
                      <a:graphic>
                        <a:graphicData uri="http://schemas.microsoft.com/office/word/2010/wordprocessingGroup">
                          <wpg:wgp>
                            <wpg:cNvPr id="695" name="Group 695"/>
                            <wpg:cNvGrpSpPr/>
                            <wpg:grpSpPr>
                              <a:xfrm>
                                <a:off x="0" y="0"/>
                                <a:ext cx="533400" cy="6350"/>
                                <a:chExt cx="533400" cy="6350"/>
                              </a:xfrm>
                            </wpg:grpSpPr>
                            <wps:wsp>
                              <wps:cNvPr id="696" name="Graphic 696"/>
                              <wps:cNvSpPr/>
                              <wps:spPr>
                                <a:xfrm>
                                  <a:off x="0" y="3048"/>
                                  <a:ext cx="533400" cy="1270"/>
                                </a:xfrm>
                                <a:custGeom>
                                  <a:avLst/>
                                  <a:gdLst/>
                                  <a:ahLst/>
                                  <a:cxnLst/>
                                  <a:rect l="l" t="t" r="r" b="b"/>
                                  <a:pathLst>
                                    <a:path w="533400" h="0">
                                      <a:moveTo>
                                        <a:pt x="0" y="0"/>
                                      </a:moveTo>
                                      <a:lnTo>
                                        <a:pt x="53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399995pt;margin-top:27.112pt;width:42pt;height:.5pt;mso-position-horizontal-relative:column;mso-position-vertical-relative:paragraph;z-index:-24410624" id="docshapegroup348" coordorigin="128,542" coordsize="840,10">
                      <v:line style="position:absolute" from="128,547" to="968,547" stroked="true" strokeweight=".48pt" strokecolor="#000000">
                        <v:stroke dashstyle="solid"/>
                      </v:line>
                      <w10:wrap type="none"/>
                    </v:group>
                  </w:pict>
                </mc:Fallback>
              </mc:AlternateContent>
            </w:r>
            <w:r>
              <w:rPr>
                <w:spacing w:val="-5"/>
                <w:sz w:val="24"/>
              </w:rPr>
              <w:t>2.</w:t>
            </w:r>
            <w:r>
              <w:rPr>
                <w:sz w:val="24"/>
                <w:u w:val="single"/>
              </w:rPr>
              <w:tab/>
            </w:r>
          </w:p>
        </w:tc>
        <w:tc>
          <w:tcPr>
            <w:tcW w:w="2260" w:type="dxa"/>
          </w:tcPr>
          <w:p>
            <w:pPr>
              <w:pStyle w:val="TableParagraph"/>
              <w:spacing w:before="2"/>
              <w:ind w:left="135" w:right="122"/>
              <w:jc w:val="center"/>
              <w:rPr>
                <w:sz w:val="24"/>
              </w:rPr>
            </w:pPr>
            <w:r>
              <w:rPr>
                <w:sz w:val="24"/>
              </w:rPr>
              <w:t>Rolul</w:t>
            </w:r>
            <w:r>
              <w:rPr>
                <w:spacing w:val="-15"/>
                <w:sz w:val="24"/>
              </w:rPr>
              <w:t> </w:t>
            </w:r>
            <w:r>
              <w:rPr>
                <w:sz w:val="24"/>
              </w:rPr>
              <w:t>virusurilor</w:t>
            </w:r>
            <w:r>
              <w:rPr>
                <w:spacing w:val="-15"/>
                <w:sz w:val="24"/>
              </w:rPr>
              <w:t> </w:t>
            </w:r>
            <w:r>
              <w:rPr>
                <w:sz w:val="24"/>
              </w:rPr>
              <w:t>în natură şi în viața </w:t>
            </w:r>
            <w:r>
              <w:rPr>
                <w:spacing w:val="-2"/>
                <w:sz w:val="24"/>
              </w:rPr>
              <w:t>omului</w:t>
            </w:r>
          </w:p>
        </w:tc>
        <w:tc>
          <w:tcPr>
            <w:tcW w:w="2880" w:type="dxa"/>
          </w:tcPr>
          <w:p>
            <w:pPr>
              <w:pStyle w:val="TableParagraph"/>
              <w:tabs>
                <w:tab w:pos="2574" w:val="left" w:leader="none"/>
              </w:tabs>
              <w:spacing w:before="2"/>
              <w:ind w:left="117"/>
              <w:rPr>
                <w:sz w:val="24"/>
              </w:rPr>
            </w:pPr>
            <w:r>
              <w:rPr>
                <w:sz w:val="24"/>
              </w:rPr>
              <w:t>1. </w:t>
            </w:r>
            <w:r>
              <w:rPr>
                <w:sz w:val="24"/>
                <w:u w:val="single"/>
              </w:rPr>
              <w:tab/>
            </w:r>
          </w:p>
          <w:p>
            <w:pPr>
              <w:pStyle w:val="TableParagraph"/>
              <w:rPr>
                <w:b/>
                <w:sz w:val="24"/>
              </w:rPr>
            </w:pPr>
          </w:p>
          <w:p>
            <w:pPr>
              <w:pStyle w:val="TableParagraph"/>
              <w:spacing w:before="44"/>
              <w:rPr>
                <w:b/>
                <w:sz w:val="24"/>
              </w:rPr>
            </w:pPr>
          </w:p>
          <w:p>
            <w:pPr>
              <w:pStyle w:val="TableParagraph"/>
              <w:tabs>
                <w:tab w:pos="2754" w:val="left" w:leader="none"/>
              </w:tabs>
              <w:ind w:left="117"/>
              <w:rPr>
                <w:sz w:val="24"/>
              </w:rPr>
            </w:pPr>
            <w:r>
              <w:rPr>
                <w:sz w:val="24"/>
              </w:rPr>
              <mc:AlternateContent>
                <mc:Choice Requires="wps">
                  <w:drawing>
                    <wp:anchor distT="0" distB="0" distL="0" distR="0" allowOverlap="1" layoutInCell="1" locked="0" behindDoc="1" simplePos="0" relativeHeight="478906368">
                      <wp:simplePos x="0" y="0"/>
                      <wp:positionH relativeFrom="column">
                        <wp:posOffset>74929</wp:posOffset>
                      </wp:positionH>
                      <wp:positionV relativeFrom="paragraph">
                        <wp:posOffset>344322</wp:posOffset>
                      </wp:positionV>
                      <wp:extent cx="457200" cy="6350"/>
                      <wp:effectExtent l="0" t="0" r="0" b="0"/>
                      <wp:wrapNone/>
                      <wp:docPr id="697" name="Group 697"/>
                      <wp:cNvGraphicFramePr>
                        <a:graphicFrameLocks/>
                      </wp:cNvGraphicFramePr>
                      <a:graphic>
                        <a:graphicData uri="http://schemas.microsoft.com/office/word/2010/wordprocessingGroup">
                          <wpg:wgp>
                            <wpg:cNvPr id="697" name="Group 697"/>
                            <wpg:cNvGrpSpPr/>
                            <wpg:grpSpPr>
                              <a:xfrm>
                                <a:off x="0" y="0"/>
                                <a:ext cx="457200" cy="6350"/>
                                <a:chExt cx="457200" cy="6350"/>
                              </a:xfrm>
                            </wpg:grpSpPr>
                            <wps:wsp>
                              <wps:cNvPr id="698" name="Graphic 698"/>
                              <wps:cNvSpPr/>
                              <wps:spPr>
                                <a:xfrm>
                                  <a:off x="0" y="3048"/>
                                  <a:ext cx="457200" cy="1270"/>
                                </a:xfrm>
                                <a:custGeom>
                                  <a:avLst/>
                                  <a:gdLst/>
                                  <a:ahLst/>
                                  <a:cxnLst/>
                                  <a:rect l="l" t="t" r="r" b="b"/>
                                  <a:pathLst>
                                    <a:path w="457200" h="0">
                                      <a:moveTo>
                                        <a:pt x="0" y="0"/>
                                      </a:moveTo>
                                      <a:lnTo>
                                        <a:pt x="457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899975pt;margin-top:27.112pt;width:36pt;height:.5pt;mso-position-horizontal-relative:column;mso-position-vertical-relative:paragraph;z-index:-24410112" id="docshapegroup349" coordorigin="118,542" coordsize="720,10">
                      <v:line style="position:absolute" from="118,547" to="838,547" stroked="true" strokeweight=".48pt" strokecolor="#000000">
                        <v:stroke dashstyle="solid"/>
                      </v:line>
                      <w10:wrap type="none"/>
                    </v:group>
                  </w:pict>
                </mc:Fallback>
              </mc:AlternateContent>
            </w:r>
            <w:r>
              <w:rPr>
                <w:spacing w:val="-5"/>
                <w:sz w:val="24"/>
              </w:rPr>
              <w:t>2.</w:t>
            </w:r>
            <w:r>
              <w:rPr>
                <w:sz w:val="24"/>
                <w:u w:val="single"/>
              </w:rPr>
              <w:tab/>
            </w:r>
          </w:p>
        </w:tc>
        <w:tc>
          <w:tcPr>
            <w:tcW w:w="200" w:type="dxa"/>
            <w:vMerge/>
            <w:tcBorders>
              <w:top w:val="nil"/>
              <w:bottom w:val="nil"/>
            </w:tcBorders>
          </w:tcPr>
          <w:p>
            <w:pPr>
              <w:rPr>
                <w:sz w:val="2"/>
                <w:szCs w:val="2"/>
              </w:rPr>
            </w:pPr>
          </w:p>
        </w:tc>
      </w:tr>
      <w:tr>
        <w:trPr>
          <w:trHeight w:val="2420" w:hRule="atLeast"/>
        </w:trPr>
        <w:tc>
          <w:tcPr>
            <w:tcW w:w="2020" w:type="dxa"/>
            <w:vMerge/>
            <w:tcBorders>
              <w:top w:val="nil"/>
            </w:tcBorders>
          </w:tcPr>
          <w:p>
            <w:pPr>
              <w:rPr>
                <w:sz w:val="2"/>
                <w:szCs w:val="2"/>
              </w:rPr>
            </w:pPr>
          </w:p>
        </w:tc>
        <w:tc>
          <w:tcPr>
            <w:tcW w:w="8280" w:type="dxa"/>
            <w:gridSpan w:val="5"/>
            <w:tcBorders>
              <w:top w:val="nil"/>
            </w:tcBorders>
          </w:tcPr>
          <w:p>
            <w:pPr>
              <w:pStyle w:val="TableParagraph"/>
              <w:spacing w:before="182"/>
              <w:rPr>
                <w:b/>
                <w:sz w:val="24"/>
              </w:rPr>
            </w:pPr>
          </w:p>
          <w:p>
            <w:pPr>
              <w:pStyle w:val="TableParagraph"/>
              <w:spacing w:line="259" w:lineRule="auto"/>
              <w:ind w:left="128"/>
              <w:rPr>
                <w:sz w:val="24"/>
              </w:rPr>
            </w:pPr>
            <w:r>
              <w:rPr>
                <w:sz w:val="24"/>
              </w:rPr>
              <mc:AlternateContent>
                <mc:Choice Requires="wps">
                  <w:drawing>
                    <wp:anchor distT="0" distB="0" distL="0" distR="0" allowOverlap="1" layoutInCell="1" locked="0" behindDoc="1" simplePos="0" relativeHeight="478906880">
                      <wp:simplePos x="0" y="0"/>
                      <wp:positionH relativeFrom="column">
                        <wp:posOffset>81280</wp:posOffset>
                      </wp:positionH>
                      <wp:positionV relativeFrom="paragraph">
                        <wp:posOffset>648923</wp:posOffset>
                      </wp:positionV>
                      <wp:extent cx="5029200" cy="6350"/>
                      <wp:effectExtent l="0" t="0" r="0" b="0"/>
                      <wp:wrapNone/>
                      <wp:docPr id="699" name="Group 699"/>
                      <wp:cNvGraphicFramePr>
                        <a:graphicFrameLocks/>
                      </wp:cNvGraphicFramePr>
                      <a:graphic>
                        <a:graphicData uri="http://schemas.microsoft.com/office/word/2010/wordprocessingGroup">
                          <wpg:wgp>
                            <wpg:cNvPr id="699" name="Group 699"/>
                            <wpg:cNvGrpSpPr/>
                            <wpg:grpSpPr>
                              <a:xfrm>
                                <a:off x="0" y="0"/>
                                <a:ext cx="5029200" cy="6350"/>
                                <a:chExt cx="5029200" cy="6350"/>
                              </a:xfrm>
                            </wpg:grpSpPr>
                            <wps:wsp>
                              <wps:cNvPr id="700" name="Graphic 70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1.096375pt;width:396pt;height:.5pt;mso-position-horizontal-relative:column;mso-position-vertical-relative:paragraph;z-index:-24409600" id="docshapegroup350" coordorigin="128,1022" coordsize="7920,10">
                      <v:line style="position:absolute" from="128,1027" to="8048,102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07392">
                      <wp:simplePos x="0" y="0"/>
                      <wp:positionH relativeFrom="column">
                        <wp:posOffset>81280</wp:posOffset>
                      </wp:positionH>
                      <wp:positionV relativeFrom="paragraph">
                        <wp:posOffset>838134</wp:posOffset>
                      </wp:positionV>
                      <wp:extent cx="5029200" cy="6350"/>
                      <wp:effectExtent l="0" t="0" r="0" b="0"/>
                      <wp:wrapNone/>
                      <wp:docPr id="701" name="Group 701"/>
                      <wp:cNvGraphicFramePr>
                        <a:graphicFrameLocks/>
                      </wp:cNvGraphicFramePr>
                      <a:graphic>
                        <a:graphicData uri="http://schemas.microsoft.com/office/word/2010/wordprocessingGroup">
                          <wpg:wgp>
                            <wpg:cNvPr id="701" name="Group 701"/>
                            <wpg:cNvGrpSpPr/>
                            <wpg:grpSpPr>
                              <a:xfrm>
                                <a:off x="0" y="0"/>
                                <a:ext cx="5029200" cy="6350"/>
                                <a:chExt cx="5029200" cy="6350"/>
                              </a:xfrm>
                            </wpg:grpSpPr>
                            <wps:wsp>
                              <wps:cNvPr id="702" name="Graphic 70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5.994812pt;width:396pt;height:.5pt;mso-position-horizontal-relative:column;mso-position-vertical-relative:paragraph;z-index:-24409088" id="docshapegroup351" coordorigin="128,1320" coordsize="7920,10">
                      <v:line style="position:absolute" from="128,1325" to="8048,1325" stroked="true" strokeweight=".48pt" strokecolor="#000000">
                        <v:stroke dashstyle="solid"/>
                      </v:line>
                      <w10:wrap type="none"/>
                    </v:group>
                  </w:pict>
                </mc:Fallback>
              </mc:AlternateContent>
            </w:r>
            <w:r>
              <w:rPr>
                <w:b/>
                <w:sz w:val="24"/>
              </w:rPr>
              <w:t>B.</w:t>
            </w:r>
            <w:r>
              <w:rPr>
                <w:b/>
                <w:spacing w:val="-4"/>
                <w:sz w:val="24"/>
              </w:rPr>
              <w:t> </w:t>
            </w:r>
            <w:r>
              <w:rPr>
                <w:sz w:val="24"/>
              </w:rPr>
              <w:t>Ce</w:t>
            </w:r>
            <w:r>
              <w:rPr>
                <w:spacing w:val="-4"/>
                <w:sz w:val="24"/>
              </w:rPr>
              <w:t> </w:t>
            </w:r>
            <w:r>
              <w:rPr>
                <w:sz w:val="24"/>
              </w:rPr>
              <w:t>legătură</w:t>
            </w:r>
            <w:r>
              <w:rPr>
                <w:spacing w:val="-4"/>
                <w:sz w:val="24"/>
              </w:rPr>
              <w:t> </w:t>
            </w:r>
            <w:r>
              <w:rPr>
                <w:sz w:val="24"/>
              </w:rPr>
              <w:t>există</w:t>
            </w:r>
            <w:r>
              <w:rPr>
                <w:spacing w:val="-4"/>
                <w:sz w:val="24"/>
              </w:rPr>
              <w:t> </w:t>
            </w:r>
            <w:r>
              <w:rPr>
                <w:sz w:val="24"/>
              </w:rPr>
              <w:t>între</w:t>
            </w:r>
            <w:r>
              <w:rPr>
                <w:spacing w:val="-4"/>
                <w:sz w:val="24"/>
              </w:rPr>
              <w:t> </w:t>
            </w:r>
            <w:r>
              <w:rPr>
                <w:sz w:val="24"/>
              </w:rPr>
              <w:t>termenii</w:t>
            </w:r>
            <w:r>
              <w:rPr>
                <w:spacing w:val="-4"/>
                <w:sz w:val="24"/>
              </w:rPr>
              <w:t> </w:t>
            </w:r>
            <w:r>
              <w:rPr>
                <w:sz w:val="24"/>
              </w:rPr>
              <w:t>„</w:t>
            </w:r>
            <w:r>
              <w:rPr>
                <w:b/>
                <w:sz w:val="24"/>
              </w:rPr>
              <w:t>vaca-vacă”</w:t>
            </w:r>
            <w:r>
              <w:rPr>
                <w:b/>
                <w:spacing w:val="-4"/>
                <w:sz w:val="24"/>
              </w:rPr>
              <w:t> </w:t>
            </w:r>
            <w:r>
              <w:rPr>
                <w:sz w:val="24"/>
              </w:rPr>
              <w:t>și</w:t>
            </w:r>
            <w:r>
              <w:rPr>
                <w:spacing w:val="-4"/>
                <w:sz w:val="24"/>
              </w:rPr>
              <w:t> </w:t>
            </w:r>
            <w:r>
              <w:rPr>
                <w:sz w:val="24"/>
              </w:rPr>
              <w:t>„</w:t>
            </w:r>
            <w:r>
              <w:rPr>
                <w:b/>
                <w:sz w:val="24"/>
              </w:rPr>
              <w:t>variola</w:t>
            </w:r>
            <w:r>
              <w:rPr>
                <w:b/>
                <w:spacing w:val="-4"/>
                <w:sz w:val="24"/>
              </w:rPr>
              <w:t> </w:t>
            </w:r>
            <w:r>
              <w:rPr>
                <w:b/>
                <w:sz w:val="24"/>
              </w:rPr>
              <w:t>vacilor”</w:t>
            </w:r>
            <w:r>
              <w:rPr>
                <w:b/>
                <w:spacing w:val="-4"/>
                <w:sz w:val="24"/>
              </w:rPr>
              <w:t> </w:t>
            </w:r>
            <w:r>
              <w:rPr>
                <w:sz w:val="24"/>
              </w:rPr>
              <w:t>din</w:t>
            </w:r>
            <w:r>
              <w:rPr>
                <w:spacing w:val="-4"/>
                <w:sz w:val="24"/>
              </w:rPr>
              <w:t> </w:t>
            </w:r>
            <w:r>
              <w:rPr>
                <w:sz w:val="24"/>
              </w:rPr>
              <w:t>punct</w:t>
            </w:r>
            <w:r>
              <w:rPr>
                <w:spacing w:val="-4"/>
                <w:sz w:val="24"/>
              </w:rPr>
              <w:t> </w:t>
            </w:r>
            <w:r>
              <w:rPr>
                <w:sz w:val="24"/>
              </w:rPr>
              <w:t>de vedere a prevenției bolilor infecțioase?</w:t>
            </w:r>
          </w:p>
        </w:tc>
      </w:tr>
      <w:tr>
        <w:trPr>
          <w:trHeight w:val="2399" w:hRule="atLeast"/>
        </w:trPr>
        <w:tc>
          <w:tcPr>
            <w:tcW w:w="2020" w:type="dxa"/>
            <w:vMerge w:val="restart"/>
          </w:tcPr>
          <w:p>
            <w:pPr>
              <w:pStyle w:val="TableParagraph"/>
              <w:spacing w:before="3"/>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1"/>
              <w:ind w:left="123"/>
              <w:rPr>
                <w:sz w:val="24"/>
              </w:rPr>
            </w:pPr>
            <w:r>
              <w:rPr>
                <w:color w:val="85200C"/>
                <w:sz w:val="24"/>
              </w:rPr>
              <w:t>/ </w:t>
            </w:r>
            <w:r>
              <w:rPr>
                <w:color w:val="85200C"/>
                <w:spacing w:val="-2"/>
                <w:sz w:val="24"/>
              </w:rPr>
              <w:t>Soluție</w:t>
            </w:r>
          </w:p>
        </w:tc>
        <w:tc>
          <w:tcPr>
            <w:tcW w:w="8280" w:type="dxa"/>
            <w:gridSpan w:val="5"/>
            <w:tcBorders>
              <w:bottom w:val="nil"/>
            </w:tcBorders>
          </w:tcPr>
          <w:p>
            <w:pPr>
              <w:pStyle w:val="TableParagraph"/>
              <w:spacing w:before="3"/>
              <w:ind w:left="128"/>
              <w:rPr>
                <w:b/>
                <w:sz w:val="24"/>
              </w:rPr>
            </w:pPr>
            <w:r>
              <w:rPr>
                <w:b/>
                <w:spacing w:val="-5"/>
                <w:sz w:val="24"/>
              </w:rPr>
              <w:t>A.</w:t>
            </w:r>
          </w:p>
          <w:p>
            <w:pPr>
              <w:pStyle w:val="TableParagraph"/>
              <w:spacing w:before="21"/>
              <w:ind w:left="128"/>
              <w:rPr>
                <w:sz w:val="24"/>
              </w:rPr>
            </w:pPr>
            <w:r>
              <w:rPr>
                <w:spacing w:val="-2"/>
                <w:sz w:val="24"/>
              </w:rPr>
              <w:t>Asemănări:</w:t>
            </w:r>
          </w:p>
          <w:p>
            <w:pPr>
              <w:pStyle w:val="TableParagraph"/>
              <w:numPr>
                <w:ilvl w:val="0"/>
                <w:numId w:val="91"/>
              </w:numPr>
              <w:tabs>
                <w:tab w:pos="368" w:val="left" w:leader="none"/>
              </w:tabs>
              <w:spacing w:line="240" w:lineRule="auto" w:before="22" w:after="0"/>
              <w:ind w:left="368" w:right="0" w:hanging="240"/>
              <w:jc w:val="left"/>
              <w:rPr>
                <w:sz w:val="24"/>
              </w:rPr>
            </w:pPr>
            <w:r>
              <w:rPr>
                <w:sz w:val="24"/>
              </w:rPr>
              <w:t>Sunt forme de viață </w:t>
            </w:r>
            <w:r>
              <w:rPr>
                <w:spacing w:val="-2"/>
                <w:sz w:val="24"/>
              </w:rPr>
              <w:t>acelulare.</w:t>
            </w:r>
          </w:p>
          <w:p>
            <w:pPr>
              <w:pStyle w:val="TableParagraph"/>
              <w:numPr>
                <w:ilvl w:val="0"/>
                <w:numId w:val="91"/>
              </w:numPr>
              <w:tabs>
                <w:tab w:pos="368" w:val="left" w:leader="none"/>
              </w:tabs>
              <w:spacing w:line="240" w:lineRule="auto" w:before="22" w:after="0"/>
              <w:ind w:left="368" w:right="0" w:hanging="240"/>
              <w:jc w:val="left"/>
              <w:rPr>
                <w:sz w:val="24"/>
              </w:rPr>
            </w:pPr>
            <w:r>
              <w:rPr>
                <w:sz w:val="24"/>
              </w:rPr>
              <w:t>Se multiplică doar în interiorul celulelor </w:t>
            </w:r>
            <w:r>
              <w:rPr>
                <w:spacing w:val="-4"/>
                <w:sz w:val="24"/>
              </w:rPr>
              <w:t>vii.</w:t>
            </w:r>
          </w:p>
          <w:p>
            <w:pPr>
              <w:pStyle w:val="TableParagraph"/>
              <w:spacing w:before="204"/>
              <w:rPr>
                <w:b/>
                <w:sz w:val="24"/>
              </w:rPr>
            </w:pPr>
          </w:p>
          <w:p>
            <w:pPr>
              <w:pStyle w:val="TableParagraph"/>
              <w:ind w:left="21"/>
              <w:jc w:val="center"/>
              <w:rPr>
                <w:sz w:val="24"/>
              </w:rPr>
            </w:pPr>
            <w:r>
              <w:rPr>
                <w:spacing w:val="-2"/>
                <w:sz w:val="24"/>
              </w:rPr>
              <w:t>Deosebiri:</w:t>
            </w:r>
          </w:p>
        </w:tc>
      </w:tr>
      <w:tr>
        <w:trPr>
          <w:trHeight w:val="700" w:hRule="atLeast"/>
        </w:trPr>
        <w:tc>
          <w:tcPr>
            <w:tcW w:w="2020" w:type="dxa"/>
            <w:vMerge/>
            <w:tcBorders>
              <w:top w:val="nil"/>
            </w:tcBorders>
          </w:tcPr>
          <w:p>
            <w:pPr>
              <w:rPr>
                <w:sz w:val="2"/>
                <w:szCs w:val="2"/>
              </w:rPr>
            </w:pPr>
          </w:p>
        </w:tc>
        <w:tc>
          <w:tcPr>
            <w:tcW w:w="180" w:type="dxa"/>
            <w:vMerge w:val="restart"/>
            <w:tcBorders>
              <w:top w:val="nil"/>
            </w:tcBorders>
          </w:tcPr>
          <w:p>
            <w:pPr>
              <w:pStyle w:val="TableParagraph"/>
              <w:rPr>
                <w:sz w:val="24"/>
              </w:rPr>
            </w:pPr>
          </w:p>
        </w:tc>
        <w:tc>
          <w:tcPr>
            <w:tcW w:w="2760" w:type="dxa"/>
          </w:tcPr>
          <w:p>
            <w:pPr>
              <w:pStyle w:val="TableParagraph"/>
              <w:spacing w:before="2"/>
              <w:ind w:left="787"/>
              <w:rPr>
                <w:b/>
                <w:sz w:val="24"/>
              </w:rPr>
            </w:pPr>
            <w:r>
              <w:rPr>
                <w:b/>
                <w:spacing w:val="-2"/>
                <w:sz w:val="24"/>
              </w:rPr>
              <w:t>Bacteriofag</w:t>
            </w:r>
          </w:p>
        </w:tc>
        <w:tc>
          <w:tcPr>
            <w:tcW w:w="2260" w:type="dxa"/>
          </w:tcPr>
          <w:p>
            <w:pPr>
              <w:pStyle w:val="TableParagraph"/>
              <w:spacing w:before="2"/>
              <w:ind w:left="545" w:firstLine="43"/>
              <w:rPr>
                <w:b/>
                <w:sz w:val="24"/>
              </w:rPr>
            </w:pPr>
            <w:r>
              <w:rPr>
                <w:b/>
                <w:sz w:val="24"/>
              </w:rPr>
              <w:t>Criterii de </w:t>
            </w:r>
            <w:r>
              <w:rPr>
                <w:b/>
                <w:spacing w:val="-2"/>
                <w:sz w:val="24"/>
              </w:rPr>
              <w:t>comparație</w:t>
            </w:r>
          </w:p>
        </w:tc>
        <w:tc>
          <w:tcPr>
            <w:tcW w:w="2880" w:type="dxa"/>
          </w:tcPr>
          <w:p>
            <w:pPr>
              <w:pStyle w:val="TableParagraph"/>
              <w:spacing w:before="2"/>
              <w:ind w:left="36" w:right="21"/>
              <w:jc w:val="center"/>
              <w:rPr>
                <w:b/>
                <w:sz w:val="24"/>
              </w:rPr>
            </w:pPr>
            <w:r>
              <w:rPr>
                <w:b/>
                <w:spacing w:val="-5"/>
                <w:sz w:val="24"/>
              </w:rPr>
              <w:t>HIV</w:t>
            </w:r>
          </w:p>
        </w:tc>
        <w:tc>
          <w:tcPr>
            <w:tcW w:w="200" w:type="dxa"/>
            <w:vMerge w:val="restart"/>
            <w:tcBorders>
              <w:top w:val="nil"/>
            </w:tcBorders>
          </w:tcPr>
          <w:p>
            <w:pPr>
              <w:pStyle w:val="TableParagraph"/>
              <w:rPr>
                <w:sz w:val="24"/>
              </w:rPr>
            </w:pPr>
          </w:p>
        </w:tc>
      </w:tr>
      <w:tr>
        <w:trPr>
          <w:trHeight w:val="2637" w:hRule="atLeast"/>
        </w:trPr>
        <w:tc>
          <w:tcPr>
            <w:tcW w:w="2020" w:type="dxa"/>
            <w:vMerge/>
            <w:tcBorders>
              <w:top w:val="nil"/>
            </w:tcBorders>
          </w:tcPr>
          <w:p>
            <w:pPr>
              <w:rPr>
                <w:sz w:val="2"/>
                <w:szCs w:val="2"/>
              </w:rPr>
            </w:pPr>
          </w:p>
        </w:tc>
        <w:tc>
          <w:tcPr>
            <w:tcW w:w="180" w:type="dxa"/>
            <w:vMerge/>
            <w:tcBorders>
              <w:top w:val="nil"/>
            </w:tcBorders>
          </w:tcPr>
          <w:p>
            <w:pPr>
              <w:rPr>
                <w:sz w:val="2"/>
                <w:szCs w:val="2"/>
              </w:rPr>
            </w:pPr>
          </w:p>
        </w:tc>
        <w:tc>
          <w:tcPr>
            <w:tcW w:w="2760" w:type="dxa"/>
            <w:tcBorders>
              <w:bottom w:val="single" w:sz="18" w:space="0" w:color="000000"/>
            </w:tcBorders>
          </w:tcPr>
          <w:p>
            <w:pPr>
              <w:pStyle w:val="TableParagraph"/>
              <w:spacing w:before="4"/>
              <w:rPr>
                <w:b/>
                <w:sz w:val="3"/>
              </w:rPr>
            </w:pPr>
          </w:p>
          <w:p>
            <w:pPr>
              <w:pStyle w:val="TableParagraph"/>
              <w:ind w:left="675"/>
              <w:rPr>
                <w:sz w:val="20"/>
              </w:rPr>
            </w:pPr>
            <w:r>
              <w:rPr>
                <w:sz w:val="20"/>
              </w:rPr>
              <w:drawing>
                <wp:inline distT="0" distB="0" distL="0" distR="0">
                  <wp:extent cx="902097" cy="1324356"/>
                  <wp:effectExtent l="0" t="0" r="0" b="0"/>
                  <wp:docPr id="703" name="Image 703" descr="Ilustrații Stock Bacteriofag, Vectori și Clipart - 1.349 Ilustrații de stoc"/>
                  <wp:cNvGraphicFramePr>
                    <a:graphicFrameLocks/>
                  </wp:cNvGraphicFramePr>
                  <a:graphic>
                    <a:graphicData uri="http://schemas.openxmlformats.org/drawingml/2006/picture">
                      <pic:pic>
                        <pic:nvPicPr>
                          <pic:cNvPr id="703" name="Image 703" descr="Ilustrații Stock Bacteriofag, Vectori și Clipart - 1.349 Ilustrații de stoc"/>
                          <pic:cNvPicPr/>
                        </pic:nvPicPr>
                        <pic:blipFill>
                          <a:blip r:embed="rId97" cstate="print"/>
                          <a:stretch>
                            <a:fillRect/>
                          </a:stretch>
                        </pic:blipFill>
                        <pic:spPr>
                          <a:xfrm>
                            <a:off x="0" y="0"/>
                            <a:ext cx="902097" cy="1324356"/>
                          </a:xfrm>
                          <a:prstGeom prst="rect">
                            <a:avLst/>
                          </a:prstGeom>
                        </pic:spPr>
                      </pic:pic>
                    </a:graphicData>
                  </a:graphic>
                </wp:inline>
              </w:drawing>
            </w:r>
            <w:r>
              <w:rPr>
                <w:sz w:val="20"/>
              </w:rPr>
            </w:r>
          </w:p>
        </w:tc>
        <w:tc>
          <w:tcPr>
            <w:tcW w:w="2260" w:type="dxa"/>
            <w:tcBorders>
              <w:bottom w:val="single" w:sz="18" w:space="0" w:color="000000"/>
            </w:tcBorders>
          </w:tcPr>
          <w:p>
            <w:pPr>
              <w:pStyle w:val="TableParagraph"/>
              <w:spacing w:before="169"/>
              <w:rPr>
                <w:b/>
                <w:sz w:val="24"/>
              </w:rPr>
            </w:pPr>
          </w:p>
          <w:p>
            <w:pPr>
              <w:pStyle w:val="TableParagraph"/>
              <w:ind w:left="135" w:right="125"/>
              <w:jc w:val="center"/>
              <w:rPr>
                <w:sz w:val="24"/>
              </w:rPr>
            </w:pPr>
            <w:r>
              <w:rPr>
                <w:sz w:val="24"/>
              </w:rPr>
              <w:t>Aspectul </w:t>
            </w:r>
            <w:r>
              <w:rPr>
                <w:spacing w:val="-2"/>
                <w:sz w:val="24"/>
              </w:rPr>
              <w:t>extern</w:t>
            </w:r>
          </w:p>
        </w:tc>
        <w:tc>
          <w:tcPr>
            <w:tcW w:w="2880" w:type="dxa"/>
            <w:tcBorders>
              <w:bottom w:val="single" w:sz="18" w:space="0" w:color="000000"/>
            </w:tcBorders>
          </w:tcPr>
          <w:p>
            <w:pPr>
              <w:pStyle w:val="TableParagraph"/>
              <w:rPr>
                <w:b/>
                <w:sz w:val="13"/>
              </w:rPr>
            </w:pPr>
          </w:p>
          <w:p>
            <w:pPr>
              <w:pStyle w:val="TableParagraph"/>
              <w:ind w:left="512"/>
              <w:rPr>
                <w:sz w:val="20"/>
              </w:rPr>
            </w:pPr>
            <w:r>
              <w:rPr>
                <w:sz w:val="20"/>
              </w:rPr>
              <w:drawing>
                <wp:inline distT="0" distB="0" distL="0" distR="0">
                  <wp:extent cx="1169264" cy="1138618"/>
                  <wp:effectExtent l="0" t="0" r="0" b="0"/>
                  <wp:docPr id="704" name="Image 704"/>
                  <wp:cNvGraphicFramePr>
                    <a:graphicFrameLocks/>
                  </wp:cNvGraphicFramePr>
                  <a:graphic>
                    <a:graphicData uri="http://schemas.openxmlformats.org/drawingml/2006/picture">
                      <pic:pic>
                        <pic:nvPicPr>
                          <pic:cNvPr id="704" name="Image 704"/>
                          <pic:cNvPicPr/>
                        </pic:nvPicPr>
                        <pic:blipFill>
                          <a:blip r:embed="rId98" cstate="print"/>
                          <a:stretch>
                            <a:fillRect/>
                          </a:stretch>
                        </pic:blipFill>
                        <pic:spPr>
                          <a:xfrm>
                            <a:off x="0" y="0"/>
                            <a:ext cx="1169264" cy="1138618"/>
                          </a:xfrm>
                          <a:prstGeom prst="rect">
                            <a:avLst/>
                          </a:prstGeom>
                        </pic:spPr>
                      </pic:pic>
                    </a:graphicData>
                  </a:graphic>
                </wp:inline>
              </w:drawing>
            </w:r>
            <w:r>
              <w:rPr>
                <w:sz w:val="20"/>
              </w:rPr>
            </w:r>
          </w:p>
        </w:tc>
        <w:tc>
          <w:tcPr>
            <w:tcW w:w="200" w:type="dxa"/>
            <w:vMerge/>
            <w:tcBorders>
              <w:top w:val="nil"/>
            </w:tcBorders>
          </w:tcPr>
          <w:p>
            <w:pPr>
              <w:rPr>
                <w:sz w:val="2"/>
                <w:szCs w:val="2"/>
              </w:rPr>
            </w:pPr>
          </w:p>
        </w:tc>
      </w:tr>
    </w:tbl>
    <w:p>
      <w:pPr>
        <w:spacing w:after="0"/>
        <w:rPr>
          <w:sz w:val="2"/>
          <w:szCs w:val="2"/>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80"/>
        <w:gridCol w:w="2760"/>
        <w:gridCol w:w="2260"/>
        <w:gridCol w:w="2880"/>
        <w:gridCol w:w="200"/>
      </w:tblGrid>
      <w:tr>
        <w:trPr>
          <w:trHeight w:val="1417" w:hRule="atLeast"/>
        </w:trPr>
        <w:tc>
          <w:tcPr>
            <w:tcW w:w="2020" w:type="dxa"/>
            <w:vMerge w:val="restart"/>
          </w:tcPr>
          <w:p>
            <w:pPr>
              <w:pStyle w:val="TableParagraph"/>
              <w:rPr>
                <w:sz w:val="24"/>
              </w:rPr>
            </w:pPr>
          </w:p>
        </w:tc>
        <w:tc>
          <w:tcPr>
            <w:tcW w:w="180" w:type="dxa"/>
            <w:vMerge w:val="restart"/>
            <w:tcBorders>
              <w:bottom w:val="nil"/>
            </w:tcBorders>
          </w:tcPr>
          <w:p>
            <w:pPr>
              <w:pStyle w:val="TableParagraph"/>
              <w:rPr>
                <w:sz w:val="24"/>
              </w:rPr>
            </w:pPr>
          </w:p>
        </w:tc>
        <w:tc>
          <w:tcPr>
            <w:tcW w:w="2760" w:type="dxa"/>
            <w:tcBorders>
              <w:top w:val="single" w:sz="18" w:space="0" w:color="000000"/>
            </w:tcBorders>
          </w:tcPr>
          <w:p>
            <w:pPr>
              <w:pStyle w:val="TableParagraph"/>
              <w:spacing w:before="165"/>
              <w:rPr>
                <w:b/>
                <w:sz w:val="24"/>
              </w:rPr>
            </w:pPr>
          </w:p>
          <w:p>
            <w:pPr>
              <w:pStyle w:val="TableParagraph"/>
              <w:ind w:left="194"/>
              <w:rPr>
                <w:sz w:val="24"/>
              </w:rPr>
            </w:pPr>
            <w:r>
              <w:rPr>
                <w:sz w:val="24"/>
              </w:rPr>
              <w:t>Bacterii/ celulă </w:t>
            </w:r>
            <w:r>
              <w:rPr>
                <w:spacing w:val="-2"/>
                <w:sz w:val="24"/>
              </w:rPr>
              <w:t>procarită</w:t>
            </w:r>
          </w:p>
        </w:tc>
        <w:tc>
          <w:tcPr>
            <w:tcW w:w="2260" w:type="dxa"/>
            <w:tcBorders>
              <w:top w:val="single" w:sz="18" w:space="0" w:color="000000"/>
            </w:tcBorders>
          </w:tcPr>
          <w:p>
            <w:pPr>
              <w:pStyle w:val="TableParagraph"/>
              <w:spacing w:before="5"/>
              <w:ind w:left="135" w:right="122"/>
              <w:jc w:val="center"/>
              <w:rPr>
                <w:sz w:val="24"/>
              </w:rPr>
            </w:pPr>
            <w:r>
              <w:rPr>
                <w:sz w:val="24"/>
              </w:rPr>
              <w:t>Tipul</w:t>
            </w:r>
            <w:r>
              <w:rPr>
                <w:spacing w:val="-15"/>
                <w:sz w:val="24"/>
              </w:rPr>
              <w:t> </w:t>
            </w:r>
            <w:r>
              <w:rPr>
                <w:sz w:val="24"/>
              </w:rPr>
              <w:t>de</w:t>
            </w:r>
            <w:r>
              <w:rPr>
                <w:spacing w:val="-15"/>
                <w:sz w:val="24"/>
              </w:rPr>
              <w:t> </w:t>
            </w:r>
            <w:r>
              <w:rPr>
                <w:sz w:val="24"/>
              </w:rPr>
              <w:t>celula-</w:t>
            </w:r>
            <w:r>
              <w:rPr>
                <w:sz w:val="24"/>
              </w:rPr>
              <w:t>țintă a virusurilor din</w:t>
            </w:r>
          </w:p>
          <w:p>
            <w:pPr>
              <w:pStyle w:val="TableParagraph"/>
              <w:ind w:left="135" w:right="125"/>
              <w:jc w:val="center"/>
              <w:rPr>
                <w:sz w:val="24"/>
              </w:rPr>
            </w:pPr>
            <w:r>
              <w:rPr>
                <w:spacing w:val="-2"/>
                <w:sz w:val="24"/>
              </w:rPr>
              <w:t>imagine</w:t>
            </w:r>
          </w:p>
        </w:tc>
        <w:tc>
          <w:tcPr>
            <w:tcW w:w="2880" w:type="dxa"/>
            <w:tcBorders>
              <w:top w:val="single" w:sz="18" w:space="0" w:color="000000"/>
            </w:tcBorders>
          </w:tcPr>
          <w:p>
            <w:pPr>
              <w:pStyle w:val="TableParagraph"/>
              <w:spacing w:before="165"/>
              <w:rPr>
                <w:b/>
                <w:sz w:val="24"/>
              </w:rPr>
            </w:pPr>
          </w:p>
          <w:p>
            <w:pPr>
              <w:pStyle w:val="TableParagraph"/>
              <w:ind w:left="138"/>
              <w:rPr>
                <w:sz w:val="24"/>
              </w:rPr>
            </w:pPr>
            <w:r>
              <w:rPr>
                <w:sz w:val="24"/>
              </w:rPr>
              <w:t>T limfocite./ celuă </w:t>
            </w:r>
            <w:r>
              <w:rPr>
                <w:spacing w:val="-2"/>
                <w:sz w:val="24"/>
              </w:rPr>
              <w:t>euariotă</w:t>
            </w:r>
          </w:p>
        </w:tc>
        <w:tc>
          <w:tcPr>
            <w:tcW w:w="200" w:type="dxa"/>
            <w:vMerge w:val="restart"/>
            <w:tcBorders>
              <w:bottom w:val="nil"/>
            </w:tcBorders>
          </w:tcPr>
          <w:p>
            <w:pPr>
              <w:pStyle w:val="TableParagraph"/>
              <w:rPr>
                <w:sz w:val="24"/>
              </w:rPr>
            </w:pPr>
          </w:p>
        </w:tc>
      </w:tr>
      <w:tr>
        <w:trPr>
          <w:trHeight w:val="1979" w:hRule="atLeast"/>
        </w:trPr>
        <w:tc>
          <w:tcPr>
            <w:tcW w:w="2020" w:type="dxa"/>
            <w:vMerge/>
            <w:tcBorders>
              <w:top w:val="nil"/>
            </w:tcBorders>
          </w:tcPr>
          <w:p>
            <w:pPr>
              <w:rPr>
                <w:sz w:val="2"/>
                <w:szCs w:val="2"/>
              </w:rPr>
            </w:pPr>
          </w:p>
        </w:tc>
        <w:tc>
          <w:tcPr>
            <w:tcW w:w="180" w:type="dxa"/>
            <w:vMerge/>
            <w:tcBorders>
              <w:top w:val="nil"/>
              <w:bottom w:val="nil"/>
            </w:tcBorders>
          </w:tcPr>
          <w:p>
            <w:pPr>
              <w:rPr>
                <w:sz w:val="2"/>
                <w:szCs w:val="2"/>
              </w:rPr>
            </w:pPr>
          </w:p>
        </w:tc>
        <w:tc>
          <w:tcPr>
            <w:tcW w:w="2760" w:type="dxa"/>
          </w:tcPr>
          <w:p>
            <w:pPr>
              <w:pStyle w:val="TableParagraph"/>
              <w:numPr>
                <w:ilvl w:val="0"/>
                <w:numId w:val="92"/>
              </w:numPr>
              <w:tabs>
                <w:tab w:pos="368" w:val="left" w:leader="none"/>
              </w:tabs>
              <w:spacing w:line="240" w:lineRule="auto" w:before="7" w:after="0"/>
              <w:ind w:left="128" w:right="277" w:firstLine="0"/>
              <w:jc w:val="both"/>
              <w:rPr>
                <w:sz w:val="24"/>
              </w:rPr>
            </w:pPr>
            <w:r>
              <w:rPr>
                <w:sz w:val="24"/>
              </w:rPr>
              <w:t>Contribuie</w:t>
            </w:r>
            <w:r>
              <w:rPr>
                <w:spacing w:val="-15"/>
                <w:sz w:val="24"/>
              </w:rPr>
              <w:t> </w:t>
            </w:r>
            <w:r>
              <w:rPr>
                <w:sz w:val="24"/>
              </w:rPr>
              <w:t>la</w:t>
            </w:r>
            <w:r>
              <w:rPr>
                <w:spacing w:val="-15"/>
                <w:sz w:val="24"/>
              </w:rPr>
              <w:t> </w:t>
            </w:r>
            <w:r>
              <w:rPr>
                <w:sz w:val="24"/>
              </w:rPr>
              <w:t>reglarea populațiilor bacteriene;</w:t>
            </w:r>
          </w:p>
          <w:p>
            <w:pPr>
              <w:pStyle w:val="TableParagraph"/>
              <w:numPr>
                <w:ilvl w:val="0"/>
                <w:numId w:val="92"/>
              </w:numPr>
              <w:tabs>
                <w:tab w:pos="368" w:val="left" w:leader="none"/>
              </w:tabs>
              <w:spacing w:line="240" w:lineRule="auto" w:before="160" w:after="0"/>
              <w:ind w:left="368" w:right="0" w:hanging="240"/>
              <w:jc w:val="both"/>
              <w:rPr>
                <w:sz w:val="24"/>
              </w:rPr>
            </w:pPr>
            <w:r>
              <w:rPr>
                <w:sz w:val="24"/>
              </w:rPr>
              <w:t>Este utilizat </w:t>
            </w:r>
            <w:r>
              <w:rPr>
                <w:spacing w:val="-5"/>
                <w:sz w:val="24"/>
              </w:rPr>
              <w:t>în</w:t>
            </w:r>
          </w:p>
          <w:p>
            <w:pPr>
              <w:pStyle w:val="TableParagraph"/>
              <w:tabs>
                <w:tab w:pos="2030" w:val="left" w:leader="none"/>
              </w:tabs>
              <w:ind w:left="128" w:right="524"/>
              <w:jc w:val="both"/>
              <w:rPr>
                <w:sz w:val="24"/>
              </w:rPr>
            </w:pPr>
            <w:r>
              <w:rPr>
                <w:sz w:val="24"/>
              </w:rPr>
              <w:t>cercetare</w:t>
            </w:r>
            <w:r>
              <w:rPr>
                <w:spacing w:val="-13"/>
                <w:sz w:val="24"/>
              </w:rPr>
              <w:t> </w:t>
            </w:r>
            <w:r>
              <w:rPr>
                <w:sz w:val="24"/>
              </w:rPr>
              <w:t>și</w:t>
            </w:r>
            <w:r>
              <w:rPr>
                <w:spacing w:val="-13"/>
                <w:sz w:val="24"/>
              </w:rPr>
              <w:t> </w:t>
            </w:r>
            <w:r>
              <w:rPr>
                <w:sz w:val="24"/>
              </w:rPr>
              <w:t>în</w:t>
            </w:r>
            <w:r>
              <w:rPr>
                <w:spacing w:val="-13"/>
                <w:sz w:val="24"/>
              </w:rPr>
              <w:t> </w:t>
            </w:r>
            <w:r>
              <w:rPr>
                <w:sz w:val="24"/>
              </w:rPr>
              <w:t>diverse scopuri din domeniul </w:t>
            </w:r>
            <w:r>
              <w:rPr>
                <w:spacing w:val="-2"/>
                <w:sz w:val="24"/>
              </w:rPr>
              <w:t>medicinei.</w:t>
            </w:r>
            <w:r>
              <w:rPr>
                <w:sz w:val="24"/>
                <w:u w:val="single"/>
              </w:rPr>
              <w:tab/>
            </w:r>
          </w:p>
        </w:tc>
        <w:tc>
          <w:tcPr>
            <w:tcW w:w="2260" w:type="dxa"/>
          </w:tcPr>
          <w:p>
            <w:pPr>
              <w:pStyle w:val="TableParagraph"/>
              <w:spacing w:before="7"/>
              <w:ind w:left="135" w:right="122"/>
              <w:jc w:val="center"/>
              <w:rPr>
                <w:sz w:val="24"/>
              </w:rPr>
            </w:pPr>
            <w:r>
              <w:rPr>
                <w:sz w:val="24"/>
              </w:rPr>
              <w:t>Rolul</w:t>
            </w:r>
            <w:r>
              <w:rPr>
                <w:spacing w:val="-15"/>
                <w:sz w:val="24"/>
              </w:rPr>
              <w:t> </w:t>
            </w:r>
            <w:r>
              <w:rPr>
                <w:sz w:val="24"/>
              </w:rPr>
              <w:t>virusurilor</w:t>
            </w:r>
            <w:r>
              <w:rPr>
                <w:spacing w:val="-15"/>
                <w:sz w:val="24"/>
              </w:rPr>
              <w:t> </w:t>
            </w:r>
            <w:r>
              <w:rPr>
                <w:sz w:val="24"/>
              </w:rPr>
              <w:t>în natură şi în viața </w:t>
            </w:r>
            <w:r>
              <w:rPr>
                <w:spacing w:val="-2"/>
                <w:sz w:val="24"/>
              </w:rPr>
              <w:t>omului</w:t>
            </w:r>
          </w:p>
        </w:tc>
        <w:tc>
          <w:tcPr>
            <w:tcW w:w="2880" w:type="dxa"/>
          </w:tcPr>
          <w:p>
            <w:pPr>
              <w:pStyle w:val="TableParagraph"/>
              <w:numPr>
                <w:ilvl w:val="0"/>
                <w:numId w:val="93"/>
              </w:numPr>
              <w:tabs>
                <w:tab w:pos="357" w:val="left" w:leader="none"/>
              </w:tabs>
              <w:spacing w:line="240" w:lineRule="auto" w:before="7" w:after="0"/>
              <w:ind w:left="117" w:right="107" w:firstLine="0"/>
              <w:jc w:val="left"/>
              <w:rPr>
                <w:sz w:val="24"/>
              </w:rPr>
            </w:pPr>
            <w:r>
              <w:rPr>
                <w:sz w:val="24"/>
              </w:rPr>
              <w:t>Determină apariția </w:t>
            </w:r>
            <w:r>
              <w:rPr>
                <w:spacing w:val="-2"/>
                <w:sz w:val="24"/>
              </w:rPr>
              <w:t>sindromului </w:t>
            </w:r>
            <w:r>
              <w:rPr>
                <w:sz w:val="24"/>
              </w:rPr>
              <w:t>imunodeficienței</w:t>
            </w:r>
            <w:r>
              <w:rPr>
                <w:spacing w:val="-15"/>
                <w:sz w:val="24"/>
              </w:rPr>
              <w:t> </w:t>
            </w:r>
            <w:r>
              <w:rPr>
                <w:sz w:val="24"/>
              </w:rPr>
              <w:t>dobândite</w:t>
            </w:r>
          </w:p>
          <w:p>
            <w:pPr>
              <w:pStyle w:val="TableParagraph"/>
              <w:numPr>
                <w:ilvl w:val="0"/>
                <w:numId w:val="93"/>
              </w:numPr>
              <w:tabs>
                <w:tab w:pos="357" w:val="left" w:leader="none"/>
              </w:tabs>
              <w:spacing w:line="240" w:lineRule="auto" w:before="160" w:after="0"/>
              <w:ind w:left="117" w:right="680" w:firstLine="0"/>
              <w:jc w:val="left"/>
              <w:rPr>
                <w:sz w:val="24"/>
              </w:rPr>
            </w:pPr>
            <w:r>
              <w:rPr>
                <w:sz w:val="24"/>
              </w:rPr>
              <mc:AlternateContent>
                <mc:Choice Requires="wps">
                  <w:drawing>
                    <wp:anchor distT="0" distB="0" distL="0" distR="0" allowOverlap="1" layoutInCell="1" locked="0" behindDoc="1" simplePos="0" relativeHeight="478907904">
                      <wp:simplePos x="0" y="0"/>
                      <wp:positionH relativeFrom="column">
                        <wp:posOffset>74929</wp:posOffset>
                      </wp:positionH>
                      <wp:positionV relativeFrom="paragraph">
                        <wp:posOffset>621142</wp:posOffset>
                      </wp:positionV>
                      <wp:extent cx="457200" cy="6350"/>
                      <wp:effectExtent l="0" t="0" r="0" b="0"/>
                      <wp:wrapNone/>
                      <wp:docPr id="705" name="Group 705"/>
                      <wp:cNvGraphicFramePr>
                        <a:graphicFrameLocks/>
                      </wp:cNvGraphicFramePr>
                      <a:graphic>
                        <a:graphicData uri="http://schemas.microsoft.com/office/word/2010/wordprocessingGroup">
                          <wpg:wgp>
                            <wpg:cNvPr id="705" name="Group 705"/>
                            <wpg:cNvGrpSpPr/>
                            <wpg:grpSpPr>
                              <a:xfrm>
                                <a:off x="0" y="0"/>
                                <a:ext cx="457200" cy="6350"/>
                                <a:chExt cx="457200" cy="6350"/>
                              </a:xfrm>
                            </wpg:grpSpPr>
                            <wps:wsp>
                              <wps:cNvPr id="706" name="Graphic 706"/>
                              <wps:cNvSpPr/>
                              <wps:spPr>
                                <a:xfrm>
                                  <a:off x="0" y="3048"/>
                                  <a:ext cx="457200" cy="1270"/>
                                </a:xfrm>
                                <a:custGeom>
                                  <a:avLst/>
                                  <a:gdLst/>
                                  <a:ahLst/>
                                  <a:cxnLst/>
                                  <a:rect l="l" t="t" r="r" b="b"/>
                                  <a:pathLst>
                                    <a:path w="457200" h="0">
                                      <a:moveTo>
                                        <a:pt x="0" y="0"/>
                                      </a:moveTo>
                                      <a:lnTo>
                                        <a:pt x="457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899966pt;margin-top:48.908875pt;width:36pt;height:.5pt;mso-position-horizontal-relative:column;mso-position-vertical-relative:paragraph;z-index:-24408576" id="docshapegroup352" coordorigin="118,978" coordsize="720,10">
                      <v:line style="position:absolute" from="118,983" to="838,983" stroked="true" strokeweight=".48pt" strokecolor="#000000">
                        <v:stroke dashstyle="solid"/>
                      </v:line>
                      <w10:wrap type="none"/>
                    </v:group>
                  </w:pict>
                </mc:Fallback>
              </mc:AlternateContent>
            </w:r>
            <w:r>
              <w:rPr>
                <w:sz w:val="24"/>
              </w:rPr>
              <w:t>Afectează</w:t>
            </w:r>
            <w:r>
              <w:rPr>
                <w:spacing w:val="-15"/>
                <w:sz w:val="24"/>
              </w:rPr>
              <w:t> </w:t>
            </w:r>
            <w:r>
              <w:rPr>
                <w:sz w:val="24"/>
              </w:rPr>
              <w:t>sistemul </w:t>
            </w:r>
            <w:r>
              <w:rPr>
                <w:spacing w:val="-2"/>
                <w:sz w:val="24"/>
              </w:rPr>
              <w:t>imunitar.</w:t>
            </w:r>
          </w:p>
        </w:tc>
        <w:tc>
          <w:tcPr>
            <w:tcW w:w="200" w:type="dxa"/>
            <w:vMerge/>
            <w:tcBorders>
              <w:top w:val="nil"/>
              <w:bottom w:val="nil"/>
            </w:tcBorders>
          </w:tcPr>
          <w:p>
            <w:pPr>
              <w:rPr>
                <w:sz w:val="2"/>
                <w:szCs w:val="2"/>
              </w:rPr>
            </w:pPr>
          </w:p>
        </w:tc>
      </w:tr>
      <w:tr>
        <w:trPr>
          <w:trHeight w:val="2100" w:hRule="atLeast"/>
        </w:trPr>
        <w:tc>
          <w:tcPr>
            <w:tcW w:w="2020" w:type="dxa"/>
            <w:vMerge/>
            <w:tcBorders>
              <w:top w:val="nil"/>
            </w:tcBorders>
          </w:tcPr>
          <w:p>
            <w:pPr>
              <w:rPr>
                <w:sz w:val="2"/>
                <w:szCs w:val="2"/>
              </w:rPr>
            </w:pPr>
          </w:p>
        </w:tc>
        <w:tc>
          <w:tcPr>
            <w:tcW w:w="8280" w:type="dxa"/>
            <w:gridSpan w:val="5"/>
            <w:tcBorders>
              <w:top w:val="nil"/>
            </w:tcBorders>
          </w:tcPr>
          <w:p>
            <w:pPr>
              <w:pStyle w:val="TableParagraph"/>
              <w:spacing w:before="19"/>
              <w:rPr>
                <w:b/>
                <w:sz w:val="24"/>
              </w:rPr>
            </w:pPr>
          </w:p>
          <w:p>
            <w:pPr>
              <w:pStyle w:val="TableParagraph"/>
              <w:ind w:left="128"/>
              <w:rPr>
                <w:b/>
                <w:sz w:val="24"/>
              </w:rPr>
            </w:pPr>
            <w:r>
              <w:rPr>
                <w:b/>
                <w:spacing w:val="-5"/>
                <w:sz w:val="24"/>
              </w:rPr>
              <w:t>B.</w:t>
            </w:r>
          </w:p>
          <w:p>
            <w:pPr>
              <w:pStyle w:val="TableParagraph"/>
              <w:spacing w:line="259" w:lineRule="auto" w:before="22"/>
              <w:ind w:left="128"/>
              <w:rPr>
                <w:sz w:val="24"/>
              </w:rPr>
            </w:pPr>
            <w:r>
              <w:rPr>
                <w:sz w:val="24"/>
              </w:rPr>
              <w:t>Virusul</w:t>
            </w:r>
            <w:r>
              <w:rPr>
                <w:spacing w:val="-5"/>
                <w:sz w:val="24"/>
              </w:rPr>
              <w:t> </w:t>
            </w:r>
            <w:r>
              <w:rPr>
                <w:sz w:val="24"/>
              </w:rPr>
              <w:t>variolei</w:t>
            </w:r>
            <w:r>
              <w:rPr>
                <w:spacing w:val="-5"/>
                <w:sz w:val="24"/>
              </w:rPr>
              <w:t> </w:t>
            </w:r>
            <w:r>
              <w:rPr>
                <w:sz w:val="24"/>
              </w:rPr>
              <w:t>vacilor</w:t>
            </w:r>
            <w:r>
              <w:rPr>
                <w:spacing w:val="-5"/>
                <w:sz w:val="24"/>
              </w:rPr>
              <w:t> </w:t>
            </w:r>
            <w:r>
              <w:rPr>
                <w:sz w:val="24"/>
              </w:rPr>
              <w:t>a</w:t>
            </w:r>
            <w:r>
              <w:rPr>
                <w:spacing w:val="-5"/>
                <w:sz w:val="24"/>
              </w:rPr>
              <w:t> </w:t>
            </w:r>
            <w:r>
              <w:rPr>
                <w:sz w:val="24"/>
              </w:rPr>
              <w:t>fost</w:t>
            </w:r>
            <w:r>
              <w:rPr>
                <w:spacing w:val="-5"/>
                <w:sz w:val="24"/>
              </w:rPr>
              <w:t> </w:t>
            </w:r>
            <w:r>
              <w:rPr>
                <w:sz w:val="24"/>
              </w:rPr>
              <w:t>utilizat</w:t>
            </w:r>
            <w:r>
              <w:rPr>
                <w:spacing w:val="-5"/>
                <w:sz w:val="24"/>
              </w:rPr>
              <w:t> </w:t>
            </w:r>
            <w:r>
              <w:rPr>
                <w:sz w:val="24"/>
              </w:rPr>
              <w:t>de</w:t>
            </w:r>
            <w:r>
              <w:rPr>
                <w:spacing w:val="-5"/>
                <w:sz w:val="24"/>
              </w:rPr>
              <w:t> </w:t>
            </w:r>
            <w:r>
              <w:rPr>
                <w:sz w:val="24"/>
              </w:rPr>
              <w:t>Edward</w:t>
            </w:r>
            <w:r>
              <w:rPr>
                <w:spacing w:val="-5"/>
                <w:sz w:val="24"/>
              </w:rPr>
              <w:t> </w:t>
            </w:r>
            <w:r>
              <w:rPr>
                <w:sz w:val="24"/>
              </w:rPr>
              <w:t>Jenner</w:t>
            </w:r>
            <w:r>
              <w:rPr>
                <w:spacing w:val="-5"/>
                <w:sz w:val="24"/>
              </w:rPr>
              <w:t> </w:t>
            </w:r>
            <w:r>
              <w:rPr>
                <w:sz w:val="24"/>
              </w:rPr>
              <w:t>pentru</w:t>
            </w:r>
            <w:r>
              <w:rPr>
                <w:spacing w:val="-5"/>
                <w:sz w:val="24"/>
              </w:rPr>
              <w:t> </w:t>
            </w:r>
            <w:r>
              <w:rPr>
                <w:sz w:val="24"/>
              </w:rPr>
              <w:t>realizarea</w:t>
            </w:r>
            <w:r>
              <w:rPr>
                <w:spacing w:val="-5"/>
                <w:sz w:val="24"/>
              </w:rPr>
              <w:t> </w:t>
            </w:r>
            <w:r>
              <w:rPr>
                <w:sz w:val="24"/>
              </w:rPr>
              <w:t>primului vaccin. Prin urmare, expunerea la variola vacilor determină protecție față de</w:t>
            </w:r>
          </w:p>
          <w:p>
            <w:pPr>
              <w:pStyle w:val="TableParagraph"/>
              <w:spacing w:line="275" w:lineRule="exact"/>
              <w:ind w:left="128"/>
              <w:rPr>
                <w:sz w:val="24"/>
              </w:rPr>
            </w:pPr>
            <w:r>
              <w:rPr>
                <w:sz w:val="24"/>
              </w:rPr>
              <w:t>variola </w:t>
            </w:r>
            <w:r>
              <w:rPr>
                <w:spacing w:val="-2"/>
                <w:sz w:val="24"/>
              </w:rPr>
              <w:t>umană.</w:t>
            </w:r>
          </w:p>
          <w:p>
            <w:pPr>
              <w:pStyle w:val="TableParagraph"/>
              <w:spacing w:before="182"/>
              <w:ind w:left="128"/>
              <w:rPr>
                <w:sz w:val="24"/>
              </w:rPr>
            </w:pPr>
            <w:r>
              <w:rPr>
                <w:b/>
                <w:sz w:val="24"/>
              </w:rPr>
              <w:t>Notă: P</w:t>
            </w:r>
            <w:r>
              <w:rPr>
                <w:sz w:val="24"/>
              </w:rPr>
              <w:t>ot fi acceptate și alte formulări corecte pentru răspunsul </w:t>
            </w:r>
            <w:r>
              <w:rPr>
                <w:spacing w:val="-2"/>
                <w:sz w:val="24"/>
              </w:rPr>
              <w:t>solicitat.</w:t>
            </w:r>
          </w:p>
        </w:tc>
      </w:tr>
      <w:tr>
        <w:trPr>
          <w:trHeight w:val="2840" w:hRule="atLeast"/>
        </w:trPr>
        <w:tc>
          <w:tcPr>
            <w:tcW w:w="2020" w:type="dxa"/>
          </w:tcPr>
          <w:p>
            <w:pPr>
              <w:pStyle w:val="TableParagraph"/>
              <w:spacing w:line="259" w:lineRule="auto"/>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gridSpan w:val="5"/>
          </w:tcPr>
          <w:p>
            <w:pPr>
              <w:pStyle w:val="TableParagraph"/>
              <w:spacing w:line="276" w:lineRule="exact"/>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259" w:lineRule="auto" w:before="21"/>
              <w:ind w:left="128" w:right="2179"/>
              <w:rPr>
                <w:sz w:val="24"/>
              </w:rPr>
            </w:pPr>
            <w:r>
              <w:rPr>
                <w:sz w:val="24"/>
              </w:rPr>
              <w:t>Pentru</w:t>
            </w:r>
            <w:r>
              <w:rPr>
                <w:spacing w:val="-5"/>
                <w:sz w:val="24"/>
              </w:rPr>
              <w:t> </w:t>
            </w:r>
            <w:r>
              <w:rPr>
                <w:sz w:val="24"/>
              </w:rPr>
              <w:t>identificarea</w:t>
            </w:r>
            <w:r>
              <w:rPr>
                <w:spacing w:val="-5"/>
                <w:sz w:val="24"/>
              </w:rPr>
              <w:t> </w:t>
            </w:r>
            <w:r>
              <w:rPr>
                <w:sz w:val="24"/>
              </w:rPr>
              <w:t>corectă</w:t>
            </w:r>
            <w:r>
              <w:rPr>
                <w:spacing w:val="-5"/>
                <w:sz w:val="24"/>
              </w:rPr>
              <w:t> </w:t>
            </w:r>
            <w:r>
              <w:rPr>
                <w:sz w:val="24"/>
              </w:rPr>
              <w:t>a</w:t>
            </w:r>
            <w:r>
              <w:rPr>
                <w:spacing w:val="-5"/>
                <w:sz w:val="24"/>
              </w:rPr>
              <w:t> </w:t>
            </w:r>
            <w:r>
              <w:rPr>
                <w:sz w:val="24"/>
              </w:rPr>
              <w:t>unei</w:t>
            </w:r>
            <w:r>
              <w:rPr>
                <w:spacing w:val="-5"/>
                <w:sz w:val="24"/>
              </w:rPr>
              <w:t> </w:t>
            </w:r>
            <w:r>
              <w:rPr>
                <w:sz w:val="24"/>
              </w:rPr>
              <w:t>asemănări</w:t>
            </w:r>
            <w:r>
              <w:rPr>
                <w:spacing w:val="-5"/>
                <w:sz w:val="24"/>
              </w:rPr>
              <w:t> </w:t>
            </w:r>
            <w:r>
              <w:rPr>
                <w:sz w:val="24"/>
              </w:rPr>
              <w:t>–</w:t>
            </w:r>
            <w:r>
              <w:rPr>
                <w:spacing w:val="-5"/>
                <w:sz w:val="24"/>
              </w:rPr>
              <w:t> </w:t>
            </w:r>
            <w:r>
              <w:rPr>
                <w:sz w:val="24"/>
              </w:rPr>
              <w:t>câte</w:t>
            </w:r>
            <w:r>
              <w:rPr>
                <w:spacing w:val="-5"/>
                <w:sz w:val="24"/>
              </w:rPr>
              <w:t> </w:t>
            </w:r>
            <w:r>
              <w:rPr>
                <w:sz w:val="24"/>
              </w:rPr>
              <w:t>1</w:t>
            </w:r>
            <w:r>
              <w:rPr>
                <w:spacing w:val="-5"/>
                <w:sz w:val="24"/>
              </w:rPr>
              <w:t> </w:t>
            </w:r>
            <w:r>
              <w:rPr>
                <w:sz w:val="24"/>
              </w:rPr>
              <w:t>punct; Pentru identificarea corectă a unei deosebiri – câte 1 punct;</w:t>
            </w:r>
          </w:p>
          <w:p>
            <w:pPr>
              <w:pStyle w:val="TableParagraph"/>
              <w:spacing w:line="259" w:lineRule="auto"/>
              <w:ind w:left="128" w:right="1293"/>
              <w:rPr>
                <w:sz w:val="24"/>
              </w:rPr>
            </w:pPr>
            <w:r>
              <w:rPr>
                <w:sz w:val="24"/>
              </w:rPr>
              <w:t>Pentru</w:t>
            </w:r>
            <w:r>
              <w:rPr>
                <w:spacing w:val="-4"/>
                <w:sz w:val="24"/>
              </w:rPr>
              <w:t> </w:t>
            </w:r>
            <w:r>
              <w:rPr>
                <w:sz w:val="24"/>
              </w:rPr>
              <w:t>completarea</w:t>
            </w:r>
            <w:r>
              <w:rPr>
                <w:spacing w:val="-4"/>
                <w:sz w:val="24"/>
              </w:rPr>
              <w:t> </w:t>
            </w:r>
            <w:r>
              <w:rPr>
                <w:sz w:val="24"/>
              </w:rPr>
              <w:t>corectă</w:t>
            </w:r>
            <w:r>
              <w:rPr>
                <w:spacing w:val="-4"/>
                <w:sz w:val="24"/>
              </w:rPr>
              <w:t> </w:t>
            </w:r>
            <w:r>
              <w:rPr>
                <w:sz w:val="24"/>
              </w:rPr>
              <w:t>a</w:t>
            </w:r>
            <w:r>
              <w:rPr>
                <w:spacing w:val="-4"/>
                <w:sz w:val="24"/>
              </w:rPr>
              <w:t> </w:t>
            </w:r>
            <w:r>
              <w:rPr>
                <w:sz w:val="24"/>
              </w:rPr>
              <w:t>unui</w:t>
            </w:r>
            <w:r>
              <w:rPr>
                <w:spacing w:val="-4"/>
                <w:sz w:val="24"/>
              </w:rPr>
              <w:t> </w:t>
            </w:r>
            <w:r>
              <w:rPr>
                <w:sz w:val="24"/>
              </w:rPr>
              <w:t>criteriu</w:t>
            </w:r>
            <w:r>
              <w:rPr>
                <w:spacing w:val="-4"/>
                <w:sz w:val="24"/>
              </w:rPr>
              <w:t> </w:t>
            </w:r>
            <w:r>
              <w:rPr>
                <w:sz w:val="24"/>
              </w:rPr>
              <w:t>din</w:t>
            </w:r>
            <w:r>
              <w:rPr>
                <w:spacing w:val="-4"/>
                <w:sz w:val="24"/>
              </w:rPr>
              <w:t> </w:t>
            </w:r>
            <w:r>
              <w:rPr>
                <w:sz w:val="24"/>
              </w:rPr>
              <w:t>tabel</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formularea corectă a rolului virusurilor – câte 1 punct;</w:t>
            </w:r>
          </w:p>
          <w:p>
            <w:pPr>
              <w:pStyle w:val="TableParagraph"/>
              <w:spacing w:line="259" w:lineRule="auto"/>
              <w:ind w:left="128"/>
              <w:rPr>
                <w:sz w:val="24"/>
              </w:rPr>
            </w:pPr>
            <w:r>
              <w:rPr>
                <w:sz w:val="24"/>
              </w:rPr>
              <w:t>Pentru</w:t>
            </w:r>
            <w:r>
              <w:rPr>
                <w:spacing w:val="-4"/>
                <w:sz w:val="24"/>
              </w:rPr>
              <w:t> </w:t>
            </w:r>
            <w:r>
              <w:rPr>
                <w:sz w:val="24"/>
              </w:rPr>
              <w:t>explicarea</w:t>
            </w:r>
            <w:r>
              <w:rPr>
                <w:spacing w:val="-4"/>
                <w:sz w:val="24"/>
              </w:rPr>
              <w:t> </w:t>
            </w:r>
            <w:r>
              <w:rPr>
                <w:sz w:val="24"/>
              </w:rPr>
              <w:t>corectă</w:t>
            </w:r>
            <w:r>
              <w:rPr>
                <w:spacing w:val="-4"/>
                <w:sz w:val="24"/>
              </w:rPr>
              <w:t> </w:t>
            </w:r>
            <w:r>
              <w:rPr>
                <w:sz w:val="24"/>
              </w:rPr>
              <w:t>a</w:t>
            </w:r>
            <w:r>
              <w:rPr>
                <w:spacing w:val="-4"/>
                <w:sz w:val="24"/>
              </w:rPr>
              <w:t> </w:t>
            </w:r>
            <w:r>
              <w:rPr>
                <w:sz w:val="24"/>
              </w:rPr>
              <w:t>legăturii</w:t>
            </w:r>
            <w:r>
              <w:rPr>
                <w:spacing w:val="-4"/>
                <w:sz w:val="24"/>
              </w:rPr>
              <w:t> </w:t>
            </w:r>
            <w:r>
              <w:rPr>
                <w:sz w:val="24"/>
              </w:rPr>
              <w:t>dintre</w:t>
            </w:r>
            <w:r>
              <w:rPr>
                <w:spacing w:val="-4"/>
                <w:sz w:val="24"/>
              </w:rPr>
              <w:t> </w:t>
            </w:r>
            <w:r>
              <w:rPr>
                <w:sz w:val="24"/>
              </w:rPr>
              <w:t>„</w:t>
            </w:r>
            <w:r>
              <w:rPr>
                <w:b/>
                <w:sz w:val="24"/>
              </w:rPr>
              <w:t>vaca-vacă</w:t>
            </w:r>
            <w:r>
              <w:rPr>
                <w:sz w:val="24"/>
              </w:rPr>
              <w:t>”</w:t>
            </w:r>
            <w:r>
              <w:rPr>
                <w:spacing w:val="-4"/>
                <w:sz w:val="24"/>
              </w:rPr>
              <w:t> </w:t>
            </w:r>
            <w:r>
              <w:rPr>
                <w:sz w:val="24"/>
              </w:rPr>
              <w:t>și</w:t>
            </w:r>
            <w:r>
              <w:rPr>
                <w:spacing w:val="-4"/>
                <w:sz w:val="24"/>
              </w:rPr>
              <w:t> </w:t>
            </w:r>
            <w:r>
              <w:rPr>
                <w:sz w:val="24"/>
              </w:rPr>
              <w:t>„</w:t>
            </w:r>
            <w:r>
              <w:rPr>
                <w:b/>
                <w:sz w:val="24"/>
              </w:rPr>
              <w:t>variola</w:t>
            </w:r>
            <w:r>
              <w:rPr>
                <w:b/>
                <w:spacing w:val="-4"/>
                <w:sz w:val="24"/>
              </w:rPr>
              <w:t> </w:t>
            </w:r>
            <w:r>
              <w:rPr>
                <w:b/>
                <w:sz w:val="24"/>
              </w:rPr>
              <w:t>vacilor</w:t>
            </w:r>
            <w:r>
              <w:rPr>
                <w:sz w:val="24"/>
              </w:rPr>
              <w:t>”</w:t>
            </w:r>
            <w:r>
              <w:rPr>
                <w:spacing w:val="-4"/>
                <w:sz w:val="24"/>
              </w:rPr>
              <w:t> </w:t>
            </w:r>
            <w:r>
              <w:rPr>
                <w:sz w:val="24"/>
              </w:rPr>
              <w:t>–</w:t>
            </w:r>
            <w:r>
              <w:rPr>
                <w:spacing w:val="-4"/>
                <w:sz w:val="24"/>
              </w:rPr>
              <w:t> </w:t>
            </w:r>
            <w:r>
              <w:rPr>
                <w:sz w:val="24"/>
              </w:rPr>
              <w:t>2 </w:t>
            </w:r>
            <w:r>
              <w:rPr>
                <w:spacing w:val="-2"/>
                <w:sz w:val="24"/>
              </w:rPr>
              <w:t>puncte;</w:t>
            </w:r>
          </w:p>
          <w:p>
            <w:pPr>
              <w:pStyle w:val="TableParagraph"/>
              <w:spacing w:line="275" w:lineRule="exact"/>
              <w:ind w:left="128"/>
              <w:rPr>
                <w:sz w:val="24"/>
              </w:rPr>
            </w:pPr>
            <w:r>
              <w:rPr>
                <w:sz w:val="24"/>
              </w:rPr>
              <w:t>Pentru explicarea parțial corectă – 1 </w:t>
            </w:r>
            <w:r>
              <w:rPr>
                <w:spacing w:val="-2"/>
                <w:sz w:val="24"/>
              </w:rPr>
              <w:t>puncte.</w:t>
            </w:r>
          </w:p>
        </w:tc>
      </w:tr>
      <w:tr>
        <w:trPr>
          <w:trHeight w:val="439" w:hRule="atLeast"/>
        </w:trPr>
        <w:tc>
          <w:tcPr>
            <w:tcW w:w="2020" w:type="dxa"/>
          </w:tcPr>
          <w:p>
            <w:pPr>
              <w:pStyle w:val="TableParagraph"/>
              <w:spacing w:line="271" w:lineRule="exact"/>
              <w:ind w:left="123"/>
              <w:rPr>
                <w:sz w:val="24"/>
              </w:rPr>
            </w:pPr>
            <w:r>
              <w:rPr>
                <w:color w:val="85200C"/>
                <w:sz w:val="24"/>
              </w:rPr>
              <w:t>4. Punctaj </w:t>
            </w:r>
            <w:r>
              <w:rPr>
                <w:color w:val="85200C"/>
                <w:spacing w:val="-2"/>
                <w:sz w:val="24"/>
              </w:rPr>
              <w:t>total</w:t>
            </w:r>
          </w:p>
        </w:tc>
        <w:tc>
          <w:tcPr>
            <w:tcW w:w="8280" w:type="dxa"/>
            <w:gridSpan w:val="5"/>
          </w:tcPr>
          <w:p>
            <w:pPr>
              <w:pStyle w:val="TableParagraph"/>
              <w:spacing w:line="271" w:lineRule="exact"/>
              <w:ind w:left="128"/>
              <w:rPr>
                <w:sz w:val="24"/>
              </w:rPr>
            </w:pPr>
            <w:r>
              <w:rPr>
                <w:sz w:val="24"/>
              </w:rPr>
              <w:t>10 </w:t>
            </w:r>
            <w:r>
              <w:rPr>
                <w:spacing w:val="-2"/>
                <w:sz w:val="24"/>
              </w:rPr>
              <w:t>puncte</w:t>
            </w:r>
          </w:p>
        </w:tc>
      </w:tr>
      <w:tr>
        <w:trPr>
          <w:trHeight w:val="560" w:hRule="atLeast"/>
        </w:trPr>
        <w:tc>
          <w:tcPr>
            <w:tcW w:w="2020" w:type="dxa"/>
          </w:tcPr>
          <w:p>
            <w:pPr>
              <w:pStyle w:val="TableParagraph"/>
              <w:spacing w:before="8"/>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gridSpan w:val="5"/>
          </w:tcPr>
          <w:p>
            <w:pPr>
              <w:pStyle w:val="TableParagraph"/>
              <w:spacing w:before="8"/>
              <w:ind w:left="128"/>
              <w:rPr>
                <w:sz w:val="24"/>
              </w:rPr>
            </w:pPr>
            <w:r>
              <w:rPr>
                <w:sz w:val="24"/>
              </w:rPr>
              <w:t>Item </w:t>
            </w:r>
            <w:r>
              <w:rPr>
                <w:spacing w:val="-2"/>
                <w:sz w:val="24"/>
              </w:rPr>
              <w:t>structurat</w:t>
            </w:r>
          </w:p>
        </w:tc>
      </w:tr>
      <w:tr>
        <w:trPr>
          <w:trHeight w:val="1040" w:hRule="atLeast"/>
        </w:trPr>
        <w:tc>
          <w:tcPr>
            <w:tcW w:w="2020" w:type="dxa"/>
          </w:tcPr>
          <w:p>
            <w:pPr>
              <w:pStyle w:val="TableParagraph"/>
              <w:spacing w:line="274" w:lineRule="exact"/>
              <w:ind w:left="123"/>
              <w:rPr>
                <w:sz w:val="24"/>
              </w:rPr>
            </w:pPr>
            <w:r>
              <w:rPr>
                <w:color w:val="85200C"/>
                <w:sz w:val="24"/>
              </w:rPr>
              <w:t>6. </w:t>
            </w:r>
            <w:r>
              <w:rPr>
                <w:color w:val="85200C"/>
                <w:spacing w:val="-2"/>
                <w:sz w:val="24"/>
              </w:rPr>
              <w:t>Competența</w:t>
            </w:r>
          </w:p>
          <w:p>
            <w:pPr>
              <w:pStyle w:val="TableParagraph"/>
              <w:spacing w:line="259" w:lineRule="auto" w:before="22"/>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gridSpan w:val="5"/>
          </w:tcPr>
          <w:p>
            <w:pPr>
              <w:pStyle w:val="TableParagraph"/>
              <w:spacing w:line="259" w:lineRule="auto"/>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60" w:hRule="atLeast"/>
        </w:trPr>
        <w:tc>
          <w:tcPr>
            <w:tcW w:w="2020" w:type="dxa"/>
          </w:tcPr>
          <w:p>
            <w:pPr>
              <w:pStyle w:val="TableParagraph"/>
              <w:spacing w:line="259" w:lineRule="auto" w:before="6"/>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gridSpan w:val="5"/>
          </w:tcPr>
          <w:p>
            <w:pPr>
              <w:pStyle w:val="TableParagraph"/>
              <w:spacing w:before="6"/>
              <w:ind w:left="128"/>
              <w:rPr>
                <w:sz w:val="24"/>
              </w:rPr>
            </w:pPr>
            <w:r>
              <w:rPr>
                <w:sz w:val="24"/>
              </w:rPr>
              <w:t>Sistematica</w:t>
            </w:r>
            <w:r>
              <w:rPr>
                <w:spacing w:val="-5"/>
                <w:sz w:val="24"/>
              </w:rPr>
              <w:t> </w:t>
            </w:r>
            <w:r>
              <w:rPr>
                <w:sz w:val="24"/>
              </w:rPr>
              <w:t>organismelor:</w:t>
            </w:r>
            <w:r>
              <w:rPr>
                <w:spacing w:val="-2"/>
                <w:sz w:val="24"/>
              </w:rPr>
              <w:t> </w:t>
            </w:r>
            <w:r>
              <w:rPr>
                <w:sz w:val="24"/>
              </w:rPr>
              <w:t>Virusuri</w:t>
            </w:r>
            <w:r>
              <w:rPr>
                <w:spacing w:val="-3"/>
                <w:sz w:val="24"/>
              </w:rPr>
              <w:t> </w:t>
            </w:r>
            <w:r>
              <w:rPr>
                <w:sz w:val="24"/>
              </w:rPr>
              <w:t>–</w:t>
            </w:r>
            <w:r>
              <w:rPr>
                <w:spacing w:val="-2"/>
                <w:sz w:val="24"/>
              </w:rPr>
              <w:t> </w:t>
            </w:r>
            <w:r>
              <w:rPr>
                <w:sz w:val="24"/>
              </w:rPr>
              <w:t>forme</w:t>
            </w:r>
            <w:r>
              <w:rPr>
                <w:spacing w:val="-3"/>
                <w:sz w:val="24"/>
              </w:rPr>
              <w:t> </w:t>
            </w:r>
            <w:r>
              <w:rPr>
                <w:sz w:val="24"/>
              </w:rPr>
              <w:t>acelulare</w:t>
            </w:r>
            <w:r>
              <w:rPr>
                <w:spacing w:val="-2"/>
                <w:sz w:val="24"/>
              </w:rPr>
              <w:t> </w:t>
            </w:r>
            <w:r>
              <w:rPr>
                <w:sz w:val="24"/>
              </w:rPr>
              <w:t>de</w:t>
            </w:r>
            <w:r>
              <w:rPr>
                <w:spacing w:val="-3"/>
                <w:sz w:val="24"/>
              </w:rPr>
              <w:t> </w:t>
            </w:r>
            <w:r>
              <w:rPr>
                <w:sz w:val="24"/>
              </w:rPr>
              <w:t>viață</w:t>
            </w:r>
            <w:r>
              <w:rPr>
                <w:spacing w:val="-2"/>
                <w:sz w:val="24"/>
              </w:rPr>
              <w:t> (Virales)</w:t>
            </w:r>
          </w:p>
        </w:tc>
      </w:tr>
      <w:tr>
        <w:trPr>
          <w:trHeight w:val="1199" w:hRule="atLeast"/>
        </w:trPr>
        <w:tc>
          <w:tcPr>
            <w:tcW w:w="2020" w:type="dxa"/>
          </w:tcPr>
          <w:p>
            <w:pPr>
              <w:pStyle w:val="TableParagraph"/>
              <w:spacing w:line="259" w:lineRule="auto"/>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gridSpan w:val="5"/>
          </w:tcPr>
          <w:p>
            <w:pPr>
              <w:pStyle w:val="TableParagraph"/>
              <w:spacing w:line="273" w:lineRule="exact"/>
              <w:ind w:left="128"/>
              <w:rPr>
                <w:sz w:val="24"/>
              </w:rPr>
            </w:pPr>
            <w:r>
              <w:rPr>
                <w:sz w:val="24"/>
              </w:rPr>
              <w:t>Aplicare și </w:t>
            </w:r>
            <w:r>
              <w:rPr>
                <w:spacing w:val="-2"/>
                <w:sz w:val="24"/>
              </w:rPr>
              <w:t>operare</w:t>
            </w:r>
          </w:p>
        </w:tc>
      </w:tr>
    </w:tbl>
    <w:p>
      <w:pPr>
        <w:pStyle w:val="TableParagraph"/>
        <w:spacing w:after="0" w:line="273" w:lineRule="exact"/>
        <w:rPr>
          <w:sz w:val="24"/>
        </w:rPr>
        <w:sectPr>
          <w:pgSz w:w="11920" w:h="16840"/>
          <w:pgMar w:header="479" w:footer="0" w:top="1320" w:bottom="280" w:left="425" w:right="141"/>
        </w:sectPr>
      </w:pPr>
    </w:p>
    <w:p>
      <w:pPr>
        <w:pStyle w:val="BodyText"/>
        <w:spacing w:before="80"/>
        <w:ind w:left="993"/>
      </w:pPr>
      <w:r>
        <w:rPr/>
        <mc:AlternateContent>
          <mc:Choice Requires="wps">
            <w:drawing>
              <wp:anchor distT="0" distB="0" distL="0" distR="0" allowOverlap="1" layoutInCell="1" locked="0" behindDoc="0" simplePos="0" relativeHeight="15916032">
                <wp:simplePos x="0" y="0"/>
                <wp:positionH relativeFrom="page">
                  <wp:posOffset>1955800</wp:posOffset>
                </wp:positionH>
                <wp:positionV relativeFrom="page">
                  <wp:posOffset>3174995</wp:posOffset>
                </wp:positionV>
                <wp:extent cx="5105400" cy="3008629"/>
                <wp:effectExtent l="0" t="0" r="0" b="0"/>
                <wp:wrapNone/>
                <wp:docPr id="707" name="Textbox 707"/>
                <wp:cNvGraphicFramePr>
                  <a:graphicFrameLocks/>
                </wp:cNvGraphicFramePr>
                <a:graphic>
                  <a:graphicData uri="http://schemas.microsoft.com/office/word/2010/wordprocessingShape">
                    <wps:wsp>
                      <wps:cNvPr id="707" name="Textbox 707"/>
                      <wps:cNvSpPr txBox="1"/>
                      <wps:spPr>
                        <a:xfrm>
                          <a:off x="0" y="0"/>
                          <a:ext cx="5105400" cy="3008629"/>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60"/>
                              <w:gridCol w:w="2260"/>
                              <w:gridCol w:w="2880"/>
                            </w:tblGrid>
                            <w:tr>
                              <w:trPr>
                                <w:trHeight w:val="720" w:hRule="atLeast"/>
                              </w:trPr>
                              <w:tc>
                                <w:tcPr>
                                  <w:tcW w:w="2760" w:type="dxa"/>
                                </w:tcPr>
                                <w:p>
                                  <w:pPr>
                                    <w:pStyle w:val="TableParagraph"/>
                                    <w:spacing w:before="9"/>
                                    <w:ind w:left="550"/>
                                    <w:rPr>
                                      <w:sz w:val="24"/>
                                    </w:rPr>
                                  </w:pPr>
                                  <w:r>
                                    <w:rPr>
                                      <w:sz w:val="24"/>
                                    </w:rPr>
                                    <w:t>Bacterii </w:t>
                                  </w:r>
                                  <w:r>
                                    <w:rPr>
                                      <w:spacing w:val="-2"/>
                                      <w:sz w:val="24"/>
                                    </w:rPr>
                                    <w:t>saprofite</w:t>
                                  </w:r>
                                </w:p>
                              </w:tc>
                              <w:tc>
                                <w:tcPr>
                                  <w:tcW w:w="2260" w:type="dxa"/>
                                </w:tcPr>
                                <w:p>
                                  <w:pPr>
                                    <w:pStyle w:val="TableParagraph"/>
                                    <w:spacing w:before="9"/>
                                    <w:ind w:left="592" w:firstLine="43"/>
                                    <w:rPr>
                                      <w:sz w:val="24"/>
                                    </w:rPr>
                                  </w:pPr>
                                  <w:r>
                                    <w:rPr>
                                      <w:sz w:val="24"/>
                                    </w:rPr>
                                    <w:t>Criterii de </w:t>
                                  </w:r>
                                  <w:r>
                                    <w:rPr>
                                      <w:spacing w:val="-2"/>
                                      <w:sz w:val="24"/>
                                    </w:rPr>
                                    <w:t>comparație</w:t>
                                  </w:r>
                                </w:p>
                              </w:tc>
                              <w:tc>
                                <w:tcPr>
                                  <w:tcW w:w="2880" w:type="dxa"/>
                                </w:tcPr>
                                <w:p>
                                  <w:pPr>
                                    <w:pStyle w:val="TableParagraph"/>
                                    <w:spacing w:before="9"/>
                                    <w:ind w:left="648"/>
                                    <w:rPr>
                                      <w:sz w:val="24"/>
                                    </w:rPr>
                                  </w:pPr>
                                  <w:r>
                                    <w:rPr>
                                      <w:sz w:val="24"/>
                                    </w:rPr>
                                    <w:t>Bacterii </w:t>
                                  </w:r>
                                  <w:r>
                                    <w:rPr>
                                      <w:spacing w:val="-2"/>
                                      <w:sz w:val="24"/>
                                    </w:rPr>
                                    <w:t>parazite</w:t>
                                  </w:r>
                                </w:p>
                              </w:tc>
                            </w:tr>
                            <w:tr>
                              <w:trPr>
                                <w:trHeight w:val="1320" w:hRule="atLeast"/>
                              </w:trPr>
                              <w:tc>
                                <w:tcPr>
                                  <w:tcW w:w="2760" w:type="dxa"/>
                                </w:tcPr>
                                <w:p>
                                  <w:pPr>
                                    <w:pStyle w:val="TableParagraph"/>
                                    <w:rPr>
                                      <w:sz w:val="24"/>
                                    </w:rPr>
                                  </w:pPr>
                                </w:p>
                              </w:tc>
                              <w:tc>
                                <w:tcPr>
                                  <w:tcW w:w="2260" w:type="dxa"/>
                                </w:tcPr>
                                <w:p>
                                  <w:pPr>
                                    <w:pStyle w:val="TableParagraph"/>
                                    <w:spacing w:before="156"/>
                                    <w:rPr>
                                      <w:b/>
                                      <w:sz w:val="24"/>
                                    </w:rPr>
                                  </w:pPr>
                                </w:p>
                                <w:p>
                                  <w:pPr>
                                    <w:pStyle w:val="TableParagraph"/>
                                    <w:ind w:left="427"/>
                                    <w:rPr>
                                      <w:sz w:val="24"/>
                                    </w:rPr>
                                  </w:pPr>
                                  <w:r>
                                    <w:rPr>
                                      <w:sz w:val="24"/>
                                    </w:rPr>
                                    <w:t>Modul de </w:t>
                                  </w:r>
                                  <w:r>
                                    <w:rPr>
                                      <w:spacing w:val="-2"/>
                                      <w:sz w:val="24"/>
                                    </w:rPr>
                                    <w:t>nutriție</w:t>
                                  </w:r>
                                </w:p>
                              </w:tc>
                              <w:tc>
                                <w:tcPr>
                                  <w:tcW w:w="2880" w:type="dxa"/>
                                </w:tcPr>
                                <w:p>
                                  <w:pPr>
                                    <w:pStyle w:val="TableParagraph"/>
                                    <w:rPr>
                                      <w:sz w:val="24"/>
                                    </w:rPr>
                                  </w:pPr>
                                </w:p>
                              </w:tc>
                            </w:tr>
                            <w:tr>
                              <w:trPr>
                                <w:trHeight w:val="1299" w:hRule="atLeast"/>
                              </w:trPr>
                              <w:tc>
                                <w:tcPr>
                                  <w:tcW w:w="2760" w:type="dxa"/>
                                </w:tcPr>
                                <w:p>
                                  <w:pPr>
                                    <w:pStyle w:val="TableParagraph"/>
                                    <w:rPr>
                                      <w:sz w:val="24"/>
                                    </w:rPr>
                                  </w:pPr>
                                </w:p>
                              </w:tc>
                              <w:tc>
                                <w:tcPr>
                                  <w:tcW w:w="2260" w:type="dxa"/>
                                </w:tcPr>
                                <w:p>
                                  <w:pPr>
                                    <w:pStyle w:val="TableParagraph"/>
                                    <w:spacing w:before="1"/>
                                    <w:ind w:left="427"/>
                                    <w:rPr>
                                      <w:sz w:val="24"/>
                                    </w:rPr>
                                  </w:pPr>
                                  <w:r>
                                    <w:rPr>
                                      <w:sz w:val="24"/>
                                    </w:rPr>
                                    <w:t>Sursa de </w:t>
                                  </w:r>
                                  <w:r>
                                    <w:rPr>
                                      <w:spacing w:val="-2"/>
                                      <w:sz w:val="24"/>
                                    </w:rPr>
                                    <w:t>hrană</w:t>
                                  </w:r>
                                </w:p>
                              </w:tc>
                              <w:tc>
                                <w:tcPr>
                                  <w:tcW w:w="2880" w:type="dxa"/>
                                </w:tcPr>
                                <w:p>
                                  <w:pPr>
                                    <w:pStyle w:val="TableParagraph"/>
                                    <w:rPr>
                                      <w:sz w:val="24"/>
                                    </w:rPr>
                                  </w:pPr>
                                </w:p>
                              </w:tc>
                            </w:tr>
                            <w:tr>
                              <w:trPr>
                                <w:trHeight w:val="1299" w:hRule="atLeast"/>
                              </w:trPr>
                              <w:tc>
                                <w:tcPr>
                                  <w:tcW w:w="2760" w:type="dxa"/>
                                </w:tcPr>
                                <w:p>
                                  <w:pPr>
                                    <w:pStyle w:val="TableParagraph"/>
                                    <w:tabs>
                                      <w:tab w:pos="2584" w:val="left" w:leader="none"/>
                                    </w:tabs>
                                    <w:spacing w:before="4"/>
                                    <w:ind w:left="127"/>
                                    <w:rPr>
                                      <w:sz w:val="24"/>
                                    </w:rPr>
                                  </w:pPr>
                                  <w:r>
                                    <w:rPr>
                                      <w:sz w:val="24"/>
                                    </w:rPr>
                                    <w:t>1. </w:t>
                                  </w:r>
                                  <w:r>
                                    <w:rPr>
                                      <w:sz w:val="24"/>
                                      <w:u w:val="single"/>
                                    </w:rPr>
                                    <w:tab/>
                                  </w:r>
                                </w:p>
                                <w:p>
                                  <w:pPr>
                                    <w:pStyle w:val="TableParagraph"/>
                                    <w:rPr>
                                      <w:b/>
                                      <w:sz w:val="24"/>
                                    </w:rPr>
                                  </w:pPr>
                                </w:p>
                                <w:p>
                                  <w:pPr>
                                    <w:pStyle w:val="TableParagraph"/>
                                    <w:spacing w:before="44"/>
                                    <w:rPr>
                                      <w:b/>
                                      <w:sz w:val="24"/>
                                    </w:rPr>
                                  </w:pPr>
                                </w:p>
                                <w:p>
                                  <w:pPr>
                                    <w:pStyle w:val="TableParagraph"/>
                                    <w:tabs>
                                      <w:tab w:pos="2644" w:val="left" w:leader="none"/>
                                    </w:tabs>
                                    <w:ind w:left="127"/>
                                    <w:rPr>
                                      <w:sz w:val="24"/>
                                    </w:rPr>
                                  </w:pPr>
                                  <w:r>
                                    <w:rPr>
                                      <w:spacing w:val="-5"/>
                                      <w:sz w:val="24"/>
                                    </w:rPr>
                                    <w:t>2.</w:t>
                                  </w:r>
                                  <w:r>
                                    <w:rPr>
                                      <w:sz w:val="24"/>
                                      <w:u w:val="single"/>
                                    </w:rPr>
                                    <w:tab/>
                                  </w:r>
                                </w:p>
                              </w:tc>
                              <w:tc>
                                <w:tcPr>
                                  <w:tcW w:w="2260" w:type="dxa"/>
                                </w:tcPr>
                                <w:p>
                                  <w:pPr>
                                    <w:pStyle w:val="TableParagraph"/>
                                    <w:spacing w:before="4"/>
                                    <w:ind w:left="135" w:right="122"/>
                                    <w:jc w:val="center"/>
                                    <w:rPr>
                                      <w:sz w:val="24"/>
                                    </w:rPr>
                                  </w:pPr>
                                  <w:r>
                                    <w:rPr>
                                      <w:sz w:val="24"/>
                                    </w:rPr>
                                    <w:t>Rolul</w:t>
                                  </w:r>
                                  <w:r>
                                    <w:rPr>
                                      <w:spacing w:val="-15"/>
                                      <w:sz w:val="24"/>
                                    </w:rPr>
                                    <w:t> </w:t>
                                  </w:r>
                                  <w:r>
                                    <w:rPr>
                                      <w:sz w:val="24"/>
                                    </w:rPr>
                                    <w:t>bacteriilor</w:t>
                                  </w:r>
                                  <w:r>
                                    <w:rPr>
                                      <w:spacing w:val="-15"/>
                                      <w:sz w:val="24"/>
                                    </w:rPr>
                                    <w:t> </w:t>
                                  </w:r>
                                  <w:r>
                                    <w:rPr>
                                      <w:sz w:val="24"/>
                                    </w:rPr>
                                    <w:t>în natură şi în viața </w:t>
                                  </w:r>
                                  <w:r>
                                    <w:rPr>
                                      <w:spacing w:val="-2"/>
                                      <w:sz w:val="24"/>
                                    </w:rPr>
                                    <w:t>omului</w:t>
                                  </w:r>
                                </w:p>
                              </w:tc>
                              <w:tc>
                                <w:tcPr>
                                  <w:tcW w:w="2880" w:type="dxa"/>
                                </w:tcPr>
                                <w:p>
                                  <w:pPr>
                                    <w:pStyle w:val="TableParagraph"/>
                                    <w:tabs>
                                      <w:tab w:pos="2574" w:val="left" w:leader="none"/>
                                    </w:tabs>
                                    <w:spacing w:before="4"/>
                                    <w:ind w:left="117"/>
                                    <w:rPr>
                                      <w:sz w:val="24"/>
                                    </w:rPr>
                                  </w:pPr>
                                  <w:r>
                                    <w:rPr>
                                      <w:sz w:val="24"/>
                                    </w:rPr>
                                    <w:t>1. </w:t>
                                  </w:r>
                                  <w:r>
                                    <w:rPr>
                                      <w:sz w:val="24"/>
                                      <w:u w:val="single"/>
                                    </w:rPr>
                                    <w:tab/>
                                  </w:r>
                                </w:p>
                                <w:p>
                                  <w:pPr>
                                    <w:pStyle w:val="TableParagraph"/>
                                    <w:rPr>
                                      <w:b/>
                                      <w:sz w:val="24"/>
                                    </w:rPr>
                                  </w:pPr>
                                </w:p>
                                <w:p>
                                  <w:pPr>
                                    <w:pStyle w:val="TableParagraph"/>
                                    <w:spacing w:before="44"/>
                                    <w:rPr>
                                      <w:b/>
                                      <w:sz w:val="24"/>
                                    </w:rPr>
                                  </w:pPr>
                                </w:p>
                                <w:p>
                                  <w:pPr>
                                    <w:pStyle w:val="TableParagraph"/>
                                    <w:tabs>
                                      <w:tab w:pos="2754" w:val="left" w:leader="none"/>
                                    </w:tabs>
                                    <w:ind w:left="117"/>
                                    <w:rPr>
                                      <w:sz w:val="24"/>
                                    </w:rPr>
                                  </w:pPr>
                                  <w:r>
                                    <w:rPr>
                                      <w:spacing w:val="-5"/>
                                      <w:sz w:val="24"/>
                                    </w:rPr>
                                    <w:t>2.</w:t>
                                  </w:r>
                                  <w:r>
                                    <w:rPr>
                                      <w:sz w:val="24"/>
                                      <w:u w:val="single"/>
                                    </w:rPr>
                                    <w:tab/>
                                  </w: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4.000015pt;margin-top:249.999664pt;width:402pt;height:236.9pt;mso-position-horizontal-relative:page;mso-position-vertical-relative:page;z-index:15916032" type="#_x0000_t202" id="docshape353"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60"/>
                        <w:gridCol w:w="2260"/>
                        <w:gridCol w:w="2880"/>
                      </w:tblGrid>
                      <w:tr>
                        <w:trPr>
                          <w:trHeight w:val="720" w:hRule="atLeast"/>
                        </w:trPr>
                        <w:tc>
                          <w:tcPr>
                            <w:tcW w:w="2760" w:type="dxa"/>
                          </w:tcPr>
                          <w:p>
                            <w:pPr>
                              <w:pStyle w:val="TableParagraph"/>
                              <w:spacing w:before="9"/>
                              <w:ind w:left="550"/>
                              <w:rPr>
                                <w:sz w:val="24"/>
                              </w:rPr>
                            </w:pPr>
                            <w:r>
                              <w:rPr>
                                <w:sz w:val="24"/>
                              </w:rPr>
                              <w:t>Bacterii </w:t>
                            </w:r>
                            <w:r>
                              <w:rPr>
                                <w:spacing w:val="-2"/>
                                <w:sz w:val="24"/>
                              </w:rPr>
                              <w:t>saprofite</w:t>
                            </w:r>
                          </w:p>
                        </w:tc>
                        <w:tc>
                          <w:tcPr>
                            <w:tcW w:w="2260" w:type="dxa"/>
                          </w:tcPr>
                          <w:p>
                            <w:pPr>
                              <w:pStyle w:val="TableParagraph"/>
                              <w:spacing w:before="9"/>
                              <w:ind w:left="592" w:firstLine="43"/>
                              <w:rPr>
                                <w:sz w:val="24"/>
                              </w:rPr>
                            </w:pPr>
                            <w:r>
                              <w:rPr>
                                <w:sz w:val="24"/>
                              </w:rPr>
                              <w:t>Criterii de </w:t>
                            </w:r>
                            <w:r>
                              <w:rPr>
                                <w:spacing w:val="-2"/>
                                <w:sz w:val="24"/>
                              </w:rPr>
                              <w:t>comparație</w:t>
                            </w:r>
                          </w:p>
                        </w:tc>
                        <w:tc>
                          <w:tcPr>
                            <w:tcW w:w="2880" w:type="dxa"/>
                          </w:tcPr>
                          <w:p>
                            <w:pPr>
                              <w:pStyle w:val="TableParagraph"/>
                              <w:spacing w:before="9"/>
                              <w:ind w:left="648"/>
                              <w:rPr>
                                <w:sz w:val="24"/>
                              </w:rPr>
                            </w:pPr>
                            <w:r>
                              <w:rPr>
                                <w:sz w:val="24"/>
                              </w:rPr>
                              <w:t>Bacterii </w:t>
                            </w:r>
                            <w:r>
                              <w:rPr>
                                <w:spacing w:val="-2"/>
                                <w:sz w:val="24"/>
                              </w:rPr>
                              <w:t>parazite</w:t>
                            </w:r>
                          </w:p>
                        </w:tc>
                      </w:tr>
                      <w:tr>
                        <w:trPr>
                          <w:trHeight w:val="1320" w:hRule="atLeast"/>
                        </w:trPr>
                        <w:tc>
                          <w:tcPr>
                            <w:tcW w:w="2760" w:type="dxa"/>
                          </w:tcPr>
                          <w:p>
                            <w:pPr>
                              <w:pStyle w:val="TableParagraph"/>
                              <w:rPr>
                                <w:sz w:val="24"/>
                              </w:rPr>
                            </w:pPr>
                          </w:p>
                        </w:tc>
                        <w:tc>
                          <w:tcPr>
                            <w:tcW w:w="2260" w:type="dxa"/>
                          </w:tcPr>
                          <w:p>
                            <w:pPr>
                              <w:pStyle w:val="TableParagraph"/>
                              <w:spacing w:before="156"/>
                              <w:rPr>
                                <w:b/>
                                <w:sz w:val="24"/>
                              </w:rPr>
                            </w:pPr>
                          </w:p>
                          <w:p>
                            <w:pPr>
                              <w:pStyle w:val="TableParagraph"/>
                              <w:ind w:left="427"/>
                              <w:rPr>
                                <w:sz w:val="24"/>
                              </w:rPr>
                            </w:pPr>
                            <w:r>
                              <w:rPr>
                                <w:sz w:val="24"/>
                              </w:rPr>
                              <w:t>Modul de </w:t>
                            </w:r>
                            <w:r>
                              <w:rPr>
                                <w:spacing w:val="-2"/>
                                <w:sz w:val="24"/>
                              </w:rPr>
                              <w:t>nutriție</w:t>
                            </w:r>
                          </w:p>
                        </w:tc>
                        <w:tc>
                          <w:tcPr>
                            <w:tcW w:w="2880" w:type="dxa"/>
                          </w:tcPr>
                          <w:p>
                            <w:pPr>
                              <w:pStyle w:val="TableParagraph"/>
                              <w:rPr>
                                <w:sz w:val="24"/>
                              </w:rPr>
                            </w:pPr>
                          </w:p>
                        </w:tc>
                      </w:tr>
                      <w:tr>
                        <w:trPr>
                          <w:trHeight w:val="1299" w:hRule="atLeast"/>
                        </w:trPr>
                        <w:tc>
                          <w:tcPr>
                            <w:tcW w:w="2760" w:type="dxa"/>
                          </w:tcPr>
                          <w:p>
                            <w:pPr>
                              <w:pStyle w:val="TableParagraph"/>
                              <w:rPr>
                                <w:sz w:val="24"/>
                              </w:rPr>
                            </w:pPr>
                          </w:p>
                        </w:tc>
                        <w:tc>
                          <w:tcPr>
                            <w:tcW w:w="2260" w:type="dxa"/>
                          </w:tcPr>
                          <w:p>
                            <w:pPr>
                              <w:pStyle w:val="TableParagraph"/>
                              <w:spacing w:before="1"/>
                              <w:ind w:left="427"/>
                              <w:rPr>
                                <w:sz w:val="24"/>
                              </w:rPr>
                            </w:pPr>
                            <w:r>
                              <w:rPr>
                                <w:sz w:val="24"/>
                              </w:rPr>
                              <w:t>Sursa de </w:t>
                            </w:r>
                            <w:r>
                              <w:rPr>
                                <w:spacing w:val="-2"/>
                                <w:sz w:val="24"/>
                              </w:rPr>
                              <w:t>hrană</w:t>
                            </w:r>
                          </w:p>
                        </w:tc>
                        <w:tc>
                          <w:tcPr>
                            <w:tcW w:w="2880" w:type="dxa"/>
                          </w:tcPr>
                          <w:p>
                            <w:pPr>
                              <w:pStyle w:val="TableParagraph"/>
                              <w:rPr>
                                <w:sz w:val="24"/>
                              </w:rPr>
                            </w:pPr>
                          </w:p>
                        </w:tc>
                      </w:tr>
                      <w:tr>
                        <w:trPr>
                          <w:trHeight w:val="1299" w:hRule="atLeast"/>
                        </w:trPr>
                        <w:tc>
                          <w:tcPr>
                            <w:tcW w:w="2760" w:type="dxa"/>
                          </w:tcPr>
                          <w:p>
                            <w:pPr>
                              <w:pStyle w:val="TableParagraph"/>
                              <w:tabs>
                                <w:tab w:pos="2584" w:val="left" w:leader="none"/>
                              </w:tabs>
                              <w:spacing w:before="4"/>
                              <w:ind w:left="127"/>
                              <w:rPr>
                                <w:sz w:val="24"/>
                              </w:rPr>
                            </w:pPr>
                            <w:r>
                              <w:rPr>
                                <w:sz w:val="24"/>
                              </w:rPr>
                              <w:t>1. </w:t>
                            </w:r>
                            <w:r>
                              <w:rPr>
                                <w:sz w:val="24"/>
                                <w:u w:val="single"/>
                              </w:rPr>
                              <w:tab/>
                            </w:r>
                          </w:p>
                          <w:p>
                            <w:pPr>
                              <w:pStyle w:val="TableParagraph"/>
                              <w:rPr>
                                <w:b/>
                                <w:sz w:val="24"/>
                              </w:rPr>
                            </w:pPr>
                          </w:p>
                          <w:p>
                            <w:pPr>
                              <w:pStyle w:val="TableParagraph"/>
                              <w:spacing w:before="44"/>
                              <w:rPr>
                                <w:b/>
                                <w:sz w:val="24"/>
                              </w:rPr>
                            </w:pPr>
                          </w:p>
                          <w:p>
                            <w:pPr>
                              <w:pStyle w:val="TableParagraph"/>
                              <w:tabs>
                                <w:tab w:pos="2644" w:val="left" w:leader="none"/>
                              </w:tabs>
                              <w:ind w:left="127"/>
                              <w:rPr>
                                <w:sz w:val="24"/>
                              </w:rPr>
                            </w:pPr>
                            <w:r>
                              <w:rPr>
                                <w:spacing w:val="-5"/>
                                <w:sz w:val="24"/>
                              </w:rPr>
                              <w:t>2.</w:t>
                            </w:r>
                            <w:r>
                              <w:rPr>
                                <w:sz w:val="24"/>
                                <w:u w:val="single"/>
                              </w:rPr>
                              <w:tab/>
                            </w:r>
                          </w:p>
                        </w:tc>
                        <w:tc>
                          <w:tcPr>
                            <w:tcW w:w="2260" w:type="dxa"/>
                          </w:tcPr>
                          <w:p>
                            <w:pPr>
                              <w:pStyle w:val="TableParagraph"/>
                              <w:spacing w:before="4"/>
                              <w:ind w:left="135" w:right="122"/>
                              <w:jc w:val="center"/>
                              <w:rPr>
                                <w:sz w:val="24"/>
                              </w:rPr>
                            </w:pPr>
                            <w:r>
                              <w:rPr>
                                <w:sz w:val="24"/>
                              </w:rPr>
                              <w:t>Rolul</w:t>
                            </w:r>
                            <w:r>
                              <w:rPr>
                                <w:spacing w:val="-15"/>
                                <w:sz w:val="24"/>
                              </w:rPr>
                              <w:t> </w:t>
                            </w:r>
                            <w:r>
                              <w:rPr>
                                <w:sz w:val="24"/>
                              </w:rPr>
                              <w:t>bacteriilor</w:t>
                            </w:r>
                            <w:r>
                              <w:rPr>
                                <w:spacing w:val="-15"/>
                                <w:sz w:val="24"/>
                              </w:rPr>
                              <w:t> </w:t>
                            </w:r>
                            <w:r>
                              <w:rPr>
                                <w:sz w:val="24"/>
                              </w:rPr>
                              <w:t>în natură şi în viața </w:t>
                            </w:r>
                            <w:r>
                              <w:rPr>
                                <w:spacing w:val="-2"/>
                                <w:sz w:val="24"/>
                              </w:rPr>
                              <w:t>omului</w:t>
                            </w:r>
                          </w:p>
                        </w:tc>
                        <w:tc>
                          <w:tcPr>
                            <w:tcW w:w="2880" w:type="dxa"/>
                          </w:tcPr>
                          <w:p>
                            <w:pPr>
                              <w:pStyle w:val="TableParagraph"/>
                              <w:tabs>
                                <w:tab w:pos="2574" w:val="left" w:leader="none"/>
                              </w:tabs>
                              <w:spacing w:before="4"/>
                              <w:ind w:left="117"/>
                              <w:rPr>
                                <w:sz w:val="24"/>
                              </w:rPr>
                            </w:pPr>
                            <w:r>
                              <w:rPr>
                                <w:sz w:val="24"/>
                              </w:rPr>
                              <w:t>1. </w:t>
                            </w:r>
                            <w:r>
                              <w:rPr>
                                <w:sz w:val="24"/>
                                <w:u w:val="single"/>
                              </w:rPr>
                              <w:tab/>
                            </w:r>
                          </w:p>
                          <w:p>
                            <w:pPr>
                              <w:pStyle w:val="TableParagraph"/>
                              <w:rPr>
                                <w:b/>
                                <w:sz w:val="24"/>
                              </w:rPr>
                            </w:pPr>
                          </w:p>
                          <w:p>
                            <w:pPr>
                              <w:pStyle w:val="TableParagraph"/>
                              <w:spacing w:before="44"/>
                              <w:rPr>
                                <w:b/>
                                <w:sz w:val="24"/>
                              </w:rPr>
                            </w:pPr>
                          </w:p>
                          <w:p>
                            <w:pPr>
                              <w:pStyle w:val="TableParagraph"/>
                              <w:tabs>
                                <w:tab w:pos="2754" w:val="left" w:leader="none"/>
                              </w:tabs>
                              <w:ind w:left="117"/>
                              <w:rPr>
                                <w:sz w:val="24"/>
                              </w:rPr>
                            </w:pPr>
                            <w:r>
                              <w:rPr>
                                <w:spacing w:val="-5"/>
                                <w:sz w:val="24"/>
                              </w:rPr>
                              <w:t>2.</w:t>
                            </w:r>
                            <w:r>
                              <w:rPr>
                                <w:sz w:val="24"/>
                                <w:u w:val="single"/>
                              </w:rPr>
                              <w:tab/>
                            </w:r>
                          </w:p>
                        </w:tc>
                      </w:tr>
                    </w:tbl>
                    <w:p>
                      <w:pPr>
                        <w:pStyle w:val="BodyText"/>
                        <w:spacing w:before="0"/>
                      </w:pPr>
                    </w:p>
                  </w:txbxContent>
                </v:textbox>
                <w10:wrap type="none"/>
              </v:shape>
            </w:pict>
          </mc:Fallback>
        </mc:AlternateContent>
      </w:r>
      <w:r>
        <w:rPr/>
        <mc:AlternateContent>
          <mc:Choice Requires="wps">
            <w:drawing>
              <wp:anchor distT="0" distB="0" distL="0" distR="0" allowOverlap="1" layoutInCell="1" locked="0" behindDoc="0" simplePos="0" relativeHeight="15916544">
                <wp:simplePos x="0" y="0"/>
                <wp:positionH relativeFrom="page">
                  <wp:posOffset>1962150</wp:posOffset>
                </wp:positionH>
                <wp:positionV relativeFrom="page">
                  <wp:posOffset>3181345</wp:posOffset>
                </wp:positionV>
                <wp:extent cx="5092700" cy="2995929"/>
                <wp:effectExtent l="0" t="0" r="0" b="0"/>
                <wp:wrapNone/>
                <wp:docPr id="708" name="Textbox 708"/>
                <wp:cNvGraphicFramePr>
                  <a:graphicFrameLocks/>
                </wp:cNvGraphicFramePr>
                <a:graphic>
                  <a:graphicData uri="http://schemas.microsoft.com/office/word/2010/wordprocessingShape">
                    <wps:wsp>
                      <wps:cNvPr id="708" name="Textbox 708"/>
                      <wps:cNvSpPr txBox="1"/>
                      <wps:spPr>
                        <a:xfrm>
                          <a:off x="0" y="0"/>
                          <a:ext cx="5092700" cy="2995929"/>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60"/>
                              <w:gridCol w:w="2260"/>
                              <w:gridCol w:w="2880"/>
                            </w:tblGrid>
                            <w:tr>
                              <w:trPr>
                                <w:trHeight w:val="740"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1340"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131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131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4.500015pt;margin-top:250.499664pt;width:401pt;height:235.9pt;mso-position-horizontal-relative:page;mso-position-vertical-relative:page;z-index:15916544" type="#_x0000_t202" id="docshape35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60"/>
                        <w:gridCol w:w="2260"/>
                        <w:gridCol w:w="2880"/>
                      </w:tblGrid>
                      <w:tr>
                        <w:trPr>
                          <w:trHeight w:val="740"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1340"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131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131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58</w:t>
      </w:r>
    </w:p>
    <w:p>
      <w:pPr>
        <w:spacing w:line="240" w:lineRule="auto" w:before="0" w:after="0"/>
        <w:rPr>
          <w:b/>
          <w:sz w:val="17"/>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3320"/>
        <w:gridCol w:w="1780"/>
        <w:gridCol w:w="2640"/>
        <w:gridCol w:w="420"/>
      </w:tblGrid>
      <w:tr>
        <w:trPr>
          <w:trHeight w:val="10240" w:hRule="atLeast"/>
        </w:trPr>
        <w:tc>
          <w:tcPr>
            <w:tcW w:w="2020" w:type="dxa"/>
          </w:tcPr>
          <w:p>
            <w:pPr>
              <w:pStyle w:val="TableParagraph"/>
              <w:spacing w:line="259" w:lineRule="auto" w:before="11"/>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gridSpan w:val="5"/>
          </w:tcPr>
          <w:p>
            <w:pPr>
              <w:pStyle w:val="TableParagraph"/>
              <w:spacing w:before="11"/>
              <w:ind w:left="443"/>
              <w:rPr>
                <w:sz w:val="24"/>
              </w:rPr>
            </w:pPr>
            <w:r>
              <w:rPr>
                <w:sz w:val="24"/>
              </w:rPr>
              <w:t>Examinează informațiile despre bacterii și realizează sarcinile </w:t>
            </w:r>
            <w:r>
              <w:rPr>
                <w:spacing w:val="-2"/>
                <w:sz w:val="24"/>
              </w:rPr>
              <w:t>propuse.</w:t>
            </w:r>
          </w:p>
          <w:p>
            <w:pPr>
              <w:pStyle w:val="TableParagraph"/>
              <w:numPr>
                <w:ilvl w:val="0"/>
                <w:numId w:val="94"/>
              </w:numPr>
              <w:tabs>
                <w:tab w:pos="766" w:val="left" w:leader="none"/>
              </w:tabs>
              <w:spacing w:line="259" w:lineRule="auto" w:before="181" w:after="0"/>
              <w:ind w:left="128" w:right="116" w:firstLine="315"/>
              <w:jc w:val="left"/>
              <w:rPr>
                <w:sz w:val="24"/>
              </w:rPr>
            </w:pPr>
            <w:r>
              <w:rPr>
                <w:sz w:val="24"/>
              </w:rPr>
              <w:t>Scrie două asemănări și două deosebiri, conform criteriilor de </w:t>
            </w:r>
            <w:r>
              <w:rPr>
                <w:sz w:val="24"/>
              </w:rPr>
              <w:t>diferențiere, dintre bacteriile saprofite și bacteriile parazite.</w:t>
            </w:r>
          </w:p>
          <w:p>
            <w:pPr>
              <w:pStyle w:val="TableParagraph"/>
              <w:spacing w:before="160"/>
              <w:ind w:left="336"/>
              <w:jc w:val="center"/>
              <w:rPr>
                <w:sz w:val="24"/>
              </w:rPr>
            </w:pPr>
            <w:r>
              <w:rPr>
                <w:spacing w:val="-2"/>
                <w:sz w:val="24"/>
              </w:rPr>
              <w:t>Asemănări:</w:t>
            </w:r>
          </w:p>
          <w:p>
            <w:pPr>
              <w:pStyle w:val="TableParagraph"/>
              <w:tabs>
                <w:tab w:pos="8156" w:val="left" w:leader="none"/>
              </w:tabs>
              <w:spacing w:before="182"/>
              <w:ind w:left="540"/>
              <w:rPr>
                <w:sz w:val="24"/>
              </w:rPr>
            </w:pPr>
            <w:r>
              <w:rPr>
                <w:sz w:val="24"/>
              </w:rPr>
              <w:t>1.</w:t>
            </w:r>
            <w:r>
              <w:rPr>
                <w:spacing w:val="80"/>
                <w:sz w:val="24"/>
              </w:rPr>
              <w:t> </w:t>
            </w:r>
            <w:r>
              <w:rPr>
                <w:sz w:val="24"/>
                <w:u w:val="single"/>
              </w:rPr>
              <w:tab/>
            </w:r>
          </w:p>
          <w:p>
            <w:pPr>
              <w:pStyle w:val="TableParagraph"/>
              <w:tabs>
                <w:tab w:pos="8156" w:val="left" w:leader="none"/>
              </w:tabs>
              <w:spacing w:before="201"/>
              <w:ind w:left="540"/>
              <w:rPr>
                <w:sz w:val="24"/>
              </w:rPr>
            </w:pPr>
            <w:r>
              <w:rPr>
                <w:sz w:val="24"/>
              </w:rPr>
              <w:t>2.</w:t>
            </w:r>
            <w:r>
              <w:rPr>
                <w:spacing w:val="80"/>
                <w:sz w:val="24"/>
              </w:rPr>
              <w:t> </w:t>
            </w:r>
            <w:r>
              <w:rPr>
                <w:sz w:val="24"/>
                <w:u w:val="single"/>
              </w:rPr>
              <w:tab/>
            </w:r>
          </w:p>
          <w:p>
            <w:pPr>
              <w:pStyle w:val="TableParagraph"/>
              <w:spacing w:before="202"/>
              <w:ind w:left="336"/>
              <w:jc w:val="center"/>
              <w:rPr>
                <w:sz w:val="24"/>
              </w:rPr>
            </w:pPr>
            <w:r>
              <w:rPr>
                <w:spacing w:val="-2"/>
                <w:sz w:val="24"/>
              </w:rPr>
              <w:t>Deosebiri:</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28"/>
              <w:rPr>
                <w:b/>
                <w:sz w:val="24"/>
              </w:rPr>
            </w:pPr>
          </w:p>
          <w:p>
            <w:pPr>
              <w:pStyle w:val="TableParagraph"/>
              <w:numPr>
                <w:ilvl w:val="0"/>
                <w:numId w:val="94"/>
              </w:numPr>
              <w:tabs>
                <w:tab w:pos="738" w:val="left" w:leader="none"/>
              </w:tabs>
              <w:spacing w:line="259" w:lineRule="auto" w:before="0" w:after="0"/>
              <w:ind w:left="128" w:right="106" w:firstLine="315"/>
              <w:jc w:val="left"/>
              <w:rPr>
                <w:sz w:val="24"/>
              </w:rPr>
            </w:pPr>
            <w:r>
              <w:rPr>
                <w:sz w:val="24"/>
              </w:rPr>
              <mc:AlternateContent>
                <mc:Choice Requires="wps">
                  <w:drawing>
                    <wp:anchor distT="0" distB="0" distL="0" distR="0" allowOverlap="1" layoutInCell="1" locked="0" behindDoc="1" simplePos="0" relativeHeight="478908416">
                      <wp:simplePos x="0" y="0"/>
                      <wp:positionH relativeFrom="column">
                        <wp:posOffset>81280</wp:posOffset>
                      </wp:positionH>
                      <wp:positionV relativeFrom="paragraph">
                        <wp:posOffset>648923</wp:posOffset>
                      </wp:positionV>
                      <wp:extent cx="5029200" cy="6350"/>
                      <wp:effectExtent l="0" t="0" r="0" b="0"/>
                      <wp:wrapNone/>
                      <wp:docPr id="709" name="Group 709"/>
                      <wp:cNvGraphicFramePr>
                        <a:graphicFrameLocks/>
                      </wp:cNvGraphicFramePr>
                      <a:graphic>
                        <a:graphicData uri="http://schemas.microsoft.com/office/word/2010/wordprocessingGroup">
                          <wpg:wgp>
                            <wpg:cNvPr id="709" name="Group 709"/>
                            <wpg:cNvGrpSpPr/>
                            <wpg:grpSpPr>
                              <a:xfrm>
                                <a:off x="0" y="0"/>
                                <a:ext cx="5029200" cy="6350"/>
                                <a:chExt cx="5029200" cy="6350"/>
                              </a:xfrm>
                            </wpg:grpSpPr>
                            <wps:wsp>
                              <wps:cNvPr id="710" name="Graphic 71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1.096375pt;width:396pt;height:.5pt;mso-position-horizontal-relative:column;mso-position-vertical-relative:paragraph;z-index:-24408064" id="docshapegroup355" coordorigin="128,1022" coordsize="7920,10">
                      <v:line style="position:absolute" from="128,1027" to="8048,102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08928">
                      <wp:simplePos x="0" y="0"/>
                      <wp:positionH relativeFrom="column">
                        <wp:posOffset>81280</wp:posOffset>
                      </wp:positionH>
                      <wp:positionV relativeFrom="paragraph">
                        <wp:posOffset>838034</wp:posOffset>
                      </wp:positionV>
                      <wp:extent cx="5029200" cy="6350"/>
                      <wp:effectExtent l="0" t="0" r="0" b="0"/>
                      <wp:wrapNone/>
                      <wp:docPr id="711" name="Group 711"/>
                      <wp:cNvGraphicFramePr>
                        <a:graphicFrameLocks/>
                      </wp:cNvGraphicFramePr>
                      <a:graphic>
                        <a:graphicData uri="http://schemas.microsoft.com/office/word/2010/wordprocessingGroup">
                          <wpg:wgp>
                            <wpg:cNvPr id="711" name="Group 711"/>
                            <wpg:cNvGrpSpPr/>
                            <wpg:grpSpPr>
                              <a:xfrm>
                                <a:off x="0" y="0"/>
                                <a:ext cx="5029200" cy="6350"/>
                                <a:chExt cx="5029200" cy="6350"/>
                              </a:xfrm>
                            </wpg:grpSpPr>
                            <wps:wsp>
                              <wps:cNvPr id="712" name="Graphic 71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5.987pt;width:396pt;height:.5pt;mso-position-horizontal-relative:column;mso-position-vertical-relative:paragraph;z-index:-24407552" id="docshapegroup356" coordorigin="128,1320" coordsize="7920,10">
                      <v:line style="position:absolute" from="128,1325" to="8048,1325" stroked="true" strokeweight=".48pt" strokecolor="#000000">
                        <v:stroke dashstyle="solid"/>
                      </v:line>
                      <w10:wrap type="none"/>
                    </v:group>
                  </w:pict>
                </mc:Fallback>
              </mc:AlternateContent>
            </w:r>
            <w:r>
              <w:rPr>
                <w:sz w:val="24"/>
              </w:rPr>
              <w:t>Ce legătură există între bacteriile patogene și</w:t>
            </w:r>
            <w:r>
              <w:rPr>
                <w:spacing w:val="-4"/>
                <w:sz w:val="24"/>
              </w:rPr>
              <w:t> </w:t>
            </w:r>
            <w:r>
              <w:rPr>
                <w:sz w:val="24"/>
              </w:rPr>
              <w:t>măsurile</w:t>
            </w:r>
            <w:r>
              <w:rPr>
                <w:spacing w:val="-4"/>
                <w:sz w:val="24"/>
              </w:rPr>
              <w:t> </w:t>
            </w:r>
            <w:r>
              <w:rPr>
                <w:sz w:val="24"/>
              </w:rPr>
              <w:t>de</w:t>
            </w:r>
            <w:r>
              <w:rPr>
                <w:spacing w:val="-4"/>
                <w:sz w:val="24"/>
              </w:rPr>
              <w:t> </w:t>
            </w:r>
            <w:r>
              <w:rPr>
                <w:sz w:val="24"/>
              </w:rPr>
              <w:t>prevenire</w:t>
            </w:r>
            <w:r>
              <w:rPr>
                <w:spacing w:val="-4"/>
                <w:sz w:val="24"/>
              </w:rPr>
              <w:t> </w:t>
            </w:r>
            <w:r>
              <w:rPr>
                <w:sz w:val="24"/>
              </w:rPr>
              <w:t>a</w:t>
            </w:r>
            <w:r>
              <w:rPr>
                <w:spacing w:val="-4"/>
                <w:sz w:val="24"/>
              </w:rPr>
              <w:t> </w:t>
            </w:r>
            <w:r>
              <w:rPr>
                <w:sz w:val="24"/>
              </w:rPr>
              <w:t>bolilor </w:t>
            </w:r>
            <w:r>
              <w:rPr>
                <w:spacing w:val="-2"/>
                <w:sz w:val="24"/>
              </w:rPr>
              <w:t>infecțioase?</w:t>
            </w:r>
          </w:p>
        </w:tc>
      </w:tr>
      <w:tr>
        <w:trPr>
          <w:trHeight w:val="1960" w:hRule="atLeast"/>
        </w:trPr>
        <w:tc>
          <w:tcPr>
            <w:tcW w:w="2020" w:type="dxa"/>
            <w:vMerge w:val="restart"/>
          </w:tcPr>
          <w:p>
            <w:pPr>
              <w:pStyle w:val="TableParagraph"/>
              <w:spacing w:before="9"/>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333"/>
              <w:rPr>
                <w:sz w:val="24"/>
              </w:rPr>
            </w:pPr>
            <w:r>
              <w:rPr>
                <w:color w:val="85200C"/>
                <w:sz w:val="24"/>
              </w:rPr>
              <w:t>/ </w:t>
            </w:r>
            <w:r>
              <w:rPr>
                <w:color w:val="85200C"/>
                <w:spacing w:val="-2"/>
                <w:sz w:val="24"/>
              </w:rPr>
              <w:t>Soluție</w:t>
            </w:r>
          </w:p>
        </w:tc>
        <w:tc>
          <w:tcPr>
            <w:tcW w:w="8280" w:type="dxa"/>
            <w:gridSpan w:val="5"/>
            <w:tcBorders>
              <w:bottom w:val="nil"/>
            </w:tcBorders>
          </w:tcPr>
          <w:p>
            <w:pPr>
              <w:pStyle w:val="TableParagraph"/>
              <w:spacing w:before="9"/>
              <w:ind w:left="128"/>
              <w:rPr>
                <w:b/>
                <w:sz w:val="24"/>
              </w:rPr>
            </w:pPr>
            <w:r>
              <w:rPr>
                <w:b/>
                <w:spacing w:val="-5"/>
                <w:sz w:val="24"/>
              </w:rPr>
              <w:t>A.</w:t>
            </w:r>
          </w:p>
          <w:p>
            <w:pPr>
              <w:pStyle w:val="TableParagraph"/>
              <w:spacing w:before="22"/>
              <w:ind w:left="128"/>
              <w:rPr>
                <w:sz w:val="24"/>
              </w:rPr>
            </w:pPr>
            <w:r>
              <w:rPr>
                <w:spacing w:val="-2"/>
                <w:sz w:val="24"/>
              </w:rPr>
              <w:t>Asemănări:</w:t>
            </w:r>
          </w:p>
          <w:p>
            <w:pPr>
              <w:pStyle w:val="TableParagraph"/>
              <w:numPr>
                <w:ilvl w:val="0"/>
                <w:numId w:val="95"/>
              </w:numPr>
              <w:tabs>
                <w:tab w:pos="368" w:val="left" w:leader="none"/>
              </w:tabs>
              <w:spacing w:line="240" w:lineRule="auto" w:before="22" w:after="0"/>
              <w:ind w:left="368" w:right="0" w:hanging="240"/>
              <w:jc w:val="left"/>
              <w:rPr>
                <w:sz w:val="24"/>
              </w:rPr>
            </w:pPr>
            <w:r>
              <w:rPr>
                <w:sz w:val="24"/>
              </w:rPr>
              <w:t>Sunt</w:t>
            </w:r>
            <w:r>
              <w:rPr>
                <w:spacing w:val="-3"/>
                <w:sz w:val="24"/>
              </w:rPr>
              <w:t> </w:t>
            </w:r>
            <w:r>
              <w:rPr>
                <w:sz w:val="24"/>
              </w:rPr>
              <w:t>organisme</w:t>
            </w:r>
            <w:r>
              <w:rPr>
                <w:spacing w:val="-2"/>
                <w:sz w:val="24"/>
              </w:rPr>
              <w:t> unicelulare.</w:t>
            </w:r>
          </w:p>
          <w:p>
            <w:pPr>
              <w:pStyle w:val="TableParagraph"/>
              <w:numPr>
                <w:ilvl w:val="0"/>
                <w:numId w:val="95"/>
              </w:numPr>
              <w:tabs>
                <w:tab w:pos="368" w:val="left" w:leader="none"/>
              </w:tabs>
              <w:spacing w:line="240" w:lineRule="auto" w:before="181" w:after="0"/>
              <w:ind w:left="368" w:right="0" w:hanging="240"/>
              <w:jc w:val="left"/>
              <w:rPr>
                <w:sz w:val="24"/>
              </w:rPr>
            </w:pPr>
            <w:r>
              <w:rPr>
                <w:sz w:val="24"/>
              </w:rPr>
              <w:t>Sunt bacterii </w:t>
            </w:r>
            <w:r>
              <w:rPr>
                <w:spacing w:val="-2"/>
                <w:sz w:val="24"/>
              </w:rPr>
              <w:t>heterotrofe.</w:t>
            </w:r>
          </w:p>
          <w:p>
            <w:pPr>
              <w:pStyle w:val="TableParagraph"/>
              <w:spacing w:before="182"/>
              <w:ind w:left="21"/>
              <w:jc w:val="center"/>
              <w:rPr>
                <w:sz w:val="24"/>
              </w:rPr>
            </w:pPr>
            <w:r>
              <w:rPr>
                <w:spacing w:val="-2"/>
                <w:sz w:val="24"/>
              </w:rPr>
              <w:t>Deosebiri:</w:t>
            </w:r>
          </w:p>
        </w:tc>
      </w:tr>
      <w:tr>
        <w:trPr>
          <w:trHeight w:val="559" w:hRule="atLeast"/>
        </w:trPr>
        <w:tc>
          <w:tcPr>
            <w:tcW w:w="2020" w:type="dxa"/>
            <w:vMerge/>
            <w:tcBorders>
              <w:top w:val="nil"/>
            </w:tcBorders>
          </w:tcPr>
          <w:p>
            <w:pPr>
              <w:rPr>
                <w:sz w:val="2"/>
                <w:szCs w:val="2"/>
              </w:rPr>
            </w:pPr>
          </w:p>
        </w:tc>
        <w:tc>
          <w:tcPr>
            <w:tcW w:w="120" w:type="dxa"/>
            <w:vMerge w:val="restart"/>
            <w:tcBorders>
              <w:top w:val="nil"/>
            </w:tcBorders>
          </w:tcPr>
          <w:p>
            <w:pPr>
              <w:pStyle w:val="TableParagraph"/>
              <w:rPr>
                <w:sz w:val="24"/>
              </w:rPr>
            </w:pPr>
          </w:p>
        </w:tc>
        <w:tc>
          <w:tcPr>
            <w:tcW w:w="3320" w:type="dxa"/>
          </w:tcPr>
          <w:p>
            <w:pPr>
              <w:pStyle w:val="TableParagraph"/>
              <w:spacing w:before="13"/>
              <w:ind w:left="835"/>
              <w:rPr>
                <w:sz w:val="24"/>
              </w:rPr>
            </w:pPr>
            <w:r>
              <w:rPr>
                <w:sz w:val="24"/>
              </w:rPr>
              <w:t>Bacterii </w:t>
            </w:r>
            <w:r>
              <w:rPr>
                <w:spacing w:val="-2"/>
                <w:sz w:val="24"/>
              </w:rPr>
              <w:t>saprofite</w:t>
            </w:r>
          </w:p>
        </w:tc>
        <w:tc>
          <w:tcPr>
            <w:tcW w:w="1780" w:type="dxa"/>
          </w:tcPr>
          <w:p>
            <w:pPr>
              <w:pStyle w:val="TableParagraph"/>
              <w:spacing w:line="270" w:lineRule="atLeast"/>
              <w:ind w:left="354" w:right="22" w:firstLine="43"/>
              <w:rPr>
                <w:sz w:val="24"/>
              </w:rPr>
            </w:pPr>
            <w:r>
              <w:rPr>
                <w:sz w:val="24"/>
              </w:rPr>
              <w:t>Criterii de </w:t>
            </w:r>
            <w:r>
              <w:rPr>
                <w:spacing w:val="-2"/>
                <w:sz w:val="24"/>
              </w:rPr>
              <w:t>comparație</w:t>
            </w:r>
          </w:p>
        </w:tc>
        <w:tc>
          <w:tcPr>
            <w:tcW w:w="2640" w:type="dxa"/>
          </w:tcPr>
          <w:p>
            <w:pPr>
              <w:pStyle w:val="TableParagraph"/>
              <w:spacing w:before="13"/>
              <w:ind w:left="531"/>
              <w:rPr>
                <w:sz w:val="24"/>
              </w:rPr>
            </w:pPr>
            <w:r>
              <w:rPr>
                <w:sz w:val="24"/>
              </w:rPr>
              <w:t>Bacterii </w:t>
            </w:r>
            <w:r>
              <w:rPr>
                <w:spacing w:val="-2"/>
                <w:sz w:val="24"/>
              </w:rPr>
              <w:t>parazite</w:t>
            </w:r>
          </w:p>
        </w:tc>
        <w:tc>
          <w:tcPr>
            <w:tcW w:w="420" w:type="dxa"/>
            <w:vMerge w:val="restart"/>
            <w:tcBorders>
              <w:top w:val="nil"/>
            </w:tcBorders>
          </w:tcPr>
          <w:p>
            <w:pPr>
              <w:pStyle w:val="TableParagraph"/>
              <w:rPr>
                <w:sz w:val="24"/>
              </w:rPr>
            </w:pPr>
          </w:p>
        </w:tc>
      </w:tr>
      <w:tr>
        <w:trPr>
          <w:trHeight w:val="537"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3320" w:type="dxa"/>
            <w:tcBorders>
              <w:bottom w:val="single" w:sz="18" w:space="0" w:color="000000"/>
            </w:tcBorders>
          </w:tcPr>
          <w:p>
            <w:pPr>
              <w:pStyle w:val="TableParagraph"/>
              <w:ind w:left="113"/>
              <w:rPr>
                <w:sz w:val="24"/>
              </w:rPr>
            </w:pPr>
            <w:r>
              <w:rPr>
                <w:sz w:val="24"/>
              </w:rPr>
              <w:t>Heterotrofă </w:t>
            </w:r>
            <w:r>
              <w:rPr>
                <w:spacing w:val="-2"/>
                <w:sz w:val="24"/>
              </w:rPr>
              <w:t>(saprofite)</w:t>
            </w:r>
          </w:p>
        </w:tc>
        <w:tc>
          <w:tcPr>
            <w:tcW w:w="1780" w:type="dxa"/>
            <w:tcBorders>
              <w:bottom w:val="single" w:sz="18" w:space="0" w:color="000000"/>
            </w:tcBorders>
          </w:tcPr>
          <w:p>
            <w:pPr>
              <w:pStyle w:val="TableParagraph"/>
              <w:spacing w:line="270" w:lineRule="atLeast"/>
              <w:ind w:left="107" w:right="721"/>
              <w:rPr>
                <w:sz w:val="24"/>
              </w:rPr>
            </w:pPr>
            <w:r>
              <w:rPr>
                <w:sz w:val="24"/>
              </w:rPr>
              <w:t>Modul</w:t>
            </w:r>
            <w:r>
              <w:rPr>
                <w:spacing w:val="-15"/>
                <w:sz w:val="24"/>
              </w:rPr>
              <w:t> </w:t>
            </w:r>
            <w:r>
              <w:rPr>
                <w:sz w:val="24"/>
              </w:rPr>
              <w:t>de </w:t>
            </w:r>
            <w:r>
              <w:rPr>
                <w:spacing w:val="-2"/>
                <w:sz w:val="24"/>
              </w:rPr>
              <w:t>nutriție</w:t>
            </w:r>
          </w:p>
        </w:tc>
        <w:tc>
          <w:tcPr>
            <w:tcW w:w="2640" w:type="dxa"/>
            <w:tcBorders>
              <w:bottom w:val="single" w:sz="18" w:space="0" w:color="000000"/>
            </w:tcBorders>
          </w:tcPr>
          <w:p>
            <w:pPr>
              <w:pStyle w:val="TableParagraph"/>
              <w:ind w:left="97"/>
              <w:rPr>
                <w:sz w:val="24"/>
              </w:rPr>
            </w:pPr>
            <w:r>
              <w:rPr>
                <w:sz w:val="24"/>
              </w:rPr>
              <w:t>Heterotrofă </w:t>
            </w:r>
            <w:r>
              <w:rPr>
                <w:spacing w:val="-2"/>
                <w:sz w:val="24"/>
              </w:rPr>
              <w:t>(parazite)</w:t>
            </w:r>
          </w:p>
        </w:tc>
        <w:tc>
          <w:tcPr>
            <w:tcW w:w="420" w:type="dxa"/>
            <w:vMerge/>
            <w:tcBorders>
              <w:top w:val="nil"/>
            </w:tcBorders>
          </w:tcPr>
          <w:p>
            <w:pPr>
              <w:rPr>
                <w:sz w:val="2"/>
                <w:szCs w:val="2"/>
              </w:rPr>
            </w:pPr>
          </w:p>
        </w:tc>
      </w:tr>
    </w:tbl>
    <w:p>
      <w:pPr>
        <w:spacing w:after="0"/>
        <w:rPr>
          <w:sz w:val="2"/>
          <w:szCs w:val="2"/>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3320"/>
        <w:gridCol w:w="1780"/>
        <w:gridCol w:w="2640"/>
        <w:gridCol w:w="420"/>
      </w:tblGrid>
      <w:tr>
        <w:trPr>
          <w:trHeight w:val="537" w:hRule="atLeast"/>
        </w:trPr>
        <w:tc>
          <w:tcPr>
            <w:tcW w:w="2020" w:type="dxa"/>
            <w:vMerge w:val="restart"/>
          </w:tcPr>
          <w:p>
            <w:pPr>
              <w:pStyle w:val="TableParagraph"/>
              <w:rPr>
                <w:sz w:val="24"/>
              </w:rPr>
            </w:pPr>
          </w:p>
        </w:tc>
        <w:tc>
          <w:tcPr>
            <w:tcW w:w="120" w:type="dxa"/>
            <w:vMerge w:val="restart"/>
            <w:tcBorders>
              <w:bottom w:val="nil"/>
            </w:tcBorders>
          </w:tcPr>
          <w:p>
            <w:pPr>
              <w:pStyle w:val="TableParagraph"/>
              <w:rPr>
                <w:sz w:val="24"/>
              </w:rPr>
            </w:pPr>
          </w:p>
        </w:tc>
        <w:tc>
          <w:tcPr>
            <w:tcW w:w="3320" w:type="dxa"/>
            <w:tcBorders>
              <w:top w:val="single" w:sz="18" w:space="0" w:color="000000"/>
            </w:tcBorders>
          </w:tcPr>
          <w:p>
            <w:pPr>
              <w:pStyle w:val="TableParagraph"/>
              <w:spacing w:line="270" w:lineRule="atLeast"/>
              <w:ind w:left="113" w:right="51"/>
              <w:rPr>
                <w:sz w:val="24"/>
              </w:rPr>
            </w:pPr>
            <w:r>
              <w:rPr>
                <w:sz w:val="24"/>
              </w:rPr>
              <w:t>Substanțe</w:t>
            </w:r>
            <w:r>
              <w:rPr>
                <w:spacing w:val="-15"/>
                <w:sz w:val="24"/>
              </w:rPr>
              <w:t> </w:t>
            </w:r>
            <w:r>
              <w:rPr>
                <w:sz w:val="24"/>
              </w:rPr>
              <w:t>organice</w:t>
            </w:r>
            <w:r>
              <w:rPr>
                <w:spacing w:val="-15"/>
                <w:sz w:val="24"/>
              </w:rPr>
              <w:t> </w:t>
            </w:r>
            <w:r>
              <w:rPr>
                <w:sz w:val="24"/>
              </w:rPr>
              <w:t>din organisme moarte</w:t>
            </w:r>
          </w:p>
        </w:tc>
        <w:tc>
          <w:tcPr>
            <w:tcW w:w="1780" w:type="dxa"/>
            <w:tcBorders>
              <w:top w:val="single" w:sz="18" w:space="0" w:color="000000"/>
            </w:tcBorders>
          </w:tcPr>
          <w:p>
            <w:pPr>
              <w:pStyle w:val="TableParagraph"/>
              <w:spacing w:before="5"/>
              <w:ind w:left="107"/>
              <w:rPr>
                <w:sz w:val="24"/>
              </w:rPr>
            </w:pPr>
            <w:r>
              <w:rPr>
                <w:sz w:val="24"/>
              </w:rPr>
              <w:t>Sursa de </w:t>
            </w:r>
            <w:r>
              <w:rPr>
                <w:spacing w:val="-2"/>
                <w:sz w:val="24"/>
              </w:rPr>
              <w:t>hrană</w:t>
            </w:r>
          </w:p>
        </w:tc>
        <w:tc>
          <w:tcPr>
            <w:tcW w:w="2640" w:type="dxa"/>
            <w:tcBorders>
              <w:top w:val="single" w:sz="18" w:space="0" w:color="000000"/>
            </w:tcBorders>
          </w:tcPr>
          <w:p>
            <w:pPr>
              <w:pStyle w:val="TableParagraph"/>
              <w:spacing w:line="270" w:lineRule="atLeast"/>
              <w:ind w:left="97"/>
              <w:rPr>
                <w:sz w:val="24"/>
              </w:rPr>
            </w:pPr>
            <w:r>
              <w:rPr>
                <w:sz w:val="24"/>
              </w:rPr>
              <w:t>Substanțe</w:t>
            </w:r>
            <w:r>
              <w:rPr>
                <w:spacing w:val="-15"/>
                <w:sz w:val="24"/>
              </w:rPr>
              <w:t> </w:t>
            </w:r>
            <w:r>
              <w:rPr>
                <w:sz w:val="24"/>
              </w:rPr>
              <w:t>din</w:t>
            </w:r>
            <w:r>
              <w:rPr>
                <w:spacing w:val="-15"/>
                <w:sz w:val="24"/>
              </w:rPr>
              <w:t> </w:t>
            </w:r>
            <w:r>
              <w:rPr>
                <w:sz w:val="24"/>
              </w:rPr>
              <w:t>organisme </w:t>
            </w:r>
            <w:r>
              <w:rPr>
                <w:spacing w:val="-4"/>
                <w:sz w:val="24"/>
              </w:rPr>
              <w:t>vii</w:t>
            </w:r>
          </w:p>
        </w:tc>
        <w:tc>
          <w:tcPr>
            <w:tcW w:w="420" w:type="dxa"/>
            <w:vMerge w:val="restart"/>
            <w:tcBorders>
              <w:bottom w:val="nil"/>
            </w:tcBorders>
          </w:tcPr>
          <w:p>
            <w:pPr>
              <w:pStyle w:val="TableParagraph"/>
              <w:rPr>
                <w:sz w:val="24"/>
              </w:rPr>
            </w:pPr>
          </w:p>
        </w:tc>
      </w:tr>
      <w:tr>
        <w:trPr>
          <w:trHeight w:val="1365" w:hRule="atLeast"/>
        </w:trPr>
        <w:tc>
          <w:tcPr>
            <w:tcW w:w="2020" w:type="dxa"/>
            <w:vMerge/>
            <w:tcBorders>
              <w:top w:val="nil"/>
            </w:tcBorders>
          </w:tcPr>
          <w:p>
            <w:pPr>
              <w:rPr>
                <w:sz w:val="2"/>
                <w:szCs w:val="2"/>
              </w:rPr>
            </w:pPr>
          </w:p>
        </w:tc>
        <w:tc>
          <w:tcPr>
            <w:tcW w:w="120" w:type="dxa"/>
            <w:vMerge/>
            <w:tcBorders>
              <w:top w:val="nil"/>
              <w:bottom w:val="nil"/>
            </w:tcBorders>
          </w:tcPr>
          <w:p>
            <w:pPr>
              <w:rPr>
                <w:sz w:val="2"/>
                <w:szCs w:val="2"/>
              </w:rPr>
            </w:pPr>
          </w:p>
        </w:tc>
        <w:tc>
          <w:tcPr>
            <w:tcW w:w="3320" w:type="dxa"/>
          </w:tcPr>
          <w:p>
            <w:pPr>
              <w:pStyle w:val="TableParagraph"/>
              <w:numPr>
                <w:ilvl w:val="0"/>
                <w:numId w:val="96"/>
              </w:numPr>
              <w:tabs>
                <w:tab w:pos="353" w:val="left" w:leader="none"/>
              </w:tabs>
              <w:spacing w:line="240" w:lineRule="auto" w:before="0" w:after="0"/>
              <w:ind w:left="113" w:right="952" w:firstLine="0"/>
              <w:jc w:val="left"/>
              <w:rPr>
                <w:sz w:val="24"/>
              </w:rPr>
            </w:pPr>
            <w:r>
              <w:rPr>
                <w:sz w:val="24"/>
              </w:rPr>
              <w:t>Descompun</w:t>
            </w:r>
            <w:r>
              <w:rPr>
                <w:spacing w:val="-15"/>
                <w:sz w:val="24"/>
              </w:rPr>
              <w:t> </w:t>
            </w:r>
            <w:r>
              <w:rPr>
                <w:sz w:val="24"/>
              </w:rPr>
              <w:t>resturile </w:t>
            </w:r>
            <w:r>
              <w:rPr>
                <w:spacing w:val="-2"/>
                <w:sz w:val="24"/>
              </w:rPr>
              <w:t>organice</w:t>
            </w:r>
          </w:p>
          <w:p>
            <w:pPr>
              <w:pStyle w:val="TableParagraph"/>
              <w:numPr>
                <w:ilvl w:val="0"/>
                <w:numId w:val="96"/>
              </w:numPr>
              <w:tabs>
                <w:tab w:pos="353" w:val="left" w:leader="none"/>
              </w:tabs>
              <w:spacing w:line="270" w:lineRule="atLeast" w:before="0" w:after="0"/>
              <w:ind w:left="113" w:right="759" w:firstLine="0"/>
              <w:jc w:val="left"/>
              <w:rPr>
                <w:sz w:val="24"/>
              </w:rPr>
            </w:pPr>
            <w:r>
              <w:rPr>
                <w:sz w:val="24"/>
              </w:rPr>
              <w:t>Contribuie</w:t>
            </w:r>
            <w:r>
              <w:rPr>
                <w:spacing w:val="-15"/>
                <w:sz w:val="24"/>
              </w:rPr>
              <w:t> </w:t>
            </w:r>
            <w:r>
              <w:rPr>
                <w:sz w:val="24"/>
              </w:rPr>
              <w:t>la</w:t>
            </w:r>
            <w:r>
              <w:rPr>
                <w:spacing w:val="-15"/>
                <w:sz w:val="24"/>
              </w:rPr>
              <w:t> </w:t>
            </w:r>
            <w:r>
              <w:rPr>
                <w:sz w:val="24"/>
              </w:rPr>
              <w:t>formarea humusului și la circuitul substanțelor în natură</w:t>
            </w:r>
          </w:p>
        </w:tc>
        <w:tc>
          <w:tcPr>
            <w:tcW w:w="1780" w:type="dxa"/>
          </w:tcPr>
          <w:p>
            <w:pPr>
              <w:pStyle w:val="TableParagraph"/>
              <w:ind w:left="107" w:right="415"/>
              <w:rPr>
                <w:sz w:val="24"/>
              </w:rPr>
            </w:pPr>
            <w:r>
              <w:rPr>
                <w:spacing w:val="-2"/>
                <w:sz w:val="24"/>
              </w:rPr>
              <w:t>Rolul </w:t>
            </w:r>
            <w:r>
              <w:rPr>
                <w:sz w:val="24"/>
              </w:rPr>
              <w:t>bacteriilor</w:t>
            </w:r>
            <w:r>
              <w:rPr>
                <w:spacing w:val="-15"/>
                <w:sz w:val="24"/>
              </w:rPr>
              <w:t> </w:t>
            </w:r>
            <w:r>
              <w:rPr>
                <w:sz w:val="24"/>
              </w:rPr>
              <w:t>în natură și în viața</w:t>
            </w:r>
            <w:r>
              <w:rPr>
                <w:spacing w:val="-11"/>
                <w:sz w:val="24"/>
              </w:rPr>
              <w:t> </w:t>
            </w:r>
            <w:r>
              <w:rPr>
                <w:sz w:val="24"/>
              </w:rPr>
              <w:t>omului</w:t>
            </w:r>
          </w:p>
        </w:tc>
        <w:tc>
          <w:tcPr>
            <w:tcW w:w="2640" w:type="dxa"/>
          </w:tcPr>
          <w:p>
            <w:pPr>
              <w:pStyle w:val="TableParagraph"/>
              <w:numPr>
                <w:ilvl w:val="0"/>
                <w:numId w:val="97"/>
              </w:numPr>
              <w:tabs>
                <w:tab w:pos="337" w:val="left" w:leader="none"/>
              </w:tabs>
              <w:spacing w:line="240" w:lineRule="auto" w:before="0" w:after="0"/>
              <w:ind w:left="97" w:right="944" w:firstLine="0"/>
              <w:jc w:val="left"/>
              <w:rPr>
                <w:sz w:val="24"/>
              </w:rPr>
            </w:pPr>
            <w:r>
              <w:rPr>
                <w:sz w:val="24"/>
              </w:rPr>
              <w:t>Provoacă</w:t>
            </w:r>
            <w:r>
              <w:rPr>
                <w:spacing w:val="-15"/>
                <w:sz w:val="24"/>
              </w:rPr>
              <w:t> </w:t>
            </w:r>
            <w:r>
              <w:rPr>
                <w:sz w:val="24"/>
              </w:rPr>
              <w:t>boli organismelor</w:t>
            </w:r>
            <w:r>
              <w:rPr>
                <w:spacing w:val="-15"/>
                <w:sz w:val="24"/>
              </w:rPr>
              <w:t> </w:t>
            </w:r>
            <w:r>
              <w:rPr>
                <w:sz w:val="24"/>
              </w:rPr>
              <w:t>vii</w:t>
            </w:r>
          </w:p>
          <w:p>
            <w:pPr>
              <w:pStyle w:val="TableParagraph"/>
              <w:numPr>
                <w:ilvl w:val="0"/>
                <w:numId w:val="97"/>
              </w:numPr>
              <w:tabs>
                <w:tab w:pos="337" w:val="left" w:leader="none"/>
              </w:tabs>
              <w:spacing w:line="240" w:lineRule="auto" w:before="0" w:after="0"/>
              <w:ind w:left="97" w:right="134" w:firstLine="0"/>
              <w:jc w:val="left"/>
              <w:rPr>
                <w:sz w:val="24"/>
              </w:rPr>
            </w:pPr>
            <w:r>
              <w:rPr>
                <w:sz w:val="24"/>
              </w:rPr>
              <w:t>Distrug</w:t>
            </w:r>
            <w:r>
              <w:rPr>
                <w:spacing w:val="-15"/>
                <w:sz w:val="24"/>
              </w:rPr>
              <w:t> </w:t>
            </w:r>
            <w:r>
              <w:rPr>
                <w:sz w:val="24"/>
              </w:rPr>
              <w:t>celulele</w:t>
            </w:r>
            <w:r>
              <w:rPr>
                <w:spacing w:val="-15"/>
                <w:sz w:val="24"/>
              </w:rPr>
              <w:t> </w:t>
            </w:r>
            <w:r>
              <w:rPr>
                <w:sz w:val="24"/>
              </w:rPr>
              <w:t>gazdă sau produc toxine</w:t>
            </w:r>
          </w:p>
        </w:tc>
        <w:tc>
          <w:tcPr>
            <w:tcW w:w="420" w:type="dxa"/>
            <w:vMerge/>
            <w:tcBorders>
              <w:top w:val="nil"/>
              <w:bottom w:val="nil"/>
            </w:tcBorders>
          </w:tcPr>
          <w:p>
            <w:pPr>
              <w:rPr>
                <w:sz w:val="2"/>
                <w:szCs w:val="2"/>
              </w:rPr>
            </w:pPr>
          </w:p>
        </w:tc>
      </w:tr>
      <w:tr>
        <w:trPr>
          <w:trHeight w:val="1946" w:hRule="atLeast"/>
        </w:trPr>
        <w:tc>
          <w:tcPr>
            <w:tcW w:w="2020" w:type="dxa"/>
            <w:vMerge/>
            <w:tcBorders>
              <w:top w:val="nil"/>
            </w:tcBorders>
          </w:tcPr>
          <w:p>
            <w:pPr>
              <w:rPr>
                <w:sz w:val="2"/>
                <w:szCs w:val="2"/>
              </w:rPr>
            </w:pPr>
          </w:p>
        </w:tc>
        <w:tc>
          <w:tcPr>
            <w:tcW w:w="8280" w:type="dxa"/>
            <w:gridSpan w:val="5"/>
            <w:tcBorders>
              <w:top w:val="nil"/>
            </w:tcBorders>
          </w:tcPr>
          <w:p>
            <w:pPr>
              <w:pStyle w:val="TableParagraph"/>
              <w:spacing w:before="17"/>
              <w:rPr>
                <w:b/>
                <w:sz w:val="24"/>
              </w:rPr>
            </w:pPr>
          </w:p>
          <w:p>
            <w:pPr>
              <w:pStyle w:val="TableParagraph"/>
              <w:ind w:left="128"/>
              <w:rPr>
                <w:b/>
                <w:sz w:val="24"/>
              </w:rPr>
            </w:pPr>
            <w:r>
              <w:rPr>
                <w:b/>
                <w:spacing w:val="-5"/>
                <w:sz w:val="24"/>
              </w:rPr>
              <w:t>B.</w:t>
            </w:r>
          </w:p>
          <w:p>
            <w:pPr>
              <w:pStyle w:val="TableParagraph"/>
              <w:spacing w:line="259" w:lineRule="auto" w:before="182"/>
              <w:ind w:left="128"/>
              <w:rPr>
                <w:sz w:val="24"/>
              </w:rPr>
            </w:pPr>
            <w:r>
              <w:rPr>
                <w:sz w:val="24"/>
              </w:rPr>
              <w:t>Bacteriile</w:t>
            </w:r>
            <w:r>
              <w:rPr>
                <w:spacing w:val="-4"/>
                <w:sz w:val="24"/>
              </w:rPr>
              <w:t> </w:t>
            </w:r>
            <w:r>
              <w:rPr>
                <w:sz w:val="24"/>
              </w:rPr>
              <w:t>patogene</w:t>
            </w:r>
            <w:r>
              <w:rPr>
                <w:spacing w:val="-4"/>
                <w:sz w:val="24"/>
              </w:rPr>
              <w:t> </w:t>
            </w:r>
            <w:r>
              <w:rPr>
                <w:sz w:val="24"/>
              </w:rPr>
              <w:t>provoacă</w:t>
            </w:r>
            <w:r>
              <w:rPr>
                <w:spacing w:val="-4"/>
                <w:sz w:val="24"/>
              </w:rPr>
              <w:t> </w:t>
            </w:r>
            <w:r>
              <w:rPr>
                <w:sz w:val="24"/>
              </w:rPr>
              <w:t>boli,</w:t>
            </w:r>
            <w:r>
              <w:rPr>
                <w:spacing w:val="-4"/>
                <w:sz w:val="24"/>
              </w:rPr>
              <w:t> </w:t>
            </w:r>
            <w:r>
              <w:rPr>
                <w:sz w:val="24"/>
              </w:rPr>
              <w:t>iar</w:t>
            </w:r>
            <w:r>
              <w:rPr>
                <w:spacing w:val="-4"/>
                <w:sz w:val="24"/>
              </w:rPr>
              <w:t> </w:t>
            </w:r>
            <w:r>
              <w:rPr>
                <w:sz w:val="24"/>
              </w:rPr>
              <w:t>prevenirea</w:t>
            </w:r>
            <w:r>
              <w:rPr>
                <w:spacing w:val="-4"/>
                <w:sz w:val="24"/>
              </w:rPr>
              <w:t> </w:t>
            </w:r>
            <w:r>
              <w:rPr>
                <w:sz w:val="24"/>
              </w:rPr>
              <w:t>acestora</w:t>
            </w:r>
            <w:r>
              <w:rPr>
                <w:spacing w:val="-4"/>
                <w:sz w:val="24"/>
              </w:rPr>
              <w:t> </w:t>
            </w:r>
            <w:r>
              <w:rPr>
                <w:sz w:val="24"/>
              </w:rPr>
              <w:t>se</w:t>
            </w:r>
            <w:r>
              <w:rPr>
                <w:spacing w:val="-4"/>
                <w:sz w:val="24"/>
              </w:rPr>
              <w:t> </w:t>
            </w:r>
            <w:r>
              <w:rPr>
                <w:sz w:val="24"/>
              </w:rPr>
              <w:t>realizează</w:t>
            </w:r>
            <w:r>
              <w:rPr>
                <w:spacing w:val="-4"/>
                <w:sz w:val="24"/>
              </w:rPr>
              <w:t> </w:t>
            </w:r>
            <w:r>
              <w:rPr>
                <w:sz w:val="24"/>
              </w:rPr>
              <w:t>prin</w:t>
            </w:r>
            <w:r>
              <w:rPr>
                <w:spacing w:val="-4"/>
                <w:sz w:val="24"/>
              </w:rPr>
              <w:t> </w:t>
            </w:r>
            <w:r>
              <w:rPr>
                <w:sz w:val="24"/>
              </w:rPr>
              <w:t>măsuri precum dezinfecția, controlul sanitar, vaccinarea și menținerea igienei.</w:t>
            </w:r>
          </w:p>
          <w:p>
            <w:pPr>
              <w:pStyle w:val="TableParagraph"/>
              <w:spacing w:before="160"/>
              <w:ind w:left="128"/>
              <w:rPr>
                <w:sz w:val="24"/>
              </w:rPr>
            </w:pPr>
            <w:r>
              <w:rPr>
                <w:b/>
                <w:sz w:val="24"/>
              </w:rPr>
              <w:t>Notă: </w:t>
            </w:r>
            <w:r>
              <w:rPr>
                <w:sz w:val="24"/>
              </w:rPr>
              <w:t>Pot fi acceptate și alte formulări corecte pentru răspunsul </w:t>
            </w:r>
            <w:r>
              <w:rPr>
                <w:spacing w:val="-2"/>
                <w:sz w:val="24"/>
              </w:rPr>
              <w:t>solicitat.</w:t>
            </w:r>
          </w:p>
        </w:tc>
      </w:tr>
      <w:tr>
        <w:trPr>
          <w:trHeight w:val="2839" w:hRule="atLeast"/>
        </w:trPr>
        <w:tc>
          <w:tcPr>
            <w:tcW w:w="2020" w:type="dxa"/>
          </w:tcPr>
          <w:p>
            <w:pPr>
              <w:pStyle w:val="TableParagraph"/>
              <w:spacing w:line="259" w:lineRule="auto" w:before="14"/>
              <w:ind w:left="333" w:right="585" w:hanging="285"/>
              <w:jc w:val="both"/>
              <w:rPr>
                <w:sz w:val="24"/>
              </w:rPr>
            </w:pPr>
            <w:r>
              <w:rPr>
                <w:color w:val="85200C"/>
                <w:sz w:val="24"/>
              </w:rPr>
              <w:t>3. Criterii de acordare a </w:t>
            </w:r>
            <w:r>
              <w:rPr>
                <w:color w:val="85200C"/>
                <w:spacing w:val="-2"/>
                <w:sz w:val="24"/>
              </w:rPr>
              <w:t>punctajului</w:t>
            </w:r>
          </w:p>
        </w:tc>
        <w:tc>
          <w:tcPr>
            <w:tcW w:w="8280" w:type="dxa"/>
            <w:gridSpan w:val="5"/>
          </w:tcPr>
          <w:p>
            <w:pPr>
              <w:pStyle w:val="TableParagraph"/>
              <w:spacing w:before="14"/>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259" w:lineRule="auto" w:before="21"/>
              <w:ind w:left="128" w:right="2179"/>
              <w:rPr>
                <w:sz w:val="24"/>
              </w:rPr>
            </w:pPr>
            <w:r>
              <w:rPr>
                <w:sz w:val="24"/>
              </w:rPr>
              <w:t>Pentru</w:t>
            </w:r>
            <w:r>
              <w:rPr>
                <w:spacing w:val="-5"/>
                <w:sz w:val="24"/>
              </w:rPr>
              <w:t> </w:t>
            </w:r>
            <w:r>
              <w:rPr>
                <w:sz w:val="24"/>
              </w:rPr>
              <w:t>identificarea</w:t>
            </w:r>
            <w:r>
              <w:rPr>
                <w:spacing w:val="-5"/>
                <w:sz w:val="24"/>
              </w:rPr>
              <w:t> </w:t>
            </w:r>
            <w:r>
              <w:rPr>
                <w:sz w:val="24"/>
              </w:rPr>
              <w:t>corectă</w:t>
            </w:r>
            <w:r>
              <w:rPr>
                <w:spacing w:val="-5"/>
                <w:sz w:val="24"/>
              </w:rPr>
              <w:t> </w:t>
            </w:r>
            <w:r>
              <w:rPr>
                <w:sz w:val="24"/>
              </w:rPr>
              <w:t>a</w:t>
            </w:r>
            <w:r>
              <w:rPr>
                <w:spacing w:val="-5"/>
                <w:sz w:val="24"/>
              </w:rPr>
              <w:t> </w:t>
            </w:r>
            <w:r>
              <w:rPr>
                <w:sz w:val="24"/>
              </w:rPr>
              <w:t>unei</w:t>
            </w:r>
            <w:r>
              <w:rPr>
                <w:spacing w:val="-5"/>
                <w:sz w:val="24"/>
              </w:rPr>
              <w:t> </w:t>
            </w:r>
            <w:r>
              <w:rPr>
                <w:sz w:val="24"/>
              </w:rPr>
              <w:t>asemănări</w:t>
            </w:r>
            <w:r>
              <w:rPr>
                <w:spacing w:val="-5"/>
                <w:sz w:val="24"/>
              </w:rPr>
              <w:t> </w:t>
            </w:r>
            <w:r>
              <w:rPr>
                <w:sz w:val="24"/>
              </w:rPr>
              <w:t>–</w:t>
            </w:r>
            <w:r>
              <w:rPr>
                <w:spacing w:val="-5"/>
                <w:sz w:val="24"/>
              </w:rPr>
              <w:t> </w:t>
            </w:r>
            <w:r>
              <w:rPr>
                <w:sz w:val="24"/>
              </w:rPr>
              <w:t>câte</w:t>
            </w:r>
            <w:r>
              <w:rPr>
                <w:spacing w:val="-5"/>
                <w:sz w:val="24"/>
              </w:rPr>
              <w:t> </w:t>
            </w:r>
            <w:r>
              <w:rPr>
                <w:sz w:val="24"/>
              </w:rPr>
              <w:t>1</w:t>
            </w:r>
            <w:r>
              <w:rPr>
                <w:spacing w:val="-5"/>
                <w:sz w:val="24"/>
              </w:rPr>
              <w:t> </w:t>
            </w:r>
            <w:r>
              <w:rPr>
                <w:sz w:val="24"/>
              </w:rPr>
              <w:t>punct; Pentru identificarea corectă a unei deosebiri – câte 1 punct;</w:t>
            </w:r>
          </w:p>
          <w:p>
            <w:pPr>
              <w:pStyle w:val="TableParagraph"/>
              <w:spacing w:line="259" w:lineRule="auto"/>
              <w:ind w:left="128" w:right="1293"/>
              <w:rPr>
                <w:sz w:val="24"/>
              </w:rPr>
            </w:pPr>
            <w:r>
              <w:rPr>
                <w:sz w:val="24"/>
              </w:rPr>
              <w:t>Pentru</w:t>
            </w:r>
            <w:r>
              <w:rPr>
                <w:spacing w:val="-4"/>
                <w:sz w:val="24"/>
              </w:rPr>
              <w:t> </w:t>
            </w:r>
            <w:r>
              <w:rPr>
                <w:sz w:val="24"/>
              </w:rPr>
              <w:t>completarea</w:t>
            </w:r>
            <w:r>
              <w:rPr>
                <w:spacing w:val="-4"/>
                <w:sz w:val="24"/>
              </w:rPr>
              <w:t> </w:t>
            </w:r>
            <w:r>
              <w:rPr>
                <w:sz w:val="24"/>
              </w:rPr>
              <w:t>corectă</w:t>
            </w:r>
            <w:r>
              <w:rPr>
                <w:spacing w:val="-4"/>
                <w:sz w:val="24"/>
              </w:rPr>
              <w:t> </w:t>
            </w:r>
            <w:r>
              <w:rPr>
                <w:sz w:val="24"/>
              </w:rPr>
              <w:t>a</w:t>
            </w:r>
            <w:r>
              <w:rPr>
                <w:spacing w:val="-4"/>
                <w:sz w:val="24"/>
              </w:rPr>
              <w:t> </w:t>
            </w:r>
            <w:r>
              <w:rPr>
                <w:sz w:val="24"/>
              </w:rPr>
              <w:t>unui</w:t>
            </w:r>
            <w:r>
              <w:rPr>
                <w:spacing w:val="-4"/>
                <w:sz w:val="24"/>
              </w:rPr>
              <w:t> </w:t>
            </w:r>
            <w:r>
              <w:rPr>
                <w:sz w:val="24"/>
              </w:rPr>
              <w:t>criteriu</w:t>
            </w:r>
            <w:r>
              <w:rPr>
                <w:spacing w:val="-4"/>
                <w:sz w:val="24"/>
              </w:rPr>
              <w:t> </w:t>
            </w:r>
            <w:r>
              <w:rPr>
                <w:sz w:val="24"/>
              </w:rPr>
              <w:t>din</w:t>
            </w:r>
            <w:r>
              <w:rPr>
                <w:spacing w:val="-4"/>
                <w:sz w:val="24"/>
              </w:rPr>
              <w:t> </w:t>
            </w:r>
            <w:r>
              <w:rPr>
                <w:sz w:val="24"/>
              </w:rPr>
              <w:t>tabel</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formularea corectă a rolului bacteriilor – câte 1 punct;</w:t>
            </w:r>
          </w:p>
          <w:p>
            <w:pPr>
              <w:pStyle w:val="TableParagraph"/>
              <w:spacing w:line="259" w:lineRule="auto"/>
              <w:ind w:left="128" w:right="126"/>
              <w:rPr>
                <w:sz w:val="24"/>
              </w:rPr>
            </w:pPr>
            <w:r>
              <w:rPr>
                <w:sz w:val="24"/>
              </w:rPr>
              <w:t>Pentru</w:t>
            </w:r>
            <w:r>
              <w:rPr>
                <w:spacing w:val="-4"/>
                <w:sz w:val="24"/>
              </w:rPr>
              <w:t> </w:t>
            </w:r>
            <w:r>
              <w:rPr>
                <w:sz w:val="24"/>
              </w:rPr>
              <w:t>explicarea</w:t>
            </w:r>
            <w:r>
              <w:rPr>
                <w:spacing w:val="-4"/>
                <w:sz w:val="24"/>
              </w:rPr>
              <w:t> </w:t>
            </w:r>
            <w:r>
              <w:rPr>
                <w:sz w:val="24"/>
              </w:rPr>
              <w:t>corectă</w:t>
            </w:r>
            <w:r>
              <w:rPr>
                <w:spacing w:val="-4"/>
                <w:sz w:val="24"/>
              </w:rPr>
              <w:t> </w:t>
            </w:r>
            <w:r>
              <w:rPr>
                <w:sz w:val="24"/>
              </w:rPr>
              <w:t>a</w:t>
            </w:r>
            <w:r>
              <w:rPr>
                <w:spacing w:val="-4"/>
                <w:sz w:val="24"/>
              </w:rPr>
              <w:t> </w:t>
            </w:r>
            <w:r>
              <w:rPr>
                <w:sz w:val="24"/>
              </w:rPr>
              <w:t>legăturii</w:t>
            </w:r>
            <w:r>
              <w:rPr>
                <w:spacing w:val="-4"/>
                <w:sz w:val="24"/>
              </w:rPr>
              <w:t> </w:t>
            </w:r>
            <w:r>
              <w:rPr>
                <w:sz w:val="24"/>
              </w:rPr>
              <w:t>dintre</w:t>
            </w:r>
            <w:r>
              <w:rPr>
                <w:spacing w:val="-4"/>
                <w:sz w:val="24"/>
              </w:rPr>
              <w:t> </w:t>
            </w:r>
            <w:r>
              <w:rPr>
                <w:sz w:val="24"/>
              </w:rPr>
              <w:t>bacteriile</w:t>
            </w:r>
            <w:r>
              <w:rPr>
                <w:spacing w:val="-4"/>
                <w:sz w:val="24"/>
              </w:rPr>
              <w:t> </w:t>
            </w:r>
            <w:r>
              <w:rPr>
                <w:sz w:val="24"/>
              </w:rPr>
              <w:t>patogene</w:t>
            </w:r>
            <w:r>
              <w:rPr>
                <w:spacing w:val="-4"/>
                <w:sz w:val="24"/>
              </w:rPr>
              <w:t> </w:t>
            </w:r>
            <w:r>
              <w:rPr>
                <w:sz w:val="24"/>
              </w:rPr>
              <w:t>și</w:t>
            </w:r>
            <w:r>
              <w:rPr>
                <w:spacing w:val="-4"/>
                <w:sz w:val="24"/>
              </w:rPr>
              <w:t> </w:t>
            </w:r>
            <w:r>
              <w:rPr>
                <w:sz w:val="24"/>
              </w:rPr>
              <w:t>prevenția</w:t>
            </w:r>
            <w:r>
              <w:rPr>
                <w:spacing w:val="-4"/>
                <w:sz w:val="24"/>
              </w:rPr>
              <w:t> </w:t>
            </w:r>
            <w:r>
              <w:rPr>
                <w:sz w:val="24"/>
              </w:rPr>
              <w:t>bolilor</w:t>
            </w:r>
            <w:r>
              <w:rPr>
                <w:spacing w:val="-4"/>
                <w:sz w:val="24"/>
              </w:rPr>
              <w:t> </w:t>
            </w:r>
            <w:r>
              <w:rPr>
                <w:sz w:val="24"/>
              </w:rPr>
              <w:t>– 2 puncte;</w:t>
            </w:r>
          </w:p>
          <w:p>
            <w:pPr>
              <w:pStyle w:val="TableParagraph"/>
              <w:spacing w:line="275" w:lineRule="exact"/>
              <w:ind w:left="128"/>
              <w:rPr>
                <w:sz w:val="24"/>
              </w:rPr>
            </w:pPr>
            <w:r>
              <w:rPr>
                <w:sz w:val="24"/>
              </w:rPr>
              <w:t>Pentru explicarea parțial corectă – 1 </w:t>
            </w:r>
            <w:r>
              <w:rPr>
                <w:spacing w:val="-2"/>
                <w:sz w:val="24"/>
              </w:rPr>
              <w:t>puncte.</w:t>
            </w:r>
          </w:p>
        </w:tc>
      </w:tr>
      <w:tr>
        <w:trPr>
          <w:trHeight w:val="460" w:hRule="atLeast"/>
        </w:trPr>
        <w:tc>
          <w:tcPr>
            <w:tcW w:w="2020" w:type="dxa"/>
          </w:tcPr>
          <w:p>
            <w:pPr>
              <w:pStyle w:val="TableParagraph"/>
              <w:spacing w:before="9"/>
              <w:ind w:left="48"/>
              <w:rPr>
                <w:sz w:val="24"/>
              </w:rPr>
            </w:pPr>
            <w:r>
              <w:rPr>
                <w:color w:val="85200C"/>
                <w:sz w:val="24"/>
              </w:rPr>
              <w:t>4. Punctaj </w:t>
            </w:r>
            <w:r>
              <w:rPr>
                <w:color w:val="85200C"/>
                <w:spacing w:val="-2"/>
                <w:sz w:val="24"/>
              </w:rPr>
              <w:t>total</w:t>
            </w:r>
          </w:p>
        </w:tc>
        <w:tc>
          <w:tcPr>
            <w:tcW w:w="8280" w:type="dxa"/>
            <w:gridSpan w:val="5"/>
          </w:tcPr>
          <w:p>
            <w:pPr>
              <w:pStyle w:val="TableParagraph"/>
              <w:spacing w:before="9"/>
              <w:ind w:left="128"/>
              <w:rPr>
                <w:sz w:val="24"/>
              </w:rPr>
            </w:pPr>
            <w:r>
              <w:rPr>
                <w:sz w:val="24"/>
              </w:rPr>
              <w:t>10 </w:t>
            </w:r>
            <w:r>
              <w:rPr>
                <w:spacing w:val="-2"/>
                <w:sz w:val="24"/>
              </w:rPr>
              <w:t>puncte</w:t>
            </w:r>
          </w:p>
        </w:tc>
      </w:tr>
      <w:tr>
        <w:trPr>
          <w:trHeight w:val="540" w:hRule="atLeast"/>
        </w:trPr>
        <w:tc>
          <w:tcPr>
            <w:tcW w:w="2020" w:type="dxa"/>
          </w:tcPr>
          <w:p>
            <w:pPr>
              <w:pStyle w:val="TableParagraph"/>
              <w:spacing w:before="2"/>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gridSpan w:val="5"/>
          </w:tcPr>
          <w:p>
            <w:pPr>
              <w:pStyle w:val="TableParagraph"/>
              <w:spacing w:before="2"/>
              <w:ind w:left="128"/>
              <w:rPr>
                <w:sz w:val="24"/>
              </w:rPr>
            </w:pPr>
            <w:r>
              <w:rPr>
                <w:sz w:val="24"/>
              </w:rPr>
              <w:t>Item </w:t>
            </w:r>
            <w:r>
              <w:rPr>
                <w:spacing w:val="-2"/>
                <w:sz w:val="24"/>
              </w:rPr>
              <w:t>structurat</w:t>
            </w:r>
          </w:p>
        </w:tc>
      </w:tr>
      <w:tr>
        <w:trPr>
          <w:trHeight w:val="1060" w:hRule="atLeast"/>
        </w:trPr>
        <w:tc>
          <w:tcPr>
            <w:tcW w:w="2020" w:type="dxa"/>
          </w:tcPr>
          <w:p>
            <w:pPr>
              <w:pStyle w:val="TableParagraph"/>
              <w:spacing w:before="12"/>
              <w:ind w:left="48"/>
              <w:rPr>
                <w:sz w:val="24"/>
              </w:rPr>
            </w:pPr>
            <w:r>
              <w:rPr>
                <w:color w:val="85200C"/>
                <w:sz w:val="24"/>
              </w:rPr>
              <w:t>6. </w:t>
            </w:r>
            <w:r>
              <w:rPr>
                <w:color w:val="85200C"/>
                <w:spacing w:val="-2"/>
                <w:sz w:val="24"/>
              </w:rPr>
              <w:t>Competența</w:t>
            </w:r>
          </w:p>
          <w:p>
            <w:pPr>
              <w:pStyle w:val="TableParagraph"/>
              <w:spacing w:line="259" w:lineRule="auto" w:before="22"/>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gridSpan w:val="5"/>
          </w:tcPr>
          <w:p>
            <w:pPr>
              <w:pStyle w:val="TableParagraph"/>
              <w:spacing w:line="259" w:lineRule="auto" w:before="12"/>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40" w:hRule="atLeast"/>
        </w:trPr>
        <w:tc>
          <w:tcPr>
            <w:tcW w:w="2020" w:type="dxa"/>
          </w:tcPr>
          <w:p>
            <w:pPr>
              <w:pStyle w:val="TableParagraph"/>
              <w:spacing w:line="259" w:lineRule="auto"/>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gridSpan w:val="5"/>
          </w:tcPr>
          <w:p>
            <w:pPr>
              <w:pStyle w:val="TableParagraph"/>
              <w:ind w:left="128"/>
              <w:rPr>
                <w:sz w:val="24"/>
              </w:rPr>
            </w:pPr>
            <w:r>
              <w:rPr>
                <w:sz w:val="24"/>
              </w:rPr>
              <w:t>Sistematica</w:t>
            </w:r>
            <w:r>
              <w:rPr>
                <w:spacing w:val="-2"/>
                <w:sz w:val="24"/>
              </w:rPr>
              <w:t> </w:t>
            </w:r>
            <w:r>
              <w:rPr>
                <w:sz w:val="24"/>
              </w:rPr>
              <w:t>organismelor:</w:t>
            </w:r>
            <w:r>
              <w:rPr>
                <w:spacing w:val="-1"/>
                <w:sz w:val="24"/>
              </w:rPr>
              <w:t> </w:t>
            </w:r>
            <w:r>
              <w:rPr>
                <w:sz w:val="24"/>
              </w:rPr>
              <w:t>Regnul</w:t>
            </w:r>
            <w:r>
              <w:rPr>
                <w:spacing w:val="-1"/>
                <w:sz w:val="24"/>
              </w:rPr>
              <w:t> </w:t>
            </w:r>
            <w:r>
              <w:rPr>
                <w:sz w:val="24"/>
              </w:rPr>
              <w:t>Monera:</w:t>
            </w:r>
            <w:r>
              <w:rPr>
                <w:spacing w:val="-1"/>
                <w:sz w:val="24"/>
              </w:rPr>
              <w:t> </w:t>
            </w:r>
            <w:r>
              <w:rPr>
                <w:spacing w:val="-2"/>
                <w:sz w:val="24"/>
              </w:rPr>
              <w:t>Bacterii</w:t>
            </w:r>
          </w:p>
        </w:tc>
      </w:tr>
      <w:tr>
        <w:trPr>
          <w:trHeight w:val="1219" w:hRule="atLeast"/>
        </w:trPr>
        <w:tc>
          <w:tcPr>
            <w:tcW w:w="2020" w:type="dxa"/>
          </w:tcPr>
          <w:p>
            <w:pPr>
              <w:pStyle w:val="TableParagraph"/>
              <w:spacing w:line="259" w:lineRule="auto" w:before="11"/>
              <w:ind w:left="333" w:right="131" w:hanging="285"/>
              <w:rPr>
                <w:sz w:val="24"/>
              </w:rPr>
            </w:pPr>
            <w:r>
              <w:rPr>
                <w:color w:val="85200C"/>
                <w:sz w:val="24"/>
              </w:rPr>
              <w:t>8. Domeniul </w:t>
            </w:r>
            <w:r>
              <w:rPr>
                <w:color w:val="85200C"/>
                <w:spacing w:val="-2"/>
                <w:sz w:val="24"/>
              </w:rPr>
              <w:t>taxonimic</w:t>
            </w:r>
          </w:p>
        </w:tc>
        <w:tc>
          <w:tcPr>
            <w:tcW w:w="8280" w:type="dxa"/>
            <w:gridSpan w:val="5"/>
          </w:tcPr>
          <w:p>
            <w:pPr>
              <w:pStyle w:val="TableParagraph"/>
              <w:spacing w:before="11"/>
              <w:ind w:left="128"/>
              <w:rPr>
                <w:sz w:val="24"/>
              </w:rPr>
            </w:pPr>
            <w:r>
              <w:rPr>
                <w:sz w:val="24"/>
              </w:rPr>
              <w:t>Aplicare și </w:t>
            </w:r>
            <w:r>
              <w:rPr>
                <w:spacing w:val="-2"/>
                <w:sz w:val="24"/>
              </w:rPr>
              <w:t>operare</w:t>
            </w:r>
          </w:p>
        </w:tc>
      </w:tr>
    </w:tbl>
    <w:p>
      <w:pPr>
        <w:pStyle w:val="BodyText"/>
        <w:spacing w:before="1"/>
        <w:ind w:left="993"/>
      </w:pPr>
      <w:r>
        <w:rPr/>
        <w:t>ITEM</w:t>
      </w:r>
      <w:r>
        <w:rPr>
          <w:spacing w:val="-12"/>
        </w:rPr>
        <w:t> </w:t>
      </w:r>
      <w:r>
        <w:rPr/>
        <w:t>nr.</w:t>
      </w:r>
      <w:r>
        <w:rPr>
          <w:spacing w:val="-11"/>
        </w:rPr>
        <w:t> </w:t>
      </w:r>
      <w:r>
        <w:rPr>
          <w:spacing w:val="-5"/>
        </w:rPr>
        <w:t>59</w:t>
      </w:r>
    </w:p>
    <w:p>
      <w:pPr>
        <w:spacing w:line="240" w:lineRule="auto" w:before="8" w:after="1"/>
        <w:rPr>
          <w:b/>
          <w:sz w:val="17"/>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2159" w:hRule="atLeast"/>
        </w:trPr>
        <w:tc>
          <w:tcPr>
            <w:tcW w:w="2020" w:type="dxa"/>
          </w:tcPr>
          <w:p>
            <w:pPr>
              <w:pStyle w:val="TableParagraph"/>
              <w:spacing w:line="259" w:lineRule="auto" w:before="12"/>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before="12"/>
              <w:ind w:left="443"/>
              <w:rPr>
                <w:sz w:val="24"/>
              </w:rPr>
            </w:pPr>
            <w:r>
              <w:rPr>
                <w:sz w:val="24"/>
              </w:rPr>
              <w:t>Citește cu atenție situația și rezolvă </w:t>
            </w:r>
            <w:r>
              <w:rPr>
                <w:spacing w:val="-2"/>
                <w:sz w:val="24"/>
              </w:rPr>
              <w:t>sarcinile:</w:t>
            </w:r>
          </w:p>
          <w:p>
            <w:pPr>
              <w:pStyle w:val="TableParagraph"/>
              <w:spacing w:line="259" w:lineRule="auto" w:before="182"/>
              <w:ind w:left="128" w:firstLine="315"/>
              <w:rPr>
                <w:sz w:val="24"/>
              </w:rPr>
            </w:pPr>
            <w:r>
              <w:rPr>
                <w:i/>
                <w:sz w:val="24"/>
              </w:rPr>
              <w:t>Într-un ecosistem</w:t>
            </w:r>
            <w:r>
              <w:rPr>
                <w:i/>
                <w:spacing w:val="-8"/>
                <w:sz w:val="24"/>
              </w:rPr>
              <w:t> </w:t>
            </w:r>
            <w:r>
              <w:rPr>
                <w:i/>
                <w:sz w:val="24"/>
              </w:rPr>
              <w:t>acvatic</w:t>
            </w:r>
            <w:r>
              <w:rPr>
                <w:i/>
                <w:spacing w:val="-8"/>
                <w:sz w:val="24"/>
              </w:rPr>
              <w:t> </w:t>
            </w:r>
            <w:r>
              <w:rPr>
                <w:i/>
                <w:sz w:val="24"/>
              </w:rPr>
              <w:t>se</w:t>
            </w:r>
            <w:r>
              <w:rPr>
                <w:i/>
                <w:spacing w:val="-8"/>
                <w:sz w:val="24"/>
              </w:rPr>
              <w:t> </w:t>
            </w:r>
            <w:r>
              <w:rPr>
                <w:i/>
                <w:sz w:val="24"/>
              </w:rPr>
              <w:t>constată</w:t>
            </w:r>
            <w:r>
              <w:rPr>
                <w:i/>
                <w:spacing w:val="-8"/>
                <w:sz w:val="24"/>
              </w:rPr>
              <w:t> </w:t>
            </w:r>
            <w:r>
              <w:rPr>
                <w:i/>
                <w:sz w:val="24"/>
              </w:rPr>
              <w:t>înmulțirea</w:t>
            </w:r>
            <w:r>
              <w:rPr>
                <w:i/>
                <w:spacing w:val="-8"/>
                <w:sz w:val="24"/>
              </w:rPr>
              <w:t> </w:t>
            </w:r>
            <w:r>
              <w:rPr>
                <w:i/>
                <w:sz w:val="24"/>
              </w:rPr>
              <w:t>excesivă</w:t>
            </w:r>
            <w:r>
              <w:rPr>
                <w:i/>
                <w:spacing w:val="-8"/>
                <w:sz w:val="24"/>
              </w:rPr>
              <w:t> </w:t>
            </w:r>
            <w:r>
              <w:rPr>
                <w:i/>
                <w:sz w:val="24"/>
              </w:rPr>
              <w:t>a</w:t>
            </w:r>
            <w:r>
              <w:rPr>
                <w:i/>
                <w:spacing w:val="-8"/>
                <w:sz w:val="24"/>
              </w:rPr>
              <w:t> </w:t>
            </w:r>
            <w:r>
              <w:rPr>
                <w:i/>
                <w:sz w:val="24"/>
              </w:rPr>
              <w:t>algelor,</w:t>
            </w:r>
            <w:r>
              <w:rPr>
                <w:i/>
                <w:spacing w:val="-8"/>
                <w:sz w:val="24"/>
              </w:rPr>
              <w:t> </w:t>
            </w:r>
            <w:r>
              <w:rPr>
                <w:i/>
                <w:sz w:val="24"/>
              </w:rPr>
              <w:t>care</w:t>
            </w:r>
            <w:r>
              <w:rPr>
                <w:i/>
                <w:spacing w:val="-8"/>
                <w:sz w:val="24"/>
              </w:rPr>
              <w:t> </w:t>
            </w:r>
            <w:r>
              <w:rPr>
                <w:i/>
                <w:sz w:val="24"/>
              </w:rPr>
              <w:t>duce</w:t>
            </w:r>
            <w:r>
              <w:rPr>
                <w:i/>
                <w:spacing w:val="-8"/>
                <w:sz w:val="24"/>
              </w:rPr>
              <w:t> </w:t>
            </w:r>
            <w:r>
              <w:rPr>
                <w:i/>
                <w:sz w:val="24"/>
              </w:rPr>
              <w:t>la scăderea oxigenului dizolvat și afectarea organismelor acvatice</w:t>
            </w:r>
            <w:r>
              <w:rPr>
                <w:sz w:val="24"/>
              </w:rPr>
              <w:t>.</w:t>
            </w:r>
          </w:p>
          <w:p>
            <w:pPr>
              <w:pStyle w:val="TableParagraph"/>
              <w:spacing w:before="160"/>
              <w:ind w:left="443"/>
              <w:rPr>
                <w:sz w:val="24"/>
              </w:rPr>
            </w:pPr>
            <w:r>
              <w:rPr>
                <w:sz w:val="24"/>
              </w:rPr>
              <w:t>Pentru ameliorarea situației, un specialist propune două </w:t>
            </w:r>
            <w:r>
              <w:rPr>
                <w:spacing w:val="-2"/>
                <w:sz w:val="24"/>
              </w:rPr>
              <w:t>intervenții:</w:t>
            </w:r>
          </w:p>
          <w:p>
            <w:pPr>
              <w:pStyle w:val="TableParagraph"/>
              <w:numPr>
                <w:ilvl w:val="0"/>
                <w:numId w:val="98"/>
              </w:numPr>
              <w:tabs>
                <w:tab w:pos="847" w:val="left" w:leader="none"/>
              </w:tabs>
              <w:spacing w:line="240" w:lineRule="auto" w:before="182" w:after="0"/>
              <w:ind w:left="847" w:right="0" w:hanging="359"/>
              <w:jc w:val="left"/>
              <w:rPr>
                <w:sz w:val="24"/>
              </w:rPr>
            </w:pPr>
            <w:r>
              <w:rPr>
                <w:b/>
                <w:sz w:val="24"/>
              </w:rPr>
              <w:t>Intervenția 1: </w:t>
            </w:r>
            <w:r>
              <w:rPr>
                <w:sz w:val="24"/>
              </w:rPr>
              <w:t>creșterea temperaturii </w:t>
            </w:r>
            <w:r>
              <w:rPr>
                <w:spacing w:val="-4"/>
                <w:sz w:val="24"/>
              </w:rPr>
              <w:t>apei</w:t>
            </w:r>
          </w:p>
        </w:tc>
      </w:tr>
    </w:tbl>
    <w:p>
      <w:pPr>
        <w:pStyle w:val="TableParagraph"/>
        <w:spacing w:after="0" w:line="240" w:lineRule="auto"/>
        <w:jc w:val="left"/>
        <w:rPr>
          <w:sz w:val="24"/>
        </w:rPr>
        <w:sectPr>
          <w:pgSz w:w="11920" w:h="16840"/>
          <w:pgMar w:header="479" w:footer="0" w:top="1320" w:bottom="280" w:left="425" w:right="141"/>
        </w:sectPr>
      </w:pPr>
    </w:p>
    <w:p>
      <w:pPr>
        <w:spacing w:line="240" w:lineRule="auto" w:before="5"/>
        <w:rPr>
          <w:b/>
          <w:sz w:val="4"/>
        </w:rPr>
      </w:pPr>
      <w:r>
        <w:rPr>
          <w:b/>
          <w:sz w:val="4"/>
        </w:rPr>
        <mc:AlternateContent>
          <mc:Choice Requires="wps">
            <w:drawing>
              <wp:anchor distT="0" distB="0" distL="0" distR="0" allowOverlap="1" layoutInCell="1" locked="0" behindDoc="0" simplePos="0" relativeHeight="15919616">
                <wp:simplePos x="0" y="0"/>
                <wp:positionH relativeFrom="page">
                  <wp:posOffset>1955800</wp:posOffset>
                </wp:positionH>
                <wp:positionV relativeFrom="page">
                  <wp:posOffset>3314615</wp:posOffset>
                </wp:positionV>
                <wp:extent cx="5105400" cy="2399665"/>
                <wp:effectExtent l="0" t="0" r="0" b="0"/>
                <wp:wrapNone/>
                <wp:docPr id="713" name="Textbox 713"/>
                <wp:cNvGraphicFramePr>
                  <a:graphicFrameLocks/>
                </wp:cNvGraphicFramePr>
                <a:graphic>
                  <a:graphicData uri="http://schemas.microsoft.com/office/word/2010/wordprocessingShape">
                    <wps:wsp>
                      <wps:cNvPr id="713" name="Textbox 713"/>
                      <wps:cNvSpPr txBox="1"/>
                      <wps:spPr>
                        <a:xfrm>
                          <a:off x="0" y="0"/>
                          <a:ext cx="5105400" cy="23996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60"/>
                              <w:gridCol w:w="2260"/>
                              <w:gridCol w:w="2880"/>
                            </w:tblGrid>
                            <w:tr>
                              <w:trPr>
                                <w:trHeight w:val="1640" w:hRule="atLeast"/>
                              </w:trPr>
                              <w:tc>
                                <w:tcPr>
                                  <w:tcW w:w="2760" w:type="dxa"/>
                                </w:tcPr>
                                <w:p>
                                  <w:pPr>
                                    <w:pStyle w:val="TableParagraph"/>
                                    <w:spacing w:before="7"/>
                                    <w:ind w:left="147" w:right="126"/>
                                    <w:jc w:val="center"/>
                                    <w:rPr>
                                      <w:b/>
                                      <w:sz w:val="24"/>
                                    </w:rPr>
                                  </w:pPr>
                                  <w:r>
                                    <w:rPr>
                                      <w:b/>
                                      <w:sz w:val="24"/>
                                    </w:rPr>
                                    <w:t>Intervenția </w:t>
                                  </w:r>
                                  <w:r>
                                    <w:rPr>
                                      <w:b/>
                                      <w:spacing w:val="-5"/>
                                      <w:sz w:val="24"/>
                                    </w:rPr>
                                    <w:t>1:</w:t>
                                  </w:r>
                                </w:p>
                                <w:p>
                                  <w:pPr>
                                    <w:pStyle w:val="TableParagraph"/>
                                    <w:spacing w:line="259" w:lineRule="auto" w:before="182"/>
                                    <w:ind w:left="147" w:right="124"/>
                                    <w:jc w:val="center"/>
                                    <w:rPr>
                                      <w:sz w:val="24"/>
                                    </w:rPr>
                                  </w:pPr>
                                  <w:r>
                                    <w:rPr>
                                      <w:sz w:val="24"/>
                                    </w:rPr>
                                    <w:t>Creșterea</w:t>
                                  </w:r>
                                  <w:r>
                                    <w:rPr>
                                      <w:spacing w:val="-15"/>
                                      <w:sz w:val="24"/>
                                    </w:rPr>
                                    <w:t> </w:t>
                                  </w:r>
                                  <w:r>
                                    <w:rPr>
                                      <w:sz w:val="24"/>
                                    </w:rPr>
                                    <w:t>temperaturii </w:t>
                                  </w:r>
                                  <w:r>
                                    <w:rPr>
                                      <w:spacing w:val="-4"/>
                                      <w:sz w:val="24"/>
                                    </w:rPr>
                                    <w:t>apei</w:t>
                                  </w:r>
                                </w:p>
                              </w:tc>
                              <w:tc>
                                <w:tcPr>
                                  <w:tcW w:w="2260" w:type="dxa"/>
                                </w:tcPr>
                                <w:p>
                                  <w:pPr>
                                    <w:pStyle w:val="TableParagraph"/>
                                    <w:spacing w:before="7"/>
                                    <w:ind w:left="592" w:firstLine="43"/>
                                    <w:rPr>
                                      <w:sz w:val="24"/>
                                    </w:rPr>
                                  </w:pPr>
                                  <w:r>
                                    <w:rPr>
                                      <w:sz w:val="24"/>
                                    </w:rPr>
                                    <w:t>Criterii de </w:t>
                                  </w:r>
                                  <w:r>
                                    <w:rPr>
                                      <w:spacing w:val="-2"/>
                                      <w:sz w:val="24"/>
                                    </w:rPr>
                                    <w:t>comparație</w:t>
                                  </w:r>
                                </w:p>
                              </w:tc>
                              <w:tc>
                                <w:tcPr>
                                  <w:tcW w:w="2880" w:type="dxa"/>
                                </w:tcPr>
                                <w:p>
                                  <w:pPr>
                                    <w:pStyle w:val="TableParagraph"/>
                                    <w:spacing w:before="7"/>
                                    <w:ind w:left="36" w:right="21"/>
                                    <w:jc w:val="center"/>
                                    <w:rPr>
                                      <w:b/>
                                      <w:sz w:val="24"/>
                                    </w:rPr>
                                  </w:pPr>
                                  <w:r>
                                    <w:rPr>
                                      <w:b/>
                                      <w:sz w:val="24"/>
                                    </w:rPr>
                                    <w:t>Intervenția </w:t>
                                  </w:r>
                                  <w:r>
                                    <w:rPr>
                                      <w:b/>
                                      <w:spacing w:val="-5"/>
                                      <w:sz w:val="24"/>
                                    </w:rPr>
                                    <w:t>2:</w:t>
                                  </w:r>
                                </w:p>
                                <w:p>
                                  <w:pPr>
                                    <w:pStyle w:val="TableParagraph"/>
                                    <w:spacing w:line="259" w:lineRule="auto" w:before="182"/>
                                    <w:ind w:left="36" w:right="18"/>
                                    <w:jc w:val="center"/>
                                    <w:rPr>
                                      <w:sz w:val="24"/>
                                    </w:rPr>
                                  </w:pPr>
                                  <w:r>
                                    <w:rPr>
                                      <w:sz w:val="24"/>
                                    </w:rPr>
                                    <w:t>Reducerea</w:t>
                                  </w:r>
                                  <w:r>
                                    <w:rPr>
                                      <w:spacing w:val="-15"/>
                                      <w:sz w:val="24"/>
                                    </w:rPr>
                                    <w:t> </w:t>
                                  </w:r>
                                  <w:r>
                                    <w:rPr>
                                      <w:sz w:val="24"/>
                                    </w:rPr>
                                    <w:t>aportului</w:t>
                                  </w:r>
                                  <w:r>
                                    <w:rPr>
                                      <w:spacing w:val="-15"/>
                                      <w:sz w:val="24"/>
                                    </w:rPr>
                                    <w:t> </w:t>
                                  </w:r>
                                  <w:r>
                                    <w:rPr>
                                      <w:sz w:val="24"/>
                                    </w:rPr>
                                    <w:t>de substanțe nutritive</w:t>
                                  </w:r>
                                </w:p>
                              </w:tc>
                            </w:tr>
                            <w:tr>
                              <w:trPr>
                                <w:trHeight w:val="759" w:hRule="atLeast"/>
                              </w:trPr>
                              <w:tc>
                                <w:tcPr>
                                  <w:tcW w:w="2760" w:type="dxa"/>
                                </w:tcPr>
                                <w:p>
                                  <w:pPr>
                                    <w:pStyle w:val="TableParagraph"/>
                                    <w:rPr>
                                      <w:sz w:val="24"/>
                                    </w:rPr>
                                  </w:pPr>
                                </w:p>
                              </w:tc>
                              <w:tc>
                                <w:tcPr>
                                  <w:tcW w:w="2260" w:type="dxa"/>
                                </w:tcPr>
                                <w:p>
                                  <w:pPr>
                                    <w:pStyle w:val="TableParagraph"/>
                                    <w:spacing w:before="11"/>
                                    <w:ind w:left="249" w:right="233" w:firstLine="279"/>
                                    <w:rPr>
                                      <w:sz w:val="24"/>
                                    </w:rPr>
                                  </w:pPr>
                                  <w:r>
                                    <w:rPr>
                                      <w:sz w:val="24"/>
                                    </w:rPr>
                                    <w:t>Efect asupra dezvoltării</w:t>
                                  </w:r>
                                  <w:r>
                                    <w:rPr>
                                      <w:spacing w:val="-15"/>
                                      <w:sz w:val="24"/>
                                    </w:rPr>
                                    <w:t> </w:t>
                                  </w:r>
                                  <w:r>
                                    <w:rPr>
                                      <w:sz w:val="24"/>
                                    </w:rPr>
                                    <w:t>algelor</w:t>
                                  </w:r>
                                </w:p>
                              </w:tc>
                              <w:tc>
                                <w:tcPr>
                                  <w:tcW w:w="2880" w:type="dxa"/>
                                </w:tcPr>
                                <w:p>
                                  <w:pPr>
                                    <w:pStyle w:val="TableParagraph"/>
                                    <w:rPr>
                                      <w:sz w:val="24"/>
                                    </w:rPr>
                                  </w:pPr>
                                </w:p>
                              </w:tc>
                            </w:tr>
                            <w:tr>
                              <w:trPr>
                                <w:trHeight w:val="1300" w:hRule="atLeast"/>
                              </w:trPr>
                              <w:tc>
                                <w:tcPr>
                                  <w:tcW w:w="2760" w:type="dxa"/>
                                </w:tcPr>
                                <w:p>
                                  <w:pPr>
                                    <w:pStyle w:val="TableParagraph"/>
                                    <w:rPr>
                                      <w:sz w:val="24"/>
                                    </w:rPr>
                                  </w:pPr>
                                </w:p>
                              </w:tc>
                              <w:tc>
                                <w:tcPr>
                                  <w:tcW w:w="2260" w:type="dxa"/>
                                </w:tcPr>
                                <w:p>
                                  <w:pPr>
                                    <w:pStyle w:val="TableParagraph"/>
                                    <w:ind w:left="249" w:right="233" w:firstLine="279"/>
                                    <w:rPr>
                                      <w:sz w:val="24"/>
                                    </w:rPr>
                                  </w:pPr>
                                  <w:r>
                                    <w:rPr>
                                      <w:sz w:val="24"/>
                                    </w:rPr>
                                    <w:t>Efect asupra dezvoltării</w:t>
                                  </w:r>
                                  <w:r>
                                    <w:rPr>
                                      <w:spacing w:val="-15"/>
                                      <w:sz w:val="24"/>
                                    </w:rPr>
                                    <w:t> </w:t>
                                  </w:r>
                                  <w:r>
                                    <w:rPr>
                                      <w:sz w:val="24"/>
                                    </w:rPr>
                                    <w:t>algelor</w:t>
                                  </w:r>
                                </w:p>
                              </w:tc>
                              <w:tc>
                                <w:tcPr>
                                  <w:tcW w:w="28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4.000015pt;margin-top:260.993347pt;width:402pt;height:188.95pt;mso-position-horizontal-relative:page;mso-position-vertical-relative:page;z-index:15919616" type="#_x0000_t202" id="docshape357"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60"/>
                        <w:gridCol w:w="2260"/>
                        <w:gridCol w:w="2880"/>
                      </w:tblGrid>
                      <w:tr>
                        <w:trPr>
                          <w:trHeight w:val="1640" w:hRule="atLeast"/>
                        </w:trPr>
                        <w:tc>
                          <w:tcPr>
                            <w:tcW w:w="2760" w:type="dxa"/>
                          </w:tcPr>
                          <w:p>
                            <w:pPr>
                              <w:pStyle w:val="TableParagraph"/>
                              <w:spacing w:before="7"/>
                              <w:ind w:left="147" w:right="126"/>
                              <w:jc w:val="center"/>
                              <w:rPr>
                                <w:b/>
                                <w:sz w:val="24"/>
                              </w:rPr>
                            </w:pPr>
                            <w:r>
                              <w:rPr>
                                <w:b/>
                                <w:sz w:val="24"/>
                              </w:rPr>
                              <w:t>Intervenția </w:t>
                            </w:r>
                            <w:r>
                              <w:rPr>
                                <w:b/>
                                <w:spacing w:val="-5"/>
                                <w:sz w:val="24"/>
                              </w:rPr>
                              <w:t>1:</w:t>
                            </w:r>
                          </w:p>
                          <w:p>
                            <w:pPr>
                              <w:pStyle w:val="TableParagraph"/>
                              <w:spacing w:line="259" w:lineRule="auto" w:before="182"/>
                              <w:ind w:left="147" w:right="124"/>
                              <w:jc w:val="center"/>
                              <w:rPr>
                                <w:sz w:val="24"/>
                              </w:rPr>
                            </w:pPr>
                            <w:r>
                              <w:rPr>
                                <w:sz w:val="24"/>
                              </w:rPr>
                              <w:t>Creșterea</w:t>
                            </w:r>
                            <w:r>
                              <w:rPr>
                                <w:spacing w:val="-15"/>
                                <w:sz w:val="24"/>
                              </w:rPr>
                              <w:t> </w:t>
                            </w:r>
                            <w:r>
                              <w:rPr>
                                <w:sz w:val="24"/>
                              </w:rPr>
                              <w:t>temperaturii </w:t>
                            </w:r>
                            <w:r>
                              <w:rPr>
                                <w:spacing w:val="-4"/>
                                <w:sz w:val="24"/>
                              </w:rPr>
                              <w:t>apei</w:t>
                            </w:r>
                          </w:p>
                        </w:tc>
                        <w:tc>
                          <w:tcPr>
                            <w:tcW w:w="2260" w:type="dxa"/>
                          </w:tcPr>
                          <w:p>
                            <w:pPr>
                              <w:pStyle w:val="TableParagraph"/>
                              <w:spacing w:before="7"/>
                              <w:ind w:left="592" w:firstLine="43"/>
                              <w:rPr>
                                <w:sz w:val="24"/>
                              </w:rPr>
                            </w:pPr>
                            <w:r>
                              <w:rPr>
                                <w:sz w:val="24"/>
                              </w:rPr>
                              <w:t>Criterii de </w:t>
                            </w:r>
                            <w:r>
                              <w:rPr>
                                <w:spacing w:val="-2"/>
                                <w:sz w:val="24"/>
                              </w:rPr>
                              <w:t>comparație</w:t>
                            </w:r>
                          </w:p>
                        </w:tc>
                        <w:tc>
                          <w:tcPr>
                            <w:tcW w:w="2880" w:type="dxa"/>
                          </w:tcPr>
                          <w:p>
                            <w:pPr>
                              <w:pStyle w:val="TableParagraph"/>
                              <w:spacing w:before="7"/>
                              <w:ind w:left="36" w:right="21"/>
                              <w:jc w:val="center"/>
                              <w:rPr>
                                <w:b/>
                                <w:sz w:val="24"/>
                              </w:rPr>
                            </w:pPr>
                            <w:r>
                              <w:rPr>
                                <w:b/>
                                <w:sz w:val="24"/>
                              </w:rPr>
                              <w:t>Intervenția </w:t>
                            </w:r>
                            <w:r>
                              <w:rPr>
                                <w:b/>
                                <w:spacing w:val="-5"/>
                                <w:sz w:val="24"/>
                              </w:rPr>
                              <w:t>2:</w:t>
                            </w:r>
                          </w:p>
                          <w:p>
                            <w:pPr>
                              <w:pStyle w:val="TableParagraph"/>
                              <w:spacing w:line="259" w:lineRule="auto" w:before="182"/>
                              <w:ind w:left="36" w:right="18"/>
                              <w:jc w:val="center"/>
                              <w:rPr>
                                <w:sz w:val="24"/>
                              </w:rPr>
                            </w:pPr>
                            <w:r>
                              <w:rPr>
                                <w:sz w:val="24"/>
                              </w:rPr>
                              <w:t>Reducerea</w:t>
                            </w:r>
                            <w:r>
                              <w:rPr>
                                <w:spacing w:val="-15"/>
                                <w:sz w:val="24"/>
                              </w:rPr>
                              <w:t> </w:t>
                            </w:r>
                            <w:r>
                              <w:rPr>
                                <w:sz w:val="24"/>
                              </w:rPr>
                              <w:t>aportului</w:t>
                            </w:r>
                            <w:r>
                              <w:rPr>
                                <w:spacing w:val="-15"/>
                                <w:sz w:val="24"/>
                              </w:rPr>
                              <w:t> </w:t>
                            </w:r>
                            <w:r>
                              <w:rPr>
                                <w:sz w:val="24"/>
                              </w:rPr>
                              <w:t>de substanțe nutritive</w:t>
                            </w:r>
                          </w:p>
                        </w:tc>
                      </w:tr>
                      <w:tr>
                        <w:trPr>
                          <w:trHeight w:val="759" w:hRule="atLeast"/>
                        </w:trPr>
                        <w:tc>
                          <w:tcPr>
                            <w:tcW w:w="2760" w:type="dxa"/>
                          </w:tcPr>
                          <w:p>
                            <w:pPr>
                              <w:pStyle w:val="TableParagraph"/>
                              <w:rPr>
                                <w:sz w:val="24"/>
                              </w:rPr>
                            </w:pPr>
                          </w:p>
                        </w:tc>
                        <w:tc>
                          <w:tcPr>
                            <w:tcW w:w="2260" w:type="dxa"/>
                          </w:tcPr>
                          <w:p>
                            <w:pPr>
                              <w:pStyle w:val="TableParagraph"/>
                              <w:spacing w:before="11"/>
                              <w:ind w:left="249" w:right="233" w:firstLine="279"/>
                              <w:rPr>
                                <w:sz w:val="24"/>
                              </w:rPr>
                            </w:pPr>
                            <w:r>
                              <w:rPr>
                                <w:sz w:val="24"/>
                              </w:rPr>
                              <w:t>Efect asupra dezvoltării</w:t>
                            </w:r>
                            <w:r>
                              <w:rPr>
                                <w:spacing w:val="-15"/>
                                <w:sz w:val="24"/>
                              </w:rPr>
                              <w:t> </w:t>
                            </w:r>
                            <w:r>
                              <w:rPr>
                                <w:sz w:val="24"/>
                              </w:rPr>
                              <w:t>algelor</w:t>
                            </w:r>
                          </w:p>
                        </w:tc>
                        <w:tc>
                          <w:tcPr>
                            <w:tcW w:w="2880" w:type="dxa"/>
                          </w:tcPr>
                          <w:p>
                            <w:pPr>
                              <w:pStyle w:val="TableParagraph"/>
                              <w:rPr>
                                <w:sz w:val="24"/>
                              </w:rPr>
                            </w:pPr>
                          </w:p>
                        </w:tc>
                      </w:tr>
                      <w:tr>
                        <w:trPr>
                          <w:trHeight w:val="1300" w:hRule="atLeast"/>
                        </w:trPr>
                        <w:tc>
                          <w:tcPr>
                            <w:tcW w:w="2760" w:type="dxa"/>
                          </w:tcPr>
                          <w:p>
                            <w:pPr>
                              <w:pStyle w:val="TableParagraph"/>
                              <w:rPr>
                                <w:sz w:val="24"/>
                              </w:rPr>
                            </w:pPr>
                          </w:p>
                        </w:tc>
                        <w:tc>
                          <w:tcPr>
                            <w:tcW w:w="2260" w:type="dxa"/>
                          </w:tcPr>
                          <w:p>
                            <w:pPr>
                              <w:pStyle w:val="TableParagraph"/>
                              <w:ind w:left="249" w:right="233" w:firstLine="279"/>
                              <w:rPr>
                                <w:sz w:val="24"/>
                              </w:rPr>
                            </w:pPr>
                            <w:r>
                              <w:rPr>
                                <w:sz w:val="24"/>
                              </w:rPr>
                              <w:t>Efect asupra dezvoltării</w:t>
                            </w:r>
                            <w:r>
                              <w:rPr>
                                <w:spacing w:val="-15"/>
                                <w:sz w:val="24"/>
                              </w:rPr>
                              <w:t> </w:t>
                            </w:r>
                            <w:r>
                              <w:rPr>
                                <w:sz w:val="24"/>
                              </w:rPr>
                              <w:t>algelor</w:t>
                            </w:r>
                          </w:p>
                        </w:tc>
                        <w:tc>
                          <w:tcPr>
                            <w:tcW w:w="2880" w:type="dxa"/>
                          </w:tcPr>
                          <w:p>
                            <w:pPr>
                              <w:pStyle w:val="TableParagraph"/>
                              <w:rPr>
                                <w:sz w:val="24"/>
                              </w:rPr>
                            </w:pPr>
                          </w:p>
                        </w:tc>
                      </w:tr>
                    </w:tbl>
                    <w:p>
                      <w:pPr>
                        <w:pStyle w:val="BodyText"/>
                        <w:spacing w:before="0"/>
                      </w:pPr>
                    </w:p>
                  </w:txbxContent>
                </v:textbox>
                <w10:wrap type="none"/>
              </v:shape>
            </w:pict>
          </mc:Fallback>
        </mc:AlternateContent>
      </w:r>
      <w:r>
        <w:rPr>
          <w:b/>
          <w:sz w:val="4"/>
        </w:rPr>
        <mc:AlternateContent>
          <mc:Choice Requires="wps">
            <w:drawing>
              <wp:anchor distT="0" distB="0" distL="0" distR="0" allowOverlap="1" layoutInCell="1" locked="0" behindDoc="0" simplePos="0" relativeHeight="15920128">
                <wp:simplePos x="0" y="0"/>
                <wp:positionH relativeFrom="page">
                  <wp:posOffset>1962150</wp:posOffset>
                </wp:positionH>
                <wp:positionV relativeFrom="page">
                  <wp:posOffset>3320965</wp:posOffset>
                </wp:positionV>
                <wp:extent cx="5092700" cy="2386965"/>
                <wp:effectExtent l="0" t="0" r="0" b="0"/>
                <wp:wrapNone/>
                <wp:docPr id="714" name="Textbox 714"/>
                <wp:cNvGraphicFramePr>
                  <a:graphicFrameLocks/>
                </wp:cNvGraphicFramePr>
                <a:graphic>
                  <a:graphicData uri="http://schemas.microsoft.com/office/word/2010/wordprocessingShape">
                    <wps:wsp>
                      <wps:cNvPr id="714" name="Textbox 714"/>
                      <wps:cNvSpPr txBox="1"/>
                      <wps:spPr>
                        <a:xfrm>
                          <a:off x="0" y="0"/>
                          <a:ext cx="5092700" cy="238696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60"/>
                              <w:gridCol w:w="2260"/>
                              <w:gridCol w:w="2880"/>
                            </w:tblGrid>
                            <w:tr>
                              <w:trPr>
                                <w:trHeight w:val="1660"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77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1320"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4.500015pt;margin-top:261.493347pt;width:401pt;height:187.95pt;mso-position-horizontal-relative:page;mso-position-vertical-relative:page;z-index:15920128" type="#_x0000_t202" id="docshape35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60"/>
                        <w:gridCol w:w="2260"/>
                        <w:gridCol w:w="2880"/>
                      </w:tblGrid>
                      <w:tr>
                        <w:trPr>
                          <w:trHeight w:val="1660"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77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1320"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80"/>
        <w:gridCol w:w="2760"/>
        <w:gridCol w:w="2260"/>
        <w:gridCol w:w="2880"/>
        <w:gridCol w:w="200"/>
      </w:tblGrid>
      <w:tr>
        <w:trPr>
          <w:trHeight w:val="8020" w:hRule="atLeast"/>
        </w:trPr>
        <w:tc>
          <w:tcPr>
            <w:tcW w:w="2020" w:type="dxa"/>
          </w:tcPr>
          <w:p>
            <w:pPr>
              <w:pStyle w:val="TableParagraph"/>
              <w:rPr>
                <w:sz w:val="24"/>
              </w:rPr>
            </w:pPr>
          </w:p>
        </w:tc>
        <w:tc>
          <w:tcPr>
            <w:tcW w:w="8280" w:type="dxa"/>
            <w:gridSpan w:val="5"/>
          </w:tcPr>
          <w:p>
            <w:pPr>
              <w:pStyle w:val="TableParagraph"/>
              <w:numPr>
                <w:ilvl w:val="0"/>
                <w:numId w:val="99"/>
              </w:numPr>
              <w:tabs>
                <w:tab w:pos="847" w:val="left" w:leader="none"/>
              </w:tabs>
              <w:spacing w:line="240" w:lineRule="auto" w:before="13" w:after="0"/>
              <w:ind w:left="847" w:right="0" w:hanging="359"/>
              <w:jc w:val="left"/>
              <w:rPr>
                <w:sz w:val="24"/>
              </w:rPr>
            </w:pPr>
            <w:r>
              <w:rPr>
                <w:b/>
                <w:sz w:val="24"/>
              </w:rPr>
              <w:t>Intervenția 2: </w:t>
            </w:r>
            <w:r>
              <w:rPr>
                <w:sz w:val="24"/>
              </w:rPr>
              <w:t>reducerea aportului de substanțe </w:t>
            </w:r>
            <w:r>
              <w:rPr>
                <w:spacing w:val="-2"/>
                <w:sz w:val="24"/>
              </w:rPr>
              <w:t>nutritive</w:t>
            </w:r>
          </w:p>
          <w:p>
            <w:pPr>
              <w:pStyle w:val="TableParagraph"/>
              <w:numPr>
                <w:ilvl w:val="0"/>
                <w:numId w:val="100"/>
              </w:numPr>
              <w:tabs>
                <w:tab w:pos="736" w:val="left" w:leader="none"/>
              </w:tabs>
              <w:spacing w:line="240" w:lineRule="auto" w:before="201" w:after="0"/>
              <w:ind w:left="736" w:right="0" w:hanging="293"/>
              <w:jc w:val="left"/>
              <w:rPr>
                <w:sz w:val="24"/>
              </w:rPr>
            </w:pPr>
            <w:r>
              <w:rPr>
                <w:sz w:val="24"/>
              </w:rPr>
              <w:t>Alege intervenția eficientă și justifică alegerea în </w:t>
            </w:r>
            <w:r>
              <w:rPr>
                <w:spacing w:val="-2"/>
                <w:sz w:val="24"/>
              </w:rPr>
              <w:t>2enunțuri.</w:t>
            </w:r>
          </w:p>
          <w:p>
            <w:pPr>
              <w:pStyle w:val="TableParagraph"/>
              <w:spacing w:before="223"/>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715" name="Group 715"/>
                      <wp:cNvGraphicFramePr>
                        <a:graphicFrameLocks/>
                      </wp:cNvGraphicFramePr>
                      <a:graphic>
                        <a:graphicData uri="http://schemas.microsoft.com/office/word/2010/wordprocessingGroup">
                          <wpg:wgp>
                            <wpg:cNvPr id="715" name="Group 715"/>
                            <wpg:cNvGrpSpPr/>
                            <wpg:grpSpPr>
                              <a:xfrm>
                                <a:off x="0" y="0"/>
                                <a:ext cx="5029200" cy="6350"/>
                                <a:chExt cx="5029200" cy="6350"/>
                              </a:xfrm>
                            </wpg:grpSpPr>
                            <wps:wsp>
                              <wps:cNvPr id="716" name="Graphic 71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359"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717" name="Group 717"/>
                      <wp:cNvGraphicFramePr>
                        <a:graphicFrameLocks/>
                      </wp:cNvGraphicFramePr>
                      <a:graphic>
                        <a:graphicData uri="http://schemas.microsoft.com/office/word/2010/wordprocessingGroup">
                          <wpg:wgp>
                            <wpg:cNvPr id="717" name="Group 717"/>
                            <wpg:cNvGrpSpPr/>
                            <wpg:grpSpPr>
                              <a:xfrm>
                                <a:off x="0" y="0"/>
                                <a:ext cx="5029200" cy="6350"/>
                                <a:chExt cx="5029200" cy="6350"/>
                              </a:xfrm>
                            </wpg:grpSpPr>
                            <wps:wsp>
                              <wps:cNvPr id="718" name="Graphic 71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360"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719" name="Group 719"/>
                      <wp:cNvGraphicFramePr>
                        <a:graphicFrameLocks/>
                      </wp:cNvGraphicFramePr>
                      <a:graphic>
                        <a:graphicData uri="http://schemas.microsoft.com/office/word/2010/wordprocessingGroup">
                          <wpg:wgp>
                            <wpg:cNvPr id="719" name="Group 719"/>
                            <wpg:cNvGrpSpPr/>
                            <wpg:grpSpPr>
                              <a:xfrm>
                                <a:off x="0" y="0"/>
                                <a:ext cx="5029200" cy="6350"/>
                                <a:chExt cx="5029200" cy="6350"/>
                              </a:xfrm>
                            </wpg:grpSpPr>
                            <wps:wsp>
                              <wps:cNvPr id="720" name="Graphic 72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361"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721" name="Group 721"/>
                      <wp:cNvGraphicFramePr>
                        <a:graphicFrameLocks/>
                      </wp:cNvGraphicFramePr>
                      <a:graphic>
                        <a:graphicData uri="http://schemas.microsoft.com/office/word/2010/wordprocessingGroup">
                          <wpg:wgp>
                            <wpg:cNvPr id="721" name="Group 721"/>
                            <wpg:cNvGrpSpPr/>
                            <wpg:grpSpPr>
                              <a:xfrm>
                                <a:off x="0" y="0"/>
                                <a:ext cx="5029200" cy="6350"/>
                                <a:chExt cx="5029200" cy="6350"/>
                              </a:xfrm>
                            </wpg:grpSpPr>
                            <wps:wsp>
                              <wps:cNvPr id="722" name="Graphic 72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362"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723" name="Group 723"/>
                      <wp:cNvGraphicFramePr>
                        <a:graphicFrameLocks/>
                      </wp:cNvGraphicFramePr>
                      <a:graphic>
                        <a:graphicData uri="http://schemas.microsoft.com/office/word/2010/wordprocessingGroup">
                          <wpg:wgp>
                            <wpg:cNvPr id="723" name="Group 723"/>
                            <wpg:cNvGrpSpPr/>
                            <wpg:grpSpPr>
                              <a:xfrm>
                                <a:off x="0" y="0"/>
                                <a:ext cx="5029200" cy="6350"/>
                                <a:chExt cx="5029200" cy="6350"/>
                              </a:xfrm>
                            </wpg:grpSpPr>
                            <wps:wsp>
                              <wps:cNvPr id="724" name="Graphic 72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363" coordorigin="0,0" coordsize="7920,10">
                      <v:line style="position:absolute" from="0,5" to="7920,5" stroked="true" strokeweight=".48pt" strokecolor="#000000">
                        <v:stroke dashstyle="solid"/>
                      </v:line>
                    </v:group>
                  </w:pict>
                </mc:Fallback>
              </mc:AlternateContent>
            </w:r>
            <w:r>
              <w:rPr>
                <w:sz w:val="2"/>
              </w:rPr>
            </w:r>
          </w:p>
          <w:p>
            <w:pPr>
              <w:pStyle w:val="TableParagraph"/>
              <w:numPr>
                <w:ilvl w:val="0"/>
                <w:numId w:val="100"/>
              </w:numPr>
              <w:tabs>
                <w:tab w:pos="723" w:val="left" w:leader="none"/>
              </w:tabs>
              <w:spacing w:line="259" w:lineRule="auto" w:before="166" w:after="0"/>
              <w:ind w:left="128" w:right="431" w:firstLine="315"/>
              <w:jc w:val="left"/>
              <w:rPr>
                <w:sz w:val="24"/>
              </w:rPr>
            </w:pPr>
            <w:r>
              <w:rPr>
                <w:sz w:val="24"/>
              </w:rPr>
              <w:t>Compară</w:t>
            </w:r>
            <w:r>
              <w:rPr>
                <w:spacing w:val="-6"/>
                <w:sz w:val="24"/>
              </w:rPr>
              <w:t> </w:t>
            </w:r>
            <w:r>
              <w:rPr>
                <w:sz w:val="24"/>
              </w:rPr>
              <w:t>efectele</w:t>
            </w:r>
            <w:r>
              <w:rPr>
                <w:spacing w:val="-6"/>
                <w:sz w:val="24"/>
              </w:rPr>
              <w:t> </w:t>
            </w:r>
            <w:r>
              <w:rPr>
                <w:sz w:val="24"/>
              </w:rPr>
              <w:t>celor</w:t>
            </w:r>
            <w:r>
              <w:rPr>
                <w:spacing w:val="-6"/>
                <w:sz w:val="24"/>
              </w:rPr>
              <w:t> </w:t>
            </w:r>
            <w:r>
              <w:rPr>
                <w:sz w:val="24"/>
              </w:rPr>
              <w:t>două</w:t>
            </w:r>
            <w:r>
              <w:rPr>
                <w:spacing w:val="-6"/>
                <w:sz w:val="24"/>
              </w:rPr>
              <w:t> </w:t>
            </w:r>
            <w:r>
              <w:rPr>
                <w:sz w:val="24"/>
              </w:rPr>
              <w:t>intervenții</w:t>
            </w:r>
            <w:r>
              <w:rPr>
                <w:spacing w:val="-6"/>
                <w:sz w:val="24"/>
              </w:rPr>
              <w:t> </w:t>
            </w:r>
            <w:r>
              <w:rPr>
                <w:sz w:val="24"/>
              </w:rPr>
              <w:t>asupra</w:t>
            </w:r>
            <w:r>
              <w:rPr>
                <w:spacing w:val="-6"/>
                <w:sz w:val="24"/>
              </w:rPr>
              <w:t> </w:t>
            </w:r>
            <w:r>
              <w:rPr>
                <w:sz w:val="24"/>
              </w:rPr>
              <w:t>ecosistemului,</w:t>
            </w:r>
            <w:r>
              <w:rPr>
                <w:spacing w:val="-6"/>
                <w:sz w:val="24"/>
              </w:rPr>
              <w:t> </w:t>
            </w:r>
            <w:r>
              <w:rPr>
                <w:sz w:val="24"/>
              </w:rPr>
              <w:t>completând </w:t>
            </w:r>
            <w:r>
              <w:rPr>
                <w:spacing w:val="-2"/>
                <w:sz w:val="24"/>
              </w:rPr>
              <w:t>tabelul:</w:t>
            </w:r>
          </w:p>
          <w:p>
            <w:pPr>
              <w:pStyle w:val="TableParagraph"/>
              <w:spacing w:before="160"/>
              <w:ind w:left="336"/>
              <w:jc w:val="center"/>
              <w:rPr>
                <w:sz w:val="24"/>
              </w:rPr>
            </w:pPr>
            <w:r>
              <w:rPr>
                <w:spacing w:val="-2"/>
                <w:sz w:val="24"/>
              </w:rPr>
              <w:t>Deosebiri:</w:t>
            </w:r>
          </w:p>
        </w:tc>
      </w:tr>
      <w:tr>
        <w:trPr>
          <w:trHeight w:val="2720" w:hRule="atLeast"/>
        </w:trPr>
        <w:tc>
          <w:tcPr>
            <w:tcW w:w="2020" w:type="dxa"/>
            <w:vMerge w:val="restart"/>
          </w:tcPr>
          <w:p>
            <w:pPr>
              <w:pStyle w:val="TableParagraph"/>
              <w:spacing w:before="12"/>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333"/>
              <w:rPr>
                <w:sz w:val="24"/>
              </w:rPr>
            </w:pPr>
            <w:r>
              <w:rPr>
                <w:color w:val="85200C"/>
                <w:sz w:val="24"/>
              </w:rPr>
              <w:t>/ </w:t>
            </w:r>
            <w:r>
              <w:rPr>
                <w:color w:val="85200C"/>
                <w:spacing w:val="-2"/>
                <w:sz w:val="24"/>
              </w:rPr>
              <w:t>Soluție</w:t>
            </w:r>
          </w:p>
        </w:tc>
        <w:tc>
          <w:tcPr>
            <w:tcW w:w="8280" w:type="dxa"/>
            <w:gridSpan w:val="5"/>
            <w:tcBorders>
              <w:bottom w:val="nil"/>
            </w:tcBorders>
          </w:tcPr>
          <w:p>
            <w:pPr>
              <w:pStyle w:val="TableParagraph"/>
              <w:rPr>
                <w:b/>
                <w:sz w:val="24"/>
              </w:rPr>
            </w:pPr>
          </w:p>
          <w:p>
            <w:pPr>
              <w:pStyle w:val="TableParagraph"/>
              <w:rPr>
                <w:b/>
                <w:sz w:val="24"/>
              </w:rPr>
            </w:pPr>
          </w:p>
          <w:p>
            <w:pPr>
              <w:pStyle w:val="TableParagraph"/>
              <w:spacing w:before="99"/>
              <w:rPr>
                <w:b/>
                <w:sz w:val="24"/>
              </w:rPr>
            </w:pPr>
          </w:p>
          <w:p>
            <w:pPr>
              <w:pStyle w:val="TableParagraph"/>
              <w:numPr>
                <w:ilvl w:val="0"/>
                <w:numId w:val="101"/>
              </w:numPr>
              <w:tabs>
                <w:tab w:pos="421" w:val="left" w:leader="none"/>
              </w:tabs>
              <w:spacing w:line="259" w:lineRule="auto" w:before="1" w:after="0"/>
              <w:ind w:left="128" w:right="463" w:firstLine="0"/>
              <w:jc w:val="left"/>
              <w:rPr>
                <w:sz w:val="24"/>
              </w:rPr>
            </w:pPr>
            <w:r>
              <w:rPr>
                <w:sz w:val="24"/>
              </w:rPr>
              <w:t>Intervenția eficientă este reducerea aportului de substanțe nutritive. Aceasta limitează</w:t>
            </w:r>
            <w:r>
              <w:rPr>
                <w:spacing w:val="-6"/>
                <w:sz w:val="24"/>
              </w:rPr>
              <w:t> </w:t>
            </w:r>
            <w:r>
              <w:rPr>
                <w:sz w:val="24"/>
              </w:rPr>
              <w:t>dezvoltarea</w:t>
            </w:r>
            <w:r>
              <w:rPr>
                <w:spacing w:val="-6"/>
                <w:sz w:val="24"/>
              </w:rPr>
              <w:t> </w:t>
            </w:r>
            <w:r>
              <w:rPr>
                <w:sz w:val="24"/>
              </w:rPr>
              <w:t>excesivă</w:t>
            </w:r>
            <w:r>
              <w:rPr>
                <w:spacing w:val="-6"/>
                <w:sz w:val="24"/>
              </w:rPr>
              <w:t> </w:t>
            </w:r>
            <w:r>
              <w:rPr>
                <w:sz w:val="24"/>
              </w:rPr>
              <w:t>a</w:t>
            </w:r>
            <w:r>
              <w:rPr>
                <w:spacing w:val="-6"/>
                <w:sz w:val="24"/>
              </w:rPr>
              <w:t> </w:t>
            </w:r>
            <w:r>
              <w:rPr>
                <w:sz w:val="24"/>
              </w:rPr>
              <w:t>algelor,</w:t>
            </w:r>
            <w:r>
              <w:rPr>
                <w:spacing w:val="-6"/>
                <w:sz w:val="24"/>
              </w:rPr>
              <w:t> </w:t>
            </w:r>
            <w:r>
              <w:rPr>
                <w:sz w:val="24"/>
              </w:rPr>
              <w:t>deoarece</w:t>
            </w:r>
            <w:r>
              <w:rPr>
                <w:spacing w:val="-6"/>
                <w:sz w:val="24"/>
              </w:rPr>
              <w:t> </w:t>
            </w:r>
            <w:r>
              <w:rPr>
                <w:sz w:val="24"/>
              </w:rPr>
              <w:t>acestea</w:t>
            </w:r>
            <w:r>
              <w:rPr>
                <w:spacing w:val="-6"/>
                <w:sz w:val="24"/>
              </w:rPr>
              <w:t> </w:t>
            </w:r>
            <w:r>
              <w:rPr>
                <w:sz w:val="24"/>
              </w:rPr>
              <w:t>depind</w:t>
            </w:r>
            <w:r>
              <w:rPr>
                <w:spacing w:val="-6"/>
                <w:sz w:val="24"/>
              </w:rPr>
              <w:t> </w:t>
            </w:r>
            <w:r>
              <w:rPr>
                <w:sz w:val="24"/>
              </w:rPr>
              <w:t>de</w:t>
            </w:r>
            <w:r>
              <w:rPr>
                <w:spacing w:val="-6"/>
                <w:sz w:val="24"/>
              </w:rPr>
              <w:t> </w:t>
            </w:r>
            <w:r>
              <w:rPr>
                <w:sz w:val="24"/>
              </w:rPr>
              <w:t>substanțele nutritive pentru creștere. În schimb, creșterea temperaturii poate accelera</w:t>
            </w:r>
          </w:p>
          <w:p>
            <w:pPr>
              <w:pStyle w:val="TableParagraph"/>
              <w:spacing w:line="275" w:lineRule="exact"/>
              <w:ind w:left="128"/>
              <w:rPr>
                <w:sz w:val="24"/>
              </w:rPr>
            </w:pPr>
            <w:r>
              <w:rPr>
                <w:sz w:val="24"/>
              </w:rPr>
              <w:t>dezvoltarea </w:t>
            </w:r>
            <w:r>
              <w:rPr>
                <w:spacing w:val="-2"/>
                <w:sz w:val="24"/>
              </w:rPr>
              <w:t>algelor.</w:t>
            </w:r>
          </w:p>
          <w:p>
            <w:pPr>
              <w:pStyle w:val="TableParagraph"/>
              <w:numPr>
                <w:ilvl w:val="0"/>
                <w:numId w:val="101"/>
              </w:numPr>
              <w:tabs>
                <w:tab w:pos="783" w:val="left" w:leader="none"/>
              </w:tabs>
              <w:spacing w:line="240" w:lineRule="auto" w:before="181" w:after="0"/>
              <w:ind w:left="783" w:right="0" w:hanging="340"/>
              <w:jc w:val="left"/>
              <w:rPr>
                <w:sz w:val="24"/>
              </w:rPr>
            </w:pPr>
            <w:r>
              <w:rPr>
                <w:spacing w:val="-2"/>
                <w:sz w:val="24"/>
              </w:rPr>
              <w:t>Deosebiri:</w:t>
            </w:r>
          </w:p>
        </w:tc>
      </w:tr>
      <w:tr>
        <w:trPr>
          <w:trHeight w:val="1660" w:hRule="atLeast"/>
        </w:trPr>
        <w:tc>
          <w:tcPr>
            <w:tcW w:w="2020" w:type="dxa"/>
            <w:vMerge/>
            <w:tcBorders>
              <w:top w:val="nil"/>
            </w:tcBorders>
          </w:tcPr>
          <w:p>
            <w:pPr>
              <w:rPr>
                <w:sz w:val="2"/>
                <w:szCs w:val="2"/>
              </w:rPr>
            </w:pPr>
          </w:p>
        </w:tc>
        <w:tc>
          <w:tcPr>
            <w:tcW w:w="180" w:type="dxa"/>
            <w:vMerge w:val="restart"/>
            <w:tcBorders>
              <w:top w:val="nil"/>
            </w:tcBorders>
          </w:tcPr>
          <w:p>
            <w:pPr>
              <w:pStyle w:val="TableParagraph"/>
              <w:rPr>
                <w:sz w:val="24"/>
              </w:rPr>
            </w:pPr>
          </w:p>
        </w:tc>
        <w:tc>
          <w:tcPr>
            <w:tcW w:w="2760" w:type="dxa"/>
          </w:tcPr>
          <w:p>
            <w:pPr>
              <w:pStyle w:val="TableParagraph"/>
              <w:spacing w:before="12"/>
              <w:ind w:left="147" w:right="126"/>
              <w:jc w:val="center"/>
              <w:rPr>
                <w:b/>
                <w:sz w:val="24"/>
              </w:rPr>
            </w:pPr>
            <w:r>
              <w:rPr>
                <w:b/>
                <w:sz w:val="24"/>
              </w:rPr>
              <w:t>Intervenția </w:t>
            </w:r>
            <w:r>
              <w:rPr>
                <w:b/>
                <w:spacing w:val="-5"/>
                <w:sz w:val="24"/>
              </w:rPr>
              <w:t>1:</w:t>
            </w:r>
          </w:p>
          <w:p>
            <w:pPr>
              <w:pStyle w:val="TableParagraph"/>
              <w:spacing w:line="259" w:lineRule="auto" w:before="182"/>
              <w:ind w:left="147" w:right="124"/>
              <w:jc w:val="center"/>
              <w:rPr>
                <w:sz w:val="24"/>
              </w:rPr>
            </w:pPr>
            <w:r>
              <w:rPr>
                <w:sz w:val="24"/>
              </w:rPr>
              <w:t>Creșterea</w:t>
            </w:r>
            <w:r>
              <w:rPr>
                <w:spacing w:val="-15"/>
                <w:sz w:val="24"/>
              </w:rPr>
              <w:t> </w:t>
            </w:r>
            <w:r>
              <w:rPr>
                <w:sz w:val="24"/>
              </w:rPr>
              <w:t>temperaturii </w:t>
            </w:r>
            <w:r>
              <w:rPr>
                <w:spacing w:val="-4"/>
                <w:sz w:val="24"/>
              </w:rPr>
              <w:t>apei</w:t>
            </w:r>
          </w:p>
        </w:tc>
        <w:tc>
          <w:tcPr>
            <w:tcW w:w="2260" w:type="dxa"/>
          </w:tcPr>
          <w:p>
            <w:pPr>
              <w:pStyle w:val="TableParagraph"/>
              <w:spacing w:before="12"/>
              <w:ind w:left="592" w:firstLine="43"/>
              <w:rPr>
                <w:sz w:val="24"/>
              </w:rPr>
            </w:pPr>
            <w:r>
              <w:rPr>
                <w:sz w:val="24"/>
              </w:rPr>
              <w:t>Criterii de </w:t>
            </w:r>
            <w:r>
              <w:rPr>
                <w:spacing w:val="-2"/>
                <w:sz w:val="24"/>
              </w:rPr>
              <w:t>comparație</w:t>
            </w:r>
          </w:p>
        </w:tc>
        <w:tc>
          <w:tcPr>
            <w:tcW w:w="2880" w:type="dxa"/>
          </w:tcPr>
          <w:p>
            <w:pPr>
              <w:pStyle w:val="TableParagraph"/>
              <w:spacing w:before="12"/>
              <w:ind w:left="36" w:right="21"/>
              <w:jc w:val="center"/>
              <w:rPr>
                <w:b/>
                <w:sz w:val="24"/>
              </w:rPr>
            </w:pPr>
            <w:r>
              <w:rPr>
                <w:b/>
                <w:sz w:val="24"/>
              </w:rPr>
              <w:t>Intervenția </w:t>
            </w:r>
            <w:r>
              <w:rPr>
                <w:b/>
                <w:spacing w:val="-5"/>
                <w:sz w:val="24"/>
              </w:rPr>
              <w:t>2:</w:t>
            </w:r>
          </w:p>
          <w:p>
            <w:pPr>
              <w:pStyle w:val="TableParagraph"/>
              <w:spacing w:line="259" w:lineRule="auto" w:before="182"/>
              <w:ind w:left="36" w:right="18"/>
              <w:jc w:val="center"/>
              <w:rPr>
                <w:sz w:val="24"/>
              </w:rPr>
            </w:pPr>
            <w:r>
              <w:rPr>
                <w:sz w:val="24"/>
              </w:rPr>
              <w:t>Reducerea</w:t>
            </w:r>
            <w:r>
              <w:rPr>
                <w:spacing w:val="-15"/>
                <w:sz w:val="24"/>
              </w:rPr>
              <w:t> </w:t>
            </w:r>
            <w:r>
              <w:rPr>
                <w:sz w:val="24"/>
              </w:rPr>
              <w:t>aportului</w:t>
            </w:r>
            <w:r>
              <w:rPr>
                <w:spacing w:val="-15"/>
                <w:sz w:val="24"/>
              </w:rPr>
              <w:t> </w:t>
            </w:r>
            <w:r>
              <w:rPr>
                <w:sz w:val="24"/>
              </w:rPr>
              <w:t>de substanțe nutritive</w:t>
            </w:r>
          </w:p>
        </w:tc>
        <w:tc>
          <w:tcPr>
            <w:tcW w:w="200" w:type="dxa"/>
            <w:vMerge w:val="restart"/>
            <w:tcBorders>
              <w:top w:val="nil"/>
            </w:tcBorders>
          </w:tcPr>
          <w:p>
            <w:pPr>
              <w:pStyle w:val="TableParagraph"/>
              <w:rPr>
                <w:sz w:val="24"/>
              </w:rPr>
            </w:pPr>
          </w:p>
        </w:tc>
      </w:tr>
      <w:tr>
        <w:trPr>
          <w:trHeight w:val="739" w:hRule="atLeast"/>
        </w:trPr>
        <w:tc>
          <w:tcPr>
            <w:tcW w:w="2020" w:type="dxa"/>
            <w:vMerge/>
            <w:tcBorders>
              <w:top w:val="nil"/>
            </w:tcBorders>
          </w:tcPr>
          <w:p>
            <w:pPr>
              <w:rPr>
                <w:sz w:val="2"/>
                <w:szCs w:val="2"/>
              </w:rPr>
            </w:pPr>
          </w:p>
        </w:tc>
        <w:tc>
          <w:tcPr>
            <w:tcW w:w="180" w:type="dxa"/>
            <w:vMerge/>
            <w:tcBorders>
              <w:top w:val="nil"/>
            </w:tcBorders>
          </w:tcPr>
          <w:p>
            <w:pPr>
              <w:rPr>
                <w:sz w:val="2"/>
                <w:szCs w:val="2"/>
              </w:rPr>
            </w:pPr>
          </w:p>
        </w:tc>
        <w:tc>
          <w:tcPr>
            <w:tcW w:w="2760" w:type="dxa"/>
          </w:tcPr>
          <w:p>
            <w:pPr>
              <w:pStyle w:val="TableParagraph"/>
              <w:ind w:left="1047" w:right="254" w:hanging="770"/>
              <w:rPr>
                <w:sz w:val="24"/>
              </w:rPr>
            </w:pPr>
            <w:r>
              <w:rPr>
                <w:sz w:val="24"/>
              </w:rPr>
              <w:t>Favorizează</w:t>
            </w:r>
            <w:r>
              <w:rPr>
                <w:spacing w:val="-15"/>
                <w:sz w:val="24"/>
              </w:rPr>
              <w:t> </w:t>
            </w:r>
            <w:r>
              <w:rPr>
                <w:sz w:val="24"/>
              </w:rPr>
              <w:t>înmulțirea </w:t>
            </w:r>
            <w:r>
              <w:rPr>
                <w:spacing w:val="-2"/>
                <w:sz w:val="24"/>
              </w:rPr>
              <w:t>algelor</w:t>
            </w:r>
          </w:p>
        </w:tc>
        <w:tc>
          <w:tcPr>
            <w:tcW w:w="2260" w:type="dxa"/>
          </w:tcPr>
          <w:p>
            <w:pPr>
              <w:pStyle w:val="TableParagraph"/>
              <w:ind w:left="249" w:right="233" w:firstLine="279"/>
              <w:rPr>
                <w:sz w:val="24"/>
              </w:rPr>
            </w:pPr>
            <w:r>
              <w:rPr>
                <w:sz w:val="24"/>
              </w:rPr>
              <w:t>Efect asupra dezvoltării</w:t>
            </w:r>
            <w:r>
              <w:rPr>
                <w:spacing w:val="-15"/>
                <w:sz w:val="24"/>
              </w:rPr>
              <w:t> </w:t>
            </w:r>
            <w:r>
              <w:rPr>
                <w:sz w:val="24"/>
              </w:rPr>
              <w:t>algelor</w:t>
            </w:r>
          </w:p>
        </w:tc>
        <w:tc>
          <w:tcPr>
            <w:tcW w:w="2880" w:type="dxa"/>
          </w:tcPr>
          <w:p>
            <w:pPr>
              <w:pStyle w:val="TableParagraph"/>
              <w:spacing w:line="272" w:lineRule="exact"/>
              <w:ind w:left="132"/>
              <w:rPr>
                <w:sz w:val="24"/>
              </w:rPr>
            </w:pPr>
            <w:r>
              <w:rPr>
                <w:sz w:val="24"/>
              </w:rPr>
              <w:t>Reduce dezvoltarea </w:t>
            </w:r>
            <w:r>
              <w:rPr>
                <w:spacing w:val="-2"/>
                <w:sz w:val="24"/>
              </w:rPr>
              <w:t>algelor</w:t>
            </w:r>
          </w:p>
        </w:tc>
        <w:tc>
          <w:tcPr>
            <w:tcW w:w="200" w:type="dxa"/>
            <w:vMerge/>
            <w:tcBorders>
              <w:top w:val="nil"/>
            </w:tcBorders>
          </w:tcPr>
          <w:p>
            <w:pPr>
              <w:rPr>
                <w:sz w:val="2"/>
                <w:szCs w:val="2"/>
              </w:rPr>
            </w:pPr>
          </w:p>
        </w:tc>
      </w:tr>
      <w:tr>
        <w:trPr>
          <w:trHeight w:val="697" w:hRule="atLeast"/>
        </w:trPr>
        <w:tc>
          <w:tcPr>
            <w:tcW w:w="2020" w:type="dxa"/>
            <w:vMerge/>
            <w:tcBorders>
              <w:top w:val="nil"/>
            </w:tcBorders>
          </w:tcPr>
          <w:p>
            <w:pPr>
              <w:rPr>
                <w:sz w:val="2"/>
                <w:szCs w:val="2"/>
              </w:rPr>
            </w:pPr>
          </w:p>
        </w:tc>
        <w:tc>
          <w:tcPr>
            <w:tcW w:w="180" w:type="dxa"/>
            <w:vMerge/>
            <w:tcBorders>
              <w:top w:val="nil"/>
            </w:tcBorders>
          </w:tcPr>
          <w:p>
            <w:pPr>
              <w:rPr>
                <w:sz w:val="2"/>
                <w:szCs w:val="2"/>
              </w:rPr>
            </w:pPr>
          </w:p>
        </w:tc>
        <w:tc>
          <w:tcPr>
            <w:tcW w:w="2760" w:type="dxa"/>
            <w:tcBorders>
              <w:bottom w:val="single" w:sz="18" w:space="0" w:color="000000"/>
            </w:tcBorders>
          </w:tcPr>
          <w:p>
            <w:pPr>
              <w:pStyle w:val="TableParagraph"/>
              <w:rPr>
                <w:sz w:val="24"/>
              </w:rPr>
            </w:pPr>
          </w:p>
        </w:tc>
        <w:tc>
          <w:tcPr>
            <w:tcW w:w="2260" w:type="dxa"/>
            <w:tcBorders>
              <w:bottom w:val="single" w:sz="18" w:space="0" w:color="000000"/>
            </w:tcBorders>
          </w:tcPr>
          <w:p>
            <w:pPr>
              <w:pStyle w:val="TableParagraph"/>
              <w:spacing w:before="1"/>
              <w:ind w:left="249" w:right="233" w:firstLine="279"/>
              <w:rPr>
                <w:sz w:val="24"/>
              </w:rPr>
            </w:pPr>
            <w:r>
              <w:rPr>
                <w:sz w:val="24"/>
              </w:rPr>
              <w:t>Efect asupra dezvoltării</w:t>
            </w:r>
            <w:r>
              <w:rPr>
                <w:spacing w:val="-15"/>
                <w:sz w:val="24"/>
              </w:rPr>
              <w:t> </w:t>
            </w:r>
            <w:r>
              <w:rPr>
                <w:sz w:val="24"/>
              </w:rPr>
              <w:t>algelor</w:t>
            </w:r>
          </w:p>
        </w:tc>
        <w:tc>
          <w:tcPr>
            <w:tcW w:w="2880" w:type="dxa"/>
            <w:tcBorders>
              <w:bottom w:val="single" w:sz="18" w:space="0" w:color="000000"/>
            </w:tcBorders>
          </w:tcPr>
          <w:p>
            <w:pPr>
              <w:pStyle w:val="TableParagraph"/>
              <w:rPr>
                <w:sz w:val="24"/>
              </w:rPr>
            </w:pPr>
          </w:p>
        </w:tc>
        <w:tc>
          <w:tcPr>
            <w:tcW w:w="200" w:type="dxa"/>
            <w:vMerge/>
            <w:tcBorders>
              <w:top w:val="nil"/>
            </w:tcBorders>
          </w:tcPr>
          <w:p>
            <w:pPr>
              <w:rPr>
                <w:sz w:val="2"/>
                <w:szCs w:val="2"/>
              </w:rPr>
            </w:pPr>
          </w:p>
        </w:tc>
      </w:tr>
    </w:tbl>
    <w:p>
      <w:pPr>
        <w:spacing w:after="0"/>
        <w:rPr>
          <w:sz w:val="2"/>
          <w:szCs w:val="2"/>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80"/>
        <w:gridCol w:w="2760"/>
        <w:gridCol w:w="2260"/>
        <w:gridCol w:w="2880"/>
        <w:gridCol w:w="200"/>
      </w:tblGrid>
      <w:tr>
        <w:trPr>
          <w:trHeight w:val="1137" w:hRule="atLeast"/>
        </w:trPr>
        <w:tc>
          <w:tcPr>
            <w:tcW w:w="2020" w:type="dxa"/>
            <w:vMerge w:val="restart"/>
          </w:tcPr>
          <w:p>
            <w:pPr>
              <w:pStyle w:val="TableParagraph"/>
              <w:rPr>
                <w:sz w:val="24"/>
              </w:rPr>
            </w:pPr>
          </w:p>
        </w:tc>
        <w:tc>
          <w:tcPr>
            <w:tcW w:w="180" w:type="dxa"/>
            <w:tcBorders>
              <w:bottom w:val="nil"/>
            </w:tcBorders>
          </w:tcPr>
          <w:p>
            <w:pPr>
              <w:pStyle w:val="TableParagraph"/>
              <w:rPr>
                <w:sz w:val="24"/>
              </w:rPr>
            </w:pPr>
          </w:p>
        </w:tc>
        <w:tc>
          <w:tcPr>
            <w:tcW w:w="2760" w:type="dxa"/>
            <w:tcBorders>
              <w:top w:val="single" w:sz="18" w:space="0" w:color="000000"/>
            </w:tcBorders>
          </w:tcPr>
          <w:p>
            <w:pPr>
              <w:pStyle w:val="TableParagraph"/>
              <w:spacing w:before="5"/>
              <w:ind w:left="720" w:right="186" w:hanging="510"/>
              <w:rPr>
                <w:sz w:val="24"/>
              </w:rPr>
            </w:pPr>
            <w:r>
              <w:rPr>
                <w:sz w:val="24"/>
              </w:rPr>
              <w:t>Agravează</w:t>
            </w:r>
            <w:r>
              <w:rPr>
                <w:spacing w:val="-15"/>
                <w:sz w:val="24"/>
              </w:rPr>
              <w:t> </w:t>
            </w:r>
            <w:r>
              <w:rPr>
                <w:sz w:val="24"/>
              </w:rPr>
              <w:t>dezechilibrul </w:t>
            </w:r>
            <w:r>
              <w:rPr>
                <w:spacing w:val="-2"/>
                <w:sz w:val="24"/>
              </w:rPr>
              <w:t>ecosistemului</w:t>
            </w:r>
          </w:p>
        </w:tc>
        <w:tc>
          <w:tcPr>
            <w:tcW w:w="2260" w:type="dxa"/>
            <w:tcBorders>
              <w:top w:val="single" w:sz="18" w:space="0" w:color="000000"/>
            </w:tcBorders>
          </w:tcPr>
          <w:p>
            <w:pPr>
              <w:pStyle w:val="TableParagraph"/>
              <w:rPr>
                <w:sz w:val="24"/>
              </w:rPr>
            </w:pPr>
          </w:p>
        </w:tc>
        <w:tc>
          <w:tcPr>
            <w:tcW w:w="2880" w:type="dxa"/>
            <w:tcBorders>
              <w:top w:val="single" w:sz="18" w:space="0" w:color="000000"/>
            </w:tcBorders>
          </w:tcPr>
          <w:p>
            <w:pPr>
              <w:pStyle w:val="TableParagraph"/>
              <w:spacing w:before="5"/>
              <w:ind w:left="884" w:hanging="640"/>
              <w:rPr>
                <w:sz w:val="24"/>
              </w:rPr>
            </w:pPr>
            <w:r>
              <w:rPr>
                <w:sz w:val="24"/>
              </w:rPr>
              <w:t>Contribuie</w:t>
            </w:r>
            <w:r>
              <w:rPr>
                <w:spacing w:val="-15"/>
                <w:sz w:val="24"/>
              </w:rPr>
              <w:t> </w:t>
            </w:r>
            <w:r>
              <w:rPr>
                <w:sz w:val="24"/>
              </w:rPr>
              <w:t>la</w:t>
            </w:r>
            <w:r>
              <w:rPr>
                <w:spacing w:val="-15"/>
                <w:sz w:val="24"/>
              </w:rPr>
              <w:t> </w:t>
            </w:r>
            <w:r>
              <w:rPr>
                <w:sz w:val="24"/>
              </w:rPr>
              <w:t>restabilirea </w:t>
            </w:r>
            <w:r>
              <w:rPr>
                <w:spacing w:val="-2"/>
                <w:sz w:val="24"/>
              </w:rPr>
              <w:t>echilibrului</w:t>
            </w:r>
          </w:p>
        </w:tc>
        <w:tc>
          <w:tcPr>
            <w:tcW w:w="200" w:type="dxa"/>
            <w:tcBorders>
              <w:bottom w:val="nil"/>
            </w:tcBorders>
          </w:tcPr>
          <w:p>
            <w:pPr>
              <w:pStyle w:val="TableParagraph"/>
              <w:rPr>
                <w:sz w:val="24"/>
              </w:rPr>
            </w:pPr>
          </w:p>
        </w:tc>
      </w:tr>
      <w:tr>
        <w:trPr>
          <w:trHeight w:val="460" w:hRule="atLeast"/>
        </w:trPr>
        <w:tc>
          <w:tcPr>
            <w:tcW w:w="2020" w:type="dxa"/>
            <w:vMerge/>
            <w:tcBorders>
              <w:top w:val="nil"/>
            </w:tcBorders>
          </w:tcPr>
          <w:p>
            <w:pPr>
              <w:rPr>
                <w:sz w:val="2"/>
                <w:szCs w:val="2"/>
              </w:rPr>
            </w:pPr>
          </w:p>
        </w:tc>
        <w:tc>
          <w:tcPr>
            <w:tcW w:w="8280" w:type="dxa"/>
            <w:gridSpan w:val="5"/>
            <w:tcBorders>
              <w:top w:val="nil"/>
            </w:tcBorders>
          </w:tcPr>
          <w:p>
            <w:pPr>
              <w:pStyle w:val="TableParagraph"/>
              <w:spacing w:before="11"/>
              <w:ind w:left="128"/>
              <w:rPr>
                <w:sz w:val="24"/>
              </w:rPr>
            </w:pPr>
            <w:r>
              <w:rPr>
                <w:b/>
                <w:sz w:val="24"/>
              </w:rPr>
              <w:t>Notă: </w:t>
            </w:r>
            <w:r>
              <w:rPr>
                <w:sz w:val="24"/>
              </w:rPr>
              <w:t>Pot fi acceptate și alte formulări corecte pentru răspunsul </w:t>
            </w:r>
            <w:r>
              <w:rPr>
                <w:spacing w:val="-2"/>
                <w:sz w:val="24"/>
              </w:rPr>
              <w:t>solicitat.</w:t>
            </w:r>
          </w:p>
        </w:tc>
      </w:tr>
      <w:tr>
        <w:trPr>
          <w:trHeight w:val="2099" w:hRule="atLeast"/>
        </w:trPr>
        <w:tc>
          <w:tcPr>
            <w:tcW w:w="2020" w:type="dxa"/>
          </w:tcPr>
          <w:p>
            <w:pPr>
              <w:pStyle w:val="TableParagraph"/>
              <w:spacing w:line="259" w:lineRule="auto" w:before="3"/>
              <w:ind w:left="333" w:right="585" w:hanging="285"/>
              <w:jc w:val="both"/>
              <w:rPr>
                <w:sz w:val="24"/>
              </w:rPr>
            </w:pPr>
            <w:r>
              <w:rPr>
                <w:color w:val="85200C"/>
                <w:sz w:val="24"/>
              </w:rPr>
              <w:t>3. Criterii de acordare a </w:t>
            </w:r>
            <w:r>
              <w:rPr>
                <w:color w:val="85200C"/>
                <w:spacing w:val="-2"/>
                <w:sz w:val="24"/>
              </w:rPr>
              <w:t>punctajului</w:t>
            </w:r>
          </w:p>
        </w:tc>
        <w:tc>
          <w:tcPr>
            <w:tcW w:w="8280" w:type="dxa"/>
            <w:gridSpan w:val="5"/>
          </w:tcPr>
          <w:p>
            <w:pPr>
              <w:pStyle w:val="TableParagraph"/>
              <w:spacing w:before="3"/>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before="22"/>
              <w:ind w:left="128"/>
              <w:rPr>
                <w:sz w:val="24"/>
              </w:rPr>
            </w:pPr>
            <w:r>
              <w:rPr>
                <w:sz w:val="24"/>
              </w:rPr>
              <w:t>Pentru alegerea corectă a intervenției – 1 </w:t>
            </w:r>
            <w:r>
              <w:rPr>
                <w:spacing w:val="-2"/>
                <w:sz w:val="24"/>
              </w:rPr>
              <w:t>punct;</w:t>
            </w:r>
          </w:p>
          <w:p>
            <w:pPr>
              <w:pStyle w:val="TableParagraph"/>
              <w:spacing w:before="22"/>
              <w:ind w:left="128"/>
              <w:rPr>
                <w:sz w:val="24"/>
              </w:rPr>
            </w:pPr>
            <w:r>
              <w:rPr>
                <w:sz w:val="24"/>
              </w:rPr>
              <w:t>Pentru justificarea corectă a unui enunț</w:t>
            </w:r>
            <w:r>
              <w:rPr>
                <w:spacing w:val="60"/>
                <w:sz w:val="24"/>
              </w:rPr>
              <w:t> </w:t>
            </w:r>
            <w:r>
              <w:rPr>
                <w:sz w:val="24"/>
              </w:rPr>
              <w:t>– câte 2 </w:t>
            </w:r>
            <w:r>
              <w:rPr>
                <w:spacing w:val="-2"/>
                <w:sz w:val="24"/>
              </w:rPr>
              <w:t>punct;</w:t>
            </w:r>
          </w:p>
          <w:p>
            <w:pPr>
              <w:pStyle w:val="TableParagraph"/>
              <w:spacing w:before="182"/>
              <w:ind w:left="128"/>
              <w:rPr>
                <w:sz w:val="24"/>
              </w:rPr>
            </w:pPr>
            <w:r>
              <w:rPr>
                <w:sz w:val="24"/>
              </w:rPr>
              <w:t>Pentru justificarea parțial corectă a unui enunț – 1 </w:t>
            </w:r>
            <w:r>
              <w:rPr>
                <w:spacing w:val="-2"/>
                <w:sz w:val="24"/>
              </w:rPr>
              <w:t>punct;</w:t>
            </w:r>
          </w:p>
          <w:p>
            <w:pPr>
              <w:pStyle w:val="TableParagraph"/>
              <w:spacing w:before="22"/>
              <w:ind w:left="128"/>
              <w:rPr>
                <w:sz w:val="24"/>
              </w:rPr>
            </w:pPr>
            <w:r>
              <w:rPr>
                <w:sz w:val="24"/>
              </w:rPr>
              <w:t>Pentru completarea corectă a unui criteriu din tabel – câte 1 </w:t>
            </w:r>
            <w:r>
              <w:rPr>
                <w:spacing w:val="-2"/>
                <w:sz w:val="24"/>
              </w:rPr>
              <w:t>punct;</w:t>
            </w:r>
          </w:p>
        </w:tc>
      </w:tr>
      <w:tr>
        <w:trPr>
          <w:trHeight w:val="460" w:hRule="atLeast"/>
        </w:trPr>
        <w:tc>
          <w:tcPr>
            <w:tcW w:w="2020" w:type="dxa"/>
          </w:tcPr>
          <w:p>
            <w:pPr>
              <w:pStyle w:val="TableParagraph"/>
              <w:spacing w:before="5"/>
              <w:ind w:left="48"/>
              <w:rPr>
                <w:sz w:val="24"/>
              </w:rPr>
            </w:pPr>
            <w:r>
              <w:rPr>
                <w:color w:val="85200C"/>
                <w:sz w:val="24"/>
              </w:rPr>
              <w:t>4. Punctaj </w:t>
            </w:r>
            <w:r>
              <w:rPr>
                <w:color w:val="85200C"/>
                <w:spacing w:val="-2"/>
                <w:sz w:val="24"/>
              </w:rPr>
              <w:t>total</w:t>
            </w:r>
          </w:p>
        </w:tc>
        <w:tc>
          <w:tcPr>
            <w:tcW w:w="8280" w:type="dxa"/>
            <w:gridSpan w:val="5"/>
          </w:tcPr>
          <w:p>
            <w:pPr>
              <w:pStyle w:val="TableParagraph"/>
              <w:spacing w:before="5"/>
              <w:ind w:left="128"/>
              <w:rPr>
                <w:sz w:val="24"/>
              </w:rPr>
            </w:pPr>
            <w:r>
              <w:rPr>
                <w:sz w:val="24"/>
              </w:rPr>
              <w:t>9 </w:t>
            </w:r>
            <w:r>
              <w:rPr>
                <w:spacing w:val="-2"/>
                <w:sz w:val="24"/>
              </w:rPr>
              <w:t>puncte</w:t>
            </w:r>
          </w:p>
        </w:tc>
      </w:tr>
      <w:tr>
        <w:trPr>
          <w:trHeight w:val="539" w:hRule="atLeast"/>
        </w:trPr>
        <w:tc>
          <w:tcPr>
            <w:tcW w:w="2020" w:type="dxa"/>
          </w:tcPr>
          <w:p>
            <w:pPr>
              <w:pStyle w:val="TableParagraph"/>
              <w:spacing w:line="275" w:lineRule="exact"/>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gridSpan w:val="5"/>
          </w:tcPr>
          <w:p>
            <w:pPr>
              <w:pStyle w:val="TableParagraph"/>
              <w:spacing w:line="275" w:lineRule="exact"/>
              <w:ind w:left="128"/>
              <w:rPr>
                <w:sz w:val="24"/>
              </w:rPr>
            </w:pPr>
            <w:r>
              <w:rPr>
                <w:sz w:val="24"/>
              </w:rPr>
              <w:t>Item </w:t>
            </w:r>
            <w:r>
              <w:rPr>
                <w:spacing w:val="-2"/>
                <w:sz w:val="24"/>
              </w:rPr>
              <w:t>structurat</w:t>
            </w:r>
          </w:p>
        </w:tc>
      </w:tr>
      <w:tr>
        <w:trPr>
          <w:trHeight w:val="1060" w:hRule="atLeast"/>
        </w:trPr>
        <w:tc>
          <w:tcPr>
            <w:tcW w:w="2020" w:type="dxa"/>
          </w:tcPr>
          <w:p>
            <w:pPr>
              <w:pStyle w:val="TableParagraph"/>
              <w:spacing w:before="8"/>
              <w:ind w:left="48"/>
              <w:rPr>
                <w:sz w:val="24"/>
              </w:rPr>
            </w:pPr>
            <w:r>
              <w:rPr>
                <w:color w:val="85200C"/>
                <w:sz w:val="24"/>
              </w:rPr>
              <w:t>6. </w:t>
            </w:r>
            <w:r>
              <w:rPr>
                <w:color w:val="85200C"/>
                <w:spacing w:val="-2"/>
                <w:sz w:val="24"/>
              </w:rPr>
              <w:t>Competența</w:t>
            </w:r>
          </w:p>
          <w:p>
            <w:pPr>
              <w:pStyle w:val="TableParagraph"/>
              <w:spacing w:line="259" w:lineRule="auto" w:before="22"/>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gridSpan w:val="5"/>
          </w:tcPr>
          <w:p>
            <w:pPr>
              <w:pStyle w:val="TableParagraph"/>
              <w:spacing w:line="259" w:lineRule="auto" w:before="8"/>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40" w:hRule="atLeast"/>
        </w:trPr>
        <w:tc>
          <w:tcPr>
            <w:tcW w:w="2020" w:type="dxa"/>
          </w:tcPr>
          <w:p>
            <w:pPr>
              <w:pStyle w:val="TableParagraph"/>
              <w:spacing w:line="259" w:lineRule="auto"/>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gridSpan w:val="5"/>
          </w:tcPr>
          <w:p>
            <w:pPr>
              <w:pStyle w:val="TableParagraph"/>
              <w:spacing w:line="259" w:lineRule="auto"/>
              <w:ind w:left="128"/>
              <w:rPr>
                <w:sz w:val="24"/>
              </w:rPr>
            </w:pPr>
            <w:r>
              <w:rPr>
                <w:sz w:val="24"/>
              </w:rPr>
              <w:t>Sistematica</w:t>
            </w:r>
            <w:r>
              <w:rPr>
                <w:spacing w:val="-5"/>
                <w:sz w:val="24"/>
              </w:rPr>
              <w:t> </w:t>
            </w:r>
            <w:r>
              <w:rPr>
                <w:sz w:val="24"/>
              </w:rPr>
              <w:t>organismelor:</w:t>
            </w:r>
            <w:r>
              <w:rPr>
                <w:spacing w:val="-5"/>
                <w:sz w:val="24"/>
              </w:rPr>
              <w:t> </w:t>
            </w:r>
            <w:r>
              <w:rPr>
                <w:sz w:val="24"/>
              </w:rPr>
              <w:t>Regnul</w:t>
            </w:r>
            <w:r>
              <w:rPr>
                <w:spacing w:val="-5"/>
                <w:sz w:val="24"/>
              </w:rPr>
              <w:t> </w:t>
            </w:r>
            <w:r>
              <w:rPr>
                <w:sz w:val="24"/>
              </w:rPr>
              <w:t>Protiste.</w:t>
            </w:r>
            <w:r>
              <w:rPr>
                <w:spacing w:val="-5"/>
                <w:sz w:val="24"/>
              </w:rPr>
              <w:t> </w:t>
            </w:r>
            <w:r>
              <w:rPr>
                <w:sz w:val="24"/>
              </w:rPr>
              <w:t>Filumuri:</w:t>
            </w:r>
            <w:r>
              <w:rPr>
                <w:spacing w:val="-5"/>
                <w:sz w:val="24"/>
              </w:rPr>
              <w:t> </w:t>
            </w:r>
            <w:r>
              <w:rPr>
                <w:sz w:val="24"/>
              </w:rPr>
              <w:t>Alge</w:t>
            </w:r>
            <w:r>
              <w:rPr>
                <w:spacing w:val="-5"/>
                <w:sz w:val="24"/>
              </w:rPr>
              <w:t> </w:t>
            </w:r>
            <w:r>
              <w:rPr>
                <w:sz w:val="24"/>
              </w:rPr>
              <w:t>verzi,</w:t>
            </w:r>
            <w:r>
              <w:rPr>
                <w:spacing w:val="-5"/>
                <w:sz w:val="24"/>
              </w:rPr>
              <w:t> </w:t>
            </w:r>
            <w:r>
              <w:rPr>
                <w:sz w:val="24"/>
              </w:rPr>
              <w:t>Alge</w:t>
            </w:r>
            <w:r>
              <w:rPr>
                <w:spacing w:val="-5"/>
                <w:sz w:val="24"/>
              </w:rPr>
              <w:t> </w:t>
            </w:r>
            <w:r>
              <w:rPr>
                <w:sz w:val="24"/>
              </w:rPr>
              <w:t>brune,</w:t>
            </w:r>
            <w:r>
              <w:rPr>
                <w:spacing w:val="-5"/>
                <w:sz w:val="24"/>
              </w:rPr>
              <w:t> </w:t>
            </w:r>
            <w:r>
              <w:rPr>
                <w:sz w:val="24"/>
              </w:rPr>
              <w:t>Alge </w:t>
            </w:r>
            <w:r>
              <w:rPr>
                <w:spacing w:val="-2"/>
                <w:sz w:val="24"/>
              </w:rPr>
              <w:t>roșii</w:t>
            </w:r>
          </w:p>
        </w:tc>
      </w:tr>
      <w:tr>
        <w:trPr>
          <w:trHeight w:val="1220" w:hRule="atLeast"/>
        </w:trPr>
        <w:tc>
          <w:tcPr>
            <w:tcW w:w="2020" w:type="dxa"/>
          </w:tcPr>
          <w:p>
            <w:pPr>
              <w:pStyle w:val="TableParagraph"/>
              <w:spacing w:line="259" w:lineRule="auto" w:before="7"/>
              <w:ind w:left="333" w:right="131" w:hanging="285"/>
              <w:rPr>
                <w:sz w:val="24"/>
              </w:rPr>
            </w:pPr>
            <w:r>
              <w:rPr>
                <w:color w:val="85200C"/>
                <w:sz w:val="24"/>
              </w:rPr>
              <w:t>8. Domeniul </w:t>
            </w:r>
            <w:r>
              <w:rPr>
                <w:color w:val="85200C"/>
                <w:spacing w:val="-2"/>
                <w:sz w:val="24"/>
              </w:rPr>
              <w:t>taxonimic</w:t>
            </w:r>
          </w:p>
        </w:tc>
        <w:tc>
          <w:tcPr>
            <w:tcW w:w="8280" w:type="dxa"/>
            <w:gridSpan w:val="5"/>
          </w:tcPr>
          <w:p>
            <w:pPr>
              <w:pStyle w:val="TableParagraph"/>
              <w:spacing w:before="7"/>
              <w:ind w:left="128"/>
              <w:rPr>
                <w:sz w:val="24"/>
              </w:rPr>
            </w:pPr>
            <w:r>
              <w:rPr>
                <w:sz w:val="24"/>
              </w:rPr>
              <w:t>Aplicare și </w:t>
            </w:r>
            <w:r>
              <w:rPr>
                <w:spacing w:val="-2"/>
                <w:sz w:val="24"/>
              </w:rPr>
              <w:t>operare</w:t>
            </w:r>
          </w:p>
        </w:tc>
      </w:tr>
    </w:tbl>
    <w:p>
      <w:pPr>
        <w:pStyle w:val="BodyText"/>
        <w:spacing w:before="0"/>
        <w:ind w:left="993"/>
      </w:pPr>
      <w:r>
        <w:rPr/>
        <w:t>ITEM</w:t>
      </w:r>
      <w:r>
        <w:rPr>
          <w:spacing w:val="-12"/>
        </w:rPr>
        <w:t> </w:t>
      </w:r>
      <w:r>
        <w:rPr/>
        <w:t>nr.</w:t>
      </w:r>
      <w:r>
        <w:rPr>
          <w:spacing w:val="-11"/>
        </w:rPr>
        <w:t> </w:t>
      </w:r>
      <w:r>
        <w:rPr>
          <w:spacing w:val="-5"/>
        </w:rPr>
        <w:t>60</w:t>
      </w:r>
    </w:p>
    <w:p>
      <w:pPr>
        <w:spacing w:line="240" w:lineRule="auto" w:before="9"/>
        <w:rPr>
          <w:b/>
          <w:sz w:val="17"/>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5479" w:hRule="atLeast"/>
        </w:trPr>
        <w:tc>
          <w:tcPr>
            <w:tcW w:w="2020" w:type="dxa"/>
          </w:tcPr>
          <w:p>
            <w:pPr>
              <w:pStyle w:val="TableParagraph"/>
              <w:spacing w:line="259" w:lineRule="auto" w:before="9"/>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before="9"/>
              <w:ind w:left="443"/>
              <w:rPr>
                <w:sz w:val="24"/>
              </w:rPr>
            </w:pPr>
            <w:r>
              <w:rPr>
                <w:sz w:val="24"/>
              </w:rPr>
              <w:t>Examinează imaginea și rezolvă </w:t>
            </w:r>
            <w:r>
              <w:rPr>
                <w:spacing w:val="-2"/>
                <w:sz w:val="24"/>
              </w:rPr>
              <w:t>sarcinile:</w:t>
            </w:r>
          </w:p>
          <w:p>
            <w:pPr>
              <w:pStyle w:val="TableParagraph"/>
              <w:tabs>
                <w:tab w:pos="1545" w:val="left" w:leader="none"/>
                <w:tab w:pos="2715" w:val="left" w:leader="none"/>
                <w:tab w:pos="3045" w:val="left" w:leader="none"/>
                <w:tab w:pos="3841" w:val="left" w:leader="none"/>
                <w:tab w:pos="4171" w:val="left" w:leader="none"/>
                <w:tab w:pos="5270" w:val="left" w:leader="none"/>
                <w:tab w:pos="6439" w:val="left" w:leader="none"/>
              </w:tabs>
              <w:spacing w:line="259" w:lineRule="auto" w:before="181"/>
              <w:ind w:left="128" w:right="126" w:firstLine="315"/>
              <w:rPr>
                <w:sz w:val="24"/>
              </w:rPr>
            </w:pPr>
            <w:r>
              <w:rPr>
                <w:spacing w:val="-2"/>
                <w:sz w:val="24"/>
              </w:rPr>
              <w:t>Imaginea</w:t>
            </w:r>
            <w:r>
              <w:rPr>
                <w:sz w:val="24"/>
              </w:rPr>
              <w:tab/>
            </w:r>
            <w:r>
              <w:rPr>
                <w:spacing w:val="-2"/>
                <w:sz w:val="24"/>
              </w:rPr>
              <w:t>reprezintă</w:t>
            </w:r>
            <w:r>
              <w:rPr>
                <w:sz w:val="24"/>
              </w:rPr>
              <w:tab/>
            </w:r>
            <w:r>
              <w:rPr>
                <w:spacing w:val="-10"/>
                <w:sz w:val="24"/>
              </w:rPr>
              <w:t>o</w:t>
            </w:r>
            <w:r>
              <w:rPr>
                <w:sz w:val="24"/>
              </w:rPr>
              <w:tab/>
            </w:r>
            <w:r>
              <w:rPr>
                <w:spacing w:val="-2"/>
                <w:sz w:val="24"/>
              </w:rPr>
              <w:t>amibă</w:t>
            </w:r>
            <w:r>
              <w:rPr>
                <w:sz w:val="24"/>
              </w:rPr>
              <w:tab/>
              <w:t>–</w:t>
              <w:tab/>
            </w:r>
            <w:r>
              <w:rPr>
                <w:spacing w:val="-2"/>
                <w:sz w:val="24"/>
              </w:rPr>
              <w:t>organism</w:t>
            </w:r>
            <w:r>
              <w:rPr>
                <w:sz w:val="24"/>
              </w:rPr>
              <w:tab/>
            </w:r>
            <w:r>
              <w:rPr>
                <w:spacing w:val="-2"/>
                <w:sz w:val="24"/>
              </w:rPr>
              <w:t>unicelular</w:t>
            </w:r>
            <w:r>
              <w:rPr>
                <w:sz w:val="24"/>
              </w:rPr>
              <w:tab/>
              <w:t>din</w:t>
            </w:r>
            <w:r>
              <w:rPr>
                <w:spacing w:val="80"/>
                <w:sz w:val="24"/>
              </w:rPr>
              <w:t> </w:t>
            </w:r>
            <w:r>
              <w:rPr>
                <w:sz w:val="24"/>
              </w:rPr>
              <w:t>încrengătura Rizopodele, adaptat la mediul de viață acvatic </w:t>
            </w:r>
            <w:hyperlink r:id="rId99">
              <w:r>
                <w:rPr>
                  <w:color w:val="1154CC"/>
                  <w:sz w:val="24"/>
                  <w:u w:val="thick" w:color="1154CC"/>
                </w:rPr>
                <w:t>[1].</w:t>
              </w:r>
            </w:hyperlink>
          </w:p>
          <w:p>
            <w:pPr>
              <w:pStyle w:val="TableParagraph"/>
              <w:spacing w:before="24"/>
              <w:rPr>
                <w:b/>
                <w:sz w:val="20"/>
              </w:rPr>
            </w:pPr>
          </w:p>
          <w:p>
            <w:pPr>
              <w:pStyle w:val="TableParagraph"/>
              <w:ind w:left="2683"/>
              <w:rPr>
                <w:sz w:val="20"/>
              </w:rPr>
            </w:pPr>
            <w:r>
              <w:rPr>
                <w:sz w:val="20"/>
              </w:rPr>
              <w:drawing>
                <wp:inline distT="0" distB="0" distL="0" distR="0">
                  <wp:extent cx="1961505" cy="1404175"/>
                  <wp:effectExtent l="0" t="0" r="0" b="0"/>
                  <wp:docPr id="725" name="Image 725"/>
                  <wp:cNvGraphicFramePr>
                    <a:graphicFrameLocks/>
                  </wp:cNvGraphicFramePr>
                  <a:graphic>
                    <a:graphicData uri="http://schemas.openxmlformats.org/drawingml/2006/picture">
                      <pic:pic>
                        <pic:nvPicPr>
                          <pic:cNvPr id="725" name="Image 725"/>
                          <pic:cNvPicPr/>
                        </pic:nvPicPr>
                        <pic:blipFill>
                          <a:blip r:embed="rId100" cstate="print"/>
                          <a:stretch>
                            <a:fillRect/>
                          </a:stretch>
                        </pic:blipFill>
                        <pic:spPr>
                          <a:xfrm>
                            <a:off x="0" y="0"/>
                            <a:ext cx="1961505" cy="1404175"/>
                          </a:xfrm>
                          <a:prstGeom prst="rect">
                            <a:avLst/>
                          </a:prstGeom>
                        </pic:spPr>
                      </pic:pic>
                    </a:graphicData>
                  </a:graphic>
                </wp:inline>
              </w:drawing>
            </w:r>
            <w:r>
              <w:rPr>
                <w:sz w:val="20"/>
              </w:rPr>
            </w:r>
          </w:p>
          <w:p>
            <w:pPr>
              <w:pStyle w:val="TableParagraph"/>
              <w:numPr>
                <w:ilvl w:val="0"/>
                <w:numId w:val="102"/>
              </w:numPr>
              <w:tabs>
                <w:tab w:pos="736" w:val="left" w:leader="none"/>
                <w:tab w:pos="4923" w:val="left" w:leader="none"/>
              </w:tabs>
              <w:spacing w:line="240" w:lineRule="auto" w:before="270" w:after="0"/>
              <w:ind w:left="736" w:right="0" w:hanging="293"/>
              <w:jc w:val="left"/>
              <w:rPr>
                <w:sz w:val="24"/>
              </w:rPr>
            </w:pPr>
            <w:r>
              <w:rPr>
                <w:sz w:val="24"/>
              </w:rPr>
              <w:t>Tipul de nutriție </w:t>
            </w:r>
            <w:r>
              <w:rPr>
                <w:sz w:val="24"/>
                <w:u w:val="single"/>
              </w:rPr>
              <w:tab/>
            </w:r>
          </w:p>
          <w:p>
            <w:pPr>
              <w:pStyle w:val="TableParagraph"/>
              <w:numPr>
                <w:ilvl w:val="0"/>
                <w:numId w:val="102"/>
              </w:numPr>
              <w:tabs>
                <w:tab w:pos="738" w:val="left" w:leader="none"/>
              </w:tabs>
              <w:spacing w:line="259" w:lineRule="auto" w:before="181" w:after="0"/>
              <w:ind w:left="128" w:right="107" w:firstLine="315"/>
              <w:jc w:val="left"/>
              <w:rPr>
                <w:sz w:val="24"/>
              </w:rPr>
            </w:pPr>
            <w:r>
              <w:rPr>
                <w:sz w:val="24"/>
              </w:rPr>
              <w:t>Identifică în imagine, două structuri la propria alegere și scrie</w:t>
            </w:r>
            <w:r>
              <w:rPr>
                <w:spacing w:val="-3"/>
                <w:sz w:val="24"/>
              </w:rPr>
              <w:t> </w:t>
            </w:r>
            <w:r>
              <w:rPr>
                <w:sz w:val="24"/>
              </w:rPr>
              <w:t>rolul</w:t>
            </w:r>
            <w:r>
              <w:rPr>
                <w:spacing w:val="-3"/>
                <w:sz w:val="24"/>
              </w:rPr>
              <w:t> </w:t>
            </w:r>
            <w:r>
              <w:rPr>
                <w:sz w:val="24"/>
              </w:rPr>
              <w:t>acestora în viața amibei:</w:t>
            </w:r>
          </w:p>
          <w:p>
            <w:pPr>
              <w:pStyle w:val="TableParagraph"/>
              <w:tabs>
                <w:tab w:pos="2147" w:val="left" w:leader="none"/>
                <w:tab w:pos="7757" w:val="left" w:leader="none"/>
              </w:tabs>
              <w:spacing w:before="160"/>
              <w:ind w:left="488"/>
              <w:rPr>
                <w:sz w:val="24"/>
              </w:rPr>
            </w:pPr>
            <w:r>
              <w:rPr>
                <w:sz w:val="24"/>
              </w:rPr>
              <w:t>1.</w:t>
            </w:r>
            <w:r>
              <w:rPr>
                <w:spacing w:val="80"/>
                <w:w w:val="150"/>
                <w:sz w:val="24"/>
              </w:rPr>
              <w:t> </w:t>
            </w:r>
            <w:r>
              <w:rPr>
                <w:sz w:val="24"/>
              </w:rPr>
              <w:t>Structura </w:t>
            </w:r>
            <w:r>
              <w:rPr>
                <w:sz w:val="24"/>
                <w:u w:val="single"/>
              </w:rPr>
              <w:tab/>
            </w:r>
            <w:r>
              <w:rPr>
                <w:sz w:val="24"/>
              </w:rPr>
              <w:t>, rol: </w:t>
            </w:r>
            <w:r>
              <w:rPr>
                <w:sz w:val="24"/>
                <w:u w:val="single"/>
              </w:rPr>
              <w:tab/>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23200">
                <wp:simplePos x="0" y="0"/>
                <wp:positionH relativeFrom="page">
                  <wp:posOffset>1955800</wp:posOffset>
                </wp:positionH>
                <wp:positionV relativeFrom="page">
                  <wp:posOffset>2082738</wp:posOffset>
                </wp:positionV>
                <wp:extent cx="5105400" cy="1078865"/>
                <wp:effectExtent l="0" t="0" r="0" b="0"/>
                <wp:wrapNone/>
                <wp:docPr id="726" name="Textbox 726"/>
                <wp:cNvGraphicFramePr>
                  <a:graphicFrameLocks/>
                </wp:cNvGraphicFramePr>
                <a:graphic>
                  <a:graphicData uri="http://schemas.microsoft.com/office/word/2010/wordprocessingShape">
                    <wps:wsp>
                      <wps:cNvPr id="726" name="Textbox 726"/>
                      <wps:cNvSpPr txBox="1"/>
                      <wps:spPr>
                        <a:xfrm>
                          <a:off x="0" y="0"/>
                          <a:ext cx="5105400" cy="10788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60"/>
                              <w:gridCol w:w="2260"/>
                              <w:gridCol w:w="2880"/>
                            </w:tblGrid>
                            <w:tr>
                              <w:trPr>
                                <w:trHeight w:val="900" w:hRule="atLeast"/>
                              </w:trPr>
                              <w:tc>
                                <w:tcPr>
                                  <w:tcW w:w="2760" w:type="dxa"/>
                                </w:tcPr>
                                <w:p>
                                  <w:pPr>
                                    <w:pStyle w:val="TableParagraph"/>
                                    <w:spacing w:line="275" w:lineRule="exact"/>
                                    <w:ind w:left="490"/>
                                    <w:rPr>
                                      <w:b/>
                                      <w:sz w:val="24"/>
                                    </w:rPr>
                                  </w:pPr>
                                  <w:r>
                                    <w:rPr>
                                      <w:b/>
                                      <w:sz w:val="24"/>
                                    </w:rPr>
                                    <w:t>Rolul </w:t>
                                  </w:r>
                                  <w:r>
                                    <w:rPr>
                                      <w:b/>
                                      <w:spacing w:val="-2"/>
                                      <w:sz w:val="24"/>
                                    </w:rPr>
                                    <w:t>citoplasmei</w:t>
                                  </w:r>
                                </w:p>
                              </w:tc>
                              <w:tc>
                                <w:tcPr>
                                  <w:tcW w:w="2260" w:type="dxa"/>
                                </w:tcPr>
                                <w:p>
                                  <w:pPr>
                                    <w:pStyle w:val="TableParagraph"/>
                                    <w:ind w:left="592" w:firstLine="43"/>
                                    <w:rPr>
                                      <w:sz w:val="24"/>
                                    </w:rPr>
                                  </w:pPr>
                                  <w:r>
                                    <w:rPr>
                                      <w:sz w:val="24"/>
                                    </w:rPr>
                                    <w:t>Criterii de </w:t>
                                  </w:r>
                                  <w:r>
                                    <w:rPr>
                                      <w:spacing w:val="-2"/>
                                      <w:sz w:val="24"/>
                                    </w:rPr>
                                    <w:t>comparație</w:t>
                                  </w:r>
                                </w:p>
                              </w:tc>
                              <w:tc>
                                <w:tcPr>
                                  <w:tcW w:w="2880" w:type="dxa"/>
                                </w:tcPr>
                                <w:p>
                                  <w:pPr>
                                    <w:pStyle w:val="TableParagraph"/>
                                    <w:spacing w:line="275" w:lineRule="exact"/>
                                    <w:ind w:left="374"/>
                                    <w:rPr>
                                      <w:b/>
                                      <w:sz w:val="24"/>
                                    </w:rPr>
                                  </w:pPr>
                                  <w:r>
                                    <w:rPr>
                                      <w:b/>
                                      <w:sz w:val="24"/>
                                    </w:rPr>
                                    <w:t>Rolul </w:t>
                                  </w:r>
                                  <w:r>
                                    <w:rPr>
                                      <w:b/>
                                      <w:spacing w:val="-2"/>
                                      <w:sz w:val="24"/>
                                    </w:rPr>
                                    <w:t>pseudopodelor</w:t>
                                  </w:r>
                                </w:p>
                              </w:tc>
                            </w:tr>
                            <w:tr>
                              <w:trPr>
                                <w:trHeight w:val="739" w:hRule="atLeast"/>
                              </w:trPr>
                              <w:tc>
                                <w:tcPr>
                                  <w:tcW w:w="2760" w:type="dxa"/>
                                </w:tcPr>
                                <w:p>
                                  <w:pPr>
                                    <w:pStyle w:val="TableParagraph"/>
                                    <w:rPr>
                                      <w:sz w:val="24"/>
                                    </w:rPr>
                                  </w:pPr>
                                </w:p>
                              </w:tc>
                              <w:tc>
                                <w:tcPr>
                                  <w:tcW w:w="2260" w:type="dxa"/>
                                </w:tcPr>
                                <w:p>
                                  <w:pPr>
                                    <w:pStyle w:val="TableParagraph"/>
                                    <w:spacing w:before="9"/>
                                    <w:ind w:left="235"/>
                                    <w:rPr>
                                      <w:sz w:val="24"/>
                                    </w:rPr>
                                  </w:pPr>
                                  <w:r>
                                    <w:rPr>
                                      <w:sz w:val="24"/>
                                    </w:rPr>
                                    <w:t>Deplasarea </w:t>
                                  </w:r>
                                  <w:r>
                                    <w:rPr>
                                      <w:spacing w:val="-2"/>
                                      <w:sz w:val="24"/>
                                    </w:rPr>
                                    <w:t>amibei</w:t>
                                  </w:r>
                                </w:p>
                              </w:tc>
                              <w:tc>
                                <w:tcPr>
                                  <w:tcW w:w="28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4.000015pt;margin-top:163.995148pt;width:402pt;height:84.95pt;mso-position-horizontal-relative:page;mso-position-vertical-relative:page;z-index:15923200" type="#_x0000_t202" id="docshape364"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60"/>
                        <w:gridCol w:w="2260"/>
                        <w:gridCol w:w="2880"/>
                      </w:tblGrid>
                      <w:tr>
                        <w:trPr>
                          <w:trHeight w:val="900" w:hRule="atLeast"/>
                        </w:trPr>
                        <w:tc>
                          <w:tcPr>
                            <w:tcW w:w="2760" w:type="dxa"/>
                          </w:tcPr>
                          <w:p>
                            <w:pPr>
                              <w:pStyle w:val="TableParagraph"/>
                              <w:spacing w:line="275" w:lineRule="exact"/>
                              <w:ind w:left="490"/>
                              <w:rPr>
                                <w:b/>
                                <w:sz w:val="24"/>
                              </w:rPr>
                            </w:pPr>
                            <w:r>
                              <w:rPr>
                                <w:b/>
                                <w:sz w:val="24"/>
                              </w:rPr>
                              <w:t>Rolul </w:t>
                            </w:r>
                            <w:r>
                              <w:rPr>
                                <w:b/>
                                <w:spacing w:val="-2"/>
                                <w:sz w:val="24"/>
                              </w:rPr>
                              <w:t>citoplasmei</w:t>
                            </w:r>
                          </w:p>
                        </w:tc>
                        <w:tc>
                          <w:tcPr>
                            <w:tcW w:w="2260" w:type="dxa"/>
                          </w:tcPr>
                          <w:p>
                            <w:pPr>
                              <w:pStyle w:val="TableParagraph"/>
                              <w:ind w:left="592" w:firstLine="43"/>
                              <w:rPr>
                                <w:sz w:val="24"/>
                              </w:rPr>
                            </w:pPr>
                            <w:r>
                              <w:rPr>
                                <w:sz w:val="24"/>
                              </w:rPr>
                              <w:t>Criterii de </w:t>
                            </w:r>
                            <w:r>
                              <w:rPr>
                                <w:spacing w:val="-2"/>
                                <w:sz w:val="24"/>
                              </w:rPr>
                              <w:t>comparație</w:t>
                            </w:r>
                          </w:p>
                        </w:tc>
                        <w:tc>
                          <w:tcPr>
                            <w:tcW w:w="2880" w:type="dxa"/>
                          </w:tcPr>
                          <w:p>
                            <w:pPr>
                              <w:pStyle w:val="TableParagraph"/>
                              <w:spacing w:line="275" w:lineRule="exact"/>
                              <w:ind w:left="374"/>
                              <w:rPr>
                                <w:b/>
                                <w:sz w:val="24"/>
                              </w:rPr>
                            </w:pPr>
                            <w:r>
                              <w:rPr>
                                <w:b/>
                                <w:sz w:val="24"/>
                              </w:rPr>
                              <w:t>Rolul </w:t>
                            </w:r>
                            <w:r>
                              <w:rPr>
                                <w:b/>
                                <w:spacing w:val="-2"/>
                                <w:sz w:val="24"/>
                              </w:rPr>
                              <w:t>pseudopodelor</w:t>
                            </w:r>
                          </w:p>
                        </w:tc>
                      </w:tr>
                      <w:tr>
                        <w:trPr>
                          <w:trHeight w:val="739" w:hRule="atLeast"/>
                        </w:trPr>
                        <w:tc>
                          <w:tcPr>
                            <w:tcW w:w="2760" w:type="dxa"/>
                          </w:tcPr>
                          <w:p>
                            <w:pPr>
                              <w:pStyle w:val="TableParagraph"/>
                              <w:rPr>
                                <w:sz w:val="24"/>
                              </w:rPr>
                            </w:pPr>
                          </w:p>
                        </w:tc>
                        <w:tc>
                          <w:tcPr>
                            <w:tcW w:w="2260" w:type="dxa"/>
                          </w:tcPr>
                          <w:p>
                            <w:pPr>
                              <w:pStyle w:val="TableParagraph"/>
                              <w:spacing w:before="9"/>
                              <w:ind w:left="235"/>
                              <w:rPr>
                                <w:sz w:val="24"/>
                              </w:rPr>
                            </w:pPr>
                            <w:r>
                              <w:rPr>
                                <w:sz w:val="24"/>
                              </w:rPr>
                              <w:t>Deplasarea </w:t>
                            </w:r>
                            <w:r>
                              <w:rPr>
                                <w:spacing w:val="-2"/>
                                <w:sz w:val="24"/>
                              </w:rPr>
                              <w:t>amibei</w:t>
                            </w:r>
                          </w:p>
                        </w:tc>
                        <w:tc>
                          <w:tcPr>
                            <w:tcW w:w="2880" w:type="dxa"/>
                          </w:tcPr>
                          <w:p>
                            <w:pPr>
                              <w:pStyle w:val="TableParagraph"/>
                              <w:rPr>
                                <w:sz w:val="24"/>
                              </w:rPr>
                            </w:pPr>
                          </w:p>
                        </w:tc>
                      </w:tr>
                    </w:tbl>
                    <w:p>
                      <w:pPr>
                        <w:pStyle w:val="BodyText"/>
                        <w:spacing w:before="0"/>
                      </w:pPr>
                    </w:p>
                  </w:txbxContent>
                </v:textbox>
                <w10:wrap type="none"/>
              </v:shape>
            </w:pict>
          </mc:Fallback>
        </mc:AlternateContent>
      </w:r>
      <w:r>
        <w:rPr>
          <w:b/>
          <w:sz w:val="5"/>
        </w:rPr>
        <mc:AlternateContent>
          <mc:Choice Requires="wps">
            <w:drawing>
              <wp:anchor distT="0" distB="0" distL="0" distR="0" allowOverlap="1" layoutInCell="1" locked="0" behindDoc="0" simplePos="0" relativeHeight="15923712">
                <wp:simplePos x="0" y="0"/>
                <wp:positionH relativeFrom="page">
                  <wp:posOffset>1962150</wp:posOffset>
                </wp:positionH>
                <wp:positionV relativeFrom="page">
                  <wp:posOffset>2089088</wp:posOffset>
                </wp:positionV>
                <wp:extent cx="5092700" cy="1066165"/>
                <wp:effectExtent l="0" t="0" r="0" b="0"/>
                <wp:wrapNone/>
                <wp:docPr id="727" name="Textbox 727"/>
                <wp:cNvGraphicFramePr>
                  <a:graphicFrameLocks/>
                </wp:cNvGraphicFramePr>
                <a:graphic>
                  <a:graphicData uri="http://schemas.microsoft.com/office/word/2010/wordprocessingShape">
                    <wps:wsp>
                      <wps:cNvPr id="727" name="Textbox 727"/>
                      <wps:cNvSpPr txBox="1"/>
                      <wps:spPr>
                        <a:xfrm>
                          <a:off x="0" y="0"/>
                          <a:ext cx="5092700" cy="106616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60"/>
                              <w:gridCol w:w="2260"/>
                              <w:gridCol w:w="2880"/>
                            </w:tblGrid>
                            <w:tr>
                              <w:trPr>
                                <w:trHeight w:val="920"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75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4.500015pt;margin-top:164.495148pt;width:401pt;height:83.95pt;mso-position-horizontal-relative:page;mso-position-vertical-relative:page;z-index:15923712" type="#_x0000_t202" id="docshape365"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60"/>
                        <w:gridCol w:w="2260"/>
                        <w:gridCol w:w="2880"/>
                      </w:tblGrid>
                      <w:tr>
                        <w:trPr>
                          <w:trHeight w:val="920"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75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bl>
                    <w:p>
                      <w:pPr>
                        <w:pStyle w:val="BodyText"/>
                        <w:spacing w:before="0"/>
                      </w:pPr>
                    </w:p>
                  </w:txbxContent>
                </v:textbox>
                <w10:wrap type="none"/>
              </v:shape>
            </w:pict>
          </mc:Fallback>
        </mc:AlternateContent>
      </w:r>
      <w:r>
        <w:rPr>
          <w:b/>
          <w:sz w:val="5"/>
        </w:rPr>
        <mc:AlternateContent>
          <mc:Choice Requires="wps">
            <w:drawing>
              <wp:anchor distT="0" distB="0" distL="0" distR="0" allowOverlap="1" layoutInCell="1" locked="0" behindDoc="0" simplePos="0" relativeHeight="15924224">
                <wp:simplePos x="0" y="0"/>
                <wp:positionH relativeFrom="page">
                  <wp:posOffset>1924050</wp:posOffset>
                </wp:positionH>
                <wp:positionV relativeFrom="page">
                  <wp:posOffset>6775429</wp:posOffset>
                </wp:positionV>
                <wp:extent cx="4876800" cy="977265"/>
                <wp:effectExtent l="0" t="0" r="0" b="0"/>
                <wp:wrapNone/>
                <wp:docPr id="728" name="Textbox 728"/>
                <wp:cNvGraphicFramePr>
                  <a:graphicFrameLocks/>
                </wp:cNvGraphicFramePr>
                <a:graphic>
                  <a:graphicData uri="http://schemas.microsoft.com/office/word/2010/wordprocessingShape">
                    <wps:wsp>
                      <wps:cNvPr id="728" name="Textbox 728"/>
                      <wps:cNvSpPr txBox="1"/>
                      <wps:spPr>
                        <a:xfrm>
                          <a:off x="0" y="0"/>
                          <a:ext cx="4876800" cy="97726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40"/>
                              <w:gridCol w:w="1540"/>
                              <w:gridCol w:w="2880"/>
                            </w:tblGrid>
                            <w:tr>
                              <w:trPr>
                                <w:trHeight w:val="779" w:hRule="atLeast"/>
                              </w:trPr>
                              <w:tc>
                                <w:tcPr>
                                  <w:tcW w:w="3140" w:type="dxa"/>
                                </w:tcPr>
                                <w:p>
                                  <w:pPr>
                                    <w:pStyle w:val="TableParagraph"/>
                                    <w:rPr>
                                      <w:sz w:val="24"/>
                                    </w:rPr>
                                  </w:pPr>
                                </w:p>
                              </w:tc>
                              <w:tc>
                                <w:tcPr>
                                  <w:tcW w:w="1540" w:type="dxa"/>
                                </w:tcPr>
                                <w:p>
                                  <w:pPr>
                                    <w:pStyle w:val="TableParagraph"/>
                                    <w:rPr>
                                      <w:sz w:val="24"/>
                                    </w:rPr>
                                  </w:pPr>
                                </w:p>
                              </w:tc>
                              <w:tc>
                                <w:tcPr>
                                  <w:tcW w:w="2880" w:type="dxa"/>
                                </w:tcPr>
                                <w:p>
                                  <w:pPr>
                                    <w:pStyle w:val="TableParagraph"/>
                                    <w:rPr>
                                      <w:sz w:val="24"/>
                                    </w:rPr>
                                  </w:pPr>
                                </w:p>
                              </w:tc>
                            </w:tr>
                            <w:tr>
                              <w:trPr>
                                <w:trHeight w:val="760" w:hRule="atLeast"/>
                              </w:trPr>
                              <w:tc>
                                <w:tcPr>
                                  <w:tcW w:w="3140" w:type="dxa"/>
                                </w:tcPr>
                                <w:p>
                                  <w:pPr>
                                    <w:pStyle w:val="TableParagraph"/>
                                    <w:rPr>
                                      <w:sz w:val="24"/>
                                    </w:rPr>
                                  </w:pPr>
                                </w:p>
                              </w:tc>
                              <w:tc>
                                <w:tcPr>
                                  <w:tcW w:w="1540" w:type="dxa"/>
                                </w:tcPr>
                                <w:p>
                                  <w:pPr>
                                    <w:pStyle w:val="TableParagraph"/>
                                    <w:rPr>
                                      <w:sz w:val="24"/>
                                    </w:rPr>
                                  </w:pPr>
                                </w:p>
                              </w:tc>
                              <w:tc>
                                <w:tcPr>
                                  <w:tcW w:w="28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533.498413pt;width:384pt;height:76.95pt;mso-position-horizontal-relative:page;mso-position-vertical-relative:page;z-index:15924224" type="#_x0000_t202" id="docshape366"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40"/>
                        <w:gridCol w:w="1540"/>
                        <w:gridCol w:w="2880"/>
                      </w:tblGrid>
                      <w:tr>
                        <w:trPr>
                          <w:trHeight w:val="779" w:hRule="atLeast"/>
                        </w:trPr>
                        <w:tc>
                          <w:tcPr>
                            <w:tcW w:w="3140" w:type="dxa"/>
                          </w:tcPr>
                          <w:p>
                            <w:pPr>
                              <w:pStyle w:val="TableParagraph"/>
                              <w:rPr>
                                <w:sz w:val="24"/>
                              </w:rPr>
                            </w:pPr>
                          </w:p>
                        </w:tc>
                        <w:tc>
                          <w:tcPr>
                            <w:tcW w:w="1540" w:type="dxa"/>
                          </w:tcPr>
                          <w:p>
                            <w:pPr>
                              <w:pStyle w:val="TableParagraph"/>
                              <w:rPr>
                                <w:sz w:val="24"/>
                              </w:rPr>
                            </w:pPr>
                          </w:p>
                        </w:tc>
                        <w:tc>
                          <w:tcPr>
                            <w:tcW w:w="2880" w:type="dxa"/>
                          </w:tcPr>
                          <w:p>
                            <w:pPr>
                              <w:pStyle w:val="TableParagraph"/>
                              <w:rPr>
                                <w:sz w:val="24"/>
                              </w:rPr>
                            </w:pPr>
                          </w:p>
                        </w:tc>
                      </w:tr>
                      <w:tr>
                        <w:trPr>
                          <w:trHeight w:val="760" w:hRule="atLeast"/>
                        </w:trPr>
                        <w:tc>
                          <w:tcPr>
                            <w:tcW w:w="3140" w:type="dxa"/>
                          </w:tcPr>
                          <w:p>
                            <w:pPr>
                              <w:pStyle w:val="TableParagraph"/>
                              <w:rPr>
                                <w:sz w:val="24"/>
                              </w:rPr>
                            </w:pPr>
                          </w:p>
                        </w:tc>
                        <w:tc>
                          <w:tcPr>
                            <w:tcW w:w="1540" w:type="dxa"/>
                          </w:tcPr>
                          <w:p>
                            <w:pPr>
                              <w:pStyle w:val="TableParagraph"/>
                              <w:rPr>
                                <w:sz w:val="24"/>
                              </w:rPr>
                            </w:pPr>
                          </w:p>
                        </w:tc>
                        <w:tc>
                          <w:tcPr>
                            <w:tcW w:w="288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6580" w:hRule="atLeast"/>
        </w:trPr>
        <w:tc>
          <w:tcPr>
            <w:tcW w:w="2020" w:type="dxa"/>
          </w:tcPr>
          <w:p>
            <w:pPr>
              <w:pStyle w:val="TableParagraph"/>
              <w:rPr>
                <w:sz w:val="24"/>
              </w:rPr>
            </w:pPr>
          </w:p>
        </w:tc>
        <w:tc>
          <w:tcPr>
            <w:tcW w:w="8280" w:type="dxa"/>
          </w:tcPr>
          <w:p>
            <w:pPr>
              <w:pStyle w:val="TableParagraph"/>
              <w:tabs>
                <w:tab w:pos="2147" w:val="left" w:leader="none"/>
                <w:tab w:pos="7757" w:val="left" w:leader="none"/>
              </w:tabs>
              <w:spacing w:before="13"/>
              <w:ind w:left="488"/>
              <w:rPr>
                <w:sz w:val="24"/>
              </w:rPr>
            </w:pPr>
            <w:r>
              <w:rPr>
                <w:sz w:val="24"/>
              </w:rPr>
              <w:t>2.</w:t>
            </w:r>
            <w:r>
              <w:rPr>
                <w:spacing w:val="80"/>
                <w:w w:val="150"/>
                <w:sz w:val="24"/>
              </w:rPr>
              <w:t> </w:t>
            </w:r>
            <w:r>
              <w:rPr>
                <w:sz w:val="24"/>
              </w:rPr>
              <w:t>Structura </w:t>
            </w:r>
            <w:r>
              <w:rPr>
                <w:sz w:val="24"/>
                <w:u w:val="single"/>
              </w:rPr>
              <w:tab/>
            </w:r>
            <w:r>
              <w:rPr>
                <w:sz w:val="24"/>
              </w:rPr>
              <w:t>, rol: </w:t>
            </w:r>
            <w:r>
              <w:rPr>
                <w:sz w:val="24"/>
                <w:u w:val="single"/>
              </w:rPr>
              <w:tab/>
            </w:r>
          </w:p>
          <w:p>
            <w:pPr>
              <w:pStyle w:val="TableParagraph"/>
              <w:rPr>
                <w:b/>
                <w:sz w:val="24"/>
              </w:rPr>
            </w:pPr>
          </w:p>
          <w:p>
            <w:pPr>
              <w:pStyle w:val="TableParagraph"/>
              <w:spacing w:before="107"/>
              <w:rPr>
                <w:b/>
                <w:sz w:val="24"/>
              </w:rPr>
            </w:pPr>
          </w:p>
          <w:p>
            <w:pPr>
              <w:pStyle w:val="TableParagraph"/>
              <w:ind w:left="443"/>
              <w:rPr>
                <w:sz w:val="24"/>
              </w:rPr>
            </w:pPr>
            <w:r>
              <w:rPr>
                <w:sz w:val="24"/>
              </w:rPr>
              <w:t>Compară, în tabel, rolul citoplasmei și a pseudopodelor în deplasarea </w:t>
            </w:r>
            <w:r>
              <w:rPr>
                <w:spacing w:val="-2"/>
                <w:sz w:val="24"/>
              </w:rPr>
              <w:t>amibei:</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48"/>
              <w:rPr>
                <w:b/>
                <w:sz w:val="24"/>
              </w:rPr>
            </w:pPr>
          </w:p>
          <w:p>
            <w:pPr>
              <w:pStyle w:val="TableParagraph"/>
              <w:spacing w:line="259" w:lineRule="auto"/>
              <w:ind w:left="128" w:firstLine="315"/>
              <w:rPr>
                <w:sz w:val="24"/>
              </w:rPr>
            </w:pPr>
            <w:r>
              <w:rPr>
                <w:sz w:val="24"/>
              </w:rPr>
              <mc:AlternateContent>
                <mc:Choice Requires="wps">
                  <w:drawing>
                    <wp:anchor distT="0" distB="0" distL="0" distR="0" allowOverlap="1" layoutInCell="1" locked="0" behindDoc="1" simplePos="0" relativeHeight="478914048">
                      <wp:simplePos x="0" y="0"/>
                      <wp:positionH relativeFrom="column">
                        <wp:posOffset>81280</wp:posOffset>
                      </wp:positionH>
                      <wp:positionV relativeFrom="paragraph">
                        <wp:posOffset>649023</wp:posOffset>
                      </wp:positionV>
                      <wp:extent cx="5029200" cy="6350"/>
                      <wp:effectExtent l="0" t="0" r="0" b="0"/>
                      <wp:wrapNone/>
                      <wp:docPr id="729" name="Group 729"/>
                      <wp:cNvGraphicFramePr>
                        <a:graphicFrameLocks/>
                      </wp:cNvGraphicFramePr>
                      <a:graphic>
                        <a:graphicData uri="http://schemas.microsoft.com/office/word/2010/wordprocessingGroup">
                          <wpg:wgp>
                            <wpg:cNvPr id="729" name="Group 729"/>
                            <wpg:cNvGrpSpPr/>
                            <wpg:grpSpPr>
                              <a:xfrm>
                                <a:off x="0" y="0"/>
                                <a:ext cx="5029200" cy="6350"/>
                                <a:chExt cx="5029200" cy="6350"/>
                              </a:xfrm>
                            </wpg:grpSpPr>
                            <wps:wsp>
                              <wps:cNvPr id="730" name="Graphic 73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1.104187pt;width:396pt;height:.5pt;mso-position-horizontal-relative:column;mso-position-vertical-relative:paragraph;z-index:-24402432" id="docshapegroup367" coordorigin="128,1022" coordsize="7920,10">
                      <v:line style="position:absolute" from="128,1027" to="8048,102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14560">
                      <wp:simplePos x="0" y="0"/>
                      <wp:positionH relativeFrom="column">
                        <wp:posOffset>81280</wp:posOffset>
                      </wp:positionH>
                      <wp:positionV relativeFrom="paragraph">
                        <wp:posOffset>838134</wp:posOffset>
                      </wp:positionV>
                      <wp:extent cx="5029200" cy="6350"/>
                      <wp:effectExtent l="0" t="0" r="0" b="0"/>
                      <wp:wrapNone/>
                      <wp:docPr id="731" name="Group 731"/>
                      <wp:cNvGraphicFramePr>
                        <a:graphicFrameLocks/>
                      </wp:cNvGraphicFramePr>
                      <a:graphic>
                        <a:graphicData uri="http://schemas.microsoft.com/office/word/2010/wordprocessingGroup">
                          <wpg:wgp>
                            <wpg:cNvPr id="731" name="Group 731"/>
                            <wpg:cNvGrpSpPr/>
                            <wpg:grpSpPr>
                              <a:xfrm>
                                <a:off x="0" y="0"/>
                                <a:ext cx="5029200" cy="6350"/>
                                <a:chExt cx="5029200" cy="6350"/>
                              </a:xfrm>
                            </wpg:grpSpPr>
                            <wps:wsp>
                              <wps:cNvPr id="732" name="Graphic 73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5.994812pt;width:396pt;height:.5pt;mso-position-horizontal-relative:column;mso-position-vertical-relative:paragraph;z-index:-24401920" id="docshapegroup368" coordorigin="128,1320" coordsize="7920,10">
                      <v:line style="position:absolute" from="128,1325" to="8048,132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15072">
                      <wp:simplePos x="0" y="0"/>
                      <wp:positionH relativeFrom="column">
                        <wp:posOffset>81280</wp:posOffset>
                      </wp:positionH>
                      <wp:positionV relativeFrom="paragraph">
                        <wp:posOffset>1027344</wp:posOffset>
                      </wp:positionV>
                      <wp:extent cx="5029200" cy="6350"/>
                      <wp:effectExtent l="0" t="0" r="0" b="0"/>
                      <wp:wrapNone/>
                      <wp:docPr id="733" name="Group 733"/>
                      <wp:cNvGraphicFramePr>
                        <a:graphicFrameLocks/>
                      </wp:cNvGraphicFramePr>
                      <a:graphic>
                        <a:graphicData uri="http://schemas.microsoft.com/office/word/2010/wordprocessingGroup">
                          <wpg:wgp>
                            <wpg:cNvPr id="733" name="Group 733"/>
                            <wpg:cNvGrpSpPr/>
                            <wpg:grpSpPr>
                              <a:xfrm>
                                <a:off x="0" y="0"/>
                                <a:ext cx="5029200" cy="6350"/>
                                <a:chExt cx="5029200" cy="6350"/>
                              </a:xfrm>
                            </wpg:grpSpPr>
                            <wps:wsp>
                              <wps:cNvPr id="734" name="Graphic 73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0.893250pt;width:396pt;height:.5pt;mso-position-horizontal-relative:column;mso-position-vertical-relative:paragraph;z-index:-24401408" id="docshapegroup369" coordorigin="128,1618" coordsize="7920,10">
                      <v:line style="position:absolute" from="128,1623" to="8048,162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15584">
                      <wp:simplePos x="0" y="0"/>
                      <wp:positionH relativeFrom="column">
                        <wp:posOffset>81280</wp:posOffset>
                      </wp:positionH>
                      <wp:positionV relativeFrom="paragraph">
                        <wp:posOffset>1216355</wp:posOffset>
                      </wp:positionV>
                      <wp:extent cx="228600" cy="6350"/>
                      <wp:effectExtent l="0" t="0" r="0" b="0"/>
                      <wp:wrapNone/>
                      <wp:docPr id="735" name="Group 735"/>
                      <wp:cNvGraphicFramePr>
                        <a:graphicFrameLocks/>
                      </wp:cNvGraphicFramePr>
                      <a:graphic>
                        <a:graphicData uri="http://schemas.microsoft.com/office/word/2010/wordprocessingGroup">
                          <wpg:wgp>
                            <wpg:cNvPr id="735" name="Group 735"/>
                            <wpg:cNvGrpSpPr/>
                            <wpg:grpSpPr>
                              <a:xfrm>
                                <a:off x="0" y="0"/>
                                <a:ext cx="228600" cy="6350"/>
                                <a:chExt cx="228600" cy="6350"/>
                              </a:xfrm>
                            </wpg:grpSpPr>
                            <wps:wsp>
                              <wps:cNvPr id="736" name="Graphic 736"/>
                              <wps:cNvSpPr/>
                              <wps:spPr>
                                <a:xfrm>
                                  <a:off x="0" y="3048"/>
                                  <a:ext cx="228600" cy="1270"/>
                                </a:xfrm>
                                <a:custGeom>
                                  <a:avLst/>
                                  <a:gdLst/>
                                  <a:ahLst/>
                                  <a:cxnLst/>
                                  <a:rect l="l" t="t" r="r" b="b"/>
                                  <a:pathLst>
                                    <a:path w="228600" h="0">
                                      <a:moveTo>
                                        <a:pt x="0" y="0"/>
                                      </a:moveTo>
                                      <a:lnTo>
                                        <a:pt x="22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95.776062pt;width:18pt;height:.5pt;mso-position-horizontal-relative:column;mso-position-vertical-relative:paragraph;z-index:-24400896" id="docshapegroup370" coordorigin="128,1916" coordsize="360,10">
                      <v:line style="position:absolute" from="128,1920" to="488,1920" stroked="true" strokeweight=".48pt" strokecolor="#000000">
                        <v:stroke dashstyle="solid"/>
                      </v:line>
                      <w10:wrap type="none"/>
                    </v:group>
                  </w:pict>
                </mc:Fallback>
              </mc:AlternateContent>
            </w:r>
            <w:r>
              <w:rPr>
                <w:b/>
                <w:sz w:val="24"/>
              </w:rPr>
              <w:t>C.</w:t>
            </w:r>
            <w:r>
              <w:rPr>
                <w:b/>
                <w:spacing w:val="27"/>
                <w:sz w:val="24"/>
              </w:rPr>
              <w:t> </w:t>
            </w:r>
            <w:r>
              <w:rPr>
                <w:sz w:val="24"/>
              </w:rPr>
              <w:t>Explică,</w:t>
            </w:r>
            <w:r>
              <w:rPr>
                <w:spacing w:val="27"/>
                <w:sz w:val="24"/>
              </w:rPr>
              <w:t> </w:t>
            </w:r>
            <w:r>
              <w:rPr>
                <w:sz w:val="24"/>
              </w:rPr>
              <w:t>într-un</w:t>
            </w:r>
            <w:r>
              <w:rPr>
                <w:spacing w:val="27"/>
                <w:sz w:val="24"/>
              </w:rPr>
              <w:t> </w:t>
            </w:r>
            <w:r>
              <w:rPr>
                <w:sz w:val="24"/>
              </w:rPr>
              <w:t>enunț,</w:t>
            </w:r>
            <w:r>
              <w:rPr>
                <w:spacing w:val="27"/>
                <w:sz w:val="24"/>
              </w:rPr>
              <w:t> </w:t>
            </w:r>
            <w:r>
              <w:rPr>
                <w:sz w:val="24"/>
              </w:rPr>
              <w:t>ce</w:t>
            </w:r>
            <w:r>
              <w:rPr>
                <w:spacing w:val="27"/>
                <w:sz w:val="24"/>
              </w:rPr>
              <w:t> </w:t>
            </w:r>
            <w:r>
              <w:rPr>
                <w:sz w:val="24"/>
              </w:rPr>
              <w:t>tip</w:t>
            </w:r>
            <w:r>
              <w:rPr>
                <w:spacing w:val="27"/>
                <w:sz w:val="24"/>
              </w:rPr>
              <w:t> </w:t>
            </w:r>
            <w:r>
              <w:rPr>
                <w:sz w:val="24"/>
              </w:rPr>
              <w:t>de</w:t>
            </w:r>
            <w:r>
              <w:rPr>
                <w:spacing w:val="27"/>
                <w:sz w:val="24"/>
              </w:rPr>
              <w:t> </w:t>
            </w:r>
            <w:r>
              <w:rPr>
                <w:sz w:val="24"/>
              </w:rPr>
              <w:t>nutriția</w:t>
            </w:r>
            <w:r>
              <w:rPr>
                <w:spacing w:val="27"/>
                <w:sz w:val="24"/>
              </w:rPr>
              <w:t> </w:t>
            </w:r>
            <w:r>
              <w:rPr>
                <w:sz w:val="24"/>
              </w:rPr>
              <w:t>ar</w:t>
            </w:r>
            <w:r>
              <w:rPr>
                <w:spacing w:val="27"/>
                <w:sz w:val="24"/>
              </w:rPr>
              <w:t> </w:t>
            </w:r>
            <w:r>
              <w:rPr>
                <w:sz w:val="24"/>
              </w:rPr>
              <w:t>fi</w:t>
            </w:r>
            <w:r>
              <w:rPr>
                <w:spacing w:val="27"/>
                <w:sz w:val="24"/>
              </w:rPr>
              <w:t> </w:t>
            </w:r>
            <w:r>
              <w:rPr>
                <w:sz w:val="24"/>
              </w:rPr>
              <w:t>la</w:t>
            </w:r>
            <w:r>
              <w:rPr>
                <w:spacing w:val="27"/>
                <w:sz w:val="24"/>
              </w:rPr>
              <w:t> </w:t>
            </w:r>
            <w:r>
              <w:rPr>
                <w:sz w:val="24"/>
              </w:rPr>
              <w:t>amibă,</w:t>
            </w:r>
            <w:r>
              <w:rPr>
                <w:spacing w:val="27"/>
                <w:sz w:val="24"/>
              </w:rPr>
              <w:t> </w:t>
            </w:r>
            <w:r>
              <w:rPr>
                <w:sz w:val="24"/>
              </w:rPr>
              <w:t>în</w:t>
            </w:r>
            <w:r>
              <w:rPr>
                <w:spacing w:val="27"/>
                <w:sz w:val="24"/>
              </w:rPr>
              <w:t> </w:t>
            </w:r>
            <w:r>
              <w:rPr>
                <w:sz w:val="24"/>
              </w:rPr>
              <w:t>cazul</w:t>
            </w:r>
            <w:r>
              <w:rPr>
                <w:spacing w:val="27"/>
                <w:sz w:val="24"/>
              </w:rPr>
              <w:t> </w:t>
            </w:r>
            <w:r>
              <w:rPr>
                <w:sz w:val="24"/>
              </w:rPr>
              <w:t>dacă</w:t>
            </w:r>
            <w:r>
              <w:rPr>
                <w:spacing w:val="27"/>
                <w:sz w:val="24"/>
              </w:rPr>
              <w:t> </w:t>
            </w:r>
            <w:r>
              <w:rPr>
                <w:sz w:val="24"/>
              </w:rPr>
              <w:t>ar </w:t>
            </w:r>
            <w:r>
              <w:rPr>
                <w:sz w:val="24"/>
              </w:rPr>
              <w:t>fi prezentă si ostiola cu cloroplastul?</w:t>
            </w:r>
          </w:p>
        </w:tc>
      </w:tr>
      <w:tr>
        <w:trPr>
          <w:trHeight w:val="5879" w:hRule="atLeast"/>
        </w:trPr>
        <w:tc>
          <w:tcPr>
            <w:tcW w:w="2020" w:type="dxa"/>
          </w:tcPr>
          <w:p>
            <w:pPr>
              <w:pStyle w:val="TableParagraph"/>
              <w:spacing w:before="12"/>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333"/>
              <w:rPr>
                <w:sz w:val="24"/>
              </w:rPr>
            </w:pPr>
            <w:r>
              <w:rPr>
                <w:color w:val="85200C"/>
                <w:sz w:val="24"/>
              </w:rPr>
              <w:t>/ </w:t>
            </w:r>
            <w:r>
              <w:rPr>
                <w:color w:val="85200C"/>
                <w:spacing w:val="-2"/>
                <w:sz w:val="24"/>
              </w:rPr>
              <w:t>Soluție</w:t>
            </w:r>
          </w:p>
        </w:tc>
        <w:tc>
          <w:tcPr>
            <w:tcW w:w="8280" w:type="dxa"/>
          </w:tcPr>
          <w:p>
            <w:pPr>
              <w:pStyle w:val="TableParagraph"/>
              <w:numPr>
                <w:ilvl w:val="0"/>
                <w:numId w:val="103"/>
              </w:numPr>
              <w:tabs>
                <w:tab w:pos="421" w:val="left" w:leader="none"/>
              </w:tabs>
              <w:spacing w:line="240" w:lineRule="auto" w:before="12" w:after="0"/>
              <w:ind w:left="421" w:right="0" w:hanging="293"/>
              <w:jc w:val="left"/>
              <w:rPr>
                <w:b/>
                <w:sz w:val="24"/>
              </w:rPr>
            </w:pPr>
            <w:r>
              <w:rPr>
                <w:sz w:val="24"/>
              </w:rPr>
              <w:t>Tipul</w:t>
            </w:r>
            <w:r>
              <w:rPr>
                <w:spacing w:val="-4"/>
                <w:sz w:val="24"/>
              </w:rPr>
              <w:t> </w:t>
            </w:r>
            <w:r>
              <w:rPr>
                <w:sz w:val="24"/>
              </w:rPr>
              <w:t>de</w:t>
            </w:r>
            <w:r>
              <w:rPr>
                <w:spacing w:val="-4"/>
                <w:sz w:val="24"/>
              </w:rPr>
              <w:t> </w:t>
            </w:r>
            <w:r>
              <w:rPr>
                <w:sz w:val="24"/>
              </w:rPr>
              <w:t>nutriție:</w:t>
            </w:r>
            <w:r>
              <w:rPr>
                <w:spacing w:val="-4"/>
                <w:sz w:val="24"/>
              </w:rPr>
              <w:t> </w:t>
            </w:r>
            <w:r>
              <w:rPr>
                <w:b/>
                <w:sz w:val="24"/>
              </w:rPr>
              <w:t>heterotrofă</w:t>
            </w:r>
            <w:r>
              <w:rPr>
                <w:b/>
                <w:spacing w:val="-4"/>
                <w:sz w:val="24"/>
              </w:rPr>
              <w:t> </w:t>
            </w:r>
            <w:r>
              <w:rPr>
                <w:b/>
                <w:sz w:val="24"/>
              </w:rPr>
              <w:t>(prin</w:t>
            </w:r>
            <w:r>
              <w:rPr>
                <w:b/>
                <w:spacing w:val="-3"/>
                <w:sz w:val="24"/>
              </w:rPr>
              <w:t> </w:t>
            </w:r>
            <w:r>
              <w:rPr>
                <w:b/>
                <w:spacing w:val="-2"/>
                <w:sz w:val="24"/>
              </w:rPr>
              <w:t>fagocitoză)</w:t>
            </w:r>
          </w:p>
          <w:p>
            <w:pPr>
              <w:pStyle w:val="TableParagraph"/>
              <w:numPr>
                <w:ilvl w:val="0"/>
                <w:numId w:val="103"/>
              </w:numPr>
              <w:tabs>
                <w:tab w:pos="408" w:val="left" w:leader="none"/>
              </w:tabs>
              <w:spacing w:line="240" w:lineRule="auto" w:before="182" w:after="0"/>
              <w:ind w:left="408" w:right="0" w:hanging="280"/>
              <w:jc w:val="left"/>
              <w:rPr>
                <w:sz w:val="24"/>
              </w:rPr>
            </w:pPr>
            <w:r>
              <w:rPr>
                <w:sz w:val="24"/>
              </w:rPr>
              <w:t>Exemple </w:t>
            </w:r>
            <w:r>
              <w:rPr>
                <w:spacing w:val="-2"/>
                <w:sz w:val="24"/>
              </w:rPr>
              <w:t>posibile:</w:t>
            </w:r>
          </w:p>
          <w:p>
            <w:pPr>
              <w:pStyle w:val="TableParagraph"/>
              <w:numPr>
                <w:ilvl w:val="1"/>
                <w:numId w:val="103"/>
              </w:numPr>
              <w:tabs>
                <w:tab w:pos="848" w:val="left" w:leader="none"/>
              </w:tabs>
              <w:spacing w:line="240" w:lineRule="auto" w:before="182" w:after="0"/>
              <w:ind w:left="848" w:right="0" w:hanging="360"/>
              <w:jc w:val="left"/>
              <w:rPr>
                <w:sz w:val="24"/>
              </w:rPr>
            </w:pPr>
            <w:r>
              <w:rPr>
                <w:sz w:val="24"/>
              </w:rPr>
              <w:t>Structura </w:t>
            </w:r>
            <w:r>
              <w:rPr>
                <w:b/>
                <w:sz w:val="24"/>
              </w:rPr>
              <w:t>pseudopod (1)</w:t>
            </w:r>
            <w:r>
              <w:rPr>
                <w:sz w:val="24"/>
              </w:rPr>
              <w:t>, rol: deplasarea și capturarea </w:t>
            </w:r>
            <w:r>
              <w:rPr>
                <w:spacing w:val="-2"/>
                <w:sz w:val="24"/>
              </w:rPr>
              <w:t>hranei</w:t>
            </w:r>
          </w:p>
          <w:p>
            <w:pPr>
              <w:pStyle w:val="TableParagraph"/>
              <w:numPr>
                <w:ilvl w:val="1"/>
                <w:numId w:val="103"/>
              </w:numPr>
              <w:tabs>
                <w:tab w:pos="848" w:val="left" w:leader="none"/>
              </w:tabs>
              <w:spacing w:line="240" w:lineRule="auto" w:before="201" w:after="0"/>
              <w:ind w:left="848" w:right="0" w:hanging="360"/>
              <w:jc w:val="left"/>
              <w:rPr>
                <w:sz w:val="24"/>
              </w:rPr>
            </w:pPr>
            <w:r>
              <w:rPr>
                <w:sz w:val="24"/>
              </w:rPr>
              <w:t>Structura </w:t>
            </w:r>
            <w:r>
              <w:rPr>
                <w:b/>
                <w:sz w:val="24"/>
              </w:rPr>
              <w:t>vacuolă digestivă (2)</w:t>
            </w:r>
            <w:r>
              <w:rPr>
                <w:sz w:val="24"/>
              </w:rPr>
              <w:t>, rol: digestia </w:t>
            </w:r>
            <w:r>
              <w:rPr>
                <w:spacing w:val="-2"/>
                <w:sz w:val="24"/>
              </w:rPr>
              <w:t>hranei</w:t>
            </w:r>
          </w:p>
          <w:p>
            <w:pPr>
              <w:pStyle w:val="TableParagraph"/>
              <w:spacing w:before="41"/>
              <w:ind w:left="848"/>
              <w:rPr>
                <w:sz w:val="24"/>
              </w:rPr>
            </w:pPr>
            <w:r>
              <w:rPr>
                <w:sz w:val="24"/>
              </w:rPr>
              <w:t>(sau alte variante corecte: nucleu, vacuolă contractilă </w:t>
            </w:r>
            <w:r>
              <w:rPr>
                <w:spacing w:val="-2"/>
                <w:sz w:val="24"/>
              </w:rPr>
              <w:t>etc.)</w:t>
            </w:r>
          </w:p>
          <w:p>
            <w:pPr>
              <w:pStyle w:val="TableParagraph"/>
              <w:spacing w:before="202"/>
              <w:ind w:left="741"/>
              <w:jc w:val="center"/>
              <w:rPr>
                <w:sz w:val="24"/>
              </w:rPr>
            </w:pPr>
            <w:r>
              <w:rPr>
                <w:spacing w:val="-2"/>
                <w:sz w:val="24"/>
              </w:rPr>
              <w:t>Comparare:</w:t>
            </w:r>
          </w:p>
          <w:p>
            <w:pPr>
              <w:pStyle w:val="TableParagraph"/>
              <w:tabs>
                <w:tab w:pos="3545" w:val="left" w:leader="none"/>
                <w:tab w:pos="5244" w:val="left" w:leader="none"/>
              </w:tabs>
              <w:spacing w:line="259" w:lineRule="auto" w:before="197"/>
              <w:ind w:left="3502" w:right="1006" w:hanging="2657"/>
              <w:rPr>
                <w:sz w:val="24"/>
              </w:rPr>
            </w:pPr>
            <w:r>
              <w:rPr>
                <w:sz w:val="24"/>
              </w:rPr>
              <mc:AlternateContent>
                <mc:Choice Requires="wps">
                  <w:drawing>
                    <wp:anchor distT="0" distB="0" distL="0" distR="0" allowOverlap="1" layoutInCell="1" locked="0" behindDoc="1" simplePos="0" relativeHeight="478916096">
                      <wp:simplePos x="0" y="0"/>
                      <wp:positionH relativeFrom="column">
                        <wp:posOffset>69850</wp:posOffset>
                      </wp:positionH>
                      <wp:positionV relativeFrom="paragraph">
                        <wp:posOffset>104338</wp:posOffset>
                      </wp:positionV>
                      <wp:extent cx="4813300" cy="990600"/>
                      <wp:effectExtent l="0" t="0" r="0" b="0"/>
                      <wp:wrapNone/>
                      <wp:docPr id="737" name="Group 737"/>
                      <wp:cNvGraphicFramePr>
                        <a:graphicFrameLocks/>
                      </wp:cNvGraphicFramePr>
                      <a:graphic>
                        <a:graphicData uri="http://schemas.microsoft.com/office/word/2010/wordprocessingGroup">
                          <wpg:wgp>
                            <wpg:cNvPr id="737" name="Group 737"/>
                            <wpg:cNvGrpSpPr/>
                            <wpg:grpSpPr>
                              <a:xfrm>
                                <a:off x="0" y="0"/>
                                <a:ext cx="4813300" cy="990600"/>
                                <a:chExt cx="4813300" cy="990600"/>
                              </a:xfrm>
                            </wpg:grpSpPr>
                            <wps:wsp>
                              <wps:cNvPr id="738" name="Graphic 738"/>
                              <wps:cNvSpPr/>
                              <wps:spPr>
                                <a:xfrm>
                                  <a:off x="6350" y="6350"/>
                                  <a:ext cx="4806950" cy="984250"/>
                                </a:xfrm>
                                <a:custGeom>
                                  <a:avLst/>
                                  <a:gdLst/>
                                  <a:ahLst/>
                                  <a:cxnLst/>
                                  <a:rect l="l" t="t" r="r" b="b"/>
                                  <a:pathLst>
                                    <a:path w="4806950" h="984250">
                                      <a:moveTo>
                                        <a:pt x="0" y="6349"/>
                                      </a:moveTo>
                                      <a:lnTo>
                                        <a:pt x="0" y="984249"/>
                                      </a:lnTo>
                                    </a:path>
                                    <a:path w="4806950" h="984250">
                                      <a:moveTo>
                                        <a:pt x="1993900" y="6349"/>
                                      </a:moveTo>
                                      <a:lnTo>
                                        <a:pt x="1993900" y="984249"/>
                                      </a:lnTo>
                                    </a:path>
                                    <a:path w="4806950" h="984250">
                                      <a:moveTo>
                                        <a:pt x="2971800" y="6349"/>
                                      </a:moveTo>
                                      <a:lnTo>
                                        <a:pt x="2971800" y="984249"/>
                                      </a:lnTo>
                                    </a:path>
                                    <a:path w="4806950" h="984250">
                                      <a:moveTo>
                                        <a:pt x="4800600" y="6349"/>
                                      </a:moveTo>
                                      <a:lnTo>
                                        <a:pt x="4800600" y="984249"/>
                                      </a:lnTo>
                                    </a:path>
                                    <a:path w="4806950" h="984250">
                                      <a:moveTo>
                                        <a:pt x="6350" y="0"/>
                                      </a:moveTo>
                                      <a:lnTo>
                                        <a:pt x="4806949" y="0"/>
                                      </a:lnTo>
                                    </a:path>
                                    <a:path w="4806950" h="984250">
                                      <a:moveTo>
                                        <a:pt x="6350" y="495299"/>
                                      </a:moveTo>
                                      <a:lnTo>
                                        <a:pt x="4806949" y="495299"/>
                                      </a:lnTo>
                                    </a:path>
                                    <a:path w="4806950" h="984250">
                                      <a:moveTo>
                                        <a:pt x="6350" y="977900"/>
                                      </a:moveTo>
                                      <a:lnTo>
                                        <a:pt x="4806949" y="9779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7pt;margin-top:8.215623pt;width:379pt;height:78pt;mso-position-horizontal-relative:column;mso-position-vertical-relative:paragraph;z-index:-24400384" id="docshapegroup371" coordorigin="110,164" coordsize="7580,1560">
                      <v:shape style="position:absolute;left:120;top:174;width:7570;height:1550" id="docshape372" coordorigin="120,174" coordsize="7570,1550" path="m120,184l120,1724m3260,184l3260,1724m4800,184l4800,1724m7680,184l7680,1724m130,174l7690,174m130,954l7690,954m130,1714l7690,1714e" filled="false" stroked="true" strokeweight="1.0pt" strokecolor="#000000">
                        <v:path arrowok="t"/>
                        <v:stroke dashstyle="solid"/>
                      </v:shape>
                      <w10:wrap type="none"/>
                    </v:group>
                  </w:pict>
                </mc:Fallback>
              </mc:AlternateContent>
            </w:r>
            <w:r>
              <w:rPr>
                <w:sz w:val="24"/>
              </w:rPr>
              <w:t>Rolul citoplasmei</w:t>
              <w:tab/>
              <w:tab/>
              <w:t>Criterii de</w:t>
              <w:tab/>
              <w:t>Rolul</w:t>
            </w:r>
            <w:r>
              <w:rPr>
                <w:spacing w:val="-15"/>
                <w:sz w:val="24"/>
              </w:rPr>
              <w:t> </w:t>
            </w:r>
            <w:r>
              <w:rPr>
                <w:sz w:val="24"/>
              </w:rPr>
              <w:t>pseudopodelor </w:t>
            </w:r>
            <w:r>
              <w:rPr>
                <w:spacing w:val="-2"/>
                <w:sz w:val="24"/>
              </w:rPr>
              <w:t>comparație</w:t>
            </w:r>
          </w:p>
          <w:p>
            <w:pPr>
              <w:pStyle w:val="TableParagraph"/>
              <w:tabs>
                <w:tab w:pos="3382" w:val="left" w:leader="none"/>
                <w:tab w:pos="4927" w:val="left" w:leader="none"/>
              </w:tabs>
              <w:spacing w:line="259" w:lineRule="auto" w:before="174"/>
              <w:ind w:left="248" w:right="1081"/>
              <w:rPr>
                <w:sz w:val="24"/>
              </w:rPr>
            </w:pPr>
            <w:r>
              <w:rPr>
                <w:sz w:val="24"/>
              </w:rPr>
              <w:t>Participă la formarea</w:t>
              <w:tab/>
            </w:r>
            <w:r>
              <w:rPr>
                <w:spacing w:val="-2"/>
                <w:sz w:val="24"/>
              </w:rPr>
              <w:t>Deplasarea</w:t>
            </w:r>
            <w:r>
              <w:rPr>
                <w:sz w:val="24"/>
              </w:rPr>
              <w:tab/>
              <w:t>Realizează mișcarea </w:t>
            </w:r>
            <w:r>
              <w:rPr>
                <w:spacing w:val="-2"/>
                <w:sz w:val="24"/>
              </w:rPr>
              <w:t>pseudopodelor</w:t>
            </w:r>
            <w:r>
              <w:rPr>
                <w:sz w:val="24"/>
              </w:rPr>
              <w:tab/>
            </w:r>
            <w:r>
              <w:rPr>
                <w:spacing w:val="-2"/>
                <w:sz w:val="24"/>
              </w:rPr>
              <w:t>amibei</w:t>
            </w:r>
            <w:r>
              <w:rPr>
                <w:sz w:val="24"/>
              </w:rPr>
              <w:tab/>
              <w:t>efectivă</w:t>
            </w:r>
            <w:r>
              <w:rPr>
                <w:spacing w:val="-15"/>
                <w:sz w:val="24"/>
              </w:rPr>
              <w:t> </w:t>
            </w:r>
            <w:r>
              <w:rPr>
                <w:sz w:val="24"/>
              </w:rPr>
              <w:t>a</w:t>
            </w:r>
            <w:r>
              <w:rPr>
                <w:spacing w:val="-15"/>
                <w:sz w:val="24"/>
              </w:rPr>
              <w:t> </w:t>
            </w:r>
            <w:r>
              <w:rPr>
                <w:sz w:val="24"/>
              </w:rPr>
              <w:t>organismului</w:t>
            </w:r>
          </w:p>
          <w:p>
            <w:pPr>
              <w:pStyle w:val="TableParagraph"/>
              <w:rPr>
                <w:b/>
                <w:sz w:val="24"/>
              </w:rPr>
            </w:pPr>
          </w:p>
          <w:p>
            <w:pPr>
              <w:pStyle w:val="TableParagraph"/>
              <w:spacing w:before="80"/>
              <w:rPr>
                <w:b/>
                <w:sz w:val="24"/>
              </w:rPr>
            </w:pPr>
          </w:p>
          <w:p>
            <w:pPr>
              <w:pStyle w:val="TableParagraph"/>
              <w:numPr>
                <w:ilvl w:val="0"/>
                <w:numId w:val="103"/>
              </w:numPr>
              <w:tabs>
                <w:tab w:pos="421" w:val="left" w:leader="none"/>
              </w:tabs>
              <w:spacing w:line="259" w:lineRule="auto" w:before="0" w:after="0"/>
              <w:ind w:left="128" w:right="1046" w:firstLine="0"/>
              <w:jc w:val="left"/>
              <w:rPr>
                <w:sz w:val="24"/>
              </w:rPr>
            </w:pPr>
            <w:r>
              <w:rPr>
                <w:sz w:val="24"/>
              </w:rPr>
              <w:t>Dacă</w:t>
            </w:r>
            <w:r>
              <w:rPr>
                <w:spacing w:val="-4"/>
                <w:sz w:val="24"/>
              </w:rPr>
              <w:t> </w:t>
            </w:r>
            <w:r>
              <w:rPr>
                <w:sz w:val="24"/>
              </w:rPr>
              <w:t>amiba</w:t>
            </w:r>
            <w:r>
              <w:rPr>
                <w:spacing w:val="-4"/>
                <w:sz w:val="24"/>
              </w:rPr>
              <w:t> </w:t>
            </w:r>
            <w:r>
              <w:rPr>
                <w:sz w:val="24"/>
              </w:rPr>
              <w:t>ar</w:t>
            </w:r>
            <w:r>
              <w:rPr>
                <w:spacing w:val="-4"/>
                <w:sz w:val="24"/>
              </w:rPr>
              <w:t> </w:t>
            </w:r>
            <w:r>
              <w:rPr>
                <w:sz w:val="24"/>
              </w:rPr>
              <w:t>avea</w:t>
            </w:r>
            <w:r>
              <w:rPr>
                <w:spacing w:val="-4"/>
                <w:sz w:val="24"/>
              </w:rPr>
              <w:t> </w:t>
            </w:r>
            <w:r>
              <w:rPr>
                <w:sz w:val="24"/>
              </w:rPr>
              <w:t>cloroplaste,</w:t>
            </w:r>
            <w:r>
              <w:rPr>
                <w:spacing w:val="-4"/>
                <w:sz w:val="24"/>
              </w:rPr>
              <w:t> </w:t>
            </w:r>
            <w:r>
              <w:rPr>
                <w:sz w:val="24"/>
              </w:rPr>
              <w:t>ar</w:t>
            </w:r>
            <w:r>
              <w:rPr>
                <w:spacing w:val="-4"/>
                <w:sz w:val="24"/>
              </w:rPr>
              <w:t> </w:t>
            </w:r>
            <w:r>
              <w:rPr>
                <w:sz w:val="24"/>
              </w:rPr>
              <w:t>avea</w:t>
            </w:r>
            <w:r>
              <w:rPr>
                <w:spacing w:val="-4"/>
                <w:sz w:val="24"/>
              </w:rPr>
              <w:t> </w:t>
            </w:r>
            <w:r>
              <w:rPr>
                <w:sz w:val="24"/>
              </w:rPr>
              <w:t>nutriție</w:t>
            </w:r>
            <w:r>
              <w:rPr>
                <w:spacing w:val="-4"/>
                <w:sz w:val="24"/>
              </w:rPr>
              <w:t> </w:t>
            </w:r>
            <w:r>
              <w:rPr>
                <w:sz w:val="24"/>
              </w:rPr>
              <w:t>mixotrofă</w:t>
            </w:r>
            <w:r>
              <w:rPr>
                <w:spacing w:val="-4"/>
                <w:sz w:val="24"/>
              </w:rPr>
              <w:t> </w:t>
            </w:r>
            <w:r>
              <w:rPr>
                <w:sz w:val="24"/>
              </w:rPr>
              <w:t>(autotrofă</w:t>
            </w:r>
            <w:r>
              <w:rPr>
                <w:spacing w:val="-4"/>
                <w:sz w:val="24"/>
              </w:rPr>
              <w:t> </w:t>
            </w:r>
            <w:r>
              <w:rPr>
                <w:sz w:val="24"/>
              </w:rPr>
              <w:t>și heterotrofă), deoarece ar putea realiza fotosinteza, dar și fagocitoza.</w:t>
            </w:r>
          </w:p>
          <w:p>
            <w:pPr>
              <w:pStyle w:val="TableParagraph"/>
              <w:spacing w:before="160"/>
              <w:ind w:left="128"/>
              <w:rPr>
                <w:sz w:val="24"/>
              </w:rPr>
            </w:pPr>
            <w:r>
              <w:rPr>
                <w:b/>
                <w:sz w:val="24"/>
              </w:rPr>
              <w:t>Notă: </w:t>
            </w:r>
            <w:r>
              <w:rPr>
                <w:sz w:val="24"/>
              </w:rPr>
              <w:t>Pot fi acceptate și alte formulări corecte pentru răspunsul </w:t>
            </w:r>
            <w:r>
              <w:rPr>
                <w:spacing w:val="-2"/>
                <w:sz w:val="24"/>
              </w:rPr>
              <w:t>solicitat.</w:t>
            </w:r>
          </w:p>
        </w:tc>
      </w:tr>
      <w:tr>
        <w:trPr>
          <w:trHeight w:val="1200" w:hRule="atLeast"/>
        </w:trPr>
        <w:tc>
          <w:tcPr>
            <w:tcW w:w="2020" w:type="dxa"/>
          </w:tcPr>
          <w:p>
            <w:pPr>
              <w:pStyle w:val="TableParagraph"/>
              <w:spacing w:line="259" w:lineRule="auto"/>
              <w:ind w:left="333" w:right="585" w:hanging="285"/>
              <w:jc w:val="both"/>
              <w:rPr>
                <w:sz w:val="24"/>
              </w:rPr>
            </w:pPr>
            <w:r>
              <w:rPr>
                <w:color w:val="85200C"/>
                <w:sz w:val="24"/>
              </w:rPr>
              <w:t>3. Criterii de acordare a </w:t>
            </w:r>
            <w:r>
              <w:rPr>
                <w:color w:val="85200C"/>
                <w:spacing w:val="-2"/>
                <w:sz w:val="24"/>
              </w:rPr>
              <w:t>punctajului</w:t>
            </w:r>
          </w:p>
        </w:tc>
        <w:tc>
          <w:tcPr>
            <w:tcW w:w="8280" w:type="dxa"/>
          </w:tcPr>
          <w:p>
            <w:pPr>
              <w:pStyle w:val="TableParagraph"/>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before="182"/>
              <w:ind w:left="128"/>
              <w:rPr>
                <w:sz w:val="24"/>
              </w:rPr>
            </w:pPr>
            <w:r>
              <w:rPr>
                <w:sz w:val="24"/>
              </w:rPr>
              <w:t>Pentru identificarea corectă a tipului de nutriție – 1 </w:t>
            </w:r>
            <w:r>
              <w:rPr>
                <w:spacing w:val="-2"/>
                <w:sz w:val="24"/>
              </w:rPr>
              <w:t>punct;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980" w:hRule="atLeast"/>
        </w:trPr>
        <w:tc>
          <w:tcPr>
            <w:tcW w:w="2020" w:type="dxa"/>
          </w:tcPr>
          <w:p>
            <w:pPr>
              <w:pStyle w:val="TableParagraph"/>
              <w:rPr>
                <w:sz w:val="24"/>
              </w:rPr>
            </w:pPr>
          </w:p>
        </w:tc>
        <w:tc>
          <w:tcPr>
            <w:tcW w:w="8280" w:type="dxa"/>
          </w:tcPr>
          <w:p>
            <w:pPr>
              <w:pStyle w:val="TableParagraph"/>
              <w:spacing w:line="259" w:lineRule="auto" w:before="13"/>
              <w:ind w:left="128" w:right="2179"/>
              <w:rPr>
                <w:sz w:val="24"/>
              </w:rPr>
            </w:pPr>
            <w:r>
              <w:rPr>
                <w:sz w:val="24"/>
              </w:rPr>
              <w:t>Pentru</w:t>
            </w:r>
            <w:r>
              <w:rPr>
                <w:spacing w:val="-5"/>
                <w:sz w:val="24"/>
              </w:rPr>
              <w:t> </w:t>
            </w:r>
            <w:r>
              <w:rPr>
                <w:sz w:val="24"/>
              </w:rPr>
              <w:t>identificarea</w:t>
            </w:r>
            <w:r>
              <w:rPr>
                <w:spacing w:val="-5"/>
                <w:sz w:val="24"/>
              </w:rPr>
              <w:t> </w:t>
            </w:r>
            <w:r>
              <w:rPr>
                <w:sz w:val="24"/>
              </w:rPr>
              <w:t>corectă</w:t>
            </w:r>
            <w:r>
              <w:rPr>
                <w:spacing w:val="-5"/>
                <w:sz w:val="24"/>
              </w:rPr>
              <w:t> </w:t>
            </w:r>
            <w:r>
              <w:rPr>
                <w:sz w:val="24"/>
              </w:rPr>
              <w:t>a</w:t>
            </w:r>
            <w:r>
              <w:rPr>
                <w:spacing w:val="-5"/>
                <w:sz w:val="24"/>
              </w:rPr>
              <w:t> </w:t>
            </w:r>
            <w:r>
              <w:rPr>
                <w:sz w:val="24"/>
              </w:rPr>
              <w:t>unei</w:t>
            </w:r>
            <w:r>
              <w:rPr>
                <w:spacing w:val="-5"/>
                <w:sz w:val="24"/>
              </w:rPr>
              <w:t> </w:t>
            </w:r>
            <w:r>
              <w:rPr>
                <w:sz w:val="24"/>
              </w:rPr>
              <w:t>structuri</w:t>
            </w:r>
            <w:r>
              <w:rPr>
                <w:spacing w:val="-5"/>
                <w:sz w:val="24"/>
              </w:rPr>
              <w:t> </w:t>
            </w:r>
            <w:r>
              <w:rPr>
                <w:sz w:val="24"/>
              </w:rPr>
              <w:t>–</w:t>
            </w:r>
            <w:r>
              <w:rPr>
                <w:spacing w:val="-5"/>
                <w:sz w:val="24"/>
              </w:rPr>
              <w:t> </w:t>
            </w:r>
            <w:r>
              <w:rPr>
                <w:sz w:val="24"/>
              </w:rPr>
              <w:t>câte</w:t>
            </w:r>
            <w:r>
              <w:rPr>
                <w:spacing w:val="-5"/>
                <w:sz w:val="24"/>
              </w:rPr>
              <w:t> </w:t>
            </w:r>
            <w:r>
              <w:rPr>
                <w:sz w:val="24"/>
              </w:rPr>
              <w:t>1</w:t>
            </w:r>
            <w:r>
              <w:rPr>
                <w:spacing w:val="-5"/>
                <w:sz w:val="24"/>
              </w:rPr>
              <w:t> </w:t>
            </w:r>
            <w:r>
              <w:rPr>
                <w:sz w:val="24"/>
              </w:rPr>
              <w:t>punct; Pentru precizarea corectă a rolului – câte 1 punct;</w:t>
            </w:r>
          </w:p>
          <w:p>
            <w:pPr>
              <w:pStyle w:val="TableParagraph"/>
              <w:spacing w:before="159"/>
              <w:ind w:left="128"/>
              <w:rPr>
                <w:sz w:val="24"/>
              </w:rPr>
            </w:pPr>
            <w:r>
              <w:rPr>
                <w:sz w:val="24"/>
              </w:rPr>
              <w:t>Pentru completarea corectă a unui criteriu din tabel – câte 1 </w:t>
            </w:r>
            <w:r>
              <w:rPr>
                <w:spacing w:val="-2"/>
                <w:sz w:val="24"/>
              </w:rPr>
              <w:t>punct;</w:t>
            </w:r>
          </w:p>
          <w:p>
            <w:pPr>
              <w:pStyle w:val="TableParagraph"/>
              <w:spacing w:line="259" w:lineRule="auto" w:before="182"/>
              <w:ind w:left="128" w:right="2179"/>
              <w:rPr>
                <w:sz w:val="24"/>
              </w:rPr>
            </w:pPr>
            <w:r>
              <w:rPr>
                <w:sz w:val="24"/>
              </w:rPr>
              <w:t>Pentru</w:t>
            </w:r>
            <w:r>
              <w:rPr>
                <w:spacing w:val="-4"/>
                <w:sz w:val="24"/>
              </w:rPr>
              <w:t> </w:t>
            </w:r>
            <w:r>
              <w:rPr>
                <w:sz w:val="24"/>
              </w:rPr>
              <w:t>explicarea</w:t>
            </w:r>
            <w:r>
              <w:rPr>
                <w:spacing w:val="-4"/>
                <w:sz w:val="24"/>
              </w:rPr>
              <w:t> </w:t>
            </w:r>
            <w:r>
              <w:rPr>
                <w:sz w:val="24"/>
              </w:rPr>
              <w:t>corectă</w:t>
            </w:r>
            <w:r>
              <w:rPr>
                <w:spacing w:val="-4"/>
                <w:sz w:val="24"/>
              </w:rPr>
              <w:t> </w:t>
            </w:r>
            <w:r>
              <w:rPr>
                <w:sz w:val="24"/>
              </w:rPr>
              <w:t>a</w:t>
            </w:r>
            <w:r>
              <w:rPr>
                <w:spacing w:val="-4"/>
                <w:sz w:val="24"/>
              </w:rPr>
              <w:t> </w:t>
            </w:r>
            <w:r>
              <w:rPr>
                <w:sz w:val="24"/>
              </w:rPr>
              <w:t>tipului</w:t>
            </w:r>
            <w:r>
              <w:rPr>
                <w:spacing w:val="-4"/>
                <w:sz w:val="24"/>
              </w:rPr>
              <w:t> </w:t>
            </w:r>
            <w:r>
              <w:rPr>
                <w:sz w:val="24"/>
              </w:rPr>
              <w:t>de</w:t>
            </w:r>
            <w:r>
              <w:rPr>
                <w:spacing w:val="-4"/>
                <w:sz w:val="24"/>
              </w:rPr>
              <w:t> </w:t>
            </w:r>
            <w:r>
              <w:rPr>
                <w:sz w:val="24"/>
              </w:rPr>
              <w:t>nutriție</w:t>
            </w:r>
            <w:r>
              <w:rPr>
                <w:spacing w:val="-4"/>
                <w:sz w:val="24"/>
              </w:rPr>
              <w:t> </w:t>
            </w:r>
            <w:r>
              <w:rPr>
                <w:sz w:val="24"/>
              </w:rPr>
              <w:t>(C)</w:t>
            </w:r>
            <w:r>
              <w:rPr>
                <w:spacing w:val="-4"/>
                <w:sz w:val="24"/>
              </w:rPr>
              <w:t> </w:t>
            </w:r>
            <w:r>
              <w:rPr>
                <w:sz w:val="24"/>
              </w:rPr>
              <w:t>–</w:t>
            </w:r>
            <w:r>
              <w:rPr>
                <w:spacing w:val="-4"/>
                <w:sz w:val="24"/>
              </w:rPr>
              <w:t> </w:t>
            </w:r>
            <w:r>
              <w:rPr>
                <w:sz w:val="24"/>
              </w:rPr>
              <w:t>2</w:t>
            </w:r>
            <w:r>
              <w:rPr>
                <w:spacing w:val="-4"/>
                <w:sz w:val="24"/>
              </w:rPr>
              <w:t> </w:t>
            </w:r>
            <w:r>
              <w:rPr>
                <w:sz w:val="24"/>
              </w:rPr>
              <w:t>puncte; Pentru explicație parțial corectă – 1 punct;</w:t>
            </w:r>
          </w:p>
        </w:tc>
      </w:tr>
      <w:tr>
        <w:trPr>
          <w:trHeight w:val="439" w:hRule="atLeast"/>
        </w:trPr>
        <w:tc>
          <w:tcPr>
            <w:tcW w:w="2020" w:type="dxa"/>
          </w:tcPr>
          <w:p>
            <w:pPr>
              <w:pStyle w:val="TableParagraph"/>
              <w:spacing w:line="273" w:lineRule="exact"/>
              <w:ind w:left="48"/>
              <w:rPr>
                <w:sz w:val="24"/>
              </w:rPr>
            </w:pPr>
            <w:r>
              <w:rPr>
                <w:color w:val="85200C"/>
                <w:sz w:val="24"/>
              </w:rPr>
              <w:t>4. Punctaj </w:t>
            </w:r>
            <w:r>
              <w:rPr>
                <w:color w:val="85200C"/>
                <w:spacing w:val="-2"/>
                <w:sz w:val="24"/>
              </w:rPr>
              <w:t>total</w:t>
            </w:r>
          </w:p>
        </w:tc>
        <w:tc>
          <w:tcPr>
            <w:tcW w:w="8280" w:type="dxa"/>
          </w:tcPr>
          <w:p>
            <w:pPr>
              <w:pStyle w:val="TableParagraph"/>
              <w:spacing w:line="273" w:lineRule="exact"/>
              <w:ind w:left="128"/>
              <w:rPr>
                <w:sz w:val="24"/>
              </w:rPr>
            </w:pPr>
            <w:r>
              <w:rPr>
                <w:sz w:val="24"/>
              </w:rPr>
              <w:t>9 </w:t>
            </w:r>
            <w:r>
              <w:rPr>
                <w:spacing w:val="-2"/>
                <w:sz w:val="24"/>
              </w:rPr>
              <w:t>puncte</w:t>
            </w:r>
          </w:p>
        </w:tc>
      </w:tr>
      <w:tr>
        <w:trPr>
          <w:trHeight w:val="560" w:hRule="atLeast"/>
        </w:trPr>
        <w:tc>
          <w:tcPr>
            <w:tcW w:w="2020" w:type="dxa"/>
          </w:tcPr>
          <w:p>
            <w:pPr>
              <w:pStyle w:val="TableParagraph"/>
              <w:spacing w:before="10"/>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10"/>
              <w:ind w:left="128"/>
              <w:rPr>
                <w:sz w:val="24"/>
              </w:rPr>
            </w:pPr>
            <w:r>
              <w:rPr>
                <w:sz w:val="24"/>
              </w:rPr>
              <w:t>Item sde </w:t>
            </w:r>
            <w:r>
              <w:rPr>
                <w:spacing w:val="-2"/>
                <w:sz w:val="24"/>
              </w:rPr>
              <w:t>completare</w:t>
            </w:r>
          </w:p>
        </w:tc>
      </w:tr>
      <w:tr>
        <w:trPr>
          <w:trHeight w:val="1039" w:hRule="atLeast"/>
        </w:trPr>
        <w:tc>
          <w:tcPr>
            <w:tcW w:w="2020" w:type="dxa"/>
          </w:tcPr>
          <w:p>
            <w:pPr>
              <w:pStyle w:val="TableParagraph"/>
              <w:ind w:left="48"/>
              <w:rPr>
                <w:sz w:val="24"/>
              </w:rPr>
            </w:pPr>
            <w:r>
              <w:rPr>
                <w:color w:val="85200C"/>
                <w:sz w:val="24"/>
              </w:rPr>
              <w:t>6. </w:t>
            </w:r>
            <w:r>
              <w:rPr>
                <w:color w:val="85200C"/>
                <w:spacing w:val="-2"/>
                <w:sz w:val="24"/>
              </w:rPr>
              <w:t>Competența</w:t>
            </w:r>
          </w:p>
          <w:p>
            <w:pPr>
              <w:pStyle w:val="TableParagraph"/>
              <w:spacing w:line="259" w:lineRule="auto" w:before="22"/>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60" w:hRule="atLeast"/>
        </w:trPr>
        <w:tc>
          <w:tcPr>
            <w:tcW w:w="2020" w:type="dxa"/>
          </w:tcPr>
          <w:p>
            <w:pPr>
              <w:pStyle w:val="TableParagraph"/>
              <w:spacing w:line="259" w:lineRule="auto" w:before="8"/>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before="8"/>
              <w:ind w:left="128"/>
              <w:rPr>
                <w:sz w:val="24"/>
              </w:rPr>
            </w:pPr>
            <w:r>
              <w:rPr>
                <w:sz w:val="24"/>
              </w:rPr>
              <w:t>Sistematica</w:t>
            </w:r>
            <w:r>
              <w:rPr>
                <w:spacing w:val="-1"/>
                <w:sz w:val="24"/>
              </w:rPr>
              <w:t> </w:t>
            </w:r>
            <w:r>
              <w:rPr>
                <w:sz w:val="24"/>
              </w:rPr>
              <w:t>organismelor:</w:t>
            </w:r>
            <w:r>
              <w:rPr>
                <w:spacing w:val="-1"/>
                <w:sz w:val="24"/>
              </w:rPr>
              <w:t> </w:t>
            </w:r>
            <w:r>
              <w:rPr>
                <w:sz w:val="24"/>
              </w:rPr>
              <w:t>Regnul</w:t>
            </w:r>
            <w:r>
              <w:rPr>
                <w:spacing w:val="-1"/>
                <w:sz w:val="24"/>
              </w:rPr>
              <w:t> </w:t>
            </w:r>
            <w:r>
              <w:rPr>
                <w:sz w:val="24"/>
              </w:rPr>
              <w:t>Protiste.</w:t>
            </w:r>
            <w:r>
              <w:rPr>
                <w:spacing w:val="-1"/>
                <w:sz w:val="24"/>
              </w:rPr>
              <w:t> </w:t>
            </w:r>
            <w:r>
              <w:rPr>
                <w:sz w:val="24"/>
              </w:rPr>
              <w:t>Regnul</w:t>
            </w:r>
            <w:r>
              <w:rPr>
                <w:spacing w:val="-1"/>
                <w:sz w:val="24"/>
              </w:rPr>
              <w:t> </w:t>
            </w:r>
            <w:r>
              <w:rPr>
                <w:sz w:val="24"/>
              </w:rPr>
              <w:t>Protiste: </w:t>
            </w:r>
            <w:r>
              <w:rPr>
                <w:spacing w:val="-2"/>
                <w:sz w:val="24"/>
              </w:rPr>
              <w:t>Încrengătura</w:t>
            </w:r>
          </w:p>
          <w:p>
            <w:pPr>
              <w:pStyle w:val="TableParagraph"/>
              <w:spacing w:before="22"/>
              <w:ind w:left="128"/>
              <w:rPr>
                <w:sz w:val="24"/>
              </w:rPr>
            </w:pPr>
            <w:r>
              <w:rPr>
                <w:sz w:val="24"/>
              </w:rPr>
              <w:t>-</w:t>
            </w:r>
            <w:r>
              <w:rPr>
                <w:spacing w:val="-2"/>
                <w:sz w:val="24"/>
              </w:rPr>
              <w:t>Rizopode</w:t>
            </w:r>
          </w:p>
        </w:tc>
      </w:tr>
      <w:tr>
        <w:trPr>
          <w:trHeight w:val="1200" w:hRule="atLeast"/>
        </w:trPr>
        <w:tc>
          <w:tcPr>
            <w:tcW w:w="2020" w:type="dxa"/>
          </w:tcPr>
          <w:p>
            <w:pPr>
              <w:pStyle w:val="TableParagraph"/>
              <w:spacing w:line="259" w:lineRule="auto"/>
              <w:ind w:left="333" w:right="131" w:hanging="285"/>
              <w:rPr>
                <w:sz w:val="24"/>
              </w:rPr>
            </w:pPr>
            <w:r>
              <w:rPr>
                <w:color w:val="85200C"/>
                <w:sz w:val="24"/>
              </w:rPr>
              <w:t>8. Domeniul </w:t>
            </w:r>
            <w:r>
              <w:rPr>
                <w:color w:val="85200C"/>
                <w:spacing w:val="-2"/>
                <w:sz w:val="24"/>
              </w:rPr>
              <w:t>taxonimic</w:t>
            </w:r>
          </w:p>
        </w:tc>
        <w:tc>
          <w:tcPr>
            <w:tcW w:w="8280" w:type="dxa"/>
          </w:tcPr>
          <w:p>
            <w:pPr>
              <w:pStyle w:val="TableParagraph"/>
              <w:spacing w:line="275" w:lineRule="exact"/>
              <w:ind w:left="128"/>
              <w:rPr>
                <w:sz w:val="24"/>
              </w:rPr>
            </w:pPr>
            <w:r>
              <w:rPr>
                <w:sz w:val="24"/>
              </w:rPr>
              <w:t>Aplicare și </w:t>
            </w:r>
            <w:r>
              <w:rPr>
                <w:spacing w:val="-2"/>
                <w:sz w:val="24"/>
              </w:rPr>
              <w:t>operare</w:t>
            </w:r>
          </w:p>
        </w:tc>
      </w:tr>
    </w:tbl>
    <w:p>
      <w:pPr>
        <w:spacing w:line="240" w:lineRule="auto" w:before="250"/>
        <w:rPr>
          <w:b/>
          <w:sz w:val="24"/>
        </w:rPr>
      </w:pPr>
    </w:p>
    <w:p>
      <w:pPr>
        <w:pStyle w:val="BodyText"/>
        <w:spacing w:before="0"/>
        <w:ind w:left="993"/>
      </w:pPr>
      <w:r>
        <w:rPr/>
        <w:t>ITEM</w:t>
      </w:r>
      <w:r>
        <w:rPr>
          <w:spacing w:val="-12"/>
        </w:rPr>
        <w:t> </w:t>
      </w:r>
      <w:r>
        <w:rPr/>
        <w:t>nr.</w:t>
      </w:r>
      <w:r>
        <w:rPr>
          <w:spacing w:val="-11"/>
        </w:rPr>
        <w:t> </w:t>
      </w:r>
      <w:r>
        <w:rPr>
          <w:spacing w:val="-5"/>
        </w:rPr>
        <w:t>61</w:t>
      </w:r>
    </w:p>
    <w:p>
      <w:pPr>
        <w:spacing w:line="240" w:lineRule="auto" w:before="3" w:after="0"/>
        <w:rPr>
          <w:b/>
          <w:sz w:val="18"/>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2540"/>
        <w:gridCol w:w="2680"/>
        <w:gridCol w:w="2540"/>
        <w:gridCol w:w="400"/>
      </w:tblGrid>
      <w:tr>
        <w:trPr>
          <w:trHeight w:val="6219" w:hRule="atLeast"/>
        </w:trPr>
        <w:tc>
          <w:tcPr>
            <w:tcW w:w="2020" w:type="dxa"/>
            <w:vMerge w:val="restart"/>
          </w:tcPr>
          <w:p>
            <w:pPr>
              <w:pStyle w:val="TableParagraph"/>
              <w:spacing w:line="259" w:lineRule="auto"/>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gridSpan w:val="5"/>
            <w:tcBorders>
              <w:bottom w:val="nil"/>
            </w:tcBorders>
          </w:tcPr>
          <w:p>
            <w:pPr>
              <w:pStyle w:val="TableParagraph"/>
              <w:spacing w:line="273" w:lineRule="exact"/>
              <w:ind w:left="443"/>
              <w:rPr>
                <w:sz w:val="24"/>
              </w:rPr>
            </w:pPr>
            <w:r>
              <w:rPr>
                <w:sz w:val="24"/>
              </w:rPr>
              <w:t>Examinează imaginea și rezolvă </w:t>
            </w:r>
            <w:r>
              <w:rPr>
                <w:spacing w:val="-2"/>
                <w:sz w:val="24"/>
              </w:rPr>
              <w:t>sarcinile:</w:t>
            </w:r>
          </w:p>
          <w:p>
            <w:pPr>
              <w:pStyle w:val="TableParagraph"/>
              <w:spacing w:line="259" w:lineRule="auto" w:before="182"/>
              <w:ind w:left="128" w:right="192" w:firstLine="315"/>
              <w:rPr>
                <w:sz w:val="24"/>
              </w:rPr>
            </w:pPr>
            <w:r>
              <w:rPr>
                <w:sz w:val="24"/>
              </w:rPr>
              <mc:AlternateContent>
                <mc:Choice Requires="wps">
                  <w:drawing>
                    <wp:anchor distT="0" distB="0" distL="0" distR="0" allowOverlap="1" layoutInCell="1" locked="0" behindDoc="1" simplePos="0" relativeHeight="478920192">
                      <wp:simplePos x="0" y="0"/>
                      <wp:positionH relativeFrom="column">
                        <wp:posOffset>128905</wp:posOffset>
                      </wp:positionH>
                      <wp:positionV relativeFrom="paragraph">
                        <wp:posOffset>618034</wp:posOffset>
                      </wp:positionV>
                      <wp:extent cx="2033270" cy="1557020"/>
                      <wp:effectExtent l="0" t="0" r="0" b="0"/>
                      <wp:wrapNone/>
                      <wp:docPr id="739" name="Group 739"/>
                      <wp:cNvGraphicFramePr>
                        <a:graphicFrameLocks/>
                      </wp:cNvGraphicFramePr>
                      <a:graphic>
                        <a:graphicData uri="http://schemas.microsoft.com/office/word/2010/wordprocessingGroup">
                          <wpg:wgp>
                            <wpg:cNvPr id="739" name="Group 739"/>
                            <wpg:cNvGrpSpPr/>
                            <wpg:grpSpPr>
                              <a:xfrm>
                                <a:off x="0" y="0"/>
                                <a:ext cx="2033270" cy="1557020"/>
                                <a:chExt cx="2033270" cy="1557020"/>
                              </a:xfrm>
                            </wpg:grpSpPr>
                            <pic:pic>
                              <pic:nvPicPr>
                                <pic:cNvPr id="740" name="Image 740"/>
                                <pic:cNvPicPr/>
                              </pic:nvPicPr>
                              <pic:blipFill>
                                <a:blip r:embed="rId101" cstate="print"/>
                                <a:stretch>
                                  <a:fillRect/>
                                </a:stretch>
                              </pic:blipFill>
                              <pic:spPr>
                                <a:xfrm>
                                  <a:off x="0" y="0"/>
                                  <a:ext cx="2017975" cy="1545431"/>
                                </a:xfrm>
                                <a:prstGeom prst="rect">
                                  <a:avLst/>
                                </a:prstGeom>
                              </pic:spPr>
                            </pic:pic>
                          </wpg:wgp>
                        </a:graphicData>
                      </a:graphic>
                    </wp:anchor>
                  </w:drawing>
                </mc:Choice>
                <mc:Fallback>
                  <w:pict>
                    <v:group style="position:absolute;margin-left:10.150006pt;margin-top:48.664169pt;width:160.1pt;height:122.6pt;mso-position-horizontal-relative:column;mso-position-vertical-relative:paragraph;z-index:-24396288" id="docshapegroup373" coordorigin="203,973" coordsize="3202,2452">
                      <v:shape style="position:absolute;left:203;top:973;width:3178;height:2434" type="#_x0000_t75" id="docshape374" stroked="false">
                        <v:imagedata r:id="rId101" o:title=""/>
                      </v:shape>
                      <w10:wrap type="none"/>
                    </v:group>
                  </w:pict>
                </mc:Fallback>
              </mc:AlternateContent>
            </w:r>
            <w:r>
              <w:rPr>
                <w:sz w:val="24"/>
              </w:rPr>
              <w:t>Imaginea</w:t>
            </w:r>
            <w:r>
              <w:rPr>
                <w:spacing w:val="-5"/>
                <w:sz w:val="24"/>
              </w:rPr>
              <w:t> </w:t>
            </w:r>
            <w:r>
              <w:rPr>
                <w:sz w:val="24"/>
              </w:rPr>
              <w:t>reprezintă</w:t>
            </w:r>
            <w:r>
              <w:rPr>
                <w:spacing w:val="-5"/>
                <w:sz w:val="24"/>
              </w:rPr>
              <w:t> </w:t>
            </w:r>
            <w:r>
              <w:rPr>
                <w:sz w:val="24"/>
              </w:rPr>
              <w:t>structura</w:t>
            </w:r>
            <w:r>
              <w:rPr>
                <w:spacing w:val="-5"/>
                <w:sz w:val="24"/>
              </w:rPr>
              <w:t> </w:t>
            </w:r>
            <w:r>
              <w:rPr>
                <w:sz w:val="24"/>
              </w:rPr>
              <w:t>unui</w:t>
            </w:r>
            <w:r>
              <w:rPr>
                <w:spacing w:val="-5"/>
                <w:sz w:val="24"/>
              </w:rPr>
              <w:t> </w:t>
            </w:r>
            <w:r>
              <w:rPr>
                <w:sz w:val="24"/>
              </w:rPr>
              <w:t>lichen</w:t>
            </w:r>
            <w:r>
              <w:rPr>
                <w:spacing w:val="-5"/>
                <w:sz w:val="24"/>
              </w:rPr>
              <w:t> </w:t>
            </w:r>
            <w:r>
              <w:rPr>
                <w:sz w:val="24"/>
              </w:rPr>
              <w:t>–</w:t>
            </w:r>
            <w:r>
              <w:rPr>
                <w:spacing w:val="-5"/>
                <w:sz w:val="24"/>
              </w:rPr>
              <w:t> </w:t>
            </w:r>
            <w:r>
              <w:rPr>
                <w:sz w:val="24"/>
              </w:rPr>
              <w:t>organism</w:t>
            </w:r>
            <w:r>
              <w:rPr>
                <w:spacing w:val="-5"/>
                <w:sz w:val="24"/>
              </w:rPr>
              <w:t> </w:t>
            </w:r>
            <w:r>
              <w:rPr>
                <w:sz w:val="24"/>
              </w:rPr>
              <w:t>rezultat</w:t>
            </w:r>
            <w:r>
              <w:rPr>
                <w:spacing w:val="-5"/>
                <w:sz w:val="24"/>
              </w:rPr>
              <w:t> </w:t>
            </w:r>
            <w:r>
              <w:rPr>
                <w:sz w:val="24"/>
              </w:rPr>
              <w:t>din</w:t>
            </w:r>
            <w:r>
              <w:rPr>
                <w:spacing w:val="-5"/>
                <w:sz w:val="24"/>
              </w:rPr>
              <w:t> </w:t>
            </w:r>
            <w:r>
              <w:rPr>
                <w:sz w:val="24"/>
              </w:rPr>
              <w:t>simbioza dintre o ciupercă și o algă </w:t>
            </w:r>
            <w:hyperlink r:id="rId102">
              <w:r>
                <w:rPr>
                  <w:color w:val="1154CC"/>
                  <w:sz w:val="24"/>
                  <w:u w:val="thick" w:color="1154CC"/>
                </w:rPr>
                <w:t>[1]</w:t>
              </w:r>
            </w:hyperlink>
            <w:r>
              <w:rPr>
                <w:sz w:val="24"/>
              </w:rPr>
              <w:t>.</w:t>
            </w:r>
          </w:p>
          <w:p>
            <w:pPr>
              <w:pStyle w:val="TableParagraph"/>
              <w:numPr>
                <w:ilvl w:val="0"/>
                <w:numId w:val="104"/>
              </w:numPr>
              <w:tabs>
                <w:tab w:pos="4583" w:val="left" w:leader="none"/>
              </w:tabs>
              <w:spacing w:line="240" w:lineRule="auto" w:before="159" w:after="0"/>
              <w:ind w:left="4583" w:right="0" w:hanging="293"/>
              <w:jc w:val="left"/>
              <w:rPr>
                <w:sz w:val="24"/>
              </w:rPr>
            </w:pPr>
            <w:r>
              <w:rPr>
                <w:sz w:val="24"/>
              </w:rPr>
              <w:t>Tipul</w:t>
            </w:r>
            <w:r>
              <w:rPr>
                <w:spacing w:val="-3"/>
                <w:sz w:val="24"/>
              </w:rPr>
              <w:t> </w:t>
            </w:r>
            <w:r>
              <w:rPr>
                <w:sz w:val="24"/>
              </w:rPr>
              <w:t>de</w:t>
            </w:r>
            <w:r>
              <w:rPr>
                <w:spacing w:val="-2"/>
                <w:sz w:val="24"/>
              </w:rPr>
              <w:t> </w:t>
            </w:r>
            <w:r>
              <w:rPr>
                <w:sz w:val="24"/>
              </w:rPr>
              <w:t>nutriție</w:t>
            </w:r>
            <w:r>
              <w:rPr>
                <w:spacing w:val="-2"/>
                <w:sz w:val="24"/>
              </w:rPr>
              <w:t> </w:t>
            </w:r>
            <w:r>
              <w:rPr>
                <w:sz w:val="24"/>
              </w:rPr>
              <w:t>al</w:t>
            </w:r>
            <w:r>
              <w:rPr>
                <w:spacing w:val="-2"/>
                <w:sz w:val="24"/>
              </w:rPr>
              <w:t> lichenului:</w:t>
            </w:r>
          </w:p>
          <w:p>
            <w:pPr>
              <w:pStyle w:val="TableParagraph"/>
              <w:spacing w:before="63"/>
              <w:rPr>
                <w:b/>
                <w:sz w:val="20"/>
              </w:rPr>
            </w:pPr>
          </w:p>
          <w:p>
            <w:pPr>
              <w:pStyle w:val="TableParagraph"/>
              <w:spacing w:line="20" w:lineRule="exact"/>
              <w:ind w:left="4613"/>
              <w:rPr>
                <w:sz w:val="2"/>
              </w:rPr>
            </w:pPr>
            <w:r>
              <w:rPr>
                <w:sz w:val="2"/>
              </w:rPr>
              <mc:AlternateContent>
                <mc:Choice Requires="wps">
                  <w:drawing>
                    <wp:inline distT="0" distB="0" distL="0" distR="0">
                      <wp:extent cx="1600200" cy="6350"/>
                      <wp:effectExtent l="9525" t="0" r="0" b="3175"/>
                      <wp:docPr id="741" name="Group 741"/>
                      <wp:cNvGraphicFramePr>
                        <a:graphicFrameLocks/>
                      </wp:cNvGraphicFramePr>
                      <a:graphic>
                        <a:graphicData uri="http://schemas.microsoft.com/office/word/2010/wordprocessingGroup">
                          <wpg:wgp>
                            <wpg:cNvPr id="741" name="Group 741"/>
                            <wpg:cNvGrpSpPr/>
                            <wpg:grpSpPr>
                              <a:xfrm>
                                <a:off x="0" y="0"/>
                                <a:ext cx="1600200" cy="6350"/>
                                <a:chExt cx="1600200" cy="6350"/>
                              </a:xfrm>
                            </wpg:grpSpPr>
                            <wps:wsp>
                              <wps:cNvPr id="742" name="Graphic 742"/>
                              <wps:cNvSpPr/>
                              <wps:spPr>
                                <a:xfrm>
                                  <a:off x="0" y="3048"/>
                                  <a:ext cx="1600200" cy="1270"/>
                                </a:xfrm>
                                <a:custGeom>
                                  <a:avLst/>
                                  <a:gdLst/>
                                  <a:ahLst/>
                                  <a:cxnLst/>
                                  <a:rect l="l" t="t" r="r" b="b"/>
                                  <a:pathLst>
                                    <a:path w="1600200" h="0">
                                      <a:moveTo>
                                        <a:pt x="0" y="0"/>
                                      </a:moveTo>
                                      <a:lnTo>
                                        <a:pt x="1600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26pt;height:.5pt;mso-position-horizontal-relative:char;mso-position-vertical-relative:line" id="docshapegroup375" coordorigin="0,0" coordsize="2520,10">
                      <v:line style="position:absolute" from="0,5" to="2520,5" stroked="true" strokeweight=".48pt" strokecolor="#000000">
                        <v:stroke dashstyle="solid"/>
                      </v:line>
                    </v:group>
                  </w:pict>
                </mc:Fallback>
              </mc:AlternateContent>
            </w:r>
            <w:r>
              <w:rPr>
                <w:sz w:val="2"/>
              </w:rPr>
            </w:r>
          </w:p>
          <w:p>
            <w:pPr>
              <w:pStyle w:val="TableParagraph"/>
              <w:numPr>
                <w:ilvl w:val="0"/>
                <w:numId w:val="104"/>
              </w:numPr>
              <w:tabs>
                <w:tab w:pos="3873" w:val="left" w:leader="none"/>
              </w:tabs>
              <w:spacing w:line="259" w:lineRule="auto" w:before="166" w:after="0"/>
              <w:ind w:left="3593" w:right="393" w:firstLine="0"/>
              <w:jc w:val="left"/>
              <w:rPr>
                <w:sz w:val="24"/>
              </w:rPr>
            </w:pPr>
            <w:r>
              <w:rPr>
                <w:sz w:val="24"/>
              </w:rPr>
              <w:t>Identifică</w:t>
            </w:r>
            <w:r>
              <w:rPr>
                <w:spacing w:val="-8"/>
                <w:sz w:val="24"/>
              </w:rPr>
              <w:t> </w:t>
            </w:r>
            <w:r>
              <w:rPr>
                <w:sz w:val="24"/>
              </w:rPr>
              <w:t>în</w:t>
            </w:r>
            <w:r>
              <w:rPr>
                <w:spacing w:val="-8"/>
                <w:sz w:val="24"/>
              </w:rPr>
              <w:t> </w:t>
            </w:r>
            <w:r>
              <w:rPr>
                <w:sz w:val="24"/>
              </w:rPr>
              <w:t>imagine</w:t>
            </w:r>
            <w:r>
              <w:rPr>
                <w:spacing w:val="-8"/>
                <w:sz w:val="24"/>
              </w:rPr>
              <w:t> </w:t>
            </w:r>
            <w:r>
              <w:rPr>
                <w:sz w:val="24"/>
              </w:rPr>
              <w:t>două</w:t>
            </w:r>
            <w:r>
              <w:rPr>
                <w:spacing w:val="-8"/>
                <w:sz w:val="24"/>
              </w:rPr>
              <w:t> </w:t>
            </w:r>
            <w:r>
              <w:rPr>
                <w:sz w:val="24"/>
              </w:rPr>
              <w:t>componente</w:t>
            </w:r>
            <w:r>
              <w:rPr>
                <w:spacing w:val="-8"/>
                <w:sz w:val="24"/>
              </w:rPr>
              <w:t> </w:t>
            </w:r>
            <w:r>
              <w:rPr>
                <w:sz w:val="24"/>
              </w:rPr>
              <w:t>la alegere și scrie rolul acestora:</w:t>
            </w:r>
          </w:p>
          <w:p>
            <w:pPr>
              <w:pStyle w:val="TableParagraph"/>
              <w:numPr>
                <w:ilvl w:val="1"/>
                <w:numId w:val="104"/>
              </w:numPr>
              <w:tabs>
                <w:tab w:pos="3833" w:val="left" w:leader="none"/>
                <w:tab w:pos="5612" w:val="left" w:leader="none"/>
              </w:tabs>
              <w:spacing w:line="240" w:lineRule="auto" w:before="160" w:after="0"/>
              <w:ind w:left="3833" w:right="0" w:hanging="240"/>
              <w:jc w:val="left"/>
              <w:rPr>
                <w:sz w:val="24"/>
              </w:rPr>
            </w:pPr>
            <w:r>
              <w:rPr>
                <w:sz w:val="24"/>
              </w:rPr>
              <w:t>Structura </w:t>
            </w:r>
            <w:r>
              <w:rPr>
                <w:sz w:val="24"/>
                <w:u w:val="single"/>
              </w:rPr>
              <w:tab/>
            </w:r>
            <w:r>
              <w:rPr>
                <w:sz w:val="24"/>
              </w:rPr>
              <w:t>, </w:t>
            </w:r>
            <w:r>
              <w:rPr>
                <w:spacing w:val="-4"/>
                <w:sz w:val="24"/>
              </w:rPr>
              <w:t>rol:</w:t>
            </w:r>
          </w:p>
          <w:p>
            <w:pPr>
              <w:pStyle w:val="TableParagraph"/>
              <w:spacing w:before="63"/>
              <w:rPr>
                <w:b/>
                <w:sz w:val="20"/>
              </w:rPr>
            </w:pPr>
          </w:p>
          <w:p>
            <w:pPr>
              <w:pStyle w:val="TableParagraph"/>
              <w:spacing w:line="20" w:lineRule="exact"/>
              <w:ind w:left="3593"/>
              <w:rPr>
                <w:sz w:val="2"/>
              </w:rPr>
            </w:pPr>
            <w:r>
              <w:rPr>
                <w:sz w:val="2"/>
              </w:rPr>
              <mc:AlternateContent>
                <mc:Choice Requires="wps">
                  <w:drawing>
                    <wp:inline distT="0" distB="0" distL="0" distR="0">
                      <wp:extent cx="1295400" cy="6350"/>
                      <wp:effectExtent l="9525" t="0" r="0" b="3175"/>
                      <wp:docPr id="743" name="Group 743"/>
                      <wp:cNvGraphicFramePr>
                        <a:graphicFrameLocks/>
                      </wp:cNvGraphicFramePr>
                      <a:graphic>
                        <a:graphicData uri="http://schemas.microsoft.com/office/word/2010/wordprocessingGroup">
                          <wpg:wgp>
                            <wpg:cNvPr id="743" name="Group 743"/>
                            <wpg:cNvGrpSpPr/>
                            <wpg:grpSpPr>
                              <a:xfrm>
                                <a:off x="0" y="0"/>
                                <a:ext cx="1295400" cy="6350"/>
                                <a:chExt cx="1295400" cy="6350"/>
                              </a:xfrm>
                            </wpg:grpSpPr>
                            <wps:wsp>
                              <wps:cNvPr id="744" name="Graphic 744"/>
                              <wps:cNvSpPr/>
                              <wps:spPr>
                                <a:xfrm>
                                  <a:off x="0" y="3048"/>
                                  <a:ext cx="1295400" cy="1270"/>
                                </a:xfrm>
                                <a:custGeom>
                                  <a:avLst/>
                                  <a:gdLst/>
                                  <a:ahLst/>
                                  <a:cxnLst/>
                                  <a:rect l="l" t="t" r="r" b="b"/>
                                  <a:pathLst>
                                    <a:path w="1295400" h="0">
                                      <a:moveTo>
                                        <a:pt x="0" y="0"/>
                                      </a:moveTo>
                                      <a:lnTo>
                                        <a:pt x="1295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02pt;height:.5pt;mso-position-horizontal-relative:char;mso-position-vertical-relative:line" id="docshapegroup376" coordorigin="0,0" coordsize="2040,10">
                      <v:line style="position:absolute" from="0,5" to="2040,5" stroked="true" strokeweight=".48pt" strokecolor="#000000">
                        <v:stroke dashstyle="solid"/>
                      </v:line>
                    </v:group>
                  </w:pict>
                </mc:Fallback>
              </mc:AlternateContent>
            </w:r>
            <w:r>
              <w:rPr>
                <w:sz w:val="2"/>
              </w:rPr>
            </w:r>
          </w:p>
          <w:p>
            <w:pPr>
              <w:pStyle w:val="TableParagraph"/>
              <w:spacing w:before="207"/>
              <w:rPr>
                <w:b/>
                <w:sz w:val="20"/>
              </w:rPr>
            </w:pPr>
          </w:p>
          <w:p>
            <w:pPr>
              <w:pStyle w:val="TableParagraph"/>
              <w:spacing w:line="20" w:lineRule="exact"/>
              <w:ind w:left="3593"/>
              <w:rPr>
                <w:sz w:val="2"/>
              </w:rPr>
            </w:pPr>
            <w:r>
              <w:rPr>
                <w:sz w:val="2"/>
              </w:rPr>
              <mc:AlternateContent>
                <mc:Choice Requires="wps">
                  <w:drawing>
                    <wp:inline distT="0" distB="0" distL="0" distR="0">
                      <wp:extent cx="2895600" cy="6350"/>
                      <wp:effectExtent l="9525" t="0" r="0" b="3175"/>
                      <wp:docPr id="745" name="Group 745"/>
                      <wp:cNvGraphicFramePr>
                        <a:graphicFrameLocks/>
                      </wp:cNvGraphicFramePr>
                      <a:graphic>
                        <a:graphicData uri="http://schemas.microsoft.com/office/word/2010/wordprocessingGroup">
                          <wpg:wgp>
                            <wpg:cNvPr id="745" name="Group 745"/>
                            <wpg:cNvGrpSpPr/>
                            <wpg:grpSpPr>
                              <a:xfrm>
                                <a:off x="0" y="0"/>
                                <a:ext cx="2895600" cy="6350"/>
                                <a:chExt cx="2895600" cy="6350"/>
                              </a:xfrm>
                            </wpg:grpSpPr>
                            <wps:wsp>
                              <wps:cNvPr id="746" name="Graphic 746"/>
                              <wps:cNvSpPr/>
                              <wps:spPr>
                                <a:xfrm>
                                  <a:off x="0" y="3048"/>
                                  <a:ext cx="2895600" cy="1270"/>
                                </a:xfrm>
                                <a:custGeom>
                                  <a:avLst/>
                                  <a:gdLst/>
                                  <a:ahLst/>
                                  <a:cxnLst/>
                                  <a:rect l="l" t="t" r="r" b="b"/>
                                  <a:pathLst>
                                    <a:path w="2895600" h="0">
                                      <a:moveTo>
                                        <a:pt x="0" y="0"/>
                                      </a:moveTo>
                                      <a:lnTo>
                                        <a:pt x="2895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28pt;height:.5pt;mso-position-horizontal-relative:char;mso-position-vertical-relative:line" id="docshapegroup377" coordorigin="0,0" coordsize="4560,10">
                      <v:line style="position:absolute" from="0,5" to="4560,5" stroked="true" strokeweight=".48pt" strokecolor="#000000">
                        <v:stroke dashstyle="solid"/>
                      </v:line>
                    </v:group>
                  </w:pict>
                </mc:Fallback>
              </mc:AlternateContent>
            </w:r>
            <w:r>
              <w:rPr>
                <w:sz w:val="2"/>
              </w:rPr>
            </w:r>
          </w:p>
          <w:p>
            <w:pPr>
              <w:pStyle w:val="TableParagraph"/>
              <w:numPr>
                <w:ilvl w:val="1"/>
                <w:numId w:val="104"/>
              </w:numPr>
              <w:tabs>
                <w:tab w:pos="1088" w:val="left" w:leader="none"/>
                <w:tab w:pos="3227" w:val="left" w:leader="none"/>
                <w:tab w:pos="5357" w:val="left" w:leader="none"/>
              </w:tabs>
              <w:spacing w:line="240" w:lineRule="auto" w:before="166" w:after="0"/>
              <w:ind w:left="1088" w:right="0" w:hanging="240"/>
              <w:jc w:val="left"/>
              <w:rPr>
                <w:sz w:val="24"/>
              </w:rPr>
            </w:pPr>
            <w:r>
              <w:rPr>
                <w:sz w:val="24"/>
              </w:rPr>
              <w:t>Structura </w:t>
            </w:r>
            <w:r>
              <w:rPr>
                <w:sz w:val="24"/>
                <w:u w:val="single"/>
              </w:rPr>
              <w:tab/>
            </w:r>
            <w:r>
              <w:rPr>
                <w:sz w:val="24"/>
              </w:rPr>
              <w:t>, rol: </w:t>
            </w:r>
            <w:r>
              <w:rPr>
                <w:sz w:val="24"/>
                <w:u w:val="single"/>
              </w:rPr>
              <w:tab/>
            </w:r>
          </w:p>
          <w:p>
            <w:pPr>
              <w:pStyle w:val="TableParagraph"/>
              <w:spacing w:before="223" w:after="1"/>
              <w:rPr>
                <w:b/>
                <w:sz w:val="20"/>
              </w:rPr>
            </w:pPr>
          </w:p>
          <w:p>
            <w:pPr>
              <w:pStyle w:val="TableParagraph"/>
              <w:spacing w:line="20" w:lineRule="exact"/>
              <w:ind w:left="848"/>
              <w:rPr>
                <w:sz w:val="2"/>
              </w:rPr>
            </w:pPr>
            <w:r>
              <w:rPr>
                <w:sz w:val="2"/>
              </w:rPr>
              <mc:AlternateContent>
                <mc:Choice Requires="wps">
                  <w:drawing>
                    <wp:inline distT="0" distB="0" distL="0" distR="0">
                      <wp:extent cx="2819400" cy="6350"/>
                      <wp:effectExtent l="9525" t="0" r="0" b="3175"/>
                      <wp:docPr id="747" name="Group 747"/>
                      <wp:cNvGraphicFramePr>
                        <a:graphicFrameLocks/>
                      </wp:cNvGraphicFramePr>
                      <a:graphic>
                        <a:graphicData uri="http://schemas.microsoft.com/office/word/2010/wordprocessingGroup">
                          <wpg:wgp>
                            <wpg:cNvPr id="747" name="Group 747"/>
                            <wpg:cNvGrpSpPr/>
                            <wpg:grpSpPr>
                              <a:xfrm>
                                <a:off x="0" y="0"/>
                                <a:ext cx="2819400" cy="6350"/>
                                <a:chExt cx="2819400" cy="6350"/>
                              </a:xfrm>
                            </wpg:grpSpPr>
                            <wps:wsp>
                              <wps:cNvPr id="748" name="Graphic 748"/>
                              <wps:cNvSpPr/>
                              <wps:spPr>
                                <a:xfrm>
                                  <a:off x="0" y="3048"/>
                                  <a:ext cx="2819400" cy="1270"/>
                                </a:xfrm>
                                <a:custGeom>
                                  <a:avLst/>
                                  <a:gdLst/>
                                  <a:ahLst/>
                                  <a:cxnLst/>
                                  <a:rect l="l" t="t" r="r" b="b"/>
                                  <a:pathLst>
                                    <a:path w="2819400" h="0">
                                      <a:moveTo>
                                        <a:pt x="0" y="0"/>
                                      </a:moveTo>
                                      <a:lnTo>
                                        <a:pt x="2819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22pt;height:.5pt;mso-position-horizontal-relative:char;mso-position-vertical-relative:line" id="docshapegroup378" coordorigin="0,0" coordsize="4440,10">
                      <v:line style="position:absolute" from="0,5" to="4440,5" stroked="true" strokeweight=".48pt" strokecolor="#000000">
                        <v:stroke dashstyle="solid"/>
                      </v:line>
                    </v:group>
                  </w:pict>
                </mc:Fallback>
              </mc:AlternateContent>
            </w:r>
            <w:r>
              <w:rPr>
                <w:sz w:val="2"/>
              </w:rPr>
            </w:r>
          </w:p>
          <w:p>
            <w:pPr>
              <w:pStyle w:val="TableParagraph"/>
              <w:rPr>
                <w:b/>
                <w:sz w:val="24"/>
              </w:rPr>
            </w:pPr>
          </w:p>
          <w:p>
            <w:pPr>
              <w:pStyle w:val="TableParagraph"/>
              <w:spacing w:before="72"/>
              <w:rPr>
                <w:b/>
                <w:sz w:val="24"/>
              </w:rPr>
            </w:pPr>
          </w:p>
          <w:p>
            <w:pPr>
              <w:pStyle w:val="TableParagraph"/>
              <w:ind w:left="443"/>
              <w:rPr>
                <w:sz w:val="24"/>
              </w:rPr>
            </w:pPr>
            <w:r>
              <w:rPr>
                <w:sz w:val="24"/>
              </w:rPr>
              <w:t>Compară, în tabel, rolul algelor și al ciupercii în această </w:t>
            </w:r>
            <w:r>
              <w:rPr>
                <w:spacing w:val="-2"/>
                <w:sz w:val="24"/>
              </w:rPr>
              <w:t>relație:</w:t>
            </w:r>
          </w:p>
        </w:tc>
      </w:tr>
      <w:tr>
        <w:trPr>
          <w:trHeight w:val="457" w:hRule="atLeast"/>
        </w:trPr>
        <w:tc>
          <w:tcPr>
            <w:tcW w:w="2020" w:type="dxa"/>
            <w:vMerge/>
            <w:tcBorders>
              <w:top w:val="nil"/>
            </w:tcBorders>
          </w:tcPr>
          <w:p>
            <w:pPr>
              <w:rPr>
                <w:sz w:val="2"/>
                <w:szCs w:val="2"/>
              </w:rPr>
            </w:pPr>
          </w:p>
        </w:tc>
        <w:tc>
          <w:tcPr>
            <w:tcW w:w="120" w:type="dxa"/>
            <w:tcBorders>
              <w:top w:val="nil"/>
            </w:tcBorders>
          </w:tcPr>
          <w:p>
            <w:pPr>
              <w:pStyle w:val="TableParagraph"/>
              <w:rPr>
                <w:sz w:val="24"/>
              </w:rPr>
            </w:pPr>
          </w:p>
        </w:tc>
        <w:tc>
          <w:tcPr>
            <w:tcW w:w="2540" w:type="dxa"/>
            <w:tcBorders>
              <w:bottom w:val="single" w:sz="18" w:space="0" w:color="000000"/>
            </w:tcBorders>
            <w:shd w:val="clear" w:color="auto" w:fill="D9E9D3"/>
          </w:tcPr>
          <w:p>
            <w:pPr>
              <w:pStyle w:val="TableParagraph"/>
              <w:spacing w:line="275" w:lineRule="exact"/>
              <w:ind w:left="645"/>
              <w:rPr>
                <w:sz w:val="24"/>
              </w:rPr>
            </w:pPr>
            <w:r>
              <w:rPr>
                <w:sz w:val="24"/>
              </w:rPr>
              <w:t>Rolul </w:t>
            </w:r>
            <w:r>
              <w:rPr>
                <w:spacing w:val="-2"/>
                <w:sz w:val="24"/>
              </w:rPr>
              <w:t>algelor</w:t>
            </w:r>
          </w:p>
        </w:tc>
        <w:tc>
          <w:tcPr>
            <w:tcW w:w="2680" w:type="dxa"/>
            <w:tcBorders>
              <w:bottom w:val="single" w:sz="18" w:space="0" w:color="000000"/>
            </w:tcBorders>
            <w:shd w:val="clear" w:color="auto" w:fill="D9E9D3"/>
          </w:tcPr>
          <w:p>
            <w:pPr>
              <w:pStyle w:val="TableParagraph"/>
              <w:spacing w:line="275" w:lineRule="exact"/>
              <w:ind w:left="292"/>
              <w:rPr>
                <w:sz w:val="24"/>
              </w:rPr>
            </w:pPr>
            <w:r>
              <w:rPr>
                <w:sz w:val="24"/>
              </w:rPr>
              <w:t>Criterii de </w:t>
            </w:r>
            <w:r>
              <w:rPr>
                <w:spacing w:val="-2"/>
                <w:sz w:val="24"/>
              </w:rPr>
              <w:t>comparație</w:t>
            </w:r>
          </w:p>
        </w:tc>
        <w:tc>
          <w:tcPr>
            <w:tcW w:w="2540" w:type="dxa"/>
            <w:tcBorders>
              <w:bottom w:val="single" w:sz="18" w:space="0" w:color="000000"/>
            </w:tcBorders>
            <w:shd w:val="clear" w:color="auto" w:fill="D9E9D3"/>
          </w:tcPr>
          <w:p>
            <w:pPr>
              <w:pStyle w:val="TableParagraph"/>
              <w:spacing w:line="275" w:lineRule="exact"/>
              <w:ind w:left="559"/>
              <w:rPr>
                <w:sz w:val="24"/>
              </w:rPr>
            </w:pPr>
            <w:r>
              <w:rPr>
                <w:sz w:val="24"/>
              </w:rPr>
              <w:t>Rolul </w:t>
            </w:r>
            <w:r>
              <w:rPr>
                <w:spacing w:val="-2"/>
                <w:sz w:val="24"/>
              </w:rPr>
              <w:t>ciupercii</w:t>
            </w:r>
          </w:p>
        </w:tc>
        <w:tc>
          <w:tcPr>
            <w:tcW w:w="400"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29856">
                <wp:simplePos x="0" y="0"/>
                <wp:positionH relativeFrom="page">
                  <wp:posOffset>1924050</wp:posOffset>
                </wp:positionH>
                <wp:positionV relativeFrom="page">
                  <wp:posOffset>6076982</wp:posOffset>
                </wp:positionV>
                <wp:extent cx="4876800" cy="1459230"/>
                <wp:effectExtent l="0" t="0" r="0" b="0"/>
                <wp:wrapNone/>
                <wp:docPr id="749" name="Textbox 749"/>
                <wp:cNvGraphicFramePr>
                  <a:graphicFrameLocks/>
                </wp:cNvGraphicFramePr>
                <a:graphic>
                  <a:graphicData uri="http://schemas.microsoft.com/office/word/2010/wordprocessingShape">
                    <wps:wsp>
                      <wps:cNvPr id="749" name="Textbox 749"/>
                      <wps:cNvSpPr txBox="1"/>
                      <wps:spPr>
                        <a:xfrm>
                          <a:off x="0" y="0"/>
                          <a:ext cx="4876800" cy="145923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40"/>
                              <w:gridCol w:w="1540"/>
                              <w:gridCol w:w="2880"/>
                            </w:tblGrid>
                            <w:tr>
                              <w:trPr>
                                <w:trHeight w:val="759" w:hRule="atLeast"/>
                              </w:trPr>
                              <w:tc>
                                <w:tcPr>
                                  <w:tcW w:w="3140" w:type="dxa"/>
                                </w:tcPr>
                                <w:p>
                                  <w:pPr>
                                    <w:pStyle w:val="TableParagraph"/>
                                    <w:rPr>
                                      <w:sz w:val="24"/>
                                    </w:rPr>
                                  </w:pPr>
                                </w:p>
                              </w:tc>
                              <w:tc>
                                <w:tcPr>
                                  <w:tcW w:w="1540" w:type="dxa"/>
                                </w:tcPr>
                                <w:p>
                                  <w:pPr>
                                    <w:pStyle w:val="TableParagraph"/>
                                    <w:rPr>
                                      <w:sz w:val="24"/>
                                    </w:rPr>
                                  </w:pPr>
                                </w:p>
                              </w:tc>
                              <w:tc>
                                <w:tcPr>
                                  <w:tcW w:w="2880" w:type="dxa"/>
                                </w:tcPr>
                                <w:p>
                                  <w:pPr>
                                    <w:pStyle w:val="TableParagraph"/>
                                    <w:rPr>
                                      <w:sz w:val="24"/>
                                    </w:rPr>
                                  </w:pPr>
                                </w:p>
                              </w:tc>
                            </w:tr>
                            <w:tr>
                              <w:trPr>
                                <w:trHeight w:val="780" w:hRule="atLeast"/>
                              </w:trPr>
                              <w:tc>
                                <w:tcPr>
                                  <w:tcW w:w="3140" w:type="dxa"/>
                                </w:tcPr>
                                <w:p>
                                  <w:pPr>
                                    <w:pStyle w:val="TableParagraph"/>
                                    <w:rPr>
                                      <w:sz w:val="24"/>
                                    </w:rPr>
                                  </w:pPr>
                                </w:p>
                              </w:tc>
                              <w:tc>
                                <w:tcPr>
                                  <w:tcW w:w="1540" w:type="dxa"/>
                                </w:tcPr>
                                <w:p>
                                  <w:pPr>
                                    <w:pStyle w:val="TableParagraph"/>
                                    <w:rPr>
                                      <w:sz w:val="24"/>
                                    </w:rPr>
                                  </w:pPr>
                                </w:p>
                              </w:tc>
                              <w:tc>
                                <w:tcPr>
                                  <w:tcW w:w="2880" w:type="dxa"/>
                                </w:tcPr>
                                <w:p>
                                  <w:pPr>
                                    <w:pStyle w:val="TableParagraph"/>
                                    <w:rPr>
                                      <w:sz w:val="24"/>
                                    </w:rPr>
                                  </w:pPr>
                                </w:p>
                              </w:tc>
                            </w:tr>
                            <w:tr>
                              <w:trPr>
                                <w:trHeight w:val="759" w:hRule="atLeast"/>
                              </w:trPr>
                              <w:tc>
                                <w:tcPr>
                                  <w:tcW w:w="3140" w:type="dxa"/>
                                </w:tcPr>
                                <w:p>
                                  <w:pPr>
                                    <w:pStyle w:val="TableParagraph"/>
                                    <w:rPr>
                                      <w:sz w:val="24"/>
                                    </w:rPr>
                                  </w:pPr>
                                </w:p>
                              </w:tc>
                              <w:tc>
                                <w:tcPr>
                                  <w:tcW w:w="1540" w:type="dxa"/>
                                </w:tcPr>
                                <w:p>
                                  <w:pPr>
                                    <w:pStyle w:val="TableParagraph"/>
                                    <w:rPr>
                                      <w:sz w:val="24"/>
                                    </w:rPr>
                                  </w:pPr>
                                </w:p>
                              </w:tc>
                              <w:tc>
                                <w:tcPr>
                                  <w:tcW w:w="28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478.502594pt;width:384pt;height:114.9pt;mso-position-horizontal-relative:page;mso-position-vertical-relative:page;z-index:15929856" type="#_x0000_t202" id="docshape379"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40"/>
                        <w:gridCol w:w="1540"/>
                        <w:gridCol w:w="2880"/>
                      </w:tblGrid>
                      <w:tr>
                        <w:trPr>
                          <w:trHeight w:val="759" w:hRule="atLeast"/>
                        </w:trPr>
                        <w:tc>
                          <w:tcPr>
                            <w:tcW w:w="3140" w:type="dxa"/>
                          </w:tcPr>
                          <w:p>
                            <w:pPr>
                              <w:pStyle w:val="TableParagraph"/>
                              <w:rPr>
                                <w:sz w:val="24"/>
                              </w:rPr>
                            </w:pPr>
                          </w:p>
                        </w:tc>
                        <w:tc>
                          <w:tcPr>
                            <w:tcW w:w="1540" w:type="dxa"/>
                          </w:tcPr>
                          <w:p>
                            <w:pPr>
                              <w:pStyle w:val="TableParagraph"/>
                              <w:rPr>
                                <w:sz w:val="24"/>
                              </w:rPr>
                            </w:pPr>
                          </w:p>
                        </w:tc>
                        <w:tc>
                          <w:tcPr>
                            <w:tcW w:w="2880" w:type="dxa"/>
                          </w:tcPr>
                          <w:p>
                            <w:pPr>
                              <w:pStyle w:val="TableParagraph"/>
                              <w:rPr>
                                <w:sz w:val="24"/>
                              </w:rPr>
                            </w:pPr>
                          </w:p>
                        </w:tc>
                      </w:tr>
                      <w:tr>
                        <w:trPr>
                          <w:trHeight w:val="780" w:hRule="atLeast"/>
                        </w:trPr>
                        <w:tc>
                          <w:tcPr>
                            <w:tcW w:w="3140" w:type="dxa"/>
                          </w:tcPr>
                          <w:p>
                            <w:pPr>
                              <w:pStyle w:val="TableParagraph"/>
                              <w:rPr>
                                <w:sz w:val="24"/>
                              </w:rPr>
                            </w:pPr>
                          </w:p>
                        </w:tc>
                        <w:tc>
                          <w:tcPr>
                            <w:tcW w:w="1540" w:type="dxa"/>
                          </w:tcPr>
                          <w:p>
                            <w:pPr>
                              <w:pStyle w:val="TableParagraph"/>
                              <w:rPr>
                                <w:sz w:val="24"/>
                              </w:rPr>
                            </w:pPr>
                          </w:p>
                        </w:tc>
                        <w:tc>
                          <w:tcPr>
                            <w:tcW w:w="2880" w:type="dxa"/>
                          </w:tcPr>
                          <w:p>
                            <w:pPr>
                              <w:pStyle w:val="TableParagraph"/>
                              <w:rPr>
                                <w:sz w:val="24"/>
                              </w:rPr>
                            </w:pPr>
                          </w:p>
                        </w:tc>
                      </w:tr>
                      <w:tr>
                        <w:trPr>
                          <w:trHeight w:val="759" w:hRule="atLeast"/>
                        </w:trPr>
                        <w:tc>
                          <w:tcPr>
                            <w:tcW w:w="3140" w:type="dxa"/>
                          </w:tcPr>
                          <w:p>
                            <w:pPr>
                              <w:pStyle w:val="TableParagraph"/>
                              <w:rPr>
                                <w:sz w:val="24"/>
                              </w:rPr>
                            </w:pPr>
                          </w:p>
                        </w:tc>
                        <w:tc>
                          <w:tcPr>
                            <w:tcW w:w="1540" w:type="dxa"/>
                          </w:tcPr>
                          <w:p>
                            <w:pPr>
                              <w:pStyle w:val="TableParagraph"/>
                              <w:rPr>
                                <w:sz w:val="24"/>
                              </w:rPr>
                            </w:pPr>
                          </w:p>
                        </w:tc>
                        <w:tc>
                          <w:tcPr>
                            <w:tcW w:w="288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2540"/>
        <w:gridCol w:w="2680"/>
        <w:gridCol w:w="2540"/>
        <w:gridCol w:w="400"/>
      </w:tblGrid>
      <w:tr>
        <w:trPr>
          <w:trHeight w:val="1437" w:hRule="atLeast"/>
        </w:trPr>
        <w:tc>
          <w:tcPr>
            <w:tcW w:w="2020" w:type="dxa"/>
            <w:vMerge w:val="restart"/>
          </w:tcPr>
          <w:p>
            <w:pPr>
              <w:pStyle w:val="TableParagraph"/>
              <w:rPr>
                <w:sz w:val="24"/>
              </w:rPr>
            </w:pPr>
          </w:p>
        </w:tc>
        <w:tc>
          <w:tcPr>
            <w:tcW w:w="120" w:type="dxa"/>
            <w:vMerge w:val="restart"/>
            <w:tcBorders>
              <w:bottom w:val="nil"/>
            </w:tcBorders>
          </w:tcPr>
          <w:p>
            <w:pPr>
              <w:pStyle w:val="TableParagraph"/>
              <w:rPr>
                <w:sz w:val="24"/>
              </w:rPr>
            </w:pPr>
          </w:p>
        </w:tc>
        <w:tc>
          <w:tcPr>
            <w:tcW w:w="2540" w:type="dxa"/>
            <w:tcBorders>
              <w:top w:val="single" w:sz="18" w:space="0" w:color="000000"/>
            </w:tcBorders>
          </w:tcPr>
          <w:p>
            <w:pPr>
              <w:pStyle w:val="TableParagraph"/>
              <w:rPr>
                <w:sz w:val="24"/>
              </w:rPr>
            </w:pPr>
          </w:p>
        </w:tc>
        <w:tc>
          <w:tcPr>
            <w:tcW w:w="2680" w:type="dxa"/>
            <w:tcBorders>
              <w:top w:val="single" w:sz="18" w:space="0" w:color="000000"/>
            </w:tcBorders>
          </w:tcPr>
          <w:p>
            <w:pPr>
              <w:pStyle w:val="TableParagraph"/>
              <w:spacing w:before="5"/>
              <w:ind w:left="30"/>
              <w:jc w:val="center"/>
              <w:rPr>
                <w:sz w:val="24"/>
              </w:rPr>
            </w:pPr>
            <w:r>
              <w:rPr>
                <w:sz w:val="24"/>
              </w:rPr>
              <w:t>Nutriția</w:t>
            </w:r>
            <w:r>
              <w:rPr>
                <w:spacing w:val="-2"/>
                <w:sz w:val="24"/>
              </w:rPr>
              <w:t> organismului</w:t>
            </w:r>
          </w:p>
        </w:tc>
        <w:tc>
          <w:tcPr>
            <w:tcW w:w="2540" w:type="dxa"/>
            <w:tcBorders>
              <w:top w:val="single" w:sz="18" w:space="0" w:color="000000"/>
            </w:tcBorders>
          </w:tcPr>
          <w:p>
            <w:pPr>
              <w:pStyle w:val="TableParagraph"/>
              <w:rPr>
                <w:sz w:val="24"/>
              </w:rPr>
            </w:pPr>
          </w:p>
        </w:tc>
        <w:tc>
          <w:tcPr>
            <w:tcW w:w="400" w:type="dxa"/>
            <w:vMerge w:val="restart"/>
            <w:tcBorders>
              <w:bottom w:val="nil"/>
            </w:tcBorders>
          </w:tcPr>
          <w:p>
            <w:pPr>
              <w:pStyle w:val="TableParagraph"/>
              <w:rPr>
                <w:sz w:val="24"/>
              </w:rPr>
            </w:pPr>
          </w:p>
        </w:tc>
      </w:tr>
      <w:tr>
        <w:trPr>
          <w:trHeight w:val="1419" w:hRule="atLeast"/>
        </w:trPr>
        <w:tc>
          <w:tcPr>
            <w:tcW w:w="2020" w:type="dxa"/>
            <w:vMerge/>
            <w:tcBorders>
              <w:top w:val="nil"/>
            </w:tcBorders>
          </w:tcPr>
          <w:p>
            <w:pPr>
              <w:rPr>
                <w:sz w:val="2"/>
                <w:szCs w:val="2"/>
              </w:rPr>
            </w:pPr>
          </w:p>
        </w:tc>
        <w:tc>
          <w:tcPr>
            <w:tcW w:w="120" w:type="dxa"/>
            <w:vMerge/>
            <w:tcBorders>
              <w:top w:val="nil"/>
              <w:bottom w:val="nil"/>
            </w:tcBorders>
          </w:tcPr>
          <w:p>
            <w:pPr>
              <w:rPr>
                <w:sz w:val="2"/>
                <w:szCs w:val="2"/>
              </w:rPr>
            </w:pPr>
          </w:p>
        </w:tc>
        <w:tc>
          <w:tcPr>
            <w:tcW w:w="2540" w:type="dxa"/>
          </w:tcPr>
          <w:p>
            <w:pPr>
              <w:pStyle w:val="TableParagraph"/>
              <w:rPr>
                <w:sz w:val="24"/>
              </w:rPr>
            </w:pPr>
          </w:p>
        </w:tc>
        <w:tc>
          <w:tcPr>
            <w:tcW w:w="2680" w:type="dxa"/>
          </w:tcPr>
          <w:p>
            <w:pPr>
              <w:pStyle w:val="TableParagraph"/>
              <w:spacing w:line="271" w:lineRule="exact"/>
              <w:ind w:left="30"/>
              <w:jc w:val="center"/>
              <w:rPr>
                <w:sz w:val="24"/>
              </w:rPr>
            </w:pPr>
            <w:r>
              <w:rPr>
                <w:sz w:val="24"/>
              </w:rPr>
              <w:t>Relația cu </w:t>
            </w:r>
            <w:r>
              <w:rPr>
                <w:spacing w:val="-2"/>
                <w:sz w:val="24"/>
              </w:rPr>
              <w:t>mediul</w:t>
            </w:r>
          </w:p>
        </w:tc>
        <w:tc>
          <w:tcPr>
            <w:tcW w:w="2540" w:type="dxa"/>
          </w:tcPr>
          <w:p>
            <w:pPr>
              <w:pStyle w:val="TableParagraph"/>
              <w:rPr>
                <w:sz w:val="24"/>
              </w:rPr>
            </w:pPr>
          </w:p>
        </w:tc>
        <w:tc>
          <w:tcPr>
            <w:tcW w:w="400" w:type="dxa"/>
            <w:vMerge/>
            <w:tcBorders>
              <w:top w:val="nil"/>
              <w:bottom w:val="nil"/>
            </w:tcBorders>
          </w:tcPr>
          <w:p>
            <w:pPr>
              <w:rPr>
                <w:sz w:val="2"/>
                <w:szCs w:val="2"/>
              </w:rPr>
            </w:pPr>
          </w:p>
        </w:tc>
      </w:tr>
      <w:tr>
        <w:trPr>
          <w:trHeight w:val="3019" w:hRule="atLeast"/>
        </w:trPr>
        <w:tc>
          <w:tcPr>
            <w:tcW w:w="2020" w:type="dxa"/>
            <w:vMerge/>
            <w:tcBorders>
              <w:top w:val="nil"/>
            </w:tcBorders>
          </w:tcPr>
          <w:p>
            <w:pPr>
              <w:rPr>
                <w:sz w:val="2"/>
                <w:szCs w:val="2"/>
              </w:rPr>
            </w:pPr>
          </w:p>
        </w:tc>
        <w:tc>
          <w:tcPr>
            <w:tcW w:w="8280" w:type="dxa"/>
            <w:gridSpan w:val="5"/>
            <w:tcBorders>
              <w:top w:val="nil"/>
            </w:tcBorders>
          </w:tcPr>
          <w:p>
            <w:pPr>
              <w:pStyle w:val="TableParagraph"/>
              <w:spacing w:before="184"/>
              <w:rPr>
                <w:b/>
                <w:sz w:val="24"/>
              </w:rPr>
            </w:pPr>
          </w:p>
          <w:p>
            <w:pPr>
              <w:pStyle w:val="TableParagraph"/>
              <w:spacing w:line="259" w:lineRule="auto"/>
              <w:ind w:left="128" w:firstLine="315"/>
              <w:rPr>
                <w:sz w:val="24"/>
              </w:rPr>
            </w:pPr>
            <w:r>
              <w:rPr>
                <w:sz w:val="24"/>
              </w:rPr>
              <mc:AlternateContent>
                <mc:Choice Requires="wps">
                  <w:drawing>
                    <wp:anchor distT="0" distB="0" distL="0" distR="0" allowOverlap="1" layoutInCell="1" locked="0" behindDoc="1" simplePos="0" relativeHeight="478920704">
                      <wp:simplePos x="0" y="0"/>
                      <wp:positionH relativeFrom="column">
                        <wp:posOffset>81280</wp:posOffset>
                      </wp:positionH>
                      <wp:positionV relativeFrom="paragraph">
                        <wp:posOffset>648923</wp:posOffset>
                      </wp:positionV>
                      <wp:extent cx="5029200" cy="6350"/>
                      <wp:effectExtent l="0" t="0" r="0" b="0"/>
                      <wp:wrapNone/>
                      <wp:docPr id="750" name="Group 750"/>
                      <wp:cNvGraphicFramePr>
                        <a:graphicFrameLocks/>
                      </wp:cNvGraphicFramePr>
                      <a:graphic>
                        <a:graphicData uri="http://schemas.microsoft.com/office/word/2010/wordprocessingGroup">
                          <wpg:wgp>
                            <wpg:cNvPr id="750" name="Group 750"/>
                            <wpg:cNvGrpSpPr/>
                            <wpg:grpSpPr>
                              <a:xfrm>
                                <a:off x="0" y="0"/>
                                <a:ext cx="5029200" cy="6350"/>
                                <a:chExt cx="5029200" cy="6350"/>
                              </a:xfrm>
                            </wpg:grpSpPr>
                            <wps:wsp>
                              <wps:cNvPr id="751" name="Graphic 751"/>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1.096375pt;width:396pt;height:.5pt;mso-position-horizontal-relative:column;mso-position-vertical-relative:paragraph;z-index:-24395776" id="docshapegroup380" coordorigin="128,1022" coordsize="7920,10">
                      <v:line style="position:absolute" from="128,1027" to="8048,102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21216">
                      <wp:simplePos x="0" y="0"/>
                      <wp:positionH relativeFrom="column">
                        <wp:posOffset>81280</wp:posOffset>
                      </wp:positionH>
                      <wp:positionV relativeFrom="paragraph">
                        <wp:posOffset>837935</wp:posOffset>
                      </wp:positionV>
                      <wp:extent cx="5029200" cy="6350"/>
                      <wp:effectExtent l="0" t="0" r="0" b="0"/>
                      <wp:wrapNone/>
                      <wp:docPr id="752" name="Group 752"/>
                      <wp:cNvGraphicFramePr>
                        <a:graphicFrameLocks/>
                      </wp:cNvGraphicFramePr>
                      <a:graphic>
                        <a:graphicData uri="http://schemas.microsoft.com/office/word/2010/wordprocessingGroup">
                          <wpg:wgp>
                            <wpg:cNvPr id="752" name="Group 752"/>
                            <wpg:cNvGrpSpPr/>
                            <wpg:grpSpPr>
                              <a:xfrm>
                                <a:off x="0" y="0"/>
                                <a:ext cx="5029200" cy="6350"/>
                                <a:chExt cx="5029200" cy="6350"/>
                              </a:xfrm>
                            </wpg:grpSpPr>
                            <wps:wsp>
                              <wps:cNvPr id="753" name="Graphic 753"/>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5.979187pt;width:396pt;height:.5pt;mso-position-horizontal-relative:column;mso-position-vertical-relative:paragraph;z-index:-24395264" id="docshapegroup381" coordorigin="128,1320" coordsize="7920,10">
                      <v:line style="position:absolute" from="128,1324" to="8048,132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21728">
                      <wp:simplePos x="0" y="0"/>
                      <wp:positionH relativeFrom="column">
                        <wp:posOffset>81280</wp:posOffset>
                      </wp:positionH>
                      <wp:positionV relativeFrom="paragraph">
                        <wp:posOffset>1027145</wp:posOffset>
                      </wp:positionV>
                      <wp:extent cx="5029200" cy="6350"/>
                      <wp:effectExtent l="0" t="0" r="0" b="0"/>
                      <wp:wrapNone/>
                      <wp:docPr id="754" name="Group 754"/>
                      <wp:cNvGraphicFramePr>
                        <a:graphicFrameLocks/>
                      </wp:cNvGraphicFramePr>
                      <a:graphic>
                        <a:graphicData uri="http://schemas.microsoft.com/office/word/2010/wordprocessingGroup">
                          <wpg:wgp>
                            <wpg:cNvPr id="754" name="Group 754"/>
                            <wpg:cNvGrpSpPr/>
                            <wpg:grpSpPr>
                              <a:xfrm>
                                <a:off x="0" y="0"/>
                                <a:ext cx="5029200" cy="6350"/>
                                <a:chExt cx="5029200" cy="6350"/>
                              </a:xfrm>
                            </wpg:grpSpPr>
                            <wps:wsp>
                              <wps:cNvPr id="755" name="Graphic 755"/>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0.877625pt;width:396pt;height:.5pt;mso-position-horizontal-relative:column;mso-position-vertical-relative:paragraph;z-index:-24394752" id="docshapegroup382" coordorigin="128,1618" coordsize="7920,10">
                      <v:line style="position:absolute" from="128,1622" to="8048,162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22240">
                      <wp:simplePos x="0" y="0"/>
                      <wp:positionH relativeFrom="column">
                        <wp:posOffset>81280</wp:posOffset>
                      </wp:positionH>
                      <wp:positionV relativeFrom="paragraph">
                        <wp:posOffset>1216256</wp:posOffset>
                      </wp:positionV>
                      <wp:extent cx="228600" cy="6350"/>
                      <wp:effectExtent l="0" t="0" r="0" b="0"/>
                      <wp:wrapNone/>
                      <wp:docPr id="756" name="Group 756"/>
                      <wp:cNvGraphicFramePr>
                        <a:graphicFrameLocks/>
                      </wp:cNvGraphicFramePr>
                      <a:graphic>
                        <a:graphicData uri="http://schemas.microsoft.com/office/word/2010/wordprocessingGroup">
                          <wpg:wgp>
                            <wpg:cNvPr id="756" name="Group 756"/>
                            <wpg:cNvGrpSpPr/>
                            <wpg:grpSpPr>
                              <a:xfrm>
                                <a:off x="0" y="0"/>
                                <a:ext cx="228600" cy="6350"/>
                                <a:chExt cx="228600" cy="6350"/>
                              </a:xfrm>
                            </wpg:grpSpPr>
                            <wps:wsp>
                              <wps:cNvPr id="757" name="Graphic 757"/>
                              <wps:cNvSpPr/>
                              <wps:spPr>
                                <a:xfrm>
                                  <a:off x="0" y="3048"/>
                                  <a:ext cx="228600" cy="1270"/>
                                </a:xfrm>
                                <a:custGeom>
                                  <a:avLst/>
                                  <a:gdLst/>
                                  <a:ahLst/>
                                  <a:cxnLst/>
                                  <a:rect l="l" t="t" r="r" b="b"/>
                                  <a:pathLst>
                                    <a:path w="228600" h="0">
                                      <a:moveTo>
                                        <a:pt x="0" y="0"/>
                                      </a:moveTo>
                                      <a:lnTo>
                                        <a:pt x="22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95.76825pt;width:18pt;height:.5pt;mso-position-horizontal-relative:column;mso-position-vertical-relative:paragraph;z-index:-24394240" id="docshapegroup383" coordorigin="128,1915" coordsize="360,10">
                      <v:line style="position:absolute" from="128,1920" to="488,1920" stroked="true" strokeweight=".48pt" strokecolor="#000000">
                        <v:stroke dashstyle="solid"/>
                      </v:line>
                      <w10:wrap type="none"/>
                    </v:group>
                  </w:pict>
                </mc:Fallback>
              </mc:AlternateContent>
            </w:r>
            <w:r>
              <w:rPr>
                <w:b/>
                <w:sz w:val="24"/>
              </w:rPr>
              <w:t>C. </w:t>
            </w:r>
            <w:r>
              <w:rPr>
                <w:sz w:val="24"/>
              </w:rPr>
              <w:t>Explică, într-un enunț, de ce lichenii sunt considerați indicatori ai </w:t>
            </w:r>
            <w:r>
              <w:rPr>
                <w:sz w:val="24"/>
              </w:rPr>
              <w:t>poluării</w:t>
            </w:r>
            <w:r>
              <w:rPr>
                <w:spacing w:val="80"/>
                <w:w w:val="150"/>
                <w:sz w:val="24"/>
              </w:rPr>
              <w:t> </w:t>
            </w:r>
            <w:r>
              <w:rPr>
                <w:spacing w:val="-2"/>
                <w:sz w:val="24"/>
              </w:rPr>
              <w:t>aerului.</w:t>
            </w:r>
          </w:p>
        </w:tc>
      </w:tr>
      <w:tr>
        <w:trPr>
          <w:trHeight w:val="6180" w:hRule="atLeast"/>
        </w:trPr>
        <w:tc>
          <w:tcPr>
            <w:tcW w:w="2020" w:type="dxa"/>
          </w:tcPr>
          <w:p>
            <w:pPr>
              <w:pStyle w:val="TableParagraph"/>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1"/>
              <w:ind w:left="333"/>
              <w:rPr>
                <w:sz w:val="24"/>
              </w:rPr>
            </w:pPr>
            <w:r>
              <w:rPr>
                <w:color w:val="85200C"/>
                <w:sz w:val="24"/>
              </w:rPr>
              <w:t>/ </w:t>
            </w:r>
            <w:r>
              <w:rPr>
                <w:color w:val="85200C"/>
                <w:spacing w:val="-2"/>
                <w:sz w:val="24"/>
              </w:rPr>
              <w:t>Soluție</w:t>
            </w:r>
          </w:p>
        </w:tc>
        <w:tc>
          <w:tcPr>
            <w:tcW w:w="8280" w:type="dxa"/>
            <w:gridSpan w:val="5"/>
          </w:tcPr>
          <w:p>
            <w:pPr>
              <w:pStyle w:val="TableParagraph"/>
              <w:numPr>
                <w:ilvl w:val="0"/>
                <w:numId w:val="105"/>
              </w:numPr>
              <w:tabs>
                <w:tab w:pos="421" w:val="left" w:leader="none"/>
              </w:tabs>
              <w:spacing w:line="240" w:lineRule="auto" w:before="0" w:after="0"/>
              <w:ind w:left="421" w:right="0" w:hanging="293"/>
              <w:jc w:val="left"/>
              <w:rPr>
                <w:b/>
                <w:sz w:val="24"/>
              </w:rPr>
            </w:pPr>
            <w:r>
              <w:rPr>
                <w:sz w:val="24"/>
              </w:rPr>
              <w:t>Tipul</w:t>
            </w:r>
            <w:r>
              <w:rPr>
                <w:spacing w:val="-5"/>
                <w:sz w:val="24"/>
              </w:rPr>
              <w:t> </w:t>
            </w:r>
            <w:r>
              <w:rPr>
                <w:sz w:val="24"/>
              </w:rPr>
              <w:t>de</w:t>
            </w:r>
            <w:r>
              <w:rPr>
                <w:spacing w:val="-3"/>
                <w:sz w:val="24"/>
              </w:rPr>
              <w:t> </w:t>
            </w:r>
            <w:r>
              <w:rPr>
                <w:sz w:val="24"/>
              </w:rPr>
              <w:t>nutriție:</w:t>
            </w:r>
            <w:r>
              <w:rPr>
                <w:spacing w:val="-3"/>
                <w:sz w:val="24"/>
              </w:rPr>
              <w:t> </w:t>
            </w:r>
            <w:r>
              <w:rPr>
                <w:b/>
                <w:sz w:val="24"/>
              </w:rPr>
              <w:t>mixotrofă</w:t>
            </w:r>
            <w:r>
              <w:rPr>
                <w:b/>
                <w:spacing w:val="-3"/>
                <w:sz w:val="24"/>
              </w:rPr>
              <w:t> </w:t>
            </w:r>
            <w:r>
              <w:rPr>
                <w:b/>
                <w:sz w:val="24"/>
              </w:rPr>
              <w:t>(simbioză</w:t>
            </w:r>
            <w:r>
              <w:rPr>
                <w:b/>
                <w:spacing w:val="-3"/>
                <w:sz w:val="24"/>
              </w:rPr>
              <w:t> </w:t>
            </w:r>
            <w:r>
              <w:rPr>
                <w:b/>
                <w:sz w:val="24"/>
              </w:rPr>
              <w:t>între</w:t>
            </w:r>
            <w:r>
              <w:rPr>
                <w:b/>
                <w:spacing w:val="-3"/>
                <w:sz w:val="24"/>
              </w:rPr>
              <w:t> </w:t>
            </w:r>
            <w:r>
              <w:rPr>
                <w:b/>
                <w:sz w:val="24"/>
              </w:rPr>
              <w:t>autotrofă</w:t>
            </w:r>
            <w:r>
              <w:rPr>
                <w:b/>
                <w:spacing w:val="-3"/>
                <w:sz w:val="24"/>
              </w:rPr>
              <w:t> </w:t>
            </w:r>
            <w:r>
              <w:rPr>
                <w:b/>
                <w:sz w:val="24"/>
              </w:rPr>
              <w:t>și</w:t>
            </w:r>
            <w:r>
              <w:rPr>
                <w:b/>
                <w:spacing w:val="-3"/>
                <w:sz w:val="24"/>
              </w:rPr>
              <w:t> </w:t>
            </w:r>
            <w:r>
              <w:rPr>
                <w:b/>
                <w:spacing w:val="-2"/>
                <w:sz w:val="24"/>
              </w:rPr>
              <w:t>heterotrofă)</w:t>
            </w:r>
          </w:p>
          <w:p>
            <w:pPr>
              <w:pStyle w:val="TableParagraph"/>
              <w:numPr>
                <w:ilvl w:val="0"/>
                <w:numId w:val="105"/>
              </w:numPr>
              <w:tabs>
                <w:tab w:pos="408" w:val="left" w:leader="none"/>
              </w:tabs>
              <w:spacing w:line="240" w:lineRule="auto" w:before="181" w:after="0"/>
              <w:ind w:left="408" w:right="0" w:hanging="280"/>
              <w:jc w:val="left"/>
              <w:rPr>
                <w:sz w:val="24"/>
              </w:rPr>
            </w:pPr>
            <w:r>
              <w:rPr>
                <w:sz w:val="24"/>
              </w:rPr>
              <w:t>Exemple </w:t>
            </w:r>
            <w:r>
              <w:rPr>
                <w:spacing w:val="-2"/>
                <w:sz w:val="24"/>
              </w:rPr>
              <w:t>posibile:</w:t>
            </w:r>
          </w:p>
          <w:p>
            <w:pPr>
              <w:pStyle w:val="TableParagraph"/>
              <w:numPr>
                <w:ilvl w:val="1"/>
                <w:numId w:val="105"/>
              </w:numPr>
              <w:tabs>
                <w:tab w:pos="443" w:val="left" w:leader="none"/>
              </w:tabs>
              <w:spacing w:line="240" w:lineRule="auto" w:before="182" w:after="0"/>
              <w:ind w:left="443" w:right="0" w:hanging="285"/>
              <w:jc w:val="left"/>
              <w:rPr>
                <w:sz w:val="24"/>
              </w:rPr>
            </w:pPr>
            <w:r>
              <w:rPr>
                <w:sz w:val="24"/>
              </w:rPr>
              <w:t>Structura</w:t>
            </w:r>
            <w:r>
              <w:rPr>
                <w:spacing w:val="-2"/>
                <w:sz w:val="24"/>
              </w:rPr>
              <w:t> </w:t>
            </w:r>
            <w:r>
              <w:rPr>
                <w:b/>
                <w:sz w:val="24"/>
              </w:rPr>
              <w:t>algă (1)</w:t>
            </w:r>
            <w:r>
              <w:rPr>
                <w:sz w:val="24"/>
              </w:rPr>
              <w:t>, rol: realizează fotosinteza și produce substanțe </w:t>
            </w:r>
            <w:r>
              <w:rPr>
                <w:spacing w:val="-2"/>
                <w:sz w:val="24"/>
              </w:rPr>
              <w:t>organice</w:t>
            </w:r>
          </w:p>
          <w:p>
            <w:pPr>
              <w:pStyle w:val="TableParagraph"/>
              <w:numPr>
                <w:ilvl w:val="1"/>
                <w:numId w:val="105"/>
              </w:numPr>
              <w:tabs>
                <w:tab w:pos="443" w:val="left" w:leader="none"/>
              </w:tabs>
              <w:spacing w:line="276" w:lineRule="auto" w:before="202" w:after="0"/>
              <w:ind w:left="443" w:right="894" w:hanging="285"/>
              <w:jc w:val="left"/>
              <w:rPr>
                <w:sz w:val="24"/>
              </w:rPr>
            </w:pPr>
            <w:r>
              <w:rPr>
                <w:sz w:val="24"/>
              </w:rPr>
              <mc:AlternateContent>
                <mc:Choice Requires="wps">
                  <w:drawing>
                    <wp:anchor distT="0" distB="0" distL="0" distR="0" allowOverlap="1" layoutInCell="1" locked="0" behindDoc="1" simplePos="0" relativeHeight="478922752">
                      <wp:simplePos x="0" y="0"/>
                      <wp:positionH relativeFrom="column">
                        <wp:posOffset>69850</wp:posOffset>
                      </wp:positionH>
                      <wp:positionV relativeFrom="paragraph">
                        <wp:posOffset>628166</wp:posOffset>
                      </wp:positionV>
                      <wp:extent cx="4813300" cy="1473200"/>
                      <wp:effectExtent l="0" t="0" r="0" b="0"/>
                      <wp:wrapNone/>
                      <wp:docPr id="758" name="Group 758"/>
                      <wp:cNvGraphicFramePr>
                        <a:graphicFrameLocks/>
                      </wp:cNvGraphicFramePr>
                      <a:graphic>
                        <a:graphicData uri="http://schemas.microsoft.com/office/word/2010/wordprocessingGroup">
                          <wpg:wgp>
                            <wpg:cNvPr id="758" name="Group 758"/>
                            <wpg:cNvGrpSpPr/>
                            <wpg:grpSpPr>
                              <a:xfrm>
                                <a:off x="0" y="0"/>
                                <a:ext cx="4813300" cy="1473200"/>
                                <a:chExt cx="4813300" cy="1473200"/>
                              </a:xfrm>
                            </wpg:grpSpPr>
                            <wps:wsp>
                              <wps:cNvPr id="759" name="Graphic 759"/>
                              <wps:cNvSpPr/>
                              <wps:spPr>
                                <a:xfrm>
                                  <a:off x="6350" y="0"/>
                                  <a:ext cx="4806950" cy="1473200"/>
                                </a:xfrm>
                                <a:custGeom>
                                  <a:avLst/>
                                  <a:gdLst/>
                                  <a:ahLst/>
                                  <a:cxnLst/>
                                  <a:rect l="l" t="t" r="r" b="b"/>
                                  <a:pathLst>
                                    <a:path w="4806950" h="1473200">
                                      <a:moveTo>
                                        <a:pt x="0" y="0"/>
                                      </a:moveTo>
                                      <a:lnTo>
                                        <a:pt x="0" y="1473199"/>
                                      </a:lnTo>
                                    </a:path>
                                    <a:path w="4806950" h="1473200">
                                      <a:moveTo>
                                        <a:pt x="1993900" y="0"/>
                                      </a:moveTo>
                                      <a:lnTo>
                                        <a:pt x="1993900" y="1473199"/>
                                      </a:lnTo>
                                    </a:path>
                                    <a:path w="4806950" h="1473200">
                                      <a:moveTo>
                                        <a:pt x="2971800" y="0"/>
                                      </a:moveTo>
                                      <a:lnTo>
                                        <a:pt x="2971800" y="1473199"/>
                                      </a:lnTo>
                                    </a:path>
                                    <a:path w="4806950" h="1473200">
                                      <a:moveTo>
                                        <a:pt x="4800600" y="0"/>
                                      </a:moveTo>
                                      <a:lnTo>
                                        <a:pt x="4800600" y="1473199"/>
                                      </a:lnTo>
                                    </a:path>
                                    <a:path w="4806950" h="1473200">
                                      <a:moveTo>
                                        <a:pt x="6350" y="6350"/>
                                      </a:moveTo>
                                      <a:lnTo>
                                        <a:pt x="4806949" y="6350"/>
                                      </a:lnTo>
                                    </a:path>
                                    <a:path w="4806950" h="1473200">
                                      <a:moveTo>
                                        <a:pt x="6350" y="488949"/>
                                      </a:moveTo>
                                      <a:lnTo>
                                        <a:pt x="4806949" y="488949"/>
                                      </a:lnTo>
                                    </a:path>
                                    <a:path w="4806950" h="1473200">
                                      <a:moveTo>
                                        <a:pt x="6350" y="984250"/>
                                      </a:moveTo>
                                      <a:lnTo>
                                        <a:pt x="4806949" y="984250"/>
                                      </a:lnTo>
                                    </a:path>
                                    <a:path w="4806950" h="1473200">
                                      <a:moveTo>
                                        <a:pt x="6350" y="1466849"/>
                                      </a:moveTo>
                                      <a:lnTo>
                                        <a:pt x="4806949" y="146684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7pt;margin-top:49.46196pt;width:379pt;height:116pt;mso-position-horizontal-relative:column;mso-position-vertical-relative:paragraph;z-index:-24393728" id="docshapegroup384" coordorigin="110,989" coordsize="7580,2320">
                      <v:shape style="position:absolute;left:120;top:989;width:7570;height:2320" id="docshape385" coordorigin="120,989" coordsize="7570,2320" path="m120,989l120,3309m3260,989l3260,3309m4800,989l4800,3309m7680,989l7680,3309m130,999l7690,999m130,1759l7690,1759m130,2539l7690,2539m130,3299l7690,3299e" filled="false" stroked="true" strokeweight="1.0pt" strokecolor="#000000">
                        <v:path arrowok="t"/>
                        <v:stroke dashstyle="solid"/>
                      </v:shape>
                      <w10:wrap type="none"/>
                    </v:group>
                  </w:pict>
                </mc:Fallback>
              </mc:AlternateContent>
            </w:r>
            <w:r>
              <w:rPr>
                <w:sz w:val="24"/>
              </w:rPr>
              <w:t>Structura</w:t>
            </w:r>
            <w:r>
              <w:rPr>
                <w:spacing w:val="-5"/>
                <w:sz w:val="24"/>
              </w:rPr>
              <w:t> </w:t>
            </w:r>
            <w:r>
              <w:rPr>
                <w:b/>
                <w:sz w:val="24"/>
              </w:rPr>
              <w:t>miceliul</w:t>
            </w:r>
            <w:r>
              <w:rPr>
                <w:b/>
                <w:spacing w:val="-5"/>
                <w:sz w:val="24"/>
              </w:rPr>
              <w:t> </w:t>
            </w:r>
            <w:r>
              <w:rPr>
                <w:b/>
                <w:sz w:val="24"/>
              </w:rPr>
              <w:t>ciupercii</w:t>
            </w:r>
            <w:r>
              <w:rPr>
                <w:b/>
                <w:spacing w:val="-5"/>
                <w:sz w:val="24"/>
              </w:rPr>
              <w:t> </w:t>
            </w:r>
            <w:r>
              <w:rPr>
                <w:b/>
                <w:sz w:val="24"/>
              </w:rPr>
              <w:t>(2)</w:t>
            </w:r>
            <w:r>
              <w:rPr>
                <w:sz w:val="24"/>
              </w:rPr>
              <w:t>,</w:t>
            </w:r>
            <w:r>
              <w:rPr>
                <w:spacing w:val="-5"/>
                <w:sz w:val="24"/>
              </w:rPr>
              <w:t> </w:t>
            </w:r>
            <w:r>
              <w:rPr>
                <w:sz w:val="24"/>
              </w:rPr>
              <w:t>rol:</w:t>
            </w:r>
            <w:r>
              <w:rPr>
                <w:spacing w:val="-5"/>
                <w:sz w:val="24"/>
              </w:rPr>
              <w:t> </w:t>
            </w:r>
            <w:r>
              <w:rPr>
                <w:sz w:val="24"/>
              </w:rPr>
              <w:t>absoarbe</w:t>
            </w:r>
            <w:r>
              <w:rPr>
                <w:spacing w:val="-5"/>
                <w:sz w:val="24"/>
              </w:rPr>
              <w:t> </w:t>
            </w:r>
            <w:r>
              <w:rPr>
                <w:sz w:val="24"/>
              </w:rPr>
              <w:t>apa</w:t>
            </w:r>
            <w:r>
              <w:rPr>
                <w:spacing w:val="-5"/>
                <w:sz w:val="24"/>
              </w:rPr>
              <w:t> </w:t>
            </w:r>
            <w:r>
              <w:rPr>
                <w:sz w:val="24"/>
              </w:rPr>
              <w:t>și</w:t>
            </w:r>
            <w:r>
              <w:rPr>
                <w:spacing w:val="-5"/>
                <w:sz w:val="24"/>
              </w:rPr>
              <w:t> </w:t>
            </w:r>
            <w:r>
              <w:rPr>
                <w:sz w:val="24"/>
              </w:rPr>
              <w:t>sărurile</w:t>
            </w:r>
            <w:r>
              <w:rPr>
                <w:spacing w:val="-5"/>
                <w:sz w:val="24"/>
              </w:rPr>
              <w:t> </w:t>
            </w:r>
            <w:r>
              <w:rPr>
                <w:sz w:val="24"/>
              </w:rPr>
              <w:t>minerale</w:t>
            </w:r>
            <w:r>
              <w:rPr>
                <w:spacing w:val="-5"/>
                <w:sz w:val="24"/>
              </w:rPr>
              <w:t> </w:t>
            </w:r>
            <w:r>
              <w:rPr>
                <w:sz w:val="24"/>
              </w:rPr>
              <w:t>și protejează alga (sau: soredii – înmulțire)Comparare:</w:t>
            </w:r>
          </w:p>
          <w:p>
            <w:pPr>
              <w:pStyle w:val="TableParagraph"/>
              <w:spacing w:before="1"/>
              <w:rPr>
                <w:b/>
                <w:sz w:val="24"/>
              </w:rPr>
            </w:pPr>
          </w:p>
          <w:p>
            <w:pPr>
              <w:pStyle w:val="TableParagraph"/>
              <w:tabs>
                <w:tab w:pos="3545" w:val="left" w:leader="none"/>
                <w:tab w:pos="5531" w:val="left" w:leader="none"/>
              </w:tabs>
              <w:spacing w:line="129" w:lineRule="auto"/>
              <w:ind w:left="3502" w:right="1293" w:hanging="2437"/>
              <w:rPr>
                <w:sz w:val="24"/>
              </w:rPr>
            </w:pPr>
            <w:r>
              <w:rPr>
                <w:sz w:val="24"/>
              </w:rPr>
              <w:t>Rolul algelor</w:t>
              <w:tab/>
              <w:tab/>
            </w:r>
            <w:r>
              <w:rPr>
                <w:position w:val="15"/>
                <w:sz w:val="24"/>
              </w:rPr>
              <w:t>Criterii de</w:t>
              <w:tab/>
            </w:r>
            <w:r>
              <w:rPr>
                <w:sz w:val="24"/>
              </w:rPr>
              <w:t>Rolul</w:t>
            </w:r>
            <w:r>
              <w:rPr>
                <w:spacing w:val="-15"/>
                <w:sz w:val="24"/>
              </w:rPr>
              <w:t> </w:t>
            </w:r>
            <w:r>
              <w:rPr>
                <w:sz w:val="24"/>
              </w:rPr>
              <w:t>ciupercii </w:t>
            </w:r>
            <w:r>
              <w:rPr>
                <w:spacing w:val="-2"/>
                <w:sz w:val="24"/>
              </w:rPr>
              <w:t>comparație</w:t>
            </w:r>
          </w:p>
          <w:p>
            <w:pPr>
              <w:pStyle w:val="TableParagraph"/>
              <w:tabs>
                <w:tab w:pos="3382" w:val="left" w:leader="none"/>
                <w:tab w:pos="4927" w:val="left" w:leader="none"/>
              </w:tabs>
              <w:spacing w:line="259" w:lineRule="auto" w:before="220"/>
              <w:ind w:left="248" w:right="1177"/>
              <w:rPr>
                <w:sz w:val="24"/>
              </w:rPr>
            </w:pPr>
            <w:r>
              <w:rPr>
                <w:sz w:val="24"/>
              </w:rPr>
              <w:t>Realizează fotosinteza și</w:t>
              <w:tab/>
            </w:r>
            <w:r>
              <w:rPr>
                <w:spacing w:val="-2"/>
                <w:sz w:val="24"/>
              </w:rPr>
              <w:t>Nutriția</w:t>
            </w:r>
            <w:r>
              <w:rPr>
                <w:sz w:val="24"/>
              </w:rPr>
              <w:tab/>
              <w:t>Asigură</w:t>
            </w:r>
            <w:r>
              <w:rPr>
                <w:spacing w:val="-13"/>
                <w:sz w:val="24"/>
              </w:rPr>
              <w:t> </w:t>
            </w:r>
            <w:r>
              <w:rPr>
                <w:sz w:val="24"/>
              </w:rPr>
              <w:t>apa</w:t>
            </w:r>
            <w:r>
              <w:rPr>
                <w:spacing w:val="-13"/>
                <w:sz w:val="24"/>
              </w:rPr>
              <w:t> </w:t>
            </w:r>
            <w:r>
              <w:rPr>
                <w:sz w:val="24"/>
              </w:rPr>
              <w:t>și</w:t>
            </w:r>
            <w:r>
              <w:rPr>
                <w:spacing w:val="-13"/>
                <w:sz w:val="24"/>
              </w:rPr>
              <w:t> </w:t>
            </w:r>
            <w:r>
              <w:rPr>
                <w:sz w:val="24"/>
              </w:rPr>
              <w:t>sărurile produc substanțe organice</w:t>
              <w:tab/>
            </w:r>
            <w:r>
              <w:rPr>
                <w:spacing w:val="-2"/>
                <w:sz w:val="24"/>
              </w:rPr>
              <w:t>organismului</w:t>
            </w:r>
            <w:r>
              <w:rPr>
                <w:sz w:val="24"/>
              </w:rPr>
              <w:tab/>
            </w:r>
            <w:r>
              <w:rPr>
                <w:spacing w:val="-2"/>
                <w:sz w:val="24"/>
              </w:rPr>
              <w:t>minerale</w:t>
            </w:r>
          </w:p>
          <w:p>
            <w:pPr>
              <w:pStyle w:val="TableParagraph"/>
              <w:tabs>
                <w:tab w:pos="3382" w:val="left" w:leader="none"/>
                <w:tab w:pos="4927" w:val="left" w:leader="none"/>
              </w:tabs>
              <w:spacing w:line="259" w:lineRule="auto" w:before="175"/>
              <w:ind w:left="248" w:right="898"/>
              <w:rPr>
                <w:sz w:val="24"/>
              </w:rPr>
            </w:pPr>
            <w:r>
              <w:rPr>
                <w:sz w:val="24"/>
              </w:rPr>
              <w:t>Sensibile la condițiile de</w:t>
              <w:tab/>
              <w:t>Relația cu</w:t>
              <w:tab/>
              <w:t>Protejează</w:t>
            </w:r>
            <w:r>
              <w:rPr>
                <w:spacing w:val="-13"/>
                <w:sz w:val="24"/>
              </w:rPr>
              <w:t> </w:t>
            </w:r>
            <w:r>
              <w:rPr>
                <w:sz w:val="24"/>
              </w:rPr>
              <w:t>alga</w:t>
            </w:r>
            <w:r>
              <w:rPr>
                <w:spacing w:val="-13"/>
                <w:sz w:val="24"/>
              </w:rPr>
              <w:t> </w:t>
            </w:r>
            <w:r>
              <w:rPr>
                <w:sz w:val="24"/>
              </w:rPr>
              <w:t>și</w:t>
            </w:r>
            <w:r>
              <w:rPr>
                <w:spacing w:val="-13"/>
                <w:sz w:val="24"/>
              </w:rPr>
              <w:t> </w:t>
            </w:r>
            <w:r>
              <w:rPr>
                <w:sz w:val="24"/>
              </w:rPr>
              <w:t>fixează mediu (poluare)</w:t>
              <w:tab/>
            </w:r>
            <w:r>
              <w:rPr>
                <w:spacing w:val="-2"/>
                <w:sz w:val="24"/>
              </w:rPr>
              <w:t>mediul</w:t>
            </w:r>
            <w:r>
              <w:rPr>
                <w:sz w:val="24"/>
              </w:rPr>
              <w:tab/>
              <w:t>organismul de substrat</w:t>
            </w:r>
          </w:p>
          <w:p>
            <w:pPr>
              <w:pStyle w:val="TableParagraph"/>
              <w:rPr>
                <w:b/>
                <w:sz w:val="24"/>
              </w:rPr>
            </w:pPr>
          </w:p>
          <w:p>
            <w:pPr>
              <w:pStyle w:val="TableParagraph"/>
              <w:spacing w:before="80"/>
              <w:rPr>
                <w:b/>
                <w:sz w:val="24"/>
              </w:rPr>
            </w:pPr>
          </w:p>
          <w:p>
            <w:pPr>
              <w:pStyle w:val="TableParagraph"/>
              <w:spacing w:line="259" w:lineRule="auto"/>
              <w:ind w:left="128"/>
              <w:rPr>
                <w:sz w:val="24"/>
              </w:rPr>
            </w:pPr>
            <w:r>
              <w:rPr>
                <w:b/>
                <w:sz w:val="24"/>
              </w:rPr>
              <w:t>C.</w:t>
            </w:r>
            <w:r>
              <w:rPr>
                <w:b/>
                <w:spacing w:val="-4"/>
                <w:sz w:val="24"/>
              </w:rPr>
              <w:t> </w:t>
            </w:r>
            <w:r>
              <w:rPr>
                <w:sz w:val="24"/>
              </w:rPr>
              <w:t>Lichenii</w:t>
            </w:r>
            <w:r>
              <w:rPr>
                <w:spacing w:val="-4"/>
                <w:sz w:val="24"/>
              </w:rPr>
              <w:t> </w:t>
            </w:r>
            <w:r>
              <w:rPr>
                <w:sz w:val="24"/>
              </w:rPr>
              <w:t>sunt</w:t>
            </w:r>
            <w:r>
              <w:rPr>
                <w:spacing w:val="-4"/>
                <w:sz w:val="24"/>
              </w:rPr>
              <w:t> </w:t>
            </w:r>
            <w:r>
              <w:rPr>
                <w:sz w:val="24"/>
              </w:rPr>
              <w:t>considerați</w:t>
            </w:r>
            <w:r>
              <w:rPr>
                <w:spacing w:val="-4"/>
                <w:sz w:val="24"/>
              </w:rPr>
              <w:t> </w:t>
            </w:r>
            <w:r>
              <w:rPr>
                <w:sz w:val="24"/>
              </w:rPr>
              <w:t>indicatori</w:t>
            </w:r>
            <w:r>
              <w:rPr>
                <w:spacing w:val="-4"/>
                <w:sz w:val="24"/>
              </w:rPr>
              <w:t> </w:t>
            </w:r>
            <w:r>
              <w:rPr>
                <w:sz w:val="24"/>
              </w:rPr>
              <w:t>ai</w:t>
            </w:r>
            <w:r>
              <w:rPr>
                <w:spacing w:val="-4"/>
                <w:sz w:val="24"/>
              </w:rPr>
              <w:t> </w:t>
            </w:r>
            <w:r>
              <w:rPr>
                <w:sz w:val="24"/>
              </w:rPr>
              <w:t>poluării</w:t>
            </w:r>
            <w:r>
              <w:rPr>
                <w:spacing w:val="-4"/>
                <w:sz w:val="24"/>
              </w:rPr>
              <w:t> </w:t>
            </w:r>
            <w:r>
              <w:rPr>
                <w:sz w:val="24"/>
              </w:rPr>
              <w:t>deoarece</w:t>
            </w:r>
            <w:r>
              <w:rPr>
                <w:spacing w:val="-4"/>
                <w:sz w:val="24"/>
              </w:rPr>
              <w:t> </w:t>
            </w:r>
            <w:r>
              <w:rPr>
                <w:sz w:val="24"/>
              </w:rPr>
              <w:t>sunt</w:t>
            </w:r>
            <w:r>
              <w:rPr>
                <w:spacing w:val="-4"/>
                <w:sz w:val="24"/>
              </w:rPr>
              <w:t> </w:t>
            </w:r>
            <w:r>
              <w:rPr>
                <w:sz w:val="24"/>
              </w:rPr>
              <w:t>foarte</w:t>
            </w:r>
            <w:r>
              <w:rPr>
                <w:spacing w:val="-4"/>
                <w:sz w:val="24"/>
              </w:rPr>
              <w:t> </w:t>
            </w:r>
            <w:r>
              <w:rPr>
                <w:sz w:val="24"/>
              </w:rPr>
              <w:t>sensibili</w:t>
            </w:r>
            <w:r>
              <w:rPr>
                <w:spacing w:val="-4"/>
                <w:sz w:val="24"/>
              </w:rPr>
              <w:t> </w:t>
            </w:r>
            <w:r>
              <w:rPr>
                <w:sz w:val="24"/>
              </w:rPr>
              <w:t>la substanțele poluante din aer și dispar în medii poluate.</w:t>
            </w:r>
          </w:p>
          <w:p>
            <w:pPr>
              <w:pStyle w:val="TableParagraph"/>
              <w:spacing w:before="160"/>
              <w:ind w:left="128"/>
              <w:rPr>
                <w:sz w:val="24"/>
              </w:rPr>
            </w:pPr>
            <w:r>
              <w:rPr>
                <w:b/>
                <w:sz w:val="24"/>
              </w:rPr>
              <w:t>Notă: </w:t>
            </w:r>
            <w:r>
              <w:rPr>
                <w:sz w:val="24"/>
              </w:rPr>
              <w:t>Pot fi acceptate și alte formulări corecte pentru răspunsul </w:t>
            </w:r>
            <w:r>
              <w:rPr>
                <w:spacing w:val="-2"/>
                <w:sz w:val="24"/>
              </w:rPr>
              <w:t>solicitat.</w:t>
            </w:r>
          </w:p>
        </w:tc>
      </w:tr>
      <w:tr>
        <w:trPr>
          <w:trHeight w:val="1199" w:hRule="atLeast"/>
        </w:trPr>
        <w:tc>
          <w:tcPr>
            <w:tcW w:w="2020" w:type="dxa"/>
          </w:tcPr>
          <w:p>
            <w:pPr>
              <w:pStyle w:val="TableParagraph"/>
              <w:spacing w:line="259" w:lineRule="auto" w:before="1"/>
              <w:ind w:left="333" w:right="585" w:hanging="285"/>
              <w:jc w:val="both"/>
              <w:rPr>
                <w:sz w:val="24"/>
              </w:rPr>
            </w:pPr>
            <w:r>
              <w:rPr>
                <w:color w:val="85200C"/>
                <w:sz w:val="24"/>
              </w:rPr>
              <w:t>3. Criterii de acordare a </w:t>
            </w:r>
            <w:r>
              <w:rPr>
                <w:color w:val="85200C"/>
                <w:spacing w:val="-2"/>
                <w:sz w:val="24"/>
              </w:rPr>
              <w:t>punctajului</w:t>
            </w:r>
          </w:p>
        </w:tc>
        <w:tc>
          <w:tcPr>
            <w:tcW w:w="8280" w:type="dxa"/>
            <w:gridSpan w:val="5"/>
          </w:tcPr>
          <w:p>
            <w:pPr>
              <w:pStyle w:val="TableParagraph"/>
              <w:spacing w:before="1"/>
              <w:ind w:left="128"/>
              <w:rPr>
                <w:sz w:val="24"/>
              </w:rPr>
            </w:pPr>
            <w:r>
              <w:rPr>
                <w:sz w:val="24"/>
              </w:rPr>
              <w:t>Răspunsul lipsește – </w:t>
            </w:r>
            <w:r>
              <w:rPr>
                <w:spacing w:val="-5"/>
                <w:sz w:val="24"/>
              </w:rPr>
              <w:t>L;</w:t>
            </w:r>
          </w:p>
          <w:p>
            <w:pPr>
              <w:pStyle w:val="TableParagraph"/>
              <w:spacing w:before="21"/>
              <w:ind w:left="128"/>
              <w:rPr>
                <w:sz w:val="24"/>
              </w:rPr>
            </w:pPr>
            <w:r>
              <w:rPr>
                <w:sz w:val="24"/>
              </w:rPr>
              <w:t>Răspuns incorect – 0 </w:t>
            </w:r>
            <w:r>
              <w:rPr>
                <w:spacing w:val="-2"/>
                <w:sz w:val="24"/>
              </w:rPr>
              <w:t>puncte;</w:t>
            </w:r>
          </w:p>
          <w:p>
            <w:pPr>
              <w:pStyle w:val="TableParagraph"/>
              <w:spacing w:before="182"/>
              <w:ind w:left="128"/>
              <w:rPr>
                <w:sz w:val="24"/>
              </w:rPr>
            </w:pPr>
            <w:r>
              <w:rPr>
                <w:sz w:val="24"/>
              </w:rPr>
              <w:t>Pentru identificarea corectă a tipului de nutriție – 1 </w:t>
            </w:r>
            <w:r>
              <w:rPr>
                <w:spacing w:val="-2"/>
                <w:sz w:val="24"/>
              </w:rPr>
              <w:t>punct;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980" w:hRule="atLeast"/>
        </w:trPr>
        <w:tc>
          <w:tcPr>
            <w:tcW w:w="2020" w:type="dxa"/>
          </w:tcPr>
          <w:p>
            <w:pPr>
              <w:pStyle w:val="TableParagraph"/>
              <w:rPr>
                <w:sz w:val="22"/>
              </w:rPr>
            </w:pPr>
          </w:p>
        </w:tc>
        <w:tc>
          <w:tcPr>
            <w:tcW w:w="8280" w:type="dxa"/>
          </w:tcPr>
          <w:p>
            <w:pPr>
              <w:pStyle w:val="TableParagraph"/>
              <w:spacing w:line="259" w:lineRule="auto" w:before="13"/>
              <w:ind w:left="128" w:right="2179"/>
              <w:rPr>
                <w:sz w:val="24"/>
              </w:rPr>
            </w:pPr>
            <w:r>
              <w:rPr>
                <w:sz w:val="24"/>
              </w:rPr>
              <w:t>Pentru</w:t>
            </w:r>
            <w:r>
              <w:rPr>
                <w:spacing w:val="-5"/>
                <w:sz w:val="24"/>
              </w:rPr>
              <w:t> </w:t>
            </w:r>
            <w:r>
              <w:rPr>
                <w:sz w:val="24"/>
              </w:rPr>
              <w:t>identificarea</w:t>
            </w:r>
            <w:r>
              <w:rPr>
                <w:spacing w:val="-5"/>
                <w:sz w:val="24"/>
              </w:rPr>
              <w:t> </w:t>
            </w:r>
            <w:r>
              <w:rPr>
                <w:sz w:val="24"/>
              </w:rPr>
              <w:t>corectă</w:t>
            </w:r>
            <w:r>
              <w:rPr>
                <w:spacing w:val="-5"/>
                <w:sz w:val="24"/>
              </w:rPr>
              <w:t> </w:t>
            </w:r>
            <w:r>
              <w:rPr>
                <w:sz w:val="24"/>
              </w:rPr>
              <w:t>a</w:t>
            </w:r>
            <w:r>
              <w:rPr>
                <w:spacing w:val="-5"/>
                <w:sz w:val="24"/>
              </w:rPr>
              <w:t> </w:t>
            </w:r>
            <w:r>
              <w:rPr>
                <w:sz w:val="24"/>
              </w:rPr>
              <w:t>unei</w:t>
            </w:r>
            <w:r>
              <w:rPr>
                <w:spacing w:val="-5"/>
                <w:sz w:val="24"/>
              </w:rPr>
              <w:t> </w:t>
            </w:r>
            <w:r>
              <w:rPr>
                <w:sz w:val="24"/>
              </w:rPr>
              <w:t>structuri</w:t>
            </w:r>
            <w:r>
              <w:rPr>
                <w:spacing w:val="-5"/>
                <w:sz w:val="24"/>
              </w:rPr>
              <w:t> </w:t>
            </w:r>
            <w:r>
              <w:rPr>
                <w:sz w:val="24"/>
              </w:rPr>
              <w:t>–</w:t>
            </w:r>
            <w:r>
              <w:rPr>
                <w:spacing w:val="-5"/>
                <w:sz w:val="24"/>
              </w:rPr>
              <w:t> </w:t>
            </w:r>
            <w:r>
              <w:rPr>
                <w:sz w:val="24"/>
              </w:rPr>
              <w:t>câte</w:t>
            </w:r>
            <w:r>
              <w:rPr>
                <w:spacing w:val="-5"/>
                <w:sz w:val="24"/>
              </w:rPr>
              <w:t> </w:t>
            </w:r>
            <w:r>
              <w:rPr>
                <w:sz w:val="24"/>
              </w:rPr>
              <w:t>1</w:t>
            </w:r>
            <w:r>
              <w:rPr>
                <w:spacing w:val="-5"/>
                <w:sz w:val="24"/>
              </w:rPr>
              <w:t> </w:t>
            </w:r>
            <w:r>
              <w:rPr>
                <w:sz w:val="24"/>
              </w:rPr>
              <w:t>punct; Pentru precizarea corectă a rolului – câte 1 punct;</w:t>
            </w:r>
          </w:p>
          <w:p>
            <w:pPr>
              <w:pStyle w:val="TableParagraph"/>
              <w:spacing w:before="159"/>
              <w:ind w:left="128"/>
              <w:rPr>
                <w:sz w:val="24"/>
              </w:rPr>
            </w:pPr>
            <w:r>
              <w:rPr>
                <w:sz w:val="24"/>
              </w:rPr>
              <w:t>Pentru completarea corectă a unui criteriu din tabel – câte 1 </w:t>
            </w:r>
            <w:r>
              <w:rPr>
                <w:spacing w:val="-2"/>
                <w:sz w:val="24"/>
              </w:rPr>
              <w:t>punct;</w:t>
            </w:r>
          </w:p>
          <w:p>
            <w:pPr>
              <w:pStyle w:val="TableParagraph"/>
              <w:spacing w:line="259" w:lineRule="auto" w:before="182"/>
              <w:ind w:left="128" w:right="2179"/>
              <w:rPr>
                <w:sz w:val="24"/>
              </w:rPr>
            </w:pPr>
            <w:r>
              <w:rPr>
                <w:sz w:val="24"/>
              </w:rPr>
              <w:t>Pentru</w:t>
            </w:r>
            <w:r>
              <w:rPr>
                <w:spacing w:val="-4"/>
                <w:sz w:val="24"/>
              </w:rPr>
              <w:t> </w:t>
            </w:r>
            <w:r>
              <w:rPr>
                <w:sz w:val="24"/>
              </w:rPr>
              <w:t>explicarea</w:t>
            </w:r>
            <w:r>
              <w:rPr>
                <w:spacing w:val="-4"/>
                <w:sz w:val="24"/>
              </w:rPr>
              <w:t> </w:t>
            </w:r>
            <w:r>
              <w:rPr>
                <w:sz w:val="24"/>
              </w:rPr>
              <w:t>corectă</w:t>
            </w:r>
            <w:r>
              <w:rPr>
                <w:spacing w:val="-4"/>
                <w:sz w:val="24"/>
              </w:rPr>
              <w:t> </w:t>
            </w:r>
            <w:r>
              <w:rPr>
                <w:sz w:val="24"/>
              </w:rPr>
              <w:t>a</w:t>
            </w:r>
            <w:r>
              <w:rPr>
                <w:spacing w:val="-4"/>
                <w:sz w:val="24"/>
              </w:rPr>
              <w:t> </w:t>
            </w:r>
            <w:r>
              <w:rPr>
                <w:sz w:val="24"/>
              </w:rPr>
              <w:t>tipului</w:t>
            </w:r>
            <w:r>
              <w:rPr>
                <w:spacing w:val="-4"/>
                <w:sz w:val="24"/>
              </w:rPr>
              <w:t> </w:t>
            </w:r>
            <w:r>
              <w:rPr>
                <w:sz w:val="24"/>
              </w:rPr>
              <w:t>de</w:t>
            </w:r>
            <w:r>
              <w:rPr>
                <w:spacing w:val="-4"/>
                <w:sz w:val="24"/>
              </w:rPr>
              <w:t> </w:t>
            </w:r>
            <w:r>
              <w:rPr>
                <w:sz w:val="24"/>
              </w:rPr>
              <w:t>nutriție</w:t>
            </w:r>
            <w:r>
              <w:rPr>
                <w:spacing w:val="-4"/>
                <w:sz w:val="24"/>
              </w:rPr>
              <w:t> </w:t>
            </w:r>
            <w:r>
              <w:rPr>
                <w:sz w:val="24"/>
              </w:rPr>
              <w:t>(C)</w:t>
            </w:r>
            <w:r>
              <w:rPr>
                <w:spacing w:val="-4"/>
                <w:sz w:val="24"/>
              </w:rPr>
              <w:t> </w:t>
            </w:r>
            <w:r>
              <w:rPr>
                <w:sz w:val="24"/>
              </w:rPr>
              <w:t>–</w:t>
            </w:r>
            <w:r>
              <w:rPr>
                <w:spacing w:val="-4"/>
                <w:sz w:val="24"/>
              </w:rPr>
              <w:t> </w:t>
            </w:r>
            <w:r>
              <w:rPr>
                <w:sz w:val="24"/>
              </w:rPr>
              <w:t>2</w:t>
            </w:r>
            <w:r>
              <w:rPr>
                <w:spacing w:val="-4"/>
                <w:sz w:val="24"/>
              </w:rPr>
              <w:t> </w:t>
            </w:r>
            <w:r>
              <w:rPr>
                <w:sz w:val="24"/>
              </w:rPr>
              <w:t>puncte; Pentru explicație parțial corectă – 1 punct;</w:t>
            </w:r>
          </w:p>
        </w:tc>
      </w:tr>
      <w:tr>
        <w:trPr>
          <w:trHeight w:val="439" w:hRule="atLeast"/>
        </w:trPr>
        <w:tc>
          <w:tcPr>
            <w:tcW w:w="2020" w:type="dxa"/>
          </w:tcPr>
          <w:p>
            <w:pPr>
              <w:pStyle w:val="TableParagraph"/>
              <w:spacing w:line="273" w:lineRule="exact"/>
              <w:ind w:left="48"/>
              <w:rPr>
                <w:sz w:val="24"/>
              </w:rPr>
            </w:pPr>
            <w:r>
              <w:rPr>
                <w:color w:val="85200C"/>
                <w:sz w:val="24"/>
              </w:rPr>
              <w:t>4. Punctaj </w:t>
            </w:r>
            <w:r>
              <w:rPr>
                <w:color w:val="85200C"/>
                <w:spacing w:val="-2"/>
                <w:sz w:val="24"/>
              </w:rPr>
              <w:t>total</w:t>
            </w:r>
          </w:p>
        </w:tc>
        <w:tc>
          <w:tcPr>
            <w:tcW w:w="8280" w:type="dxa"/>
          </w:tcPr>
          <w:p>
            <w:pPr>
              <w:pStyle w:val="TableParagraph"/>
              <w:spacing w:line="273" w:lineRule="exact"/>
              <w:ind w:left="128"/>
              <w:rPr>
                <w:sz w:val="24"/>
              </w:rPr>
            </w:pPr>
            <w:r>
              <w:rPr>
                <w:sz w:val="24"/>
              </w:rPr>
              <w:t>11</w:t>
            </w:r>
            <w:r>
              <w:rPr>
                <w:spacing w:val="-9"/>
                <w:sz w:val="24"/>
              </w:rPr>
              <w:t> </w:t>
            </w:r>
            <w:r>
              <w:rPr>
                <w:spacing w:val="-2"/>
                <w:sz w:val="24"/>
              </w:rPr>
              <w:t>puncte</w:t>
            </w:r>
          </w:p>
        </w:tc>
      </w:tr>
      <w:tr>
        <w:trPr>
          <w:trHeight w:val="560" w:hRule="atLeast"/>
        </w:trPr>
        <w:tc>
          <w:tcPr>
            <w:tcW w:w="2020" w:type="dxa"/>
          </w:tcPr>
          <w:p>
            <w:pPr>
              <w:pStyle w:val="TableParagraph"/>
              <w:spacing w:before="10"/>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10"/>
              <w:ind w:left="128"/>
              <w:rPr>
                <w:sz w:val="24"/>
              </w:rPr>
            </w:pPr>
            <w:r>
              <w:rPr>
                <w:sz w:val="24"/>
              </w:rPr>
              <w:t>Item de </w:t>
            </w:r>
            <w:r>
              <w:rPr>
                <w:spacing w:val="-2"/>
                <w:sz w:val="24"/>
              </w:rPr>
              <w:t>completare</w:t>
            </w:r>
          </w:p>
        </w:tc>
      </w:tr>
      <w:tr>
        <w:trPr>
          <w:trHeight w:val="1039" w:hRule="atLeast"/>
        </w:trPr>
        <w:tc>
          <w:tcPr>
            <w:tcW w:w="2020" w:type="dxa"/>
          </w:tcPr>
          <w:p>
            <w:pPr>
              <w:pStyle w:val="TableParagraph"/>
              <w:ind w:left="48"/>
              <w:rPr>
                <w:sz w:val="24"/>
              </w:rPr>
            </w:pPr>
            <w:r>
              <w:rPr>
                <w:color w:val="85200C"/>
                <w:sz w:val="24"/>
              </w:rPr>
              <w:t>6. </w:t>
            </w:r>
            <w:r>
              <w:rPr>
                <w:color w:val="85200C"/>
                <w:spacing w:val="-2"/>
                <w:sz w:val="24"/>
              </w:rPr>
              <w:t>Competența</w:t>
            </w:r>
          </w:p>
          <w:p>
            <w:pPr>
              <w:pStyle w:val="TableParagraph"/>
              <w:spacing w:line="259" w:lineRule="auto" w:before="22"/>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60" w:hRule="atLeast"/>
        </w:trPr>
        <w:tc>
          <w:tcPr>
            <w:tcW w:w="2020" w:type="dxa"/>
          </w:tcPr>
          <w:p>
            <w:pPr>
              <w:pStyle w:val="TableParagraph"/>
              <w:spacing w:line="259" w:lineRule="auto" w:before="8"/>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before="8"/>
              <w:ind w:left="128"/>
              <w:rPr>
                <w:sz w:val="24"/>
              </w:rPr>
            </w:pPr>
            <w:r>
              <w:rPr>
                <w:sz w:val="24"/>
              </w:rPr>
              <w:t>Sistematica</w:t>
            </w:r>
            <w:r>
              <w:rPr>
                <w:spacing w:val="-3"/>
                <w:sz w:val="24"/>
              </w:rPr>
              <w:t> </w:t>
            </w:r>
            <w:r>
              <w:rPr>
                <w:sz w:val="24"/>
              </w:rPr>
              <w:t>organismelor:</w:t>
            </w:r>
            <w:r>
              <w:rPr>
                <w:spacing w:val="-2"/>
                <w:sz w:val="24"/>
              </w:rPr>
              <w:t> Licheni</w:t>
            </w:r>
          </w:p>
        </w:tc>
      </w:tr>
      <w:tr>
        <w:trPr>
          <w:trHeight w:val="1200" w:hRule="atLeast"/>
        </w:trPr>
        <w:tc>
          <w:tcPr>
            <w:tcW w:w="2020" w:type="dxa"/>
          </w:tcPr>
          <w:p>
            <w:pPr>
              <w:pStyle w:val="TableParagraph"/>
              <w:spacing w:line="259" w:lineRule="auto"/>
              <w:ind w:left="333" w:right="131" w:hanging="285"/>
              <w:rPr>
                <w:sz w:val="24"/>
              </w:rPr>
            </w:pPr>
            <w:r>
              <w:rPr>
                <w:color w:val="85200C"/>
                <w:sz w:val="24"/>
              </w:rPr>
              <w:t>8. Domeniul </w:t>
            </w:r>
            <w:r>
              <w:rPr>
                <w:color w:val="85200C"/>
                <w:spacing w:val="-2"/>
                <w:sz w:val="24"/>
              </w:rPr>
              <w:t>taxonimic</w:t>
            </w:r>
          </w:p>
        </w:tc>
        <w:tc>
          <w:tcPr>
            <w:tcW w:w="8280" w:type="dxa"/>
          </w:tcPr>
          <w:p>
            <w:pPr>
              <w:pStyle w:val="TableParagraph"/>
              <w:spacing w:line="275" w:lineRule="exact"/>
              <w:ind w:left="128"/>
              <w:rPr>
                <w:sz w:val="24"/>
              </w:rPr>
            </w:pPr>
            <w:r>
              <w:rPr>
                <w:sz w:val="24"/>
              </w:rPr>
              <w:t>Aplicare și </w:t>
            </w:r>
            <w:r>
              <w:rPr>
                <w:spacing w:val="-2"/>
                <w:sz w:val="24"/>
              </w:rPr>
              <w:t>operare</w:t>
            </w:r>
          </w:p>
        </w:tc>
      </w:tr>
    </w:tbl>
    <w:p>
      <w:pPr>
        <w:spacing w:line="240" w:lineRule="auto" w:before="250"/>
        <w:rPr>
          <w:b/>
          <w:sz w:val="24"/>
        </w:rPr>
      </w:pPr>
    </w:p>
    <w:p>
      <w:pPr>
        <w:pStyle w:val="BodyText"/>
        <w:spacing w:before="0"/>
        <w:ind w:left="993"/>
      </w:pPr>
      <w:r>
        <w:rPr/>
        <mc:AlternateContent>
          <mc:Choice Requires="wps">
            <w:drawing>
              <wp:anchor distT="0" distB="0" distL="0" distR="0" allowOverlap="1" layoutInCell="1" locked="0" behindDoc="0" simplePos="0" relativeHeight="15930368">
                <wp:simplePos x="0" y="0"/>
                <wp:positionH relativeFrom="page">
                  <wp:posOffset>2400300</wp:posOffset>
                </wp:positionH>
                <wp:positionV relativeFrom="paragraph">
                  <wp:posOffset>1089886</wp:posOffset>
                </wp:positionV>
                <wp:extent cx="4229100" cy="2323465"/>
                <wp:effectExtent l="0" t="0" r="0" b="0"/>
                <wp:wrapNone/>
                <wp:docPr id="760" name="Textbox 760"/>
                <wp:cNvGraphicFramePr>
                  <a:graphicFrameLocks/>
                </wp:cNvGraphicFramePr>
                <a:graphic>
                  <a:graphicData uri="http://schemas.microsoft.com/office/word/2010/wordprocessingShape">
                    <wps:wsp>
                      <wps:cNvPr id="760" name="Textbox 760"/>
                      <wps:cNvSpPr txBox="1"/>
                      <wps:spPr>
                        <a:xfrm>
                          <a:off x="0" y="0"/>
                          <a:ext cx="4229100" cy="23234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388"/>
                              <w:gridCol w:w="3132"/>
                            </w:tblGrid>
                            <w:tr>
                              <w:trPr>
                                <w:trHeight w:val="2602" w:hRule="atLeast"/>
                              </w:trPr>
                              <w:tc>
                                <w:tcPr>
                                  <w:tcW w:w="3388" w:type="dxa"/>
                                  <w:tcBorders>
                                    <w:bottom w:val="nil"/>
                                    <w:right w:val="nil"/>
                                  </w:tcBorders>
                                </w:tcPr>
                                <w:p>
                                  <w:pPr>
                                    <w:pStyle w:val="TableParagraph"/>
                                    <w:rPr>
                                      <w:sz w:val="22"/>
                                    </w:rPr>
                                  </w:pPr>
                                </w:p>
                              </w:tc>
                              <w:tc>
                                <w:tcPr>
                                  <w:tcW w:w="3132" w:type="dxa"/>
                                  <w:tcBorders>
                                    <w:left w:val="nil"/>
                                    <w:bottom w:val="nil"/>
                                  </w:tcBorders>
                                </w:tcPr>
                                <w:p>
                                  <w:pPr>
                                    <w:pStyle w:val="TableParagraph"/>
                                    <w:rPr>
                                      <w:sz w:val="22"/>
                                    </w:rPr>
                                  </w:pPr>
                                </w:p>
                              </w:tc>
                            </w:tr>
                            <w:tr>
                              <w:trPr>
                                <w:trHeight w:val="1017" w:hRule="atLeast"/>
                              </w:trPr>
                              <w:tc>
                                <w:tcPr>
                                  <w:tcW w:w="3388" w:type="dxa"/>
                                  <w:tcBorders>
                                    <w:top w:val="nil"/>
                                    <w:right w:val="nil"/>
                                  </w:tcBorders>
                                </w:tcPr>
                                <w:p>
                                  <w:pPr>
                                    <w:pStyle w:val="TableParagraph"/>
                                    <w:spacing w:before="113"/>
                                    <w:ind w:left="964"/>
                                    <w:rPr>
                                      <w:sz w:val="24"/>
                                    </w:rPr>
                                  </w:pPr>
                                  <w:r>
                                    <w:rPr>
                                      <w:sz w:val="24"/>
                                    </w:rPr>
                                    <w:t>1.</w:t>
                                  </w:r>
                                  <w:r>
                                    <w:rPr>
                                      <w:spacing w:val="-4"/>
                                      <w:sz w:val="24"/>
                                    </w:rPr>
                                    <w:t> </w:t>
                                  </w:r>
                                  <w:r>
                                    <w:rPr>
                                      <w:sz w:val="24"/>
                                    </w:rPr>
                                    <w:t>Mânătarca</w:t>
                                  </w:r>
                                  <w:hyperlink r:id="rId103">
                                    <w:r>
                                      <w:rPr>
                                        <w:color w:val="1154CC"/>
                                        <w:spacing w:val="3"/>
                                        <w:sz w:val="24"/>
                                        <w:u w:val="thick" w:color="1154CC"/>
                                      </w:rPr>
                                      <w:t> </w:t>
                                    </w:r>
                                    <w:r>
                                      <w:rPr>
                                        <w:color w:val="1154CC"/>
                                        <w:spacing w:val="-5"/>
                                        <w:sz w:val="24"/>
                                        <w:u w:val="thick" w:color="1154CC"/>
                                      </w:rPr>
                                      <w:t>[1]</w:t>
                                    </w:r>
                                  </w:hyperlink>
                                </w:p>
                                <w:p>
                                  <w:pPr>
                                    <w:pStyle w:val="TableParagraph"/>
                                    <w:spacing w:before="182"/>
                                    <w:ind w:left="857"/>
                                    <w:rPr>
                                      <w:sz w:val="24"/>
                                    </w:rPr>
                                  </w:pPr>
                                  <w:r>
                                    <w:rPr>
                                      <w:sz w:val="24"/>
                                    </w:rPr>
                                    <w:t>Specie </w:t>
                                  </w:r>
                                  <w:r>
                                    <w:rPr>
                                      <w:spacing w:val="-2"/>
                                      <w:sz w:val="24"/>
                                    </w:rPr>
                                    <w:t>comestibilă</w:t>
                                  </w:r>
                                </w:p>
                              </w:tc>
                              <w:tc>
                                <w:tcPr>
                                  <w:tcW w:w="3132" w:type="dxa"/>
                                  <w:tcBorders>
                                    <w:top w:val="nil"/>
                                    <w:left w:val="nil"/>
                                  </w:tcBorders>
                                </w:tcPr>
                                <w:p>
                                  <w:pPr>
                                    <w:pStyle w:val="TableParagraph"/>
                                    <w:spacing w:before="113"/>
                                    <w:ind w:left="576"/>
                                    <w:rPr>
                                      <w:sz w:val="22"/>
                                    </w:rPr>
                                  </w:pPr>
                                  <w:r>
                                    <w:rPr>
                                      <w:sz w:val="22"/>
                                    </w:rPr>
                                    <w:t>2.</w:t>
                                  </w:r>
                                  <w:r>
                                    <w:rPr>
                                      <w:spacing w:val="-6"/>
                                      <w:sz w:val="22"/>
                                    </w:rPr>
                                    <w:t> </w:t>
                                  </w:r>
                                  <w:r>
                                    <w:rPr>
                                      <w:sz w:val="22"/>
                                    </w:rPr>
                                    <w:t>Amanita</w:t>
                                  </w:r>
                                  <w:r>
                                    <w:rPr>
                                      <w:spacing w:val="-6"/>
                                      <w:sz w:val="22"/>
                                    </w:rPr>
                                    <w:t> </w:t>
                                  </w:r>
                                  <w:r>
                                    <w:rPr>
                                      <w:sz w:val="22"/>
                                    </w:rPr>
                                    <w:t>muscaria</w:t>
                                  </w:r>
                                  <w:r>
                                    <w:rPr>
                                      <w:spacing w:val="-5"/>
                                      <w:sz w:val="22"/>
                                    </w:rPr>
                                    <w:t> </w:t>
                                  </w:r>
                                  <w:hyperlink r:id="rId104">
                                    <w:r>
                                      <w:rPr>
                                        <w:color w:val="1154CC"/>
                                        <w:spacing w:val="-5"/>
                                        <w:sz w:val="22"/>
                                        <w:u w:val="thick" w:color="1154CC"/>
                                      </w:rPr>
                                      <w:t>[2]</w:t>
                                    </w:r>
                                  </w:hyperlink>
                                </w:p>
                                <w:p>
                                  <w:pPr>
                                    <w:pStyle w:val="TableParagraph"/>
                                    <w:spacing w:before="180"/>
                                    <w:ind w:left="775"/>
                                    <w:rPr>
                                      <w:sz w:val="24"/>
                                    </w:rPr>
                                  </w:pPr>
                                  <w:r>
                                    <w:rPr>
                                      <w:sz w:val="24"/>
                                    </w:rPr>
                                    <w:t>Specie </w:t>
                                  </w:r>
                                  <w:r>
                                    <w:rPr>
                                      <w:spacing w:val="-2"/>
                                      <w:sz w:val="24"/>
                                    </w:rPr>
                                    <w:t>otrăvitoare</w:t>
                                  </w: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89.000015pt;margin-top:85.817871pt;width:333pt;height:182.95pt;mso-position-horizontal-relative:page;mso-position-vertical-relative:paragraph;z-index:15930368" type="#_x0000_t202" id="docshape386"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388"/>
                        <w:gridCol w:w="3132"/>
                      </w:tblGrid>
                      <w:tr>
                        <w:trPr>
                          <w:trHeight w:val="2602" w:hRule="atLeast"/>
                        </w:trPr>
                        <w:tc>
                          <w:tcPr>
                            <w:tcW w:w="3388" w:type="dxa"/>
                            <w:tcBorders>
                              <w:bottom w:val="nil"/>
                              <w:right w:val="nil"/>
                            </w:tcBorders>
                          </w:tcPr>
                          <w:p>
                            <w:pPr>
                              <w:pStyle w:val="TableParagraph"/>
                              <w:rPr>
                                <w:sz w:val="22"/>
                              </w:rPr>
                            </w:pPr>
                          </w:p>
                        </w:tc>
                        <w:tc>
                          <w:tcPr>
                            <w:tcW w:w="3132" w:type="dxa"/>
                            <w:tcBorders>
                              <w:left w:val="nil"/>
                              <w:bottom w:val="nil"/>
                            </w:tcBorders>
                          </w:tcPr>
                          <w:p>
                            <w:pPr>
                              <w:pStyle w:val="TableParagraph"/>
                              <w:rPr>
                                <w:sz w:val="22"/>
                              </w:rPr>
                            </w:pPr>
                          </w:p>
                        </w:tc>
                      </w:tr>
                      <w:tr>
                        <w:trPr>
                          <w:trHeight w:val="1017" w:hRule="atLeast"/>
                        </w:trPr>
                        <w:tc>
                          <w:tcPr>
                            <w:tcW w:w="3388" w:type="dxa"/>
                            <w:tcBorders>
                              <w:top w:val="nil"/>
                              <w:right w:val="nil"/>
                            </w:tcBorders>
                          </w:tcPr>
                          <w:p>
                            <w:pPr>
                              <w:pStyle w:val="TableParagraph"/>
                              <w:spacing w:before="113"/>
                              <w:ind w:left="964"/>
                              <w:rPr>
                                <w:sz w:val="24"/>
                              </w:rPr>
                            </w:pPr>
                            <w:r>
                              <w:rPr>
                                <w:sz w:val="24"/>
                              </w:rPr>
                              <w:t>1.</w:t>
                            </w:r>
                            <w:r>
                              <w:rPr>
                                <w:spacing w:val="-4"/>
                                <w:sz w:val="24"/>
                              </w:rPr>
                              <w:t> </w:t>
                            </w:r>
                            <w:r>
                              <w:rPr>
                                <w:sz w:val="24"/>
                              </w:rPr>
                              <w:t>Mânătarca</w:t>
                            </w:r>
                            <w:hyperlink r:id="rId103">
                              <w:r>
                                <w:rPr>
                                  <w:color w:val="1154CC"/>
                                  <w:spacing w:val="3"/>
                                  <w:sz w:val="24"/>
                                  <w:u w:val="thick" w:color="1154CC"/>
                                </w:rPr>
                                <w:t> </w:t>
                              </w:r>
                              <w:r>
                                <w:rPr>
                                  <w:color w:val="1154CC"/>
                                  <w:spacing w:val="-5"/>
                                  <w:sz w:val="24"/>
                                  <w:u w:val="thick" w:color="1154CC"/>
                                </w:rPr>
                                <w:t>[1]</w:t>
                              </w:r>
                            </w:hyperlink>
                          </w:p>
                          <w:p>
                            <w:pPr>
                              <w:pStyle w:val="TableParagraph"/>
                              <w:spacing w:before="182"/>
                              <w:ind w:left="857"/>
                              <w:rPr>
                                <w:sz w:val="24"/>
                              </w:rPr>
                            </w:pPr>
                            <w:r>
                              <w:rPr>
                                <w:sz w:val="24"/>
                              </w:rPr>
                              <w:t>Specie </w:t>
                            </w:r>
                            <w:r>
                              <w:rPr>
                                <w:spacing w:val="-2"/>
                                <w:sz w:val="24"/>
                              </w:rPr>
                              <w:t>comestibilă</w:t>
                            </w:r>
                          </w:p>
                        </w:tc>
                        <w:tc>
                          <w:tcPr>
                            <w:tcW w:w="3132" w:type="dxa"/>
                            <w:tcBorders>
                              <w:top w:val="nil"/>
                              <w:left w:val="nil"/>
                            </w:tcBorders>
                          </w:tcPr>
                          <w:p>
                            <w:pPr>
                              <w:pStyle w:val="TableParagraph"/>
                              <w:spacing w:before="113"/>
                              <w:ind w:left="576"/>
                              <w:rPr>
                                <w:sz w:val="22"/>
                              </w:rPr>
                            </w:pPr>
                            <w:r>
                              <w:rPr>
                                <w:sz w:val="22"/>
                              </w:rPr>
                              <w:t>2.</w:t>
                            </w:r>
                            <w:r>
                              <w:rPr>
                                <w:spacing w:val="-6"/>
                                <w:sz w:val="22"/>
                              </w:rPr>
                              <w:t> </w:t>
                            </w:r>
                            <w:r>
                              <w:rPr>
                                <w:sz w:val="22"/>
                              </w:rPr>
                              <w:t>Amanita</w:t>
                            </w:r>
                            <w:r>
                              <w:rPr>
                                <w:spacing w:val="-6"/>
                                <w:sz w:val="22"/>
                              </w:rPr>
                              <w:t> </w:t>
                            </w:r>
                            <w:r>
                              <w:rPr>
                                <w:sz w:val="22"/>
                              </w:rPr>
                              <w:t>muscaria</w:t>
                            </w:r>
                            <w:r>
                              <w:rPr>
                                <w:spacing w:val="-5"/>
                                <w:sz w:val="22"/>
                              </w:rPr>
                              <w:t> </w:t>
                            </w:r>
                            <w:hyperlink r:id="rId104">
                              <w:r>
                                <w:rPr>
                                  <w:color w:val="1154CC"/>
                                  <w:spacing w:val="-5"/>
                                  <w:sz w:val="22"/>
                                  <w:u w:val="thick" w:color="1154CC"/>
                                </w:rPr>
                                <w:t>[2]</w:t>
                              </w:r>
                            </w:hyperlink>
                          </w:p>
                          <w:p>
                            <w:pPr>
                              <w:pStyle w:val="TableParagraph"/>
                              <w:spacing w:before="180"/>
                              <w:ind w:left="775"/>
                              <w:rPr>
                                <w:sz w:val="24"/>
                              </w:rPr>
                            </w:pPr>
                            <w:r>
                              <w:rPr>
                                <w:sz w:val="24"/>
                              </w:rPr>
                              <w:t>Specie </w:t>
                            </w:r>
                            <w:r>
                              <w:rPr>
                                <w:spacing w:val="-2"/>
                                <w:sz w:val="24"/>
                              </w:rPr>
                              <w:t>otrăvitoare</w:t>
                            </w: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62</w:t>
      </w:r>
    </w:p>
    <w:p>
      <w:pPr>
        <w:spacing w:line="240" w:lineRule="auto" w:before="1" w:after="1"/>
        <w:rPr>
          <w:b/>
          <w:sz w:val="19"/>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6240" w:hRule="atLeast"/>
        </w:trPr>
        <w:tc>
          <w:tcPr>
            <w:tcW w:w="2020" w:type="dxa"/>
          </w:tcPr>
          <w:p>
            <w:pPr>
              <w:pStyle w:val="TableParagraph"/>
              <w:spacing w:line="259" w:lineRule="auto"/>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line="273" w:lineRule="exact"/>
              <w:ind w:left="443"/>
              <w:rPr>
                <w:sz w:val="24"/>
              </w:rPr>
            </w:pPr>
            <w:r>
              <w:rPr>
                <w:sz w:val="24"/>
              </w:rPr>
              <w:t>Analizează imaginea și rezolvă </w:t>
            </w:r>
            <w:r>
              <w:rPr>
                <w:spacing w:val="-2"/>
                <w:sz w:val="24"/>
              </w:rPr>
              <w:t>sarcinile:</w:t>
            </w:r>
          </w:p>
          <w:p>
            <w:pPr>
              <w:pStyle w:val="TableParagraph"/>
              <w:spacing w:before="182"/>
              <w:ind w:left="443"/>
              <w:rPr>
                <w:sz w:val="24"/>
              </w:rPr>
            </w:pPr>
            <w:r>
              <w:rPr>
                <w:sz w:val="24"/>
              </w:rPr>
              <w:t>A. Imaginea prezintă două specii de </w:t>
            </w:r>
            <w:r>
              <w:rPr>
                <w:spacing w:val="-2"/>
                <w:sz w:val="24"/>
              </w:rPr>
              <w:t>ciuperci:</w:t>
            </w:r>
          </w:p>
          <w:p>
            <w:pPr>
              <w:pStyle w:val="TableParagraph"/>
              <w:rPr>
                <w:b/>
                <w:sz w:val="20"/>
              </w:rPr>
            </w:pPr>
          </w:p>
          <w:p>
            <w:pPr>
              <w:pStyle w:val="TableParagraph"/>
              <w:spacing w:before="64"/>
              <w:rPr>
                <w:b/>
                <w:sz w:val="20"/>
              </w:rPr>
            </w:pPr>
          </w:p>
          <w:p>
            <w:pPr>
              <w:pStyle w:val="TableParagraph"/>
              <w:tabs>
                <w:tab w:pos="4553" w:val="left" w:leader="none"/>
              </w:tabs>
              <w:ind w:left="1298"/>
              <w:rPr>
                <w:sz w:val="20"/>
              </w:rPr>
            </w:pPr>
            <w:r>
              <w:rPr>
                <w:position w:val="1"/>
                <w:sz w:val="20"/>
              </w:rPr>
              <w:drawing>
                <wp:inline distT="0" distB="0" distL="0" distR="0">
                  <wp:extent cx="1666610" cy="1514760"/>
                  <wp:effectExtent l="0" t="0" r="0" b="0"/>
                  <wp:docPr id="761" name="Image 761" descr="Ciuperci Boletus Edulis, Vrganj Fotografie de stoc - Imagine cu comestibil, delicios: 63455692"/>
                  <wp:cNvGraphicFramePr>
                    <a:graphicFrameLocks/>
                  </wp:cNvGraphicFramePr>
                  <a:graphic>
                    <a:graphicData uri="http://schemas.openxmlformats.org/drawingml/2006/picture">
                      <pic:pic>
                        <pic:nvPicPr>
                          <pic:cNvPr id="761" name="Image 761" descr="Ciuperci Boletus Edulis, Vrganj Fotografie de stoc - Imagine cu comestibil, delicios: 63455692"/>
                          <pic:cNvPicPr/>
                        </pic:nvPicPr>
                        <pic:blipFill>
                          <a:blip r:embed="rId105" cstate="print"/>
                          <a:stretch>
                            <a:fillRect/>
                          </a:stretch>
                        </pic:blipFill>
                        <pic:spPr>
                          <a:xfrm>
                            <a:off x="0" y="0"/>
                            <a:ext cx="1666610" cy="1514760"/>
                          </a:xfrm>
                          <a:prstGeom prst="rect">
                            <a:avLst/>
                          </a:prstGeom>
                        </pic:spPr>
                      </pic:pic>
                    </a:graphicData>
                  </a:graphic>
                </wp:inline>
              </w:drawing>
            </w:r>
            <w:r>
              <w:rPr>
                <w:position w:val="1"/>
                <w:sz w:val="20"/>
              </w:rPr>
            </w:r>
            <w:r>
              <w:rPr>
                <w:position w:val="1"/>
                <w:sz w:val="20"/>
              </w:rPr>
              <w:tab/>
            </w:r>
            <w:r>
              <w:rPr>
                <w:sz w:val="20"/>
              </w:rPr>
              <w:drawing>
                <wp:inline distT="0" distB="0" distL="0" distR="0">
                  <wp:extent cx="1552534" cy="1562957"/>
                  <wp:effectExtent l="0" t="0" r="0" b="0"/>
                  <wp:docPr id="762" name="Image 762"/>
                  <wp:cNvGraphicFramePr>
                    <a:graphicFrameLocks/>
                  </wp:cNvGraphicFramePr>
                  <a:graphic>
                    <a:graphicData uri="http://schemas.openxmlformats.org/drawingml/2006/picture">
                      <pic:pic>
                        <pic:nvPicPr>
                          <pic:cNvPr id="762" name="Image 762"/>
                          <pic:cNvPicPr/>
                        </pic:nvPicPr>
                        <pic:blipFill>
                          <a:blip r:embed="rId106" cstate="print"/>
                          <a:stretch>
                            <a:fillRect/>
                          </a:stretch>
                        </pic:blipFill>
                        <pic:spPr>
                          <a:xfrm>
                            <a:off x="0" y="0"/>
                            <a:ext cx="1552534" cy="1562957"/>
                          </a:xfrm>
                          <a:prstGeom prst="rect">
                            <a:avLst/>
                          </a:prstGeom>
                        </pic:spPr>
                      </pic:pic>
                    </a:graphicData>
                  </a:graphic>
                </wp:inline>
              </w:drawing>
            </w:r>
            <w:r>
              <w:rPr>
                <w:sz w:val="20"/>
              </w:rPr>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27"/>
              <w:rPr>
                <w:b/>
                <w:sz w:val="24"/>
              </w:rPr>
            </w:pPr>
          </w:p>
          <w:p>
            <w:pPr>
              <w:pStyle w:val="TableParagraph"/>
              <w:tabs>
                <w:tab w:pos="7198" w:val="left" w:leader="none"/>
              </w:tabs>
              <w:spacing w:before="1"/>
              <w:ind w:left="443"/>
              <w:rPr>
                <w:sz w:val="24"/>
              </w:rPr>
            </w:pPr>
            <w:r>
              <w:rPr>
                <w:sz w:val="24"/>
              </w:rPr>
              <w:t>Denumirea </w:t>
            </w:r>
            <w:r>
              <w:rPr>
                <w:spacing w:val="-2"/>
                <w:sz w:val="24"/>
              </w:rPr>
              <w:t>filumului</w:t>
            </w:r>
            <w:r>
              <w:rPr>
                <w:sz w:val="24"/>
                <w:u w:val="single"/>
              </w:rPr>
              <w:tab/>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7120" w:hRule="atLeast"/>
        </w:trPr>
        <w:tc>
          <w:tcPr>
            <w:tcW w:w="2020" w:type="dxa"/>
          </w:tcPr>
          <w:p>
            <w:pPr>
              <w:pStyle w:val="TableParagraph"/>
              <w:rPr>
                <w:sz w:val="24"/>
              </w:rPr>
            </w:pPr>
          </w:p>
        </w:tc>
        <w:tc>
          <w:tcPr>
            <w:tcW w:w="8280" w:type="dxa"/>
          </w:tcPr>
          <w:p>
            <w:pPr>
              <w:pStyle w:val="TableParagraph"/>
              <w:spacing w:line="259" w:lineRule="auto" w:before="13"/>
              <w:ind w:left="158" w:firstLine="285"/>
              <w:rPr>
                <w:sz w:val="24"/>
              </w:rPr>
            </w:pPr>
            <w:r>
              <w:rPr>
                <w:sz w:val="24"/>
              </w:rPr>
              <w:t>Completează spațiul liber cu două asemănări și cu două</w:t>
            </w:r>
            <w:r>
              <w:rPr>
                <w:spacing w:val="-3"/>
                <w:sz w:val="24"/>
              </w:rPr>
              <w:t> </w:t>
            </w:r>
            <w:r>
              <w:rPr>
                <w:sz w:val="24"/>
              </w:rPr>
              <w:t>deosebiri,</w:t>
            </w:r>
            <w:r>
              <w:rPr>
                <w:spacing w:val="-3"/>
                <w:sz w:val="24"/>
              </w:rPr>
              <w:t> </w:t>
            </w:r>
            <w:r>
              <w:rPr>
                <w:sz w:val="24"/>
              </w:rPr>
              <w:t>din</w:t>
            </w:r>
            <w:r>
              <w:rPr>
                <w:spacing w:val="-3"/>
                <w:sz w:val="24"/>
              </w:rPr>
              <w:t> </w:t>
            </w:r>
            <w:r>
              <w:rPr>
                <w:sz w:val="24"/>
              </w:rPr>
              <w:t>punct</w:t>
            </w:r>
            <w:r>
              <w:rPr>
                <w:spacing w:val="-3"/>
                <w:sz w:val="24"/>
              </w:rPr>
              <w:t> </w:t>
            </w:r>
            <w:r>
              <w:rPr>
                <w:sz w:val="24"/>
              </w:rPr>
              <w:t>de vedere structural, dintre mânătarcă și amanita muscaria.</w:t>
            </w:r>
          </w:p>
          <w:p>
            <w:pPr>
              <w:pStyle w:val="TableParagraph"/>
              <w:spacing w:before="159"/>
              <w:ind w:left="443"/>
              <w:rPr>
                <w:sz w:val="24"/>
              </w:rPr>
            </w:pPr>
            <w:r>
              <w:rPr>
                <w:spacing w:val="-2"/>
                <w:sz w:val="24"/>
              </w:rPr>
              <w:t>Asemănări:</w:t>
            </w:r>
          </w:p>
          <w:p>
            <w:pPr>
              <w:pStyle w:val="TableParagraph"/>
              <w:tabs>
                <w:tab w:pos="8074" w:val="left" w:leader="none"/>
              </w:tabs>
              <w:spacing w:before="182"/>
              <w:ind w:left="158"/>
              <w:rPr>
                <w:sz w:val="24"/>
              </w:rPr>
            </w:pPr>
            <w:r>
              <w:rPr>
                <w:spacing w:val="-5"/>
                <w:sz w:val="24"/>
              </w:rPr>
              <w:t>1.</w:t>
            </w:r>
            <w:r>
              <w:rPr>
                <w:sz w:val="24"/>
                <w:u w:val="single"/>
              </w:rPr>
              <w:tab/>
            </w:r>
          </w:p>
          <w:p>
            <w:pPr>
              <w:pStyle w:val="TableParagraph"/>
              <w:tabs>
                <w:tab w:pos="8014" w:val="left" w:leader="none"/>
              </w:tabs>
              <w:spacing w:before="182"/>
              <w:ind w:left="158"/>
              <w:rPr>
                <w:sz w:val="24"/>
              </w:rPr>
            </w:pPr>
            <w:r>
              <w:rPr>
                <w:sz w:val="24"/>
              </w:rPr>
              <w:t>2. </w:t>
            </w:r>
            <w:r>
              <w:rPr>
                <w:sz w:val="24"/>
                <w:u w:val="single"/>
              </w:rPr>
              <w:tab/>
            </w:r>
          </w:p>
          <w:p>
            <w:pPr>
              <w:pStyle w:val="TableParagraph"/>
              <w:spacing w:before="182"/>
              <w:ind w:left="443"/>
              <w:rPr>
                <w:sz w:val="24"/>
              </w:rPr>
            </w:pPr>
            <w:r>
              <w:rPr>
                <w:spacing w:val="-2"/>
                <w:sz w:val="24"/>
              </w:rPr>
              <w:t>Deosebiri:</w:t>
            </w:r>
          </w:p>
          <w:p>
            <w:pPr>
              <w:pStyle w:val="TableParagraph"/>
              <w:tabs>
                <w:tab w:pos="8074" w:val="left" w:leader="none"/>
              </w:tabs>
              <w:spacing w:before="182"/>
              <w:ind w:left="158"/>
              <w:rPr>
                <w:sz w:val="24"/>
              </w:rPr>
            </w:pPr>
            <w:r>
              <w:rPr>
                <w:spacing w:val="-5"/>
                <w:sz w:val="24"/>
              </w:rPr>
              <w:t>1.</w:t>
            </w:r>
            <w:r>
              <w:rPr>
                <w:sz w:val="24"/>
                <w:u w:val="single"/>
              </w:rPr>
              <w:tab/>
            </w:r>
          </w:p>
          <w:p>
            <w:pPr>
              <w:pStyle w:val="TableParagraph"/>
              <w:tabs>
                <w:tab w:pos="8014" w:val="left" w:leader="none"/>
              </w:tabs>
              <w:spacing w:before="182"/>
              <w:ind w:left="158"/>
              <w:rPr>
                <w:sz w:val="24"/>
              </w:rPr>
            </w:pPr>
            <w:r>
              <w:rPr>
                <w:sz w:val="24"/>
              </w:rPr>
              <w:t>2. </w:t>
            </w:r>
            <w:r>
              <w:rPr>
                <w:sz w:val="24"/>
                <w:u w:val="single"/>
              </w:rPr>
              <w:tab/>
            </w:r>
          </w:p>
          <w:p>
            <w:pPr>
              <w:pStyle w:val="TableParagraph"/>
              <w:spacing w:line="259" w:lineRule="auto" w:before="181"/>
              <w:ind w:left="128" w:firstLine="315"/>
              <w:rPr>
                <w:sz w:val="24"/>
              </w:rPr>
            </w:pPr>
            <w:r>
              <w:rPr>
                <w:sz w:val="24"/>
              </w:rPr>
              <mc:AlternateContent>
                <mc:Choice Requires="wps">
                  <w:drawing>
                    <wp:anchor distT="0" distB="0" distL="0" distR="0" allowOverlap="1" layoutInCell="1" locked="0" behindDoc="1" simplePos="0" relativeHeight="478924288">
                      <wp:simplePos x="0" y="0"/>
                      <wp:positionH relativeFrom="column">
                        <wp:posOffset>81280</wp:posOffset>
                      </wp:positionH>
                      <wp:positionV relativeFrom="paragraph">
                        <wp:posOffset>763858</wp:posOffset>
                      </wp:positionV>
                      <wp:extent cx="5029200" cy="6350"/>
                      <wp:effectExtent l="0" t="0" r="0" b="0"/>
                      <wp:wrapNone/>
                      <wp:docPr id="763" name="Group 763"/>
                      <wp:cNvGraphicFramePr>
                        <a:graphicFrameLocks/>
                      </wp:cNvGraphicFramePr>
                      <a:graphic>
                        <a:graphicData uri="http://schemas.microsoft.com/office/word/2010/wordprocessingGroup">
                          <wpg:wgp>
                            <wpg:cNvPr id="763" name="Group 763"/>
                            <wpg:cNvGrpSpPr/>
                            <wpg:grpSpPr>
                              <a:xfrm>
                                <a:off x="0" y="0"/>
                                <a:ext cx="5029200" cy="6350"/>
                                <a:chExt cx="5029200" cy="6350"/>
                              </a:xfrm>
                            </wpg:grpSpPr>
                            <wps:wsp>
                              <wps:cNvPr id="764" name="Graphic 76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0.146374pt;width:396pt;height:.5pt;mso-position-horizontal-relative:column;mso-position-vertical-relative:paragraph;z-index:-24392192" id="docshapegroup387" coordorigin="128,1203" coordsize="7920,10">
                      <v:line style="position:absolute" from="128,1208" to="8048,120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24800">
                      <wp:simplePos x="0" y="0"/>
                      <wp:positionH relativeFrom="column">
                        <wp:posOffset>81280</wp:posOffset>
                      </wp:positionH>
                      <wp:positionV relativeFrom="paragraph">
                        <wp:posOffset>952969</wp:posOffset>
                      </wp:positionV>
                      <wp:extent cx="5029200" cy="6350"/>
                      <wp:effectExtent l="0" t="0" r="0" b="0"/>
                      <wp:wrapNone/>
                      <wp:docPr id="765" name="Group 765"/>
                      <wp:cNvGraphicFramePr>
                        <a:graphicFrameLocks/>
                      </wp:cNvGraphicFramePr>
                      <a:graphic>
                        <a:graphicData uri="http://schemas.microsoft.com/office/word/2010/wordprocessingGroup">
                          <wpg:wgp>
                            <wpg:cNvPr id="765" name="Group 765"/>
                            <wpg:cNvGrpSpPr/>
                            <wpg:grpSpPr>
                              <a:xfrm>
                                <a:off x="0" y="0"/>
                                <a:ext cx="5029200" cy="6350"/>
                                <a:chExt cx="5029200" cy="6350"/>
                              </a:xfrm>
                            </wpg:grpSpPr>
                            <wps:wsp>
                              <wps:cNvPr id="766" name="Graphic 76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75.037003pt;width:396pt;height:.5pt;mso-position-horizontal-relative:column;mso-position-vertical-relative:paragraph;z-index:-24391680" id="docshapegroup388" coordorigin="128,1501" coordsize="7920,10">
                      <v:line style="position:absolute" from="128,1506" to="8048,150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25312">
                      <wp:simplePos x="0" y="0"/>
                      <wp:positionH relativeFrom="column">
                        <wp:posOffset>81280</wp:posOffset>
                      </wp:positionH>
                      <wp:positionV relativeFrom="paragraph">
                        <wp:posOffset>1142080</wp:posOffset>
                      </wp:positionV>
                      <wp:extent cx="5029200" cy="6350"/>
                      <wp:effectExtent l="0" t="0" r="0" b="0"/>
                      <wp:wrapNone/>
                      <wp:docPr id="767" name="Group 767"/>
                      <wp:cNvGraphicFramePr>
                        <a:graphicFrameLocks/>
                      </wp:cNvGraphicFramePr>
                      <a:graphic>
                        <a:graphicData uri="http://schemas.microsoft.com/office/word/2010/wordprocessingGroup">
                          <wpg:wgp>
                            <wpg:cNvPr id="767" name="Group 767"/>
                            <wpg:cNvGrpSpPr/>
                            <wpg:grpSpPr>
                              <a:xfrm>
                                <a:off x="0" y="0"/>
                                <a:ext cx="5029200" cy="6350"/>
                                <a:chExt cx="5029200" cy="6350"/>
                              </a:xfrm>
                            </wpg:grpSpPr>
                            <wps:wsp>
                              <wps:cNvPr id="768" name="Graphic 76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9.927628pt;width:396pt;height:.5pt;mso-position-horizontal-relative:column;mso-position-vertical-relative:paragraph;z-index:-24391168" id="docshapegroup389" coordorigin="128,1799" coordsize="7920,10">
                      <v:line style="position:absolute" from="128,1803" to="8048,180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25824">
                      <wp:simplePos x="0" y="0"/>
                      <wp:positionH relativeFrom="column">
                        <wp:posOffset>81280</wp:posOffset>
                      </wp:positionH>
                      <wp:positionV relativeFrom="paragraph">
                        <wp:posOffset>1331191</wp:posOffset>
                      </wp:positionV>
                      <wp:extent cx="5029200" cy="6350"/>
                      <wp:effectExtent l="0" t="0" r="0" b="0"/>
                      <wp:wrapNone/>
                      <wp:docPr id="769" name="Group 769"/>
                      <wp:cNvGraphicFramePr>
                        <a:graphicFrameLocks/>
                      </wp:cNvGraphicFramePr>
                      <a:graphic>
                        <a:graphicData uri="http://schemas.microsoft.com/office/word/2010/wordprocessingGroup">
                          <wpg:wgp>
                            <wpg:cNvPr id="769" name="Group 769"/>
                            <wpg:cNvGrpSpPr/>
                            <wpg:grpSpPr>
                              <a:xfrm>
                                <a:off x="0" y="0"/>
                                <a:ext cx="5029200" cy="6350"/>
                                <a:chExt cx="5029200" cy="6350"/>
                              </a:xfrm>
                            </wpg:grpSpPr>
                            <wps:wsp>
                              <wps:cNvPr id="770" name="Graphic 77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04.818253pt;width:396pt;height:.5pt;mso-position-horizontal-relative:column;mso-position-vertical-relative:paragraph;z-index:-24390656" id="docshapegroup390" coordorigin="128,2096" coordsize="7920,10">
                      <v:line style="position:absolute" from="128,2101" to="8048,210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26336">
                      <wp:simplePos x="0" y="0"/>
                      <wp:positionH relativeFrom="column">
                        <wp:posOffset>81280</wp:posOffset>
                      </wp:positionH>
                      <wp:positionV relativeFrom="paragraph">
                        <wp:posOffset>1520302</wp:posOffset>
                      </wp:positionV>
                      <wp:extent cx="5029200" cy="6350"/>
                      <wp:effectExtent l="0" t="0" r="0" b="0"/>
                      <wp:wrapNone/>
                      <wp:docPr id="771" name="Group 771"/>
                      <wp:cNvGraphicFramePr>
                        <a:graphicFrameLocks/>
                      </wp:cNvGraphicFramePr>
                      <a:graphic>
                        <a:graphicData uri="http://schemas.microsoft.com/office/word/2010/wordprocessingGroup">
                          <wpg:wgp>
                            <wpg:cNvPr id="771" name="Group 771"/>
                            <wpg:cNvGrpSpPr/>
                            <wpg:grpSpPr>
                              <a:xfrm>
                                <a:off x="0" y="0"/>
                                <a:ext cx="5029200" cy="6350"/>
                                <a:chExt cx="5029200" cy="6350"/>
                              </a:xfrm>
                            </wpg:grpSpPr>
                            <wps:wsp>
                              <wps:cNvPr id="772" name="Graphic 77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19.708878pt;width:396pt;height:.5pt;mso-position-horizontal-relative:column;mso-position-vertical-relative:paragraph;z-index:-24390144" id="docshapegroup391" coordorigin="128,2394" coordsize="7920,10">
                      <v:line style="position:absolute" from="128,2399" to="8048,239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26848">
                      <wp:simplePos x="0" y="0"/>
                      <wp:positionH relativeFrom="column">
                        <wp:posOffset>81280</wp:posOffset>
                      </wp:positionH>
                      <wp:positionV relativeFrom="paragraph">
                        <wp:posOffset>1709413</wp:posOffset>
                      </wp:positionV>
                      <wp:extent cx="381000" cy="6350"/>
                      <wp:effectExtent l="0" t="0" r="0" b="0"/>
                      <wp:wrapNone/>
                      <wp:docPr id="773" name="Group 773"/>
                      <wp:cNvGraphicFramePr>
                        <a:graphicFrameLocks/>
                      </wp:cNvGraphicFramePr>
                      <a:graphic>
                        <a:graphicData uri="http://schemas.microsoft.com/office/word/2010/wordprocessingGroup">
                          <wpg:wgp>
                            <wpg:cNvPr id="773" name="Group 773"/>
                            <wpg:cNvGrpSpPr/>
                            <wpg:grpSpPr>
                              <a:xfrm>
                                <a:off x="0" y="0"/>
                                <a:ext cx="381000" cy="6350"/>
                                <a:chExt cx="381000" cy="6350"/>
                              </a:xfrm>
                            </wpg:grpSpPr>
                            <wps:wsp>
                              <wps:cNvPr id="774" name="Graphic 774"/>
                              <wps:cNvSpPr/>
                              <wps:spPr>
                                <a:xfrm>
                                  <a:off x="0" y="3048"/>
                                  <a:ext cx="381000" cy="1270"/>
                                </a:xfrm>
                                <a:custGeom>
                                  <a:avLst/>
                                  <a:gdLst/>
                                  <a:ahLst/>
                                  <a:cxnLst/>
                                  <a:rect l="l" t="t" r="r" b="b"/>
                                  <a:pathLst>
                                    <a:path w="381000" h="0">
                                      <a:moveTo>
                                        <a:pt x="0" y="0"/>
                                      </a:moveTo>
                                      <a:lnTo>
                                        <a:pt x="381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34.599503pt;width:30pt;height:.5pt;mso-position-horizontal-relative:column;mso-position-vertical-relative:paragraph;z-index:-24389632" id="docshapegroup392" coordorigin="128,2692" coordsize="600,10">
                      <v:line style="position:absolute" from="128,2697" to="728,2697" stroked="true" strokeweight=".48pt" strokecolor="#000000">
                        <v:stroke dashstyle="solid"/>
                      </v:line>
                      <w10:wrap type="none"/>
                    </v:group>
                  </w:pict>
                </mc:Fallback>
              </mc:AlternateContent>
            </w:r>
            <w:r>
              <w:rPr>
                <w:b/>
                <w:sz w:val="24"/>
              </w:rPr>
              <w:t>B.</w:t>
            </w:r>
            <w:r>
              <w:rPr>
                <w:b/>
                <w:spacing w:val="-3"/>
                <w:sz w:val="24"/>
              </w:rPr>
              <w:t> </w:t>
            </w:r>
            <w:r>
              <w:rPr>
                <w:sz w:val="24"/>
              </w:rPr>
              <w:t>Expune-ți</w:t>
            </w:r>
            <w:r>
              <w:rPr>
                <w:spacing w:val="-3"/>
                <w:sz w:val="24"/>
              </w:rPr>
              <w:t> </w:t>
            </w:r>
            <w:r>
              <w:rPr>
                <w:sz w:val="24"/>
              </w:rPr>
              <w:t>părerea,</w:t>
            </w:r>
            <w:r>
              <w:rPr>
                <w:spacing w:val="-3"/>
                <w:sz w:val="24"/>
              </w:rPr>
              <w:t> </w:t>
            </w:r>
            <w:r>
              <w:rPr>
                <w:sz w:val="24"/>
              </w:rPr>
              <w:t>în</w:t>
            </w:r>
            <w:r>
              <w:rPr>
                <w:spacing w:val="-3"/>
                <w:sz w:val="24"/>
              </w:rPr>
              <w:t> </w:t>
            </w:r>
            <w:r>
              <w:rPr>
                <w:sz w:val="24"/>
              </w:rPr>
              <w:t>2</w:t>
            </w:r>
            <w:r>
              <w:rPr>
                <w:spacing w:val="-3"/>
                <w:sz w:val="24"/>
              </w:rPr>
              <w:t> </w:t>
            </w:r>
            <w:r>
              <w:rPr>
                <w:sz w:val="24"/>
              </w:rPr>
              <w:t>enunțuri,</w:t>
            </w:r>
            <w:r>
              <w:rPr>
                <w:spacing w:val="-3"/>
                <w:sz w:val="24"/>
              </w:rPr>
              <w:t> </w:t>
            </w:r>
            <w:r>
              <w:rPr>
                <w:sz w:val="24"/>
              </w:rPr>
              <w:t>de</w:t>
            </w:r>
            <w:r>
              <w:rPr>
                <w:spacing w:val="-3"/>
                <w:sz w:val="24"/>
              </w:rPr>
              <w:t> </w:t>
            </w:r>
            <w:r>
              <w:rPr>
                <w:sz w:val="24"/>
              </w:rPr>
              <w:t>ce</w:t>
            </w:r>
            <w:r>
              <w:rPr>
                <w:spacing w:val="-3"/>
                <w:sz w:val="24"/>
              </w:rPr>
              <w:t> </w:t>
            </w:r>
            <w:r>
              <w:rPr>
                <w:sz w:val="24"/>
              </w:rPr>
              <w:t>este</w:t>
            </w:r>
            <w:r>
              <w:rPr>
                <w:spacing w:val="-3"/>
                <w:sz w:val="24"/>
              </w:rPr>
              <w:t> </w:t>
            </w:r>
            <w:r>
              <w:rPr>
                <w:sz w:val="24"/>
              </w:rPr>
              <w:t>necesar</w:t>
            </w:r>
            <w:r>
              <w:rPr>
                <w:spacing w:val="-3"/>
                <w:sz w:val="24"/>
              </w:rPr>
              <w:t> </w:t>
            </w:r>
            <w:r>
              <w:rPr>
                <w:sz w:val="24"/>
              </w:rPr>
              <w:t>să</w:t>
            </w:r>
            <w:r>
              <w:rPr>
                <w:spacing w:val="-3"/>
                <w:sz w:val="24"/>
              </w:rPr>
              <w:t> </w:t>
            </w:r>
            <w:r>
              <w:rPr>
                <w:sz w:val="24"/>
              </w:rPr>
              <w:t>ne</w:t>
            </w:r>
            <w:r>
              <w:rPr>
                <w:spacing w:val="-3"/>
                <w:sz w:val="24"/>
              </w:rPr>
              <w:t> </w:t>
            </w:r>
            <w:r>
              <w:rPr>
                <w:sz w:val="24"/>
              </w:rPr>
              <w:t>formăm</w:t>
            </w:r>
            <w:r>
              <w:rPr>
                <w:spacing w:val="-3"/>
                <w:sz w:val="24"/>
              </w:rPr>
              <w:t> </w:t>
            </w:r>
            <w:r>
              <w:rPr>
                <w:sz w:val="24"/>
              </w:rPr>
              <w:t>cunoștințe sigure cu privire la reprezentanții filumului indicat.</w:t>
            </w:r>
          </w:p>
        </w:tc>
      </w:tr>
      <w:tr>
        <w:trPr>
          <w:trHeight w:val="3680" w:hRule="atLeast"/>
        </w:trPr>
        <w:tc>
          <w:tcPr>
            <w:tcW w:w="2020" w:type="dxa"/>
          </w:tcPr>
          <w:p>
            <w:pPr>
              <w:pStyle w:val="TableParagraph"/>
              <w:spacing w:before="9"/>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1"/>
              <w:ind w:left="333"/>
              <w:rPr>
                <w:sz w:val="24"/>
              </w:rPr>
            </w:pPr>
            <w:r>
              <w:rPr>
                <w:color w:val="85200C"/>
                <w:sz w:val="24"/>
              </w:rPr>
              <w:t>/ </w:t>
            </w:r>
            <w:r>
              <w:rPr>
                <w:color w:val="85200C"/>
                <w:spacing w:val="-2"/>
                <w:sz w:val="24"/>
              </w:rPr>
              <w:t>Soluție</w:t>
            </w:r>
          </w:p>
        </w:tc>
        <w:tc>
          <w:tcPr>
            <w:tcW w:w="8280" w:type="dxa"/>
          </w:tcPr>
          <w:p>
            <w:pPr>
              <w:pStyle w:val="TableParagraph"/>
              <w:numPr>
                <w:ilvl w:val="0"/>
                <w:numId w:val="106"/>
              </w:numPr>
              <w:tabs>
                <w:tab w:pos="421" w:val="left" w:leader="none"/>
              </w:tabs>
              <w:spacing w:line="398" w:lineRule="auto" w:before="9" w:after="0"/>
              <w:ind w:left="128" w:right="2351" w:firstLine="0"/>
              <w:jc w:val="left"/>
              <w:rPr>
                <w:b/>
                <w:sz w:val="24"/>
              </w:rPr>
            </w:pPr>
            <w:r>
              <w:rPr>
                <w:sz w:val="24"/>
              </w:rPr>
              <w:t>Denumirea</w:t>
            </w:r>
            <w:r>
              <w:rPr>
                <w:spacing w:val="-13"/>
                <w:sz w:val="24"/>
              </w:rPr>
              <w:t> </w:t>
            </w:r>
            <w:r>
              <w:rPr>
                <w:sz w:val="24"/>
              </w:rPr>
              <w:t>filumului:</w:t>
            </w:r>
            <w:r>
              <w:rPr>
                <w:spacing w:val="-13"/>
                <w:sz w:val="24"/>
              </w:rPr>
              <w:t> </w:t>
            </w:r>
            <w:r>
              <w:rPr>
                <w:b/>
                <w:sz w:val="24"/>
              </w:rPr>
              <w:t>Bazidiomicetele</w:t>
            </w:r>
            <w:r>
              <w:rPr>
                <w:b/>
                <w:spacing w:val="-13"/>
                <w:sz w:val="24"/>
              </w:rPr>
              <w:t> </w:t>
            </w:r>
            <w:r>
              <w:rPr>
                <w:b/>
                <w:sz w:val="24"/>
              </w:rPr>
              <w:t>(Basidiomycota) </w:t>
            </w:r>
            <w:r>
              <w:rPr>
                <w:b/>
                <w:spacing w:val="-2"/>
                <w:sz w:val="24"/>
              </w:rPr>
              <w:t>Asemănări:</w:t>
            </w:r>
          </w:p>
          <w:p>
            <w:pPr>
              <w:pStyle w:val="TableParagraph"/>
              <w:numPr>
                <w:ilvl w:val="1"/>
                <w:numId w:val="106"/>
              </w:numPr>
              <w:tabs>
                <w:tab w:pos="848" w:val="left" w:leader="none"/>
              </w:tabs>
              <w:spacing w:line="275" w:lineRule="exact" w:before="0" w:after="0"/>
              <w:ind w:left="848" w:right="0" w:hanging="360"/>
              <w:jc w:val="left"/>
              <w:rPr>
                <w:sz w:val="24"/>
              </w:rPr>
            </w:pPr>
            <w:r>
              <w:rPr>
                <w:sz w:val="24"/>
              </w:rPr>
              <w:t>Ambele</w:t>
            </w:r>
            <w:r>
              <w:rPr>
                <w:spacing w:val="-2"/>
                <w:sz w:val="24"/>
              </w:rPr>
              <w:t> </w:t>
            </w:r>
            <w:r>
              <w:rPr>
                <w:sz w:val="24"/>
              </w:rPr>
              <w:t>au corp de fructificație diferențiat în pălărie și </w:t>
            </w:r>
            <w:r>
              <w:rPr>
                <w:spacing w:val="-2"/>
                <w:sz w:val="24"/>
              </w:rPr>
              <w:t>picior.</w:t>
            </w:r>
          </w:p>
          <w:p>
            <w:pPr>
              <w:pStyle w:val="TableParagraph"/>
              <w:numPr>
                <w:ilvl w:val="1"/>
                <w:numId w:val="106"/>
              </w:numPr>
              <w:tabs>
                <w:tab w:pos="848" w:val="left" w:leader="none"/>
              </w:tabs>
              <w:spacing w:line="240" w:lineRule="auto" w:before="201" w:after="0"/>
              <w:ind w:left="848" w:right="0" w:hanging="360"/>
              <w:jc w:val="left"/>
              <w:rPr>
                <w:sz w:val="24"/>
              </w:rPr>
            </w:pPr>
            <w:r>
              <w:rPr>
                <w:sz w:val="24"/>
              </w:rPr>
              <w:t>Ambele produc spori (bazidiospori) pe </w:t>
            </w:r>
            <w:r>
              <w:rPr>
                <w:spacing w:val="-2"/>
                <w:sz w:val="24"/>
              </w:rPr>
              <w:t>bazidii.</w:t>
            </w:r>
          </w:p>
          <w:p>
            <w:pPr>
              <w:pStyle w:val="TableParagraph"/>
              <w:numPr>
                <w:ilvl w:val="0"/>
                <w:numId w:val="106"/>
              </w:numPr>
              <w:tabs>
                <w:tab w:pos="408" w:val="left" w:leader="none"/>
              </w:tabs>
              <w:spacing w:line="259" w:lineRule="auto" w:before="202" w:after="0"/>
              <w:ind w:left="128" w:right="212" w:firstLine="0"/>
              <w:jc w:val="left"/>
              <w:rPr>
                <w:sz w:val="24"/>
              </w:rPr>
            </w:pPr>
            <w:r>
              <w:rPr>
                <w:sz w:val="24"/>
              </w:rPr>
              <w:t>Este necesar să cunoaștem bine reprezentanții acestui filum deoarece unele specii</w:t>
            </w:r>
            <w:r>
              <w:rPr>
                <w:spacing w:val="-4"/>
                <w:sz w:val="24"/>
              </w:rPr>
              <w:t> </w:t>
            </w:r>
            <w:r>
              <w:rPr>
                <w:sz w:val="24"/>
              </w:rPr>
              <w:t>sunt</w:t>
            </w:r>
            <w:r>
              <w:rPr>
                <w:spacing w:val="-4"/>
                <w:sz w:val="24"/>
              </w:rPr>
              <w:t> </w:t>
            </w:r>
            <w:r>
              <w:rPr>
                <w:sz w:val="24"/>
              </w:rPr>
              <w:t>toxice</w:t>
            </w:r>
            <w:r>
              <w:rPr>
                <w:spacing w:val="-4"/>
                <w:sz w:val="24"/>
              </w:rPr>
              <w:t> </w:t>
            </w:r>
            <w:r>
              <w:rPr>
                <w:sz w:val="24"/>
              </w:rPr>
              <w:t>și</w:t>
            </w:r>
            <w:r>
              <w:rPr>
                <w:spacing w:val="-4"/>
                <w:sz w:val="24"/>
              </w:rPr>
              <w:t> </w:t>
            </w:r>
            <w:r>
              <w:rPr>
                <w:sz w:val="24"/>
              </w:rPr>
              <w:t>pot</w:t>
            </w:r>
            <w:r>
              <w:rPr>
                <w:spacing w:val="-4"/>
                <w:sz w:val="24"/>
              </w:rPr>
              <w:t> </w:t>
            </w:r>
            <w:r>
              <w:rPr>
                <w:sz w:val="24"/>
              </w:rPr>
              <w:t>provoca</w:t>
            </w:r>
            <w:r>
              <w:rPr>
                <w:spacing w:val="-4"/>
                <w:sz w:val="24"/>
              </w:rPr>
              <w:t> </w:t>
            </w:r>
            <w:r>
              <w:rPr>
                <w:sz w:val="24"/>
              </w:rPr>
              <w:t>intoxicații</w:t>
            </w:r>
            <w:r>
              <w:rPr>
                <w:spacing w:val="-4"/>
                <w:sz w:val="24"/>
              </w:rPr>
              <w:t> </w:t>
            </w:r>
            <w:r>
              <w:rPr>
                <w:sz w:val="24"/>
              </w:rPr>
              <w:t>grave</w:t>
            </w:r>
            <w:r>
              <w:rPr>
                <w:spacing w:val="-4"/>
                <w:sz w:val="24"/>
              </w:rPr>
              <w:t> </w:t>
            </w:r>
            <w:r>
              <w:rPr>
                <w:sz w:val="24"/>
              </w:rPr>
              <w:t>sau</w:t>
            </w:r>
            <w:r>
              <w:rPr>
                <w:spacing w:val="-4"/>
                <w:sz w:val="24"/>
              </w:rPr>
              <w:t> </w:t>
            </w:r>
            <w:r>
              <w:rPr>
                <w:sz w:val="24"/>
              </w:rPr>
              <w:t>chiar</w:t>
            </w:r>
            <w:r>
              <w:rPr>
                <w:spacing w:val="-4"/>
                <w:sz w:val="24"/>
              </w:rPr>
              <w:t> </w:t>
            </w:r>
            <w:r>
              <w:rPr>
                <w:sz w:val="24"/>
              </w:rPr>
              <w:t>moartea.</w:t>
            </w:r>
            <w:r>
              <w:rPr>
                <w:spacing w:val="-4"/>
                <w:sz w:val="24"/>
              </w:rPr>
              <w:t> </w:t>
            </w:r>
            <w:r>
              <w:rPr>
                <w:sz w:val="24"/>
              </w:rPr>
              <w:t>De</w:t>
            </w:r>
            <w:r>
              <w:rPr>
                <w:spacing w:val="-4"/>
                <w:sz w:val="24"/>
              </w:rPr>
              <w:t> </w:t>
            </w:r>
            <w:r>
              <w:rPr>
                <w:sz w:val="24"/>
              </w:rPr>
              <w:t>asemenea, multe ciuperci comestibile pot fi confundate cu cele otrăvitoare, ceea ce face</w:t>
            </w:r>
          </w:p>
          <w:p>
            <w:pPr>
              <w:pStyle w:val="TableParagraph"/>
              <w:spacing w:line="275" w:lineRule="exact"/>
              <w:ind w:left="128"/>
              <w:rPr>
                <w:sz w:val="24"/>
              </w:rPr>
            </w:pPr>
            <w:r>
              <w:rPr>
                <w:sz w:val="24"/>
              </w:rPr>
              <w:t>identificarea corectă </w:t>
            </w:r>
            <w:r>
              <w:rPr>
                <w:spacing w:val="-2"/>
                <w:sz w:val="24"/>
              </w:rPr>
              <w:t>esențială.</w:t>
            </w:r>
          </w:p>
          <w:p>
            <w:pPr>
              <w:pStyle w:val="TableParagraph"/>
              <w:spacing w:before="182"/>
              <w:ind w:left="128"/>
              <w:rPr>
                <w:sz w:val="24"/>
              </w:rPr>
            </w:pPr>
            <w:r>
              <w:rPr>
                <w:b/>
                <w:sz w:val="24"/>
              </w:rPr>
              <w:t>Notă: </w:t>
            </w:r>
            <w:r>
              <w:rPr>
                <w:sz w:val="24"/>
              </w:rPr>
              <w:t>Pot fi acceptate și alte formulări corecte pentru răspunsul </w:t>
            </w:r>
            <w:r>
              <w:rPr>
                <w:spacing w:val="-2"/>
                <w:sz w:val="24"/>
              </w:rPr>
              <w:t>solicitat.</w:t>
            </w:r>
          </w:p>
        </w:tc>
      </w:tr>
      <w:tr>
        <w:trPr>
          <w:trHeight w:val="2879" w:hRule="atLeast"/>
        </w:trPr>
        <w:tc>
          <w:tcPr>
            <w:tcW w:w="2020" w:type="dxa"/>
          </w:tcPr>
          <w:p>
            <w:pPr>
              <w:pStyle w:val="TableParagraph"/>
              <w:spacing w:line="259" w:lineRule="auto" w:before="3"/>
              <w:ind w:left="333" w:right="585" w:hanging="285"/>
              <w:jc w:val="both"/>
              <w:rPr>
                <w:sz w:val="24"/>
              </w:rPr>
            </w:pPr>
            <w:r>
              <w:rPr>
                <w:color w:val="85200C"/>
                <w:sz w:val="24"/>
              </w:rPr>
              <w:t>3. Criterii de acordare a </w:t>
            </w:r>
            <w:r>
              <w:rPr>
                <w:color w:val="85200C"/>
                <w:spacing w:val="-2"/>
                <w:sz w:val="24"/>
              </w:rPr>
              <w:t>punctajului</w:t>
            </w:r>
          </w:p>
        </w:tc>
        <w:tc>
          <w:tcPr>
            <w:tcW w:w="8280" w:type="dxa"/>
          </w:tcPr>
          <w:p>
            <w:pPr>
              <w:pStyle w:val="TableParagraph"/>
              <w:spacing w:before="3"/>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before="182"/>
              <w:ind w:left="128"/>
              <w:rPr>
                <w:sz w:val="24"/>
              </w:rPr>
            </w:pPr>
            <w:r>
              <w:rPr>
                <w:sz w:val="24"/>
              </w:rPr>
              <w:t>Pentru identificarea corectă a filumului – 1 </w:t>
            </w:r>
            <w:r>
              <w:rPr>
                <w:spacing w:val="-2"/>
                <w:sz w:val="24"/>
              </w:rPr>
              <w:t>punct;</w:t>
            </w:r>
          </w:p>
          <w:p>
            <w:pPr>
              <w:pStyle w:val="TableParagraph"/>
              <w:spacing w:line="398" w:lineRule="auto" w:before="182"/>
              <w:ind w:left="128" w:right="2179"/>
              <w:rPr>
                <w:sz w:val="24"/>
              </w:rPr>
            </w:pPr>
            <w:r>
              <w:rPr>
                <w:sz w:val="24"/>
              </w:rPr>
              <w:t>Pentru</w:t>
            </w:r>
            <w:r>
              <w:rPr>
                <w:spacing w:val="-5"/>
                <w:sz w:val="24"/>
              </w:rPr>
              <w:t> </w:t>
            </w:r>
            <w:r>
              <w:rPr>
                <w:sz w:val="24"/>
              </w:rPr>
              <w:t>identificarea</w:t>
            </w:r>
            <w:r>
              <w:rPr>
                <w:spacing w:val="-5"/>
                <w:sz w:val="24"/>
              </w:rPr>
              <w:t> </w:t>
            </w:r>
            <w:r>
              <w:rPr>
                <w:sz w:val="24"/>
              </w:rPr>
              <w:t>corectă</w:t>
            </w:r>
            <w:r>
              <w:rPr>
                <w:spacing w:val="-5"/>
                <w:sz w:val="24"/>
              </w:rPr>
              <w:t> </w:t>
            </w:r>
            <w:r>
              <w:rPr>
                <w:sz w:val="24"/>
              </w:rPr>
              <w:t>a</w:t>
            </w:r>
            <w:r>
              <w:rPr>
                <w:spacing w:val="-5"/>
                <w:sz w:val="24"/>
              </w:rPr>
              <w:t> </w:t>
            </w:r>
            <w:r>
              <w:rPr>
                <w:sz w:val="24"/>
              </w:rPr>
              <w:t>unei</w:t>
            </w:r>
            <w:r>
              <w:rPr>
                <w:spacing w:val="-5"/>
                <w:sz w:val="24"/>
              </w:rPr>
              <w:t> </w:t>
            </w:r>
            <w:r>
              <w:rPr>
                <w:sz w:val="24"/>
              </w:rPr>
              <w:t>asemănări</w:t>
            </w:r>
            <w:r>
              <w:rPr>
                <w:spacing w:val="-5"/>
                <w:sz w:val="24"/>
              </w:rPr>
              <w:t> </w:t>
            </w:r>
            <w:r>
              <w:rPr>
                <w:sz w:val="24"/>
              </w:rPr>
              <w:t>–</w:t>
            </w:r>
            <w:r>
              <w:rPr>
                <w:spacing w:val="-5"/>
                <w:sz w:val="24"/>
              </w:rPr>
              <w:t> </w:t>
            </w:r>
            <w:r>
              <w:rPr>
                <w:sz w:val="24"/>
              </w:rPr>
              <w:t>câte</w:t>
            </w:r>
            <w:r>
              <w:rPr>
                <w:spacing w:val="-5"/>
                <w:sz w:val="24"/>
              </w:rPr>
              <w:t> </w:t>
            </w:r>
            <w:r>
              <w:rPr>
                <w:sz w:val="24"/>
              </w:rPr>
              <w:t>1</w:t>
            </w:r>
            <w:r>
              <w:rPr>
                <w:spacing w:val="-5"/>
                <w:sz w:val="24"/>
              </w:rPr>
              <w:t> </w:t>
            </w:r>
            <w:r>
              <w:rPr>
                <w:sz w:val="24"/>
              </w:rPr>
              <w:t>punct; Pentru identificarea corectă a unei deosebiri – câte 1 punct;</w:t>
            </w:r>
          </w:p>
          <w:p>
            <w:pPr>
              <w:pStyle w:val="TableParagraph"/>
              <w:spacing w:line="259" w:lineRule="auto"/>
              <w:ind w:left="128" w:right="2179"/>
              <w:rPr>
                <w:sz w:val="24"/>
              </w:rPr>
            </w:pPr>
            <w:r>
              <w:rPr>
                <w:sz w:val="24"/>
              </w:rPr>
              <w:t>Pentru</w:t>
            </w:r>
            <w:r>
              <w:rPr>
                <w:spacing w:val="-5"/>
                <w:sz w:val="24"/>
              </w:rPr>
              <w:t> </w:t>
            </w:r>
            <w:r>
              <w:rPr>
                <w:sz w:val="24"/>
              </w:rPr>
              <w:t>formularea</w:t>
            </w:r>
            <w:r>
              <w:rPr>
                <w:spacing w:val="-5"/>
                <w:sz w:val="24"/>
              </w:rPr>
              <w:t> </w:t>
            </w:r>
            <w:r>
              <w:rPr>
                <w:sz w:val="24"/>
              </w:rPr>
              <w:t>corectă</w:t>
            </w:r>
            <w:r>
              <w:rPr>
                <w:spacing w:val="-5"/>
                <w:sz w:val="24"/>
              </w:rPr>
              <w:t> </w:t>
            </w:r>
            <w:r>
              <w:rPr>
                <w:sz w:val="24"/>
              </w:rPr>
              <w:t>a</w:t>
            </w:r>
            <w:r>
              <w:rPr>
                <w:spacing w:val="-5"/>
                <w:sz w:val="24"/>
              </w:rPr>
              <w:t> </w:t>
            </w:r>
            <w:r>
              <w:rPr>
                <w:sz w:val="24"/>
              </w:rPr>
              <w:t>unui</w:t>
            </w:r>
            <w:r>
              <w:rPr>
                <w:spacing w:val="-5"/>
                <w:sz w:val="24"/>
              </w:rPr>
              <w:t> </w:t>
            </w:r>
            <w:r>
              <w:rPr>
                <w:sz w:val="24"/>
              </w:rPr>
              <w:t>răspunsului</w:t>
            </w:r>
            <w:r>
              <w:rPr>
                <w:spacing w:val="-5"/>
                <w:sz w:val="24"/>
              </w:rPr>
              <w:t> </w:t>
            </w:r>
            <w:r>
              <w:rPr>
                <w:sz w:val="24"/>
              </w:rPr>
              <w:t>–</w:t>
            </w:r>
            <w:r>
              <w:rPr>
                <w:spacing w:val="-5"/>
                <w:sz w:val="24"/>
              </w:rPr>
              <w:t> </w:t>
            </w:r>
            <w:r>
              <w:rPr>
                <w:sz w:val="24"/>
              </w:rPr>
              <w:t>2</w:t>
            </w:r>
            <w:r>
              <w:rPr>
                <w:spacing w:val="-5"/>
                <w:sz w:val="24"/>
              </w:rPr>
              <w:t> </w:t>
            </w:r>
            <w:r>
              <w:rPr>
                <w:sz w:val="24"/>
              </w:rPr>
              <w:t>puncte; Pentru explicație parțial corectă – 1 puncte;</w:t>
            </w:r>
          </w:p>
        </w:tc>
      </w:tr>
    </w:tbl>
    <w:p>
      <w:pPr>
        <w:pStyle w:val="TableParagraph"/>
        <w:spacing w:after="0" w:line="259"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460" w:hRule="atLeast"/>
        </w:trPr>
        <w:tc>
          <w:tcPr>
            <w:tcW w:w="2020" w:type="dxa"/>
          </w:tcPr>
          <w:p>
            <w:pPr>
              <w:pStyle w:val="TableParagraph"/>
              <w:spacing w:before="13"/>
              <w:ind w:left="48"/>
              <w:rPr>
                <w:sz w:val="24"/>
              </w:rPr>
            </w:pPr>
            <w:r>
              <w:rPr>
                <w:color w:val="85200C"/>
                <w:sz w:val="24"/>
              </w:rPr>
              <w:t>4. Punctaj </w:t>
            </w:r>
            <w:r>
              <w:rPr>
                <w:color w:val="85200C"/>
                <w:spacing w:val="-2"/>
                <w:sz w:val="24"/>
              </w:rPr>
              <w:t>total</w:t>
            </w:r>
          </w:p>
        </w:tc>
        <w:tc>
          <w:tcPr>
            <w:tcW w:w="8280" w:type="dxa"/>
          </w:tcPr>
          <w:p>
            <w:pPr>
              <w:pStyle w:val="TableParagraph"/>
              <w:spacing w:before="13"/>
              <w:ind w:left="128"/>
              <w:rPr>
                <w:sz w:val="24"/>
              </w:rPr>
            </w:pPr>
            <w:r>
              <w:rPr>
                <w:sz w:val="24"/>
              </w:rPr>
              <w:t>9 </w:t>
            </w:r>
            <w:r>
              <w:rPr>
                <w:spacing w:val="-2"/>
                <w:sz w:val="24"/>
              </w:rPr>
              <w:t>puncte</w:t>
            </w:r>
          </w:p>
        </w:tc>
      </w:tr>
      <w:tr>
        <w:trPr>
          <w:trHeight w:val="559" w:hRule="atLeast"/>
        </w:trPr>
        <w:tc>
          <w:tcPr>
            <w:tcW w:w="2020" w:type="dxa"/>
          </w:tcPr>
          <w:p>
            <w:pPr>
              <w:pStyle w:val="TableParagraph"/>
              <w:spacing w:before="6"/>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6"/>
              <w:ind w:left="128"/>
              <w:rPr>
                <w:sz w:val="24"/>
              </w:rPr>
            </w:pPr>
            <w:r>
              <w:rPr>
                <w:sz w:val="24"/>
              </w:rPr>
              <w:t>Item </w:t>
            </w:r>
            <w:r>
              <w:rPr>
                <w:spacing w:val="-2"/>
                <w:sz w:val="24"/>
              </w:rPr>
              <w:t>structurat</w:t>
            </w:r>
          </w:p>
        </w:tc>
      </w:tr>
      <w:tr>
        <w:trPr>
          <w:trHeight w:val="1040" w:hRule="atLeast"/>
        </w:trPr>
        <w:tc>
          <w:tcPr>
            <w:tcW w:w="2020" w:type="dxa"/>
          </w:tcPr>
          <w:p>
            <w:pPr>
              <w:pStyle w:val="TableParagraph"/>
              <w:spacing w:line="272" w:lineRule="exact"/>
              <w:ind w:left="48"/>
              <w:rPr>
                <w:sz w:val="24"/>
              </w:rPr>
            </w:pPr>
            <w:r>
              <w:rPr>
                <w:color w:val="85200C"/>
                <w:sz w:val="24"/>
              </w:rPr>
              <w:t>6. </w:t>
            </w:r>
            <w:r>
              <w:rPr>
                <w:color w:val="85200C"/>
                <w:spacing w:val="-2"/>
                <w:sz w:val="24"/>
              </w:rPr>
              <w:t>Competența</w:t>
            </w:r>
          </w:p>
          <w:p>
            <w:pPr>
              <w:pStyle w:val="TableParagraph"/>
              <w:spacing w:line="259" w:lineRule="auto" w:before="22"/>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39" w:hRule="atLeast"/>
        </w:trPr>
        <w:tc>
          <w:tcPr>
            <w:tcW w:w="2020" w:type="dxa"/>
          </w:tcPr>
          <w:p>
            <w:pPr>
              <w:pStyle w:val="TableParagraph"/>
              <w:spacing w:line="259" w:lineRule="auto" w:before="4"/>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59" w:lineRule="auto" w:before="4"/>
              <w:ind w:left="128"/>
              <w:rPr>
                <w:sz w:val="24"/>
              </w:rPr>
            </w:pPr>
            <w:r>
              <w:rPr>
                <w:sz w:val="24"/>
              </w:rPr>
              <w:t>Sistematica</w:t>
            </w:r>
            <w:r>
              <w:rPr>
                <w:spacing w:val="-7"/>
                <w:sz w:val="24"/>
              </w:rPr>
              <w:t> </w:t>
            </w:r>
            <w:r>
              <w:rPr>
                <w:sz w:val="24"/>
              </w:rPr>
              <w:t>organismelor:</w:t>
            </w:r>
            <w:r>
              <w:rPr>
                <w:spacing w:val="-7"/>
                <w:sz w:val="24"/>
              </w:rPr>
              <w:t> </w:t>
            </w:r>
            <w:r>
              <w:rPr>
                <w:sz w:val="24"/>
              </w:rPr>
              <w:t>Regnul</w:t>
            </w:r>
            <w:r>
              <w:rPr>
                <w:spacing w:val="-7"/>
                <w:sz w:val="24"/>
              </w:rPr>
              <w:t> </w:t>
            </w:r>
            <w:r>
              <w:rPr>
                <w:sz w:val="24"/>
              </w:rPr>
              <w:t>Ciuperci</w:t>
            </w:r>
            <w:r>
              <w:rPr>
                <w:spacing w:val="-7"/>
                <w:sz w:val="24"/>
              </w:rPr>
              <w:t> </w:t>
            </w:r>
            <w:r>
              <w:rPr>
                <w:sz w:val="24"/>
              </w:rPr>
              <w:t>(Fungi).</w:t>
            </w:r>
            <w:r>
              <w:rPr>
                <w:spacing w:val="-7"/>
                <w:sz w:val="24"/>
              </w:rPr>
              <w:t> </w:t>
            </w:r>
            <w:r>
              <w:rPr>
                <w:sz w:val="24"/>
              </w:rPr>
              <w:t>Filumuri:</w:t>
            </w:r>
            <w:r>
              <w:rPr>
                <w:spacing w:val="-7"/>
                <w:sz w:val="24"/>
              </w:rPr>
              <w:t> </w:t>
            </w:r>
            <w:r>
              <w:rPr>
                <w:sz w:val="24"/>
              </w:rPr>
              <w:t>Zigomicete, Ascomicete, Bazidiomicete</w:t>
            </w:r>
          </w:p>
        </w:tc>
      </w:tr>
      <w:tr>
        <w:trPr>
          <w:trHeight w:val="1220" w:hRule="atLeast"/>
        </w:trPr>
        <w:tc>
          <w:tcPr>
            <w:tcW w:w="2020" w:type="dxa"/>
          </w:tcPr>
          <w:p>
            <w:pPr>
              <w:pStyle w:val="TableParagraph"/>
              <w:spacing w:line="259" w:lineRule="auto" w:before="15"/>
              <w:ind w:left="333" w:right="131" w:hanging="285"/>
              <w:rPr>
                <w:sz w:val="24"/>
              </w:rPr>
            </w:pPr>
            <w:r>
              <w:rPr>
                <w:color w:val="85200C"/>
                <w:sz w:val="24"/>
              </w:rPr>
              <w:t>8. Domeniul </w:t>
            </w:r>
            <w:r>
              <w:rPr>
                <w:color w:val="85200C"/>
                <w:spacing w:val="-2"/>
                <w:sz w:val="24"/>
              </w:rPr>
              <w:t>taxonimic</w:t>
            </w:r>
          </w:p>
        </w:tc>
        <w:tc>
          <w:tcPr>
            <w:tcW w:w="8280" w:type="dxa"/>
          </w:tcPr>
          <w:p>
            <w:pPr>
              <w:pStyle w:val="TableParagraph"/>
              <w:spacing w:before="15"/>
              <w:ind w:left="128"/>
              <w:rPr>
                <w:sz w:val="24"/>
              </w:rPr>
            </w:pPr>
            <w:r>
              <w:rPr>
                <w:sz w:val="24"/>
              </w:rPr>
              <w:t>Aplicare și </w:t>
            </w:r>
            <w:r>
              <w:rPr>
                <w:spacing w:val="-2"/>
                <w:sz w:val="24"/>
              </w:rPr>
              <w:t>operare</w:t>
            </w:r>
          </w:p>
        </w:tc>
      </w:tr>
    </w:tbl>
    <w:p>
      <w:pPr>
        <w:spacing w:line="240" w:lineRule="auto" w:before="245"/>
        <w:rPr>
          <w:b/>
          <w:sz w:val="24"/>
        </w:rPr>
      </w:pPr>
    </w:p>
    <w:p>
      <w:pPr>
        <w:pStyle w:val="BodyText"/>
        <w:spacing w:before="1"/>
        <w:ind w:left="993"/>
      </w:pPr>
      <w:r>
        <w:rPr/>
        <mc:AlternateContent>
          <mc:Choice Requires="wps">
            <w:drawing>
              <wp:anchor distT="0" distB="0" distL="0" distR="0" allowOverlap="1" layoutInCell="1" locked="0" behindDoc="0" simplePos="0" relativeHeight="15933952">
                <wp:simplePos x="0" y="0"/>
                <wp:positionH relativeFrom="page">
                  <wp:posOffset>2184400</wp:posOffset>
                </wp:positionH>
                <wp:positionV relativeFrom="paragraph">
                  <wp:posOffset>1093100</wp:posOffset>
                </wp:positionV>
                <wp:extent cx="4660900" cy="3072765"/>
                <wp:effectExtent l="0" t="0" r="0" b="0"/>
                <wp:wrapNone/>
                <wp:docPr id="775" name="Textbox 775"/>
                <wp:cNvGraphicFramePr>
                  <a:graphicFrameLocks/>
                </wp:cNvGraphicFramePr>
                <a:graphic>
                  <a:graphicData uri="http://schemas.microsoft.com/office/word/2010/wordprocessingShape">
                    <wps:wsp>
                      <wps:cNvPr id="775" name="Textbox 775"/>
                      <wps:cNvSpPr txBox="1"/>
                      <wps:spPr>
                        <a:xfrm>
                          <a:off x="0" y="0"/>
                          <a:ext cx="4660900" cy="30727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760"/>
                              <w:gridCol w:w="3440"/>
                            </w:tblGrid>
                            <w:tr>
                              <w:trPr>
                                <w:trHeight w:val="3096" w:hRule="atLeast"/>
                              </w:trPr>
                              <w:tc>
                                <w:tcPr>
                                  <w:tcW w:w="3760" w:type="dxa"/>
                                  <w:tcBorders>
                                    <w:bottom w:val="nil"/>
                                    <w:right w:val="nil"/>
                                  </w:tcBorders>
                                </w:tcPr>
                                <w:p>
                                  <w:pPr>
                                    <w:pStyle w:val="TableParagraph"/>
                                    <w:rPr>
                                      <w:sz w:val="24"/>
                                    </w:rPr>
                                  </w:pPr>
                                </w:p>
                              </w:tc>
                              <w:tc>
                                <w:tcPr>
                                  <w:tcW w:w="3440" w:type="dxa"/>
                                  <w:tcBorders>
                                    <w:left w:val="nil"/>
                                    <w:bottom w:val="nil"/>
                                  </w:tcBorders>
                                </w:tcPr>
                                <w:p>
                                  <w:pPr>
                                    <w:pStyle w:val="TableParagraph"/>
                                    <w:rPr>
                                      <w:sz w:val="24"/>
                                    </w:rPr>
                                  </w:pPr>
                                </w:p>
                              </w:tc>
                            </w:tr>
                            <w:tr>
                              <w:trPr>
                                <w:trHeight w:val="1703" w:hRule="atLeast"/>
                              </w:trPr>
                              <w:tc>
                                <w:tcPr>
                                  <w:tcW w:w="3760" w:type="dxa"/>
                                  <w:tcBorders>
                                    <w:top w:val="nil"/>
                                    <w:right w:val="nil"/>
                                  </w:tcBorders>
                                </w:tcPr>
                                <w:p>
                                  <w:pPr>
                                    <w:pStyle w:val="TableParagraph"/>
                                    <w:spacing w:before="64"/>
                                    <w:rPr>
                                      <w:b/>
                                      <w:sz w:val="24"/>
                                    </w:rPr>
                                  </w:pPr>
                                </w:p>
                                <w:p>
                                  <w:pPr>
                                    <w:pStyle w:val="TableParagraph"/>
                                    <w:tabs>
                                      <w:tab w:pos="3519" w:val="left" w:leader="none"/>
                                    </w:tabs>
                                    <w:ind w:left="422"/>
                                    <w:rPr>
                                      <w:sz w:val="24"/>
                                    </w:rPr>
                                  </w:pPr>
                                  <w:r>
                                    <w:rPr>
                                      <w:sz w:val="24"/>
                                    </w:rPr>
                                    <w:t>1. Filum:</w:t>
                                  </w:r>
                                  <w:r>
                                    <w:rPr>
                                      <w:spacing w:val="40"/>
                                      <w:sz w:val="24"/>
                                    </w:rPr>
                                    <w:t> </w:t>
                                  </w:r>
                                  <w:r>
                                    <w:rPr>
                                      <w:sz w:val="24"/>
                                      <w:u w:val="single"/>
                                    </w:rPr>
                                    <w:tab/>
                                  </w:r>
                                </w:p>
                                <w:p>
                                  <w:pPr>
                                    <w:pStyle w:val="TableParagraph"/>
                                    <w:spacing w:before="182"/>
                                    <w:ind w:left="496"/>
                                    <w:rPr>
                                      <w:sz w:val="24"/>
                                    </w:rPr>
                                  </w:pPr>
                                  <w:r>
                                    <w:rPr>
                                      <w:sz w:val="24"/>
                                    </w:rPr>
                                    <w:t>Specia: Mușchiul-de-turbă </w:t>
                                  </w:r>
                                  <w:hyperlink r:id="rId107">
                                    <w:r>
                                      <w:rPr>
                                        <w:color w:val="1154CC"/>
                                        <w:spacing w:val="-5"/>
                                        <w:sz w:val="24"/>
                                        <w:u w:val="thick" w:color="1154CC"/>
                                      </w:rPr>
                                      <w:t>[1]</w:t>
                                    </w:r>
                                  </w:hyperlink>
                                </w:p>
                              </w:tc>
                              <w:tc>
                                <w:tcPr>
                                  <w:tcW w:w="3440" w:type="dxa"/>
                                  <w:tcBorders>
                                    <w:top w:val="nil"/>
                                    <w:left w:val="nil"/>
                                  </w:tcBorders>
                                </w:tcPr>
                                <w:p>
                                  <w:pPr>
                                    <w:pStyle w:val="TableParagraph"/>
                                    <w:spacing w:before="64"/>
                                    <w:rPr>
                                      <w:b/>
                                      <w:sz w:val="24"/>
                                    </w:rPr>
                                  </w:pPr>
                                </w:p>
                                <w:p>
                                  <w:pPr>
                                    <w:pStyle w:val="TableParagraph"/>
                                    <w:tabs>
                                      <w:tab w:pos="3349" w:val="left" w:leader="none"/>
                                    </w:tabs>
                                    <w:spacing w:line="398" w:lineRule="auto"/>
                                    <w:ind w:left="307" w:right="78" w:firstLine="379"/>
                                    <w:rPr>
                                      <w:sz w:val="24"/>
                                    </w:rPr>
                                  </w:pPr>
                                  <w:r>
                                    <w:rPr>
                                      <w:sz w:val="24"/>
                                    </w:rPr>
                                    <w:t>2. Filum Pteridofite </w:t>
                                  </w:r>
                                  <w:hyperlink r:id="rId108">
                                    <w:r>
                                      <w:rPr>
                                        <w:color w:val="1154CC"/>
                                        <w:sz w:val="24"/>
                                        <w:u w:val="thick" w:color="1154CC"/>
                                      </w:rPr>
                                      <w:t>[2]</w:t>
                                    </w:r>
                                  </w:hyperlink>
                                  <w:r>
                                    <w:rPr>
                                      <w:color w:val="1154CC"/>
                                      <w:sz w:val="24"/>
                                    </w:rPr>
                                    <w:t> </w:t>
                                  </w:r>
                                  <w:r>
                                    <w:rPr>
                                      <w:sz w:val="24"/>
                                    </w:rPr>
                                    <w:t>Specia:</w:t>
                                  </w:r>
                                  <w:r>
                                    <w:rPr>
                                      <w:spacing w:val="40"/>
                                      <w:sz w:val="24"/>
                                    </w:rPr>
                                    <w:t> </w:t>
                                  </w:r>
                                  <w:r>
                                    <w:rPr>
                                      <w:sz w:val="24"/>
                                      <w:u w:val="single"/>
                                    </w:rPr>
                                    <w:tab/>
                                  </w: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72.000015pt;margin-top:86.07093pt;width:367pt;height:241.95pt;mso-position-horizontal-relative:page;mso-position-vertical-relative:paragraph;z-index:15933952" type="#_x0000_t202" id="docshape393"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760"/>
                        <w:gridCol w:w="3440"/>
                      </w:tblGrid>
                      <w:tr>
                        <w:trPr>
                          <w:trHeight w:val="3096" w:hRule="atLeast"/>
                        </w:trPr>
                        <w:tc>
                          <w:tcPr>
                            <w:tcW w:w="3760" w:type="dxa"/>
                            <w:tcBorders>
                              <w:bottom w:val="nil"/>
                              <w:right w:val="nil"/>
                            </w:tcBorders>
                          </w:tcPr>
                          <w:p>
                            <w:pPr>
                              <w:pStyle w:val="TableParagraph"/>
                              <w:rPr>
                                <w:sz w:val="24"/>
                              </w:rPr>
                            </w:pPr>
                          </w:p>
                        </w:tc>
                        <w:tc>
                          <w:tcPr>
                            <w:tcW w:w="3440" w:type="dxa"/>
                            <w:tcBorders>
                              <w:left w:val="nil"/>
                              <w:bottom w:val="nil"/>
                            </w:tcBorders>
                          </w:tcPr>
                          <w:p>
                            <w:pPr>
                              <w:pStyle w:val="TableParagraph"/>
                              <w:rPr>
                                <w:sz w:val="24"/>
                              </w:rPr>
                            </w:pPr>
                          </w:p>
                        </w:tc>
                      </w:tr>
                      <w:tr>
                        <w:trPr>
                          <w:trHeight w:val="1703" w:hRule="atLeast"/>
                        </w:trPr>
                        <w:tc>
                          <w:tcPr>
                            <w:tcW w:w="3760" w:type="dxa"/>
                            <w:tcBorders>
                              <w:top w:val="nil"/>
                              <w:right w:val="nil"/>
                            </w:tcBorders>
                          </w:tcPr>
                          <w:p>
                            <w:pPr>
                              <w:pStyle w:val="TableParagraph"/>
                              <w:spacing w:before="64"/>
                              <w:rPr>
                                <w:b/>
                                <w:sz w:val="24"/>
                              </w:rPr>
                            </w:pPr>
                          </w:p>
                          <w:p>
                            <w:pPr>
                              <w:pStyle w:val="TableParagraph"/>
                              <w:tabs>
                                <w:tab w:pos="3519" w:val="left" w:leader="none"/>
                              </w:tabs>
                              <w:ind w:left="422"/>
                              <w:rPr>
                                <w:sz w:val="24"/>
                              </w:rPr>
                            </w:pPr>
                            <w:r>
                              <w:rPr>
                                <w:sz w:val="24"/>
                              </w:rPr>
                              <w:t>1. Filum:</w:t>
                            </w:r>
                            <w:r>
                              <w:rPr>
                                <w:spacing w:val="40"/>
                                <w:sz w:val="24"/>
                              </w:rPr>
                              <w:t> </w:t>
                            </w:r>
                            <w:r>
                              <w:rPr>
                                <w:sz w:val="24"/>
                                <w:u w:val="single"/>
                              </w:rPr>
                              <w:tab/>
                            </w:r>
                          </w:p>
                          <w:p>
                            <w:pPr>
                              <w:pStyle w:val="TableParagraph"/>
                              <w:spacing w:before="182"/>
                              <w:ind w:left="496"/>
                              <w:rPr>
                                <w:sz w:val="24"/>
                              </w:rPr>
                            </w:pPr>
                            <w:r>
                              <w:rPr>
                                <w:sz w:val="24"/>
                              </w:rPr>
                              <w:t>Specia: Mușchiul-de-turbă </w:t>
                            </w:r>
                            <w:hyperlink r:id="rId107">
                              <w:r>
                                <w:rPr>
                                  <w:color w:val="1154CC"/>
                                  <w:spacing w:val="-5"/>
                                  <w:sz w:val="24"/>
                                  <w:u w:val="thick" w:color="1154CC"/>
                                </w:rPr>
                                <w:t>[1]</w:t>
                              </w:r>
                            </w:hyperlink>
                          </w:p>
                        </w:tc>
                        <w:tc>
                          <w:tcPr>
                            <w:tcW w:w="3440" w:type="dxa"/>
                            <w:tcBorders>
                              <w:top w:val="nil"/>
                              <w:left w:val="nil"/>
                            </w:tcBorders>
                          </w:tcPr>
                          <w:p>
                            <w:pPr>
                              <w:pStyle w:val="TableParagraph"/>
                              <w:spacing w:before="64"/>
                              <w:rPr>
                                <w:b/>
                                <w:sz w:val="24"/>
                              </w:rPr>
                            </w:pPr>
                          </w:p>
                          <w:p>
                            <w:pPr>
                              <w:pStyle w:val="TableParagraph"/>
                              <w:tabs>
                                <w:tab w:pos="3349" w:val="left" w:leader="none"/>
                              </w:tabs>
                              <w:spacing w:line="398" w:lineRule="auto"/>
                              <w:ind w:left="307" w:right="78" w:firstLine="379"/>
                              <w:rPr>
                                <w:sz w:val="24"/>
                              </w:rPr>
                            </w:pPr>
                            <w:r>
                              <w:rPr>
                                <w:sz w:val="24"/>
                              </w:rPr>
                              <w:t>2. Filum Pteridofite </w:t>
                            </w:r>
                            <w:hyperlink r:id="rId108">
                              <w:r>
                                <w:rPr>
                                  <w:color w:val="1154CC"/>
                                  <w:sz w:val="24"/>
                                  <w:u w:val="thick" w:color="1154CC"/>
                                </w:rPr>
                                <w:t>[2]</w:t>
                              </w:r>
                            </w:hyperlink>
                            <w:r>
                              <w:rPr>
                                <w:color w:val="1154CC"/>
                                <w:sz w:val="24"/>
                              </w:rPr>
                              <w:t> </w:t>
                            </w:r>
                            <w:r>
                              <w:rPr>
                                <w:sz w:val="24"/>
                              </w:rPr>
                              <w:t>Specia:</w:t>
                            </w:r>
                            <w:r>
                              <w:rPr>
                                <w:spacing w:val="40"/>
                                <w:sz w:val="24"/>
                              </w:rPr>
                              <w:t> </w:t>
                            </w:r>
                            <w:r>
                              <w:rPr>
                                <w:sz w:val="24"/>
                                <w:u w:val="single"/>
                              </w:rPr>
                              <w:tab/>
                            </w: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63</w:t>
      </w:r>
    </w:p>
    <w:p>
      <w:pPr>
        <w:spacing w:line="240" w:lineRule="auto" w:before="9"/>
        <w:rPr>
          <w:b/>
          <w:sz w:val="17"/>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8640" w:hRule="atLeast"/>
        </w:trPr>
        <w:tc>
          <w:tcPr>
            <w:tcW w:w="2020" w:type="dxa"/>
          </w:tcPr>
          <w:p>
            <w:pPr>
              <w:pStyle w:val="TableParagraph"/>
              <w:spacing w:line="259" w:lineRule="auto" w:before="12"/>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before="12"/>
              <w:ind w:left="443"/>
              <w:rPr>
                <w:sz w:val="24"/>
              </w:rPr>
            </w:pPr>
            <w:r>
              <w:rPr>
                <w:sz w:val="24"/>
              </w:rPr>
              <w:t>Analizează imaginea și rezolvă </w:t>
            </w:r>
            <w:r>
              <w:rPr>
                <w:spacing w:val="-2"/>
                <w:sz w:val="24"/>
              </w:rPr>
              <w:t>sarcinile:</w:t>
            </w:r>
          </w:p>
          <w:p>
            <w:pPr>
              <w:pStyle w:val="TableParagraph"/>
              <w:spacing w:before="182"/>
              <w:ind w:left="443"/>
              <w:rPr>
                <w:sz w:val="24"/>
              </w:rPr>
            </w:pPr>
            <w:r>
              <w:rPr>
                <w:b/>
                <w:sz w:val="24"/>
              </w:rPr>
              <w:t>A. </w:t>
            </w:r>
            <w:r>
              <w:rPr>
                <w:sz w:val="24"/>
              </w:rPr>
              <w:t>Imaginea reprezintă două specii de </w:t>
            </w:r>
            <w:r>
              <w:rPr>
                <w:spacing w:val="-2"/>
                <w:sz w:val="24"/>
              </w:rPr>
              <w:t>plante:</w:t>
            </w:r>
          </w:p>
          <w:p>
            <w:pPr>
              <w:pStyle w:val="TableParagraph"/>
              <w:rPr>
                <w:b/>
                <w:sz w:val="20"/>
              </w:rPr>
            </w:pPr>
          </w:p>
          <w:p>
            <w:pPr>
              <w:pStyle w:val="TableParagraph"/>
              <w:spacing w:before="64" w:after="1"/>
              <w:rPr>
                <w:b/>
                <w:sz w:val="20"/>
              </w:rPr>
            </w:pPr>
          </w:p>
          <w:p>
            <w:pPr>
              <w:pStyle w:val="TableParagraph"/>
              <w:tabs>
                <w:tab w:pos="4598" w:val="left" w:leader="none"/>
              </w:tabs>
              <w:ind w:left="1590"/>
              <w:rPr>
                <w:position w:val="14"/>
                <w:sz w:val="20"/>
              </w:rPr>
            </w:pPr>
            <w:r>
              <w:rPr>
                <w:sz w:val="20"/>
              </w:rPr>
              <w:drawing>
                <wp:inline distT="0" distB="0" distL="0" distR="0">
                  <wp:extent cx="1146249" cy="1743455"/>
                  <wp:effectExtent l="0" t="0" r="0" b="0"/>
                  <wp:docPr id="776" name="Image 776"/>
                  <wp:cNvGraphicFramePr>
                    <a:graphicFrameLocks/>
                  </wp:cNvGraphicFramePr>
                  <a:graphic>
                    <a:graphicData uri="http://schemas.openxmlformats.org/drawingml/2006/picture">
                      <pic:pic>
                        <pic:nvPicPr>
                          <pic:cNvPr id="776" name="Image 776"/>
                          <pic:cNvPicPr/>
                        </pic:nvPicPr>
                        <pic:blipFill>
                          <a:blip r:embed="rId109" cstate="print"/>
                          <a:stretch>
                            <a:fillRect/>
                          </a:stretch>
                        </pic:blipFill>
                        <pic:spPr>
                          <a:xfrm>
                            <a:off x="0" y="0"/>
                            <a:ext cx="1146249" cy="1743455"/>
                          </a:xfrm>
                          <a:prstGeom prst="rect">
                            <a:avLst/>
                          </a:prstGeom>
                        </pic:spPr>
                      </pic:pic>
                    </a:graphicData>
                  </a:graphic>
                </wp:inline>
              </w:drawing>
            </w:r>
            <w:r>
              <w:rPr>
                <w:sz w:val="20"/>
              </w:rPr>
            </w:r>
            <w:r>
              <w:rPr>
                <w:sz w:val="20"/>
              </w:rPr>
              <w:tab/>
            </w:r>
            <w:r>
              <w:rPr>
                <w:position w:val="14"/>
                <w:sz w:val="20"/>
              </w:rPr>
              <w:drawing>
                <wp:inline distT="0" distB="0" distL="0" distR="0">
                  <wp:extent cx="1860551" cy="1365027"/>
                  <wp:effectExtent l="0" t="0" r="0" b="0"/>
                  <wp:docPr id="777" name="Image 777"/>
                  <wp:cNvGraphicFramePr>
                    <a:graphicFrameLocks/>
                  </wp:cNvGraphicFramePr>
                  <a:graphic>
                    <a:graphicData uri="http://schemas.openxmlformats.org/drawingml/2006/picture">
                      <pic:pic>
                        <pic:nvPicPr>
                          <pic:cNvPr id="777" name="Image 777"/>
                          <pic:cNvPicPr/>
                        </pic:nvPicPr>
                        <pic:blipFill>
                          <a:blip r:embed="rId110" cstate="print"/>
                          <a:stretch>
                            <a:fillRect/>
                          </a:stretch>
                        </pic:blipFill>
                        <pic:spPr>
                          <a:xfrm>
                            <a:off x="0" y="0"/>
                            <a:ext cx="1860551" cy="1365027"/>
                          </a:xfrm>
                          <a:prstGeom prst="rect">
                            <a:avLst/>
                          </a:prstGeom>
                        </pic:spPr>
                      </pic:pic>
                    </a:graphicData>
                  </a:graphic>
                </wp:inline>
              </w:drawing>
            </w:r>
            <w:r>
              <w:rPr>
                <w:position w:val="14"/>
                <w:sz w:val="20"/>
              </w:rPr>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3"/>
              <w:rPr>
                <w:b/>
                <w:sz w:val="24"/>
              </w:rPr>
            </w:pPr>
          </w:p>
          <w:p>
            <w:pPr>
              <w:pStyle w:val="TableParagraph"/>
              <w:tabs>
                <w:tab w:pos="7978" w:val="left" w:leader="none"/>
              </w:tabs>
              <w:ind w:left="443"/>
              <w:rPr>
                <w:sz w:val="24"/>
              </w:rPr>
            </w:pPr>
            <w:r>
              <w:rPr>
                <w:sz w:val="24"/>
              </w:rPr>
              <w:t>Denumirea grupei de plante: </w:t>
            </w:r>
            <w:r>
              <w:rPr>
                <w:sz w:val="24"/>
                <w:u w:val="single"/>
              </w:rPr>
              <w:tab/>
            </w:r>
          </w:p>
          <w:p>
            <w:pPr>
              <w:pStyle w:val="TableParagraph"/>
              <w:rPr>
                <w:b/>
                <w:sz w:val="24"/>
              </w:rPr>
            </w:pPr>
          </w:p>
          <w:p>
            <w:pPr>
              <w:pStyle w:val="TableParagraph"/>
              <w:spacing w:before="87"/>
              <w:rPr>
                <w:b/>
                <w:sz w:val="24"/>
              </w:rPr>
            </w:pPr>
          </w:p>
          <w:p>
            <w:pPr>
              <w:pStyle w:val="TableParagraph"/>
              <w:spacing w:line="259" w:lineRule="auto"/>
              <w:ind w:left="158" w:firstLine="285"/>
              <w:rPr>
                <w:sz w:val="24"/>
              </w:rPr>
            </w:pPr>
            <w:r>
              <w:rPr>
                <w:sz w:val="24"/>
              </w:rPr>
              <w:t>Completează spațiul liber cu două asemănări și cu două</w:t>
            </w:r>
            <w:r>
              <w:rPr>
                <w:spacing w:val="-3"/>
                <w:sz w:val="24"/>
              </w:rPr>
              <w:t> </w:t>
            </w:r>
            <w:r>
              <w:rPr>
                <w:sz w:val="24"/>
              </w:rPr>
              <w:t>deosebiri,</w:t>
            </w:r>
            <w:r>
              <w:rPr>
                <w:spacing w:val="-3"/>
                <w:sz w:val="24"/>
              </w:rPr>
              <w:t> </w:t>
            </w:r>
            <w:r>
              <w:rPr>
                <w:sz w:val="24"/>
              </w:rPr>
              <w:t>din</w:t>
            </w:r>
            <w:r>
              <w:rPr>
                <w:spacing w:val="-3"/>
                <w:sz w:val="24"/>
              </w:rPr>
              <w:t> </w:t>
            </w:r>
            <w:r>
              <w:rPr>
                <w:sz w:val="24"/>
              </w:rPr>
              <w:t>punct</w:t>
            </w:r>
            <w:r>
              <w:rPr>
                <w:spacing w:val="-3"/>
                <w:sz w:val="24"/>
              </w:rPr>
              <w:t> </w:t>
            </w:r>
            <w:r>
              <w:rPr>
                <w:sz w:val="24"/>
              </w:rPr>
              <w:t>de vedere structural, dintre speciile de plante reprezentate în imagine</w:t>
            </w:r>
          </w:p>
          <w:p>
            <w:pPr>
              <w:pStyle w:val="TableParagraph"/>
              <w:spacing w:before="160"/>
              <w:ind w:left="443"/>
              <w:rPr>
                <w:sz w:val="24"/>
              </w:rPr>
            </w:pPr>
            <w:r>
              <w:rPr>
                <w:spacing w:val="-2"/>
                <w:sz w:val="24"/>
              </w:rPr>
              <w:t>Asemănări:</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5459" w:hRule="atLeast"/>
        </w:trPr>
        <w:tc>
          <w:tcPr>
            <w:tcW w:w="2020" w:type="dxa"/>
          </w:tcPr>
          <w:p>
            <w:pPr>
              <w:pStyle w:val="TableParagraph"/>
              <w:rPr>
                <w:sz w:val="22"/>
              </w:rPr>
            </w:pPr>
          </w:p>
        </w:tc>
        <w:tc>
          <w:tcPr>
            <w:tcW w:w="8280" w:type="dxa"/>
          </w:tcPr>
          <w:p>
            <w:pPr>
              <w:pStyle w:val="TableParagraph"/>
              <w:tabs>
                <w:tab w:pos="8074" w:val="left" w:leader="none"/>
              </w:tabs>
              <w:spacing w:before="13"/>
              <w:ind w:left="158"/>
              <w:rPr>
                <w:sz w:val="24"/>
              </w:rPr>
            </w:pPr>
            <w:r>
              <w:rPr>
                <w:spacing w:val="-5"/>
                <w:sz w:val="24"/>
              </w:rPr>
              <w:t>1.</w:t>
            </w:r>
            <w:r>
              <w:rPr>
                <w:sz w:val="24"/>
                <w:u w:val="single"/>
              </w:rPr>
              <w:tab/>
            </w:r>
          </w:p>
          <w:p>
            <w:pPr>
              <w:pStyle w:val="TableParagraph"/>
              <w:tabs>
                <w:tab w:pos="8014" w:val="left" w:leader="none"/>
              </w:tabs>
              <w:spacing w:before="182"/>
              <w:ind w:left="158"/>
              <w:rPr>
                <w:sz w:val="24"/>
              </w:rPr>
            </w:pPr>
            <w:r>
              <w:rPr>
                <w:sz w:val="24"/>
              </w:rPr>
              <w:t>2. </w:t>
            </w:r>
            <w:r>
              <w:rPr>
                <w:sz w:val="24"/>
                <w:u w:val="single"/>
              </w:rPr>
              <w:tab/>
            </w:r>
          </w:p>
          <w:p>
            <w:pPr>
              <w:pStyle w:val="TableParagraph"/>
              <w:spacing w:before="182"/>
              <w:ind w:left="443"/>
              <w:rPr>
                <w:sz w:val="24"/>
              </w:rPr>
            </w:pPr>
            <w:r>
              <w:rPr>
                <w:spacing w:val="-2"/>
                <w:sz w:val="24"/>
              </w:rPr>
              <w:t>Deosebiri:</w:t>
            </w:r>
          </w:p>
          <w:p>
            <w:pPr>
              <w:pStyle w:val="TableParagraph"/>
              <w:tabs>
                <w:tab w:pos="8074" w:val="left" w:leader="none"/>
              </w:tabs>
              <w:spacing w:before="181"/>
              <w:ind w:left="158"/>
              <w:rPr>
                <w:sz w:val="24"/>
              </w:rPr>
            </w:pPr>
            <w:r>
              <w:rPr>
                <w:spacing w:val="-5"/>
                <w:sz w:val="24"/>
              </w:rPr>
              <w:t>1.</w:t>
            </w:r>
            <w:r>
              <w:rPr>
                <w:sz w:val="24"/>
                <w:u w:val="single"/>
              </w:rPr>
              <w:tab/>
            </w:r>
          </w:p>
          <w:p>
            <w:pPr>
              <w:pStyle w:val="TableParagraph"/>
              <w:tabs>
                <w:tab w:pos="8014" w:val="left" w:leader="none"/>
              </w:tabs>
              <w:spacing w:before="182"/>
              <w:ind w:left="158"/>
              <w:rPr>
                <w:sz w:val="24"/>
              </w:rPr>
            </w:pPr>
            <w:r>
              <w:rPr>
                <w:sz w:val="24"/>
              </w:rPr>
              <w:t>2. </w:t>
            </w:r>
            <w:r>
              <w:rPr>
                <w:sz w:val="24"/>
                <w:u w:val="single"/>
              </w:rPr>
              <w:tab/>
            </w:r>
          </w:p>
          <w:p>
            <w:pPr>
              <w:pStyle w:val="TableParagraph"/>
              <w:spacing w:line="259" w:lineRule="auto" w:before="182"/>
              <w:ind w:left="128" w:firstLine="315"/>
              <w:rPr>
                <w:sz w:val="24"/>
              </w:rPr>
            </w:pPr>
            <w:r>
              <w:rPr>
                <w:sz w:val="24"/>
              </w:rPr>
              <mc:AlternateContent>
                <mc:Choice Requires="wps">
                  <w:drawing>
                    <wp:anchor distT="0" distB="0" distL="0" distR="0" allowOverlap="1" layoutInCell="1" locked="0" behindDoc="1" simplePos="0" relativeHeight="478927872">
                      <wp:simplePos x="0" y="0"/>
                      <wp:positionH relativeFrom="column">
                        <wp:posOffset>81280</wp:posOffset>
                      </wp:positionH>
                      <wp:positionV relativeFrom="paragraph">
                        <wp:posOffset>764493</wp:posOffset>
                      </wp:positionV>
                      <wp:extent cx="5029200" cy="6350"/>
                      <wp:effectExtent l="0" t="0" r="0" b="0"/>
                      <wp:wrapNone/>
                      <wp:docPr id="778" name="Group 778"/>
                      <wp:cNvGraphicFramePr>
                        <a:graphicFrameLocks/>
                      </wp:cNvGraphicFramePr>
                      <a:graphic>
                        <a:graphicData uri="http://schemas.microsoft.com/office/word/2010/wordprocessingGroup">
                          <wpg:wgp>
                            <wpg:cNvPr id="778" name="Group 778"/>
                            <wpg:cNvGrpSpPr/>
                            <wpg:grpSpPr>
                              <a:xfrm>
                                <a:off x="0" y="0"/>
                                <a:ext cx="5029200" cy="6350"/>
                                <a:chExt cx="5029200" cy="6350"/>
                              </a:xfrm>
                            </wpg:grpSpPr>
                            <wps:wsp>
                              <wps:cNvPr id="779" name="Graphic 779"/>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0.196377pt;width:396pt;height:.5pt;mso-position-horizontal-relative:column;mso-position-vertical-relative:paragraph;z-index:-24388608" id="docshapegroup394" coordorigin="128,1204" coordsize="7920,10">
                      <v:line style="position:absolute" from="128,1209" to="8048,120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28384">
                      <wp:simplePos x="0" y="0"/>
                      <wp:positionH relativeFrom="column">
                        <wp:posOffset>81280</wp:posOffset>
                      </wp:positionH>
                      <wp:positionV relativeFrom="paragraph">
                        <wp:posOffset>953604</wp:posOffset>
                      </wp:positionV>
                      <wp:extent cx="5029200" cy="6350"/>
                      <wp:effectExtent l="0" t="0" r="0" b="0"/>
                      <wp:wrapNone/>
                      <wp:docPr id="780" name="Group 780"/>
                      <wp:cNvGraphicFramePr>
                        <a:graphicFrameLocks/>
                      </wp:cNvGraphicFramePr>
                      <a:graphic>
                        <a:graphicData uri="http://schemas.microsoft.com/office/word/2010/wordprocessingGroup">
                          <wpg:wgp>
                            <wpg:cNvPr id="780" name="Group 780"/>
                            <wpg:cNvGrpSpPr/>
                            <wpg:grpSpPr>
                              <a:xfrm>
                                <a:off x="0" y="0"/>
                                <a:ext cx="5029200" cy="6350"/>
                                <a:chExt cx="5029200" cy="6350"/>
                              </a:xfrm>
                            </wpg:grpSpPr>
                            <wps:wsp>
                              <wps:cNvPr id="781" name="Graphic 781"/>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75.086998pt;width:396pt;height:.5pt;mso-position-horizontal-relative:column;mso-position-vertical-relative:paragraph;z-index:-24388096" id="docshapegroup395" coordorigin="128,1502" coordsize="7920,10">
                      <v:line style="position:absolute" from="128,1507" to="8048,150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28896">
                      <wp:simplePos x="0" y="0"/>
                      <wp:positionH relativeFrom="column">
                        <wp:posOffset>81280</wp:posOffset>
                      </wp:positionH>
                      <wp:positionV relativeFrom="paragraph">
                        <wp:posOffset>1142715</wp:posOffset>
                      </wp:positionV>
                      <wp:extent cx="5029200" cy="6350"/>
                      <wp:effectExtent l="0" t="0" r="0" b="0"/>
                      <wp:wrapNone/>
                      <wp:docPr id="782" name="Group 782"/>
                      <wp:cNvGraphicFramePr>
                        <a:graphicFrameLocks/>
                      </wp:cNvGraphicFramePr>
                      <a:graphic>
                        <a:graphicData uri="http://schemas.microsoft.com/office/word/2010/wordprocessingGroup">
                          <wpg:wgp>
                            <wpg:cNvPr id="782" name="Group 782"/>
                            <wpg:cNvGrpSpPr/>
                            <wpg:grpSpPr>
                              <a:xfrm>
                                <a:off x="0" y="0"/>
                                <a:ext cx="5029200" cy="6350"/>
                                <a:chExt cx="5029200" cy="6350"/>
                              </a:xfrm>
                            </wpg:grpSpPr>
                            <wps:wsp>
                              <wps:cNvPr id="783" name="Graphic 783"/>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9.977623pt;width:396pt;height:.5pt;mso-position-horizontal-relative:column;mso-position-vertical-relative:paragraph;z-index:-24387584" id="docshapegroup396" coordorigin="128,1800" coordsize="7920,10">
                      <v:line style="position:absolute" from="128,1804" to="8048,180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29408">
                      <wp:simplePos x="0" y="0"/>
                      <wp:positionH relativeFrom="column">
                        <wp:posOffset>81280</wp:posOffset>
                      </wp:positionH>
                      <wp:positionV relativeFrom="paragraph">
                        <wp:posOffset>1331826</wp:posOffset>
                      </wp:positionV>
                      <wp:extent cx="5029200" cy="6350"/>
                      <wp:effectExtent l="0" t="0" r="0" b="0"/>
                      <wp:wrapNone/>
                      <wp:docPr id="784" name="Group 784"/>
                      <wp:cNvGraphicFramePr>
                        <a:graphicFrameLocks/>
                      </wp:cNvGraphicFramePr>
                      <a:graphic>
                        <a:graphicData uri="http://schemas.microsoft.com/office/word/2010/wordprocessingGroup">
                          <wpg:wgp>
                            <wpg:cNvPr id="784" name="Group 784"/>
                            <wpg:cNvGrpSpPr/>
                            <wpg:grpSpPr>
                              <a:xfrm>
                                <a:off x="0" y="0"/>
                                <a:ext cx="5029200" cy="6350"/>
                                <a:chExt cx="5029200" cy="6350"/>
                              </a:xfrm>
                            </wpg:grpSpPr>
                            <wps:wsp>
                              <wps:cNvPr id="785" name="Graphic 785"/>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04.868248pt;width:396pt;height:.5pt;mso-position-horizontal-relative:column;mso-position-vertical-relative:paragraph;z-index:-24387072" id="docshapegroup397" coordorigin="128,2097" coordsize="7920,10">
                      <v:line style="position:absolute" from="128,2102" to="8048,210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29920">
                      <wp:simplePos x="0" y="0"/>
                      <wp:positionH relativeFrom="column">
                        <wp:posOffset>81280</wp:posOffset>
                      </wp:positionH>
                      <wp:positionV relativeFrom="paragraph">
                        <wp:posOffset>1520937</wp:posOffset>
                      </wp:positionV>
                      <wp:extent cx="5029200" cy="6350"/>
                      <wp:effectExtent l="0" t="0" r="0" b="0"/>
                      <wp:wrapNone/>
                      <wp:docPr id="786" name="Group 786"/>
                      <wp:cNvGraphicFramePr>
                        <a:graphicFrameLocks/>
                      </wp:cNvGraphicFramePr>
                      <a:graphic>
                        <a:graphicData uri="http://schemas.microsoft.com/office/word/2010/wordprocessingGroup">
                          <wpg:wgp>
                            <wpg:cNvPr id="786" name="Group 786"/>
                            <wpg:cNvGrpSpPr/>
                            <wpg:grpSpPr>
                              <a:xfrm>
                                <a:off x="0" y="0"/>
                                <a:ext cx="5029200" cy="6350"/>
                                <a:chExt cx="5029200" cy="6350"/>
                              </a:xfrm>
                            </wpg:grpSpPr>
                            <wps:wsp>
                              <wps:cNvPr id="787" name="Graphic 787"/>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19.758873pt;width:396pt;height:.5pt;mso-position-horizontal-relative:column;mso-position-vertical-relative:paragraph;z-index:-24386560" id="docshapegroup398" coordorigin="128,2395" coordsize="7920,10">
                      <v:line style="position:absolute" from="128,2400" to="8048,240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30432">
                      <wp:simplePos x="0" y="0"/>
                      <wp:positionH relativeFrom="column">
                        <wp:posOffset>81280</wp:posOffset>
                      </wp:positionH>
                      <wp:positionV relativeFrom="paragraph">
                        <wp:posOffset>1710048</wp:posOffset>
                      </wp:positionV>
                      <wp:extent cx="381000" cy="6350"/>
                      <wp:effectExtent l="0" t="0" r="0" b="0"/>
                      <wp:wrapNone/>
                      <wp:docPr id="788" name="Group 788"/>
                      <wp:cNvGraphicFramePr>
                        <a:graphicFrameLocks/>
                      </wp:cNvGraphicFramePr>
                      <a:graphic>
                        <a:graphicData uri="http://schemas.microsoft.com/office/word/2010/wordprocessingGroup">
                          <wpg:wgp>
                            <wpg:cNvPr id="788" name="Group 788"/>
                            <wpg:cNvGrpSpPr/>
                            <wpg:grpSpPr>
                              <a:xfrm>
                                <a:off x="0" y="0"/>
                                <a:ext cx="381000" cy="6350"/>
                                <a:chExt cx="381000" cy="6350"/>
                              </a:xfrm>
                            </wpg:grpSpPr>
                            <wps:wsp>
                              <wps:cNvPr id="789" name="Graphic 789"/>
                              <wps:cNvSpPr/>
                              <wps:spPr>
                                <a:xfrm>
                                  <a:off x="0" y="3048"/>
                                  <a:ext cx="381000" cy="1270"/>
                                </a:xfrm>
                                <a:custGeom>
                                  <a:avLst/>
                                  <a:gdLst/>
                                  <a:ahLst/>
                                  <a:cxnLst/>
                                  <a:rect l="l" t="t" r="r" b="b"/>
                                  <a:pathLst>
                                    <a:path w="381000" h="0">
                                      <a:moveTo>
                                        <a:pt x="0" y="0"/>
                                      </a:moveTo>
                                      <a:lnTo>
                                        <a:pt x="381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34.649506pt;width:30pt;height:.5pt;mso-position-horizontal-relative:column;mso-position-vertical-relative:paragraph;z-index:-24386048" id="docshapegroup399" coordorigin="128,2693" coordsize="600,10">
                      <v:line style="position:absolute" from="128,2698" to="728,2698" stroked="true" strokeweight=".48pt" strokecolor="#000000">
                        <v:stroke dashstyle="solid"/>
                      </v:line>
                      <w10:wrap type="none"/>
                    </v:group>
                  </w:pict>
                </mc:Fallback>
              </mc:AlternateContent>
            </w:r>
            <w:r>
              <w:rPr>
                <w:b/>
                <w:sz w:val="24"/>
              </w:rPr>
              <w:t>B.</w:t>
            </w:r>
            <w:r>
              <w:rPr>
                <w:b/>
                <w:spacing w:val="-3"/>
                <w:sz w:val="24"/>
              </w:rPr>
              <w:t> </w:t>
            </w:r>
            <w:r>
              <w:rPr>
                <w:sz w:val="24"/>
              </w:rPr>
              <w:t>Expune-ți</w:t>
            </w:r>
            <w:r>
              <w:rPr>
                <w:spacing w:val="-3"/>
                <w:sz w:val="24"/>
              </w:rPr>
              <w:t> </w:t>
            </w:r>
            <w:r>
              <w:rPr>
                <w:sz w:val="24"/>
              </w:rPr>
              <w:t>părerea,</w:t>
            </w:r>
            <w:r>
              <w:rPr>
                <w:spacing w:val="-3"/>
                <w:sz w:val="24"/>
              </w:rPr>
              <w:t> </w:t>
            </w:r>
            <w:r>
              <w:rPr>
                <w:sz w:val="24"/>
              </w:rPr>
              <w:t>în</w:t>
            </w:r>
            <w:r>
              <w:rPr>
                <w:spacing w:val="-3"/>
                <w:sz w:val="24"/>
              </w:rPr>
              <w:t> </w:t>
            </w:r>
            <w:r>
              <w:rPr>
                <w:sz w:val="24"/>
              </w:rPr>
              <w:t>2</w:t>
            </w:r>
            <w:r>
              <w:rPr>
                <w:spacing w:val="-3"/>
                <w:sz w:val="24"/>
              </w:rPr>
              <w:t> </w:t>
            </w:r>
            <w:r>
              <w:rPr>
                <w:sz w:val="24"/>
              </w:rPr>
              <w:t>enunțuri,</w:t>
            </w:r>
            <w:r>
              <w:rPr>
                <w:spacing w:val="-3"/>
                <w:sz w:val="24"/>
              </w:rPr>
              <w:t> </w:t>
            </w:r>
            <w:r>
              <w:rPr>
                <w:sz w:val="24"/>
              </w:rPr>
              <w:t>de</w:t>
            </w:r>
            <w:r>
              <w:rPr>
                <w:spacing w:val="-3"/>
                <w:sz w:val="24"/>
              </w:rPr>
              <w:t> </w:t>
            </w:r>
            <w:r>
              <w:rPr>
                <w:sz w:val="24"/>
              </w:rPr>
              <w:t>ce</w:t>
            </w:r>
            <w:r>
              <w:rPr>
                <w:spacing w:val="-3"/>
                <w:sz w:val="24"/>
              </w:rPr>
              <w:t> </w:t>
            </w:r>
            <w:r>
              <w:rPr>
                <w:sz w:val="24"/>
              </w:rPr>
              <w:t>aceste</w:t>
            </w:r>
            <w:r>
              <w:rPr>
                <w:spacing w:val="-3"/>
                <w:sz w:val="24"/>
              </w:rPr>
              <w:t> </w:t>
            </w:r>
            <w:r>
              <w:rPr>
                <w:sz w:val="24"/>
              </w:rPr>
              <w:t>plante</w:t>
            </w:r>
            <w:r>
              <w:rPr>
                <w:spacing w:val="-3"/>
                <w:sz w:val="24"/>
              </w:rPr>
              <w:t> </w:t>
            </w:r>
            <w:r>
              <w:rPr>
                <w:sz w:val="24"/>
              </w:rPr>
              <w:t>sunt</w:t>
            </w:r>
            <w:r>
              <w:rPr>
                <w:spacing w:val="-3"/>
                <w:sz w:val="24"/>
              </w:rPr>
              <w:t> </w:t>
            </w:r>
            <w:r>
              <w:rPr>
                <w:sz w:val="24"/>
              </w:rPr>
              <w:t>adaptate</w:t>
            </w:r>
            <w:r>
              <w:rPr>
                <w:spacing w:val="-3"/>
                <w:sz w:val="24"/>
              </w:rPr>
              <w:t> </w:t>
            </w:r>
            <w:r>
              <w:rPr>
                <w:sz w:val="24"/>
              </w:rPr>
              <w:t>diferit</w:t>
            </w:r>
            <w:r>
              <w:rPr>
                <w:spacing w:val="-3"/>
                <w:sz w:val="24"/>
              </w:rPr>
              <w:t> </w:t>
            </w:r>
            <w:r>
              <w:rPr>
                <w:sz w:val="24"/>
              </w:rPr>
              <w:t>la mediul lor de viață.</w:t>
            </w:r>
          </w:p>
        </w:tc>
      </w:tr>
      <w:tr>
        <w:trPr>
          <w:trHeight w:val="4720" w:hRule="atLeast"/>
        </w:trPr>
        <w:tc>
          <w:tcPr>
            <w:tcW w:w="2020" w:type="dxa"/>
          </w:tcPr>
          <w:p>
            <w:pPr>
              <w:pStyle w:val="TableParagraph"/>
              <w:spacing w:line="274" w:lineRule="exact"/>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333"/>
              <w:rPr>
                <w:sz w:val="24"/>
              </w:rPr>
            </w:pPr>
            <w:r>
              <w:rPr>
                <w:color w:val="85200C"/>
                <w:sz w:val="24"/>
              </w:rPr>
              <w:t>/ </w:t>
            </w:r>
            <w:r>
              <w:rPr>
                <w:color w:val="85200C"/>
                <w:spacing w:val="-2"/>
                <w:sz w:val="24"/>
              </w:rPr>
              <w:t>Soluție</w:t>
            </w:r>
          </w:p>
        </w:tc>
        <w:tc>
          <w:tcPr>
            <w:tcW w:w="8280" w:type="dxa"/>
          </w:tcPr>
          <w:p>
            <w:pPr>
              <w:pStyle w:val="TableParagraph"/>
              <w:numPr>
                <w:ilvl w:val="0"/>
                <w:numId w:val="107"/>
              </w:numPr>
              <w:tabs>
                <w:tab w:pos="421" w:val="left" w:leader="none"/>
              </w:tabs>
              <w:spacing w:line="274" w:lineRule="exact" w:before="0" w:after="0"/>
              <w:ind w:left="421" w:right="0" w:hanging="293"/>
              <w:jc w:val="left"/>
              <w:rPr>
                <w:b/>
                <w:sz w:val="22"/>
              </w:rPr>
            </w:pPr>
            <w:r>
              <w:rPr>
                <w:sz w:val="24"/>
              </w:rPr>
              <w:t>Denumirea</w:t>
            </w:r>
            <w:r>
              <w:rPr>
                <w:spacing w:val="-6"/>
                <w:sz w:val="24"/>
              </w:rPr>
              <w:t> </w:t>
            </w:r>
            <w:r>
              <w:rPr>
                <w:sz w:val="22"/>
              </w:rPr>
              <w:t>grupei</w:t>
            </w:r>
            <w:r>
              <w:rPr>
                <w:spacing w:val="-5"/>
                <w:sz w:val="22"/>
              </w:rPr>
              <w:t> </w:t>
            </w:r>
            <w:r>
              <w:rPr>
                <w:sz w:val="22"/>
              </w:rPr>
              <w:t>de</w:t>
            </w:r>
            <w:r>
              <w:rPr>
                <w:spacing w:val="-4"/>
                <w:sz w:val="22"/>
              </w:rPr>
              <w:t> </w:t>
            </w:r>
            <w:r>
              <w:rPr>
                <w:sz w:val="22"/>
              </w:rPr>
              <w:t>plante:</w:t>
            </w:r>
            <w:r>
              <w:rPr>
                <w:spacing w:val="-5"/>
                <w:sz w:val="22"/>
              </w:rPr>
              <w:t> </w:t>
            </w:r>
            <w:r>
              <w:rPr>
                <w:b/>
                <w:sz w:val="22"/>
              </w:rPr>
              <w:t>Plante</w:t>
            </w:r>
            <w:r>
              <w:rPr>
                <w:b/>
                <w:spacing w:val="-4"/>
                <w:sz w:val="22"/>
              </w:rPr>
              <w:t> </w:t>
            </w:r>
            <w:r>
              <w:rPr>
                <w:b/>
                <w:sz w:val="22"/>
              </w:rPr>
              <w:t>plante</w:t>
            </w:r>
            <w:r>
              <w:rPr>
                <w:b/>
                <w:spacing w:val="-5"/>
                <w:sz w:val="22"/>
              </w:rPr>
              <w:t> </w:t>
            </w:r>
            <w:r>
              <w:rPr>
                <w:b/>
                <w:sz w:val="22"/>
              </w:rPr>
              <w:t>fără</w:t>
            </w:r>
            <w:r>
              <w:rPr>
                <w:b/>
                <w:spacing w:val="-4"/>
                <w:sz w:val="22"/>
              </w:rPr>
              <w:t> </w:t>
            </w:r>
            <w:r>
              <w:rPr>
                <w:b/>
                <w:spacing w:val="-2"/>
                <w:sz w:val="22"/>
              </w:rPr>
              <w:t>flori</w:t>
            </w:r>
          </w:p>
          <w:p>
            <w:pPr>
              <w:pStyle w:val="TableParagraph"/>
              <w:spacing w:before="22"/>
              <w:ind w:left="128"/>
              <w:rPr>
                <w:b/>
                <w:sz w:val="24"/>
              </w:rPr>
            </w:pPr>
            <w:r>
              <w:rPr>
                <w:b/>
                <w:spacing w:val="-2"/>
                <w:sz w:val="24"/>
              </w:rPr>
              <w:t>Asemănări:</w:t>
            </w:r>
          </w:p>
          <w:p>
            <w:pPr>
              <w:pStyle w:val="TableParagraph"/>
              <w:numPr>
                <w:ilvl w:val="1"/>
                <w:numId w:val="107"/>
              </w:numPr>
              <w:tabs>
                <w:tab w:pos="848" w:val="left" w:leader="none"/>
              </w:tabs>
              <w:spacing w:line="240" w:lineRule="auto" w:before="181" w:after="0"/>
              <w:ind w:left="848" w:right="0" w:hanging="360"/>
              <w:jc w:val="left"/>
              <w:rPr>
                <w:sz w:val="24"/>
              </w:rPr>
            </w:pPr>
            <w:r>
              <w:rPr>
                <w:sz w:val="24"/>
              </w:rPr>
              <w:t>Ambele sunt plante care se înmulțesc prin </w:t>
            </w:r>
            <w:r>
              <w:rPr>
                <w:b/>
                <w:spacing w:val="-2"/>
                <w:sz w:val="24"/>
              </w:rPr>
              <w:t>spori</w:t>
            </w:r>
            <w:r>
              <w:rPr>
                <w:spacing w:val="-2"/>
                <w:sz w:val="24"/>
              </w:rPr>
              <w:t>.</w:t>
            </w:r>
          </w:p>
          <w:p>
            <w:pPr>
              <w:pStyle w:val="TableParagraph"/>
              <w:numPr>
                <w:ilvl w:val="1"/>
                <w:numId w:val="107"/>
              </w:numPr>
              <w:tabs>
                <w:tab w:pos="848" w:val="left" w:leader="none"/>
              </w:tabs>
              <w:spacing w:line="240" w:lineRule="auto" w:before="202" w:after="0"/>
              <w:ind w:left="848" w:right="0" w:hanging="360"/>
              <w:jc w:val="left"/>
              <w:rPr>
                <w:sz w:val="24"/>
              </w:rPr>
            </w:pPr>
            <w:r>
              <w:rPr>
                <w:sz w:val="24"/>
              </w:rPr>
              <w:t>Ambele nu formează flori, semințe sau </w:t>
            </w:r>
            <w:r>
              <w:rPr>
                <w:spacing w:val="-2"/>
                <w:sz w:val="24"/>
              </w:rPr>
              <w:t>fructe.</w:t>
            </w:r>
          </w:p>
          <w:p>
            <w:pPr>
              <w:pStyle w:val="TableParagraph"/>
              <w:spacing w:line="259" w:lineRule="auto" w:before="201"/>
              <w:ind w:left="128" w:right="192"/>
              <w:rPr>
                <w:sz w:val="24"/>
              </w:rPr>
            </w:pPr>
            <w:r>
              <w:rPr>
                <w:b/>
                <w:sz w:val="24"/>
              </w:rPr>
              <w:t>Deosebiri:</w:t>
            </w:r>
            <w:r>
              <w:rPr>
                <w:b/>
                <w:spacing w:val="-6"/>
                <w:sz w:val="24"/>
              </w:rPr>
              <w:t> </w:t>
            </w:r>
            <w:r>
              <w:rPr>
                <w:sz w:val="24"/>
              </w:rPr>
              <w:t>Mușchiul-de-turbă</w:t>
            </w:r>
            <w:r>
              <w:rPr>
                <w:spacing w:val="-6"/>
                <w:sz w:val="24"/>
              </w:rPr>
              <w:t> </w:t>
            </w:r>
            <w:r>
              <w:rPr>
                <w:sz w:val="24"/>
              </w:rPr>
              <w:t>nu</w:t>
            </w:r>
            <w:r>
              <w:rPr>
                <w:spacing w:val="-6"/>
                <w:sz w:val="24"/>
              </w:rPr>
              <w:t> </w:t>
            </w:r>
            <w:r>
              <w:rPr>
                <w:sz w:val="24"/>
              </w:rPr>
              <w:t>are</w:t>
            </w:r>
            <w:r>
              <w:rPr>
                <w:spacing w:val="-6"/>
                <w:sz w:val="24"/>
              </w:rPr>
              <w:t> </w:t>
            </w:r>
            <w:r>
              <w:rPr>
                <w:sz w:val="24"/>
              </w:rPr>
              <w:t>organe</w:t>
            </w:r>
            <w:r>
              <w:rPr>
                <w:spacing w:val="-6"/>
                <w:sz w:val="24"/>
              </w:rPr>
              <w:t> </w:t>
            </w:r>
            <w:r>
              <w:rPr>
                <w:sz w:val="24"/>
              </w:rPr>
              <w:t>adevărate</w:t>
            </w:r>
            <w:r>
              <w:rPr>
                <w:spacing w:val="-6"/>
                <w:sz w:val="24"/>
              </w:rPr>
              <w:t> </w:t>
            </w:r>
            <w:r>
              <w:rPr>
                <w:sz w:val="24"/>
              </w:rPr>
              <w:t>(rădăcină,</w:t>
            </w:r>
            <w:r>
              <w:rPr>
                <w:spacing w:val="-6"/>
                <w:sz w:val="24"/>
              </w:rPr>
              <w:t> </w:t>
            </w:r>
            <w:r>
              <w:rPr>
                <w:sz w:val="24"/>
              </w:rPr>
              <w:t>tulpină,</w:t>
            </w:r>
            <w:r>
              <w:rPr>
                <w:spacing w:val="-6"/>
                <w:sz w:val="24"/>
              </w:rPr>
              <w:t> </w:t>
            </w:r>
            <w:r>
              <w:rPr>
                <w:sz w:val="24"/>
              </w:rPr>
              <w:t>frunze), iar limba-cerbului are organe diferențiate.</w:t>
            </w:r>
          </w:p>
          <w:p>
            <w:pPr>
              <w:pStyle w:val="TableParagraph"/>
              <w:spacing w:line="259" w:lineRule="auto" w:before="160"/>
              <w:ind w:left="128"/>
              <w:rPr>
                <w:sz w:val="24"/>
              </w:rPr>
            </w:pPr>
            <w:r>
              <w:rPr>
                <w:sz w:val="24"/>
              </w:rPr>
              <w:t>Mușchiul-de-turbă</w:t>
            </w:r>
            <w:r>
              <w:rPr>
                <w:spacing w:val="-4"/>
                <w:sz w:val="24"/>
              </w:rPr>
              <w:t> </w:t>
            </w:r>
            <w:r>
              <w:rPr>
                <w:sz w:val="24"/>
              </w:rPr>
              <w:t>este</w:t>
            </w:r>
            <w:r>
              <w:rPr>
                <w:spacing w:val="-4"/>
                <w:sz w:val="24"/>
              </w:rPr>
              <w:t> </w:t>
            </w:r>
            <w:r>
              <w:rPr>
                <w:sz w:val="24"/>
              </w:rPr>
              <w:t>lipsit</w:t>
            </w:r>
            <w:r>
              <w:rPr>
                <w:spacing w:val="-4"/>
                <w:sz w:val="24"/>
              </w:rPr>
              <w:t> </w:t>
            </w:r>
            <w:r>
              <w:rPr>
                <w:sz w:val="24"/>
              </w:rPr>
              <w:t>de</w:t>
            </w:r>
            <w:r>
              <w:rPr>
                <w:spacing w:val="-4"/>
                <w:sz w:val="24"/>
              </w:rPr>
              <w:t> </w:t>
            </w:r>
            <w:r>
              <w:rPr>
                <w:sz w:val="24"/>
              </w:rPr>
              <w:t>rizoizi</w:t>
            </w:r>
            <w:r>
              <w:rPr>
                <w:spacing w:val="-4"/>
                <w:sz w:val="24"/>
              </w:rPr>
              <w:t> </w:t>
            </w:r>
            <w:r>
              <w:rPr>
                <w:sz w:val="24"/>
              </w:rPr>
              <w:t>adevărați</w:t>
            </w:r>
            <w:r>
              <w:rPr>
                <w:spacing w:val="-4"/>
                <w:sz w:val="24"/>
              </w:rPr>
              <w:t> </w:t>
            </w:r>
            <w:r>
              <w:rPr>
                <w:sz w:val="24"/>
              </w:rPr>
              <w:t>și</w:t>
            </w:r>
            <w:r>
              <w:rPr>
                <w:spacing w:val="-4"/>
                <w:sz w:val="24"/>
              </w:rPr>
              <w:t> </w:t>
            </w:r>
            <w:r>
              <w:rPr>
                <w:sz w:val="24"/>
              </w:rPr>
              <w:t>trăiește</w:t>
            </w:r>
            <w:r>
              <w:rPr>
                <w:spacing w:val="-4"/>
                <w:sz w:val="24"/>
              </w:rPr>
              <w:t> </w:t>
            </w:r>
            <w:r>
              <w:rPr>
                <w:sz w:val="24"/>
              </w:rPr>
              <w:t>în</w:t>
            </w:r>
            <w:r>
              <w:rPr>
                <w:spacing w:val="-4"/>
                <w:sz w:val="24"/>
              </w:rPr>
              <w:t> </w:t>
            </w:r>
            <w:r>
              <w:rPr>
                <w:sz w:val="24"/>
              </w:rPr>
              <w:t>medii</w:t>
            </w:r>
            <w:r>
              <w:rPr>
                <w:spacing w:val="-4"/>
                <w:sz w:val="24"/>
              </w:rPr>
              <w:t> </w:t>
            </w:r>
            <w:r>
              <w:rPr>
                <w:sz w:val="24"/>
              </w:rPr>
              <w:t>umede,</w:t>
            </w:r>
            <w:r>
              <w:rPr>
                <w:spacing w:val="-4"/>
                <w:sz w:val="24"/>
              </w:rPr>
              <w:t> </w:t>
            </w:r>
            <w:r>
              <w:rPr>
                <w:sz w:val="24"/>
              </w:rPr>
              <w:t>în</w:t>
            </w:r>
            <w:r>
              <w:rPr>
                <w:spacing w:val="-4"/>
                <w:sz w:val="24"/>
              </w:rPr>
              <w:t> </w:t>
            </w:r>
            <w:r>
              <w:rPr>
                <w:sz w:val="24"/>
              </w:rPr>
              <w:t>timp ce limba-cerbului are frunze mari și este adaptată mediului terestru (stâncos).</w:t>
            </w:r>
          </w:p>
          <w:p>
            <w:pPr>
              <w:pStyle w:val="TableParagraph"/>
              <w:numPr>
                <w:ilvl w:val="0"/>
                <w:numId w:val="107"/>
              </w:numPr>
              <w:tabs>
                <w:tab w:pos="408" w:val="left" w:leader="none"/>
              </w:tabs>
              <w:spacing w:line="259" w:lineRule="auto" w:before="159" w:after="0"/>
              <w:ind w:left="128" w:right="277" w:firstLine="0"/>
              <w:jc w:val="left"/>
              <w:rPr>
                <w:sz w:val="24"/>
              </w:rPr>
            </w:pPr>
            <w:r>
              <w:rPr>
                <w:sz w:val="24"/>
              </w:rPr>
              <w:t>Mușchiul-de-turbă este adaptat mediilor umede deoarece poate reține cantități mari</w:t>
            </w:r>
            <w:r>
              <w:rPr>
                <w:spacing w:val="-4"/>
                <w:sz w:val="24"/>
              </w:rPr>
              <w:t> </w:t>
            </w:r>
            <w:r>
              <w:rPr>
                <w:sz w:val="24"/>
              </w:rPr>
              <w:t>de</w:t>
            </w:r>
            <w:r>
              <w:rPr>
                <w:spacing w:val="-4"/>
                <w:sz w:val="24"/>
              </w:rPr>
              <w:t> </w:t>
            </w:r>
            <w:r>
              <w:rPr>
                <w:sz w:val="24"/>
              </w:rPr>
              <w:t>apă.</w:t>
            </w:r>
            <w:r>
              <w:rPr>
                <w:spacing w:val="-4"/>
                <w:sz w:val="24"/>
              </w:rPr>
              <w:t> </w:t>
            </w:r>
            <w:r>
              <w:rPr>
                <w:sz w:val="24"/>
              </w:rPr>
              <w:t>Limba-cerbului</w:t>
            </w:r>
            <w:r>
              <w:rPr>
                <w:spacing w:val="-4"/>
                <w:sz w:val="24"/>
              </w:rPr>
              <w:t> </w:t>
            </w:r>
            <w:r>
              <w:rPr>
                <w:sz w:val="24"/>
              </w:rPr>
              <w:t>este</w:t>
            </w:r>
            <w:r>
              <w:rPr>
                <w:spacing w:val="-4"/>
                <w:sz w:val="24"/>
              </w:rPr>
              <w:t> </w:t>
            </w:r>
            <w:r>
              <w:rPr>
                <w:sz w:val="24"/>
              </w:rPr>
              <w:t>adaptată</w:t>
            </w:r>
            <w:r>
              <w:rPr>
                <w:spacing w:val="-4"/>
                <w:sz w:val="24"/>
              </w:rPr>
              <w:t> </w:t>
            </w:r>
            <w:r>
              <w:rPr>
                <w:sz w:val="24"/>
              </w:rPr>
              <w:t>mediilor</w:t>
            </w:r>
            <w:r>
              <w:rPr>
                <w:spacing w:val="-4"/>
                <w:sz w:val="24"/>
              </w:rPr>
              <w:t> </w:t>
            </w:r>
            <w:r>
              <w:rPr>
                <w:sz w:val="24"/>
              </w:rPr>
              <w:t>mai</w:t>
            </w:r>
            <w:r>
              <w:rPr>
                <w:spacing w:val="-4"/>
                <w:sz w:val="24"/>
              </w:rPr>
              <w:t> </w:t>
            </w:r>
            <w:r>
              <w:rPr>
                <w:sz w:val="24"/>
              </w:rPr>
              <w:t>uscate,</w:t>
            </w:r>
            <w:r>
              <w:rPr>
                <w:spacing w:val="-4"/>
                <w:sz w:val="24"/>
              </w:rPr>
              <w:t> </w:t>
            </w:r>
            <w:r>
              <w:rPr>
                <w:sz w:val="24"/>
              </w:rPr>
              <w:t>având</w:t>
            </w:r>
            <w:r>
              <w:rPr>
                <w:spacing w:val="-4"/>
                <w:sz w:val="24"/>
              </w:rPr>
              <w:t> </w:t>
            </w:r>
            <w:r>
              <w:rPr>
                <w:sz w:val="24"/>
              </w:rPr>
              <w:t>organe</w:t>
            </w:r>
            <w:r>
              <w:rPr>
                <w:spacing w:val="-4"/>
                <w:sz w:val="24"/>
              </w:rPr>
              <w:t> </w:t>
            </w:r>
            <w:r>
              <w:rPr>
                <w:sz w:val="24"/>
              </w:rPr>
              <w:t>bine dezvoltate care îi permit supraviețuirea pe substrat stâncos.</w:t>
            </w:r>
          </w:p>
          <w:p>
            <w:pPr>
              <w:pStyle w:val="TableParagraph"/>
              <w:spacing w:before="160"/>
              <w:ind w:left="128"/>
              <w:rPr>
                <w:sz w:val="24"/>
              </w:rPr>
            </w:pPr>
            <w:r>
              <w:rPr>
                <w:b/>
                <w:sz w:val="24"/>
              </w:rPr>
              <w:t>Notă: </w:t>
            </w:r>
            <w:r>
              <w:rPr>
                <w:sz w:val="24"/>
              </w:rPr>
              <w:t>Pot fi acceptate și alte formulări corecte pentru răspunsul </w:t>
            </w:r>
            <w:r>
              <w:rPr>
                <w:spacing w:val="-2"/>
                <w:sz w:val="24"/>
              </w:rPr>
              <w:t>solicitat.</w:t>
            </w:r>
          </w:p>
        </w:tc>
      </w:tr>
      <w:tr>
        <w:trPr>
          <w:trHeight w:val="2880" w:hRule="atLeast"/>
        </w:trPr>
        <w:tc>
          <w:tcPr>
            <w:tcW w:w="2020" w:type="dxa"/>
          </w:tcPr>
          <w:p>
            <w:pPr>
              <w:pStyle w:val="TableParagraph"/>
              <w:spacing w:line="259" w:lineRule="auto" w:before="5"/>
              <w:ind w:left="333" w:right="585" w:hanging="285"/>
              <w:jc w:val="both"/>
              <w:rPr>
                <w:sz w:val="24"/>
              </w:rPr>
            </w:pPr>
            <w:r>
              <w:rPr>
                <w:color w:val="85200C"/>
                <w:sz w:val="24"/>
              </w:rPr>
              <w:t>3. Criterii de acordare a </w:t>
            </w:r>
            <w:r>
              <w:rPr>
                <w:color w:val="85200C"/>
                <w:spacing w:val="-2"/>
                <w:sz w:val="24"/>
              </w:rPr>
              <w:t>punctajului</w:t>
            </w:r>
          </w:p>
        </w:tc>
        <w:tc>
          <w:tcPr>
            <w:tcW w:w="8280" w:type="dxa"/>
          </w:tcPr>
          <w:p>
            <w:pPr>
              <w:pStyle w:val="TableParagraph"/>
              <w:spacing w:before="5"/>
              <w:ind w:left="128"/>
              <w:jc w:val="both"/>
              <w:rPr>
                <w:sz w:val="24"/>
              </w:rPr>
            </w:pPr>
            <w:r>
              <w:rPr>
                <w:sz w:val="24"/>
              </w:rPr>
              <w:t>Răspunsul lipsește – </w:t>
            </w:r>
            <w:r>
              <w:rPr>
                <w:spacing w:val="-5"/>
                <w:sz w:val="24"/>
              </w:rPr>
              <w:t>L;</w:t>
            </w:r>
          </w:p>
          <w:p>
            <w:pPr>
              <w:pStyle w:val="TableParagraph"/>
              <w:spacing w:before="22"/>
              <w:ind w:left="128"/>
              <w:jc w:val="both"/>
              <w:rPr>
                <w:sz w:val="24"/>
              </w:rPr>
            </w:pPr>
            <w:r>
              <w:rPr>
                <w:sz w:val="24"/>
              </w:rPr>
              <w:t>Răspuns incorect – 0 </w:t>
            </w:r>
            <w:r>
              <w:rPr>
                <w:spacing w:val="-2"/>
                <w:sz w:val="24"/>
              </w:rPr>
              <w:t>puncte;</w:t>
            </w:r>
          </w:p>
          <w:p>
            <w:pPr>
              <w:pStyle w:val="TableParagraph"/>
              <w:spacing w:line="398" w:lineRule="auto" w:before="182"/>
              <w:ind w:left="128" w:right="2352"/>
              <w:jc w:val="both"/>
              <w:rPr>
                <w:sz w:val="24"/>
              </w:rPr>
            </w:pPr>
            <w:r>
              <w:rPr>
                <w:sz w:val="24"/>
              </w:rPr>
              <w:t>Pentru</w:t>
            </w:r>
            <w:r>
              <w:rPr>
                <w:spacing w:val="-3"/>
                <w:sz w:val="24"/>
              </w:rPr>
              <w:t> </w:t>
            </w:r>
            <w:r>
              <w:rPr>
                <w:sz w:val="24"/>
              </w:rPr>
              <w:t>identificarea</w:t>
            </w:r>
            <w:r>
              <w:rPr>
                <w:spacing w:val="-3"/>
                <w:sz w:val="24"/>
              </w:rPr>
              <w:t> </w:t>
            </w:r>
            <w:r>
              <w:rPr>
                <w:sz w:val="24"/>
              </w:rPr>
              <w:t>corectă</w:t>
            </w:r>
            <w:r>
              <w:rPr>
                <w:spacing w:val="-3"/>
                <w:sz w:val="24"/>
              </w:rPr>
              <w:t> </w:t>
            </w:r>
            <w:r>
              <w:rPr>
                <w:sz w:val="24"/>
              </w:rPr>
              <w:t>a</w:t>
            </w:r>
            <w:r>
              <w:rPr>
                <w:spacing w:val="-3"/>
                <w:sz w:val="24"/>
              </w:rPr>
              <w:t> </w:t>
            </w:r>
            <w:r>
              <w:rPr>
                <w:sz w:val="24"/>
              </w:rPr>
              <w:t>denumirii</w:t>
            </w:r>
            <w:r>
              <w:rPr>
                <w:spacing w:val="-3"/>
                <w:sz w:val="24"/>
              </w:rPr>
              <w:t> </w:t>
            </w:r>
            <w:r>
              <w:rPr>
                <w:sz w:val="24"/>
              </w:rPr>
              <w:t>grupuluii</w:t>
            </w:r>
            <w:r>
              <w:rPr>
                <w:spacing w:val="-3"/>
                <w:sz w:val="24"/>
              </w:rPr>
              <w:t> </w:t>
            </w:r>
            <w:r>
              <w:rPr>
                <w:sz w:val="24"/>
              </w:rPr>
              <w:t>–</w:t>
            </w:r>
            <w:r>
              <w:rPr>
                <w:spacing w:val="-3"/>
                <w:sz w:val="24"/>
              </w:rPr>
              <w:t> </w:t>
            </w:r>
            <w:r>
              <w:rPr>
                <w:sz w:val="24"/>
              </w:rPr>
              <w:t>1</w:t>
            </w:r>
            <w:r>
              <w:rPr>
                <w:spacing w:val="-3"/>
                <w:sz w:val="24"/>
              </w:rPr>
              <w:t> </w:t>
            </w:r>
            <w:r>
              <w:rPr>
                <w:sz w:val="24"/>
              </w:rPr>
              <w:t>punct; Pentru</w:t>
            </w:r>
            <w:r>
              <w:rPr>
                <w:spacing w:val="-5"/>
                <w:sz w:val="24"/>
              </w:rPr>
              <w:t> </w:t>
            </w:r>
            <w:r>
              <w:rPr>
                <w:sz w:val="24"/>
              </w:rPr>
              <w:t>identificarea</w:t>
            </w:r>
            <w:r>
              <w:rPr>
                <w:spacing w:val="-5"/>
                <w:sz w:val="24"/>
              </w:rPr>
              <w:t> </w:t>
            </w:r>
            <w:r>
              <w:rPr>
                <w:sz w:val="24"/>
              </w:rPr>
              <w:t>corectă</w:t>
            </w:r>
            <w:r>
              <w:rPr>
                <w:spacing w:val="-5"/>
                <w:sz w:val="24"/>
              </w:rPr>
              <w:t> </w:t>
            </w:r>
            <w:r>
              <w:rPr>
                <w:sz w:val="24"/>
              </w:rPr>
              <w:t>a</w:t>
            </w:r>
            <w:r>
              <w:rPr>
                <w:spacing w:val="-5"/>
                <w:sz w:val="24"/>
              </w:rPr>
              <w:t> </w:t>
            </w:r>
            <w:r>
              <w:rPr>
                <w:sz w:val="24"/>
              </w:rPr>
              <w:t>unei</w:t>
            </w:r>
            <w:r>
              <w:rPr>
                <w:spacing w:val="-5"/>
                <w:sz w:val="24"/>
              </w:rPr>
              <w:t> </w:t>
            </w:r>
            <w:r>
              <w:rPr>
                <w:sz w:val="24"/>
              </w:rPr>
              <w:t>asemănări</w:t>
            </w:r>
            <w:r>
              <w:rPr>
                <w:spacing w:val="-5"/>
                <w:sz w:val="24"/>
              </w:rPr>
              <w:t> </w:t>
            </w:r>
            <w:r>
              <w:rPr>
                <w:sz w:val="24"/>
              </w:rPr>
              <w:t>–</w:t>
            </w:r>
            <w:r>
              <w:rPr>
                <w:spacing w:val="-5"/>
                <w:sz w:val="24"/>
              </w:rPr>
              <w:t> </w:t>
            </w:r>
            <w:r>
              <w:rPr>
                <w:sz w:val="24"/>
              </w:rPr>
              <w:t>câte</w:t>
            </w:r>
            <w:r>
              <w:rPr>
                <w:spacing w:val="-5"/>
                <w:sz w:val="24"/>
              </w:rPr>
              <w:t> </w:t>
            </w:r>
            <w:r>
              <w:rPr>
                <w:sz w:val="24"/>
              </w:rPr>
              <w:t>1</w:t>
            </w:r>
            <w:r>
              <w:rPr>
                <w:spacing w:val="-5"/>
                <w:sz w:val="24"/>
              </w:rPr>
              <w:t> </w:t>
            </w:r>
            <w:r>
              <w:rPr>
                <w:sz w:val="24"/>
              </w:rPr>
              <w:t>punct; Pentru identificarea corectă a unei deosebiri – câte 1 punct;</w:t>
            </w:r>
          </w:p>
          <w:p>
            <w:pPr>
              <w:pStyle w:val="TableParagraph"/>
              <w:spacing w:line="259" w:lineRule="auto"/>
              <w:ind w:left="128" w:right="2691"/>
              <w:jc w:val="both"/>
              <w:rPr>
                <w:sz w:val="24"/>
              </w:rPr>
            </w:pPr>
            <w:r>
              <w:rPr>
                <w:sz w:val="24"/>
              </w:rPr>
              <w:t>Pentru</w:t>
            </w:r>
            <w:r>
              <w:rPr>
                <w:spacing w:val="-5"/>
                <w:sz w:val="24"/>
              </w:rPr>
              <w:t> </w:t>
            </w:r>
            <w:r>
              <w:rPr>
                <w:sz w:val="24"/>
              </w:rPr>
              <w:t>formularea</w:t>
            </w:r>
            <w:r>
              <w:rPr>
                <w:spacing w:val="-5"/>
                <w:sz w:val="24"/>
              </w:rPr>
              <w:t> </w:t>
            </w:r>
            <w:r>
              <w:rPr>
                <w:sz w:val="24"/>
              </w:rPr>
              <w:t>corectă</w:t>
            </w:r>
            <w:r>
              <w:rPr>
                <w:spacing w:val="-5"/>
                <w:sz w:val="24"/>
              </w:rPr>
              <w:t> </w:t>
            </w:r>
            <w:r>
              <w:rPr>
                <w:sz w:val="24"/>
              </w:rPr>
              <w:t>a</w:t>
            </w:r>
            <w:r>
              <w:rPr>
                <w:spacing w:val="-5"/>
                <w:sz w:val="24"/>
              </w:rPr>
              <w:t> </w:t>
            </w:r>
            <w:r>
              <w:rPr>
                <w:sz w:val="24"/>
              </w:rPr>
              <w:t>unui</w:t>
            </w:r>
            <w:r>
              <w:rPr>
                <w:spacing w:val="-5"/>
                <w:sz w:val="24"/>
              </w:rPr>
              <w:t> </w:t>
            </w:r>
            <w:r>
              <w:rPr>
                <w:sz w:val="24"/>
              </w:rPr>
              <w:t>răspunsului</w:t>
            </w:r>
            <w:r>
              <w:rPr>
                <w:spacing w:val="-5"/>
                <w:sz w:val="24"/>
              </w:rPr>
              <w:t> </w:t>
            </w:r>
            <w:r>
              <w:rPr>
                <w:sz w:val="24"/>
              </w:rPr>
              <w:t>–</w:t>
            </w:r>
            <w:r>
              <w:rPr>
                <w:spacing w:val="-5"/>
                <w:sz w:val="24"/>
              </w:rPr>
              <w:t> </w:t>
            </w:r>
            <w:r>
              <w:rPr>
                <w:sz w:val="24"/>
              </w:rPr>
              <w:t>2</w:t>
            </w:r>
            <w:r>
              <w:rPr>
                <w:spacing w:val="-5"/>
                <w:sz w:val="24"/>
              </w:rPr>
              <w:t> </w:t>
            </w:r>
            <w:r>
              <w:rPr>
                <w:sz w:val="24"/>
              </w:rPr>
              <w:t>puncte; Pentru explicație parțial corectă – 1 puncte;</w:t>
            </w:r>
          </w:p>
        </w:tc>
      </w:tr>
      <w:tr>
        <w:trPr>
          <w:trHeight w:val="460" w:hRule="atLeast"/>
        </w:trPr>
        <w:tc>
          <w:tcPr>
            <w:tcW w:w="2020" w:type="dxa"/>
          </w:tcPr>
          <w:p>
            <w:pPr>
              <w:pStyle w:val="TableParagraph"/>
              <w:spacing w:before="5"/>
              <w:ind w:left="48"/>
              <w:rPr>
                <w:sz w:val="24"/>
              </w:rPr>
            </w:pPr>
            <w:r>
              <w:rPr>
                <w:color w:val="85200C"/>
                <w:sz w:val="24"/>
              </w:rPr>
              <w:t>4. Punctaj </w:t>
            </w:r>
            <w:r>
              <w:rPr>
                <w:color w:val="85200C"/>
                <w:spacing w:val="-2"/>
                <w:sz w:val="24"/>
              </w:rPr>
              <w:t>total</w:t>
            </w:r>
          </w:p>
        </w:tc>
        <w:tc>
          <w:tcPr>
            <w:tcW w:w="8280" w:type="dxa"/>
          </w:tcPr>
          <w:p>
            <w:pPr>
              <w:pStyle w:val="TableParagraph"/>
              <w:spacing w:before="5"/>
              <w:ind w:left="128"/>
              <w:rPr>
                <w:sz w:val="24"/>
              </w:rPr>
            </w:pPr>
            <w:r>
              <w:rPr>
                <w:sz w:val="24"/>
              </w:rPr>
              <w:t>9 </w:t>
            </w:r>
            <w:r>
              <w:rPr>
                <w:spacing w:val="-2"/>
                <w:sz w:val="24"/>
              </w:rPr>
              <w:t>puncte</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560" w:hRule="atLeast"/>
        </w:trPr>
        <w:tc>
          <w:tcPr>
            <w:tcW w:w="2020" w:type="dxa"/>
          </w:tcPr>
          <w:p>
            <w:pPr>
              <w:pStyle w:val="TableParagraph"/>
              <w:spacing w:before="13"/>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13"/>
              <w:ind w:left="128"/>
              <w:rPr>
                <w:sz w:val="24"/>
              </w:rPr>
            </w:pPr>
            <w:r>
              <w:rPr>
                <w:sz w:val="24"/>
              </w:rPr>
              <w:t>Item de </w:t>
            </w:r>
            <w:r>
              <w:rPr>
                <w:spacing w:val="-2"/>
                <w:sz w:val="24"/>
              </w:rPr>
              <w:t>completare</w:t>
            </w:r>
          </w:p>
        </w:tc>
      </w:tr>
      <w:tr>
        <w:trPr>
          <w:trHeight w:val="1040" w:hRule="atLeast"/>
        </w:trPr>
        <w:tc>
          <w:tcPr>
            <w:tcW w:w="2020" w:type="dxa"/>
          </w:tcPr>
          <w:p>
            <w:pPr>
              <w:pStyle w:val="TableParagraph"/>
              <w:spacing w:before="3"/>
              <w:ind w:left="48"/>
              <w:rPr>
                <w:sz w:val="24"/>
              </w:rPr>
            </w:pPr>
            <w:r>
              <w:rPr>
                <w:color w:val="85200C"/>
                <w:sz w:val="24"/>
              </w:rPr>
              <w:t>6. </w:t>
            </w:r>
            <w:r>
              <w:rPr>
                <w:color w:val="85200C"/>
                <w:spacing w:val="-2"/>
                <w:sz w:val="24"/>
              </w:rPr>
              <w:t>Competența</w:t>
            </w:r>
          </w:p>
          <w:p>
            <w:pPr>
              <w:pStyle w:val="TableParagraph"/>
              <w:spacing w:line="259" w:lineRule="auto" w:before="22"/>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3"/>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60" w:hRule="atLeast"/>
        </w:trPr>
        <w:tc>
          <w:tcPr>
            <w:tcW w:w="2020" w:type="dxa"/>
          </w:tcPr>
          <w:p>
            <w:pPr>
              <w:pStyle w:val="TableParagraph"/>
              <w:spacing w:line="259" w:lineRule="auto" w:before="11"/>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before="11"/>
              <w:ind w:left="128"/>
              <w:rPr>
                <w:sz w:val="24"/>
              </w:rPr>
            </w:pPr>
            <w:r>
              <w:rPr>
                <w:sz w:val="24"/>
              </w:rPr>
              <w:t>Sistematica</w:t>
            </w:r>
            <w:r>
              <w:rPr>
                <w:spacing w:val="-1"/>
                <w:sz w:val="24"/>
              </w:rPr>
              <w:t> </w:t>
            </w:r>
            <w:r>
              <w:rPr>
                <w:sz w:val="24"/>
              </w:rPr>
              <w:t>organismelor:</w:t>
            </w:r>
            <w:r>
              <w:rPr>
                <w:spacing w:val="-1"/>
                <w:sz w:val="24"/>
              </w:rPr>
              <w:t> </w:t>
            </w:r>
            <w:r>
              <w:rPr>
                <w:sz w:val="24"/>
              </w:rPr>
              <w:t>Regnul Plante.</w:t>
            </w:r>
            <w:r>
              <w:rPr>
                <w:spacing w:val="-1"/>
                <w:sz w:val="24"/>
              </w:rPr>
              <w:t> </w:t>
            </w:r>
            <w:r>
              <w:rPr>
                <w:sz w:val="24"/>
              </w:rPr>
              <w:t>Filumul</w:t>
            </w:r>
            <w:r>
              <w:rPr>
                <w:spacing w:val="-1"/>
                <w:sz w:val="24"/>
              </w:rPr>
              <w:t> </w:t>
            </w:r>
            <w:r>
              <w:rPr>
                <w:sz w:val="24"/>
              </w:rPr>
              <w:t>Briofite și</w:t>
            </w:r>
            <w:r>
              <w:rPr>
                <w:spacing w:val="-1"/>
                <w:sz w:val="24"/>
              </w:rPr>
              <w:t> </w:t>
            </w:r>
            <w:r>
              <w:rPr>
                <w:sz w:val="24"/>
              </w:rPr>
              <w:t>Filumul </w:t>
            </w:r>
            <w:r>
              <w:rPr>
                <w:spacing w:val="-2"/>
                <w:sz w:val="24"/>
              </w:rPr>
              <w:t>Pteridofite</w:t>
            </w:r>
          </w:p>
        </w:tc>
      </w:tr>
      <w:tr>
        <w:trPr>
          <w:trHeight w:val="1199" w:hRule="atLeast"/>
        </w:trPr>
        <w:tc>
          <w:tcPr>
            <w:tcW w:w="2020" w:type="dxa"/>
          </w:tcPr>
          <w:p>
            <w:pPr>
              <w:pStyle w:val="TableParagraph"/>
              <w:spacing w:line="259" w:lineRule="auto" w:before="2"/>
              <w:ind w:left="333" w:right="131" w:hanging="285"/>
              <w:rPr>
                <w:sz w:val="24"/>
              </w:rPr>
            </w:pPr>
            <w:r>
              <w:rPr>
                <w:color w:val="85200C"/>
                <w:sz w:val="24"/>
              </w:rPr>
              <w:t>8. Domeniul </w:t>
            </w:r>
            <w:r>
              <w:rPr>
                <w:color w:val="85200C"/>
                <w:spacing w:val="-2"/>
                <w:sz w:val="24"/>
              </w:rPr>
              <w:t>taxonimic</w:t>
            </w:r>
          </w:p>
        </w:tc>
        <w:tc>
          <w:tcPr>
            <w:tcW w:w="8280" w:type="dxa"/>
          </w:tcPr>
          <w:p>
            <w:pPr>
              <w:pStyle w:val="TableParagraph"/>
              <w:spacing w:before="2"/>
              <w:ind w:left="128"/>
              <w:rPr>
                <w:sz w:val="24"/>
              </w:rPr>
            </w:pPr>
            <w:r>
              <w:rPr>
                <w:sz w:val="24"/>
              </w:rPr>
              <w:t>Aplicare și </w:t>
            </w:r>
            <w:r>
              <w:rPr>
                <w:spacing w:val="-2"/>
                <w:sz w:val="24"/>
              </w:rPr>
              <w:t>operare</w:t>
            </w:r>
          </w:p>
        </w:tc>
      </w:tr>
    </w:tbl>
    <w:p>
      <w:pPr>
        <w:spacing w:line="240" w:lineRule="auto" w:before="252"/>
        <w:rPr>
          <w:b/>
          <w:sz w:val="24"/>
        </w:rPr>
      </w:pPr>
    </w:p>
    <w:p>
      <w:pPr>
        <w:pStyle w:val="BodyText"/>
        <w:spacing w:before="0"/>
        <w:ind w:left="993"/>
      </w:pPr>
      <w:r>
        <w:rPr/>
        <w:t>ITEM</w:t>
      </w:r>
      <w:r>
        <w:rPr>
          <w:spacing w:val="-12"/>
        </w:rPr>
        <w:t> </w:t>
      </w:r>
      <w:r>
        <w:rPr/>
        <w:t>nr.</w:t>
      </w:r>
      <w:r>
        <w:rPr>
          <w:spacing w:val="-11"/>
        </w:rPr>
        <w:t> </w:t>
      </w:r>
      <w:r>
        <w:rPr>
          <w:spacing w:val="-5"/>
        </w:rPr>
        <w:t>64</w:t>
      </w:r>
    </w:p>
    <w:p>
      <w:pPr>
        <w:spacing w:line="240" w:lineRule="auto" w:before="10" w:after="0"/>
        <w:rPr>
          <w:b/>
          <w:sz w:val="18"/>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8"/>
        <w:gridCol w:w="2533"/>
        <w:gridCol w:w="2681"/>
        <w:gridCol w:w="2548"/>
        <w:gridCol w:w="393"/>
      </w:tblGrid>
      <w:tr>
        <w:trPr>
          <w:trHeight w:val="5919" w:hRule="atLeast"/>
        </w:trPr>
        <w:tc>
          <w:tcPr>
            <w:tcW w:w="2020" w:type="dxa"/>
            <w:vMerge w:val="restart"/>
          </w:tcPr>
          <w:p>
            <w:pPr>
              <w:pStyle w:val="TableParagraph"/>
              <w:spacing w:line="259" w:lineRule="auto"/>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3" w:type="dxa"/>
            <w:gridSpan w:val="5"/>
            <w:tcBorders>
              <w:bottom w:val="nil"/>
            </w:tcBorders>
          </w:tcPr>
          <w:p>
            <w:pPr>
              <w:pStyle w:val="TableParagraph"/>
              <w:spacing w:line="276" w:lineRule="exact"/>
              <w:ind w:left="443"/>
              <w:rPr>
                <w:sz w:val="24"/>
              </w:rPr>
            </w:pPr>
            <w:r>
              <w:rPr>
                <w:sz w:val="24"/>
              </w:rPr>
              <w:t>Examinează imaginea și rezolvă </w:t>
            </w:r>
            <w:r>
              <w:rPr>
                <w:spacing w:val="-2"/>
                <w:sz w:val="24"/>
              </w:rPr>
              <w:t>sarcinile:</w:t>
            </w:r>
          </w:p>
          <w:p>
            <w:pPr>
              <w:pStyle w:val="TableParagraph"/>
              <w:spacing w:before="182"/>
              <w:ind w:left="443"/>
              <w:rPr>
                <w:sz w:val="24"/>
              </w:rPr>
            </w:pPr>
            <w:r>
              <w:rPr>
                <w:sz w:val="24"/>
              </w:rPr>
              <mc:AlternateContent>
                <mc:Choice Requires="wps">
                  <w:drawing>
                    <wp:anchor distT="0" distB="0" distL="0" distR="0" allowOverlap="1" layoutInCell="1" locked="0" behindDoc="1" simplePos="0" relativeHeight="478932480">
                      <wp:simplePos x="0" y="0"/>
                      <wp:positionH relativeFrom="column">
                        <wp:posOffset>147955</wp:posOffset>
                      </wp:positionH>
                      <wp:positionV relativeFrom="paragraph">
                        <wp:posOffset>497788</wp:posOffset>
                      </wp:positionV>
                      <wp:extent cx="1819275" cy="1816100"/>
                      <wp:effectExtent l="0" t="0" r="0" b="0"/>
                      <wp:wrapNone/>
                      <wp:docPr id="790" name="Group 790"/>
                      <wp:cNvGraphicFramePr>
                        <a:graphicFrameLocks/>
                      </wp:cNvGraphicFramePr>
                      <a:graphic>
                        <a:graphicData uri="http://schemas.microsoft.com/office/word/2010/wordprocessingGroup">
                          <wpg:wgp>
                            <wpg:cNvPr id="790" name="Group 790"/>
                            <wpg:cNvGrpSpPr/>
                            <wpg:grpSpPr>
                              <a:xfrm>
                                <a:off x="0" y="0"/>
                                <a:ext cx="1819275" cy="1816100"/>
                                <a:chExt cx="1819275" cy="1816100"/>
                              </a:xfrm>
                            </wpg:grpSpPr>
                            <pic:pic>
                              <pic:nvPicPr>
                                <pic:cNvPr id="791" name="Image 791"/>
                                <pic:cNvPicPr/>
                              </pic:nvPicPr>
                              <pic:blipFill>
                                <a:blip r:embed="rId111" cstate="print"/>
                                <a:stretch>
                                  <a:fillRect/>
                                </a:stretch>
                              </pic:blipFill>
                              <pic:spPr>
                                <a:xfrm>
                                  <a:off x="0" y="0"/>
                                  <a:ext cx="1834948" cy="1831466"/>
                                </a:xfrm>
                                <a:prstGeom prst="rect">
                                  <a:avLst/>
                                </a:prstGeom>
                              </pic:spPr>
                            </pic:pic>
                          </wpg:wgp>
                        </a:graphicData>
                      </a:graphic>
                    </wp:anchor>
                  </w:drawing>
                </mc:Choice>
                <mc:Fallback>
                  <w:pict>
                    <v:group style="position:absolute;margin-left:11.650006pt;margin-top:39.195911pt;width:143.25pt;height:143pt;mso-position-horizontal-relative:column;mso-position-vertical-relative:paragraph;z-index:-24384000" id="docshapegroup400" coordorigin="233,784" coordsize="2865,2860">
                      <v:shape style="position:absolute;left:233;top:783;width:2890;height:2885" type="#_x0000_t75" id="docshape401" stroked="false">
                        <v:imagedata r:id="rId111" o:title=""/>
                      </v:shape>
                      <w10:wrap type="none"/>
                    </v:group>
                  </w:pict>
                </mc:Fallback>
              </mc:AlternateContent>
            </w:r>
            <w:r>
              <w:rPr>
                <w:sz w:val="24"/>
              </w:rPr>
              <w:t>Imaginea reprezintă structura unui </w:t>
            </w:r>
            <w:r>
              <w:rPr>
                <w:spacing w:val="-2"/>
                <w:sz w:val="24"/>
              </w:rPr>
              <w:t>conifer.</w:t>
            </w:r>
          </w:p>
          <w:p>
            <w:pPr>
              <w:pStyle w:val="TableParagraph"/>
              <w:numPr>
                <w:ilvl w:val="0"/>
                <w:numId w:val="108"/>
              </w:numPr>
              <w:tabs>
                <w:tab w:pos="3571" w:val="left" w:leader="none"/>
              </w:tabs>
              <w:spacing w:line="240" w:lineRule="auto" w:before="181" w:after="0"/>
              <w:ind w:left="3571" w:right="0" w:hanging="293"/>
              <w:jc w:val="left"/>
              <w:rPr>
                <w:sz w:val="24"/>
              </w:rPr>
            </w:pPr>
            <w:r>
              <w:rPr>
                <w:sz w:val="24"/>
              </w:rPr>
              <w:t>Tipul</w:t>
            </w:r>
            <w:r>
              <w:rPr>
                <w:spacing w:val="-5"/>
                <w:sz w:val="24"/>
              </w:rPr>
              <w:t> </w:t>
            </w:r>
            <w:r>
              <w:rPr>
                <w:sz w:val="24"/>
              </w:rPr>
              <w:t>de</w:t>
            </w:r>
            <w:r>
              <w:rPr>
                <w:spacing w:val="-2"/>
                <w:sz w:val="24"/>
              </w:rPr>
              <w:t> </w:t>
            </w:r>
            <w:r>
              <w:rPr>
                <w:sz w:val="24"/>
              </w:rPr>
              <w:t>înmulțire</w:t>
            </w:r>
            <w:r>
              <w:rPr>
                <w:spacing w:val="-2"/>
                <w:sz w:val="24"/>
              </w:rPr>
              <w:t> </w:t>
            </w:r>
            <w:r>
              <w:rPr>
                <w:sz w:val="24"/>
              </w:rPr>
              <w:t>al</w:t>
            </w:r>
            <w:r>
              <w:rPr>
                <w:spacing w:val="-2"/>
                <w:sz w:val="24"/>
              </w:rPr>
              <w:t> coniferelor:</w:t>
            </w:r>
          </w:p>
          <w:p>
            <w:pPr>
              <w:pStyle w:val="TableParagraph"/>
              <w:spacing w:before="63"/>
              <w:rPr>
                <w:b/>
                <w:sz w:val="20"/>
              </w:rPr>
            </w:pPr>
          </w:p>
          <w:p>
            <w:pPr>
              <w:pStyle w:val="TableParagraph"/>
              <w:spacing w:line="20" w:lineRule="exact"/>
              <w:ind w:left="3278"/>
              <w:rPr>
                <w:sz w:val="2"/>
              </w:rPr>
            </w:pPr>
            <w:r>
              <w:rPr>
                <w:sz w:val="2"/>
              </w:rPr>
              <mc:AlternateContent>
                <mc:Choice Requires="wps">
                  <w:drawing>
                    <wp:inline distT="0" distB="0" distL="0" distR="0">
                      <wp:extent cx="1600200" cy="6350"/>
                      <wp:effectExtent l="9525" t="0" r="0" b="3175"/>
                      <wp:docPr id="792" name="Group 792"/>
                      <wp:cNvGraphicFramePr>
                        <a:graphicFrameLocks/>
                      </wp:cNvGraphicFramePr>
                      <a:graphic>
                        <a:graphicData uri="http://schemas.microsoft.com/office/word/2010/wordprocessingGroup">
                          <wpg:wgp>
                            <wpg:cNvPr id="792" name="Group 792"/>
                            <wpg:cNvGrpSpPr/>
                            <wpg:grpSpPr>
                              <a:xfrm>
                                <a:off x="0" y="0"/>
                                <a:ext cx="1600200" cy="6350"/>
                                <a:chExt cx="1600200" cy="6350"/>
                              </a:xfrm>
                            </wpg:grpSpPr>
                            <wps:wsp>
                              <wps:cNvPr id="793" name="Graphic 793"/>
                              <wps:cNvSpPr/>
                              <wps:spPr>
                                <a:xfrm>
                                  <a:off x="0" y="3048"/>
                                  <a:ext cx="1600200" cy="1270"/>
                                </a:xfrm>
                                <a:custGeom>
                                  <a:avLst/>
                                  <a:gdLst/>
                                  <a:ahLst/>
                                  <a:cxnLst/>
                                  <a:rect l="l" t="t" r="r" b="b"/>
                                  <a:pathLst>
                                    <a:path w="1600200" h="0">
                                      <a:moveTo>
                                        <a:pt x="0" y="0"/>
                                      </a:moveTo>
                                      <a:lnTo>
                                        <a:pt x="1600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26pt;height:.5pt;mso-position-horizontal-relative:char;mso-position-vertical-relative:line" id="docshapegroup402" coordorigin="0,0" coordsize="2520,10">
                      <v:line style="position:absolute" from="0,5" to="2520,5" stroked="true" strokeweight=".48pt" strokecolor="#000000">
                        <v:stroke dashstyle="solid"/>
                      </v:line>
                    </v:group>
                  </w:pict>
                </mc:Fallback>
              </mc:AlternateContent>
            </w:r>
            <w:r>
              <w:rPr>
                <w:sz w:val="2"/>
              </w:rPr>
            </w:r>
          </w:p>
          <w:p>
            <w:pPr>
              <w:pStyle w:val="TableParagraph"/>
              <w:numPr>
                <w:ilvl w:val="0"/>
                <w:numId w:val="108"/>
              </w:numPr>
              <w:tabs>
                <w:tab w:pos="3558" w:val="left" w:leader="none"/>
              </w:tabs>
              <w:spacing w:line="259" w:lineRule="auto" w:before="170" w:after="0"/>
              <w:ind w:left="3278" w:right="711" w:firstLine="0"/>
              <w:jc w:val="left"/>
              <w:rPr>
                <w:sz w:val="24"/>
              </w:rPr>
            </w:pPr>
            <w:r>
              <w:rPr>
                <w:sz w:val="24"/>
              </w:rPr>
              <w:t>Identifică</w:t>
            </w:r>
            <w:r>
              <w:rPr>
                <w:spacing w:val="-8"/>
                <w:sz w:val="24"/>
              </w:rPr>
              <w:t> </w:t>
            </w:r>
            <w:r>
              <w:rPr>
                <w:sz w:val="24"/>
              </w:rPr>
              <w:t>în</w:t>
            </w:r>
            <w:r>
              <w:rPr>
                <w:spacing w:val="-8"/>
                <w:sz w:val="24"/>
              </w:rPr>
              <w:t> </w:t>
            </w:r>
            <w:r>
              <w:rPr>
                <w:sz w:val="24"/>
              </w:rPr>
              <w:t>imagine</w:t>
            </w:r>
            <w:r>
              <w:rPr>
                <w:spacing w:val="-8"/>
                <w:sz w:val="24"/>
              </w:rPr>
              <w:t> </w:t>
            </w:r>
            <w:r>
              <w:rPr>
                <w:sz w:val="24"/>
              </w:rPr>
              <w:t>două</w:t>
            </w:r>
            <w:r>
              <w:rPr>
                <w:spacing w:val="-8"/>
                <w:sz w:val="24"/>
              </w:rPr>
              <w:t> </w:t>
            </w:r>
            <w:r>
              <w:rPr>
                <w:sz w:val="24"/>
              </w:rPr>
              <w:t>componente</w:t>
            </w:r>
            <w:r>
              <w:rPr>
                <w:spacing w:val="-8"/>
                <w:sz w:val="24"/>
              </w:rPr>
              <w:t> </w:t>
            </w:r>
            <w:r>
              <w:rPr>
                <w:sz w:val="24"/>
              </w:rPr>
              <w:t>la alegere și scrie rolul acestora:</w:t>
            </w:r>
          </w:p>
          <w:p>
            <w:pPr>
              <w:pStyle w:val="TableParagraph"/>
              <w:numPr>
                <w:ilvl w:val="1"/>
                <w:numId w:val="108"/>
              </w:numPr>
              <w:tabs>
                <w:tab w:pos="3518" w:val="left" w:leader="none"/>
                <w:tab w:pos="5297" w:val="left" w:leader="none"/>
                <w:tab w:pos="7907" w:val="left" w:leader="none"/>
              </w:tabs>
              <w:spacing w:line="240" w:lineRule="auto" w:before="159" w:after="0"/>
              <w:ind w:left="3518" w:right="0" w:hanging="240"/>
              <w:jc w:val="left"/>
              <w:rPr>
                <w:sz w:val="24"/>
              </w:rPr>
            </w:pPr>
            <w:r>
              <w:rPr>
                <w:sz w:val="24"/>
              </w:rPr>
              <w:t>Structura </w:t>
            </w:r>
            <w:r>
              <w:rPr>
                <w:sz w:val="24"/>
                <w:u w:val="single"/>
              </w:rPr>
              <w:tab/>
            </w:r>
            <w:r>
              <w:rPr>
                <w:sz w:val="24"/>
              </w:rPr>
              <w:t>, rol: </w:t>
            </w:r>
            <w:r>
              <w:rPr>
                <w:sz w:val="24"/>
                <w:u w:val="single"/>
              </w:rPr>
              <w:tab/>
            </w:r>
          </w:p>
          <w:p>
            <w:pPr>
              <w:pStyle w:val="TableParagraph"/>
              <w:spacing w:before="223"/>
              <w:rPr>
                <w:b/>
                <w:sz w:val="20"/>
              </w:rPr>
            </w:pPr>
          </w:p>
          <w:p>
            <w:pPr>
              <w:pStyle w:val="TableParagraph"/>
              <w:spacing w:line="20" w:lineRule="exact"/>
              <w:ind w:left="3278"/>
              <w:rPr>
                <w:sz w:val="2"/>
              </w:rPr>
            </w:pPr>
            <w:r>
              <w:rPr>
                <w:sz w:val="2"/>
              </w:rPr>
              <mc:AlternateContent>
                <mc:Choice Requires="wps">
                  <w:drawing>
                    <wp:inline distT="0" distB="0" distL="0" distR="0">
                      <wp:extent cx="2895600" cy="6350"/>
                      <wp:effectExtent l="9525" t="0" r="0" b="3175"/>
                      <wp:docPr id="794" name="Group 794"/>
                      <wp:cNvGraphicFramePr>
                        <a:graphicFrameLocks/>
                      </wp:cNvGraphicFramePr>
                      <a:graphic>
                        <a:graphicData uri="http://schemas.microsoft.com/office/word/2010/wordprocessingGroup">
                          <wpg:wgp>
                            <wpg:cNvPr id="794" name="Group 794"/>
                            <wpg:cNvGrpSpPr/>
                            <wpg:grpSpPr>
                              <a:xfrm>
                                <a:off x="0" y="0"/>
                                <a:ext cx="2895600" cy="6350"/>
                                <a:chExt cx="2895600" cy="6350"/>
                              </a:xfrm>
                            </wpg:grpSpPr>
                            <wps:wsp>
                              <wps:cNvPr id="795" name="Graphic 795"/>
                              <wps:cNvSpPr/>
                              <wps:spPr>
                                <a:xfrm>
                                  <a:off x="0" y="3048"/>
                                  <a:ext cx="2895600" cy="1270"/>
                                </a:xfrm>
                                <a:custGeom>
                                  <a:avLst/>
                                  <a:gdLst/>
                                  <a:ahLst/>
                                  <a:cxnLst/>
                                  <a:rect l="l" t="t" r="r" b="b"/>
                                  <a:pathLst>
                                    <a:path w="2895600" h="0">
                                      <a:moveTo>
                                        <a:pt x="0" y="0"/>
                                      </a:moveTo>
                                      <a:lnTo>
                                        <a:pt x="2895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28pt;height:.5pt;mso-position-horizontal-relative:char;mso-position-vertical-relative:line" id="docshapegroup403" coordorigin="0,0" coordsize="4560,10">
                      <v:line style="position:absolute" from="0,5" to="4560,5" stroked="true" strokeweight=".48pt" strokecolor="#000000">
                        <v:stroke dashstyle="solid"/>
                      </v:line>
                    </v:group>
                  </w:pict>
                </mc:Fallback>
              </mc:AlternateContent>
            </w:r>
            <w:r>
              <w:rPr>
                <w:sz w:val="2"/>
              </w:rPr>
            </w:r>
          </w:p>
          <w:p>
            <w:pPr>
              <w:pStyle w:val="TableParagraph"/>
              <w:numPr>
                <w:ilvl w:val="1"/>
                <w:numId w:val="108"/>
              </w:numPr>
              <w:tabs>
                <w:tab w:pos="3518" w:val="left" w:leader="none"/>
                <w:tab w:pos="5657" w:val="left" w:leader="none"/>
                <w:tab w:pos="7787" w:val="left" w:leader="none"/>
              </w:tabs>
              <w:spacing w:line="240" w:lineRule="auto" w:before="167" w:after="0"/>
              <w:ind w:left="3518" w:right="0" w:hanging="240"/>
              <w:jc w:val="left"/>
              <w:rPr>
                <w:sz w:val="24"/>
              </w:rPr>
            </w:pPr>
            <w:r>
              <w:rPr>
                <w:sz w:val="24"/>
              </w:rPr>
              <w:t>Structura </w:t>
            </w:r>
            <w:r>
              <w:rPr>
                <w:sz w:val="24"/>
                <w:u w:val="single"/>
              </w:rPr>
              <w:tab/>
            </w:r>
            <w:r>
              <w:rPr>
                <w:sz w:val="24"/>
              </w:rPr>
              <w:t>, rol: </w:t>
            </w:r>
            <w:r>
              <w:rPr>
                <w:sz w:val="24"/>
                <w:u w:val="single"/>
              </w:rPr>
              <w:tab/>
            </w:r>
          </w:p>
          <w:p>
            <w:pPr>
              <w:pStyle w:val="TableParagraph"/>
              <w:spacing w:before="222"/>
              <w:rPr>
                <w:b/>
                <w:sz w:val="20"/>
              </w:rPr>
            </w:pPr>
          </w:p>
          <w:p>
            <w:pPr>
              <w:pStyle w:val="TableParagraph"/>
              <w:spacing w:line="20" w:lineRule="exact"/>
              <w:ind w:left="3278"/>
              <w:rPr>
                <w:sz w:val="2"/>
              </w:rPr>
            </w:pPr>
            <w:r>
              <w:rPr>
                <w:sz w:val="2"/>
              </w:rPr>
              <mc:AlternateContent>
                <mc:Choice Requires="wps">
                  <w:drawing>
                    <wp:inline distT="0" distB="0" distL="0" distR="0">
                      <wp:extent cx="2819400" cy="6350"/>
                      <wp:effectExtent l="9525" t="0" r="0" b="3175"/>
                      <wp:docPr id="796" name="Group 796"/>
                      <wp:cNvGraphicFramePr>
                        <a:graphicFrameLocks/>
                      </wp:cNvGraphicFramePr>
                      <a:graphic>
                        <a:graphicData uri="http://schemas.microsoft.com/office/word/2010/wordprocessingGroup">
                          <wpg:wgp>
                            <wpg:cNvPr id="796" name="Group 796"/>
                            <wpg:cNvGrpSpPr/>
                            <wpg:grpSpPr>
                              <a:xfrm>
                                <a:off x="0" y="0"/>
                                <a:ext cx="2819400" cy="6350"/>
                                <a:chExt cx="2819400" cy="6350"/>
                              </a:xfrm>
                            </wpg:grpSpPr>
                            <wps:wsp>
                              <wps:cNvPr id="797" name="Graphic 797"/>
                              <wps:cNvSpPr/>
                              <wps:spPr>
                                <a:xfrm>
                                  <a:off x="0" y="3048"/>
                                  <a:ext cx="2819400" cy="1270"/>
                                </a:xfrm>
                                <a:custGeom>
                                  <a:avLst/>
                                  <a:gdLst/>
                                  <a:ahLst/>
                                  <a:cxnLst/>
                                  <a:rect l="l" t="t" r="r" b="b"/>
                                  <a:pathLst>
                                    <a:path w="2819400" h="0">
                                      <a:moveTo>
                                        <a:pt x="0" y="0"/>
                                      </a:moveTo>
                                      <a:lnTo>
                                        <a:pt x="2819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22pt;height:.5pt;mso-position-horizontal-relative:char;mso-position-vertical-relative:line" id="docshapegroup404" coordorigin="0,0" coordsize="4440,10">
                      <v:line style="position:absolute" from="0,5" to="4440,5" stroked="true" strokeweight=".48pt" strokecolor="#000000">
                        <v:stroke dashstyle="solid"/>
                      </v:line>
                    </v:group>
                  </w:pict>
                </mc:Fallback>
              </mc:AlternateContent>
            </w:r>
            <w:r>
              <w:rPr>
                <w:sz w:val="2"/>
              </w:rPr>
            </w:r>
          </w:p>
          <w:p>
            <w:pPr>
              <w:pStyle w:val="TableParagraph"/>
              <w:rPr>
                <w:b/>
                <w:sz w:val="24"/>
              </w:rPr>
            </w:pPr>
          </w:p>
          <w:p>
            <w:pPr>
              <w:pStyle w:val="TableParagraph"/>
              <w:rPr>
                <w:b/>
                <w:sz w:val="24"/>
              </w:rPr>
            </w:pPr>
          </w:p>
          <w:p>
            <w:pPr>
              <w:pStyle w:val="TableParagraph"/>
              <w:spacing w:before="254"/>
              <w:rPr>
                <w:b/>
                <w:sz w:val="24"/>
              </w:rPr>
            </w:pPr>
          </w:p>
          <w:p>
            <w:pPr>
              <w:pStyle w:val="TableParagraph"/>
              <w:spacing w:line="259" w:lineRule="auto"/>
              <w:ind w:left="128" w:firstLine="315"/>
              <w:rPr>
                <w:sz w:val="24"/>
              </w:rPr>
            </w:pPr>
            <w:r>
              <w:rPr>
                <w:sz w:val="24"/>
              </w:rPr>
              <w:t>Compară,</w:t>
            </w:r>
            <w:r>
              <w:rPr>
                <w:spacing w:val="-4"/>
                <w:sz w:val="24"/>
              </w:rPr>
              <w:t> </w:t>
            </w:r>
            <w:r>
              <w:rPr>
                <w:sz w:val="24"/>
              </w:rPr>
              <w:t>în</w:t>
            </w:r>
            <w:r>
              <w:rPr>
                <w:spacing w:val="-4"/>
                <w:sz w:val="24"/>
              </w:rPr>
              <w:t> </w:t>
            </w:r>
            <w:r>
              <w:rPr>
                <w:sz w:val="24"/>
              </w:rPr>
              <w:t>tabel,</w:t>
            </w:r>
            <w:r>
              <w:rPr>
                <w:spacing w:val="-4"/>
                <w:sz w:val="24"/>
              </w:rPr>
              <w:t> </w:t>
            </w:r>
            <w:r>
              <w:rPr>
                <w:sz w:val="24"/>
              </w:rPr>
              <w:t>rolul</w:t>
            </w:r>
            <w:r>
              <w:rPr>
                <w:spacing w:val="-4"/>
                <w:sz w:val="24"/>
              </w:rPr>
              <w:t> </w:t>
            </w:r>
            <w:r>
              <w:rPr>
                <w:sz w:val="24"/>
              </w:rPr>
              <w:t>conurilor</w:t>
            </w:r>
            <w:r>
              <w:rPr>
                <w:spacing w:val="-4"/>
                <w:sz w:val="24"/>
              </w:rPr>
              <w:t> </w:t>
            </w:r>
            <w:r>
              <w:rPr>
                <w:sz w:val="24"/>
              </w:rPr>
              <w:t>masculine</w:t>
            </w:r>
            <w:r>
              <w:rPr>
                <w:spacing w:val="-4"/>
                <w:sz w:val="24"/>
              </w:rPr>
              <w:t> </w:t>
            </w:r>
            <w:r>
              <w:rPr>
                <w:sz w:val="24"/>
              </w:rPr>
              <w:t>și</w:t>
            </w:r>
            <w:r>
              <w:rPr>
                <w:spacing w:val="-4"/>
                <w:sz w:val="24"/>
              </w:rPr>
              <w:t> </w:t>
            </w:r>
            <w:r>
              <w:rPr>
                <w:sz w:val="24"/>
              </w:rPr>
              <w:t>al</w:t>
            </w:r>
            <w:r>
              <w:rPr>
                <w:spacing w:val="-4"/>
                <w:sz w:val="24"/>
              </w:rPr>
              <w:t> </w:t>
            </w:r>
            <w:r>
              <w:rPr>
                <w:sz w:val="24"/>
              </w:rPr>
              <w:t>conurilor</w:t>
            </w:r>
            <w:r>
              <w:rPr>
                <w:spacing w:val="-4"/>
                <w:sz w:val="24"/>
              </w:rPr>
              <w:t> </w:t>
            </w:r>
            <w:r>
              <w:rPr>
                <w:sz w:val="24"/>
              </w:rPr>
              <w:t>feminine</w:t>
            </w:r>
            <w:r>
              <w:rPr>
                <w:spacing w:val="-4"/>
                <w:sz w:val="24"/>
              </w:rPr>
              <w:t> </w:t>
            </w:r>
            <w:r>
              <w:rPr>
                <w:sz w:val="24"/>
              </w:rPr>
              <w:t>în </w:t>
            </w:r>
            <w:r>
              <w:rPr>
                <w:spacing w:val="-2"/>
                <w:sz w:val="24"/>
              </w:rPr>
              <w:t>reproducere:</w:t>
            </w:r>
          </w:p>
        </w:tc>
      </w:tr>
      <w:tr>
        <w:trPr>
          <w:trHeight w:val="479" w:hRule="atLeast"/>
        </w:trPr>
        <w:tc>
          <w:tcPr>
            <w:tcW w:w="2020" w:type="dxa"/>
            <w:vMerge/>
            <w:tcBorders>
              <w:top w:val="nil"/>
            </w:tcBorders>
          </w:tcPr>
          <w:p>
            <w:pPr>
              <w:rPr>
                <w:sz w:val="2"/>
                <w:szCs w:val="2"/>
              </w:rPr>
            </w:pPr>
          </w:p>
        </w:tc>
        <w:tc>
          <w:tcPr>
            <w:tcW w:w="128" w:type="dxa"/>
            <w:vMerge w:val="restart"/>
            <w:tcBorders>
              <w:top w:val="nil"/>
            </w:tcBorders>
          </w:tcPr>
          <w:p>
            <w:pPr>
              <w:pStyle w:val="TableParagraph"/>
              <w:rPr>
                <w:sz w:val="24"/>
              </w:rPr>
            </w:pPr>
          </w:p>
        </w:tc>
        <w:tc>
          <w:tcPr>
            <w:tcW w:w="2533" w:type="dxa"/>
          </w:tcPr>
          <w:p>
            <w:pPr>
              <w:pStyle w:val="TableParagraph"/>
              <w:spacing w:before="7"/>
              <w:ind w:left="417"/>
              <w:rPr>
                <w:sz w:val="24"/>
              </w:rPr>
            </w:pPr>
            <w:r>
              <w:rPr>
                <w:sz w:val="24"/>
              </w:rPr>
              <w:t>Conuri </w:t>
            </w:r>
            <w:r>
              <w:rPr>
                <w:spacing w:val="-2"/>
                <w:sz w:val="24"/>
              </w:rPr>
              <w:t>masculine</w:t>
            </w:r>
          </w:p>
        </w:tc>
        <w:tc>
          <w:tcPr>
            <w:tcW w:w="2681" w:type="dxa"/>
          </w:tcPr>
          <w:p>
            <w:pPr>
              <w:pStyle w:val="TableParagraph"/>
              <w:spacing w:before="7"/>
              <w:ind w:left="291"/>
              <w:rPr>
                <w:sz w:val="24"/>
              </w:rPr>
            </w:pPr>
            <w:r>
              <w:rPr>
                <w:sz w:val="24"/>
              </w:rPr>
              <w:t>Criterii de </w:t>
            </w:r>
            <w:r>
              <w:rPr>
                <w:spacing w:val="-2"/>
                <w:sz w:val="24"/>
              </w:rPr>
              <w:t>comparație</w:t>
            </w:r>
          </w:p>
        </w:tc>
        <w:tc>
          <w:tcPr>
            <w:tcW w:w="2548" w:type="dxa"/>
          </w:tcPr>
          <w:p>
            <w:pPr>
              <w:pStyle w:val="TableParagraph"/>
              <w:spacing w:before="7"/>
              <w:ind w:left="125"/>
              <w:rPr>
                <w:sz w:val="24"/>
              </w:rPr>
            </w:pPr>
            <w:r>
              <w:rPr>
                <w:sz w:val="24"/>
              </w:rPr>
              <w:t>Conuri </w:t>
            </w:r>
            <w:r>
              <w:rPr>
                <w:spacing w:val="-2"/>
                <w:sz w:val="24"/>
              </w:rPr>
              <w:t>feminine</w:t>
            </w:r>
          </w:p>
        </w:tc>
        <w:tc>
          <w:tcPr>
            <w:tcW w:w="393" w:type="dxa"/>
            <w:vMerge w:val="restart"/>
            <w:tcBorders>
              <w:top w:val="nil"/>
            </w:tcBorders>
          </w:tcPr>
          <w:p>
            <w:pPr>
              <w:pStyle w:val="TableParagraph"/>
              <w:rPr>
                <w:sz w:val="24"/>
              </w:rPr>
            </w:pPr>
          </w:p>
        </w:tc>
      </w:tr>
      <w:tr>
        <w:trPr>
          <w:trHeight w:val="1420" w:hRule="atLeast"/>
        </w:trPr>
        <w:tc>
          <w:tcPr>
            <w:tcW w:w="2020" w:type="dxa"/>
            <w:vMerge/>
            <w:tcBorders>
              <w:top w:val="nil"/>
            </w:tcBorders>
          </w:tcPr>
          <w:p>
            <w:pPr>
              <w:rPr>
                <w:sz w:val="2"/>
                <w:szCs w:val="2"/>
              </w:rPr>
            </w:pPr>
          </w:p>
        </w:tc>
        <w:tc>
          <w:tcPr>
            <w:tcW w:w="128" w:type="dxa"/>
            <w:vMerge/>
            <w:tcBorders>
              <w:top w:val="nil"/>
            </w:tcBorders>
          </w:tcPr>
          <w:p>
            <w:pPr>
              <w:rPr>
                <w:sz w:val="2"/>
                <w:szCs w:val="2"/>
              </w:rPr>
            </w:pPr>
          </w:p>
        </w:tc>
        <w:tc>
          <w:tcPr>
            <w:tcW w:w="2533" w:type="dxa"/>
          </w:tcPr>
          <w:p>
            <w:pPr>
              <w:pStyle w:val="TableParagraph"/>
              <w:rPr>
                <w:sz w:val="24"/>
              </w:rPr>
            </w:pPr>
          </w:p>
        </w:tc>
        <w:tc>
          <w:tcPr>
            <w:tcW w:w="2681" w:type="dxa"/>
          </w:tcPr>
          <w:p>
            <w:pPr>
              <w:pStyle w:val="TableParagraph"/>
              <w:ind w:left="121"/>
              <w:rPr>
                <w:sz w:val="24"/>
              </w:rPr>
            </w:pPr>
            <w:r>
              <w:rPr>
                <w:sz w:val="24"/>
              </w:rPr>
              <w:t>1. </w:t>
            </w:r>
            <w:r>
              <w:rPr>
                <w:spacing w:val="-2"/>
                <w:sz w:val="24"/>
              </w:rPr>
              <w:t>Reproducerea</w:t>
            </w:r>
          </w:p>
        </w:tc>
        <w:tc>
          <w:tcPr>
            <w:tcW w:w="2548" w:type="dxa"/>
          </w:tcPr>
          <w:p>
            <w:pPr>
              <w:pStyle w:val="TableParagraph"/>
              <w:rPr>
                <w:sz w:val="24"/>
              </w:rPr>
            </w:pPr>
          </w:p>
        </w:tc>
        <w:tc>
          <w:tcPr>
            <w:tcW w:w="393" w:type="dxa"/>
            <w:vMerge/>
            <w:tcBorders>
              <w:top w:val="nil"/>
            </w:tcBorders>
          </w:tcPr>
          <w:p>
            <w:pPr>
              <w:rPr>
                <w:sz w:val="2"/>
                <w:szCs w:val="2"/>
              </w:rPr>
            </w:pPr>
          </w:p>
        </w:tc>
      </w:tr>
      <w:tr>
        <w:trPr>
          <w:trHeight w:val="955" w:hRule="atLeast"/>
        </w:trPr>
        <w:tc>
          <w:tcPr>
            <w:tcW w:w="2020" w:type="dxa"/>
            <w:vMerge/>
            <w:tcBorders>
              <w:top w:val="nil"/>
            </w:tcBorders>
          </w:tcPr>
          <w:p>
            <w:pPr>
              <w:rPr>
                <w:sz w:val="2"/>
                <w:szCs w:val="2"/>
              </w:rPr>
            </w:pPr>
          </w:p>
        </w:tc>
        <w:tc>
          <w:tcPr>
            <w:tcW w:w="128" w:type="dxa"/>
            <w:vMerge/>
            <w:tcBorders>
              <w:top w:val="nil"/>
            </w:tcBorders>
          </w:tcPr>
          <w:p>
            <w:pPr>
              <w:rPr>
                <w:sz w:val="2"/>
                <w:szCs w:val="2"/>
              </w:rPr>
            </w:pPr>
          </w:p>
        </w:tc>
        <w:tc>
          <w:tcPr>
            <w:tcW w:w="2533" w:type="dxa"/>
            <w:tcBorders>
              <w:bottom w:val="single" w:sz="12" w:space="0" w:color="000000"/>
            </w:tcBorders>
          </w:tcPr>
          <w:p>
            <w:pPr>
              <w:pStyle w:val="TableParagraph"/>
              <w:rPr>
                <w:sz w:val="24"/>
              </w:rPr>
            </w:pPr>
          </w:p>
        </w:tc>
        <w:tc>
          <w:tcPr>
            <w:tcW w:w="2681" w:type="dxa"/>
            <w:tcBorders>
              <w:bottom w:val="single" w:sz="12" w:space="0" w:color="000000"/>
            </w:tcBorders>
          </w:tcPr>
          <w:p>
            <w:pPr>
              <w:pStyle w:val="TableParagraph"/>
              <w:spacing w:before="7"/>
              <w:ind w:left="121"/>
              <w:rPr>
                <w:sz w:val="24"/>
              </w:rPr>
            </w:pPr>
            <w:r>
              <w:rPr>
                <w:spacing w:val="-5"/>
                <w:sz w:val="24"/>
              </w:rPr>
              <w:t>2.</w:t>
            </w:r>
          </w:p>
        </w:tc>
        <w:tc>
          <w:tcPr>
            <w:tcW w:w="2548" w:type="dxa"/>
            <w:tcBorders>
              <w:bottom w:val="single" w:sz="12" w:space="0" w:color="000000"/>
            </w:tcBorders>
          </w:tcPr>
          <w:p>
            <w:pPr>
              <w:pStyle w:val="TableParagraph"/>
              <w:rPr>
                <w:sz w:val="24"/>
              </w:rPr>
            </w:pPr>
          </w:p>
        </w:tc>
        <w:tc>
          <w:tcPr>
            <w:tcW w:w="393" w:type="dxa"/>
            <w:vMerge/>
            <w:tcBorders>
              <w:top w:val="nil"/>
            </w:tcBorders>
          </w:tcPr>
          <w:p>
            <w:pPr>
              <w:rPr>
                <w:sz w:val="2"/>
                <w:szCs w:val="2"/>
              </w:rPr>
            </w:pPr>
          </w:p>
        </w:tc>
      </w:tr>
    </w:tbl>
    <w:p>
      <w:pPr>
        <w:spacing w:after="0"/>
        <w:rPr>
          <w:sz w:val="2"/>
          <w:szCs w:val="2"/>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42144">
                <wp:simplePos x="0" y="0"/>
                <wp:positionH relativeFrom="page">
                  <wp:posOffset>1924050</wp:posOffset>
                </wp:positionH>
                <wp:positionV relativeFrom="page">
                  <wp:posOffset>4756158</wp:posOffset>
                </wp:positionV>
                <wp:extent cx="5143500" cy="1459230"/>
                <wp:effectExtent l="0" t="0" r="0" b="0"/>
                <wp:wrapNone/>
                <wp:docPr id="798" name="Textbox 798"/>
                <wp:cNvGraphicFramePr>
                  <a:graphicFrameLocks/>
                </wp:cNvGraphicFramePr>
                <a:graphic>
                  <a:graphicData uri="http://schemas.microsoft.com/office/word/2010/wordprocessingShape">
                    <wps:wsp>
                      <wps:cNvPr id="798" name="Textbox 798"/>
                      <wps:cNvSpPr txBox="1"/>
                      <wps:spPr>
                        <a:xfrm>
                          <a:off x="0" y="0"/>
                          <a:ext cx="5143500" cy="145923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00"/>
                              <w:gridCol w:w="2200"/>
                              <w:gridCol w:w="2580"/>
                            </w:tblGrid>
                            <w:tr>
                              <w:trPr>
                                <w:trHeight w:val="760" w:hRule="atLeast"/>
                              </w:trPr>
                              <w:tc>
                                <w:tcPr>
                                  <w:tcW w:w="3200" w:type="dxa"/>
                                </w:tcPr>
                                <w:p>
                                  <w:pPr>
                                    <w:pStyle w:val="TableParagraph"/>
                                    <w:rPr>
                                      <w:sz w:val="24"/>
                                    </w:rPr>
                                  </w:pPr>
                                </w:p>
                              </w:tc>
                              <w:tc>
                                <w:tcPr>
                                  <w:tcW w:w="2200" w:type="dxa"/>
                                </w:tcPr>
                                <w:p>
                                  <w:pPr>
                                    <w:pStyle w:val="TableParagraph"/>
                                    <w:rPr>
                                      <w:sz w:val="24"/>
                                    </w:rPr>
                                  </w:pPr>
                                </w:p>
                              </w:tc>
                              <w:tc>
                                <w:tcPr>
                                  <w:tcW w:w="2580" w:type="dxa"/>
                                </w:tcPr>
                                <w:p>
                                  <w:pPr>
                                    <w:pStyle w:val="TableParagraph"/>
                                    <w:rPr>
                                      <w:sz w:val="24"/>
                                    </w:rPr>
                                  </w:pPr>
                                </w:p>
                              </w:tc>
                            </w:tr>
                            <w:tr>
                              <w:trPr>
                                <w:trHeight w:val="779" w:hRule="atLeast"/>
                              </w:trPr>
                              <w:tc>
                                <w:tcPr>
                                  <w:tcW w:w="3200" w:type="dxa"/>
                                </w:tcPr>
                                <w:p>
                                  <w:pPr>
                                    <w:pStyle w:val="TableParagraph"/>
                                    <w:rPr>
                                      <w:sz w:val="24"/>
                                    </w:rPr>
                                  </w:pPr>
                                </w:p>
                              </w:tc>
                              <w:tc>
                                <w:tcPr>
                                  <w:tcW w:w="2200" w:type="dxa"/>
                                </w:tcPr>
                                <w:p>
                                  <w:pPr>
                                    <w:pStyle w:val="TableParagraph"/>
                                    <w:rPr>
                                      <w:sz w:val="24"/>
                                    </w:rPr>
                                  </w:pPr>
                                </w:p>
                              </w:tc>
                              <w:tc>
                                <w:tcPr>
                                  <w:tcW w:w="2580" w:type="dxa"/>
                                </w:tcPr>
                                <w:p>
                                  <w:pPr>
                                    <w:pStyle w:val="TableParagraph"/>
                                    <w:rPr>
                                      <w:sz w:val="24"/>
                                    </w:rPr>
                                  </w:pPr>
                                </w:p>
                              </w:tc>
                            </w:tr>
                            <w:tr>
                              <w:trPr>
                                <w:trHeight w:val="759" w:hRule="atLeast"/>
                              </w:trPr>
                              <w:tc>
                                <w:tcPr>
                                  <w:tcW w:w="3200" w:type="dxa"/>
                                </w:tcPr>
                                <w:p>
                                  <w:pPr>
                                    <w:pStyle w:val="TableParagraph"/>
                                    <w:rPr>
                                      <w:sz w:val="24"/>
                                    </w:rPr>
                                  </w:pPr>
                                </w:p>
                              </w:tc>
                              <w:tc>
                                <w:tcPr>
                                  <w:tcW w:w="2200" w:type="dxa"/>
                                </w:tcPr>
                                <w:p>
                                  <w:pPr>
                                    <w:pStyle w:val="TableParagraph"/>
                                    <w:rPr>
                                      <w:sz w:val="24"/>
                                    </w:rPr>
                                  </w:pPr>
                                </w:p>
                              </w:tc>
                              <w:tc>
                                <w:tcPr>
                                  <w:tcW w:w="25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374.500641pt;width:405pt;height:114.9pt;mso-position-horizontal-relative:page;mso-position-vertical-relative:page;z-index:15942144" type="#_x0000_t202" id="docshape405"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00"/>
                        <w:gridCol w:w="2200"/>
                        <w:gridCol w:w="2580"/>
                      </w:tblGrid>
                      <w:tr>
                        <w:trPr>
                          <w:trHeight w:val="760" w:hRule="atLeast"/>
                        </w:trPr>
                        <w:tc>
                          <w:tcPr>
                            <w:tcW w:w="3200" w:type="dxa"/>
                          </w:tcPr>
                          <w:p>
                            <w:pPr>
                              <w:pStyle w:val="TableParagraph"/>
                              <w:rPr>
                                <w:sz w:val="24"/>
                              </w:rPr>
                            </w:pPr>
                          </w:p>
                        </w:tc>
                        <w:tc>
                          <w:tcPr>
                            <w:tcW w:w="2200" w:type="dxa"/>
                          </w:tcPr>
                          <w:p>
                            <w:pPr>
                              <w:pStyle w:val="TableParagraph"/>
                              <w:rPr>
                                <w:sz w:val="24"/>
                              </w:rPr>
                            </w:pPr>
                          </w:p>
                        </w:tc>
                        <w:tc>
                          <w:tcPr>
                            <w:tcW w:w="2580" w:type="dxa"/>
                          </w:tcPr>
                          <w:p>
                            <w:pPr>
                              <w:pStyle w:val="TableParagraph"/>
                              <w:rPr>
                                <w:sz w:val="24"/>
                              </w:rPr>
                            </w:pPr>
                          </w:p>
                        </w:tc>
                      </w:tr>
                      <w:tr>
                        <w:trPr>
                          <w:trHeight w:val="779" w:hRule="atLeast"/>
                        </w:trPr>
                        <w:tc>
                          <w:tcPr>
                            <w:tcW w:w="3200" w:type="dxa"/>
                          </w:tcPr>
                          <w:p>
                            <w:pPr>
                              <w:pStyle w:val="TableParagraph"/>
                              <w:rPr>
                                <w:sz w:val="24"/>
                              </w:rPr>
                            </w:pPr>
                          </w:p>
                        </w:tc>
                        <w:tc>
                          <w:tcPr>
                            <w:tcW w:w="2200" w:type="dxa"/>
                          </w:tcPr>
                          <w:p>
                            <w:pPr>
                              <w:pStyle w:val="TableParagraph"/>
                              <w:rPr>
                                <w:sz w:val="24"/>
                              </w:rPr>
                            </w:pPr>
                          </w:p>
                        </w:tc>
                        <w:tc>
                          <w:tcPr>
                            <w:tcW w:w="2580" w:type="dxa"/>
                          </w:tcPr>
                          <w:p>
                            <w:pPr>
                              <w:pStyle w:val="TableParagraph"/>
                              <w:rPr>
                                <w:sz w:val="24"/>
                              </w:rPr>
                            </w:pPr>
                          </w:p>
                        </w:tc>
                      </w:tr>
                      <w:tr>
                        <w:trPr>
                          <w:trHeight w:val="759" w:hRule="atLeast"/>
                        </w:trPr>
                        <w:tc>
                          <w:tcPr>
                            <w:tcW w:w="3200" w:type="dxa"/>
                          </w:tcPr>
                          <w:p>
                            <w:pPr>
                              <w:pStyle w:val="TableParagraph"/>
                              <w:rPr>
                                <w:sz w:val="24"/>
                              </w:rPr>
                            </w:pPr>
                          </w:p>
                        </w:tc>
                        <w:tc>
                          <w:tcPr>
                            <w:tcW w:w="2200" w:type="dxa"/>
                          </w:tcPr>
                          <w:p>
                            <w:pPr>
                              <w:pStyle w:val="TableParagraph"/>
                              <w:rPr>
                                <w:sz w:val="24"/>
                              </w:rPr>
                            </w:pPr>
                          </w:p>
                        </w:tc>
                        <w:tc>
                          <w:tcPr>
                            <w:tcW w:w="258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2540"/>
        <w:gridCol w:w="2680"/>
        <w:gridCol w:w="2540"/>
        <w:gridCol w:w="400"/>
      </w:tblGrid>
      <w:tr>
        <w:trPr>
          <w:trHeight w:val="477" w:hRule="atLeast"/>
        </w:trPr>
        <w:tc>
          <w:tcPr>
            <w:tcW w:w="2020" w:type="dxa"/>
            <w:vMerge w:val="restart"/>
          </w:tcPr>
          <w:p>
            <w:pPr>
              <w:pStyle w:val="TableParagraph"/>
              <w:rPr>
                <w:sz w:val="24"/>
              </w:rPr>
            </w:pPr>
          </w:p>
        </w:tc>
        <w:tc>
          <w:tcPr>
            <w:tcW w:w="120" w:type="dxa"/>
            <w:tcBorders>
              <w:bottom w:val="nil"/>
            </w:tcBorders>
          </w:tcPr>
          <w:p>
            <w:pPr>
              <w:pStyle w:val="TableParagraph"/>
              <w:rPr>
                <w:sz w:val="24"/>
              </w:rPr>
            </w:pPr>
          </w:p>
        </w:tc>
        <w:tc>
          <w:tcPr>
            <w:tcW w:w="2540" w:type="dxa"/>
            <w:tcBorders>
              <w:top w:val="single" w:sz="18" w:space="0" w:color="000000"/>
            </w:tcBorders>
          </w:tcPr>
          <w:p>
            <w:pPr>
              <w:pStyle w:val="TableParagraph"/>
              <w:rPr>
                <w:sz w:val="24"/>
              </w:rPr>
            </w:pPr>
          </w:p>
        </w:tc>
        <w:tc>
          <w:tcPr>
            <w:tcW w:w="2680" w:type="dxa"/>
            <w:tcBorders>
              <w:top w:val="single" w:sz="18" w:space="0" w:color="000000"/>
            </w:tcBorders>
          </w:tcPr>
          <w:p>
            <w:pPr>
              <w:pStyle w:val="TableParagraph"/>
              <w:rPr>
                <w:sz w:val="24"/>
              </w:rPr>
            </w:pPr>
          </w:p>
        </w:tc>
        <w:tc>
          <w:tcPr>
            <w:tcW w:w="2540" w:type="dxa"/>
            <w:tcBorders>
              <w:top w:val="single" w:sz="18" w:space="0" w:color="000000"/>
            </w:tcBorders>
          </w:tcPr>
          <w:p>
            <w:pPr>
              <w:pStyle w:val="TableParagraph"/>
              <w:rPr>
                <w:sz w:val="24"/>
              </w:rPr>
            </w:pPr>
          </w:p>
        </w:tc>
        <w:tc>
          <w:tcPr>
            <w:tcW w:w="400" w:type="dxa"/>
            <w:tcBorders>
              <w:bottom w:val="nil"/>
            </w:tcBorders>
          </w:tcPr>
          <w:p>
            <w:pPr>
              <w:pStyle w:val="TableParagraph"/>
              <w:rPr>
                <w:sz w:val="24"/>
              </w:rPr>
            </w:pPr>
          </w:p>
        </w:tc>
      </w:tr>
      <w:tr>
        <w:trPr>
          <w:trHeight w:val="3019" w:hRule="atLeast"/>
        </w:trPr>
        <w:tc>
          <w:tcPr>
            <w:tcW w:w="2020" w:type="dxa"/>
            <w:vMerge/>
            <w:tcBorders>
              <w:top w:val="nil"/>
            </w:tcBorders>
          </w:tcPr>
          <w:p>
            <w:pPr>
              <w:rPr>
                <w:sz w:val="2"/>
                <w:szCs w:val="2"/>
              </w:rPr>
            </w:pPr>
          </w:p>
        </w:tc>
        <w:tc>
          <w:tcPr>
            <w:tcW w:w="8280" w:type="dxa"/>
            <w:gridSpan w:val="5"/>
            <w:tcBorders>
              <w:top w:val="nil"/>
            </w:tcBorders>
          </w:tcPr>
          <w:p>
            <w:pPr>
              <w:pStyle w:val="TableParagraph"/>
              <w:spacing w:before="182"/>
              <w:rPr>
                <w:b/>
                <w:sz w:val="24"/>
              </w:rPr>
            </w:pPr>
          </w:p>
          <w:p>
            <w:pPr>
              <w:pStyle w:val="TableParagraph"/>
              <w:spacing w:line="259" w:lineRule="auto"/>
              <w:ind w:left="128" w:firstLine="315"/>
              <w:rPr>
                <w:sz w:val="24"/>
              </w:rPr>
            </w:pPr>
            <w:r>
              <w:rPr>
                <w:sz w:val="24"/>
              </w:rPr>
              <mc:AlternateContent>
                <mc:Choice Requires="wps">
                  <w:drawing>
                    <wp:anchor distT="0" distB="0" distL="0" distR="0" allowOverlap="1" layoutInCell="1" locked="0" behindDoc="1" simplePos="0" relativeHeight="478932992">
                      <wp:simplePos x="0" y="0"/>
                      <wp:positionH relativeFrom="column">
                        <wp:posOffset>81280</wp:posOffset>
                      </wp:positionH>
                      <wp:positionV relativeFrom="paragraph">
                        <wp:posOffset>648923</wp:posOffset>
                      </wp:positionV>
                      <wp:extent cx="5029200" cy="6350"/>
                      <wp:effectExtent l="0" t="0" r="0" b="0"/>
                      <wp:wrapNone/>
                      <wp:docPr id="799" name="Group 799"/>
                      <wp:cNvGraphicFramePr>
                        <a:graphicFrameLocks/>
                      </wp:cNvGraphicFramePr>
                      <a:graphic>
                        <a:graphicData uri="http://schemas.microsoft.com/office/word/2010/wordprocessingGroup">
                          <wpg:wgp>
                            <wpg:cNvPr id="799" name="Group 799"/>
                            <wpg:cNvGrpSpPr/>
                            <wpg:grpSpPr>
                              <a:xfrm>
                                <a:off x="0" y="0"/>
                                <a:ext cx="5029200" cy="6350"/>
                                <a:chExt cx="5029200" cy="6350"/>
                              </a:xfrm>
                            </wpg:grpSpPr>
                            <wps:wsp>
                              <wps:cNvPr id="800" name="Graphic 80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1.096375pt;width:396pt;height:.5pt;mso-position-horizontal-relative:column;mso-position-vertical-relative:paragraph;z-index:-24383488" id="docshapegroup406" coordorigin="128,1022" coordsize="7920,10">
                      <v:line style="position:absolute" from="128,1027" to="8048,102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33504">
                      <wp:simplePos x="0" y="0"/>
                      <wp:positionH relativeFrom="column">
                        <wp:posOffset>81280</wp:posOffset>
                      </wp:positionH>
                      <wp:positionV relativeFrom="paragraph">
                        <wp:posOffset>838034</wp:posOffset>
                      </wp:positionV>
                      <wp:extent cx="5029200" cy="6350"/>
                      <wp:effectExtent l="0" t="0" r="0" b="0"/>
                      <wp:wrapNone/>
                      <wp:docPr id="801" name="Group 801"/>
                      <wp:cNvGraphicFramePr>
                        <a:graphicFrameLocks/>
                      </wp:cNvGraphicFramePr>
                      <a:graphic>
                        <a:graphicData uri="http://schemas.microsoft.com/office/word/2010/wordprocessingGroup">
                          <wpg:wgp>
                            <wpg:cNvPr id="801" name="Group 801"/>
                            <wpg:cNvGrpSpPr/>
                            <wpg:grpSpPr>
                              <a:xfrm>
                                <a:off x="0" y="0"/>
                                <a:ext cx="5029200" cy="6350"/>
                                <a:chExt cx="5029200" cy="6350"/>
                              </a:xfrm>
                            </wpg:grpSpPr>
                            <wps:wsp>
                              <wps:cNvPr id="802" name="Graphic 80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5.987pt;width:396pt;height:.5pt;mso-position-horizontal-relative:column;mso-position-vertical-relative:paragraph;z-index:-24382976" id="docshapegroup407" coordorigin="128,1320" coordsize="7920,10">
                      <v:line style="position:absolute" from="128,1325" to="8048,132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34016">
                      <wp:simplePos x="0" y="0"/>
                      <wp:positionH relativeFrom="column">
                        <wp:posOffset>81280</wp:posOffset>
                      </wp:positionH>
                      <wp:positionV relativeFrom="paragraph">
                        <wp:posOffset>1027245</wp:posOffset>
                      </wp:positionV>
                      <wp:extent cx="5029200" cy="6350"/>
                      <wp:effectExtent l="0" t="0" r="0" b="0"/>
                      <wp:wrapNone/>
                      <wp:docPr id="803" name="Group 803"/>
                      <wp:cNvGraphicFramePr>
                        <a:graphicFrameLocks/>
                      </wp:cNvGraphicFramePr>
                      <a:graphic>
                        <a:graphicData uri="http://schemas.microsoft.com/office/word/2010/wordprocessingGroup">
                          <wpg:wgp>
                            <wpg:cNvPr id="803" name="Group 803"/>
                            <wpg:cNvGrpSpPr/>
                            <wpg:grpSpPr>
                              <a:xfrm>
                                <a:off x="0" y="0"/>
                                <a:ext cx="5029200" cy="6350"/>
                                <a:chExt cx="5029200" cy="6350"/>
                              </a:xfrm>
                            </wpg:grpSpPr>
                            <wps:wsp>
                              <wps:cNvPr id="804" name="Graphic 80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0.885437pt;width:396pt;height:.5pt;mso-position-horizontal-relative:column;mso-position-vertical-relative:paragraph;z-index:-24382464" id="docshapegroup408" coordorigin="128,1618" coordsize="7920,10">
                      <v:line style="position:absolute" from="128,1623" to="8048,162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34528">
                      <wp:simplePos x="0" y="0"/>
                      <wp:positionH relativeFrom="column">
                        <wp:posOffset>81280</wp:posOffset>
                      </wp:positionH>
                      <wp:positionV relativeFrom="paragraph">
                        <wp:posOffset>1216455</wp:posOffset>
                      </wp:positionV>
                      <wp:extent cx="228600" cy="6350"/>
                      <wp:effectExtent l="0" t="0" r="0" b="0"/>
                      <wp:wrapNone/>
                      <wp:docPr id="805" name="Group 805"/>
                      <wp:cNvGraphicFramePr>
                        <a:graphicFrameLocks/>
                      </wp:cNvGraphicFramePr>
                      <a:graphic>
                        <a:graphicData uri="http://schemas.microsoft.com/office/word/2010/wordprocessingGroup">
                          <wpg:wgp>
                            <wpg:cNvPr id="805" name="Group 805"/>
                            <wpg:cNvGrpSpPr/>
                            <wpg:grpSpPr>
                              <a:xfrm>
                                <a:off x="0" y="0"/>
                                <a:ext cx="228600" cy="6350"/>
                                <a:chExt cx="228600" cy="6350"/>
                              </a:xfrm>
                            </wpg:grpSpPr>
                            <wps:wsp>
                              <wps:cNvPr id="806" name="Graphic 806"/>
                              <wps:cNvSpPr/>
                              <wps:spPr>
                                <a:xfrm>
                                  <a:off x="0" y="3048"/>
                                  <a:ext cx="228600" cy="1270"/>
                                </a:xfrm>
                                <a:custGeom>
                                  <a:avLst/>
                                  <a:gdLst/>
                                  <a:ahLst/>
                                  <a:cxnLst/>
                                  <a:rect l="l" t="t" r="r" b="b"/>
                                  <a:pathLst>
                                    <a:path w="228600" h="0">
                                      <a:moveTo>
                                        <a:pt x="0" y="0"/>
                                      </a:moveTo>
                                      <a:lnTo>
                                        <a:pt x="22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95.783875pt;width:18pt;height:.5pt;mso-position-horizontal-relative:column;mso-position-vertical-relative:paragraph;z-index:-24381952" id="docshapegroup409" coordorigin="128,1916" coordsize="360,10">
                      <v:line style="position:absolute" from="128,1920" to="488,1920" stroked="true" strokeweight=".48pt" strokecolor="#000000">
                        <v:stroke dashstyle="solid"/>
                      </v:line>
                      <w10:wrap type="none"/>
                    </v:group>
                  </w:pict>
                </mc:Fallback>
              </mc:AlternateContent>
            </w:r>
            <w:r>
              <w:rPr>
                <w:b/>
                <w:sz w:val="24"/>
              </w:rPr>
              <w:t>C.</w:t>
            </w:r>
            <w:r>
              <w:rPr>
                <w:b/>
                <w:spacing w:val="40"/>
                <w:sz w:val="24"/>
              </w:rPr>
              <w:t> </w:t>
            </w:r>
            <w:r>
              <w:rPr>
                <w:sz w:val="24"/>
              </w:rPr>
              <w:t>Explică,</w:t>
            </w:r>
            <w:r>
              <w:rPr>
                <w:spacing w:val="40"/>
                <w:sz w:val="24"/>
              </w:rPr>
              <w:t> </w:t>
            </w:r>
            <w:r>
              <w:rPr>
                <w:sz w:val="24"/>
              </w:rPr>
              <w:t>într-un</w:t>
            </w:r>
            <w:r>
              <w:rPr>
                <w:spacing w:val="40"/>
                <w:sz w:val="24"/>
              </w:rPr>
              <w:t> </w:t>
            </w:r>
            <w:r>
              <w:rPr>
                <w:sz w:val="24"/>
              </w:rPr>
              <w:t>enunț,</w:t>
            </w:r>
            <w:r>
              <w:rPr>
                <w:spacing w:val="40"/>
                <w:sz w:val="24"/>
              </w:rPr>
              <w:t> </w:t>
            </w:r>
            <w:r>
              <w:rPr>
                <w:sz w:val="24"/>
              </w:rPr>
              <w:t>de</w:t>
            </w:r>
            <w:r>
              <w:rPr>
                <w:spacing w:val="40"/>
                <w:sz w:val="24"/>
              </w:rPr>
              <w:t> </w:t>
            </w:r>
            <w:r>
              <w:rPr>
                <w:sz w:val="24"/>
              </w:rPr>
              <w:t>ce</w:t>
            </w:r>
            <w:r>
              <w:rPr>
                <w:spacing w:val="40"/>
                <w:sz w:val="24"/>
              </w:rPr>
              <w:t> </w:t>
            </w:r>
            <w:r>
              <w:rPr>
                <w:sz w:val="24"/>
              </w:rPr>
              <w:t>coniferele</w:t>
            </w:r>
            <w:r>
              <w:rPr>
                <w:spacing w:val="40"/>
                <w:sz w:val="24"/>
              </w:rPr>
              <w:t> </w:t>
            </w:r>
            <w:r>
              <w:rPr>
                <w:sz w:val="24"/>
              </w:rPr>
              <w:t>sunt</w:t>
            </w:r>
            <w:r>
              <w:rPr>
                <w:spacing w:val="40"/>
                <w:sz w:val="24"/>
              </w:rPr>
              <w:t> </w:t>
            </w:r>
            <w:r>
              <w:rPr>
                <w:sz w:val="24"/>
              </w:rPr>
              <w:t>bine</w:t>
            </w:r>
            <w:r>
              <w:rPr>
                <w:spacing w:val="40"/>
                <w:sz w:val="24"/>
              </w:rPr>
              <w:t> </w:t>
            </w:r>
            <w:r>
              <w:rPr>
                <w:sz w:val="24"/>
              </w:rPr>
              <w:t>adaptate</w:t>
            </w:r>
            <w:r>
              <w:rPr>
                <w:spacing w:val="40"/>
                <w:sz w:val="24"/>
              </w:rPr>
              <w:t> </w:t>
            </w:r>
            <w:r>
              <w:rPr>
                <w:sz w:val="24"/>
              </w:rPr>
              <w:t>la</w:t>
            </w:r>
            <w:r>
              <w:rPr>
                <w:spacing w:val="40"/>
                <w:sz w:val="24"/>
              </w:rPr>
              <w:t> </w:t>
            </w:r>
            <w:r>
              <w:rPr>
                <w:sz w:val="24"/>
              </w:rPr>
              <w:t>condiții</w:t>
            </w:r>
            <w:r>
              <w:rPr>
                <w:spacing w:val="41"/>
                <w:sz w:val="24"/>
              </w:rPr>
              <w:t> </w:t>
            </w:r>
            <w:r>
              <w:rPr>
                <w:sz w:val="24"/>
              </w:rPr>
              <w:t>de mediu nefavorabile (frig, secetă).</w:t>
            </w:r>
          </w:p>
        </w:tc>
      </w:tr>
      <w:tr>
        <w:trPr>
          <w:trHeight w:val="6500" w:hRule="atLeast"/>
        </w:trPr>
        <w:tc>
          <w:tcPr>
            <w:tcW w:w="2020" w:type="dxa"/>
          </w:tcPr>
          <w:p>
            <w:pPr>
              <w:pStyle w:val="TableParagraph"/>
              <w:spacing w:line="274" w:lineRule="exact"/>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333"/>
              <w:rPr>
                <w:sz w:val="24"/>
              </w:rPr>
            </w:pPr>
            <w:r>
              <w:rPr>
                <w:color w:val="85200C"/>
                <w:sz w:val="24"/>
              </w:rPr>
              <w:t>/ </w:t>
            </w:r>
            <w:r>
              <w:rPr>
                <w:color w:val="85200C"/>
                <w:spacing w:val="-2"/>
                <w:sz w:val="24"/>
              </w:rPr>
              <w:t>Soluție</w:t>
            </w:r>
          </w:p>
        </w:tc>
        <w:tc>
          <w:tcPr>
            <w:tcW w:w="8280" w:type="dxa"/>
            <w:gridSpan w:val="5"/>
          </w:tcPr>
          <w:p>
            <w:pPr>
              <w:pStyle w:val="TableParagraph"/>
              <w:numPr>
                <w:ilvl w:val="0"/>
                <w:numId w:val="109"/>
              </w:numPr>
              <w:tabs>
                <w:tab w:pos="421" w:val="left" w:leader="none"/>
              </w:tabs>
              <w:spacing w:line="274" w:lineRule="exact" w:before="0" w:after="0"/>
              <w:ind w:left="421" w:right="0" w:hanging="293"/>
              <w:jc w:val="left"/>
              <w:rPr>
                <w:b/>
                <w:sz w:val="24"/>
              </w:rPr>
            </w:pPr>
            <w:r>
              <w:rPr>
                <w:sz w:val="24"/>
              </w:rPr>
              <w:t>Tipul</w:t>
            </w:r>
            <w:r>
              <w:rPr>
                <w:spacing w:val="-2"/>
                <w:sz w:val="24"/>
              </w:rPr>
              <w:t> </w:t>
            </w:r>
            <w:r>
              <w:rPr>
                <w:sz w:val="24"/>
              </w:rPr>
              <w:t>de</w:t>
            </w:r>
            <w:r>
              <w:rPr>
                <w:spacing w:val="-1"/>
                <w:sz w:val="24"/>
              </w:rPr>
              <w:t> </w:t>
            </w:r>
            <w:r>
              <w:rPr>
                <w:sz w:val="24"/>
              </w:rPr>
              <w:t>înmulțire</w:t>
            </w:r>
            <w:r>
              <w:rPr>
                <w:spacing w:val="-1"/>
                <w:sz w:val="24"/>
              </w:rPr>
              <w:t> </w:t>
            </w:r>
            <w:r>
              <w:rPr>
                <w:sz w:val="24"/>
              </w:rPr>
              <w:t>al</w:t>
            </w:r>
            <w:r>
              <w:rPr>
                <w:spacing w:val="-1"/>
                <w:sz w:val="24"/>
              </w:rPr>
              <w:t> </w:t>
            </w:r>
            <w:r>
              <w:rPr>
                <w:sz w:val="24"/>
              </w:rPr>
              <w:t>coniferelor:</w:t>
            </w:r>
            <w:r>
              <w:rPr>
                <w:spacing w:val="-1"/>
                <w:sz w:val="24"/>
              </w:rPr>
              <w:t> </w:t>
            </w:r>
            <w:r>
              <w:rPr>
                <w:b/>
                <w:sz w:val="24"/>
              </w:rPr>
              <w:t>sexuată,</w:t>
            </w:r>
            <w:r>
              <w:rPr>
                <w:b/>
                <w:spacing w:val="-1"/>
                <w:sz w:val="24"/>
              </w:rPr>
              <w:t> </w:t>
            </w:r>
            <w:r>
              <w:rPr>
                <w:b/>
                <w:sz w:val="24"/>
              </w:rPr>
              <w:t>prin</w:t>
            </w:r>
            <w:r>
              <w:rPr>
                <w:b/>
                <w:spacing w:val="-1"/>
                <w:sz w:val="24"/>
              </w:rPr>
              <w:t> </w:t>
            </w:r>
            <w:r>
              <w:rPr>
                <w:b/>
                <w:sz w:val="24"/>
              </w:rPr>
              <w:t>semințe</w:t>
            </w:r>
            <w:r>
              <w:rPr>
                <w:b/>
                <w:spacing w:val="-1"/>
                <w:sz w:val="24"/>
              </w:rPr>
              <w:t> </w:t>
            </w:r>
            <w:r>
              <w:rPr>
                <w:b/>
                <w:spacing w:val="-2"/>
                <w:sz w:val="24"/>
              </w:rPr>
              <w:t>(gimnosperme)</w:t>
            </w:r>
          </w:p>
          <w:p>
            <w:pPr>
              <w:pStyle w:val="TableParagraph"/>
              <w:numPr>
                <w:ilvl w:val="0"/>
                <w:numId w:val="109"/>
              </w:numPr>
              <w:tabs>
                <w:tab w:pos="408" w:val="left" w:leader="none"/>
              </w:tabs>
              <w:spacing w:line="240" w:lineRule="auto" w:before="182" w:after="0"/>
              <w:ind w:left="408" w:right="0" w:hanging="280"/>
              <w:jc w:val="left"/>
              <w:rPr>
                <w:sz w:val="24"/>
              </w:rPr>
            </w:pPr>
            <w:r>
              <w:rPr>
                <w:sz w:val="24"/>
              </w:rPr>
              <w:t>Exemple </w:t>
            </w:r>
            <w:r>
              <w:rPr>
                <w:spacing w:val="-2"/>
                <w:sz w:val="24"/>
              </w:rPr>
              <w:t>posibile:</w:t>
            </w:r>
          </w:p>
          <w:p>
            <w:pPr>
              <w:pStyle w:val="TableParagraph"/>
              <w:numPr>
                <w:ilvl w:val="1"/>
                <w:numId w:val="109"/>
              </w:numPr>
              <w:tabs>
                <w:tab w:pos="848" w:val="left" w:leader="none"/>
              </w:tabs>
              <w:spacing w:line="276" w:lineRule="auto" w:before="182" w:after="0"/>
              <w:ind w:left="848" w:right="525" w:hanging="540"/>
              <w:jc w:val="left"/>
              <w:rPr>
                <w:sz w:val="24"/>
              </w:rPr>
            </w:pPr>
            <w:r>
              <w:rPr>
                <w:sz w:val="24"/>
              </w:rPr>
              <w:t>Structura</w:t>
            </w:r>
            <w:r>
              <w:rPr>
                <w:spacing w:val="-5"/>
                <w:sz w:val="24"/>
              </w:rPr>
              <w:t> </w:t>
            </w:r>
            <w:r>
              <w:rPr>
                <w:b/>
                <w:sz w:val="24"/>
              </w:rPr>
              <w:t>con</w:t>
            </w:r>
            <w:r>
              <w:rPr>
                <w:b/>
                <w:spacing w:val="-5"/>
                <w:sz w:val="24"/>
              </w:rPr>
              <w:t> </w:t>
            </w:r>
            <w:r>
              <w:rPr>
                <w:b/>
                <w:sz w:val="24"/>
              </w:rPr>
              <w:t>masculin</w:t>
            </w:r>
            <w:r>
              <w:rPr>
                <w:sz w:val="24"/>
              </w:rPr>
              <w:t>,</w:t>
            </w:r>
            <w:r>
              <w:rPr>
                <w:spacing w:val="-5"/>
                <w:sz w:val="24"/>
              </w:rPr>
              <w:t> </w:t>
            </w:r>
            <w:r>
              <w:rPr>
                <w:sz w:val="24"/>
              </w:rPr>
              <w:t>rol:</w:t>
            </w:r>
            <w:r>
              <w:rPr>
                <w:spacing w:val="-5"/>
                <w:sz w:val="24"/>
              </w:rPr>
              <w:t> </w:t>
            </w:r>
            <w:r>
              <w:rPr>
                <w:sz w:val="24"/>
              </w:rPr>
              <w:t>produce</w:t>
            </w:r>
            <w:r>
              <w:rPr>
                <w:spacing w:val="-5"/>
                <w:sz w:val="24"/>
              </w:rPr>
              <w:t> </w:t>
            </w:r>
            <w:r>
              <w:rPr>
                <w:sz w:val="24"/>
              </w:rPr>
              <w:t>grăuncioare</w:t>
            </w:r>
            <w:r>
              <w:rPr>
                <w:spacing w:val="-5"/>
                <w:sz w:val="24"/>
              </w:rPr>
              <w:t> </w:t>
            </w:r>
            <w:r>
              <w:rPr>
                <w:sz w:val="24"/>
              </w:rPr>
              <w:t>de</w:t>
            </w:r>
            <w:r>
              <w:rPr>
                <w:spacing w:val="-5"/>
                <w:sz w:val="24"/>
              </w:rPr>
              <w:t> </w:t>
            </w:r>
            <w:r>
              <w:rPr>
                <w:sz w:val="24"/>
              </w:rPr>
              <w:t>polen</w:t>
            </w:r>
            <w:r>
              <w:rPr>
                <w:spacing w:val="-5"/>
                <w:sz w:val="24"/>
              </w:rPr>
              <w:t> </w:t>
            </w:r>
            <w:r>
              <w:rPr>
                <w:sz w:val="24"/>
              </w:rPr>
              <w:t>(gametofitul </w:t>
            </w:r>
            <w:r>
              <w:rPr>
                <w:spacing w:val="-2"/>
                <w:sz w:val="24"/>
              </w:rPr>
              <w:t>masculin)</w:t>
            </w:r>
          </w:p>
          <w:p>
            <w:pPr>
              <w:pStyle w:val="TableParagraph"/>
              <w:numPr>
                <w:ilvl w:val="1"/>
                <w:numId w:val="109"/>
              </w:numPr>
              <w:tabs>
                <w:tab w:pos="848" w:val="left" w:leader="none"/>
              </w:tabs>
              <w:spacing w:line="276" w:lineRule="auto" w:before="160" w:after="0"/>
              <w:ind w:left="848" w:right="179" w:hanging="540"/>
              <w:jc w:val="left"/>
              <w:rPr>
                <w:sz w:val="24"/>
              </w:rPr>
            </w:pPr>
            <w:r>
              <w:rPr>
                <w:sz w:val="24"/>
              </w:rPr>
              <w:t>Structura</w:t>
            </w:r>
            <w:r>
              <w:rPr>
                <w:spacing w:val="-4"/>
                <w:sz w:val="24"/>
              </w:rPr>
              <w:t> </w:t>
            </w:r>
            <w:r>
              <w:rPr>
                <w:b/>
                <w:sz w:val="24"/>
              </w:rPr>
              <w:t>con</w:t>
            </w:r>
            <w:r>
              <w:rPr>
                <w:b/>
                <w:spacing w:val="-4"/>
                <w:sz w:val="24"/>
              </w:rPr>
              <w:t> </w:t>
            </w:r>
            <w:r>
              <w:rPr>
                <w:b/>
                <w:sz w:val="24"/>
              </w:rPr>
              <w:t>feminin</w:t>
            </w:r>
            <w:r>
              <w:rPr>
                <w:sz w:val="24"/>
              </w:rPr>
              <w:t>,</w:t>
            </w:r>
            <w:r>
              <w:rPr>
                <w:spacing w:val="-4"/>
                <w:sz w:val="24"/>
              </w:rPr>
              <w:t> </w:t>
            </w:r>
            <w:r>
              <w:rPr>
                <w:sz w:val="24"/>
              </w:rPr>
              <w:t>rol:</w:t>
            </w:r>
            <w:r>
              <w:rPr>
                <w:spacing w:val="-4"/>
                <w:sz w:val="24"/>
              </w:rPr>
              <w:t> </w:t>
            </w:r>
            <w:r>
              <w:rPr>
                <w:sz w:val="24"/>
              </w:rPr>
              <w:t>formează</w:t>
            </w:r>
            <w:r>
              <w:rPr>
                <w:spacing w:val="-4"/>
                <w:sz w:val="24"/>
              </w:rPr>
              <w:t> </w:t>
            </w:r>
            <w:r>
              <w:rPr>
                <w:sz w:val="24"/>
              </w:rPr>
              <w:t>ovule</w:t>
            </w:r>
            <w:r>
              <w:rPr>
                <w:spacing w:val="-4"/>
                <w:sz w:val="24"/>
              </w:rPr>
              <w:t> </w:t>
            </w:r>
            <w:r>
              <w:rPr>
                <w:sz w:val="24"/>
              </w:rPr>
              <w:t>și</w:t>
            </w:r>
            <w:r>
              <w:rPr>
                <w:spacing w:val="-4"/>
                <w:sz w:val="24"/>
              </w:rPr>
              <w:t> </w:t>
            </w:r>
            <w:r>
              <w:rPr>
                <w:sz w:val="24"/>
              </w:rPr>
              <w:t>semințe</w:t>
            </w:r>
            <w:r>
              <w:rPr>
                <w:spacing w:val="-4"/>
                <w:sz w:val="24"/>
              </w:rPr>
              <w:t> </w:t>
            </w:r>
            <w:r>
              <w:rPr>
                <w:sz w:val="24"/>
              </w:rPr>
              <w:t>alte</w:t>
            </w:r>
            <w:r>
              <w:rPr>
                <w:spacing w:val="-4"/>
                <w:sz w:val="24"/>
              </w:rPr>
              <w:t> </w:t>
            </w:r>
            <w:r>
              <w:rPr>
                <w:sz w:val="24"/>
              </w:rPr>
              <w:t>variante</w:t>
            </w:r>
            <w:r>
              <w:rPr>
                <w:spacing w:val="-4"/>
                <w:sz w:val="24"/>
              </w:rPr>
              <w:t> </w:t>
            </w:r>
            <w:r>
              <w:rPr>
                <w:sz w:val="24"/>
              </w:rPr>
              <w:t>corecte: solzi, semințe, acicule etc.)</w:t>
            </w:r>
          </w:p>
          <w:p>
            <w:pPr>
              <w:pStyle w:val="TableParagraph"/>
              <w:tabs>
                <w:tab w:pos="3282" w:val="left" w:leader="none"/>
                <w:tab w:pos="5360" w:val="left" w:leader="none"/>
              </w:tabs>
              <w:spacing w:before="175"/>
              <w:ind w:left="209"/>
              <w:jc w:val="center"/>
              <w:rPr>
                <w:b/>
                <w:sz w:val="24"/>
              </w:rPr>
            </w:pPr>
            <w:r>
              <w:rPr>
                <w:b/>
                <w:sz w:val="24"/>
              </w:rPr>
              <mc:AlternateContent>
                <mc:Choice Requires="wps">
                  <w:drawing>
                    <wp:anchor distT="0" distB="0" distL="0" distR="0" allowOverlap="1" layoutInCell="1" locked="0" behindDoc="1" simplePos="0" relativeHeight="478935040">
                      <wp:simplePos x="0" y="0"/>
                      <wp:positionH relativeFrom="column">
                        <wp:posOffset>69850</wp:posOffset>
                      </wp:positionH>
                      <wp:positionV relativeFrom="paragraph">
                        <wp:posOffset>99623</wp:posOffset>
                      </wp:positionV>
                      <wp:extent cx="5080000" cy="1473200"/>
                      <wp:effectExtent l="0" t="0" r="0" b="0"/>
                      <wp:wrapNone/>
                      <wp:docPr id="807" name="Group 807"/>
                      <wp:cNvGraphicFramePr>
                        <a:graphicFrameLocks/>
                      </wp:cNvGraphicFramePr>
                      <a:graphic>
                        <a:graphicData uri="http://schemas.microsoft.com/office/word/2010/wordprocessingGroup">
                          <wpg:wgp>
                            <wpg:cNvPr id="807" name="Group 807"/>
                            <wpg:cNvGrpSpPr/>
                            <wpg:grpSpPr>
                              <a:xfrm>
                                <a:off x="0" y="0"/>
                                <a:ext cx="5080000" cy="1473200"/>
                                <a:chExt cx="5080000" cy="1473200"/>
                              </a:xfrm>
                            </wpg:grpSpPr>
                            <wps:wsp>
                              <wps:cNvPr id="808" name="Graphic 808"/>
                              <wps:cNvSpPr/>
                              <wps:spPr>
                                <a:xfrm>
                                  <a:off x="6350" y="0"/>
                                  <a:ext cx="5073650" cy="1473200"/>
                                </a:xfrm>
                                <a:custGeom>
                                  <a:avLst/>
                                  <a:gdLst/>
                                  <a:ahLst/>
                                  <a:cxnLst/>
                                  <a:rect l="l" t="t" r="r" b="b"/>
                                  <a:pathLst>
                                    <a:path w="5073650" h="1473200">
                                      <a:moveTo>
                                        <a:pt x="0" y="0"/>
                                      </a:moveTo>
                                      <a:lnTo>
                                        <a:pt x="0" y="1473200"/>
                                      </a:lnTo>
                                    </a:path>
                                    <a:path w="5073650" h="1473200">
                                      <a:moveTo>
                                        <a:pt x="2032000" y="0"/>
                                      </a:moveTo>
                                      <a:lnTo>
                                        <a:pt x="2032000" y="1473200"/>
                                      </a:lnTo>
                                    </a:path>
                                    <a:path w="5073650" h="1473200">
                                      <a:moveTo>
                                        <a:pt x="3429000" y="0"/>
                                      </a:moveTo>
                                      <a:lnTo>
                                        <a:pt x="3429000" y="1473200"/>
                                      </a:lnTo>
                                    </a:path>
                                    <a:path w="5073650" h="1473200">
                                      <a:moveTo>
                                        <a:pt x="5067300" y="0"/>
                                      </a:moveTo>
                                      <a:lnTo>
                                        <a:pt x="5067300" y="1473200"/>
                                      </a:lnTo>
                                    </a:path>
                                    <a:path w="5073650" h="1473200">
                                      <a:moveTo>
                                        <a:pt x="6350" y="6350"/>
                                      </a:moveTo>
                                      <a:lnTo>
                                        <a:pt x="5073650" y="6350"/>
                                      </a:lnTo>
                                    </a:path>
                                    <a:path w="5073650" h="1473200">
                                      <a:moveTo>
                                        <a:pt x="6350" y="488950"/>
                                      </a:moveTo>
                                      <a:lnTo>
                                        <a:pt x="5073650" y="488950"/>
                                      </a:lnTo>
                                    </a:path>
                                    <a:path w="5073650" h="1473200">
                                      <a:moveTo>
                                        <a:pt x="6350" y="984250"/>
                                      </a:moveTo>
                                      <a:lnTo>
                                        <a:pt x="5073650" y="984250"/>
                                      </a:lnTo>
                                    </a:path>
                                    <a:path w="5073650" h="1473200">
                                      <a:moveTo>
                                        <a:pt x="6350" y="1466849"/>
                                      </a:moveTo>
                                      <a:lnTo>
                                        <a:pt x="5073650" y="146684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7pt;margin-top:7.844385pt;width:400pt;height:116pt;mso-position-horizontal-relative:column;mso-position-vertical-relative:paragraph;z-index:-24381440" id="docshapegroup410" coordorigin="110,157" coordsize="8000,2320">
                      <v:shape style="position:absolute;left:120;top:156;width:7990;height:2320" id="docshape411" coordorigin="120,157" coordsize="7990,2320" path="m120,157l120,2477m3320,157l3320,2477m5520,157l5520,2477m8100,157l8100,2477m130,167l8110,167m130,927l8110,927m130,1707l8110,1707m130,2467l8110,2467e" filled="false" stroked="true" strokeweight="1.0pt" strokecolor="#000000">
                        <v:path arrowok="t"/>
                        <v:stroke dashstyle="solid"/>
                      </v:shape>
                      <w10:wrap type="none"/>
                    </v:group>
                  </w:pict>
                </mc:Fallback>
              </mc:AlternateContent>
            </w:r>
            <w:r>
              <w:rPr>
                <w:b/>
                <w:sz w:val="24"/>
              </w:rPr>
              <w:t>Conuri </w:t>
            </w:r>
            <w:r>
              <w:rPr>
                <w:b/>
                <w:spacing w:val="-2"/>
                <w:sz w:val="24"/>
              </w:rPr>
              <w:t>masculine</w:t>
            </w:r>
            <w:r>
              <w:rPr>
                <w:b/>
                <w:sz w:val="24"/>
              </w:rPr>
              <w:tab/>
              <w:t>Criterii </w:t>
            </w:r>
            <w:r>
              <w:rPr>
                <w:b/>
                <w:spacing w:val="-5"/>
                <w:sz w:val="24"/>
              </w:rPr>
              <w:t>de</w:t>
            </w:r>
            <w:r>
              <w:rPr>
                <w:b/>
                <w:sz w:val="24"/>
              </w:rPr>
              <w:tab/>
              <w:t>Conuri </w:t>
            </w:r>
            <w:r>
              <w:rPr>
                <w:b/>
                <w:spacing w:val="-2"/>
                <w:sz w:val="24"/>
              </w:rPr>
              <w:t>feminine</w:t>
            </w:r>
          </w:p>
          <w:p>
            <w:pPr>
              <w:pStyle w:val="TableParagraph"/>
              <w:spacing w:before="21"/>
              <w:ind w:left="590"/>
              <w:jc w:val="center"/>
              <w:rPr>
                <w:b/>
                <w:sz w:val="24"/>
              </w:rPr>
            </w:pPr>
            <w:r>
              <w:rPr>
                <w:b/>
                <w:spacing w:val="-2"/>
                <w:sz w:val="24"/>
              </w:rPr>
              <w:t>comparație</w:t>
            </w:r>
          </w:p>
          <w:p>
            <w:pPr>
              <w:pStyle w:val="TableParagraph"/>
              <w:tabs>
                <w:tab w:pos="3442" w:val="left" w:leader="none"/>
                <w:tab w:pos="5647" w:val="left" w:leader="none"/>
              </w:tabs>
              <w:spacing w:line="259" w:lineRule="auto" w:before="197"/>
              <w:ind w:left="248" w:right="850"/>
              <w:rPr>
                <w:sz w:val="24"/>
              </w:rPr>
            </w:pPr>
            <w:r>
              <w:rPr>
                <w:sz w:val="24"/>
              </w:rPr>
              <w:t>Produc polen (gametofit</w:t>
              <w:tab/>
              <w:t>1. Reproducerea</w:t>
              <w:tab/>
              <w:t>Formează</w:t>
            </w:r>
            <w:r>
              <w:rPr>
                <w:spacing w:val="-15"/>
                <w:sz w:val="24"/>
              </w:rPr>
              <w:t> </w:t>
            </w:r>
            <w:r>
              <w:rPr>
                <w:sz w:val="24"/>
              </w:rPr>
              <w:t>ovule</w:t>
            </w:r>
            <w:r>
              <w:rPr>
                <w:spacing w:val="-15"/>
                <w:sz w:val="24"/>
              </w:rPr>
              <w:t> </w:t>
            </w:r>
            <w:r>
              <w:rPr>
                <w:sz w:val="24"/>
              </w:rPr>
              <w:t>și </w:t>
            </w:r>
            <w:r>
              <w:rPr>
                <w:spacing w:val="-2"/>
                <w:sz w:val="24"/>
              </w:rPr>
              <w:t>masculin)</w:t>
            </w:r>
            <w:r>
              <w:rPr>
                <w:sz w:val="24"/>
              </w:rPr>
              <w:tab/>
              <w:tab/>
            </w:r>
            <w:r>
              <w:rPr>
                <w:spacing w:val="-2"/>
                <w:sz w:val="24"/>
              </w:rPr>
              <w:t>semințe</w:t>
            </w:r>
          </w:p>
          <w:p>
            <w:pPr>
              <w:pStyle w:val="TableParagraph"/>
              <w:tabs>
                <w:tab w:pos="3442" w:val="left" w:leader="none"/>
                <w:tab w:pos="5647" w:val="left" w:leader="none"/>
              </w:tabs>
              <w:spacing w:before="175"/>
              <w:ind w:left="248"/>
              <w:rPr>
                <w:sz w:val="24"/>
              </w:rPr>
            </w:pPr>
            <w:r>
              <w:rPr>
                <w:sz w:val="24"/>
              </w:rPr>
              <w:t>Sunt mai mici și </w:t>
            </w:r>
            <w:r>
              <w:rPr>
                <w:spacing w:val="-2"/>
                <w:sz w:val="24"/>
              </w:rPr>
              <w:t>numeroase</w:t>
            </w:r>
            <w:r>
              <w:rPr>
                <w:sz w:val="24"/>
              </w:rPr>
              <w:tab/>
              <w:t>2. Structura / </w:t>
            </w:r>
            <w:r>
              <w:rPr>
                <w:spacing w:val="-5"/>
                <w:sz w:val="24"/>
              </w:rPr>
              <w:t>rol</w:t>
            </w:r>
            <w:r>
              <w:rPr>
                <w:sz w:val="24"/>
              </w:rPr>
              <w:tab/>
              <w:t>Sunt</w:t>
            </w:r>
            <w:r>
              <w:rPr>
                <w:spacing w:val="-2"/>
                <w:sz w:val="24"/>
              </w:rPr>
              <w:t> </w:t>
            </w:r>
            <w:r>
              <w:rPr>
                <w:sz w:val="24"/>
              </w:rPr>
              <w:t>mai mari, </w:t>
            </w:r>
            <w:r>
              <w:rPr>
                <w:spacing w:val="-2"/>
                <w:sz w:val="24"/>
              </w:rPr>
              <w:t>conțin</w:t>
            </w:r>
          </w:p>
          <w:p>
            <w:pPr>
              <w:pStyle w:val="TableParagraph"/>
              <w:spacing w:before="22"/>
              <w:ind w:left="5647"/>
              <w:rPr>
                <w:sz w:val="24"/>
              </w:rPr>
            </w:pPr>
            <w:r>
              <w:rPr>
                <w:spacing w:val="-2"/>
                <w:sz w:val="24"/>
              </w:rPr>
              <w:t>ovule</w:t>
            </w:r>
          </w:p>
          <w:p>
            <w:pPr>
              <w:pStyle w:val="TableParagraph"/>
              <w:rPr>
                <w:b/>
                <w:sz w:val="24"/>
              </w:rPr>
            </w:pPr>
          </w:p>
          <w:p>
            <w:pPr>
              <w:pStyle w:val="TableParagraph"/>
              <w:spacing w:before="102"/>
              <w:rPr>
                <w:b/>
                <w:sz w:val="24"/>
              </w:rPr>
            </w:pPr>
          </w:p>
          <w:p>
            <w:pPr>
              <w:pStyle w:val="TableParagraph"/>
              <w:numPr>
                <w:ilvl w:val="0"/>
                <w:numId w:val="109"/>
              </w:numPr>
              <w:tabs>
                <w:tab w:pos="421" w:val="left" w:leader="none"/>
              </w:tabs>
              <w:spacing w:line="259" w:lineRule="auto" w:before="0" w:after="0"/>
              <w:ind w:left="128" w:right="873" w:firstLine="0"/>
              <w:jc w:val="left"/>
              <w:rPr>
                <w:sz w:val="24"/>
              </w:rPr>
            </w:pPr>
            <w:r>
              <w:rPr>
                <w:sz w:val="24"/>
              </w:rPr>
              <w:t>Coniferele</w:t>
            </w:r>
            <w:r>
              <w:rPr>
                <w:spacing w:val="-5"/>
                <w:sz w:val="24"/>
              </w:rPr>
              <w:t> </w:t>
            </w:r>
            <w:r>
              <w:rPr>
                <w:sz w:val="24"/>
              </w:rPr>
              <w:t>sunt</w:t>
            </w:r>
            <w:r>
              <w:rPr>
                <w:spacing w:val="-5"/>
                <w:sz w:val="24"/>
              </w:rPr>
              <w:t> </w:t>
            </w:r>
            <w:r>
              <w:rPr>
                <w:sz w:val="24"/>
              </w:rPr>
              <w:t>bine</w:t>
            </w:r>
            <w:r>
              <w:rPr>
                <w:spacing w:val="-5"/>
                <w:sz w:val="24"/>
              </w:rPr>
              <w:t> </w:t>
            </w:r>
            <w:r>
              <w:rPr>
                <w:sz w:val="24"/>
              </w:rPr>
              <w:t>adaptate</w:t>
            </w:r>
            <w:r>
              <w:rPr>
                <w:spacing w:val="-5"/>
                <w:sz w:val="24"/>
              </w:rPr>
              <w:t> </w:t>
            </w:r>
            <w:r>
              <w:rPr>
                <w:sz w:val="24"/>
              </w:rPr>
              <w:t>la</w:t>
            </w:r>
            <w:r>
              <w:rPr>
                <w:spacing w:val="-5"/>
                <w:sz w:val="24"/>
              </w:rPr>
              <w:t> </w:t>
            </w:r>
            <w:r>
              <w:rPr>
                <w:sz w:val="24"/>
              </w:rPr>
              <w:t>condiții</w:t>
            </w:r>
            <w:r>
              <w:rPr>
                <w:spacing w:val="-5"/>
                <w:sz w:val="24"/>
              </w:rPr>
              <w:t> </w:t>
            </w:r>
            <w:r>
              <w:rPr>
                <w:sz w:val="24"/>
              </w:rPr>
              <w:t>nefavorabile</w:t>
            </w:r>
            <w:r>
              <w:rPr>
                <w:spacing w:val="-5"/>
                <w:sz w:val="24"/>
              </w:rPr>
              <w:t> </w:t>
            </w:r>
            <w:r>
              <w:rPr>
                <w:sz w:val="24"/>
              </w:rPr>
              <w:t>deoarece</w:t>
            </w:r>
            <w:r>
              <w:rPr>
                <w:spacing w:val="-5"/>
                <w:sz w:val="24"/>
              </w:rPr>
              <w:t> </w:t>
            </w:r>
            <w:r>
              <w:rPr>
                <w:sz w:val="24"/>
              </w:rPr>
              <w:t>au</w:t>
            </w:r>
            <w:r>
              <w:rPr>
                <w:spacing w:val="-5"/>
                <w:sz w:val="24"/>
              </w:rPr>
              <w:t> </w:t>
            </w:r>
            <w:r>
              <w:rPr>
                <w:sz w:val="24"/>
              </w:rPr>
              <w:t>frunze aciculare cu cuticulă groasă, care reduc pierderea de apă și rezistă la frig.</w:t>
            </w:r>
          </w:p>
          <w:p>
            <w:pPr>
              <w:pStyle w:val="TableParagraph"/>
              <w:spacing w:before="160"/>
              <w:ind w:left="128"/>
              <w:rPr>
                <w:sz w:val="24"/>
              </w:rPr>
            </w:pPr>
            <w:r>
              <w:rPr>
                <w:b/>
                <w:sz w:val="24"/>
              </w:rPr>
              <w:t>Notă: </w:t>
            </w:r>
            <w:r>
              <w:rPr>
                <w:sz w:val="24"/>
              </w:rPr>
              <w:t>Pot fi acceptate și alte formulări corecte pentru răspunsul </w:t>
            </w:r>
            <w:r>
              <w:rPr>
                <w:spacing w:val="-2"/>
                <w:sz w:val="24"/>
              </w:rPr>
              <w:t>solicitat.</w:t>
            </w:r>
          </w:p>
        </w:tc>
      </w:tr>
      <w:tr>
        <w:trPr>
          <w:trHeight w:val="3620" w:hRule="atLeast"/>
        </w:trPr>
        <w:tc>
          <w:tcPr>
            <w:tcW w:w="2020" w:type="dxa"/>
          </w:tcPr>
          <w:p>
            <w:pPr>
              <w:pStyle w:val="TableParagraph"/>
              <w:spacing w:line="259" w:lineRule="auto"/>
              <w:ind w:left="333" w:right="585" w:hanging="285"/>
              <w:jc w:val="both"/>
              <w:rPr>
                <w:sz w:val="24"/>
              </w:rPr>
            </w:pPr>
            <w:r>
              <w:rPr>
                <w:color w:val="85200C"/>
                <w:sz w:val="24"/>
              </w:rPr>
              <w:t>3. Criterii de acordare a </w:t>
            </w:r>
            <w:r>
              <w:rPr>
                <w:color w:val="85200C"/>
                <w:spacing w:val="-2"/>
                <w:sz w:val="24"/>
              </w:rPr>
              <w:t>punctajului</w:t>
            </w:r>
          </w:p>
        </w:tc>
        <w:tc>
          <w:tcPr>
            <w:tcW w:w="8280" w:type="dxa"/>
            <w:gridSpan w:val="5"/>
          </w:tcPr>
          <w:p>
            <w:pPr>
              <w:pStyle w:val="TableParagraph"/>
              <w:spacing w:line="272" w:lineRule="exact"/>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before="181"/>
              <w:ind w:left="128"/>
              <w:rPr>
                <w:sz w:val="24"/>
              </w:rPr>
            </w:pPr>
            <w:r>
              <w:rPr>
                <w:sz w:val="24"/>
              </w:rPr>
              <w:t>Pentru identificarea corectă a tipului de înmulțire – 1 </w:t>
            </w:r>
            <w:r>
              <w:rPr>
                <w:spacing w:val="-2"/>
                <w:sz w:val="24"/>
              </w:rPr>
              <w:t>punct;</w:t>
            </w:r>
          </w:p>
          <w:p>
            <w:pPr>
              <w:pStyle w:val="TableParagraph"/>
              <w:spacing w:line="259" w:lineRule="auto" w:before="183"/>
              <w:ind w:left="128" w:right="2179"/>
              <w:rPr>
                <w:sz w:val="24"/>
              </w:rPr>
            </w:pPr>
            <w:r>
              <w:rPr>
                <w:sz w:val="24"/>
              </w:rPr>
              <w:t>Pentru</w:t>
            </w:r>
            <w:r>
              <w:rPr>
                <w:spacing w:val="-5"/>
                <w:sz w:val="24"/>
              </w:rPr>
              <w:t> </w:t>
            </w:r>
            <w:r>
              <w:rPr>
                <w:sz w:val="24"/>
              </w:rPr>
              <w:t>identificarea</w:t>
            </w:r>
            <w:r>
              <w:rPr>
                <w:spacing w:val="-5"/>
                <w:sz w:val="24"/>
              </w:rPr>
              <w:t> </w:t>
            </w:r>
            <w:r>
              <w:rPr>
                <w:sz w:val="24"/>
              </w:rPr>
              <w:t>corectă</w:t>
            </w:r>
            <w:r>
              <w:rPr>
                <w:spacing w:val="-5"/>
                <w:sz w:val="24"/>
              </w:rPr>
              <w:t> </w:t>
            </w:r>
            <w:r>
              <w:rPr>
                <w:sz w:val="24"/>
              </w:rPr>
              <w:t>a</w:t>
            </w:r>
            <w:r>
              <w:rPr>
                <w:spacing w:val="-5"/>
                <w:sz w:val="24"/>
              </w:rPr>
              <w:t> </w:t>
            </w:r>
            <w:r>
              <w:rPr>
                <w:sz w:val="24"/>
              </w:rPr>
              <w:t>unei</w:t>
            </w:r>
            <w:r>
              <w:rPr>
                <w:spacing w:val="-5"/>
                <w:sz w:val="24"/>
              </w:rPr>
              <w:t> </w:t>
            </w:r>
            <w:r>
              <w:rPr>
                <w:sz w:val="24"/>
              </w:rPr>
              <w:t>structuri</w:t>
            </w:r>
            <w:r>
              <w:rPr>
                <w:spacing w:val="-5"/>
                <w:sz w:val="24"/>
              </w:rPr>
              <w:t> </w:t>
            </w:r>
            <w:r>
              <w:rPr>
                <w:sz w:val="24"/>
              </w:rPr>
              <w:t>–</w:t>
            </w:r>
            <w:r>
              <w:rPr>
                <w:spacing w:val="-5"/>
                <w:sz w:val="24"/>
              </w:rPr>
              <w:t> </w:t>
            </w:r>
            <w:r>
              <w:rPr>
                <w:sz w:val="24"/>
              </w:rPr>
              <w:t>câte</w:t>
            </w:r>
            <w:r>
              <w:rPr>
                <w:spacing w:val="-5"/>
                <w:sz w:val="24"/>
              </w:rPr>
              <w:t> </w:t>
            </w:r>
            <w:r>
              <w:rPr>
                <w:sz w:val="24"/>
              </w:rPr>
              <w:t>1</w:t>
            </w:r>
            <w:r>
              <w:rPr>
                <w:spacing w:val="-5"/>
                <w:sz w:val="24"/>
              </w:rPr>
              <w:t> </w:t>
            </w:r>
            <w:r>
              <w:rPr>
                <w:sz w:val="24"/>
              </w:rPr>
              <w:t>punct; Pentru precizarea corectă a rolului – câte 1 punct;</w:t>
            </w:r>
          </w:p>
          <w:p>
            <w:pPr>
              <w:pStyle w:val="TableParagraph"/>
              <w:spacing w:before="159"/>
              <w:ind w:left="128"/>
              <w:rPr>
                <w:sz w:val="24"/>
              </w:rPr>
            </w:pPr>
            <w:r>
              <w:rPr>
                <w:sz w:val="24"/>
              </w:rPr>
              <w:t>Pentru scrirea corectă a criteriului în tabel – 1 </w:t>
            </w:r>
            <w:r>
              <w:rPr>
                <w:spacing w:val="-2"/>
                <w:sz w:val="24"/>
              </w:rPr>
              <w:t>punct;</w:t>
            </w:r>
          </w:p>
          <w:p>
            <w:pPr>
              <w:pStyle w:val="TableParagraph"/>
              <w:spacing w:before="182"/>
              <w:ind w:left="128"/>
              <w:rPr>
                <w:sz w:val="24"/>
              </w:rPr>
            </w:pPr>
            <w:r>
              <w:rPr>
                <w:sz w:val="24"/>
              </w:rPr>
              <w:t>Pentru completarea corectă a unui criteriu din tabel – câte 1 </w:t>
            </w:r>
            <w:r>
              <w:rPr>
                <w:spacing w:val="-2"/>
                <w:sz w:val="24"/>
              </w:rPr>
              <w:t>punct;</w:t>
            </w:r>
          </w:p>
          <w:p>
            <w:pPr>
              <w:pStyle w:val="TableParagraph"/>
              <w:spacing w:line="259" w:lineRule="auto" w:before="181"/>
              <w:ind w:left="128" w:right="1721"/>
              <w:rPr>
                <w:sz w:val="24"/>
              </w:rPr>
            </w:pPr>
            <w:r>
              <w:rPr>
                <w:sz w:val="24"/>
              </w:rPr>
              <w:t>Pentru</w:t>
            </w:r>
            <w:r>
              <w:rPr>
                <w:spacing w:val="-5"/>
                <w:sz w:val="24"/>
              </w:rPr>
              <w:t> </w:t>
            </w:r>
            <w:r>
              <w:rPr>
                <w:sz w:val="24"/>
              </w:rPr>
              <w:t>explicarea</w:t>
            </w:r>
            <w:r>
              <w:rPr>
                <w:spacing w:val="-5"/>
                <w:sz w:val="24"/>
              </w:rPr>
              <w:t> </w:t>
            </w:r>
            <w:r>
              <w:rPr>
                <w:sz w:val="24"/>
              </w:rPr>
              <w:t>corectă</w:t>
            </w:r>
            <w:r>
              <w:rPr>
                <w:spacing w:val="-5"/>
                <w:sz w:val="24"/>
              </w:rPr>
              <w:t> </w:t>
            </w:r>
            <w:r>
              <w:rPr>
                <w:sz w:val="24"/>
              </w:rPr>
              <w:t>a</w:t>
            </w:r>
            <w:r>
              <w:rPr>
                <w:spacing w:val="-5"/>
                <w:sz w:val="24"/>
              </w:rPr>
              <w:t> </w:t>
            </w:r>
            <w:r>
              <w:rPr>
                <w:sz w:val="24"/>
              </w:rPr>
              <w:t>adaptării</w:t>
            </w:r>
            <w:r>
              <w:rPr>
                <w:spacing w:val="-5"/>
                <w:sz w:val="24"/>
              </w:rPr>
              <w:t> </w:t>
            </w:r>
            <w:r>
              <w:rPr>
                <w:sz w:val="24"/>
              </w:rPr>
              <w:t>coniferelor</w:t>
            </w:r>
            <w:r>
              <w:rPr>
                <w:spacing w:val="-5"/>
                <w:sz w:val="24"/>
              </w:rPr>
              <w:t> </w:t>
            </w:r>
            <w:r>
              <w:rPr>
                <w:sz w:val="24"/>
              </w:rPr>
              <w:t>(C)</w:t>
            </w:r>
            <w:r>
              <w:rPr>
                <w:spacing w:val="-5"/>
                <w:sz w:val="24"/>
              </w:rPr>
              <w:t> </w:t>
            </w:r>
            <w:r>
              <w:rPr>
                <w:sz w:val="24"/>
              </w:rPr>
              <w:t>–</w:t>
            </w:r>
            <w:r>
              <w:rPr>
                <w:spacing w:val="-5"/>
                <w:sz w:val="24"/>
              </w:rPr>
              <w:t> </w:t>
            </w:r>
            <w:r>
              <w:rPr>
                <w:sz w:val="24"/>
              </w:rPr>
              <w:t>2</w:t>
            </w:r>
            <w:r>
              <w:rPr>
                <w:spacing w:val="-5"/>
                <w:sz w:val="24"/>
              </w:rPr>
              <w:t> </w:t>
            </w:r>
            <w:r>
              <w:rPr>
                <w:sz w:val="24"/>
              </w:rPr>
              <w:t>puncte; Pentru explicație parțial corectă – 1 punct;</w:t>
            </w:r>
          </w:p>
        </w:tc>
      </w:tr>
    </w:tbl>
    <w:p>
      <w:pPr>
        <w:pStyle w:val="TableParagraph"/>
        <w:spacing w:after="0" w:line="259"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460" w:hRule="atLeast"/>
        </w:trPr>
        <w:tc>
          <w:tcPr>
            <w:tcW w:w="2020" w:type="dxa"/>
          </w:tcPr>
          <w:p>
            <w:pPr>
              <w:pStyle w:val="TableParagraph"/>
              <w:spacing w:before="13"/>
              <w:ind w:left="48"/>
              <w:rPr>
                <w:sz w:val="24"/>
              </w:rPr>
            </w:pPr>
            <w:r>
              <w:rPr>
                <w:color w:val="85200C"/>
                <w:sz w:val="24"/>
              </w:rPr>
              <w:t>4. Punctaj </w:t>
            </w:r>
            <w:r>
              <w:rPr>
                <w:color w:val="85200C"/>
                <w:spacing w:val="-2"/>
                <w:sz w:val="24"/>
              </w:rPr>
              <w:t>total</w:t>
            </w:r>
          </w:p>
        </w:tc>
        <w:tc>
          <w:tcPr>
            <w:tcW w:w="8280" w:type="dxa"/>
          </w:tcPr>
          <w:p>
            <w:pPr>
              <w:pStyle w:val="TableParagraph"/>
              <w:spacing w:before="13"/>
              <w:ind w:left="128"/>
              <w:rPr>
                <w:sz w:val="24"/>
              </w:rPr>
            </w:pPr>
            <w:r>
              <w:rPr>
                <w:sz w:val="24"/>
              </w:rPr>
              <w:t>12 </w:t>
            </w:r>
            <w:r>
              <w:rPr>
                <w:spacing w:val="-2"/>
                <w:sz w:val="24"/>
              </w:rPr>
              <w:t>puncte</w:t>
            </w:r>
          </w:p>
        </w:tc>
      </w:tr>
      <w:tr>
        <w:trPr>
          <w:trHeight w:val="559" w:hRule="atLeast"/>
        </w:trPr>
        <w:tc>
          <w:tcPr>
            <w:tcW w:w="2020" w:type="dxa"/>
          </w:tcPr>
          <w:p>
            <w:pPr>
              <w:pStyle w:val="TableParagraph"/>
              <w:spacing w:before="6"/>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6"/>
              <w:ind w:left="128"/>
              <w:rPr>
                <w:sz w:val="24"/>
              </w:rPr>
            </w:pPr>
            <w:r>
              <w:rPr>
                <w:sz w:val="24"/>
              </w:rPr>
              <w:t>Item </w:t>
            </w:r>
            <w:r>
              <w:rPr>
                <w:spacing w:val="-2"/>
                <w:sz w:val="24"/>
              </w:rPr>
              <w:t>structurat</w:t>
            </w:r>
          </w:p>
        </w:tc>
      </w:tr>
      <w:tr>
        <w:trPr>
          <w:trHeight w:val="1040" w:hRule="atLeast"/>
        </w:trPr>
        <w:tc>
          <w:tcPr>
            <w:tcW w:w="2020" w:type="dxa"/>
          </w:tcPr>
          <w:p>
            <w:pPr>
              <w:pStyle w:val="TableParagraph"/>
              <w:spacing w:line="272" w:lineRule="exact"/>
              <w:ind w:left="48"/>
              <w:rPr>
                <w:sz w:val="24"/>
              </w:rPr>
            </w:pPr>
            <w:r>
              <w:rPr>
                <w:color w:val="85200C"/>
                <w:sz w:val="24"/>
              </w:rPr>
              <w:t>6. </w:t>
            </w:r>
            <w:r>
              <w:rPr>
                <w:color w:val="85200C"/>
                <w:spacing w:val="-2"/>
                <w:sz w:val="24"/>
              </w:rPr>
              <w:t>Competența</w:t>
            </w:r>
          </w:p>
          <w:p>
            <w:pPr>
              <w:pStyle w:val="TableParagraph"/>
              <w:spacing w:line="259" w:lineRule="auto" w:before="21"/>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39" w:hRule="atLeast"/>
        </w:trPr>
        <w:tc>
          <w:tcPr>
            <w:tcW w:w="2020" w:type="dxa"/>
          </w:tcPr>
          <w:p>
            <w:pPr>
              <w:pStyle w:val="TableParagraph"/>
              <w:spacing w:line="259" w:lineRule="auto" w:before="4"/>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before="4"/>
              <w:ind w:left="128"/>
              <w:rPr>
                <w:sz w:val="24"/>
              </w:rPr>
            </w:pPr>
            <w:r>
              <w:rPr>
                <w:sz w:val="24"/>
              </w:rPr>
              <w:t>Sistematica</w:t>
            </w:r>
            <w:r>
              <w:rPr>
                <w:spacing w:val="-2"/>
                <w:sz w:val="24"/>
              </w:rPr>
              <w:t> </w:t>
            </w:r>
            <w:r>
              <w:rPr>
                <w:sz w:val="24"/>
              </w:rPr>
              <w:t>organismelor:</w:t>
            </w:r>
            <w:r>
              <w:rPr>
                <w:spacing w:val="-1"/>
                <w:sz w:val="24"/>
              </w:rPr>
              <w:t> </w:t>
            </w:r>
            <w:r>
              <w:rPr>
                <w:sz w:val="24"/>
              </w:rPr>
              <w:t>Filumul</w:t>
            </w:r>
            <w:r>
              <w:rPr>
                <w:spacing w:val="-1"/>
                <w:sz w:val="24"/>
              </w:rPr>
              <w:t> </w:t>
            </w:r>
            <w:r>
              <w:rPr>
                <w:sz w:val="24"/>
              </w:rPr>
              <w:t>Coniferele</w:t>
            </w:r>
            <w:r>
              <w:rPr>
                <w:spacing w:val="-1"/>
                <w:sz w:val="24"/>
              </w:rPr>
              <w:t> </w:t>
            </w:r>
            <w:r>
              <w:rPr>
                <w:spacing w:val="-2"/>
                <w:sz w:val="24"/>
              </w:rPr>
              <w:t>(Coniferophyta)</w:t>
            </w:r>
          </w:p>
        </w:tc>
      </w:tr>
      <w:tr>
        <w:trPr>
          <w:trHeight w:val="1220" w:hRule="atLeast"/>
        </w:trPr>
        <w:tc>
          <w:tcPr>
            <w:tcW w:w="2020" w:type="dxa"/>
          </w:tcPr>
          <w:p>
            <w:pPr>
              <w:pStyle w:val="TableParagraph"/>
              <w:spacing w:line="259" w:lineRule="auto" w:before="15"/>
              <w:ind w:left="333" w:right="131" w:hanging="285"/>
              <w:rPr>
                <w:sz w:val="24"/>
              </w:rPr>
            </w:pPr>
            <w:r>
              <w:rPr>
                <w:color w:val="85200C"/>
                <w:sz w:val="24"/>
              </w:rPr>
              <w:t>8. Domeniul </w:t>
            </w:r>
            <w:r>
              <w:rPr>
                <w:color w:val="85200C"/>
                <w:spacing w:val="-2"/>
                <w:sz w:val="24"/>
              </w:rPr>
              <w:t>taxonimic</w:t>
            </w:r>
          </w:p>
        </w:tc>
        <w:tc>
          <w:tcPr>
            <w:tcW w:w="8280" w:type="dxa"/>
          </w:tcPr>
          <w:p>
            <w:pPr>
              <w:pStyle w:val="TableParagraph"/>
              <w:spacing w:before="15"/>
              <w:ind w:left="128"/>
              <w:rPr>
                <w:sz w:val="24"/>
              </w:rPr>
            </w:pPr>
            <w:r>
              <w:rPr>
                <w:sz w:val="24"/>
              </w:rPr>
              <w:t>Aplicare și </w:t>
            </w:r>
            <w:r>
              <w:rPr>
                <w:spacing w:val="-2"/>
                <w:sz w:val="24"/>
              </w:rPr>
              <w:t>operare</w:t>
            </w:r>
          </w:p>
        </w:tc>
      </w:tr>
    </w:tbl>
    <w:p>
      <w:pPr>
        <w:spacing w:line="240" w:lineRule="auto" w:before="245"/>
        <w:rPr>
          <w:b/>
          <w:sz w:val="24"/>
        </w:rPr>
      </w:pPr>
    </w:p>
    <w:p>
      <w:pPr>
        <w:pStyle w:val="BodyText"/>
        <w:spacing w:before="1"/>
        <w:ind w:left="993"/>
      </w:pPr>
      <w:r>
        <w:rPr/>
        <w:t>ITEM</w:t>
      </w:r>
      <w:r>
        <w:rPr>
          <w:spacing w:val="-12"/>
        </w:rPr>
        <w:t> </w:t>
      </w:r>
      <w:r>
        <w:rPr/>
        <w:t>nr.</w:t>
      </w:r>
      <w:r>
        <w:rPr>
          <w:spacing w:val="-11"/>
        </w:rPr>
        <w:t> </w:t>
      </w:r>
      <w:r>
        <w:rPr>
          <w:spacing w:val="-5"/>
        </w:rPr>
        <w:t>65</w:t>
      </w:r>
    </w:p>
    <w:p>
      <w:pPr>
        <w:spacing w:line="240" w:lineRule="auto" w:before="10" w:after="0"/>
        <w:rPr>
          <w:b/>
          <w:sz w:val="16"/>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88"/>
        <w:gridCol w:w="2753"/>
        <w:gridCol w:w="2261"/>
        <w:gridCol w:w="2888"/>
        <w:gridCol w:w="193"/>
      </w:tblGrid>
      <w:tr>
        <w:trPr>
          <w:trHeight w:val="6240" w:hRule="atLeast"/>
        </w:trPr>
        <w:tc>
          <w:tcPr>
            <w:tcW w:w="2020" w:type="dxa"/>
            <w:vMerge w:val="restart"/>
          </w:tcPr>
          <w:p>
            <w:pPr>
              <w:pStyle w:val="TableParagraph"/>
              <w:spacing w:line="259" w:lineRule="auto" w:before="12"/>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3" w:type="dxa"/>
            <w:gridSpan w:val="5"/>
            <w:tcBorders>
              <w:bottom w:val="nil"/>
            </w:tcBorders>
          </w:tcPr>
          <w:p>
            <w:pPr>
              <w:pStyle w:val="TableParagraph"/>
              <w:spacing w:before="12"/>
              <w:ind w:right="3486"/>
              <w:jc w:val="right"/>
              <w:rPr>
                <w:sz w:val="24"/>
              </w:rPr>
            </w:pPr>
            <w:r>
              <w:rPr>
                <w:sz w:val="24"/>
              </w:rPr>
              <w:t>Citește cu atenție situația și rezolvă </w:t>
            </w:r>
            <w:r>
              <w:rPr>
                <w:spacing w:val="-2"/>
                <w:sz w:val="24"/>
              </w:rPr>
              <w:t>sarcinile:</w:t>
            </w:r>
          </w:p>
          <w:p>
            <w:pPr>
              <w:pStyle w:val="TableParagraph"/>
              <w:spacing w:line="259" w:lineRule="auto" w:before="182"/>
              <w:ind w:left="128" w:right="109" w:firstLine="315"/>
              <w:jc w:val="both"/>
              <w:rPr>
                <w:i/>
                <w:sz w:val="24"/>
              </w:rPr>
            </w:pPr>
            <w:r>
              <w:rPr>
                <w:i/>
                <w:sz w:val="24"/>
              </w:rPr>
              <w:t>Într-o zi</w:t>
            </w:r>
            <w:r>
              <w:rPr>
                <w:i/>
                <w:spacing w:val="-3"/>
                <w:sz w:val="24"/>
              </w:rPr>
              <w:t> </w:t>
            </w:r>
            <w:r>
              <w:rPr>
                <w:i/>
                <w:sz w:val="24"/>
              </w:rPr>
              <w:t>cu</w:t>
            </w:r>
            <w:r>
              <w:rPr>
                <w:i/>
                <w:spacing w:val="-4"/>
                <w:sz w:val="24"/>
              </w:rPr>
              <w:t> </w:t>
            </w:r>
            <w:r>
              <w:rPr>
                <w:i/>
                <w:sz w:val="24"/>
              </w:rPr>
              <w:t>vânt,</w:t>
            </w:r>
            <w:r>
              <w:rPr>
                <w:i/>
                <w:spacing w:val="-3"/>
                <w:sz w:val="24"/>
              </w:rPr>
              <w:t> </w:t>
            </w:r>
            <w:r>
              <w:rPr>
                <w:i/>
                <w:sz w:val="24"/>
              </w:rPr>
              <w:t>un</w:t>
            </w:r>
            <w:r>
              <w:rPr>
                <w:i/>
                <w:spacing w:val="-4"/>
                <w:sz w:val="24"/>
              </w:rPr>
              <w:t> </w:t>
            </w:r>
            <w:r>
              <w:rPr>
                <w:i/>
                <w:sz w:val="24"/>
              </w:rPr>
              <w:t>elev</w:t>
            </w:r>
            <w:r>
              <w:rPr>
                <w:i/>
                <w:spacing w:val="-3"/>
                <w:sz w:val="24"/>
              </w:rPr>
              <w:t> </w:t>
            </w:r>
            <w:r>
              <w:rPr>
                <w:i/>
                <w:sz w:val="24"/>
              </w:rPr>
              <w:t>observă</w:t>
            </w:r>
            <w:r>
              <w:rPr>
                <w:i/>
                <w:spacing w:val="-4"/>
                <w:sz w:val="24"/>
              </w:rPr>
              <w:t> </w:t>
            </w:r>
            <w:r>
              <w:rPr>
                <w:i/>
                <w:sz w:val="24"/>
              </w:rPr>
              <w:t>că</w:t>
            </w:r>
            <w:r>
              <w:rPr>
                <w:i/>
                <w:spacing w:val="-3"/>
                <w:sz w:val="24"/>
              </w:rPr>
              <w:t> </w:t>
            </w:r>
            <w:r>
              <w:rPr>
                <w:i/>
                <w:sz w:val="24"/>
              </w:rPr>
              <w:t>semințele</w:t>
            </w:r>
            <w:r>
              <w:rPr>
                <w:i/>
                <w:spacing w:val="-4"/>
                <w:sz w:val="24"/>
              </w:rPr>
              <w:t> </w:t>
            </w:r>
            <w:r>
              <w:rPr>
                <w:i/>
                <w:sz w:val="24"/>
              </w:rPr>
              <w:t>de</w:t>
            </w:r>
            <w:r>
              <w:rPr>
                <w:i/>
                <w:spacing w:val="-3"/>
                <w:sz w:val="24"/>
              </w:rPr>
              <w:t> </w:t>
            </w:r>
            <w:r>
              <w:rPr>
                <w:i/>
                <w:sz w:val="24"/>
              </w:rPr>
              <w:t>păpădie</w:t>
            </w:r>
            <w:r>
              <w:rPr>
                <w:i/>
                <w:spacing w:val="-4"/>
                <w:sz w:val="24"/>
              </w:rPr>
              <w:t> </w:t>
            </w:r>
            <w:r>
              <w:rPr>
                <w:i/>
                <w:sz w:val="24"/>
              </w:rPr>
              <w:t>sunt</w:t>
            </w:r>
            <w:r>
              <w:rPr>
                <w:i/>
                <w:spacing w:val="-3"/>
                <w:sz w:val="24"/>
              </w:rPr>
              <w:t> </w:t>
            </w:r>
            <w:r>
              <w:rPr>
                <w:i/>
                <w:sz w:val="24"/>
              </w:rPr>
              <w:t>purtate</w:t>
            </w:r>
            <w:r>
              <w:rPr>
                <w:i/>
                <w:spacing w:val="-4"/>
                <w:sz w:val="24"/>
              </w:rPr>
              <w:t> </w:t>
            </w:r>
            <w:r>
              <w:rPr>
                <w:i/>
                <w:sz w:val="24"/>
              </w:rPr>
              <w:t>ușor</w:t>
            </w:r>
            <w:r>
              <w:rPr>
                <w:i/>
                <w:spacing w:val="-3"/>
                <w:sz w:val="24"/>
              </w:rPr>
              <w:t> </w:t>
            </w:r>
            <w:r>
              <w:rPr>
                <w:i/>
                <w:sz w:val="24"/>
              </w:rPr>
              <w:t>prin aer, în timp ce semințele de floarea-soarelui</w:t>
            </w:r>
            <w:r>
              <w:rPr>
                <w:i/>
                <w:spacing w:val="-7"/>
                <w:sz w:val="24"/>
              </w:rPr>
              <w:t> </w:t>
            </w:r>
            <w:r>
              <w:rPr>
                <w:i/>
                <w:sz w:val="24"/>
              </w:rPr>
              <w:t>cad</w:t>
            </w:r>
            <w:r>
              <w:rPr>
                <w:i/>
                <w:spacing w:val="-7"/>
                <w:sz w:val="24"/>
              </w:rPr>
              <w:t> </w:t>
            </w:r>
            <w:r>
              <w:rPr>
                <w:i/>
                <w:sz w:val="24"/>
              </w:rPr>
              <w:t>aproape</w:t>
            </w:r>
            <w:r>
              <w:rPr>
                <w:i/>
                <w:spacing w:val="-7"/>
                <w:sz w:val="24"/>
              </w:rPr>
              <w:t> </w:t>
            </w:r>
            <w:r>
              <w:rPr>
                <w:i/>
                <w:sz w:val="24"/>
              </w:rPr>
              <w:t>de</w:t>
            </w:r>
            <w:r>
              <w:rPr>
                <w:i/>
                <w:spacing w:val="-7"/>
                <w:sz w:val="24"/>
              </w:rPr>
              <w:t> </w:t>
            </w:r>
            <w:r>
              <w:rPr>
                <w:i/>
                <w:sz w:val="24"/>
              </w:rPr>
              <w:t>plantă.</w:t>
            </w:r>
            <w:r>
              <w:rPr>
                <w:i/>
                <w:spacing w:val="-7"/>
                <w:sz w:val="24"/>
              </w:rPr>
              <w:t> </w:t>
            </w:r>
            <w:r>
              <w:rPr>
                <w:i/>
                <w:sz w:val="24"/>
              </w:rPr>
              <w:t>Ambele</w:t>
            </w:r>
            <w:r>
              <w:rPr>
                <w:i/>
                <w:spacing w:val="-7"/>
                <w:sz w:val="24"/>
              </w:rPr>
              <w:t> </w:t>
            </w:r>
            <w:r>
              <w:rPr>
                <w:i/>
                <w:sz w:val="24"/>
              </w:rPr>
              <w:t>plante fac parte din familia Asteraceae.</w:t>
            </w:r>
          </w:p>
          <w:p>
            <w:pPr>
              <w:pStyle w:val="TableParagraph"/>
              <w:spacing w:before="159"/>
              <w:ind w:left="578"/>
              <w:rPr>
                <w:sz w:val="24"/>
              </w:rPr>
            </w:pPr>
            <w:r>
              <w:rPr>
                <w:sz w:val="24"/>
              </w:rPr>
              <w:t>Pentru explicarea fenomenului, se propun două </w:t>
            </w:r>
            <w:r>
              <w:rPr>
                <w:spacing w:val="-2"/>
                <w:sz w:val="24"/>
              </w:rPr>
              <w:t>ipoteze:</w:t>
            </w:r>
          </w:p>
          <w:p>
            <w:pPr>
              <w:pStyle w:val="TableParagraph"/>
              <w:numPr>
                <w:ilvl w:val="0"/>
                <w:numId w:val="110"/>
              </w:numPr>
              <w:tabs>
                <w:tab w:pos="442" w:val="left" w:leader="none"/>
              </w:tabs>
              <w:spacing w:line="240" w:lineRule="auto" w:before="182" w:after="0"/>
              <w:ind w:left="442" w:right="0" w:hanging="284"/>
              <w:jc w:val="left"/>
              <w:rPr>
                <w:sz w:val="24"/>
              </w:rPr>
            </w:pPr>
            <w:r>
              <w:rPr>
                <w:sz w:val="24"/>
              </w:rPr>
              <w:t>Ipoteza 1: toate plantele din această familie își răspândesc semințele la </w:t>
            </w:r>
            <w:r>
              <w:rPr>
                <w:spacing w:val="-5"/>
                <w:sz w:val="24"/>
              </w:rPr>
              <w:t>fel</w:t>
            </w:r>
          </w:p>
          <w:p>
            <w:pPr>
              <w:pStyle w:val="TableParagraph"/>
              <w:numPr>
                <w:ilvl w:val="0"/>
                <w:numId w:val="110"/>
              </w:numPr>
              <w:tabs>
                <w:tab w:pos="442" w:val="left" w:leader="none"/>
              </w:tabs>
              <w:spacing w:line="240" w:lineRule="auto" w:before="202" w:after="0"/>
              <w:ind w:left="442" w:right="0" w:hanging="284"/>
              <w:jc w:val="left"/>
              <w:rPr>
                <w:sz w:val="24"/>
              </w:rPr>
            </w:pPr>
            <w:r>
              <w:rPr>
                <w:sz w:val="24"/>
              </w:rPr>
              <w:t>Ipoteza 2: structura fructului determină modul diferit de răspândire a </w:t>
            </w:r>
            <w:r>
              <w:rPr>
                <w:spacing w:val="-2"/>
                <w:sz w:val="24"/>
              </w:rPr>
              <w:t>semințelor</w:t>
            </w:r>
          </w:p>
          <w:p>
            <w:pPr>
              <w:pStyle w:val="TableParagraph"/>
              <w:numPr>
                <w:ilvl w:val="0"/>
                <w:numId w:val="111"/>
              </w:numPr>
              <w:tabs>
                <w:tab w:pos="421" w:val="left" w:leader="none"/>
              </w:tabs>
              <w:spacing w:line="240" w:lineRule="auto" w:before="201" w:after="0"/>
              <w:ind w:left="421" w:right="0" w:hanging="293"/>
              <w:jc w:val="left"/>
              <w:rPr>
                <w:sz w:val="24"/>
              </w:rPr>
            </w:pPr>
            <w:r>
              <w:rPr>
                <w:sz w:val="24"/>
              </w:rPr>
              <w:t>Alege ipoteza corectă și justifică decizia în 2 </w:t>
            </w:r>
            <w:r>
              <w:rPr>
                <w:spacing w:val="-2"/>
                <w:sz w:val="24"/>
              </w:rPr>
              <w:t>enunțuri.</w:t>
            </w:r>
          </w:p>
          <w:p>
            <w:pPr>
              <w:pStyle w:val="TableParagraph"/>
              <w:spacing w:before="223"/>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809" name="Group 809"/>
                      <wp:cNvGraphicFramePr>
                        <a:graphicFrameLocks/>
                      </wp:cNvGraphicFramePr>
                      <a:graphic>
                        <a:graphicData uri="http://schemas.microsoft.com/office/word/2010/wordprocessingGroup">
                          <wpg:wgp>
                            <wpg:cNvPr id="809" name="Group 809"/>
                            <wpg:cNvGrpSpPr/>
                            <wpg:grpSpPr>
                              <a:xfrm>
                                <a:off x="0" y="0"/>
                                <a:ext cx="5029200" cy="6350"/>
                                <a:chExt cx="5029200" cy="6350"/>
                              </a:xfrm>
                            </wpg:grpSpPr>
                            <wps:wsp>
                              <wps:cNvPr id="810" name="Graphic 81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412"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811" name="Group 811"/>
                      <wp:cNvGraphicFramePr>
                        <a:graphicFrameLocks/>
                      </wp:cNvGraphicFramePr>
                      <a:graphic>
                        <a:graphicData uri="http://schemas.microsoft.com/office/word/2010/wordprocessingGroup">
                          <wpg:wgp>
                            <wpg:cNvPr id="811" name="Group 811"/>
                            <wpg:cNvGrpSpPr/>
                            <wpg:grpSpPr>
                              <a:xfrm>
                                <a:off x="0" y="0"/>
                                <a:ext cx="5029200" cy="6350"/>
                                <a:chExt cx="5029200" cy="6350"/>
                              </a:xfrm>
                            </wpg:grpSpPr>
                            <wps:wsp>
                              <wps:cNvPr id="812" name="Graphic 81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413"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813" name="Group 813"/>
                      <wp:cNvGraphicFramePr>
                        <a:graphicFrameLocks/>
                      </wp:cNvGraphicFramePr>
                      <a:graphic>
                        <a:graphicData uri="http://schemas.microsoft.com/office/word/2010/wordprocessingGroup">
                          <wpg:wgp>
                            <wpg:cNvPr id="813" name="Group 813"/>
                            <wpg:cNvGrpSpPr/>
                            <wpg:grpSpPr>
                              <a:xfrm>
                                <a:off x="0" y="0"/>
                                <a:ext cx="5029200" cy="6350"/>
                                <a:chExt cx="5029200" cy="6350"/>
                              </a:xfrm>
                            </wpg:grpSpPr>
                            <wps:wsp>
                              <wps:cNvPr id="814" name="Graphic 81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414"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815" name="Group 815"/>
                      <wp:cNvGraphicFramePr>
                        <a:graphicFrameLocks/>
                      </wp:cNvGraphicFramePr>
                      <a:graphic>
                        <a:graphicData uri="http://schemas.microsoft.com/office/word/2010/wordprocessingGroup">
                          <wpg:wgp>
                            <wpg:cNvPr id="815" name="Group 815"/>
                            <wpg:cNvGrpSpPr/>
                            <wpg:grpSpPr>
                              <a:xfrm>
                                <a:off x="0" y="0"/>
                                <a:ext cx="5029200" cy="6350"/>
                                <a:chExt cx="5029200" cy="6350"/>
                              </a:xfrm>
                            </wpg:grpSpPr>
                            <wps:wsp>
                              <wps:cNvPr id="816" name="Graphic 81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415"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817" name="Group 817"/>
                      <wp:cNvGraphicFramePr>
                        <a:graphicFrameLocks/>
                      </wp:cNvGraphicFramePr>
                      <a:graphic>
                        <a:graphicData uri="http://schemas.microsoft.com/office/word/2010/wordprocessingGroup">
                          <wpg:wgp>
                            <wpg:cNvPr id="817" name="Group 817"/>
                            <wpg:cNvGrpSpPr/>
                            <wpg:grpSpPr>
                              <a:xfrm>
                                <a:off x="0" y="0"/>
                                <a:ext cx="5029200" cy="6350"/>
                                <a:chExt cx="5029200" cy="6350"/>
                              </a:xfrm>
                            </wpg:grpSpPr>
                            <wps:wsp>
                              <wps:cNvPr id="818" name="Graphic 81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416" coordorigin="0,0" coordsize="7920,10">
                      <v:line style="position:absolute" from="0,5" to="7920,5" stroked="true" strokeweight=".48pt" strokecolor="#000000">
                        <v:stroke dashstyle="solid"/>
                      </v:line>
                    </v:group>
                  </w:pict>
                </mc:Fallback>
              </mc:AlternateContent>
            </w:r>
            <w:r>
              <w:rPr>
                <w:sz w:val="2"/>
              </w:rPr>
            </w:r>
          </w:p>
          <w:p>
            <w:pPr>
              <w:pStyle w:val="TableParagraph"/>
              <w:numPr>
                <w:ilvl w:val="0"/>
                <w:numId w:val="111"/>
              </w:numPr>
              <w:tabs>
                <w:tab w:pos="723" w:val="left" w:leader="none"/>
              </w:tabs>
              <w:spacing w:line="259" w:lineRule="auto" w:before="166" w:after="0"/>
              <w:ind w:left="128" w:right="307" w:firstLine="315"/>
              <w:jc w:val="left"/>
              <w:rPr>
                <w:sz w:val="24"/>
              </w:rPr>
            </w:pPr>
            <w:r>
              <w:rPr>
                <w:sz w:val="24"/>
              </w:rPr>
              <w:t>Compară</w:t>
            </w:r>
            <w:r>
              <w:rPr>
                <w:spacing w:val="-4"/>
                <w:sz w:val="24"/>
              </w:rPr>
              <w:t> </w:t>
            </w:r>
            <w:r>
              <w:rPr>
                <w:sz w:val="24"/>
              </w:rPr>
              <w:t>modul</w:t>
            </w:r>
            <w:r>
              <w:rPr>
                <w:spacing w:val="-4"/>
                <w:sz w:val="24"/>
              </w:rPr>
              <w:t> </w:t>
            </w:r>
            <w:r>
              <w:rPr>
                <w:sz w:val="24"/>
              </w:rPr>
              <w:t>de</w:t>
            </w:r>
            <w:r>
              <w:rPr>
                <w:spacing w:val="-4"/>
                <w:sz w:val="24"/>
              </w:rPr>
              <w:t> </w:t>
            </w:r>
            <w:r>
              <w:rPr>
                <w:sz w:val="24"/>
              </w:rPr>
              <w:t>răspândire</w:t>
            </w:r>
            <w:r>
              <w:rPr>
                <w:spacing w:val="-4"/>
                <w:sz w:val="24"/>
              </w:rPr>
              <w:t> </w:t>
            </w:r>
            <w:r>
              <w:rPr>
                <w:sz w:val="24"/>
              </w:rPr>
              <w:t>a</w:t>
            </w:r>
            <w:r>
              <w:rPr>
                <w:spacing w:val="-4"/>
                <w:sz w:val="24"/>
              </w:rPr>
              <w:t> </w:t>
            </w:r>
            <w:r>
              <w:rPr>
                <w:sz w:val="24"/>
              </w:rPr>
              <w:t>semințelor</w:t>
            </w:r>
            <w:r>
              <w:rPr>
                <w:spacing w:val="-4"/>
                <w:sz w:val="24"/>
              </w:rPr>
              <w:t> </w:t>
            </w:r>
            <w:r>
              <w:rPr>
                <w:sz w:val="24"/>
              </w:rPr>
              <w:t>la</w:t>
            </w:r>
            <w:r>
              <w:rPr>
                <w:spacing w:val="-4"/>
                <w:sz w:val="24"/>
              </w:rPr>
              <w:t> </w:t>
            </w:r>
            <w:r>
              <w:rPr>
                <w:sz w:val="24"/>
              </w:rPr>
              <w:t>cele</w:t>
            </w:r>
            <w:r>
              <w:rPr>
                <w:spacing w:val="-4"/>
                <w:sz w:val="24"/>
              </w:rPr>
              <w:t> </w:t>
            </w:r>
            <w:r>
              <w:rPr>
                <w:sz w:val="24"/>
              </w:rPr>
              <w:t>două</w:t>
            </w:r>
            <w:r>
              <w:rPr>
                <w:spacing w:val="-4"/>
                <w:sz w:val="24"/>
              </w:rPr>
              <w:t> </w:t>
            </w:r>
            <w:r>
              <w:rPr>
                <w:sz w:val="24"/>
              </w:rPr>
              <w:t>plante,</w:t>
            </w:r>
            <w:r>
              <w:rPr>
                <w:spacing w:val="-4"/>
                <w:sz w:val="24"/>
              </w:rPr>
              <w:t> </w:t>
            </w:r>
            <w:r>
              <w:rPr>
                <w:sz w:val="24"/>
              </w:rPr>
              <w:t>completând </w:t>
            </w:r>
            <w:r>
              <w:rPr>
                <w:spacing w:val="-2"/>
                <w:sz w:val="24"/>
              </w:rPr>
              <w:t>tabelul:</w:t>
            </w:r>
          </w:p>
          <w:p>
            <w:pPr>
              <w:pStyle w:val="TableParagraph"/>
              <w:spacing w:before="160"/>
              <w:ind w:right="3463"/>
              <w:jc w:val="right"/>
              <w:rPr>
                <w:sz w:val="24"/>
              </w:rPr>
            </w:pPr>
            <w:r>
              <w:rPr>
                <w:spacing w:val="-2"/>
                <w:sz w:val="24"/>
              </w:rPr>
              <w:t>Deosebiri:</w:t>
            </w:r>
          </w:p>
        </w:tc>
      </w:tr>
      <w:tr>
        <w:trPr>
          <w:trHeight w:val="899" w:hRule="atLeast"/>
        </w:trPr>
        <w:tc>
          <w:tcPr>
            <w:tcW w:w="2020" w:type="dxa"/>
            <w:vMerge/>
            <w:tcBorders>
              <w:top w:val="nil"/>
            </w:tcBorders>
          </w:tcPr>
          <w:p>
            <w:pPr>
              <w:rPr>
                <w:sz w:val="2"/>
                <w:szCs w:val="2"/>
              </w:rPr>
            </w:pPr>
          </w:p>
        </w:tc>
        <w:tc>
          <w:tcPr>
            <w:tcW w:w="188" w:type="dxa"/>
            <w:vMerge w:val="restart"/>
            <w:tcBorders>
              <w:top w:val="nil"/>
            </w:tcBorders>
          </w:tcPr>
          <w:p>
            <w:pPr>
              <w:pStyle w:val="TableParagraph"/>
              <w:rPr>
                <w:sz w:val="24"/>
              </w:rPr>
            </w:pPr>
          </w:p>
        </w:tc>
        <w:tc>
          <w:tcPr>
            <w:tcW w:w="2753" w:type="dxa"/>
          </w:tcPr>
          <w:p>
            <w:pPr>
              <w:pStyle w:val="TableParagraph"/>
              <w:spacing w:before="14"/>
              <w:ind w:left="12"/>
              <w:jc w:val="center"/>
              <w:rPr>
                <w:b/>
                <w:sz w:val="24"/>
              </w:rPr>
            </w:pPr>
            <w:r>
              <w:rPr>
                <w:b/>
                <w:spacing w:val="-2"/>
                <w:sz w:val="24"/>
              </w:rPr>
              <w:t>Păpădie</w:t>
            </w:r>
          </w:p>
        </w:tc>
        <w:tc>
          <w:tcPr>
            <w:tcW w:w="2261" w:type="dxa"/>
          </w:tcPr>
          <w:p>
            <w:pPr>
              <w:pStyle w:val="TableParagraph"/>
              <w:spacing w:before="14"/>
              <w:ind w:left="591" w:firstLine="43"/>
              <w:rPr>
                <w:sz w:val="24"/>
              </w:rPr>
            </w:pPr>
            <w:r>
              <w:rPr>
                <w:sz w:val="24"/>
              </w:rPr>
              <w:t>Criterii de </w:t>
            </w:r>
            <w:r>
              <w:rPr>
                <w:spacing w:val="-2"/>
                <w:sz w:val="24"/>
              </w:rPr>
              <w:t>comparație</w:t>
            </w:r>
          </w:p>
        </w:tc>
        <w:tc>
          <w:tcPr>
            <w:tcW w:w="2888" w:type="dxa"/>
          </w:tcPr>
          <w:p>
            <w:pPr>
              <w:pStyle w:val="TableParagraph"/>
              <w:spacing w:before="14"/>
              <w:ind w:left="600"/>
              <w:rPr>
                <w:b/>
                <w:sz w:val="24"/>
              </w:rPr>
            </w:pPr>
            <w:r>
              <w:rPr>
                <w:b/>
                <w:spacing w:val="-2"/>
                <w:sz w:val="24"/>
              </w:rPr>
              <w:t>Floarea-soarelui</w:t>
            </w:r>
          </w:p>
        </w:tc>
        <w:tc>
          <w:tcPr>
            <w:tcW w:w="193" w:type="dxa"/>
            <w:vMerge w:val="restart"/>
            <w:tcBorders>
              <w:top w:val="nil"/>
            </w:tcBorders>
          </w:tcPr>
          <w:p>
            <w:pPr>
              <w:pStyle w:val="TableParagraph"/>
              <w:rPr>
                <w:sz w:val="24"/>
              </w:rPr>
            </w:pPr>
          </w:p>
        </w:tc>
      </w:tr>
      <w:tr>
        <w:trPr>
          <w:trHeight w:val="739" w:hRule="atLeast"/>
        </w:trPr>
        <w:tc>
          <w:tcPr>
            <w:tcW w:w="2020" w:type="dxa"/>
            <w:vMerge/>
            <w:tcBorders>
              <w:top w:val="nil"/>
            </w:tcBorders>
          </w:tcPr>
          <w:p>
            <w:pPr>
              <w:rPr>
                <w:sz w:val="2"/>
                <w:szCs w:val="2"/>
              </w:rPr>
            </w:pPr>
          </w:p>
        </w:tc>
        <w:tc>
          <w:tcPr>
            <w:tcW w:w="188" w:type="dxa"/>
            <w:vMerge/>
            <w:tcBorders>
              <w:top w:val="nil"/>
            </w:tcBorders>
          </w:tcPr>
          <w:p>
            <w:pPr>
              <w:rPr>
                <w:sz w:val="2"/>
                <w:szCs w:val="2"/>
              </w:rPr>
            </w:pPr>
          </w:p>
        </w:tc>
        <w:tc>
          <w:tcPr>
            <w:tcW w:w="2753" w:type="dxa"/>
          </w:tcPr>
          <w:p>
            <w:pPr>
              <w:pStyle w:val="TableParagraph"/>
              <w:rPr>
                <w:sz w:val="24"/>
              </w:rPr>
            </w:pPr>
          </w:p>
        </w:tc>
        <w:tc>
          <w:tcPr>
            <w:tcW w:w="2261" w:type="dxa"/>
          </w:tcPr>
          <w:p>
            <w:pPr>
              <w:pStyle w:val="TableParagraph"/>
              <w:spacing w:before="3"/>
              <w:ind w:left="7"/>
              <w:jc w:val="center"/>
              <w:rPr>
                <w:sz w:val="24"/>
              </w:rPr>
            </w:pPr>
            <w:r>
              <w:rPr>
                <w:sz w:val="24"/>
              </w:rPr>
              <w:t>Structura </w:t>
            </w:r>
            <w:r>
              <w:rPr>
                <w:spacing w:val="-2"/>
                <w:sz w:val="24"/>
              </w:rPr>
              <w:t>fructului</w:t>
            </w:r>
          </w:p>
        </w:tc>
        <w:tc>
          <w:tcPr>
            <w:tcW w:w="2888" w:type="dxa"/>
          </w:tcPr>
          <w:p>
            <w:pPr>
              <w:pStyle w:val="TableParagraph"/>
              <w:rPr>
                <w:sz w:val="24"/>
              </w:rPr>
            </w:pPr>
          </w:p>
        </w:tc>
        <w:tc>
          <w:tcPr>
            <w:tcW w:w="193" w:type="dxa"/>
            <w:vMerge/>
            <w:tcBorders>
              <w:top w:val="nil"/>
            </w:tcBorders>
          </w:tcPr>
          <w:p>
            <w:pPr>
              <w:rPr>
                <w:sz w:val="2"/>
                <w:szCs w:val="2"/>
              </w:rPr>
            </w:pPr>
          </w:p>
        </w:tc>
      </w:tr>
      <w:tr>
        <w:trPr>
          <w:trHeight w:val="857" w:hRule="atLeast"/>
        </w:trPr>
        <w:tc>
          <w:tcPr>
            <w:tcW w:w="2020" w:type="dxa"/>
            <w:vMerge/>
            <w:tcBorders>
              <w:top w:val="nil"/>
            </w:tcBorders>
          </w:tcPr>
          <w:p>
            <w:pPr>
              <w:rPr>
                <w:sz w:val="2"/>
                <w:szCs w:val="2"/>
              </w:rPr>
            </w:pPr>
          </w:p>
        </w:tc>
        <w:tc>
          <w:tcPr>
            <w:tcW w:w="188" w:type="dxa"/>
            <w:vMerge/>
            <w:tcBorders>
              <w:top w:val="nil"/>
            </w:tcBorders>
          </w:tcPr>
          <w:p>
            <w:pPr>
              <w:rPr>
                <w:sz w:val="2"/>
                <w:szCs w:val="2"/>
              </w:rPr>
            </w:pPr>
          </w:p>
        </w:tc>
        <w:tc>
          <w:tcPr>
            <w:tcW w:w="2753" w:type="dxa"/>
            <w:tcBorders>
              <w:bottom w:val="single" w:sz="18" w:space="0" w:color="000000"/>
            </w:tcBorders>
          </w:tcPr>
          <w:p>
            <w:pPr>
              <w:pStyle w:val="TableParagraph"/>
              <w:rPr>
                <w:sz w:val="24"/>
              </w:rPr>
            </w:pPr>
          </w:p>
        </w:tc>
        <w:tc>
          <w:tcPr>
            <w:tcW w:w="2261" w:type="dxa"/>
            <w:tcBorders>
              <w:bottom w:val="single" w:sz="18" w:space="0" w:color="000000"/>
            </w:tcBorders>
          </w:tcPr>
          <w:p>
            <w:pPr>
              <w:pStyle w:val="TableParagraph"/>
              <w:spacing w:before="8"/>
              <w:ind w:left="7"/>
              <w:jc w:val="center"/>
              <w:rPr>
                <w:sz w:val="24"/>
              </w:rPr>
            </w:pPr>
            <w:r>
              <w:rPr>
                <w:sz w:val="24"/>
              </w:rPr>
              <w:t>Rol </w:t>
            </w:r>
            <w:r>
              <w:rPr>
                <w:spacing w:val="-2"/>
                <w:sz w:val="24"/>
              </w:rPr>
              <w:t>economic</w:t>
            </w:r>
          </w:p>
        </w:tc>
        <w:tc>
          <w:tcPr>
            <w:tcW w:w="2888" w:type="dxa"/>
            <w:tcBorders>
              <w:bottom w:val="single" w:sz="18" w:space="0" w:color="000000"/>
            </w:tcBorders>
          </w:tcPr>
          <w:p>
            <w:pPr>
              <w:pStyle w:val="TableParagraph"/>
              <w:rPr>
                <w:sz w:val="24"/>
              </w:rPr>
            </w:pPr>
          </w:p>
        </w:tc>
        <w:tc>
          <w:tcPr>
            <w:tcW w:w="193" w:type="dxa"/>
            <w:vMerge/>
            <w:tcBorders>
              <w:top w:val="nil"/>
            </w:tcBorders>
          </w:tcPr>
          <w:p>
            <w:pPr>
              <w:rPr>
                <w:sz w:val="2"/>
                <w:szCs w:val="2"/>
              </w:rPr>
            </w:pPr>
          </w:p>
        </w:tc>
      </w:tr>
    </w:tbl>
    <w:p>
      <w:pPr>
        <w:spacing w:after="0"/>
        <w:rPr>
          <w:sz w:val="2"/>
          <w:szCs w:val="2"/>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45216">
                <wp:simplePos x="0" y="0"/>
                <wp:positionH relativeFrom="page">
                  <wp:posOffset>1917700</wp:posOffset>
                </wp:positionH>
                <wp:positionV relativeFrom="page">
                  <wp:posOffset>2463815</wp:posOffset>
                </wp:positionV>
                <wp:extent cx="5054600" cy="1471930"/>
                <wp:effectExtent l="0" t="0" r="0" b="0"/>
                <wp:wrapNone/>
                <wp:docPr id="819" name="Textbox 819"/>
                <wp:cNvGraphicFramePr>
                  <a:graphicFrameLocks/>
                </wp:cNvGraphicFramePr>
                <a:graphic>
                  <a:graphicData uri="http://schemas.microsoft.com/office/word/2010/wordprocessingShape">
                    <wps:wsp>
                      <wps:cNvPr id="819" name="Textbox 819"/>
                      <wps:cNvSpPr txBox="1"/>
                      <wps:spPr>
                        <a:xfrm>
                          <a:off x="0" y="0"/>
                          <a:ext cx="5054600" cy="147193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80"/>
                              <w:gridCol w:w="2280"/>
                              <w:gridCol w:w="2660"/>
                            </w:tblGrid>
                            <w:tr>
                              <w:trPr>
                                <w:trHeight w:val="739" w:hRule="atLeast"/>
                              </w:trPr>
                              <w:tc>
                                <w:tcPr>
                                  <w:tcW w:w="2880" w:type="dxa"/>
                                </w:tcPr>
                                <w:p>
                                  <w:pPr>
                                    <w:pStyle w:val="TableParagraph"/>
                                    <w:spacing w:line="274" w:lineRule="exact"/>
                                    <w:ind w:left="36"/>
                                    <w:jc w:val="center"/>
                                    <w:rPr>
                                      <w:b/>
                                      <w:sz w:val="24"/>
                                    </w:rPr>
                                  </w:pPr>
                                  <w:r>
                                    <w:rPr>
                                      <w:b/>
                                      <w:spacing w:val="-2"/>
                                      <w:sz w:val="24"/>
                                    </w:rPr>
                                    <w:t>Păpădie</w:t>
                                  </w:r>
                                </w:p>
                              </w:tc>
                              <w:tc>
                                <w:tcPr>
                                  <w:tcW w:w="2280" w:type="dxa"/>
                                </w:tcPr>
                                <w:p>
                                  <w:pPr>
                                    <w:pStyle w:val="TableParagraph"/>
                                    <w:spacing w:line="259" w:lineRule="auto"/>
                                    <w:ind w:left="568" w:firstLine="43"/>
                                    <w:rPr>
                                      <w:b/>
                                      <w:sz w:val="24"/>
                                    </w:rPr>
                                  </w:pPr>
                                  <w:r>
                                    <w:rPr>
                                      <w:b/>
                                      <w:sz w:val="24"/>
                                    </w:rPr>
                                    <w:t>Criterii de </w:t>
                                  </w:r>
                                  <w:r>
                                    <w:rPr>
                                      <w:b/>
                                      <w:spacing w:val="-2"/>
                                      <w:sz w:val="24"/>
                                    </w:rPr>
                                    <w:t>comparație</w:t>
                                  </w:r>
                                </w:p>
                              </w:tc>
                              <w:tc>
                                <w:tcPr>
                                  <w:tcW w:w="2660" w:type="dxa"/>
                                </w:tcPr>
                                <w:p>
                                  <w:pPr>
                                    <w:pStyle w:val="TableParagraph"/>
                                    <w:spacing w:line="274" w:lineRule="exact"/>
                                    <w:ind w:left="500"/>
                                    <w:rPr>
                                      <w:b/>
                                      <w:sz w:val="24"/>
                                    </w:rPr>
                                  </w:pPr>
                                  <w:r>
                                    <w:rPr>
                                      <w:b/>
                                      <w:spacing w:val="-2"/>
                                      <w:sz w:val="24"/>
                                    </w:rPr>
                                    <w:t>Floarea-soarelui</w:t>
                                  </w:r>
                                </w:p>
                              </w:tc>
                            </w:tr>
                            <w:tr>
                              <w:trPr>
                                <w:trHeight w:val="760" w:hRule="atLeast"/>
                              </w:trPr>
                              <w:tc>
                                <w:tcPr>
                                  <w:tcW w:w="2880" w:type="dxa"/>
                                </w:tcPr>
                                <w:p>
                                  <w:pPr>
                                    <w:pStyle w:val="TableParagraph"/>
                                    <w:spacing w:line="259" w:lineRule="auto" w:before="8"/>
                                    <w:ind w:left="128"/>
                                    <w:rPr>
                                      <w:sz w:val="24"/>
                                    </w:rPr>
                                  </w:pPr>
                                  <w:r>
                                    <w:rPr>
                                      <w:sz w:val="24"/>
                                    </w:rPr>
                                    <w:t>Achenă</w:t>
                                  </w:r>
                                  <w:r>
                                    <w:rPr>
                                      <w:spacing w:val="-13"/>
                                      <w:sz w:val="24"/>
                                    </w:rPr>
                                    <w:t> </w:t>
                                  </w:r>
                                  <w:r>
                                    <w:rPr>
                                      <w:sz w:val="24"/>
                                    </w:rPr>
                                    <w:t>prevăzută</w:t>
                                  </w:r>
                                  <w:r>
                                    <w:rPr>
                                      <w:spacing w:val="-13"/>
                                      <w:sz w:val="24"/>
                                    </w:rPr>
                                    <w:t> </w:t>
                                  </w:r>
                                  <w:r>
                                    <w:rPr>
                                      <w:sz w:val="24"/>
                                    </w:rPr>
                                    <w:t>cu</w:t>
                                  </w:r>
                                  <w:r>
                                    <w:rPr>
                                      <w:spacing w:val="-13"/>
                                      <w:sz w:val="24"/>
                                    </w:rPr>
                                    <w:t> </w:t>
                                  </w:r>
                                  <w:r>
                                    <w:rPr>
                                      <w:sz w:val="24"/>
                                    </w:rPr>
                                    <w:t>papus </w:t>
                                  </w:r>
                                  <w:r>
                                    <w:rPr>
                                      <w:spacing w:val="-2"/>
                                      <w:sz w:val="24"/>
                                    </w:rPr>
                                    <w:t>(perișori)</w:t>
                                  </w:r>
                                </w:p>
                              </w:tc>
                              <w:tc>
                                <w:tcPr>
                                  <w:tcW w:w="2280" w:type="dxa"/>
                                </w:tcPr>
                                <w:p>
                                  <w:pPr>
                                    <w:pStyle w:val="TableParagraph"/>
                                    <w:spacing w:before="8"/>
                                    <w:ind w:left="127"/>
                                    <w:rPr>
                                      <w:sz w:val="24"/>
                                    </w:rPr>
                                  </w:pPr>
                                  <w:r>
                                    <w:rPr>
                                      <w:sz w:val="24"/>
                                    </w:rPr>
                                    <w:t>Structura </w:t>
                                  </w:r>
                                  <w:r>
                                    <w:rPr>
                                      <w:spacing w:val="-2"/>
                                      <w:sz w:val="24"/>
                                    </w:rPr>
                                    <w:t>fructului</w:t>
                                  </w:r>
                                </w:p>
                              </w:tc>
                              <w:tc>
                                <w:tcPr>
                                  <w:tcW w:w="2660" w:type="dxa"/>
                                </w:tcPr>
                                <w:p>
                                  <w:pPr>
                                    <w:pStyle w:val="TableParagraph"/>
                                    <w:spacing w:line="259" w:lineRule="auto" w:before="8"/>
                                    <w:ind w:left="127"/>
                                    <w:rPr>
                                      <w:sz w:val="24"/>
                                    </w:rPr>
                                  </w:pPr>
                                  <w:r>
                                    <w:rPr>
                                      <w:sz w:val="24"/>
                                    </w:rPr>
                                    <w:t>Achenă</w:t>
                                  </w:r>
                                  <w:r>
                                    <w:rPr>
                                      <w:spacing w:val="-13"/>
                                      <w:sz w:val="24"/>
                                    </w:rPr>
                                    <w:t> </w:t>
                                  </w:r>
                                  <w:r>
                                    <w:rPr>
                                      <w:sz w:val="24"/>
                                    </w:rPr>
                                    <w:t>fără</w:t>
                                  </w:r>
                                  <w:r>
                                    <w:rPr>
                                      <w:spacing w:val="-13"/>
                                      <w:sz w:val="24"/>
                                    </w:rPr>
                                    <w:t> </w:t>
                                  </w:r>
                                  <w:r>
                                    <w:rPr>
                                      <w:sz w:val="24"/>
                                    </w:rPr>
                                    <w:t>papus,</w:t>
                                  </w:r>
                                  <w:r>
                                    <w:rPr>
                                      <w:spacing w:val="-13"/>
                                      <w:sz w:val="24"/>
                                    </w:rPr>
                                    <w:t> </w:t>
                                  </w:r>
                                  <w:r>
                                    <w:rPr>
                                      <w:sz w:val="24"/>
                                    </w:rPr>
                                    <w:t>mai mare și mai grea</w:t>
                                  </w:r>
                                </w:p>
                              </w:tc>
                            </w:tr>
                            <w:tr>
                              <w:trPr>
                                <w:trHeight w:val="739" w:hRule="atLeast"/>
                              </w:trPr>
                              <w:tc>
                                <w:tcPr>
                                  <w:tcW w:w="2880" w:type="dxa"/>
                                </w:tcPr>
                                <w:p>
                                  <w:pPr>
                                    <w:pStyle w:val="TableParagraph"/>
                                    <w:spacing w:line="275" w:lineRule="exact"/>
                                    <w:ind w:left="128"/>
                                    <w:rPr>
                                      <w:sz w:val="24"/>
                                    </w:rPr>
                                  </w:pPr>
                                  <w:r>
                                    <w:rPr>
                                      <w:sz w:val="24"/>
                                    </w:rPr>
                                    <w:t>Plantă medicinală </w:t>
                                  </w:r>
                                  <w:r>
                                    <w:rPr>
                                      <w:spacing w:val="-10"/>
                                      <w:sz w:val="24"/>
                                    </w:rPr>
                                    <w:t>/</w:t>
                                  </w:r>
                                </w:p>
                                <w:p>
                                  <w:pPr>
                                    <w:pStyle w:val="TableParagraph"/>
                                    <w:spacing w:before="22"/>
                                    <w:ind w:left="128"/>
                                    <w:rPr>
                                      <w:sz w:val="24"/>
                                    </w:rPr>
                                  </w:pPr>
                                  <w:r>
                                    <w:rPr>
                                      <w:sz w:val="24"/>
                                    </w:rPr>
                                    <w:t>răspândire naturală </w:t>
                                  </w:r>
                                  <w:r>
                                    <w:rPr>
                                      <w:spacing w:val="-2"/>
                                      <w:sz w:val="24"/>
                                    </w:rPr>
                                    <w:t>rapidă</w:t>
                                  </w:r>
                                </w:p>
                              </w:tc>
                              <w:tc>
                                <w:tcPr>
                                  <w:tcW w:w="2280" w:type="dxa"/>
                                </w:tcPr>
                                <w:p>
                                  <w:pPr>
                                    <w:pStyle w:val="TableParagraph"/>
                                    <w:spacing w:line="275" w:lineRule="exact"/>
                                    <w:ind w:left="127"/>
                                    <w:rPr>
                                      <w:sz w:val="24"/>
                                    </w:rPr>
                                  </w:pPr>
                                  <w:r>
                                    <w:rPr>
                                      <w:sz w:val="24"/>
                                    </w:rPr>
                                    <w:t>Rol </w:t>
                                  </w:r>
                                  <w:r>
                                    <w:rPr>
                                      <w:spacing w:val="-2"/>
                                      <w:sz w:val="24"/>
                                    </w:rPr>
                                    <w:t>economic</w:t>
                                  </w:r>
                                </w:p>
                              </w:tc>
                              <w:tc>
                                <w:tcPr>
                                  <w:tcW w:w="2660" w:type="dxa"/>
                                </w:tcPr>
                                <w:p>
                                  <w:pPr>
                                    <w:pStyle w:val="TableParagraph"/>
                                    <w:spacing w:line="259" w:lineRule="auto"/>
                                    <w:ind w:left="127"/>
                                    <w:rPr>
                                      <w:sz w:val="24"/>
                                    </w:rPr>
                                  </w:pPr>
                                  <w:r>
                                    <w:rPr>
                                      <w:sz w:val="24"/>
                                    </w:rPr>
                                    <w:t>Plantă</w:t>
                                  </w:r>
                                  <w:r>
                                    <w:rPr>
                                      <w:spacing w:val="-15"/>
                                      <w:sz w:val="24"/>
                                    </w:rPr>
                                    <w:t> </w:t>
                                  </w:r>
                                  <w:r>
                                    <w:rPr>
                                      <w:sz w:val="24"/>
                                    </w:rPr>
                                    <w:t>cultivată</w:t>
                                  </w:r>
                                  <w:r>
                                    <w:rPr>
                                      <w:spacing w:val="-15"/>
                                      <w:sz w:val="24"/>
                                    </w:rPr>
                                    <w:t> </w:t>
                                  </w:r>
                                  <w:r>
                                    <w:rPr>
                                      <w:sz w:val="24"/>
                                    </w:rPr>
                                    <w:t>pentru semințe și ulei</w:t>
                                  </w: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000015pt;margin-top:194.001251pt;width:398pt;height:115.9pt;mso-position-horizontal-relative:page;mso-position-vertical-relative:page;z-index:15945216" type="#_x0000_t202" id="docshape417"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80"/>
                        <w:gridCol w:w="2280"/>
                        <w:gridCol w:w="2660"/>
                      </w:tblGrid>
                      <w:tr>
                        <w:trPr>
                          <w:trHeight w:val="739" w:hRule="atLeast"/>
                        </w:trPr>
                        <w:tc>
                          <w:tcPr>
                            <w:tcW w:w="2880" w:type="dxa"/>
                          </w:tcPr>
                          <w:p>
                            <w:pPr>
                              <w:pStyle w:val="TableParagraph"/>
                              <w:spacing w:line="274" w:lineRule="exact"/>
                              <w:ind w:left="36"/>
                              <w:jc w:val="center"/>
                              <w:rPr>
                                <w:b/>
                                <w:sz w:val="24"/>
                              </w:rPr>
                            </w:pPr>
                            <w:r>
                              <w:rPr>
                                <w:b/>
                                <w:spacing w:val="-2"/>
                                <w:sz w:val="24"/>
                              </w:rPr>
                              <w:t>Păpădie</w:t>
                            </w:r>
                          </w:p>
                        </w:tc>
                        <w:tc>
                          <w:tcPr>
                            <w:tcW w:w="2280" w:type="dxa"/>
                          </w:tcPr>
                          <w:p>
                            <w:pPr>
                              <w:pStyle w:val="TableParagraph"/>
                              <w:spacing w:line="259" w:lineRule="auto"/>
                              <w:ind w:left="568" w:firstLine="43"/>
                              <w:rPr>
                                <w:b/>
                                <w:sz w:val="24"/>
                              </w:rPr>
                            </w:pPr>
                            <w:r>
                              <w:rPr>
                                <w:b/>
                                <w:sz w:val="24"/>
                              </w:rPr>
                              <w:t>Criterii de </w:t>
                            </w:r>
                            <w:r>
                              <w:rPr>
                                <w:b/>
                                <w:spacing w:val="-2"/>
                                <w:sz w:val="24"/>
                              </w:rPr>
                              <w:t>comparație</w:t>
                            </w:r>
                          </w:p>
                        </w:tc>
                        <w:tc>
                          <w:tcPr>
                            <w:tcW w:w="2660" w:type="dxa"/>
                          </w:tcPr>
                          <w:p>
                            <w:pPr>
                              <w:pStyle w:val="TableParagraph"/>
                              <w:spacing w:line="274" w:lineRule="exact"/>
                              <w:ind w:left="500"/>
                              <w:rPr>
                                <w:b/>
                                <w:sz w:val="24"/>
                              </w:rPr>
                            </w:pPr>
                            <w:r>
                              <w:rPr>
                                <w:b/>
                                <w:spacing w:val="-2"/>
                                <w:sz w:val="24"/>
                              </w:rPr>
                              <w:t>Floarea-soarelui</w:t>
                            </w:r>
                          </w:p>
                        </w:tc>
                      </w:tr>
                      <w:tr>
                        <w:trPr>
                          <w:trHeight w:val="760" w:hRule="atLeast"/>
                        </w:trPr>
                        <w:tc>
                          <w:tcPr>
                            <w:tcW w:w="2880" w:type="dxa"/>
                          </w:tcPr>
                          <w:p>
                            <w:pPr>
                              <w:pStyle w:val="TableParagraph"/>
                              <w:spacing w:line="259" w:lineRule="auto" w:before="8"/>
                              <w:ind w:left="128"/>
                              <w:rPr>
                                <w:sz w:val="24"/>
                              </w:rPr>
                            </w:pPr>
                            <w:r>
                              <w:rPr>
                                <w:sz w:val="24"/>
                              </w:rPr>
                              <w:t>Achenă</w:t>
                            </w:r>
                            <w:r>
                              <w:rPr>
                                <w:spacing w:val="-13"/>
                                <w:sz w:val="24"/>
                              </w:rPr>
                              <w:t> </w:t>
                            </w:r>
                            <w:r>
                              <w:rPr>
                                <w:sz w:val="24"/>
                              </w:rPr>
                              <w:t>prevăzută</w:t>
                            </w:r>
                            <w:r>
                              <w:rPr>
                                <w:spacing w:val="-13"/>
                                <w:sz w:val="24"/>
                              </w:rPr>
                              <w:t> </w:t>
                            </w:r>
                            <w:r>
                              <w:rPr>
                                <w:sz w:val="24"/>
                              </w:rPr>
                              <w:t>cu</w:t>
                            </w:r>
                            <w:r>
                              <w:rPr>
                                <w:spacing w:val="-13"/>
                                <w:sz w:val="24"/>
                              </w:rPr>
                              <w:t> </w:t>
                            </w:r>
                            <w:r>
                              <w:rPr>
                                <w:sz w:val="24"/>
                              </w:rPr>
                              <w:t>papus </w:t>
                            </w:r>
                            <w:r>
                              <w:rPr>
                                <w:spacing w:val="-2"/>
                                <w:sz w:val="24"/>
                              </w:rPr>
                              <w:t>(perișori)</w:t>
                            </w:r>
                          </w:p>
                        </w:tc>
                        <w:tc>
                          <w:tcPr>
                            <w:tcW w:w="2280" w:type="dxa"/>
                          </w:tcPr>
                          <w:p>
                            <w:pPr>
                              <w:pStyle w:val="TableParagraph"/>
                              <w:spacing w:before="8"/>
                              <w:ind w:left="127"/>
                              <w:rPr>
                                <w:sz w:val="24"/>
                              </w:rPr>
                            </w:pPr>
                            <w:r>
                              <w:rPr>
                                <w:sz w:val="24"/>
                              </w:rPr>
                              <w:t>Structura </w:t>
                            </w:r>
                            <w:r>
                              <w:rPr>
                                <w:spacing w:val="-2"/>
                                <w:sz w:val="24"/>
                              </w:rPr>
                              <w:t>fructului</w:t>
                            </w:r>
                          </w:p>
                        </w:tc>
                        <w:tc>
                          <w:tcPr>
                            <w:tcW w:w="2660" w:type="dxa"/>
                          </w:tcPr>
                          <w:p>
                            <w:pPr>
                              <w:pStyle w:val="TableParagraph"/>
                              <w:spacing w:line="259" w:lineRule="auto" w:before="8"/>
                              <w:ind w:left="127"/>
                              <w:rPr>
                                <w:sz w:val="24"/>
                              </w:rPr>
                            </w:pPr>
                            <w:r>
                              <w:rPr>
                                <w:sz w:val="24"/>
                              </w:rPr>
                              <w:t>Achenă</w:t>
                            </w:r>
                            <w:r>
                              <w:rPr>
                                <w:spacing w:val="-13"/>
                                <w:sz w:val="24"/>
                              </w:rPr>
                              <w:t> </w:t>
                            </w:r>
                            <w:r>
                              <w:rPr>
                                <w:sz w:val="24"/>
                              </w:rPr>
                              <w:t>fără</w:t>
                            </w:r>
                            <w:r>
                              <w:rPr>
                                <w:spacing w:val="-13"/>
                                <w:sz w:val="24"/>
                              </w:rPr>
                              <w:t> </w:t>
                            </w:r>
                            <w:r>
                              <w:rPr>
                                <w:sz w:val="24"/>
                              </w:rPr>
                              <w:t>papus,</w:t>
                            </w:r>
                            <w:r>
                              <w:rPr>
                                <w:spacing w:val="-13"/>
                                <w:sz w:val="24"/>
                              </w:rPr>
                              <w:t> </w:t>
                            </w:r>
                            <w:r>
                              <w:rPr>
                                <w:sz w:val="24"/>
                              </w:rPr>
                              <w:t>mai mare și mai grea</w:t>
                            </w:r>
                          </w:p>
                        </w:tc>
                      </w:tr>
                      <w:tr>
                        <w:trPr>
                          <w:trHeight w:val="739" w:hRule="atLeast"/>
                        </w:trPr>
                        <w:tc>
                          <w:tcPr>
                            <w:tcW w:w="2880" w:type="dxa"/>
                          </w:tcPr>
                          <w:p>
                            <w:pPr>
                              <w:pStyle w:val="TableParagraph"/>
                              <w:spacing w:line="275" w:lineRule="exact"/>
                              <w:ind w:left="128"/>
                              <w:rPr>
                                <w:sz w:val="24"/>
                              </w:rPr>
                            </w:pPr>
                            <w:r>
                              <w:rPr>
                                <w:sz w:val="24"/>
                              </w:rPr>
                              <w:t>Plantă medicinală </w:t>
                            </w:r>
                            <w:r>
                              <w:rPr>
                                <w:spacing w:val="-10"/>
                                <w:sz w:val="24"/>
                              </w:rPr>
                              <w:t>/</w:t>
                            </w:r>
                          </w:p>
                          <w:p>
                            <w:pPr>
                              <w:pStyle w:val="TableParagraph"/>
                              <w:spacing w:before="22"/>
                              <w:ind w:left="128"/>
                              <w:rPr>
                                <w:sz w:val="24"/>
                              </w:rPr>
                            </w:pPr>
                            <w:r>
                              <w:rPr>
                                <w:sz w:val="24"/>
                              </w:rPr>
                              <w:t>răspândire naturală </w:t>
                            </w:r>
                            <w:r>
                              <w:rPr>
                                <w:spacing w:val="-2"/>
                                <w:sz w:val="24"/>
                              </w:rPr>
                              <w:t>rapidă</w:t>
                            </w:r>
                          </w:p>
                        </w:tc>
                        <w:tc>
                          <w:tcPr>
                            <w:tcW w:w="2280" w:type="dxa"/>
                          </w:tcPr>
                          <w:p>
                            <w:pPr>
                              <w:pStyle w:val="TableParagraph"/>
                              <w:spacing w:line="275" w:lineRule="exact"/>
                              <w:ind w:left="127"/>
                              <w:rPr>
                                <w:sz w:val="24"/>
                              </w:rPr>
                            </w:pPr>
                            <w:r>
                              <w:rPr>
                                <w:sz w:val="24"/>
                              </w:rPr>
                              <w:t>Rol </w:t>
                            </w:r>
                            <w:r>
                              <w:rPr>
                                <w:spacing w:val="-2"/>
                                <w:sz w:val="24"/>
                              </w:rPr>
                              <w:t>economic</w:t>
                            </w:r>
                          </w:p>
                        </w:tc>
                        <w:tc>
                          <w:tcPr>
                            <w:tcW w:w="2660" w:type="dxa"/>
                          </w:tcPr>
                          <w:p>
                            <w:pPr>
                              <w:pStyle w:val="TableParagraph"/>
                              <w:spacing w:line="259" w:lineRule="auto"/>
                              <w:ind w:left="127"/>
                              <w:rPr>
                                <w:sz w:val="24"/>
                              </w:rPr>
                            </w:pPr>
                            <w:r>
                              <w:rPr>
                                <w:sz w:val="24"/>
                              </w:rPr>
                              <w:t>Plantă</w:t>
                            </w:r>
                            <w:r>
                              <w:rPr>
                                <w:spacing w:val="-15"/>
                                <w:sz w:val="24"/>
                              </w:rPr>
                              <w:t> </w:t>
                            </w:r>
                            <w:r>
                              <w:rPr>
                                <w:sz w:val="24"/>
                              </w:rPr>
                              <w:t>cultivată</w:t>
                            </w:r>
                            <w:r>
                              <w:rPr>
                                <w:spacing w:val="-15"/>
                                <w:sz w:val="24"/>
                              </w:rPr>
                              <w:t> </w:t>
                            </w:r>
                            <w:r>
                              <w:rPr>
                                <w:sz w:val="24"/>
                              </w:rPr>
                              <w:t>pentru semințe și ulei</w:t>
                            </w: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80"/>
        <w:gridCol w:w="2760"/>
        <w:gridCol w:w="2260"/>
        <w:gridCol w:w="2880"/>
        <w:gridCol w:w="200"/>
      </w:tblGrid>
      <w:tr>
        <w:trPr>
          <w:trHeight w:val="437" w:hRule="atLeast"/>
        </w:trPr>
        <w:tc>
          <w:tcPr>
            <w:tcW w:w="2020" w:type="dxa"/>
            <w:vMerge w:val="restart"/>
          </w:tcPr>
          <w:p>
            <w:pPr>
              <w:pStyle w:val="TableParagraph"/>
              <w:rPr>
                <w:sz w:val="24"/>
              </w:rPr>
            </w:pPr>
          </w:p>
        </w:tc>
        <w:tc>
          <w:tcPr>
            <w:tcW w:w="180" w:type="dxa"/>
            <w:tcBorders>
              <w:bottom w:val="nil"/>
            </w:tcBorders>
          </w:tcPr>
          <w:p>
            <w:pPr>
              <w:pStyle w:val="TableParagraph"/>
              <w:rPr>
                <w:sz w:val="24"/>
              </w:rPr>
            </w:pPr>
          </w:p>
        </w:tc>
        <w:tc>
          <w:tcPr>
            <w:tcW w:w="2760" w:type="dxa"/>
            <w:tcBorders>
              <w:top w:val="single" w:sz="18" w:space="0" w:color="000000"/>
            </w:tcBorders>
          </w:tcPr>
          <w:p>
            <w:pPr>
              <w:pStyle w:val="TableParagraph"/>
              <w:rPr>
                <w:sz w:val="24"/>
              </w:rPr>
            </w:pPr>
          </w:p>
        </w:tc>
        <w:tc>
          <w:tcPr>
            <w:tcW w:w="2260" w:type="dxa"/>
            <w:tcBorders>
              <w:top w:val="single" w:sz="18" w:space="0" w:color="000000"/>
            </w:tcBorders>
          </w:tcPr>
          <w:p>
            <w:pPr>
              <w:pStyle w:val="TableParagraph"/>
              <w:rPr>
                <w:sz w:val="24"/>
              </w:rPr>
            </w:pPr>
          </w:p>
        </w:tc>
        <w:tc>
          <w:tcPr>
            <w:tcW w:w="2880" w:type="dxa"/>
            <w:tcBorders>
              <w:top w:val="single" w:sz="18" w:space="0" w:color="000000"/>
            </w:tcBorders>
          </w:tcPr>
          <w:p>
            <w:pPr>
              <w:pStyle w:val="TableParagraph"/>
              <w:rPr>
                <w:sz w:val="24"/>
              </w:rPr>
            </w:pPr>
          </w:p>
        </w:tc>
        <w:tc>
          <w:tcPr>
            <w:tcW w:w="200" w:type="dxa"/>
            <w:tcBorders>
              <w:bottom w:val="nil"/>
            </w:tcBorders>
          </w:tcPr>
          <w:p>
            <w:pPr>
              <w:pStyle w:val="TableParagraph"/>
              <w:rPr>
                <w:sz w:val="24"/>
              </w:rPr>
            </w:pPr>
          </w:p>
        </w:tc>
      </w:tr>
      <w:tr>
        <w:trPr>
          <w:trHeight w:val="440" w:hRule="atLeast"/>
        </w:trPr>
        <w:tc>
          <w:tcPr>
            <w:tcW w:w="2020" w:type="dxa"/>
            <w:vMerge/>
            <w:tcBorders>
              <w:top w:val="nil"/>
            </w:tcBorders>
          </w:tcPr>
          <w:p>
            <w:pPr>
              <w:rPr>
                <w:sz w:val="2"/>
                <w:szCs w:val="2"/>
              </w:rPr>
            </w:pPr>
          </w:p>
        </w:tc>
        <w:tc>
          <w:tcPr>
            <w:tcW w:w="8280" w:type="dxa"/>
            <w:gridSpan w:val="5"/>
            <w:tcBorders>
              <w:top w:val="nil"/>
            </w:tcBorders>
          </w:tcPr>
          <w:p>
            <w:pPr>
              <w:pStyle w:val="TableParagraph"/>
              <w:rPr>
                <w:sz w:val="24"/>
              </w:rPr>
            </w:pPr>
          </w:p>
        </w:tc>
      </w:tr>
      <w:tr>
        <w:trPr>
          <w:trHeight w:val="4759" w:hRule="atLeast"/>
        </w:trPr>
        <w:tc>
          <w:tcPr>
            <w:tcW w:w="2020" w:type="dxa"/>
          </w:tcPr>
          <w:p>
            <w:pPr>
              <w:pStyle w:val="TableParagraph"/>
              <w:spacing w:before="12"/>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1"/>
              <w:ind w:left="333"/>
              <w:rPr>
                <w:sz w:val="24"/>
              </w:rPr>
            </w:pPr>
            <w:r>
              <w:rPr>
                <w:color w:val="85200C"/>
                <w:sz w:val="24"/>
              </w:rPr>
              <w:t>/ </w:t>
            </w:r>
            <w:r>
              <w:rPr>
                <w:color w:val="85200C"/>
                <w:spacing w:val="-2"/>
                <w:sz w:val="24"/>
              </w:rPr>
              <w:t>Soluție</w:t>
            </w:r>
          </w:p>
        </w:tc>
        <w:tc>
          <w:tcPr>
            <w:tcW w:w="8280" w:type="dxa"/>
            <w:gridSpan w:val="5"/>
          </w:tcPr>
          <w:p>
            <w:pPr>
              <w:pStyle w:val="TableParagraph"/>
              <w:numPr>
                <w:ilvl w:val="0"/>
                <w:numId w:val="112"/>
              </w:numPr>
              <w:tabs>
                <w:tab w:pos="421" w:val="left" w:leader="none"/>
              </w:tabs>
              <w:spacing w:line="259" w:lineRule="auto" w:before="12" w:after="0"/>
              <w:ind w:left="128" w:right="206" w:firstLine="0"/>
              <w:jc w:val="left"/>
              <w:rPr>
                <w:sz w:val="24"/>
              </w:rPr>
            </w:pPr>
            <w:r>
              <w:rPr>
                <w:sz w:val="24"/>
              </w:rPr>
              <w:t>Ipoteza</w:t>
            </w:r>
            <w:r>
              <w:rPr>
                <w:spacing w:val="-4"/>
                <w:sz w:val="24"/>
              </w:rPr>
              <w:t> </w:t>
            </w:r>
            <w:r>
              <w:rPr>
                <w:sz w:val="24"/>
              </w:rPr>
              <w:t>corectă</w:t>
            </w:r>
            <w:r>
              <w:rPr>
                <w:spacing w:val="-4"/>
                <w:sz w:val="24"/>
              </w:rPr>
              <w:t> </w:t>
            </w:r>
            <w:r>
              <w:rPr>
                <w:sz w:val="24"/>
              </w:rPr>
              <w:t>este</w:t>
            </w:r>
            <w:r>
              <w:rPr>
                <w:spacing w:val="-4"/>
                <w:sz w:val="24"/>
              </w:rPr>
              <w:t> </w:t>
            </w:r>
            <w:r>
              <w:rPr>
                <w:b/>
                <w:sz w:val="24"/>
              </w:rPr>
              <w:t>Ipoteza</w:t>
            </w:r>
            <w:r>
              <w:rPr>
                <w:b/>
                <w:spacing w:val="-4"/>
                <w:sz w:val="24"/>
              </w:rPr>
              <w:t> </w:t>
            </w:r>
            <w:r>
              <w:rPr>
                <w:b/>
                <w:sz w:val="24"/>
              </w:rPr>
              <w:t>2</w:t>
            </w:r>
            <w:r>
              <w:rPr>
                <w:sz w:val="24"/>
              </w:rPr>
              <w:t>,</w:t>
            </w:r>
            <w:r>
              <w:rPr>
                <w:spacing w:val="-4"/>
                <w:sz w:val="24"/>
              </w:rPr>
              <w:t> </w:t>
            </w:r>
            <w:r>
              <w:rPr>
                <w:sz w:val="24"/>
              </w:rPr>
              <w:t>deoarece</w:t>
            </w:r>
            <w:r>
              <w:rPr>
                <w:spacing w:val="-4"/>
                <w:sz w:val="24"/>
              </w:rPr>
              <w:t> </w:t>
            </w:r>
            <w:r>
              <w:rPr>
                <w:sz w:val="24"/>
              </w:rPr>
              <w:t>structura</w:t>
            </w:r>
            <w:r>
              <w:rPr>
                <w:spacing w:val="-4"/>
                <w:sz w:val="24"/>
              </w:rPr>
              <w:t> </w:t>
            </w:r>
            <w:r>
              <w:rPr>
                <w:sz w:val="24"/>
              </w:rPr>
              <w:t>fructului</w:t>
            </w:r>
            <w:r>
              <w:rPr>
                <w:spacing w:val="-4"/>
                <w:sz w:val="24"/>
              </w:rPr>
              <w:t> </w:t>
            </w:r>
            <w:r>
              <w:rPr>
                <w:sz w:val="24"/>
              </w:rPr>
              <w:t>determină</w:t>
            </w:r>
            <w:r>
              <w:rPr>
                <w:spacing w:val="-4"/>
                <w:sz w:val="24"/>
              </w:rPr>
              <w:t> </w:t>
            </w:r>
            <w:r>
              <w:rPr>
                <w:sz w:val="24"/>
              </w:rPr>
              <w:t>modul</w:t>
            </w:r>
            <w:r>
              <w:rPr>
                <w:spacing w:val="-4"/>
                <w:sz w:val="24"/>
              </w:rPr>
              <w:t> </w:t>
            </w:r>
            <w:r>
              <w:rPr>
                <w:sz w:val="24"/>
              </w:rPr>
              <w:t>de răspândire a semințelor. Păpădia are papus, care permite transportul prin vânt, în timp ce floarea-soarelui are semințe mai grele, care cad aproape de plantă.</w:t>
            </w:r>
          </w:p>
          <w:p>
            <w:pPr>
              <w:pStyle w:val="TableParagraph"/>
              <w:numPr>
                <w:ilvl w:val="0"/>
                <w:numId w:val="112"/>
              </w:numPr>
              <w:tabs>
                <w:tab w:pos="783" w:val="left" w:leader="none"/>
              </w:tabs>
              <w:spacing w:line="240" w:lineRule="auto" w:before="159" w:after="0"/>
              <w:ind w:left="783" w:right="0" w:hanging="340"/>
              <w:jc w:val="left"/>
              <w:rPr>
                <w:sz w:val="24"/>
              </w:rPr>
            </w:pPr>
            <w:r>
              <w:rPr>
                <w:spacing w:val="-2"/>
                <w:sz w:val="24"/>
              </w:rPr>
              <w:t>Deosebiri:</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07"/>
              <w:rPr>
                <w:b/>
                <w:sz w:val="24"/>
              </w:rPr>
            </w:pPr>
          </w:p>
          <w:p>
            <w:pPr>
              <w:pStyle w:val="TableParagraph"/>
              <w:ind w:left="128"/>
              <w:rPr>
                <w:sz w:val="24"/>
              </w:rPr>
            </w:pPr>
            <w:r>
              <w:rPr>
                <w:b/>
                <w:sz w:val="24"/>
              </w:rPr>
              <w:t>Notă: </w:t>
            </w:r>
            <w:r>
              <w:rPr>
                <w:sz w:val="24"/>
              </w:rPr>
              <w:t>Pot fi acceptate și alte formulări corecte pentru răspunsul </w:t>
            </w:r>
            <w:r>
              <w:rPr>
                <w:spacing w:val="-2"/>
                <w:sz w:val="24"/>
              </w:rPr>
              <w:t>solicitat.</w:t>
            </w:r>
          </w:p>
        </w:tc>
      </w:tr>
      <w:tr>
        <w:trPr>
          <w:trHeight w:val="2100" w:hRule="atLeast"/>
        </w:trPr>
        <w:tc>
          <w:tcPr>
            <w:tcW w:w="2020" w:type="dxa"/>
          </w:tcPr>
          <w:p>
            <w:pPr>
              <w:pStyle w:val="TableParagraph"/>
              <w:spacing w:line="259" w:lineRule="auto"/>
              <w:ind w:left="333" w:right="585" w:hanging="285"/>
              <w:jc w:val="both"/>
              <w:rPr>
                <w:sz w:val="24"/>
              </w:rPr>
            </w:pPr>
            <w:r>
              <w:rPr>
                <w:color w:val="85200C"/>
                <w:sz w:val="24"/>
              </w:rPr>
              <w:t>3. Criterii de acordare a </w:t>
            </w:r>
            <w:r>
              <w:rPr>
                <w:color w:val="85200C"/>
                <w:spacing w:val="-2"/>
                <w:sz w:val="24"/>
              </w:rPr>
              <w:t>punctajului</w:t>
            </w:r>
          </w:p>
        </w:tc>
        <w:tc>
          <w:tcPr>
            <w:tcW w:w="8280" w:type="dxa"/>
            <w:gridSpan w:val="5"/>
          </w:tcPr>
          <w:p>
            <w:pPr>
              <w:pStyle w:val="TableParagraph"/>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before="22"/>
              <w:ind w:left="128"/>
              <w:rPr>
                <w:sz w:val="24"/>
              </w:rPr>
            </w:pPr>
            <w:r>
              <w:rPr>
                <w:sz w:val="24"/>
              </w:rPr>
              <w:t>Pentru alegerea corectă a ipotezei – 1 </w:t>
            </w:r>
            <w:r>
              <w:rPr>
                <w:spacing w:val="-2"/>
                <w:sz w:val="24"/>
              </w:rPr>
              <w:t>punct;</w:t>
            </w:r>
          </w:p>
          <w:p>
            <w:pPr>
              <w:pStyle w:val="TableParagraph"/>
              <w:spacing w:before="22"/>
              <w:ind w:left="128"/>
              <w:rPr>
                <w:sz w:val="24"/>
              </w:rPr>
            </w:pPr>
            <w:r>
              <w:rPr>
                <w:sz w:val="24"/>
              </w:rPr>
              <w:t>Pentru justificarea corectă a unui enunț</w:t>
            </w:r>
            <w:r>
              <w:rPr>
                <w:spacing w:val="60"/>
                <w:sz w:val="24"/>
              </w:rPr>
              <w:t> </w:t>
            </w:r>
            <w:r>
              <w:rPr>
                <w:sz w:val="24"/>
              </w:rPr>
              <w:t>– câte 2 </w:t>
            </w:r>
            <w:r>
              <w:rPr>
                <w:spacing w:val="-2"/>
                <w:sz w:val="24"/>
              </w:rPr>
              <w:t>punct;</w:t>
            </w:r>
          </w:p>
          <w:p>
            <w:pPr>
              <w:pStyle w:val="TableParagraph"/>
              <w:spacing w:before="182"/>
              <w:ind w:left="128"/>
              <w:rPr>
                <w:sz w:val="24"/>
              </w:rPr>
            </w:pPr>
            <w:r>
              <w:rPr>
                <w:sz w:val="24"/>
              </w:rPr>
              <w:t>Pentru justificarea parțial corectă a unui enunț – 1 </w:t>
            </w:r>
            <w:r>
              <w:rPr>
                <w:spacing w:val="-2"/>
                <w:sz w:val="24"/>
              </w:rPr>
              <w:t>punct;</w:t>
            </w:r>
          </w:p>
          <w:p>
            <w:pPr>
              <w:pStyle w:val="TableParagraph"/>
              <w:spacing w:before="22"/>
              <w:ind w:left="128"/>
              <w:rPr>
                <w:sz w:val="24"/>
              </w:rPr>
            </w:pPr>
            <w:r>
              <w:rPr>
                <w:sz w:val="24"/>
              </w:rPr>
              <w:t>Pentru completarea corectă a unui criteriu din tabel – câte 1 </w:t>
            </w:r>
            <w:r>
              <w:rPr>
                <w:spacing w:val="-2"/>
                <w:sz w:val="24"/>
              </w:rPr>
              <w:t>punct;</w:t>
            </w:r>
          </w:p>
        </w:tc>
      </w:tr>
      <w:tr>
        <w:trPr>
          <w:trHeight w:val="460" w:hRule="atLeast"/>
        </w:trPr>
        <w:tc>
          <w:tcPr>
            <w:tcW w:w="2020" w:type="dxa"/>
          </w:tcPr>
          <w:p>
            <w:pPr>
              <w:pStyle w:val="TableParagraph"/>
              <w:spacing w:before="3"/>
              <w:ind w:left="48"/>
              <w:rPr>
                <w:sz w:val="24"/>
              </w:rPr>
            </w:pPr>
            <w:r>
              <w:rPr>
                <w:color w:val="85200C"/>
                <w:sz w:val="24"/>
              </w:rPr>
              <w:t>4. Punctaj </w:t>
            </w:r>
            <w:r>
              <w:rPr>
                <w:color w:val="85200C"/>
                <w:spacing w:val="-2"/>
                <w:sz w:val="24"/>
              </w:rPr>
              <w:t>total</w:t>
            </w:r>
          </w:p>
        </w:tc>
        <w:tc>
          <w:tcPr>
            <w:tcW w:w="8280" w:type="dxa"/>
            <w:gridSpan w:val="5"/>
          </w:tcPr>
          <w:p>
            <w:pPr>
              <w:pStyle w:val="TableParagraph"/>
              <w:spacing w:before="3"/>
              <w:ind w:left="128"/>
              <w:rPr>
                <w:sz w:val="24"/>
              </w:rPr>
            </w:pPr>
            <w:r>
              <w:rPr>
                <w:sz w:val="24"/>
              </w:rPr>
              <w:t>9 </w:t>
            </w:r>
            <w:r>
              <w:rPr>
                <w:spacing w:val="-2"/>
                <w:sz w:val="24"/>
              </w:rPr>
              <w:t>puncte</w:t>
            </w:r>
          </w:p>
        </w:tc>
      </w:tr>
      <w:tr>
        <w:trPr>
          <w:trHeight w:val="539" w:hRule="atLeast"/>
        </w:trPr>
        <w:tc>
          <w:tcPr>
            <w:tcW w:w="2020" w:type="dxa"/>
          </w:tcPr>
          <w:p>
            <w:pPr>
              <w:pStyle w:val="TableParagraph"/>
              <w:spacing w:line="271" w:lineRule="exact"/>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gridSpan w:val="5"/>
          </w:tcPr>
          <w:p>
            <w:pPr>
              <w:pStyle w:val="TableParagraph"/>
              <w:spacing w:line="271" w:lineRule="exact"/>
              <w:ind w:left="128"/>
              <w:rPr>
                <w:sz w:val="24"/>
              </w:rPr>
            </w:pPr>
            <w:r>
              <w:rPr>
                <w:sz w:val="24"/>
              </w:rPr>
              <w:t>Item </w:t>
            </w:r>
            <w:r>
              <w:rPr>
                <w:spacing w:val="-2"/>
                <w:sz w:val="24"/>
              </w:rPr>
              <w:t>structurat</w:t>
            </w:r>
          </w:p>
        </w:tc>
      </w:tr>
      <w:tr>
        <w:trPr>
          <w:trHeight w:val="1499" w:hRule="atLeast"/>
        </w:trPr>
        <w:tc>
          <w:tcPr>
            <w:tcW w:w="2020" w:type="dxa"/>
          </w:tcPr>
          <w:p>
            <w:pPr>
              <w:pStyle w:val="TableParagraph"/>
              <w:spacing w:before="5"/>
              <w:ind w:left="48"/>
              <w:rPr>
                <w:sz w:val="24"/>
              </w:rPr>
            </w:pPr>
            <w:r>
              <w:rPr>
                <w:color w:val="85200C"/>
                <w:sz w:val="24"/>
              </w:rPr>
              <w:t>6. </w:t>
            </w:r>
            <w:r>
              <w:rPr>
                <w:color w:val="85200C"/>
                <w:spacing w:val="-2"/>
                <w:sz w:val="24"/>
              </w:rPr>
              <w:t>Competența</w:t>
            </w:r>
          </w:p>
          <w:p>
            <w:pPr>
              <w:pStyle w:val="TableParagraph"/>
              <w:spacing w:line="259" w:lineRule="auto" w:before="22"/>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gridSpan w:val="5"/>
          </w:tcPr>
          <w:p>
            <w:pPr>
              <w:pStyle w:val="TableParagraph"/>
              <w:spacing w:line="259" w:lineRule="auto" w:before="5"/>
              <w:ind w:left="128"/>
              <w:rPr>
                <w:sz w:val="24"/>
              </w:rPr>
            </w:pPr>
            <w:r>
              <w:rPr>
                <w:b/>
                <w:sz w:val="24"/>
              </w:rPr>
              <w:t>CS2:</w:t>
            </w:r>
            <w:r>
              <w:rPr>
                <w:b/>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p>
            <w:pPr>
              <w:pStyle w:val="TableParagraph"/>
              <w:spacing w:line="259" w:lineRule="auto" w:before="160"/>
              <w:ind w:left="128"/>
              <w:rPr>
                <w:sz w:val="24"/>
              </w:rPr>
            </w:pPr>
            <w:r>
              <w:rPr>
                <w:b/>
                <w:sz w:val="24"/>
              </w:rPr>
              <w:t>CS4:</w:t>
            </w:r>
            <w:r>
              <w:rPr>
                <w:b/>
                <w:spacing w:val="-4"/>
                <w:sz w:val="24"/>
              </w:rPr>
              <w:t> </w:t>
            </w:r>
            <w:r>
              <w:rPr>
                <w:sz w:val="24"/>
              </w:rPr>
              <w:t>Participarea</w:t>
            </w:r>
            <w:r>
              <w:rPr>
                <w:spacing w:val="-4"/>
                <w:sz w:val="24"/>
              </w:rPr>
              <w:t> </w:t>
            </w:r>
            <w:r>
              <w:rPr>
                <w:sz w:val="24"/>
              </w:rPr>
              <w:t>în</w:t>
            </w:r>
            <w:r>
              <w:rPr>
                <w:spacing w:val="-4"/>
                <w:sz w:val="24"/>
              </w:rPr>
              <w:t> </w:t>
            </w:r>
            <w:r>
              <w:rPr>
                <w:sz w:val="24"/>
              </w:rPr>
              <w:t>acțiuni</w:t>
            </w:r>
            <w:r>
              <w:rPr>
                <w:spacing w:val="-4"/>
                <w:sz w:val="24"/>
              </w:rPr>
              <w:t> </w:t>
            </w:r>
            <w:r>
              <w:rPr>
                <w:sz w:val="24"/>
              </w:rPr>
              <w:t>de</w:t>
            </w:r>
            <w:r>
              <w:rPr>
                <w:spacing w:val="-4"/>
                <w:sz w:val="24"/>
              </w:rPr>
              <w:t> </w:t>
            </w:r>
            <w:r>
              <w:rPr>
                <w:sz w:val="24"/>
              </w:rPr>
              <w:t>ocrotire</w:t>
            </w:r>
            <w:r>
              <w:rPr>
                <w:spacing w:val="-4"/>
                <w:sz w:val="24"/>
              </w:rPr>
              <w:t> </w:t>
            </w:r>
            <w:r>
              <w:rPr>
                <w:sz w:val="24"/>
              </w:rPr>
              <w:t>a</w:t>
            </w:r>
            <w:r>
              <w:rPr>
                <w:spacing w:val="-4"/>
                <w:sz w:val="24"/>
              </w:rPr>
              <w:t> </w:t>
            </w:r>
            <w:r>
              <w:rPr>
                <w:sz w:val="24"/>
              </w:rPr>
              <w:t>biodiversității</w:t>
            </w:r>
            <w:r>
              <w:rPr>
                <w:spacing w:val="-4"/>
                <w:sz w:val="24"/>
              </w:rPr>
              <w:t> </w:t>
            </w:r>
            <w:r>
              <w:rPr>
                <w:sz w:val="24"/>
              </w:rPr>
              <w:t>prin</w:t>
            </w:r>
            <w:r>
              <w:rPr>
                <w:spacing w:val="-4"/>
                <w:sz w:val="24"/>
              </w:rPr>
              <w:t> </w:t>
            </w:r>
            <w:r>
              <w:rPr>
                <w:sz w:val="24"/>
              </w:rPr>
              <w:t>parteneriat</w:t>
            </w:r>
            <w:r>
              <w:rPr>
                <w:spacing w:val="-4"/>
                <w:sz w:val="24"/>
              </w:rPr>
              <w:t> </w:t>
            </w:r>
            <w:r>
              <w:rPr>
                <w:sz w:val="24"/>
              </w:rPr>
              <w:t>în</w:t>
            </w:r>
            <w:r>
              <w:rPr>
                <w:spacing w:val="-4"/>
                <w:sz w:val="24"/>
              </w:rPr>
              <w:t> </w:t>
            </w:r>
            <w:r>
              <w:rPr>
                <w:sz w:val="24"/>
              </w:rPr>
              <w:t>vederea rezolvării problemelor ecologice la nivel individual, local și global.</w:t>
            </w:r>
          </w:p>
        </w:tc>
      </w:tr>
      <w:tr>
        <w:trPr>
          <w:trHeight w:val="760" w:hRule="atLeast"/>
        </w:trPr>
        <w:tc>
          <w:tcPr>
            <w:tcW w:w="2020" w:type="dxa"/>
          </w:tcPr>
          <w:p>
            <w:pPr>
              <w:pStyle w:val="TableParagraph"/>
              <w:spacing w:line="259" w:lineRule="auto" w:before="11"/>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gridSpan w:val="5"/>
          </w:tcPr>
          <w:p>
            <w:pPr>
              <w:pStyle w:val="TableParagraph"/>
              <w:spacing w:line="259" w:lineRule="auto" w:before="11"/>
              <w:ind w:left="128" w:right="508"/>
              <w:rPr>
                <w:sz w:val="24"/>
              </w:rPr>
            </w:pPr>
            <w:r>
              <w:rPr>
                <w:sz w:val="24"/>
              </w:rPr>
              <w:t>Sistematica</w:t>
            </w:r>
            <w:r>
              <w:rPr>
                <w:spacing w:val="-6"/>
                <w:sz w:val="24"/>
              </w:rPr>
              <w:t> </w:t>
            </w:r>
            <w:r>
              <w:rPr>
                <w:sz w:val="24"/>
              </w:rPr>
              <w:t>organismelor:</w:t>
            </w:r>
            <w:r>
              <w:rPr>
                <w:spacing w:val="-6"/>
                <w:sz w:val="24"/>
              </w:rPr>
              <w:t> </w:t>
            </w:r>
            <w:r>
              <w:rPr>
                <w:sz w:val="24"/>
              </w:rPr>
              <w:t>Regnul</w:t>
            </w:r>
            <w:r>
              <w:rPr>
                <w:spacing w:val="-6"/>
                <w:sz w:val="24"/>
              </w:rPr>
              <w:t> </w:t>
            </w:r>
            <w:r>
              <w:rPr>
                <w:sz w:val="24"/>
              </w:rPr>
              <w:t>Plante.</w:t>
            </w:r>
            <w:r>
              <w:rPr>
                <w:spacing w:val="-6"/>
                <w:sz w:val="24"/>
              </w:rPr>
              <w:t> </w:t>
            </w:r>
            <w:r>
              <w:rPr>
                <w:sz w:val="24"/>
              </w:rPr>
              <w:t>Filumul</w:t>
            </w:r>
            <w:r>
              <w:rPr>
                <w:spacing w:val="-6"/>
                <w:sz w:val="24"/>
              </w:rPr>
              <w:t> </w:t>
            </w:r>
            <w:r>
              <w:rPr>
                <w:sz w:val="24"/>
              </w:rPr>
              <w:t>Angiospermele</w:t>
            </w:r>
            <w:r>
              <w:rPr>
                <w:spacing w:val="-6"/>
                <w:sz w:val="24"/>
              </w:rPr>
              <w:t> </w:t>
            </w:r>
            <w:r>
              <w:rPr>
                <w:sz w:val="24"/>
              </w:rPr>
              <w:t>sau</w:t>
            </w:r>
            <w:r>
              <w:rPr>
                <w:spacing w:val="-6"/>
                <w:sz w:val="24"/>
              </w:rPr>
              <w:t> </w:t>
            </w:r>
            <w:r>
              <w:rPr>
                <w:sz w:val="24"/>
              </w:rPr>
              <w:t>plantele cu flori (Antophyta sau Magnoliophyta)</w:t>
            </w:r>
          </w:p>
        </w:tc>
      </w:tr>
      <w:tr>
        <w:trPr>
          <w:trHeight w:val="740" w:hRule="atLeast"/>
        </w:trPr>
        <w:tc>
          <w:tcPr>
            <w:tcW w:w="2020" w:type="dxa"/>
          </w:tcPr>
          <w:p>
            <w:pPr>
              <w:pStyle w:val="TableParagraph"/>
              <w:spacing w:line="259" w:lineRule="auto" w:before="2"/>
              <w:ind w:left="333" w:right="131" w:hanging="285"/>
              <w:rPr>
                <w:sz w:val="24"/>
              </w:rPr>
            </w:pPr>
            <w:r>
              <w:rPr>
                <w:color w:val="85200C"/>
                <w:sz w:val="24"/>
              </w:rPr>
              <w:t>8. Domeniul </w:t>
            </w:r>
            <w:r>
              <w:rPr>
                <w:color w:val="85200C"/>
                <w:spacing w:val="-2"/>
                <w:sz w:val="24"/>
              </w:rPr>
              <w:t>taxonimic</w:t>
            </w:r>
          </w:p>
        </w:tc>
        <w:tc>
          <w:tcPr>
            <w:tcW w:w="8280" w:type="dxa"/>
            <w:gridSpan w:val="5"/>
          </w:tcPr>
          <w:p>
            <w:pPr>
              <w:pStyle w:val="TableParagraph"/>
              <w:spacing w:before="2"/>
              <w:ind w:left="128"/>
              <w:rPr>
                <w:sz w:val="24"/>
              </w:rPr>
            </w:pPr>
            <w:r>
              <w:rPr>
                <w:sz w:val="24"/>
              </w:rPr>
              <w:t>Aplicare și </w:t>
            </w:r>
            <w:r>
              <w:rPr>
                <w:spacing w:val="-2"/>
                <w:sz w:val="24"/>
              </w:rPr>
              <w:t>operare</w:t>
            </w:r>
          </w:p>
        </w:tc>
      </w:tr>
    </w:tbl>
    <w:p>
      <w:pPr>
        <w:pStyle w:val="TableParagraph"/>
        <w:spacing w:after="0"/>
        <w:rPr>
          <w:sz w:val="24"/>
        </w:rPr>
        <w:sectPr>
          <w:pgSz w:w="11920" w:h="16840"/>
          <w:pgMar w:header="479" w:footer="0" w:top="1320" w:bottom="280" w:left="425" w:right="141"/>
        </w:sectPr>
      </w:pPr>
    </w:p>
    <w:p>
      <w:pPr>
        <w:pStyle w:val="BodyText"/>
        <w:spacing w:before="80"/>
        <w:ind w:left="993"/>
      </w:pPr>
      <w:r>
        <w:rPr/>
        <mc:AlternateContent>
          <mc:Choice Requires="wps">
            <w:drawing>
              <wp:anchor distT="0" distB="0" distL="0" distR="0" allowOverlap="1" layoutInCell="1" locked="0" behindDoc="0" simplePos="0" relativeHeight="15946752">
                <wp:simplePos x="0" y="0"/>
                <wp:positionH relativeFrom="page">
                  <wp:posOffset>1955800</wp:posOffset>
                </wp:positionH>
                <wp:positionV relativeFrom="page">
                  <wp:posOffset>3708380</wp:posOffset>
                </wp:positionV>
                <wp:extent cx="5105400" cy="4164965"/>
                <wp:effectExtent l="0" t="0" r="0" b="0"/>
                <wp:wrapNone/>
                <wp:docPr id="820" name="Textbox 820"/>
                <wp:cNvGraphicFramePr>
                  <a:graphicFrameLocks/>
                </wp:cNvGraphicFramePr>
                <a:graphic>
                  <a:graphicData uri="http://schemas.microsoft.com/office/word/2010/wordprocessingShape">
                    <wps:wsp>
                      <wps:cNvPr id="820" name="Textbox 820"/>
                      <wps:cNvSpPr txBox="1"/>
                      <wps:spPr>
                        <a:xfrm>
                          <a:off x="0" y="0"/>
                          <a:ext cx="5105400" cy="41649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60"/>
                              <w:gridCol w:w="2260"/>
                              <w:gridCol w:w="2880"/>
                            </w:tblGrid>
                            <w:tr>
                              <w:trPr>
                                <w:trHeight w:val="700" w:hRule="atLeast"/>
                              </w:trPr>
                              <w:tc>
                                <w:tcPr>
                                  <w:tcW w:w="2760" w:type="dxa"/>
                                </w:tcPr>
                                <w:p>
                                  <w:pPr>
                                    <w:pStyle w:val="TableParagraph"/>
                                    <w:spacing w:before="5"/>
                                    <w:ind w:left="147" w:right="126"/>
                                    <w:jc w:val="center"/>
                                    <w:rPr>
                                      <w:b/>
                                      <w:sz w:val="24"/>
                                    </w:rPr>
                                  </w:pPr>
                                  <w:r>
                                    <w:rPr>
                                      <w:b/>
                                      <w:spacing w:val="-2"/>
                                      <w:sz w:val="24"/>
                                    </w:rPr>
                                    <w:t>Liliacee</w:t>
                                  </w:r>
                                </w:p>
                              </w:tc>
                              <w:tc>
                                <w:tcPr>
                                  <w:tcW w:w="2260" w:type="dxa"/>
                                </w:tcPr>
                                <w:p>
                                  <w:pPr>
                                    <w:pStyle w:val="TableParagraph"/>
                                    <w:spacing w:before="5"/>
                                    <w:ind w:left="545" w:firstLine="43"/>
                                    <w:rPr>
                                      <w:b/>
                                      <w:sz w:val="24"/>
                                    </w:rPr>
                                  </w:pPr>
                                  <w:r>
                                    <w:rPr>
                                      <w:b/>
                                      <w:sz w:val="24"/>
                                    </w:rPr>
                                    <w:t>Criterii de </w:t>
                                  </w:r>
                                  <w:r>
                                    <w:rPr>
                                      <w:b/>
                                      <w:spacing w:val="-2"/>
                                      <w:sz w:val="24"/>
                                    </w:rPr>
                                    <w:t>comparație</w:t>
                                  </w:r>
                                </w:p>
                              </w:tc>
                              <w:tc>
                                <w:tcPr>
                                  <w:tcW w:w="2880" w:type="dxa"/>
                                </w:tcPr>
                                <w:p>
                                  <w:pPr>
                                    <w:pStyle w:val="TableParagraph"/>
                                    <w:spacing w:before="5"/>
                                    <w:ind w:left="36" w:right="21"/>
                                    <w:jc w:val="center"/>
                                    <w:rPr>
                                      <w:b/>
                                      <w:sz w:val="24"/>
                                    </w:rPr>
                                  </w:pPr>
                                  <w:r>
                                    <w:rPr>
                                      <w:b/>
                                      <w:spacing w:val="-2"/>
                                      <w:sz w:val="24"/>
                                    </w:rPr>
                                    <w:t>Poacee</w:t>
                                  </w:r>
                                </w:p>
                              </w:tc>
                            </w:tr>
                            <w:tr>
                              <w:trPr>
                                <w:trHeight w:val="3159" w:hRule="atLeast"/>
                              </w:trPr>
                              <w:tc>
                                <w:tcPr>
                                  <w:tcW w:w="2760" w:type="dxa"/>
                                </w:tcPr>
                                <w:p>
                                  <w:pPr>
                                    <w:pStyle w:val="TableParagraph"/>
                                    <w:rPr>
                                      <w:sz w:val="24"/>
                                    </w:rPr>
                                  </w:pPr>
                                </w:p>
                              </w:tc>
                              <w:tc>
                                <w:tcPr>
                                  <w:tcW w:w="2260" w:type="dxa"/>
                                </w:tcPr>
                                <w:p>
                                  <w:pPr>
                                    <w:pStyle w:val="TableParagraph"/>
                                    <w:spacing w:before="172"/>
                                    <w:rPr>
                                      <w:b/>
                                      <w:sz w:val="24"/>
                                    </w:rPr>
                                  </w:pPr>
                                </w:p>
                                <w:p>
                                  <w:pPr>
                                    <w:pStyle w:val="TableParagraph"/>
                                    <w:ind w:left="135" w:right="125"/>
                                    <w:jc w:val="center"/>
                                    <w:rPr>
                                      <w:sz w:val="24"/>
                                    </w:rPr>
                                  </w:pPr>
                                  <w:r>
                                    <w:rPr>
                                      <w:sz w:val="24"/>
                                    </w:rPr>
                                    <w:t>Aspectul </w:t>
                                  </w:r>
                                  <w:r>
                                    <w:rPr>
                                      <w:spacing w:val="-2"/>
                                      <w:sz w:val="24"/>
                                    </w:rPr>
                                    <w:t>extern</w:t>
                                  </w:r>
                                </w:p>
                              </w:tc>
                              <w:tc>
                                <w:tcPr>
                                  <w:tcW w:w="2880" w:type="dxa"/>
                                </w:tcPr>
                                <w:p>
                                  <w:pPr>
                                    <w:pStyle w:val="TableParagraph"/>
                                    <w:rPr>
                                      <w:sz w:val="24"/>
                                    </w:rPr>
                                  </w:pPr>
                                </w:p>
                              </w:tc>
                            </w:tr>
                            <w:tr>
                              <w:trPr>
                                <w:trHeight w:val="1300" w:hRule="atLeast"/>
                              </w:trPr>
                              <w:tc>
                                <w:tcPr>
                                  <w:tcW w:w="2760" w:type="dxa"/>
                                </w:tcPr>
                                <w:p>
                                  <w:pPr>
                                    <w:pStyle w:val="TableParagraph"/>
                                    <w:rPr>
                                      <w:sz w:val="24"/>
                                    </w:rPr>
                                  </w:pPr>
                                </w:p>
                              </w:tc>
                              <w:tc>
                                <w:tcPr>
                                  <w:tcW w:w="2260" w:type="dxa"/>
                                </w:tcPr>
                                <w:p>
                                  <w:pPr>
                                    <w:pStyle w:val="TableParagraph"/>
                                    <w:spacing w:line="275" w:lineRule="exact"/>
                                    <w:ind w:left="135" w:right="125"/>
                                    <w:jc w:val="center"/>
                                    <w:rPr>
                                      <w:sz w:val="24"/>
                                    </w:rPr>
                                  </w:pPr>
                                  <w:r>
                                    <w:rPr>
                                      <w:sz w:val="24"/>
                                    </w:rPr>
                                    <w:t>Structura </w:t>
                                  </w:r>
                                  <w:r>
                                    <w:rPr>
                                      <w:spacing w:val="-2"/>
                                      <w:sz w:val="24"/>
                                    </w:rPr>
                                    <w:t>florii</w:t>
                                  </w:r>
                                </w:p>
                              </w:tc>
                              <w:tc>
                                <w:tcPr>
                                  <w:tcW w:w="2880" w:type="dxa"/>
                                </w:tcPr>
                                <w:p>
                                  <w:pPr>
                                    <w:pStyle w:val="TableParagraph"/>
                                    <w:rPr>
                                      <w:sz w:val="24"/>
                                    </w:rPr>
                                  </w:pPr>
                                </w:p>
                              </w:tc>
                            </w:tr>
                            <w:tr>
                              <w:trPr>
                                <w:trHeight w:val="1300" w:hRule="atLeast"/>
                              </w:trPr>
                              <w:tc>
                                <w:tcPr>
                                  <w:tcW w:w="2760" w:type="dxa"/>
                                </w:tcPr>
                                <w:p>
                                  <w:pPr>
                                    <w:pStyle w:val="TableParagraph"/>
                                    <w:tabs>
                                      <w:tab w:pos="2584" w:val="left" w:leader="none"/>
                                    </w:tabs>
                                    <w:spacing w:before="2"/>
                                    <w:ind w:left="127"/>
                                    <w:rPr>
                                      <w:sz w:val="24"/>
                                    </w:rPr>
                                  </w:pPr>
                                  <w:r>
                                    <w:rPr>
                                      <w:sz w:val="24"/>
                                    </w:rPr>
                                    <w:t>1. </w:t>
                                  </w:r>
                                  <w:r>
                                    <w:rPr>
                                      <w:sz w:val="24"/>
                                      <w:u w:val="single"/>
                                    </w:rPr>
                                    <w:tab/>
                                  </w:r>
                                </w:p>
                                <w:p>
                                  <w:pPr>
                                    <w:pStyle w:val="TableParagraph"/>
                                    <w:rPr>
                                      <w:b/>
                                      <w:sz w:val="24"/>
                                    </w:rPr>
                                  </w:pPr>
                                </w:p>
                                <w:p>
                                  <w:pPr>
                                    <w:pStyle w:val="TableParagraph"/>
                                    <w:spacing w:before="44"/>
                                    <w:rPr>
                                      <w:b/>
                                      <w:sz w:val="24"/>
                                    </w:rPr>
                                  </w:pPr>
                                </w:p>
                                <w:p>
                                  <w:pPr>
                                    <w:pStyle w:val="TableParagraph"/>
                                    <w:tabs>
                                      <w:tab w:pos="2644" w:val="left" w:leader="none"/>
                                    </w:tabs>
                                    <w:ind w:left="127"/>
                                    <w:rPr>
                                      <w:sz w:val="24"/>
                                    </w:rPr>
                                  </w:pPr>
                                  <w:r>
                                    <w:rPr>
                                      <w:spacing w:val="-5"/>
                                      <w:sz w:val="24"/>
                                    </w:rPr>
                                    <w:t>2.</w:t>
                                  </w:r>
                                  <w:r>
                                    <w:rPr>
                                      <w:sz w:val="24"/>
                                      <w:u w:val="single"/>
                                    </w:rPr>
                                    <w:tab/>
                                  </w:r>
                                </w:p>
                              </w:tc>
                              <w:tc>
                                <w:tcPr>
                                  <w:tcW w:w="2260" w:type="dxa"/>
                                </w:tcPr>
                                <w:p>
                                  <w:pPr>
                                    <w:pStyle w:val="TableParagraph"/>
                                    <w:spacing w:before="2"/>
                                    <w:ind w:left="135" w:right="125"/>
                                    <w:jc w:val="center"/>
                                    <w:rPr>
                                      <w:sz w:val="24"/>
                                    </w:rPr>
                                  </w:pPr>
                                  <w:r>
                                    <w:rPr>
                                      <w:sz w:val="24"/>
                                    </w:rPr>
                                    <w:t>Rolul </w:t>
                                  </w:r>
                                  <w:r>
                                    <w:rPr>
                                      <w:spacing w:val="-2"/>
                                      <w:sz w:val="24"/>
                                    </w:rPr>
                                    <w:t>economic</w:t>
                                  </w:r>
                                </w:p>
                              </w:tc>
                              <w:tc>
                                <w:tcPr>
                                  <w:tcW w:w="2880" w:type="dxa"/>
                                </w:tcPr>
                                <w:p>
                                  <w:pPr>
                                    <w:pStyle w:val="TableParagraph"/>
                                    <w:tabs>
                                      <w:tab w:pos="2574" w:val="left" w:leader="none"/>
                                    </w:tabs>
                                    <w:spacing w:before="2"/>
                                    <w:ind w:left="117"/>
                                    <w:rPr>
                                      <w:sz w:val="24"/>
                                    </w:rPr>
                                  </w:pPr>
                                  <w:r>
                                    <w:rPr>
                                      <w:sz w:val="24"/>
                                    </w:rPr>
                                    <w:t>1. </w:t>
                                  </w:r>
                                  <w:r>
                                    <w:rPr>
                                      <w:sz w:val="24"/>
                                      <w:u w:val="single"/>
                                    </w:rPr>
                                    <w:tab/>
                                  </w:r>
                                </w:p>
                                <w:p>
                                  <w:pPr>
                                    <w:pStyle w:val="TableParagraph"/>
                                    <w:rPr>
                                      <w:b/>
                                      <w:sz w:val="24"/>
                                    </w:rPr>
                                  </w:pPr>
                                </w:p>
                                <w:p>
                                  <w:pPr>
                                    <w:pStyle w:val="TableParagraph"/>
                                    <w:spacing w:before="44"/>
                                    <w:rPr>
                                      <w:b/>
                                      <w:sz w:val="24"/>
                                    </w:rPr>
                                  </w:pPr>
                                </w:p>
                                <w:p>
                                  <w:pPr>
                                    <w:pStyle w:val="TableParagraph"/>
                                    <w:tabs>
                                      <w:tab w:pos="2754" w:val="left" w:leader="none"/>
                                    </w:tabs>
                                    <w:ind w:left="117"/>
                                    <w:rPr>
                                      <w:sz w:val="24"/>
                                    </w:rPr>
                                  </w:pPr>
                                  <w:r>
                                    <w:rPr>
                                      <w:spacing w:val="-5"/>
                                      <w:sz w:val="24"/>
                                    </w:rPr>
                                    <w:t>2.</w:t>
                                  </w:r>
                                  <w:r>
                                    <w:rPr>
                                      <w:sz w:val="24"/>
                                      <w:u w:val="single"/>
                                    </w:rPr>
                                    <w:tab/>
                                  </w: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4.000015pt;margin-top:291.998444pt;width:402pt;height:327.95pt;mso-position-horizontal-relative:page;mso-position-vertical-relative:page;z-index:15946752" type="#_x0000_t202" id="docshape418"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60"/>
                        <w:gridCol w:w="2260"/>
                        <w:gridCol w:w="2880"/>
                      </w:tblGrid>
                      <w:tr>
                        <w:trPr>
                          <w:trHeight w:val="700" w:hRule="atLeast"/>
                        </w:trPr>
                        <w:tc>
                          <w:tcPr>
                            <w:tcW w:w="2760" w:type="dxa"/>
                          </w:tcPr>
                          <w:p>
                            <w:pPr>
                              <w:pStyle w:val="TableParagraph"/>
                              <w:spacing w:before="5"/>
                              <w:ind w:left="147" w:right="126"/>
                              <w:jc w:val="center"/>
                              <w:rPr>
                                <w:b/>
                                <w:sz w:val="24"/>
                              </w:rPr>
                            </w:pPr>
                            <w:r>
                              <w:rPr>
                                <w:b/>
                                <w:spacing w:val="-2"/>
                                <w:sz w:val="24"/>
                              </w:rPr>
                              <w:t>Liliacee</w:t>
                            </w:r>
                          </w:p>
                        </w:tc>
                        <w:tc>
                          <w:tcPr>
                            <w:tcW w:w="2260" w:type="dxa"/>
                          </w:tcPr>
                          <w:p>
                            <w:pPr>
                              <w:pStyle w:val="TableParagraph"/>
                              <w:spacing w:before="5"/>
                              <w:ind w:left="545" w:firstLine="43"/>
                              <w:rPr>
                                <w:b/>
                                <w:sz w:val="24"/>
                              </w:rPr>
                            </w:pPr>
                            <w:r>
                              <w:rPr>
                                <w:b/>
                                <w:sz w:val="24"/>
                              </w:rPr>
                              <w:t>Criterii de </w:t>
                            </w:r>
                            <w:r>
                              <w:rPr>
                                <w:b/>
                                <w:spacing w:val="-2"/>
                                <w:sz w:val="24"/>
                              </w:rPr>
                              <w:t>comparație</w:t>
                            </w:r>
                          </w:p>
                        </w:tc>
                        <w:tc>
                          <w:tcPr>
                            <w:tcW w:w="2880" w:type="dxa"/>
                          </w:tcPr>
                          <w:p>
                            <w:pPr>
                              <w:pStyle w:val="TableParagraph"/>
                              <w:spacing w:before="5"/>
                              <w:ind w:left="36" w:right="21"/>
                              <w:jc w:val="center"/>
                              <w:rPr>
                                <w:b/>
                                <w:sz w:val="24"/>
                              </w:rPr>
                            </w:pPr>
                            <w:r>
                              <w:rPr>
                                <w:b/>
                                <w:spacing w:val="-2"/>
                                <w:sz w:val="24"/>
                              </w:rPr>
                              <w:t>Poacee</w:t>
                            </w:r>
                          </w:p>
                        </w:tc>
                      </w:tr>
                      <w:tr>
                        <w:trPr>
                          <w:trHeight w:val="3159" w:hRule="atLeast"/>
                        </w:trPr>
                        <w:tc>
                          <w:tcPr>
                            <w:tcW w:w="2760" w:type="dxa"/>
                          </w:tcPr>
                          <w:p>
                            <w:pPr>
                              <w:pStyle w:val="TableParagraph"/>
                              <w:rPr>
                                <w:sz w:val="24"/>
                              </w:rPr>
                            </w:pPr>
                          </w:p>
                        </w:tc>
                        <w:tc>
                          <w:tcPr>
                            <w:tcW w:w="2260" w:type="dxa"/>
                          </w:tcPr>
                          <w:p>
                            <w:pPr>
                              <w:pStyle w:val="TableParagraph"/>
                              <w:spacing w:before="172"/>
                              <w:rPr>
                                <w:b/>
                                <w:sz w:val="24"/>
                              </w:rPr>
                            </w:pPr>
                          </w:p>
                          <w:p>
                            <w:pPr>
                              <w:pStyle w:val="TableParagraph"/>
                              <w:ind w:left="135" w:right="125"/>
                              <w:jc w:val="center"/>
                              <w:rPr>
                                <w:sz w:val="24"/>
                              </w:rPr>
                            </w:pPr>
                            <w:r>
                              <w:rPr>
                                <w:sz w:val="24"/>
                              </w:rPr>
                              <w:t>Aspectul </w:t>
                            </w:r>
                            <w:r>
                              <w:rPr>
                                <w:spacing w:val="-2"/>
                                <w:sz w:val="24"/>
                              </w:rPr>
                              <w:t>extern</w:t>
                            </w:r>
                          </w:p>
                        </w:tc>
                        <w:tc>
                          <w:tcPr>
                            <w:tcW w:w="2880" w:type="dxa"/>
                          </w:tcPr>
                          <w:p>
                            <w:pPr>
                              <w:pStyle w:val="TableParagraph"/>
                              <w:rPr>
                                <w:sz w:val="24"/>
                              </w:rPr>
                            </w:pPr>
                          </w:p>
                        </w:tc>
                      </w:tr>
                      <w:tr>
                        <w:trPr>
                          <w:trHeight w:val="1300" w:hRule="atLeast"/>
                        </w:trPr>
                        <w:tc>
                          <w:tcPr>
                            <w:tcW w:w="2760" w:type="dxa"/>
                          </w:tcPr>
                          <w:p>
                            <w:pPr>
                              <w:pStyle w:val="TableParagraph"/>
                              <w:rPr>
                                <w:sz w:val="24"/>
                              </w:rPr>
                            </w:pPr>
                          </w:p>
                        </w:tc>
                        <w:tc>
                          <w:tcPr>
                            <w:tcW w:w="2260" w:type="dxa"/>
                          </w:tcPr>
                          <w:p>
                            <w:pPr>
                              <w:pStyle w:val="TableParagraph"/>
                              <w:spacing w:line="275" w:lineRule="exact"/>
                              <w:ind w:left="135" w:right="125"/>
                              <w:jc w:val="center"/>
                              <w:rPr>
                                <w:sz w:val="24"/>
                              </w:rPr>
                            </w:pPr>
                            <w:r>
                              <w:rPr>
                                <w:sz w:val="24"/>
                              </w:rPr>
                              <w:t>Structura </w:t>
                            </w:r>
                            <w:r>
                              <w:rPr>
                                <w:spacing w:val="-2"/>
                                <w:sz w:val="24"/>
                              </w:rPr>
                              <w:t>florii</w:t>
                            </w:r>
                          </w:p>
                        </w:tc>
                        <w:tc>
                          <w:tcPr>
                            <w:tcW w:w="2880" w:type="dxa"/>
                          </w:tcPr>
                          <w:p>
                            <w:pPr>
                              <w:pStyle w:val="TableParagraph"/>
                              <w:rPr>
                                <w:sz w:val="24"/>
                              </w:rPr>
                            </w:pPr>
                          </w:p>
                        </w:tc>
                      </w:tr>
                      <w:tr>
                        <w:trPr>
                          <w:trHeight w:val="1300" w:hRule="atLeast"/>
                        </w:trPr>
                        <w:tc>
                          <w:tcPr>
                            <w:tcW w:w="2760" w:type="dxa"/>
                          </w:tcPr>
                          <w:p>
                            <w:pPr>
                              <w:pStyle w:val="TableParagraph"/>
                              <w:tabs>
                                <w:tab w:pos="2584" w:val="left" w:leader="none"/>
                              </w:tabs>
                              <w:spacing w:before="2"/>
                              <w:ind w:left="127"/>
                              <w:rPr>
                                <w:sz w:val="24"/>
                              </w:rPr>
                            </w:pPr>
                            <w:r>
                              <w:rPr>
                                <w:sz w:val="24"/>
                              </w:rPr>
                              <w:t>1. </w:t>
                            </w:r>
                            <w:r>
                              <w:rPr>
                                <w:sz w:val="24"/>
                                <w:u w:val="single"/>
                              </w:rPr>
                              <w:tab/>
                            </w:r>
                          </w:p>
                          <w:p>
                            <w:pPr>
                              <w:pStyle w:val="TableParagraph"/>
                              <w:rPr>
                                <w:b/>
                                <w:sz w:val="24"/>
                              </w:rPr>
                            </w:pPr>
                          </w:p>
                          <w:p>
                            <w:pPr>
                              <w:pStyle w:val="TableParagraph"/>
                              <w:spacing w:before="44"/>
                              <w:rPr>
                                <w:b/>
                                <w:sz w:val="24"/>
                              </w:rPr>
                            </w:pPr>
                          </w:p>
                          <w:p>
                            <w:pPr>
                              <w:pStyle w:val="TableParagraph"/>
                              <w:tabs>
                                <w:tab w:pos="2644" w:val="left" w:leader="none"/>
                              </w:tabs>
                              <w:ind w:left="127"/>
                              <w:rPr>
                                <w:sz w:val="24"/>
                              </w:rPr>
                            </w:pPr>
                            <w:r>
                              <w:rPr>
                                <w:spacing w:val="-5"/>
                                <w:sz w:val="24"/>
                              </w:rPr>
                              <w:t>2.</w:t>
                            </w:r>
                            <w:r>
                              <w:rPr>
                                <w:sz w:val="24"/>
                                <w:u w:val="single"/>
                              </w:rPr>
                              <w:tab/>
                            </w:r>
                          </w:p>
                        </w:tc>
                        <w:tc>
                          <w:tcPr>
                            <w:tcW w:w="2260" w:type="dxa"/>
                          </w:tcPr>
                          <w:p>
                            <w:pPr>
                              <w:pStyle w:val="TableParagraph"/>
                              <w:spacing w:before="2"/>
                              <w:ind w:left="135" w:right="125"/>
                              <w:jc w:val="center"/>
                              <w:rPr>
                                <w:sz w:val="24"/>
                              </w:rPr>
                            </w:pPr>
                            <w:r>
                              <w:rPr>
                                <w:sz w:val="24"/>
                              </w:rPr>
                              <w:t>Rolul </w:t>
                            </w:r>
                            <w:r>
                              <w:rPr>
                                <w:spacing w:val="-2"/>
                                <w:sz w:val="24"/>
                              </w:rPr>
                              <w:t>economic</w:t>
                            </w:r>
                          </w:p>
                        </w:tc>
                        <w:tc>
                          <w:tcPr>
                            <w:tcW w:w="2880" w:type="dxa"/>
                          </w:tcPr>
                          <w:p>
                            <w:pPr>
                              <w:pStyle w:val="TableParagraph"/>
                              <w:tabs>
                                <w:tab w:pos="2574" w:val="left" w:leader="none"/>
                              </w:tabs>
                              <w:spacing w:before="2"/>
                              <w:ind w:left="117"/>
                              <w:rPr>
                                <w:sz w:val="24"/>
                              </w:rPr>
                            </w:pPr>
                            <w:r>
                              <w:rPr>
                                <w:sz w:val="24"/>
                              </w:rPr>
                              <w:t>1. </w:t>
                            </w:r>
                            <w:r>
                              <w:rPr>
                                <w:sz w:val="24"/>
                                <w:u w:val="single"/>
                              </w:rPr>
                              <w:tab/>
                            </w:r>
                          </w:p>
                          <w:p>
                            <w:pPr>
                              <w:pStyle w:val="TableParagraph"/>
                              <w:rPr>
                                <w:b/>
                                <w:sz w:val="24"/>
                              </w:rPr>
                            </w:pPr>
                          </w:p>
                          <w:p>
                            <w:pPr>
                              <w:pStyle w:val="TableParagraph"/>
                              <w:spacing w:before="44"/>
                              <w:rPr>
                                <w:b/>
                                <w:sz w:val="24"/>
                              </w:rPr>
                            </w:pPr>
                          </w:p>
                          <w:p>
                            <w:pPr>
                              <w:pStyle w:val="TableParagraph"/>
                              <w:tabs>
                                <w:tab w:pos="2754" w:val="left" w:leader="none"/>
                              </w:tabs>
                              <w:ind w:left="117"/>
                              <w:rPr>
                                <w:sz w:val="24"/>
                              </w:rPr>
                            </w:pPr>
                            <w:r>
                              <w:rPr>
                                <w:spacing w:val="-5"/>
                                <w:sz w:val="24"/>
                              </w:rPr>
                              <w:t>2.</w:t>
                            </w:r>
                            <w:r>
                              <w:rPr>
                                <w:sz w:val="24"/>
                                <w:u w:val="single"/>
                              </w:rPr>
                              <w:tab/>
                            </w: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66</w:t>
      </w:r>
    </w:p>
    <w:p>
      <w:pPr>
        <w:spacing w:line="240" w:lineRule="auto" w:before="10" w:after="0"/>
        <w:rPr>
          <w:b/>
          <w:sz w:val="17"/>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2599" w:hRule="atLeast"/>
        </w:trPr>
        <w:tc>
          <w:tcPr>
            <w:tcW w:w="2020" w:type="dxa"/>
          </w:tcPr>
          <w:p>
            <w:pPr>
              <w:pStyle w:val="TableParagraph"/>
              <w:spacing w:line="259" w:lineRule="auto" w:before="11"/>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line="259" w:lineRule="auto" w:before="11"/>
              <w:ind w:left="128" w:firstLine="315"/>
              <w:rPr>
                <w:sz w:val="24"/>
              </w:rPr>
            </w:pPr>
            <w:r>
              <w:rPr>
                <w:sz w:val="24"/>
              </w:rPr>
              <w:t>Examinează</w:t>
            </w:r>
            <w:r>
              <w:rPr>
                <w:spacing w:val="40"/>
                <w:sz w:val="24"/>
              </w:rPr>
              <w:t> </w:t>
            </w:r>
            <w:r>
              <w:rPr>
                <w:sz w:val="24"/>
              </w:rPr>
              <w:t>informațiile</w:t>
            </w:r>
            <w:r>
              <w:rPr>
                <w:spacing w:val="40"/>
                <w:sz w:val="24"/>
              </w:rPr>
              <w:t> </w:t>
            </w:r>
            <w:r>
              <w:rPr>
                <w:sz w:val="24"/>
              </w:rPr>
              <w:t>despre</w:t>
            </w:r>
            <w:r>
              <w:rPr>
                <w:spacing w:val="40"/>
                <w:sz w:val="24"/>
              </w:rPr>
              <w:t> </w:t>
            </w:r>
            <w:r>
              <w:rPr>
                <w:sz w:val="24"/>
              </w:rPr>
              <w:t>plantele</w:t>
            </w:r>
            <w:r>
              <w:rPr>
                <w:spacing w:val="40"/>
                <w:sz w:val="24"/>
              </w:rPr>
              <w:t> </w:t>
            </w:r>
            <w:r>
              <w:rPr>
                <w:sz w:val="24"/>
              </w:rPr>
              <w:t>angiosperme</w:t>
            </w:r>
            <w:r>
              <w:rPr>
                <w:spacing w:val="40"/>
                <w:sz w:val="24"/>
              </w:rPr>
              <w:t> </w:t>
            </w:r>
            <w:r>
              <w:rPr>
                <w:sz w:val="24"/>
              </w:rPr>
              <w:t>și</w:t>
            </w:r>
            <w:r>
              <w:rPr>
                <w:spacing w:val="40"/>
                <w:sz w:val="24"/>
              </w:rPr>
              <w:t> </w:t>
            </w:r>
            <w:r>
              <w:rPr>
                <w:sz w:val="24"/>
              </w:rPr>
              <w:t>realizează</w:t>
            </w:r>
            <w:r>
              <w:rPr>
                <w:spacing w:val="40"/>
                <w:sz w:val="24"/>
              </w:rPr>
              <w:t> </w:t>
            </w:r>
            <w:r>
              <w:rPr>
                <w:sz w:val="24"/>
              </w:rPr>
              <w:t>sarcinile </w:t>
            </w:r>
            <w:r>
              <w:rPr>
                <w:spacing w:val="-2"/>
                <w:sz w:val="24"/>
              </w:rPr>
              <w:t>propuse.</w:t>
            </w:r>
          </w:p>
          <w:p>
            <w:pPr>
              <w:pStyle w:val="TableParagraph"/>
              <w:numPr>
                <w:ilvl w:val="0"/>
                <w:numId w:val="113"/>
              </w:numPr>
              <w:tabs>
                <w:tab w:pos="766" w:val="left" w:leader="none"/>
              </w:tabs>
              <w:spacing w:line="259" w:lineRule="auto" w:before="159" w:after="0"/>
              <w:ind w:left="128" w:right="116" w:firstLine="315"/>
              <w:jc w:val="left"/>
              <w:rPr>
                <w:sz w:val="24"/>
              </w:rPr>
            </w:pPr>
            <w:r>
              <w:rPr>
                <w:sz w:val="24"/>
              </w:rPr>
              <w:t>Scrie două asemănări și două deosebiri, conform criteriilor de </w:t>
            </w:r>
            <w:r>
              <w:rPr>
                <w:sz w:val="24"/>
              </w:rPr>
              <w:t>diferențiere, dintre plantele din familia Liliaceae și familia Poaceae.</w:t>
            </w:r>
          </w:p>
          <w:p>
            <w:pPr>
              <w:pStyle w:val="TableParagraph"/>
              <w:rPr>
                <w:b/>
                <w:sz w:val="24"/>
              </w:rPr>
            </w:pPr>
          </w:p>
          <w:p>
            <w:pPr>
              <w:pStyle w:val="TableParagraph"/>
              <w:spacing w:before="65"/>
              <w:rPr>
                <w:b/>
                <w:sz w:val="24"/>
              </w:rPr>
            </w:pPr>
          </w:p>
          <w:p>
            <w:pPr>
              <w:pStyle w:val="TableParagraph"/>
              <w:spacing w:before="1"/>
              <w:ind w:left="21"/>
              <w:jc w:val="center"/>
              <w:rPr>
                <w:sz w:val="24"/>
              </w:rPr>
            </w:pPr>
            <w:r>
              <w:rPr>
                <w:spacing w:val="-2"/>
                <w:sz w:val="24"/>
              </w:rPr>
              <w:t>Asemănări</w:t>
            </w:r>
          </w:p>
          <w:p>
            <w:pPr>
              <w:pStyle w:val="TableParagraph"/>
              <w:tabs>
                <w:tab w:pos="7984" w:val="left" w:leader="none"/>
              </w:tabs>
              <w:spacing w:before="181"/>
              <w:ind w:left="488"/>
              <w:rPr>
                <w:sz w:val="24"/>
              </w:rPr>
            </w:pPr>
            <w:r>
              <w:rPr>
                <w:sz w:val="24"/>
              </w:rPr>
              <w:t>1.</w:t>
            </w:r>
            <w:r>
              <w:rPr>
                <w:spacing w:val="80"/>
                <w:sz w:val="24"/>
              </w:rPr>
              <w:t> </w:t>
            </w:r>
            <w:r>
              <w:rPr>
                <w:sz w:val="24"/>
                <w:u w:val="single"/>
              </w:rPr>
              <w:tab/>
            </w:r>
          </w:p>
          <w:p>
            <w:pPr>
              <w:pStyle w:val="TableParagraph"/>
              <w:tabs>
                <w:tab w:pos="7984" w:val="left" w:leader="none"/>
              </w:tabs>
              <w:spacing w:before="202"/>
              <w:ind w:left="488"/>
              <w:rPr>
                <w:sz w:val="24"/>
              </w:rPr>
            </w:pPr>
            <w:r>
              <w:rPr>
                <w:sz w:val="24"/>
              </w:rPr>
              <w:t>2.</w:t>
            </w:r>
            <w:r>
              <w:rPr>
                <w:spacing w:val="80"/>
                <w:sz w:val="24"/>
              </w:rPr>
              <w:t> </w:t>
            </w:r>
            <w:r>
              <w:rPr>
                <w:sz w:val="24"/>
                <w:u w:val="single"/>
              </w:rPr>
              <w:tab/>
            </w:r>
          </w:p>
          <w:p>
            <w:pPr>
              <w:pStyle w:val="TableParagraph"/>
              <w:spacing w:before="201"/>
              <w:ind w:left="51"/>
              <w:jc w:val="center"/>
              <w:rPr>
                <w:sz w:val="24"/>
              </w:rPr>
            </w:pPr>
            <w:r>
              <w:rPr>
                <w:spacing w:val="-2"/>
                <w:sz w:val="24"/>
              </w:rPr>
              <w:t>Deosebiri:</w:t>
            </w:r>
          </w:p>
          <w:p>
            <w:pPr>
              <w:pStyle w:val="TableParagraph"/>
              <w:rPr>
                <w:b/>
                <w:sz w:val="20"/>
              </w:rPr>
            </w:pPr>
          </w:p>
          <w:p>
            <w:pPr>
              <w:pStyle w:val="TableParagraph"/>
              <w:rPr>
                <w:b/>
                <w:sz w:val="20"/>
              </w:rPr>
            </w:pPr>
          </w:p>
          <w:p>
            <w:pPr>
              <w:pStyle w:val="TableParagraph"/>
              <w:rPr>
                <w:b/>
                <w:sz w:val="20"/>
              </w:rPr>
            </w:pPr>
          </w:p>
          <w:p>
            <w:pPr>
              <w:pStyle w:val="TableParagraph"/>
              <w:spacing w:before="114"/>
              <w:rPr>
                <w:b/>
                <w:sz w:val="20"/>
              </w:rPr>
            </w:pPr>
          </w:p>
          <w:p>
            <w:pPr>
              <w:pStyle w:val="TableParagraph"/>
              <w:tabs>
                <w:tab w:pos="5678" w:val="left" w:leader="none"/>
              </w:tabs>
              <w:ind w:left="593"/>
              <w:rPr>
                <w:sz w:val="20"/>
              </w:rPr>
            </w:pPr>
            <w:r>
              <w:rPr>
                <w:position w:val="16"/>
                <w:sz w:val="20"/>
              </w:rPr>
              <w:drawing>
                <wp:inline distT="0" distB="0" distL="0" distR="0">
                  <wp:extent cx="1237856" cy="1756028"/>
                  <wp:effectExtent l="0" t="0" r="0" b="0"/>
                  <wp:docPr id="821" name="Image 821"/>
                  <wp:cNvGraphicFramePr>
                    <a:graphicFrameLocks/>
                  </wp:cNvGraphicFramePr>
                  <a:graphic>
                    <a:graphicData uri="http://schemas.openxmlformats.org/drawingml/2006/picture">
                      <pic:pic>
                        <pic:nvPicPr>
                          <pic:cNvPr id="821" name="Image 821"/>
                          <pic:cNvPicPr/>
                        </pic:nvPicPr>
                        <pic:blipFill>
                          <a:blip r:embed="rId112" cstate="print"/>
                          <a:stretch>
                            <a:fillRect/>
                          </a:stretch>
                        </pic:blipFill>
                        <pic:spPr>
                          <a:xfrm>
                            <a:off x="0" y="0"/>
                            <a:ext cx="1237856" cy="1756028"/>
                          </a:xfrm>
                          <a:prstGeom prst="rect">
                            <a:avLst/>
                          </a:prstGeom>
                        </pic:spPr>
                      </pic:pic>
                    </a:graphicData>
                  </a:graphic>
                </wp:inline>
              </w:drawing>
            </w:r>
            <w:r>
              <w:rPr>
                <w:position w:val="16"/>
                <w:sz w:val="20"/>
              </w:rPr>
            </w:r>
            <w:r>
              <w:rPr>
                <w:position w:val="16"/>
                <w:sz w:val="20"/>
              </w:rPr>
              <w:tab/>
            </w:r>
            <w:r>
              <w:rPr>
                <w:sz w:val="20"/>
              </w:rPr>
              <w:drawing>
                <wp:inline distT="0" distB="0" distL="0" distR="0">
                  <wp:extent cx="1227746" cy="1860803"/>
                  <wp:effectExtent l="0" t="0" r="0" b="0"/>
                  <wp:docPr id="822" name="Image 822"/>
                  <wp:cNvGraphicFramePr>
                    <a:graphicFrameLocks/>
                  </wp:cNvGraphicFramePr>
                  <a:graphic>
                    <a:graphicData uri="http://schemas.openxmlformats.org/drawingml/2006/picture">
                      <pic:pic>
                        <pic:nvPicPr>
                          <pic:cNvPr id="822" name="Image 822"/>
                          <pic:cNvPicPr/>
                        </pic:nvPicPr>
                        <pic:blipFill>
                          <a:blip r:embed="rId113" cstate="print"/>
                          <a:stretch>
                            <a:fillRect/>
                          </a:stretch>
                        </pic:blipFill>
                        <pic:spPr>
                          <a:xfrm>
                            <a:off x="0" y="0"/>
                            <a:ext cx="1227746" cy="1860803"/>
                          </a:xfrm>
                          <a:prstGeom prst="rect">
                            <a:avLst/>
                          </a:prstGeom>
                        </pic:spPr>
                      </pic:pic>
                    </a:graphicData>
                  </a:graphic>
                </wp:inline>
              </w:drawing>
            </w:r>
            <w:r>
              <w:rPr>
                <w:sz w:val="20"/>
              </w:rPr>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74"/>
              <w:rPr>
                <w:b/>
                <w:sz w:val="24"/>
              </w:rPr>
            </w:pPr>
          </w:p>
          <w:p>
            <w:pPr>
              <w:pStyle w:val="TableParagraph"/>
              <w:numPr>
                <w:ilvl w:val="0"/>
                <w:numId w:val="113"/>
              </w:numPr>
              <w:tabs>
                <w:tab w:pos="408" w:val="left" w:leader="none"/>
              </w:tabs>
              <w:spacing w:line="240" w:lineRule="auto" w:before="0" w:after="0"/>
              <w:ind w:left="408" w:right="0" w:hanging="280"/>
              <w:jc w:val="left"/>
              <w:rPr>
                <w:sz w:val="24"/>
              </w:rPr>
            </w:pPr>
            <w:r>
              <w:rPr>
                <w:sz w:val="24"/>
              </w:rPr>
              <mc:AlternateContent>
                <mc:Choice Requires="wps">
                  <w:drawing>
                    <wp:anchor distT="0" distB="0" distL="0" distR="0" allowOverlap="1" layoutInCell="1" locked="0" behindDoc="1" simplePos="0" relativeHeight="478939136">
                      <wp:simplePos x="0" y="0"/>
                      <wp:positionH relativeFrom="column">
                        <wp:posOffset>81280</wp:posOffset>
                      </wp:positionH>
                      <wp:positionV relativeFrom="paragraph">
                        <wp:posOffset>459713</wp:posOffset>
                      </wp:positionV>
                      <wp:extent cx="5029200" cy="6350"/>
                      <wp:effectExtent l="0" t="0" r="0" b="0"/>
                      <wp:wrapNone/>
                      <wp:docPr id="823" name="Group 823"/>
                      <wp:cNvGraphicFramePr>
                        <a:graphicFrameLocks/>
                      </wp:cNvGraphicFramePr>
                      <a:graphic>
                        <a:graphicData uri="http://schemas.microsoft.com/office/word/2010/wordprocessingGroup">
                          <wpg:wgp>
                            <wpg:cNvPr id="823" name="Group 823"/>
                            <wpg:cNvGrpSpPr/>
                            <wpg:grpSpPr>
                              <a:xfrm>
                                <a:off x="0" y="0"/>
                                <a:ext cx="5029200" cy="6350"/>
                                <a:chExt cx="5029200" cy="6350"/>
                              </a:xfrm>
                            </wpg:grpSpPr>
                            <wps:wsp>
                              <wps:cNvPr id="824" name="Graphic 82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36.197937pt;width:396pt;height:.5pt;mso-position-horizontal-relative:column;mso-position-vertical-relative:paragraph;z-index:-24377344" id="docshapegroup419" coordorigin="128,724" coordsize="7920,10">
                      <v:line style="position:absolute" from="128,729" to="8048,72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39648">
                      <wp:simplePos x="0" y="0"/>
                      <wp:positionH relativeFrom="column">
                        <wp:posOffset>81280</wp:posOffset>
                      </wp:positionH>
                      <wp:positionV relativeFrom="paragraph">
                        <wp:posOffset>648923</wp:posOffset>
                      </wp:positionV>
                      <wp:extent cx="5029200" cy="6350"/>
                      <wp:effectExtent l="0" t="0" r="0" b="0"/>
                      <wp:wrapNone/>
                      <wp:docPr id="825" name="Group 825"/>
                      <wp:cNvGraphicFramePr>
                        <a:graphicFrameLocks/>
                      </wp:cNvGraphicFramePr>
                      <a:graphic>
                        <a:graphicData uri="http://schemas.microsoft.com/office/word/2010/wordprocessingGroup">
                          <wpg:wgp>
                            <wpg:cNvPr id="825" name="Group 825"/>
                            <wpg:cNvGrpSpPr/>
                            <wpg:grpSpPr>
                              <a:xfrm>
                                <a:off x="0" y="0"/>
                                <a:ext cx="5029200" cy="6350"/>
                                <a:chExt cx="5029200" cy="6350"/>
                              </a:xfrm>
                            </wpg:grpSpPr>
                            <wps:wsp>
                              <wps:cNvPr id="826" name="Graphic 82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1.096375pt;width:396pt;height:.5pt;mso-position-horizontal-relative:column;mso-position-vertical-relative:paragraph;z-index:-24376832" id="docshapegroup420" coordorigin="128,1022" coordsize="7920,10">
                      <v:line style="position:absolute" from="128,1027" to="8048,1027" stroked="true" strokeweight=".48pt" strokecolor="#000000">
                        <v:stroke dashstyle="solid"/>
                      </v:line>
                      <w10:wrap type="none"/>
                    </v:group>
                  </w:pict>
                </mc:Fallback>
              </mc:AlternateContent>
            </w:r>
            <w:r>
              <w:rPr>
                <w:sz w:val="24"/>
              </w:rPr>
              <w:t>Ce legătură există dintre structura florii la Poaceae și modul de </w:t>
            </w:r>
            <w:r>
              <w:rPr>
                <w:spacing w:val="-2"/>
                <w:sz w:val="24"/>
              </w:rPr>
              <w:t>polenizare?</w:t>
            </w:r>
          </w:p>
        </w:tc>
      </w:tr>
    </w:tbl>
    <w:p>
      <w:pPr>
        <w:pStyle w:val="TableParagraph"/>
        <w:spacing w:after="0" w:line="240" w:lineRule="auto"/>
        <w:jc w:val="left"/>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47776">
                <wp:simplePos x="0" y="0"/>
                <wp:positionH relativeFrom="page">
                  <wp:posOffset>1962150</wp:posOffset>
                </wp:positionH>
                <wp:positionV relativeFrom="page">
                  <wp:posOffset>2165390</wp:posOffset>
                </wp:positionV>
                <wp:extent cx="5092700" cy="3808095"/>
                <wp:effectExtent l="0" t="0" r="0" b="0"/>
                <wp:wrapNone/>
                <wp:docPr id="827" name="Textbox 827"/>
                <wp:cNvGraphicFramePr>
                  <a:graphicFrameLocks/>
                </wp:cNvGraphicFramePr>
                <a:graphic>
                  <a:graphicData uri="http://schemas.microsoft.com/office/word/2010/wordprocessingShape">
                    <wps:wsp>
                      <wps:cNvPr id="827" name="Textbox 827"/>
                      <wps:cNvSpPr txBox="1"/>
                      <wps:spPr>
                        <a:xfrm>
                          <a:off x="0" y="0"/>
                          <a:ext cx="5092700" cy="380809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60"/>
                              <w:gridCol w:w="2260"/>
                              <w:gridCol w:w="2880"/>
                            </w:tblGrid>
                            <w:tr>
                              <w:trPr>
                                <w:trHeight w:val="719" w:hRule="atLeast"/>
                              </w:trPr>
                              <w:tc>
                                <w:tcPr>
                                  <w:tcW w:w="2760" w:type="dxa"/>
                                </w:tcPr>
                                <w:p>
                                  <w:pPr>
                                    <w:pStyle w:val="TableParagraph"/>
                                    <w:rPr>
                                      <w:sz w:val="22"/>
                                    </w:rPr>
                                  </w:pPr>
                                </w:p>
                              </w:tc>
                              <w:tc>
                                <w:tcPr>
                                  <w:tcW w:w="2260" w:type="dxa"/>
                                </w:tcPr>
                                <w:p>
                                  <w:pPr>
                                    <w:pStyle w:val="TableParagraph"/>
                                    <w:rPr>
                                      <w:sz w:val="22"/>
                                    </w:rPr>
                                  </w:pPr>
                                </w:p>
                              </w:tc>
                              <w:tc>
                                <w:tcPr>
                                  <w:tcW w:w="2880" w:type="dxa"/>
                                </w:tcPr>
                                <w:p>
                                  <w:pPr>
                                    <w:pStyle w:val="TableParagraph"/>
                                    <w:rPr>
                                      <w:sz w:val="22"/>
                                    </w:rPr>
                                  </w:pPr>
                                </w:p>
                              </w:tc>
                            </w:tr>
                            <w:tr>
                              <w:trPr>
                                <w:trHeight w:val="1999" w:hRule="atLeast"/>
                              </w:trPr>
                              <w:tc>
                                <w:tcPr>
                                  <w:tcW w:w="2760" w:type="dxa"/>
                                </w:tcPr>
                                <w:p>
                                  <w:pPr>
                                    <w:pStyle w:val="TableParagraph"/>
                                    <w:spacing w:before="9"/>
                                    <w:rPr>
                                      <w:b/>
                                      <w:sz w:val="3"/>
                                    </w:rPr>
                                  </w:pPr>
                                </w:p>
                                <w:p>
                                  <w:pPr>
                                    <w:pStyle w:val="TableParagraph"/>
                                    <w:ind w:left="1023"/>
                                    <w:rPr>
                                      <w:sz w:val="20"/>
                                    </w:rPr>
                                  </w:pPr>
                                  <w:r>
                                    <w:rPr>
                                      <w:sz w:val="20"/>
                                    </w:rPr>
                                    <w:drawing>
                                      <wp:inline distT="0" distB="0" distL="0" distR="0">
                                        <wp:extent cx="606256" cy="1072896"/>
                                        <wp:effectExtent l="0" t="0" r="0" b="0"/>
                                        <wp:docPr id="828" name="Image 828"/>
                                        <wp:cNvGraphicFramePr>
                                          <a:graphicFrameLocks/>
                                        </wp:cNvGraphicFramePr>
                                        <a:graphic>
                                          <a:graphicData uri="http://schemas.openxmlformats.org/drawingml/2006/picture">
                                            <pic:pic>
                                              <pic:nvPicPr>
                                                <pic:cNvPr id="828" name="Image 828"/>
                                                <pic:cNvPicPr/>
                                              </pic:nvPicPr>
                                              <pic:blipFill>
                                                <a:blip r:embed="rId114" cstate="print"/>
                                                <a:stretch>
                                                  <a:fillRect/>
                                                </a:stretch>
                                              </pic:blipFill>
                                              <pic:spPr>
                                                <a:xfrm>
                                                  <a:off x="0" y="0"/>
                                                  <a:ext cx="606256" cy="1072896"/>
                                                </a:xfrm>
                                                <a:prstGeom prst="rect">
                                                  <a:avLst/>
                                                </a:prstGeom>
                                              </pic:spPr>
                                            </pic:pic>
                                          </a:graphicData>
                                        </a:graphic>
                                      </wp:inline>
                                    </w:drawing>
                                  </w:r>
                                  <w:r>
                                    <w:rPr>
                                      <w:sz w:val="20"/>
                                    </w:rPr>
                                  </w:r>
                                </w:p>
                              </w:tc>
                              <w:tc>
                                <w:tcPr>
                                  <w:tcW w:w="2260" w:type="dxa"/>
                                </w:tcPr>
                                <w:p>
                                  <w:pPr>
                                    <w:pStyle w:val="TableParagraph"/>
                                    <w:rPr>
                                      <w:sz w:val="22"/>
                                    </w:rPr>
                                  </w:pPr>
                                </w:p>
                              </w:tc>
                              <w:tc>
                                <w:tcPr>
                                  <w:tcW w:w="2880" w:type="dxa"/>
                                </w:tcPr>
                                <w:p>
                                  <w:pPr>
                                    <w:pStyle w:val="TableParagraph"/>
                                    <w:spacing w:before="9"/>
                                    <w:rPr>
                                      <w:b/>
                                      <w:sz w:val="3"/>
                                    </w:rPr>
                                  </w:pPr>
                                </w:p>
                                <w:p>
                                  <w:pPr>
                                    <w:pStyle w:val="TableParagraph"/>
                                    <w:ind w:left="860"/>
                                    <w:rPr>
                                      <w:sz w:val="20"/>
                                    </w:rPr>
                                  </w:pPr>
                                  <w:r>
                                    <w:rPr>
                                      <w:sz w:val="20"/>
                                    </w:rPr>
                                    <w:drawing>
                                      <wp:inline distT="0" distB="0" distL="0" distR="0">
                                        <wp:extent cx="740000" cy="1114805"/>
                                        <wp:effectExtent l="0" t="0" r="0" b="0"/>
                                        <wp:docPr id="829" name="Image 829"/>
                                        <wp:cNvGraphicFramePr>
                                          <a:graphicFrameLocks/>
                                        </wp:cNvGraphicFramePr>
                                        <a:graphic>
                                          <a:graphicData uri="http://schemas.openxmlformats.org/drawingml/2006/picture">
                                            <pic:pic>
                                              <pic:nvPicPr>
                                                <pic:cNvPr id="829" name="Image 829"/>
                                                <pic:cNvPicPr/>
                                              </pic:nvPicPr>
                                              <pic:blipFill>
                                                <a:blip r:embed="rId115" cstate="print"/>
                                                <a:stretch>
                                                  <a:fillRect/>
                                                </a:stretch>
                                              </pic:blipFill>
                                              <pic:spPr>
                                                <a:xfrm>
                                                  <a:off x="0" y="0"/>
                                                  <a:ext cx="740000" cy="1114805"/>
                                                </a:xfrm>
                                                <a:prstGeom prst="rect">
                                                  <a:avLst/>
                                                </a:prstGeom>
                                              </pic:spPr>
                                            </pic:pic>
                                          </a:graphicData>
                                        </a:graphic>
                                      </wp:inline>
                                    </w:drawing>
                                  </w:r>
                                  <w:r>
                                    <w:rPr>
                                      <w:sz w:val="20"/>
                                    </w:rPr>
                                  </w:r>
                                </w:p>
                              </w:tc>
                            </w:tr>
                            <w:tr>
                              <w:trPr>
                                <w:trHeight w:val="1000" w:hRule="atLeast"/>
                              </w:trPr>
                              <w:tc>
                                <w:tcPr>
                                  <w:tcW w:w="2760" w:type="dxa"/>
                                </w:tcPr>
                                <w:p>
                                  <w:pPr>
                                    <w:pStyle w:val="TableParagraph"/>
                                    <w:rPr>
                                      <w:sz w:val="22"/>
                                    </w:rPr>
                                  </w:pPr>
                                </w:p>
                              </w:tc>
                              <w:tc>
                                <w:tcPr>
                                  <w:tcW w:w="2260" w:type="dxa"/>
                                </w:tcPr>
                                <w:p>
                                  <w:pPr>
                                    <w:pStyle w:val="TableParagraph"/>
                                    <w:rPr>
                                      <w:sz w:val="22"/>
                                    </w:rPr>
                                  </w:pPr>
                                </w:p>
                              </w:tc>
                              <w:tc>
                                <w:tcPr>
                                  <w:tcW w:w="2880" w:type="dxa"/>
                                </w:tcPr>
                                <w:p>
                                  <w:pPr>
                                    <w:pStyle w:val="TableParagraph"/>
                                    <w:rPr>
                                      <w:sz w:val="22"/>
                                    </w:rPr>
                                  </w:pPr>
                                </w:p>
                              </w:tc>
                            </w:tr>
                            <w:tr>
                              <w:trPr>
                                <w:trHeight w:val="2279" w:hRule="atLeast"/>
                              </w:trPr>
                              <w:tc>
                                <w:tcPr>
                                  <w:tcW w:w="2760" w:type="dxa"/>
                                </w:tcPr>
                                <w:p>
                                  <w:pPr>
                                    <w:pStyle w:val="TableParagraph"/>
                                    <w:rPr>
                                      <w:sz w:val="22"/>
                                    </w:rPr>
                                  </w:pPr>
                                </w:p>
                              </w:tc>
                              <w:tc>
                                <w:tcPr>
                                  <w:tcW w:w="2260" w:type="dxa"/>
                                </w:tcPr>
                                <w:p>
                                  <w:pPr>
                                    <w:pStyle w:val="TableParagraph"/>
                                    <w:rPr>
                                      <w:sz w:val="22"/>
                                    </w:rPr>
                                  </w:pPr>
                                </w:p>
                              </w:tc>
                              <w:tc>
                                <w:tcPr>
                                  <w:tcW w:w="2880" w:type="dxa"/>
                                </w:tcPr>
                                <w:p>
                                  <w:pPr>
                                    <w:pStyle w:val="TableParagraph"/>
                                    <w:rPr>
                                      <w:sz w:val="22"/>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4.500015pt;margin-top:170.503204pt;width:401pt;height:299.850pt;mso-position-horizontal-relative:page;mso-position-vertical-relative:page;z-index:15947776" type="#_x0000_t202" id="docshape42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60"/>
                        <w:gridCol w:w="2260"/>
                        <w:gridCol w:w="2880"/>
                      </w:tblGrid>
                      <w:tr>
                        <w:trPr>
                          <w:trHeight w:val="719" w:hRule="atLeast"/>
                        </w:trPr>
                        <w:tc>
                          <w:tcPr>
                            <w:tcW w:w="2760" w:type="dxa"/>
                          </w:tcPr>
                          <w:p>
                            <w:pPr>
                              <w:pStyle w:val="TableParagraph"/>
                              <w:rPr>
                                <w:sz w:val="22"/>
                              </w:rPr>
                            </w:pPr>
                          </w:p>
                        </w:tc>
                        <w:tc>
                          <w:tcPr>
                            <w:tcW w:w="2260" w:type="dxa"/>
                          </w:tcPr>
                          <w:p>
                            <w:pPr>
                              <w:pStyle w:val="TableParagraph"/>
                              <w:rPr>
                                <w:sz w:val="22"/>
                              </w:rPr>
                            </w:pPr>
                          </w:p>
                        </w:tc>
                        <w:tc>
                          <w:tcPr>
                            <w:tcW w:w="2880" w:type="dxa"/>
                          </w:tcPr>
                          <w:p>
                            <w:pPr>
                              <w:pStyle w:val="TableParagraph"/>
                              <w:rPr>
                                <w:sz w:val="22"/>
                              </w:rPr>
                            </w:pPr>
                          </w:p>
                        </w:tc>
                      </w:tr>
                      <w:tr>
                        <w:trPr>
                          <w:trHeight w:val="1999" w:hRule="atLeast"/>
                        </w:trPr>
                        <w:tc>
                          <w:tcPr>
                            <w:tcW w:w="2760" w:type="dxa"/>
                          </w:tcPr>
                          <w:p>
                            <w:pPr>
                              <w:pStyle w:val="TableParagraph"/>
                              <w:spacing w:before="9"/>
                              <w:rPr>
                                <w:b/>
                                <w:sz w:val="3"/>
                              </w:rPr>
                            </w:pPr>
                          </w:p>
                          <w:p>
                            <w:pPr>
                              <w:pStyle w:val="TableParagraph"/>
                              <w:ind w:left="1023"/>
                              <w:rPr>
                                <w:sz w:val="20"/>
                              </w:rPr>
                            </w:pPr>
                            <w:r>
                              <w:rPr>
                                <w:sz w:val="20"/>
                              </w:rPr>
                              <w:drawing>
                                <wp:inline distT="0" distB="0" distL="0" distR="0">
                                  <wp:extent cx="606256" cy="1072896"/>
                                  <wp:effectExtent l="0" t="0" r="0" b="0"/>
                                  <wp:docPr id="830" name="Image 830"/>
                                  <wp:cNvGraphicFramePr>
                                    <a:graphicFrameLocks/>
                                  </wp:cNvGraphicFramePr>
                                  <a:graphic>
                                    <a:graphicData uri="http://schemas.openxmlformats.org/drawingml/2006/picture">
                                      <pic:pic>
                                        <pic:nvPicPr>
                                          <pic:cNvPr id="830" name="Image 830"/>
                                          <pic:cNvPicPr/>
                                        </pic:nvPicPr>
                                        <pic:blipFill>
                                          <a:blip r:embed="rId114" cstate="print"/>
                                          <a:stretch>
                                            <a:fillRect/>
                                          </a:stretch>
                                        </pic:blipFill>
                                        <pic:spPr>
                                          <a:xfrm>
                                            <a:off x="0" y="0"/>
                                            <a:ext cx="606256" cy="1072896"/>
                                          </a:xfrm>
                                          <a:prstGeom prst="rect">
                                            <a:avLst/>
                                          </a:prstGeom>
                                        </pic:spPr>
                                      </pic:pic>
                                    </a:graphicData>
                                  </a:graphic>
                                </wp:inline>
                              </w:drawing>
                            </w:r>
                            <w:r>
                              <w:rPr>
                                <w:sz w:val="20"/>
                              </w:rPr>
                            </w:r>
                          </w:p>
                        </w:tc>
                        <w:tc>
                          <w:tcPr>
                            <w:tcW w:w="2260" w:type="dxa"/>
                          </w:tcPr>
                          <w:p>
                            <w:pPr>
                              <w:pStyle w:val="TableParagraph"/>
                              <w:rPr>
                                <w:sz w:val="22"/>
                              </w:rPr>
                            </w:pPr>
                          </w:p>
                        </w:tc>
                        <w:tc>
                          <w:tcPr>
                            <w:tcW w:w="2880" w:type="dxa"/>
                          </w:tcPr>
                          <w:p>
                            <w:pPr>
                              <w:pStyle w:val="TableParagraph"/>
                              <w:spacing w:before="9"/>
                              <w:rPr>
                                <w:b/>
                                <w:sz w:val="3"/>
                              </w:rPr>
                            </w:pPr>
                          </w:p>
                          <w:p>
                            <w:pPr>
                              <w:pStyle w:val="TableParagraph"/>
                              <w:ind w:left="860"/>
                              <w:rPr>
                                <w:sz w:val="20"/>
                              </w:rPr>
                            </w:pPr>
                            <w:r>
                              <w:rPr>
                                <w:sz w:val="20"/>
                              </w:rPr>
                              <w:drawing>
                                <wp:inline distT="0" distB="0" distL="0" distR="0">
                                  <wp:extent cx="740000" cy="1114805"/>
                                  <wp:effectExtent l="0" t="0" r="0" b="0"/>
                                  <wp:docPr id="831" name="Image 831"/>
                                  <wp:cNvGraphicFramePr>
                                    <a:graphicFrameLocks/>
                                  </wp:cNvGraphicFramePr>
                                  <a:graphic>
                                    <a:graphicData uri="http://schemas.openxmlformats.org/drawingml/2006/picture">
                                      <pic:pic>
                                        <pic:nvPicPr>
                                          <pic:cNvPr id="831" name="Image 831"/>
                                          <pic:cNvPicPr/>
                                        </pic:nvPicPr>
                                        <pic:blipFill>
                                          <a:blip r:embed="rId115" cstate="print"/>
                                          <a:stretch>
                                            <a:fillRect/>
                                          </a:stretch>
                                        </pic:blipFill>
                                        <pic:spPr>
                                          <a:xfrm>
                                            <a:off x="0" y="0"/>
                                            <a:ext cx="740000" cy="1114805"/>
                                          </a:xfrm>
                                          <a:prstGeom prst="rect">
                                            <a:avLst/>
                                          </a:prstGeom>
                                        </pic:spPr>
                                      </pic:pic>
                                    </a:graphicData>
                                  </a:graphic>
                                </wp:inline>
                              </w:drawing>
                            </w:r>
                            <w:r>
                              <w:rPr>
                                <w:sz w:val="20"/>
                              </w:rPr>
                            </w:r>
                          </w:p>
                        </w:tc>
                      </w:tr>
                      <w:tr>
                        <w:trPr>
                          <w:trHeight w:val="1000" w:hRule="atLeast"/>
                        </w:trPr>
                        <w:tc>
                          <w:tcPr>
                            <w:tcW w:w="2760" w:type="dxa"/>
                          </w:tcPr>
                          <w:p>
                            <w:pPr>
                              <w:pStyle w:val="TableParagraph"/>
                              <w:rPr>
                                <w:sz w:val="22"/>
                              </w:rPr>
                            </w:pPr>
                          </w:p>
                        </w:tc>
                        <w:tc>
                          <w:tcPr>
                            <w:tcW w:w="2260" w:type="dxa"/>
                          </w:tcPr>
                          <w:p>
                            <w:pPr>
                              <w:pStyle w:val="TableParagraph"/>
                              <w:rPr>
                                <w:sz w:val="22"/>
                              </w:rPr>
                            </w:pPr>
                          </w:p>
                        </w:tc>
                        <w:tc>
                          <w:tcPr>
                            <w:tcW w:w="2880" w:type="dxa"/>
                          </w:tcPr>
                          <w:p>
                            <w:pPr>
                              <w:pStyle w:val="TableParagraph"/>
                              <w:rPr>
                                <w:sz w:val="22"/>
                              </w:rPr>
                            </w:pPr>
                          </w:p>
                        </w:tc>
                      </w:tr>
                      <w:tr>
                        <w:trPr>
                          <w:trHeight w:val="2279" w:hRule="atLeast"/>
                        </w:trPr>
                        <w:tc>
                          <w:tcPr>
                            <w:tcW w:w="2760" w:type="dxa"/>
                          </w:tcPr>
                          <w:p>
                            <w:pPr>
                              <w:pStyle w:val="TableParagraph"/>
                              <w:rPr>
                                <w:sz w:val="22"/>
                              </w:rPr>
                            </w:pPr>
                          </w:p>
                        </w:tc>
                        <w:tc>
                          <w:tcPr>
                            <w:tcW w:w="2260" w:type="dxa"/>
                          </w:tcPr>
                          <w:p>
                            <w:pPr>
                              <w:pStyle w:val="TableParagraph"/>
                              <w:rPr>
                                <w:sz w:val="22"/>
                              </w:rPr>
                            </w:pPr>
                          </w:p>
                        </w:tc>
                        <w:tc>
                          <w:tcPr>
                            <w:tcW w:w="2880" w:type="dxa"/>
                          </w:tcPr>
                          <w:p>
                            <w:pPr>
                              <w:pStyle w:val="TableParagraph"/>
                              <w:rPr>
                                <w:sz w:val="22"/>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9820" w:hRule="atLeast"/>
        </w:trPr>
        <w:tc>
          <w:tcPr>
            <w:tcW w:w="2020" w:type="dxa"/>
          </w:tcPr>
          <w:p>
            <w:pPr>
              <w:pStyle w:val="TableParagraph"/>
              <w:spacing w:before="13"/>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tcPr>
          <w:p>
            <w:pPr>
              <w:pStyle w:val="TableParagraph"/>
              <w:spacing w:before="13"/>
              <w:ind w:left="128"/>
              <w:rPr>
                <w:b/>
                <w:sz w:val="24"/>
              </w:rPr>
            </w:pPr>
            <w:r>
              <w:rPr>
                <w:b/>
                <w:spacing w:val="-5"/>
                <w:sz w:val="24"/>
              </w:rPr>
              <w:t>A.</w:t>
            </w:r>
          </w:p>
          <w:p>
            <w:pPr>
              <w:pStyle w:val="TableParagraph"/>
              <w:spacing w:before="22"/>
              <w:ind w:left="128"/>
              <w:rPr>
                <w:sz w:val="24"/>
              </w:rPr>
            </w:pPr>
            <w:r>
              <w:rPr>
                <w:spacing w:val="-2"/>
                <w:sz w:val="24"/>
              </w:rPr>
              <w:t>Asemănări:</w:t>
            </w:r>
          </w:p>
          <w:p>
            <w:pPr>
              <w:pStyle w:val="TableParagraph"/>
              <w:numPr>
                <w:ilvl w:val="0"/>
                <w:numId w:val="114"/>
              </w:numPr>
              <w:tabs>
                <w:tab w:pos="368" w:val="left" w:leader="none"/>
              </w:tabs>
              <w:spacing w:line="240" w:lineRule="auto" w:before="22" w:after="0"/>
              <w:ind w:left="368" w:right="0" w:hanging="240"/>
              <w:jc w:val="left"/>
              <w:rPr>
                <w:sz w:val="24"/>
              </w:rPr>
            </w:pPr>
            <w:r>
              <w:rPr>
                <w:sz w:val="24"/>
              </w:rPr>
              <w:t>Sunt plante </w:t>
            </w:r>
            <w:r>
              <w:rPr>
                <w:b/>
                <w:spacing w:val="-2"/>
                <w:sz w:val="24"/>
              </w:rPr>
              <w:t>monocotiledonate</w:t>
            </w:r>
            <w:r>
              <w:rPr>
                <w:spacing w:val="-2"/>
                <w:sz w:val="24"/>
              </w:rPr>
              <w:t>.</w:t>
            </w:r>
          </w:p>
          <w:p>
            <w:pPr>
              <w:pStyle w:val="TableParagraph"/>
              <w:numPr>
                <w:ilvl w:val="0"/>
                <w:numId w:val="114"/>
              </w:numPr>
              <w:tabs>
                <w:tab w:pos="368" w:val="left" w:leader="none"/>
              </w:tabs>
              <w:spacing w:line="240" w:lineRule="auto" w:before="181" w:after="0"/>
              <w:ind w:left="368" w:right="0" w:hanging="240"/>
              <w:jc w:val="left"/>
              <w:rPr>
                <w:sz w:val="24"/>
              </w:rPr>
            </w:pPr>
            <w:r>
              <w:rPr>
                <w:sz w:val="24"/>
              </w:rPr>
              <mc:AlternateContent>
                <mc:Choice Requires="wps">
                  <w:drawing>
                    <wp:anchor distT="0" distB="0" distL="0" distR="0" allowOverlap="1" layoutInCell="1" locked="0" behindDoc="1" simplePos="0" relativeHeight="478940672">
                      <wp:simplePos x="0" y="0"/>
                      <wp:positionH relativeFrom="column">
                        <wp:posOffset>107950</wp:posOffset>
                      </wp:positionH>
                      <wp:positionV relativeFrom="paragraph">
                        <wp:posOffset>695008</wp:posOffset>
                      </wp:positionV>
                      <wp:extent cx="5029200" cy="3822700"/>
                      <wp:effectExtent l="0" t="0" r="0" b="0"/>
                      <wp:wrapNone/>
                      <wp:docPr id="832" name="Group 832"/>
                      <wp:cNvGraphicFramePr>
                        <a:graphicFrameLocks/>
                      </wp:cNvGraphicFramePr>
                      <a:graphic>
                        <a:graphicData uri="http://schemas.microsoft.com/office/word/2010/wordprocessingGroup">
                          <wpg:wgp>
                            <wpg:cNvPr id="832" name="Group 832"/>
                            <wpg:cNvGrpSpPr/>
                            <wpg:grpSpPr>
                              <a:xfrm>
                                <a:off x="0" y="0"/>
                                <a:ext cx="5029200" cy="3822700"/>
                                <a:chExt cx="5029200" cy="3822700"/>
                              </a:xfrm>
                            </wpg:grpSpPr>
                            <wps:wsp>
                              <wps:cNvPr id="833" name="Graphic 833"/>
                              <wps:cNvSpPr/>
                              <wps:spPr>
                                <a:xfrm>
                                  <a:off x="6350" y="0"/>
                                  <a:ext cx="5022850" cy="3822700"/>
                                </a:xfrm>
                                <a:custGeom>
                                  <a:avLst/>
                                  <a:gdLst/>
                                  <a:ahLst/>
                                  <a:cxnLst/>
                                  <a:rect l="l" t="t" r="r" b="b"/>
                                  <a:pathLst>
                                    <a:path w="5022850" h="3822700">
                                      <a:moveTo>
                                        <a:pt x="0" y="0"/>
                                      </a:moveTo>
                                      <a:lnTo>
                                        <a:pt x="0" y="3822700"/>
                                      </a:lnTo>
                                    </a:path>
                                    <a:path w="5022850" h="3822700">
                                      <a:moveTo>
                                        <a:pt x="1752599" y="0"/>
                                      </a:moveTo>
                                      <a:lnTo>
                                        <a:pt x="1752599" y="3822700"/>
                                      </a:lnTo>
                                    </a:path>
                                    <a:path w="5022850" h="3822700">
                                      <a:moveTo>
                                        <a:pt x="3187699" y="0"/>
                                      </a:moveTo>
                                      <a:lnTo>
                                        <a:pt x="3187699" y="3822700"/>
                                      </a:lnTo>
                                    </a:path>
                                    <a:path w="5022850" h="3822700">
                                      <a:moveTo>
                                        <a:pt x="5016500" y="0"/>
                                      </a:moveTo>
                                      <a:lnTo>
                                        <a:pt x="5016500" y="3822700"/>
                                      </a:lnTo>
                                    </a:path>
                                    <a:path w="5022850" h="3822700">
                                      <a:moveTo>
                                        <a:pt x="6349" y="6350"/>
                                      </a:moveTo>
                                      <a:lnTo>
                                        <a:pt x="5022849" y="6350"/>
                                      </a:lnTo>
                                    </a:path>
                                    <a:path w="5022850" h="3822700">
                                      <a:moveTo>
                                        <a:pt x="6349" y="463549"/>
                                      </a:moveTo>
                                      <a:lnTo>
                                        <a:pt x="5022849" y="463549"/>
                                      </a:lnTo>
                                    </a:path>
                                    <a:path w="5022850" h="3822700">
                                      <a:moveTo>
                                        <a:pt x="6349" y="1733549"/>
                                      </a:moveTo>
                                      <a:lnTo>
                                        <a:pt x="5022849" y="1733549"/>
                                      </a:lnTo>
                                    </a:path>
                                    <a:path w="5022850" h="3822700">
                                      <a:moveTo>
                                        <a:pt x="6349" y="2368550"/>
                                      </a:moveTo>
                                      <a:lnTo>
                                        <a:pt x="5022849" y="2368550"/>
                                      </a:lnTo>
                                    </a:path>
                                    <a:path w="5022850" h="3822700">
                                      <a:moveTo>
                                        <a:pt x="6349" y="3816349"/>
                                      </a:moveTo>
                                      <a:lnTo>
                                        <a:pt x="5022849" y="381634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500007pt;margin-top:54.725079pt;width:396pt;height:301pt;mso-position-horizontal-relative:column;mso-position-vertical-relative:paragraph;z-index:-24375808" id="docshapegroup422" coordorigin="170,1095" coordsize="7920,6020">
                      <v:shape style="position:absolute;left:180;top:1094;width:7910;height:6020" id="docshape423" coordorigin="180,1095" coordsize="7910,6020" path="m180,1095l180,7115m2940,1095l2940,7115m5200,1095l5200,7115m8080,1095l8080,7115m190,1105l8090,1105m190,1825l8090,1825m190,3825l8090,3825m190,4825l8090,4825m190,7105l8090,7105e" filled="false" stroked="true" strokeweight="1.0pt" strokecolor="#000000">
                        <v:path arrowok="t"/>
                        <v:stroke dashstyle="solid"/>
                      </v:shape>
                      <w10:wrap type="none"/>
                    </v:group>
                  </w:pict>
                </mc:Fallback>
              </mc:AlternateContent>
            </w:r>
            <w:r>
              <w:rPr>
                <w:sz w:val="24"/>
              </w:rPr>
              <w:t>Se</w:t>
            </w:r>
            <w:r>
              <w:rPr>
                <w:spacing w:val="-2"/>
                <w:sz w:val="24"/>
              </w:rPr>
              <w:t> </w:t>
            </w:r>
            <w:r>
              <w:rPr>
                <w:sz w:val="24"/>
              </w:rPr>
              <w:t>înmulțesc prin </w:t>
            </w:r>
            <w:r>
              <w:rPr>
                <w:b/>
                <w:sz w:val="24"/>
              </w:rPr>
              <w:t>semințe </w:t>
            </w:r>
            <w:r>
              <w:rPr>
                <w:b/>
                <w:spacing w:val="-2"/>
                <w:sz w:val="24"/>
              </w:rPr>
              <w:t>(angiosperme)</w:t>
            </w:r>
            <w:r>
              <w:rPr>
                <w:spacing w:val="-2"/>
                <w:sz w:val="24"/>
              </w:rPr>
              <w:t>.</w:t>
            </w:r>
          </w:p>
          <w:p>
            <w:pPr>
              <w:pStyle w:val="TableParagraph"/>
              <w:spacing w:before="182"/>
              <w:ind w:left="21"/>
              <w:jc w:val="center"/>
              <w:rPr>
                <w:sz w:val="24"/>
              </w:rPr>
            </w:pPr>
            <w:r>
              <w:rPr>
                <w:spacing w:val="-2"/>
                <w:sz w:val="24"/>
              </w:rPr>
              <w:t>Deosebiri:</w:t>
            </w:r>
          </w:p>
          <w:p>
            <w:pPr>
              <w:pStyle w:val="TableParagraph"/>
              <w:tabs>
                <w:tab w:pos="3528" w:val="left" w:leader="none"/>
                <w:tab w:pos="6284" w:val="left" w:leader="none"/>
              </w:tabs>
              <w:spacing w:before="197"/>
              <w:ind w:left="1160" w:right="1266"/>
              <w:jc w:val="center"/>
              <w:rPr>
                <w:b/>
                <w:sz w:val="24"/>
              </w:rPr>
            </w:pPr>
            <w:r>
              <w:rPr>
                <w:b/>
                <w:spacing w:val="-2"/>
                <w:sz w:val="24"/>
              </w:rPr>
              <w:t>Liliacee</w:t>
            </w:r>
            <w:r>
              <w:rPr>
                <w:b/>
                <w:sz w:val="24"/>
              </w:rPr>
              <w:tab/>
              <w:t>Criterii de</w:t>
              <w:tab/>
            </w:r>
            <w:r>
              <w:rPr>
                <w:b/>
                <w:spacing w:val="-2"/>
                <w:sz w:val="24"/>
              </w:rPr>
              <w:t>Poacee comparație</w:t>
            </w:r>
          </w:p>
          <w:p>
            <w:pPr>
              <w:pStyle w:val="TableParagraph"/>
              <w:rPr>
                <w:b/>
                <w:sz w:val="24"/>
              </w:rPr>
            </w:pPr>
          </w:p>
          <w:p>
            <w:pPr>
              <w:pStyle w:val="TableParagraph"/>
              <w:spacing w:before="59"/>
              <w:rPr>
                <w:b/>
                <w:sz w:val="24"/>
              </w:rPr>
            </w:pPr>
          </w:p>
          <w:p>
            <w:pPr>
              <w:pStyle w:val="TableParagraph"/>
              <w:ind w:right="127"/>
              <w:jc w:val="center"/>
              <w:rPr>
                <w:sz w:val="24"/>
              </w:rPr>
            </w:pPr>
            <w:r>
              <w:rPr>
                <w:sz w:val="24"/>
              </w:rPr>
              <w:t>Aspectul </w:t>
            </w:r>
            <w:r>
              <w:rPr>
                <w:spacing w:val="-2"/>
                <w:sz w:val="24"/>
              </w:rPr>
              <w:t>extern</w:t>
            </w:r>
          </w:p>
          <w:p>
            <w:pPr>
              <w:pStyle w:val="TableParagraph"/>
              <w:rPr>
                <w:b/>
                <w:sz w:val="24"/>
              </w:rPr>
            </w:pPr>
          </w:p>
          <w:p>
            <w:pPr>
              <w:pStyle w:val="TableParagraph"/>
              <w:rPr>
                <w:b/>
                <w:sz w:val="24"/>
              </w:rPr>
            </w:pPr>
          </w:p>
          <w:p>
            <w:pPr>
              <w:pStyle w:val="TableParagraph"/>
              <w:rPr>
                <w:b/>
                <w:sz w:val="24"/>
              </w:rPr>
            </w:pPr>
          </w:p>
          <w:p>
            <w:pPr>
              <w:pStyle w:val="TableParagraph"/>
              <w:spacing w:before="181"/>
              <w:rPr>
                <w:b/>
                <w:sz w:val="24"/>
              </w:rPr>
            </w:pPr>
          </w:p>
          <w:p>
            <w:pPr>
              <w:pStyle w:val="TableParagraph"/>
              <w:tabs>
                <w:tab w:pos="3355" w:val="left" w:leader="none"/>
                <w:tab w:pos="5317" w:val="left" w:leader="none"/>
              </w:tabs>
              <w:ind w:left="308" w:right="354"/>
              <w:rPr>
                <w:sz w:val="24"/>
              </w:rPr>
            </w:pPr>
            <w:r>
              <w:rPr>
                <w:sz w:val="24"/>
              </w:rPr>
              <w:t>Flori mari, evidente, cu</w:t>
              <w:tab/>
              <w:t>Structura florii</w:t>
              <w:tab/>
              <w:t>Flori mici, reduse, fără periant dezvoltat</w:t>
              <w:tab/>
              <w:tab/>
              <w:t>periant</w:t>
            </w:r>
            <w:r>
              <w:rPr>
                <w:spacing w:val="-13"/>
                <w:sz w:val="24"/>
              </w:rPr>
              <w:t> </w:t>
            </w:r>
            <w:r>
              <w:rPr>
                <w:sz w:val="24"/>
              </w:rPr>
              <w:t>evident,</w:t>
            </w:r>
            <w:r>
              <w:rPr>
                <w:spacing w:val="-13"/>
                <w:sz w:val="24"/>
              </w:rPr>
              <w:t> </w:t>
            </w:r>
            <w:r>
              <w:rPr>
                <w:sz w:val="24"/>
              </w:rPr>
              <w:t>adaptate</w:t>
            </w:r>
            <w:r>
              <w:rPr>
                <w:spacing w:val="-13"/>
                <w:sz w:val="24"/>
              </w:rPr>
              <w:t> </w:t>
            </w:r>
            <w:r>
              <w:rPr>
                <w:sz w:val="24"/>
              </w:rPr>
              <w:t>la</w:t>
            </w:r>
          </w:p>
          <w:p>
            <w:pPr>
              <w:pStyle w:val="TableParagraph"/>
              <w:ind w:left="5317"/>
              <w:rPr>
                <w:sz w:val="24"/>
              </w:rPr>
            </w:pPr>
            <w:r>
              <w:rPr>
                <w:spacing w:val="-4"/>
                <w:sz w:val="24"/>
              </w:rPr>
              <w:t>vânt</w:t>
            </w:r>
          </w:p>
          <w:p>
            <w:pPr>
              <w:pStyle w:val="TableParagraph"/>
              <w:numPr>
                <w:ilvl w:val="1"/>
                <w:numId w:val="114"/>
              </w:numPr>
              <w:tabs>
                <w:tab w:pos="537" w:val="left" w:leader="none"/>
                <w:tab w:pos="3302" w:val="left" w:leader="none"/>
                <w:tab w:pos="5317" w:val="left" w:leader="none"/>
              </w:tabs>
              <w:spacing w:line="242" w:lineRule="auto" w:before="175" w:after="0"/>
              <w:ind w:left="308" w:right="401" w:firstLine="0"/>
              <w:jc w:val="left"/>
              <w:rPr>
                <w:sz w:val="24"/>
              </w:rPr>
            </w:pPr>
            <w:r>
              <w:rPr>
                <w:sz w:val="24"/>
              </w:rPr>
              <w:t>Plante ornamentale</w:t>
              <w:tab/>
              <w:t>Rolul economic</w:t>
              <w:tab/>
              <w:t>1.</w:t>
            </w:r>
            <w:r>
              <w:rPr>
                <w:spacing w:val="-13"/>
                <w:sz w:val="24"/>
              </w:rPr>
              <w:t> </w:t>
            </w:r>
            <w:r>
              <w:rPr>
                <w:sz w:val="24"/>
              </w:rPr>
              <w:t>Plante</w:t>
            </w:r>
            <w:r>
              <w:rPr>
                <w:spacing w:val="-13"/>
                <w:sz w:val="24"/>
              </w:rPr>
              <w:t> </w:t>
            </w:r>
            <w:r>
              <w:rPr>
                <w:sz w:val="24"/>
              </w:rPr>
              <w:t>alimentare</w:t>
            </w:r>
            <w:r>
              <w:rPr>
                <w:spacing w:val="-13"/>
                <w:sz w:val="24"/>
              </w:rPr>
              <w:t> </w:t>
            </w:r>
            <w:r>
              <w:rPr>
                <w:sz w:val="24"/>
              </w:rPr>
              <w:t>(grâu, (lalea, crin)</w:t>
              <w:tab/>
              <w:tab/>
              <w:t>porumb, orez)</w:t>
            </w:r>
          </w:p>
          <w:p>
            <w:pPr>
              <w:pStyle w:val="TableParagraph"/>
              <w:rPr>
                <w:b/>
                <w:sz w:val="24"/>
              </w:rPr>
            </w:pPr>
          </w:p>
          <w:p>
            <w:pPr>
              <w:pStyle w:val="TableParagraph"/>
              <w:spacing w:before="42"/>
              <w:rPr>
                <w:b/>
                <w:sz w:val="24"/>
              </w:rPr>
            </w:pPr>
          </w:p>
          <w:p>
            <w:pPr>
              <w:pStyle w:val="TableParagraph"/>
              <w:numPr>
                <w:ilvl w:val="1"/>
                <w:numId w:val="114"/>
              </w:numPr>
              <w:tabs>
                <w:tab w:pos="548" w:val="left" w:leader="none"/>
                <w:tab w:pos="5317" w:val="left" w:leader="none"/>
              </w:tabs>
              <w:spacing w:line="275" w:lineRule="exact" w:before="0" w:after="0"/>
              <w:ind w:left="548" w:right="0" w:hanging="240"/>
              <w:jc w:val="left"/>
              <w:rPr>
                <w:sz w:val="22"/>
              </w:rPr>
            </w:pPr>
            <w:r>
              <w:rPr>
                <w:spacing w:val="-2"/>
                <w:sz w:val="24"/>
              </w:rPr>
              <w:t>Plante</w:t>
            </w:r>
            <w:r>
              <w:rPr>
                <w:sz w:val="24"/>
              </w:rPr>
              <w:tab/>
              <w:t>2.</w:t>
            </w:r>
            <w:r>
              <w:rPr>
                <w:spacing w:val="-7"/>
                <w:sz w:val="24"/>
              </w:rPr>
              <w:t> </w:t>
            </w:r>
            <w:r>
              <w:rPr>
                <w:sz w:val="22"/>
              </w:rPr>
              <w:t>Bază</w:t>
            </w:r>
            <w:r>
              <w:rPr>
                <w:spacing w:val="-5"/>
                <w:sz w:val="22"/>
              </w:rPr>
              <w:t> </w:t>
            </w:r>
            <w:r>
              <w:rPr>
                <w:sz w:val="22"/>
              </w:rPr>
              <w:t>pentru</w:t>
            </w:r>
            <w:r>
              <w:rPr>
                <w:spacing w:val="-5"/>
                <w:sz w:val="22"/>
              </w:rPr>
              <w:t> </w:t>
            </w:r>
            <w:r>
              <w:rPr>
                <w:sz w:val="22"/>
              </w:rPr>
              <w:t>producția</w:t>
            </w:r>
            <w:r>
              <w:rPr>
                <w:spacing w:val="-4"/>
                <w:sz w:val="22"/>
              </w:rPr>
              <w:t> </w:t>
            </w:r>
            <w:r>
              <w:rPr>
                <w:spacing w:val="-5"/>
                <w:sz w:val="22"/>
              </w:rPr>
              <w:t>de</w:t>
            </w:r>
          </w:p>
          <w:p>
            <w:pPr>
              <w:pStyle w:val="TableParagraph"/>
              <w:tabs>
                <w:tab w:pos="5317" w:val="left" w:leader="none"/>
              </w:tabs>
              <w:spacing w:line="277" w:lineRule="exact"/>
              <w:ind w:left="308"/>
              <w:rPr>
                <w:position w:val="2"/>
                <w:sz w:val="22"/>
              </w:rPr>
            </w:pPr>
            <w:r>
              <w:rPr>
                <w:spacing w:val="-2"/>
                <w:sz w:val="24"/>
              </w:rPr>
              <w:t>alimentare/medicinale</w:t>
            </w:r>
            <w:r>
              <w:rPr>
                <w:sz w:val="24"/>
              </w:rPr>
              <w:tab/>
            </w:r>
            <w:r>
              <w:rPr>
                <w:position w:val="2"/>
                <w:sz w:val="22"/>
              </w:rPr>
              <w:t>cereale</w:t>
            </w:r>
            <w:r>
              <w:rPr>
                <w:spacing w:val="-7"/>
                <w:position w:val="2"/>
                <w:sz w:val="22"/>
              </w:rPr>
              <w:t> </w:t>
            </w:r>
            <w:r>
              <w:rPr>
                <w:position w:val="2"/>
                <w:sz w:val="22"/>
              </w:rPr>
              <w:t>și</w:t>
            </w:r>
            <w:r>
              <w:rPr>
                <w:spacing w:val="-4"/>
                <w:position w:val="2"/>
                <w:sz w:val="22"/>
              </w:rPr>
              <w:t> </w:t>
            </w:r>
            <w:r>
              <w:rPr>
                <w:spacing w:val="-2"/>
                <w:position w:val="2"/>
                <w:sz w:val="22"/>
              </w:rPr>
              <w:t>furaje</w:t>
            </w:r>
          </w:p>
          <w:p>
            <w:pPr>
              <w:pStyle w:val="TableParagraph"/>
              <w:ind w:left="308"/>
              <w:rPr>
                <w:sz w:val="24"/>
              </w:rPr>
            </w:pPr>
            <w:r>
              <w:rPr>
                <w:sz w:val="24"/>
              </w:rPr>
              <w:t>(ceapă, </w:t>
            </w:r>
            <w:r>
              <w:rPr>
                <w:spacing w:val="-2"/>
                <w:sz w:val="24"/>
              </w:rPr>
              <w:t>usturoi)</w:t>
            </w:r>
          </w:p>
          <w:p>
            <w:pPr>
              <w:pStyle w:val="TableParagraph"/>
              <w:rPr>
                <w:b/>
                <w:sz w:val="24"/>
              </w:rPr>
            </w:pPr>
          </w:p>
          <w:p>
            <w:pPr>
              <w:pStyle w:val="TableParagraph"/>
              <w:spacing w:before="54"/>
              <w:rPr>
                <w:b/>
                <w:sz w:val="24"/>
              </w:rPr>
            </w:pPr>
          </w:p>
          <w:p>
            <w:pPr>
              <w:pStyle w:val="TableParagraph"/>
              <w:spacing w:line="259" w:lineRule="auto" w:before="1"/>
              <w:ind w:left="128"/>
              <w:rPr>
                <w:sz w:val="24"/>
              </w:rPr>
            </w:pPr>
            <w:r>
              <w:rPr>
                <w:b/>
                <w:sz w:val="24"/>
              </w:rPr>
              <w:t>B.</w:t>
            </w:r>
            <w:r>
              <w:rPr>
                <w:b/>
                <w:spacing w:val="-3"/>
                <w:sz w:val="24"/>
              </w:rPr>
              <w:t> </w:t>
            </w:r>
            <w:r>
              <w:rPr>
                <w:sz w:val="24"/>
              </w:rPr>
              <w:t>Florile</w:t>
            </w:r>
            <w:r>
              <w:rPr>
                <w:spacing w:val="-3"/>
                <w:sz w:val="24"/>
              </w:rPr>
              <w:t> </w:t>
            </w:r>
            <w:r>
              <w:rPr>
                <w:sz w:val="24"/>
              </w:rPr>
              <w:t>la</w:t>
            </w:r>
            <w:r>
              <w:rPr>
                <w:spacing w:val="-3"/>
                <w:sz w:val="24"/>
              </w:rPr>
              <w:t> </w:t>
            </w:r>
            <w:r>
              <w:rPr>
                <w:sz w:val="24"/>
              </w:rPr>
              <w:t>Poaceae</w:t>
            </w:r>
            <w:r>
              <w:rPr>
                <w:spacing w:val="-3"/>
                <w:sz w:val="24"/>
              </w:rPr>
              <w:t> </w:t>
            </w:r>
            <w:r>
              <w:rPr>
                <w:sz w:val="24"/>
              </w:rPr>
              <w:t>sunt</w:t>
            </w:r>
            <w:r>
              <w:rPr>
                <w:spacing w:val="-3"/>
                <w:sz w:val="24"/>
              </w:rPr>
              <w:t> </w:t>
            </w:r>
            <w:r>
              <w:rPr>
                <w:sz w:val="24"/>
              </w:rPr>
              <w:t>reduse</w:t>
            </w:r>
            <w:r>
              <w:rPr>
                <w:spacing w:val="-3"/>
                <w:sz w:val="24"/>
              </w:rPr>
              <w:t> </w:t>
            </w:r>
            <w:r>
              <w:rPr>
                <w:sz w:val="24"/>
              </w:rPr>
              <w:t>și</w:t>
            </w:r>
            <w:r>
              <w:rPr>
                <w:spacing w:val="-3"/>
                <w:sz w:val="24"/>
              </w:rPr>
              <w:t> </w:t>
            </w:r>
            <w:r>
              <w:rPr>
                <w:sz w:val="24"/>
              </w:rPr>
              <w:t>lipsite</w:t>
            </w:r>
            <w:r>
              <w:rPr>
                <w:spacing w:val="-3"/>
                <w:sz w:val="24"/>
              </w:rPr>
              <w:t> </w:t>
            </w:r>
            <w:r>
              <w:rPr>
                <w:sz w:val="24"/>
              </w:rPr>
              <w:t>de</w:t>
            </w:r>
            <w:r>
              <w:rPr>
                <w:spacing w:val="-3"/>
                <w:sz w:val="24"/>
              </w:rPr>
              <w:t> </w:t>
            </w:r>
            <w:r>
              <w:rPr>
                <w:sz w:val="24"/>
              </w:rPr>
              <w:t>învelișuri</w:t>
            </w:r>
            <w:r>
              <w:rPr>
                <w:spacing w:val="-3"/>
                <w:sz w:val="24"/>
              </w:rPr>
              <w:t> </w:t>
            </w:r>
            <w:r>
              <w:rPr>
                <w:sz w:val="24"/>
              </w:rPr>
              <w:t>florale,</w:t>
            </w:r>
            <w:r>
              <w:rPr>
                <w:spacing w:val="-3"/>
                <w:sz w:val="24"/>
              </w:rPr>
              <w:t> </w:t>
            </w:r>
            <w:r>
              <w:rPr>
                <w:sz w:val="24"/>
              </w:rPr>
              <w:t>ceea</w:t>
            </w:r>
            <w:r>
              <w:rPr>
                <w:spacing w:val="-3"/>
                <w:sz w:val="24"/>
              </w:rPr>
              <w:t> </w:t>
            </w:r>
            <w:r>
              <w:rPr>
                <w:sz w:val="24"/>
              </w:rPr>
              <w:t>ce</w:t>
            </w:r>
            <w:r>
              <w:rPr>
                <w:spacing w:val="-3"/>
                <w:sz w:val="24"/>
              </w:rPr>
              <w:t> </w:t>
            </w:r>
            <w:r>
              <w:rPr>
                <w:sz w:val="24"/>
              </w:rPr>
              <w:t>permite polenizarea prin vânt. Polenul este ușor și produs în cantitate mare, facilitând dispersia acestuia.</w:t>
            </w:r>
          </w:p>
          <w:p>
            <w:pPr>
              <w:pStyle w:val="TableParagraph"/>
              <w:spacing w:before="159"/>
              <w:ind w:left="128"/>
              <w:rPr>
                <w:sz w:val="24"/>
              </w:rPr>
            </w:pPr>
            <w:r>
              <w:rPr>
                <w:b/>
                <w:sz w:val="24"/>
              </w:rPr>
              <w:t>Notă: P</w:t>
            </w:r>
            <w:r>
              <w:rPr>
                <w:sz w:val="24"/>
              </w:rPr>
              <w:t>ot fi acceptate și alte formulări corecte pentru răspunsul </w:t>
            </w:r>
            <w:r>
              <w:rPr>
                <w:spacing w:val="-2"/>
                <w:sz w:val="24"/>
              </w:rPr>
              <w:t>solicitat.</w:t>
            </w:r>
          </w:p>
        </w:tc>
      </w:tr>
      <w:tr>
        <w:trPr>
          <w:trHeight w:val="2819" w:hRule="atLeast"/>
        </w:trPr>
        <w:tc>
          <w:tcPr>
            <w:tcW w:w="2020" w:type="dxa"/>
          </w:tcPr>
          <w:p>
            <w:pPr>
              <w:pStyle w:val="TableParagraph"/>
              <w:spacing w:line="259" w:lineRule="auto"/>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tcPr>
          <w:p>
            <w:pPr>
              <w:pStyle w:val="TableParagraph"/>
              <w:spacing w:line="272" w:lineRule="exact"/>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259" w:lineRule="auto" w:before="21"/>
              <w:ind w:left="128" w:right="2179"/>
              <w:rPr>
                <w:sz w:val="24"/>
              </w:rPr>
            </w:pPr>
            <w:r>
              <w:rPr>
                <w:sz w:val="24"/>
              </w:rPr>
              <w:t>Pentru</w:t>
            </w:r>
            <w:r>
              <w:rPr>
                <w:spacing w:val="-5"/>
                <w:sz w:val="24"/>
              </w:rPr>
              <w:t> </w:t>
            </w:r>
            <w:r>
              <w:rPr>
                <w:sz w:val="24"/>
              </w:rPr>
              <w:t>identificarea</w:t>
            </w:r>
            <w:r>
              <w:rPr>
                <w:spacing w:val="-5"/>
                <w:sz w:val="24"/>
              </w:rPr>
              <w:t> </w:t>
            </w:r>
            <w:r>
              <w:rPr>
                <w:sz w:val="24"/>
              </w:rPr>
              <w:t>corectă</w:t>
            </w:r>
            <w:r>
              <w:rPr>
                <w:spacing w:val="-5"/>
                <w:sz w:val="24"/>
              </w:rPr>
              <w:t> </w:t>
            </w:r>
            <w:r>
              <w:rPr>
                <w:sz w:val="24"/>
              </w:rPr>
              <w:t>a</w:t>
            </w:r>
            <w:r>
              <w:rPr>
                <w:spacing w:val="-5"/>
                <w:sz w:val="24"/>
              </w:rPr>
              <w:t> </w:t>
            </w:r>
            <w:r>
              <w:rPr>
                <w:sz w:val="24"/>
              </w:rPr>
              <w:t>unei</w:t>
            </w:r>
            <w:r>
              <w:rPr>
                <w:spacing w:val="-5"/>
                <w:sz w:val="24"/>
              </w:rPr>
              <w:t> </w:t>
            </w:r>
            <w:r>
              <w:rPr>
                <w:sz w:val="24"/>
              </w:rPr>
              <w:t>asemănări</w:t>
            </w:r>
            <w:r>
              <w:rPr>
                <w:spacing w:val="-5"/>
                <w:sz w:val="24"/>
              </w:rPr>
              <w:t> </w:t>
            </w:r>
            <w:r>
              <w:rPr>
                <w:sz w:val="24"/>
              </w:rPr>
              <w:t>–</w:t>
            </w:r>
            <w:r>
              <w:rPr>
                <w:spacing w:val="-5"/>
                <w:sz w:val="24"/>
              </w:rPr>
              <w:t> </w:t>
            </w:r>
            <w:r>
              <w:rPr>
                <w:sz w:val="24"/>
              </w:rPr>
              <w:t>câte</w:t>
            </w:r>
            <w:r>
              <w:rPr>
                <w:spacing w:val="-5"/>
                <w:sz w:val="24"/>
              </w:rPr>
              <w:t> </w:t>
            </w:r>
            <w:r>
              <w:rPr>
                <w:sz w:val="24"/>
              </w:rPr>
              <w:t>1</w:t>
            </w:r>
            <w:r>
              <w:rPr>
                <w:spacing w:val="-5"/>
                <w:sz w:val="24"/>
              </w:rPr>
              <w:t> </w:t>
            </w:r>
            <w:r>
              <w:rPr>
                <w:sz w:val="24"/>
              </w:rPr>
              <w:t>punct; Pentru identificarea corectă a unei deosebiri – câte 1 punct;</w:t>
            </w:r>
          </w:p>
          <w:p>
            <w:pPr>
              <w:pStyle w:val="TableParagraph"/>
              <w:spacing w:line="259" w:lineRule="auto"/>
              <w:ind w:left="128" w:right="1293"/>
              <w:rPr>
                <w:sz w:val="24"/>
              </w:rPr>
            </w:pPr>
            <w:r>
              <w:rPr>
                <w:sz w:val="24"/>
              </w:rPr>
              <w:t>Pentru</w:t>
            </w:r>
            <w:r>
              <w:rPr>
                <w:spacing w:val="-4"/>
                <w:sz w:val="24"/>
              </w:rPr>
              <w:t> </w:t>
            </w:r>
            <w:r>
              <w:rPr>
                <w:sz w:val="24"/>
              </w:rPr>
              <w:t>completarea</w:t>
            </w:r>
            <w:r>
              <w:rPr>
                <w:spacing w:val="-4"/>
                <w:sz w:val="24"/>
              </w:rPr>
              <w:t> </w:t>
            </w:r>
            <w:r>
              <w:rPr>
                <w:sz w:val="24"/>
              </w:rPr>
              <w:t>corectă</w:t>
            </w:r>
            <w:r>
              <w:rPr>
                <w:spacing w:val="-4"/>
                <w:sz w:val="24"/>
              </w:rPr>
              <w:t> </w:t>
            </w:r>
            <w:r>
              <w:rPr>
                <w:sz w:val="24"/>
              </w:rPr>
              <w:t>a</w:t>
            </w:r>
            <w:r>
              <w:rPr>
                <w:spacing w:val="-4"/>
                <w:sz w:val="24"/>
              </w:rPr>
              <w:t> </w:t>
            </w:r>
            <w:r>
              <w:rPr>
                <w:sz w:val="24"/>
              </w:rPr>
              <w:t>unui</w:t>
            </w:r>
            <w:r>
              <w:rPr>
                <w:spacing w:val="-4"/>
                <w:sz w:val="24"/>
              </w:rPr>
              <w:t> </w:t>
            </w:r>
            <w:r>
              <w:rPr>
                <w:sz w:val="24"/>
              </w:rPr>
              <w:t>criteriu</w:t>
            </w:r>
            <w:r>
              <w:rPr>
                <w:spacing w:val="-4"/>
                <w:sz w:val="24"/>
              </w:rPr>
              <w:t> </w:t>
            </w:r>
            <w:r>
              <w:rPr>
                <w:sz w:val="24"/>
              </w:rPr>
              <w:t>din</w:t>
            </w:r>
            <w:r>
              <w:rPr>
                <w:spacing w:val="-4"/>
                <w:sz w:val="24"/>
              </w:rPr>
              <w:t> </w:t>
            </w:r>
            <w:r>
              <w:rPr>
                <w:sz w:val="24"/>
              </w:rPr>
              <w:t>tabel</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formularea corectă a rolului virusurilor – câte 1 punct;</w:t>
            </w:r>
          </w:p>
          <w:p>
            <w:pPr>
              <w:pStyle w:val="TableParagraph"/>
              <w:spacing w:line="259" w:lineRule="auto"/>
              <w:ind w:left="128"/>
              <w:rPr>
                <w:sz w:val="24"/>
              </w:rPr>
            </w:pPr>
            <w:r>
              <w:rPr>
                <w:sz w:val="24"/>
              </w:rPr>
              <w:t>Pentru</w:t>
            </w:r>
            <w:r>
              <w:rPr>
                <w:spacing w:val="-4"/>
                <w:sz w:val="24"/>
              </w:rPr>
              <w:t> </w:t>
            </w:r>
            <w:r>
              <w:rPr>
                <w:sz w:val="24"/>
              </w:rPr>
              <w:t>explicarea</w:t>
            </w:r>
            <w:r>
              <w:rPr>
                <w:spacing w:val="-4"/>
                <w:sz w:val="24"/>
              </w:rPr>
              <w:t> </w:t>
            </w:r>
            <w:r>
              <w:rPr>
                <w:sz w:val="24"/>
              </w:rPr>
              <w:t>corectă</w:t>
            </w:r>
            <w:r>
              <w:rPr>
                <w:spacing w:val="-4"/>
                <w:sz w:val="24"/>
              </w:rPr>
              <w:t> </w:t>
            </w:r>
            <w:r>
              <w:rPr>
                <w:sz w:val="24"/>
              </w:rPr>
              <w:t>a</w:t>
            </w:r>
            <w:r>
              <w:rPr>
                <w:spacing w:val="-4"/>
                <w:sz w:val="24"/>
              </w:rPr>
              <w:t> </w:t>
            </w:r>
            <w:r>
              <w:rPr>
                <w:sz w:val="24"/>
              </w:rPr>
              <w:t>legăturii</w:t>
            </w:r>
            <w:r>
              <w:rPr>
                <w:spacing w:val="-4"/>
                <w:sz w:val="24"/>
              </w:rPr>
              <w:t> </w:t>
            </w:r>
            <w:r>
              <w:rPr>
                <w:sz w:val="24"/>
              </w:rPr>
              <w:t>dintre</w:t>
            </w:r>
            <w:r>
              <w:rPr>
                <w:spacing w:val="-4"/>
                <w:sz w:val="24"/>
              </w:rPr>
              <w:t> </w:t>
            </w:r>
            <w:r>
              <w:rPr>
                <w:sz w:val="24"/>
              </w:rPr>
              <w:t>structura</w:t>
            </w:r>
            <w:r>
              <w:rPr>
                <w:spacing w:val="-4"/>
                <w:sz w:val="24"/>
              </w:rPr>
              <w:t> </w:t>
            </w:r>
            <w:r>
              <w:rPr>
                <w:sz w:val="24"/>
              </w:rPr>
              <w:t>florii</w:t>
            </w:r>
            <w:r>
              <w:rPr>
                <w:spacing w:val="-4"/>
                <w:sz w:val="24"/>
              </w:rPr>
              <w:t> </w:t>
            </w:r>
            <w:r>
              <w:rPr>
                <w:sz w:val="24"/>
              </w:rPr>
              <w:t>la</w:t>
            </w:r>
            <w:r>
              <w:rPr>
                <w:spacing w:val="-4"/>
                <w:sz w:val="24"/>
              </w:rPr>
              <w:t> </w:t>
            </w:r>
            <w:r>
              <w:rPr>
                <w:sz w:val="24"/>
              </w:rPr>
              <w:t>Poaceae</w:t>
            </w:r>
            <w:r>
              <w:rPr>
                <w:spacing w:val="-4"/>
                <w:sz w:val="24"/>
              </w:rPr>
              <w:t> </w:t>
            </w:r>
            <w:r>
              <w:rPr>
                <w:sz w:val="24"/>
              </w:rPr>
              <w:t>și</w:t>
            </w:r>
            <w:r>
              <w:rPr>
                <w:spacing w:val="-4"/>
                <w:sz w:val="24"/>
              </w:rPr>
              <w:t> </w:t>
            </w:r>
            <w:r>
              <w:rPr>
                <w:sz w:val="24"/>
              </w:rPr>
              <w:t>modul</w:t>
            </w:r>
            <w:r>
              <w:rPr>
                <w:spacing w:val="-4"/>
                <w:sz w:val="24"/>
              </w:rPr>
              <w:t> </w:t>
            </w:r>
            <w:r>
              <w:rPr>
                <w:sz w:val="24"/>
              </w:rPr>
              <w:t>de polenizare – 2 puncte;</w:t>
            </w:r>
          </w:p>
          <w:p>
            <w:pPr>
              <w:pStyle w:val="TableParagraph"/>
              <w:spacing w:line="275" w:lineRule="exact"/>
              <w:ind w:left="128"/>
              <w:rPr>
                <w:sz w:val="24"/>
              </w:rPr>
            </w:pPr>
            <w:r>
              <w:rPr>
                <w:sz w:val="24"/>
              </w:rPr>
              <w:t>Pentru explicarea parțial corectă – 1 </w:t>
            </w:r>
            <w:r>
              <w:rPr>
                <w:spacing w:val="-2"/>
                <w:sz w:val="24"/>
              </w:rPr>
              <w:t>puncte.</w:t>
            </w:r>
          </w:p>
        </w:tc>
      </w:tr>
      <w:tr>
        <w:trPr>
          <w:trHeight w:val="460" w:hRule="atLeast"/>
        </w:trPr>
        <w:tc>
          <w:tcPr>
            <w:tcW w:w="2020" w:type="dxa"/>
          </w:tcPr>
          <w:p>
            <w:pPr>
              <w:pStyle w:val="TableParagraph"/>
              <w:spacing w:before="11"/>
              <w:ind w:left="123"/>
              <w:rPr>
                <w:sz w:val="24"/>
              </w:rPr>
            </w:pPr>
            <w:r>
              <w:rPr>
                <w:color w:val="85200C"/>
                <w:sz w:val="24"/>
              </w:rPr>
              <w:t>4. Punctaj </w:t>
            </w:r>
            <w:r>
              <w:rPr>
                <w:color w:val="85200C"/>
                <w:spacing w:val="-2"/>
                <w:sz w:val="24"/>
              </w:rPr>
              <w:t>total</w:t>
            </w:r>
          </w:p>
        </w:tc>
        <w:tc>
          <w:tcPr>
            <w:tcW w:w="8280" w:type="dxa"/>
          </w:tcPr>
          <w:p>
            <w:pPr>
              <w:pStyle w:val="TableParagraph"/>
              <w:spacing w:before="11"/>
              <w:ind w:left="128"/>
              <w:rPr>
                <w:sz w:val="24"/>
              </w:rPr>
            </w:pPr>
            <w:r>
              <w:rPr>
                <w:sz w:val="24"/>
              </w:rPr>
              <w:t>10 </w:t>
            </w:r>
            <w:r>
              <w:rPr>
                <w:spacing w:val="-2"/>
                <w:sz w:val="24"/>
              </w:rPr>
              <w:t>puncte</w:t>
            </w:r>
          </w:p>
        </w:tc>
      </w:tr>
      <w:tr>
        <w:trPr>
          <w:trHeight w:val="540" w:hRule="atLeast"/>
        </w:trPr>
        <w:tc>
          <w:tcPr>
            <w:tcW w:w="2020" w:type="dxa"/>
          </w:tcPr>
          <w:p>
            <w:pPr>
              <w:pStyle w:val="TableParagraph"/>
              <w:spacing w:before="4"/>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4"/>
              <w:ind w:left="128"/>
              <w:rPr>
                <w:sz w:val="24"/>
              </w:rPr>
            </w:pPr>
            <w:r>
              <w:rPr>
                <w:sz w:val="24"/>
              </w:rPr>
              <w:t>Item </w:t>
            </w:r>
            <w:r>
              <w:rPr>
                <w:spacing w:val="-2"/>
                <w:sz w:val="24"/>
              </w:rPr>
              <w:t>structurat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50336">
                <wp:simplePos x="0" y="0"/>
                <wp:positionH relativeFrom="page">
                  <wp:posOffset>1917700</wp:posOffset>
                </wp:positionH>
                <wp:positionV relativeFrom="page">
                  <wp:posOffset>6337300</wp:posOffset>
                </wp:positionV>
                <wp:extent cx="5156200" cy="1345565"/>
                <wp:effectExtent l="0" t="0" r="0" b="0"/>
                <wp:wrapNone/>
                <wp:docPr id="834" name="Textbox 834"/>
                <wp:cNvGraphicFramePr>
                  <a:graphicFrameLocks/>
                </wp:cNvGraphicFramePr>
                <a:graphic>
                  <a:graphicData uri="http://schemas.microsoft.com/office/word/2010/wordprocessingShape">
                    <wps:wsp>
                      <wps:cNvPr id="834" name="Textbox 834"/>
                      <wps:cNvSpPr txBox="1"/>
                      <wps:spPr>
                        <a:xfrm>
                          <a:off x="0" y="0"/>
                          <a:ext cx="5156200" cy="13455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340"/>
                              <w:gridCol w:w="1320"/>
                              <w:gridCol w:w="3320"/>
                            </w:tblGrid>
                            <w:tr>
                              <w:trPr>
                                <w:trHeight w:val="680" w:hRule="atLeast"/>
                              </w:trPr>
                              <w:tc>
                                <w:tcPr>
                                  <w:tcW w:w="3340" w:type="dxa"/>
                                </w:tcPr>
                                <w:p>
                                  <w:pPr>
                                    <w:pStyle w:val="TableParagraph"/>
                                    <w:spacing w:before="15"/>
                                    <w:ind w:left="113"/>
                                    <w:rPr>
                                      <w:b/>
                                      <w:sz w:val="24"/>
                                    </w:rPr>
                                  </w:pPr>
                                  <w:r>
                                    <w:rPr>
                                      <w:b/>
                                      <w:spacing w:val="-2"/>
                                      <w:sz w:val="24"/>
                                    </w:rPr>
                                    <w:t>Formula:</w:t>
                                  </w:r>
                                </w:p>
                              </w:tc>
                              <w:tc>
                                <w:tcPr>
                                  <w:tcW w:w="1320" w:type="dxa"/>
                                </w:tcPr>
                                <w:p>
                                  <w:pPr>
                                    <w:pStyle w:val="TableParagraph"/>
                                    <w:spacing w:before="15"/>
                                    <w:ind w:left="238"/>
                                    <w:rPr>
                                      <w:b/>
                                      <w:sz w:val="24"/>
                                    </w:rPr>
                                  </w:pPr>
                                  <w:r>
                                    <w:rPr>
                                      <w:b/>
                                      <w:spacing w:val="-2"/>
                                      <w:sz w:val="24"/>
                                    </w:rPr>
                                    <w:t>Criteriu</w:t>
                                  </w:r>
                                </w:p>
                              </w:tc>
                              <w:tc>
                                <w:tcPr>
                                  <w:tcW w:w="3320" w:type="dxa"/>
                                </w:tcPr>
                                <w:p>
                                  <w:pPr>
                                    <w:pStyle w:val="TableParagraph"/>
                                    <w:spacing w:before="15"/>
                                    <w:ind w:left="102"/>
                                    <w:rPr>
                                      <w:b/>
                                      <w:sz w:val="24"/>
                                    </w:rPr>
                                  </w:pPr>
                                  <w:r>
                                    <w:rPr>
                                      <w:b/>
                                      <w:spacing w:val="-2"/>
                                      <w:sz w:val="24"/>
                                    </w:rPr>
                                    <w:t>Formula:</w:t>
                                  </w:r>
                                </w:p>
                              </w:tc>
                            </w:tr>
                            <w:tr>
                              <w:trPr>
                                <w:trHeight w:val="659" w:hRule="atLeast"/>
                              </w:trPr>
                              <w:tc>
                                <w:tcPr>
                                  <w:tcW w:w="3340" w:type="dxa"/>
                                </w:tcPr>
                                <w:p>
                                  <w:pPr>
                                    <w:pStyle w:val="TableParagraph"/>
                                    <w:rPr>
                                      <w:sz w:val="24"/>
                                    </w:rPr>
                                  </w:pPr>
                                </w:p>
                              </w:tc>
                              <w:tc>
                                <w:tcPr>
                                  <w:tcW w:w="1320" w:type="dxa"/>
                                </w:tcPr>
                                <w:p>
                                  <w:pPr>
                                    <w:pStyle w:val="TableParagraph"/>
                                    <w:spacing w:before="5"/>
                                    <w:ind w:left="102"/>
                                    <w:rPr>
                                      <w:sz w:val="24"/>
                                    </w:rPr>
                                  </w:pPr>
                                  <w:r>
                                    <w:rPr>
                                      <w:spacing w:val="-2"/>
                                      <w:sz w:val="24"/>
                                    </w:rPr>
                                    <w:t>Stamine</w:t>
                                  </w:r>
                                </w:p>
                              </w:tc>
                              <w:tc>
                                <w:tcPr>
                                  <w:tcW w:w="3320" w:type="dxa"/>
                                </w:tcPr>
                                <w:p>
                                  <w:pPr>
                                    <w:pStyle w:val="TableParagraph"/>
                                    <w:rPr>
                                      <w:sz w:val="24"/>
                                    </w:rPr>
                                  </w:pPr>
                                </w:p>
                              </w:tc>
                            </w:tr>
                            <w:tr>
                              <w:trPr>
                                <w:trHeight w:val="700" w:hRule="atLeast"/>
                              </w:trPr>
                              <w:tc>
                                <w:tcPr>
                                  <w:tcW w:w="3340" w:type="dxa"/>
                                </w:tcPr>
                                <w:p>
                                  <w:pPr>
                                    <w:pStyle w:val="TableParagraph"/>
                                    <w:rPr>
                                      <w:sz w:val="24"/>
                                    </w:rPr>
                                  </w:pPr>
                                </w:p>
                              </w:tc>
                              <w:tc>
                                <w:tcPr>
                                  <w:tcW w:w="1320" w:type="dxa"/>
                                </w:tcPr>
                                <w:p>
                                  <w:pPr>
                                    <w:pStyle w:val="TableParagraph"/>
                                    <w:spacing w:before="15"/>
                                    <w:ind w:left="102"/>
                                    <w:rPr>
                                      <w:sz w:val="24"/>
                                    </w:rPr>
                                  </w:pPr>
                                  <w:r>
                                    <w:rPr>
                                      <w:spacing w:val="-2"/>
                                      <w:sz w:val="24"/>
                                    </w:rPr>
                                    <w:t>Gineceu</w:t>
                                  </w:r>
                                </w:p>
                              </w:tc>
                              <w:tc>
                                <w:tcPr>
                                  <w:tcW w:w="332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000015pt;margin-top:499.000061pt;width:406pt;height:105.95pt;mso-position-horizontal-relative:page;mso-position-vertical-relative:page;z-index:15950336" type="#_x0000_t202" id="docshape424"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340"/>
                        <w:gridCol w:w="1320"/>
                        <w:gridCol w:w="3320"/>
                      </w:tblGrid>
                      <w:tr>
                        <w:trPr>
                          <w:trHeight w:val="680" w:hRule="atLeast"/>
                        </w:trPr>
                        <w:tc>
                          <w:tcPr>
                            <w:tcW w:w="3340" w:type="dxa"/>
                          </w:tcPr>
                          <w:p>
                            <w:pPr>
                              <w:pStyle w:val="TableParagraph"/>
                              <w:spacing w:before="15"/>
                              <w:ind w:left="113"/>
                              <w:rPr>
                                <w:b/>
                                <w:sz w:val="24"/>
                              </w:rPr>
                            </w:pPr>
                            <w:r>
                              <w:rPr>
                                <w:b/>
                                <w:spacing w:val="-2"/>
                                <w:sz w:val="24"/>
                              </w:rPr>
                              <w:t>Formula:</w:t>
                            </w:r>
                          </w:p>
                        </w:tc>
                        <w:tc>
                          <w:tcPr>
                            <w:tcW w:w="1320" w:type="dxa"/>
                          </w:tcPr>
                          <w:p>
                            <w:pPr>
                              <w:pStyle w:val="TableParagraph"/>
                              <w:spacing w:before="15"/>
                              <w:ind w:left="238"/>
                              <w:rPr>
                                <w:b/>
                                <w:sz w:val="24"/>
                              </w:rPr>
                            </w:pPr>
                            <w:r>
                              <w:rPr>
                                <w:b/>
                                <w:spacing w:val="-2"/>
                                <w:sz w:val="24"/>
                              </w:rPr>
                              <w:t>Criteriu</w:t>
                            </w:r>
                          </w:p>
                        </w:tc>
                        <w:tc>
                          <w:tcPr>
                            <w:tcW w:w="3320" w:type="dxa"/>
                          </w:tcPr>
                          <w:p>
                            <w:pPr>
                              <w:pStyle w:val="TableParagraph"/>
                              <w:spacing w:before="15"/>
                              <w:ind w:left="102"/>
                              <w:rPr>
                                <w:b/>
                                <w:sz w:val="24"/>
                              </w:rPr>
                            </w:pPr>
                            <w:r>
                              <w:rPr>
                                <w:b/>
                                <w:spacing w:val="-2"/>
                                <w:sz w:val="24"/>
                              </w:rPr>
                              <w:t>Formula:</w:t>
                            </w:r>
                          </w:p>
                        </w:tc>
                      </w:tr>
                      <w:tr>
                        <w:trPr>
                          <w:trHeight w:val="659" w:hRule="atLeast"/>
                        </w:trPr>
                        <w:tc>
                          <w:tcPr>
                            <w:tcW w:w="3340" w:type="dxa"/>
                          </w:tcPr>
                          <w:p>
                            <w:pPr>
                              <w:pStyle w:val="TableParagraph"/>
                              <w:rPr>
                                <w:sz w:val="24"/>
                              </w:rPr>
                            </w:pPr>
                          </w:p>
                        </w:tc>
                        <w:tc>
                          <w:tcPr>
                            <w:tcW w:w="1320" w:type="dxa"/>
                          </w:tcPr>
                          <w:p>
                            <w:pPr>
                              <w:pStyle w:val="TableParagraph"/>
                              <w:spacing w:before="5"/>
                              <w:ind w:left="102"/>
                              <w:rPr>
                                <w:sz w:val="24"/>
                              </w:rPr>
                            </w:pPr>
                            <w:r>
                              <w:rPr>
                                <w:spacing w:val="-2"/>
                                <w:sz w:val="24"/>
                              </w:rPr>
                              <w:t>Stamine</w:t>
                            </w:r>
                          </w:p>
                        </w:tc>
                        <w:tc>
                          <w:tcPr>
                            <w:tcW w:w="3320" w:type="dxa"/>
                          </w:tcPr>
                          <w:p>
                            <w:pPr>
                              <w:pStyle w:val="TableParagraph"/>
                              <w:rPr>
                                <w:sz w:val="24"/>
                              </w:rPr>
                            </w:pPr>
                          </w:p>
                        </w:tc>
                      </w:tr>
                      <w:tr>
                        <w:trPr>
                          <w:trHeight w:val="700" w:hRule="atLeast"/>
                        </w:trPr>
                        <w:tc>
                          <w:tcPr>
                            <w:tcW w:w="3340" w:type="dxa"/>
                          </w:tcPr>
                          <w:p>
                            <w:pPr>
                              <w:pStyle w:val="TableParagraph"/>
                              <w:rPr>
                                <w:sz w:val="24"/>
                              </w:rPr>
                            </w:pPr>
                          </w:p>
                        </w:tc>
                        <w:tc>
                          <w:tcPr>
                            <w:tcW w:w="1320" w:type="dxa"/>
                          </w:tcPr>
                          <w:p>
                            <w:pPr>
                              <w:pStyle w:val="TableParagraph"/>
                              <w:spacing w:before="15"/>
                              <w:ind w:left="102"/>
                              <w:rPr>
                                <w:sz w:val="24"/>
                              </w:rPr>
                            </w:pPr>
                            <w:r>
                              <w:rPr>
                                <w:spacing w:val="-2"/>
                                <w:sz w:val="24"/>
                              </w:rPr>
                              <w:t>Gineceu</w:t>
                            </w:r>
                          </w:p>
                        </w:tc>
                        <w:tc>
                          <w:tcPr>
                            <w:tcW w:w="332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360" w:hRule="atLeast"/>
        </w:trPr>
        <w:tc>
          <w:tcPr>
            <w:tcW w:w="2020" w:type="dxa"/>
          </w:tcPr>
          <w:p>
            <w:pPr>
              <w:pStyle w:val="TableParagraph"/>
              <w:spacing w:before="13"/>
              <w:ind w:left="123"/>
              <w:rPr>
                <w:sz w:val="24"/>
              </w:rPr>
            </w:pPr>
            <w:r>
              <w:rPr>
                <w:color w:val="85200C"/>
                <w:sz w:val="24"/>
              </w:rPr>
              <w:t>6. </w:t>
            </w:r>
            <w:r>
              <w:rPr>
                <w:color w:val="85200C"/>
                <w:spacing w:val="-2"/>
                <w:sz w:val="24"/>
              </w:rPr>
              <w:t>Competența</w:t>
            </w:r>
          </w:p>
          <w:p>
            <w:pPr>
              <w:pStyle w:val="TableParagraph"/>
              <w:spacing w:line="259" w:lineRule="auto" w:before="22"/>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13"/>
              <w:ind w:left="128"/>
              <w:rPr>
                <w:sz w:val="24"/>
              </w:rPr>
            </w:pPr>
            <w:r>
              <w:rPr>
                <w:b/>
                <w:sz w:val="24"/>
              </w:rPr>
              <w:t>CS2: </w:t>
            </w:r>
            <w:r>
              <w:rPr>
                <w:sz w:val="24"/>
              </w:rPr>
              <w:t>Investigarea lumii vii cu ajutorul metodelor și al mijloacelor specifice pentru îmbunătățirea</w:t>
            </w:r>
            <w:r>
              <w:rPr>
                <w:spacing w:val="-4"/>
                <w:sz w:val="24"/>
              </w:rPr>
              <w:t> </w:t>
            </w:r>
            <w:r>
              <w:rPr>
                <w:sz w:val="24"/>
              </w:rPr>
              <w:t>calității</w:t>
            </w:r>
            <w:r>
              <w:rPr>
                <w:spacing w:val="-4"/>
                <w:sz w:val="24"/>
              </w:rPr>
              <w:t> </w:t>
            </w:r>
            <w:r>
              <w:rPr>
                <w:sz w:val="24"/>
              </w:rPr>
              <w:t>vieții</w:t>
            </w:r>
            <w:r>
              <w:rPr>
                <w:spacing w:val="-4"/>
                <w:sz w:val="24"/>
              </w:rPr>
              <w:t> </w:t>
            </w:r>
            <w:r>
              <w:rPr>
                <w:sz w:val="24"/>
              </w:rPr>
              <w:t>și</w:t>
            </w:r>
            <w:r>
              <w:rPr>
                <w:spacing w:val="-4"/>
                <w:sz w:val="24"/>
              </w:rPr>
              <w:t> </w:t>
            </w:r>
            <w:r>
              <w:rPr>
                <w:sz w:val="24"/>
              </w:rPr>
              <w:t>a</w:t>
            </w:r>
            <w:r>
              <w:rPr>
                <w:spacing w:val="-4"/>
                <w:sz w:val="24"/>
              </w:rPr>
              <w:t> </w:t>
            </w:r>
            <w:r>
              <w:rPr>
                <w:sz w:val="24"/>
              </w:rPr>
              <w:t>mediului.</w:t>
            </w:r>
            <w:r>
              <w:rPr>
                <w:spacing w:val="-4"/>
                <w:sz w:val="24"/>
              </w:rPr>
              <w:t> </w:t>
            </w:r>
            <w:r>
              <w:rPr>
                <w:b/>
                <w:sz w:val="24"/>
              </w:rPr>
              <w:t>CS4:</w:t>
            </w:r>
            <w:r>
              <w:rPr>
                <w:b/>
                <w:spacing w:val="-4"/>
                <w:sz w:val="24"/>
              </w:rPr>
              <w:t> </w:t>
            </w:r>
            <w:r>
              <w:rPr>
                <w:sz w:val="24"/>
              </w:rPr>
              <w:t>Participarea</w:t>
            </w:r>
            <w:r>
              <w:rPr>
                <w:spacing w:val="-4"/>
                <w:sz w:val="24"/>
              </w:rPr>
              <w:t> </w:t>
            </w:r>
            <w:r>
              <w:rPr>
                <w:sz w:val="24"/>
              </w:rPr>
              <w:t>în</w:t>
            </w:r>
            <w:r>
              <w:rPr>
                <w:spacing w:val="-4"/>
                <w:sz w:val="24"/>
              </w:rPr>
              <w:t> </w:t>
            </w:r>
            <w:r>
              <w:rPr>
                <w:sz w:val="24"/>
              </w:rPr>
              <w:t>acțiuni</w:t>
            </w:r>
            <w:r>
              <w:rPr>
                <w:spacing w:val="-4"/>
                <w:sz w:val="24"/>
              </w:rPr>
              <w:t> </w:t>
            </w:r>
            <w:r>
              <w:rPr>
                <w:sz w:val="24"/>
              </w:rPr>
              <w:t>de</w:t>
            </w:r>
            <w:r>
              <w:rPr>
                <w:spacing w:val="-4"/>
                <w:sz w:val="24"/>
              </w:rPr>
              <w:t> </w:t>
            </w:r>
            <w:r>
              <w:rPr>
                <w:sz w:val="24"/>
              </w:rPr>
              <w:t>ocrotire</w:t>
            </w:r>
            <w:r>
              <w:rPr>
                <w:spacing w:val="-4"/>
                <w:sz w:val="24"/>
              </w:rPr>
              <w:t> </w:t>
            </w:r>
            <w:r>
              <w:rPr>
                <w:sz w:val="24"/>
              </w:rPr>
              <w:t>a biodiversității prin parteneriat în vederea rezolvării problemelor ecologice la nivel individual, local și global.</w:t>
            </w:r>
          </w:p>
        </w:tc>
      </w:tr>
      <w:tr>
        <w:trPr>
          <w:trHeight w:val="739" w:hRule="atLeast"/>
        </w:trPr>
        <w:tc>
          <w:tcPr>
            <w:tcW w:w="2020" w:type="dxa"/>
          </w:tcPr>
          <w:p>
            <w:pPr>
              <w:pStyle w:val="TableParagraph"/>
              <w:spacing w:line="259" w:lineRule="auto"/>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59" w:lineRule="auto"/>
              <w:ind w:left="128" w:right="508"/>
              <w:rPr>
                <w:sz w:val="24"/>
              </w:rPr>
            </w:pPr>
            <w:r>
              <w:rPr>
                <w:sz w:val="24"/>
              </w:rPr>
              <w:t>Sistematica</w:t>
            </w:r>
            <w:r>
              <w:rPr>
                <w:spacing w:val="-6"/>
                <w:sz w:val="24"/>
              </w:rPr>
              <w:t> </w:t>
            </w:r>
            <w:r>
              <w:rPr>
                <w:sz w:val="24"/>
              </w:rPr>
              <w:t>organismelor:</w:t>
            </w:r>
            <w:r>
              <w:rPr>
                <w:spacing w:val="-6"/>
                <w:sz w:val="24"/>
              </w:rPr>
              <w:t> </w:t>
            </w:r>
            <w:r>
              <w:rPr>
                <w:sz w:val="24"/>
              </w:rPr>
              <w:t>Regnul</w:t>
            </w:r>
            <w:r>
              <w:rPr>
                <w:spacing w:val="-6"/>
                <w:sz w:val="24"/>
              </w:rPr>
              <w:t> </w:t>
            </w:r>
            <w:r>
              <w:rPr>
                <w:sz w:val="24"/>
              </w:rPr>
              <w:t>Plante.</w:t>
            </w:r>
            <w:r>
              <w:rPr>
                <w:spacing w:val="-6"/>
                <w:sz w:val="24"/>
              </w:rPr>
              <w:t> </w:t>
            </w:r>
            <w:r>
              <w:rPr>
                <w:sz w:val="24"/>
              </w:rPr>
              <w:t>Filumul</w:t>
            </w:r>
            <w:r>
              <w:rPr>
                <w:spacing w:val="-6"/>
                <w:sz w:val="24"/>
              </w:rPr>
              <w:t> </w:t>
            </w:r>
            <w:r>
              <w:rPr>
                <w:sz w:val="24"/>
              </w:rPr>
              <w:t>Angiospermele</w:t>
            </w:r>
            <w:r>
              <w:rPr>
                <w:spacing w:val="-6"/>
                <w:sz w:val="24"/>
              </w:rPr>
              <w:t> </w:t>
            </w:r>
            <w:r>
              <w:rPr>
                <w:sz w:val="24"/>
              </w:rPr>
              <w:t>sau</w:t>
            </w:r>
            <w:r>
              <w:rPr>
                <w:spacing w:val="-6"/>
                <w:sz w:val="24"/>
              </w:rPr>
              <w:t> </w:t>
            </w:r>
            <w:r>
              <w:rPr>
                <w:sz w:val="24"/>
              </w:rPr>
              <w:t>plantele cu flori (Antophyta sau Magnoliophyta)</w:t>
            </w:r>
          </w:p>
        </w:tc>
      </w:tr>
      <w:tr>
        <w:trPr>
          <w:trHeight w:val="1220" w:hRule="atLeast"/>
        </w:trPr>
        <w:tc>
          <w:tcPr>
            <w:tcW w:w="2020" w:type="dxa"/>
          </w:tcPr>
          <w:p>
            <w:pPr>
              <w:pStyle w:val="TableParagraph"/>
              <w:spacing w:line="259" w:lineRule="auto" w:before="10"/>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tcPr>
          <w:p>
            <w:pPr>
              <w:pStyle w:val="TableParagraph"/>
              <w:spacing w:before="10"/>
              <w:ind w:left="128"/>
              <w:rPr>
                <w:sz w:val="24"/>
              </w:rPr>
            </w:pPr>
            <w:r>
              <w:rPr>
                <w:sz w:val="24"/>
              </w:rPr>
              <w:t>Aplicare și </w:t>
            </w:r>
            <w:r>
              <w:rPr>
                <w:spacing w:val="-2"/>
                <w:sz w:val="24"/>
              </w:rPr>
              <w:t>operare</w:t>
            </w:r>
          </w:p>
        </w:tc>
      </w:tr>
    </w:tbl>
    <w:p>
      <w:pPr>
        <w:spacing w:line="240" w:lineRule="auto" w:before="240"/>
        <w:rPr>
          <w:b/>
          <w:sz w:val="24"/>
        </w:rPr>
      </w:pPr>
    </w:p>
    <w:p>
      <w:pPr>
        <w:pStyle w:val="BodyText"/>
        <w:spacing w:before="0"/>
        <w:ind w:left="993"/>
      </w:pPr>
      <w:r>
        <w:rPr/>
        <w:t>ITEM</w:t>
      </w:r>
      <w:r>
        <w:rPr>
          <w:spacing w:val="-12"/>
        </w:rPr>
        <w:t> </w:t>
      </w:r>
      <w:r>
        <w:rPr/>
        <w:t>nr.</w:t>
      </w:r>
      <w:r>
        <w:rPr>
          <w:spacing w:val="-11"/>
        </w:rPr>
        <w:t> </w:t>
      </w:r>
      <w:r>
        <w:rPr>
          <w:spacing w:val="-5"/>
        </w:rPr>
        <w:t>67</w:t>
      </w:r>
    </w:p>
    <w:p>
      <w:pPr>
        <w:spacing w:line="240" w:lineRule="auto" w:before="2" w:after="0"/>
        <w:rPr>
          <w:b/>
          <w:sz w:val="18"/>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9000" w:hRule="atLeast"/>
        </w:trPr>
        <w:tc>
          <w:tcPr>
            <w:tcW w:w="2020" w:type="dxa"/>
          </w:tcPr>
          <w:p>
            <w:pPr>
              <w:pStyle w:val="TableParagraph"/>
              <w:spacing w:line="259" w:lineRule="auto" w:before="7"/>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before="7"/>
              <w:ind w:left="443"/>
              <w:rPr>
                <w:sz w:val="24"/>
              </w:rPr>
            </w:pPr>
            <w:r>
              <w:rPr>
                <w:sz w:val="24"/>
              </w:rPr>
              <w:t>Analizează formulele florale și rezolvă </w:t>
            </w:r>
            <w:r>
              <w:rPr>
                <w:spacing w:val="-2"/>
                <w:sz w:val="24"/>
              </w:rPr>
              <w:t>sarcinile:</w:t>
            </w:r>
          </w:p>
          <w:p>
            <w:pPr>
              <w:pStyle w:val="TableParagraph"/>
              <w:numPr>
                <w:ilvl w:val="0"/>
                <w:numId w:val="115"/>
              </w:numPr>
              <w:tabs>
                <w:tab w:pos="847" w:val="left" w:leader="none"/>
              </w:tabs>
              <w:spacing w:line="240" w:lineRule="auto" w:before="182" w:after="0"/>
              <w:ind w:left="847" w:right="0" w:hanging="359"/>
              <w:jc w:val="left"/>
              <w:rPr>
                <w:sz w:val="24"/>
              </w:rPr>
            </w:pPr>
            <w:r>
              <w:rPr>
                <w:sz w:val="24"/>
              </w:rPr>
              <w:t>A: ♀ ♂ K5 C5 A∞ </w:t>
            </w:r>
            <w:r>
              <w:rPr>
                <w:spacing w:val="-5"/>
                <w:sz w:val="24"/>
              </w:rPr>
              <w:t>G1</w:t>
            </w:r>
          </w:p>
          <w:p>
            <w:pPr>
              <w:pStyle w:val="TableParagraph"/>
              <w:numPr>
                <w:ilvl w:val="0"/>
                <w:numId w:val="115"/>
              </w:numPr>
              <w:tabs>
                <w:tab w:pos="847" w:val="left" w:leader="none"/>
              </w:tabs>
              <w:spacing w:line="240" w:lineRule="auto" w:before="167" w:after="0"/>
              <w:ind w:left="847" w:right="0" w:hanging="359"/>
              <w:jc w:val="left"/>
              <w:rPr>
                <w:sz w:val="24"/>
              </w:rPr>
            </w:pPr>
            <w:r>
              <w:rPr>
                <w:sz w:val="24"/>
              </w:rPr>
              <w:t>B:</w:t>
            </w:r>
            <w:r>
              <w:rPr>
                <w:spacing w:val="-6"/>
                <w:sz w:val="24"/>
              </w:rPr>
              <w:t> </w:t>
            </w:r>
            <w:r>
              <w:rPr>
                <w:rFonts w:ascii="Segoe UI Symbol" w:hAnsi="Segoe UI Symbol"/>
                <w:sz w:val="24"/>
              </w:rPr>
              <w:t>⚥</w:t>
            </w:r>
            <w:r>
              <w:rPr>
                <w:rFonts w:ascii="Segoe UI Symbol" w:hAnsi="Segoe UI Symbol"/>
                <w:spacing w:val="-11"/>
                <w:sz w:val="24"/>
              </w:rPr>
              <w:t> </w:t>
            </w:r>
            <w:r>
              <w:rPr>
                <w:sz w:val="24"/>
              </w:rPr>
              <w:t>K5</w:t>
            </w:r>
            <w:r>
              <w:rPr>
                <w:spacing w:val="-5"/>
                <w:sz w:val="24"/>
              </w:rPr>
              <w:t> </w:t>
            </w:r>
            <w:r>
              <w:rPr>
                <w:sz w:val="24"/>
              </w:rPr>
              <w:t>C5</w:t>
            </w:r>
            <w:r>
              <w:rPr>
                <w:spacing w:val="-5"/>
                <w:sz w:val="24"/>
              </w:rPr>
              <w:t> </w:t>
            </w:r>
            <w:r>
              <w:rPr>
                <w:sz w:val="24"/>
              </w:rPr>
              <w:t>A</w:t>
            </w:r>
            <w:r>
              <w:rPr>
                <w:spacing w:val="-6"/>
                <w:sz w:val="24"/>
              </w:rPr>
              <w:t> </w:t>
            </w:r>
            <w:r>
              <w:rPr>
                <w:sz w:val="24"/>
              </w:rPr>
              <w:t>(9)</w:t>
            </w:r>
            <w:r>
              <w:rPr>
                <w:spacing w:val="-5"/>
                <w:sz w:val="24"/>
              </w:rPr>
              <w:t> </w:t>
            </w:r>
            <w:r>
              <w:rPr>
                <w:sz w:val="24"/>
              </w:rPr>
              <w:t>+1</w:t>
            </w:r>
            <w:r>
              <w:rPr>
                <w:spacing w:val="-5"/>
                <w:sz w:val="24"/>
              </w:rPr>
              <w:t> G1</w:t>
            </w:r>
          </w:p>
          <w:p>
            <w:pPr>
              <w:pStyle w:val="TableParagraph"/>
              <w:numPr>
                <w:ilvl w:val="0"/>
                <w:numId w:val="115"/>
              </w:numPr>
              <w:tabs>
                <w:tab w:pos="359" w:val="left" w:leader="none"/>
              </w:tabs>
              <w:spacing w:line="240" w:lineRule="auto" w:before="206" w:after="0"/>
              <w:ind w:left="359" w:right="4643" w:hanging="359"/>
              <w:jc w:val="right"/>
              <w:rPr>
                <w:sz w:val="24"/>
              </w:rPr>
            </w:pPr>
            <w:r>
              <w:rPr>
                <w:sz w:val="24"/>
              </w:rPr>
              <w:t>C: ♀ ♂ K (5) C (5) A5 G </w:t>
            </w:r>
            <w:r>
              <w:rPr>
                <w:spacing w:val="-5"/>
                <w:sz w:val="24"/>
              </w:rPr>
              <w:t>(2)</w:t>
            </w:r>
          </w:p>
          <w:p>
            <w:pPr>
              <w:pStyle w:val="TableParagraph"/>
              <w:numPr>
                <w:ilvl w:val="0"/>
                <w:numId w:val="116"/>
              </w:numPr>
              <w:tabs>
                <w:tab w:pos="556" w:val="left" w:leader="none"/>
              </w:tabs>
              <w:spacing w:line="259" w:lineRule="auto" w:before="201" w:after="0"/>
              <w:ind w:left="128" w:right="118" w:firstLine="0"/>
              <w:jc w:val="left"/>
              <w:rPr>
                <w:sz w:val="24"/>
              </w:rPr>
            </w:pPr>
            <w:r>
              <w:rPr>
                <w:sz w:val="24"/>
              </w:rPr>
              <w:t>Asociază</w:t>
            </w:r>
            <w:r>
              <w:rPr>
                <w:spacing w:val="80"/>
                <w:sz w:val="24"/>
              </w:rPr>
              <w:t> </w:t>
            </w:r>
            <w:r>
              <w:rPr>
                <w:sz w:val="24"/>
              </w:rPr>
              <w:t>fiecare</w:t>
            </w:r>
            <w:r>
              <w:rPr>
                <w:spacing w:val="80"/>
                <w:sz w:val="24"/>
              </w:rPr>
              <w:t> </w:t>
            </w:r>
            <w:r>
              <w:rPr>
                <w:sz w:val="24"/>
              </w:rPr>
              <w:t>formulă</w:t>
            </w:r>
            <w:r>
              <w:rPr>
                <w:spacing w:val="80"/>
                <w:sz w:val="24"/>
              </w:rPr>
              <w:t> </w:t>
            </w:r>
            <w:r>
              <w:rPr>
                <w:sz w:val="24"/>
              </w:rPr>
              <w:t>florală</w:t>
            </w:r>
            <w:r>
              <w:rPr>
                <w:spacing w:val="80"/>
                <w:sz w:val="24"/>
              </w:rPr>
              <w:t> </w:t>
            </w:r>
            <w:r>
              <w:rPr>
                <w:sz w:val="24"/>
              </w:rPr>
              <w:t>cu</w:t>
            </w:r>
            <w:r>
              <w:rPr>
                <w:spacing w:val="80"/>
                <w:sz w:val="24"/>
              </w:rPr>
              <w:t> </w:t>
            </w:r>
            <w:r>
              <w:rPr>
                <w:sz w:val="24"/>
              </w:rPr>
              <w:t>familia</w:t>
            </w:r>
            <w:r>
              <w:rPr>
                <w:spacing w:val="80"/>
                <w:sz w:val="24"/>
              </w:rPr>
              <w:t> </w:t>
            </w:r>
            <w:r>
              <w:rPr>
                <w:sz w:val="24"/>
              </w:rPr>
              <w:t>corespunzătoare:</w:t>
            </w:r>
            <w:r>
              <w:rPr>
                <w:spacing w:val="80"/>
                <w:sz w:val="24"/>
              </w:rPr>
              <w:t> </w:t>
            </w:r>
            <w:r>
              <w:rPr>
                <w:sz w:val="24"/>
              </w:rPr>
              <w:t>Rozacee,</w:t>
            </w:r>
            <w:r>
              <w:rPr>
                <w:spacing w:val="80"/>
                <w:sz w:val="24"/>
              </w:rPr>
              <w:t> </w:t>
            </w:r>
            <w:r>
              <w:rPr>
                <w:sz w:val="24"/>
              </w:rPr>
              <w:t>Leguminoase, Solanacee, Asteracee. Una din familii este în plus.</w:t>
            </w:r>
          </w:p>
          <w:p>
            <w:pPr>
              <w:pStyle w:val="TableParagraph"/>
              <w:tabs>
                <w:tab w:pos="4250" w:val="left" w:leader="none"/>
              </w:tabs>
              <w:spacing w:line="259" w:lineRule="auto" w:before="160"/>
              <w:ind w:left="128" w:right="3993"/>
              <w:jc w:val="both"/>
              <w:rPr>
                <w:sz w:val="24"/>
              </w:rPr>
            </w:pPr>
            <w:r>
              <w:rPr>
                <w:sz w:val="24"/>
              </w:rPr>
              <w:t>Planta A: </w:t>
            </w:r>
            <w:r>
              <w:rPr>
                <w:sz w:val="24"/>
                <w:u w:val="single"/>
              </w:rPr>
              <w:tab/>
            </w:r>
            <w:r>
              <w:rPr>
                <w:sz w:val="24"/>
              </w:rPr>
              <w:t> Planta B: </w:t>
            </w:r>
            <w:r>
              <w:rPr>
                <w:sz w:val="24"/>
                <w:u w:val="single"/>
              </w:rPr>
              <w:tab/>
            </w:r>
            <w:r>
              <w:rPr>
                <w:sz w:val="24"/>
              </w:rPr>
              <w:t> Planta C: </w:t>
            </w:r>
            <w:r>
              <w:rPr>
                <w:sz w:val="24"/>
                <w:u w:val="single"/>
              </w:rPr>
              <w:tab/>
            </w:r>
          </w:p>
          <w:p>
            <w:pPr>
              <w:pStyle w:val="TableParagraph"/>
              <w:numPr>
                <w:ilvl w:val="0"/>
                <w:numId w:val="116"/>
              </w:numPr>
              <w:tabs>
                <w:tab w:pos="280" w:val="left" w:leader="none"/>
              </w:tabs>
              <w:spacing w:line="240" w:lineRule="auto" w:before="159" w:after="0"/>
              <w:ind w:left="280" w:right="4571" w:hanging="280"/>
              <w:jc w:val="right"/>
              <w:rPr>
                <w:sz w:val="24"/>
              </w:rPr>
            </w:pPr>
            <w:r>
              <w:rPr>
                <w:sz w:val="24"/>
              </w:rPr>
              <w:t>Compară două formule la </w:t>
            </w:r>
            <w:r>
              <w:rPr>
                <w:spacing w:val="-2"/>
                <w:sz w:val="24"/>
              </w:rPr>
              <w:t>alegere:</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256"/>
              <w:rPr>
                <w:b/>
                <w:sz w:val="24"/>
              </w:rPr>
            </w:pPr>
          </w:p>
          <w:p>
            <w:pPr>
              <w:pStyle w:val="TableParagraph"/>
              <w:numPr>
                <w:ilvl w:val="0"/>
                <w:numId w:val="116"/>
              </w:numPr>
              <w:tabs>
                <w:tab w:pos="421" w:val="left" w:leader="none"/>
              </w:tabs>
              <w:spacing w:line="240" w:lineRule="auto" w:before="0" w:after="0"/>
              <w:ind w:left="421" w:right="0" w:hanging="293"/>
              <w:jc w:val="left"/>
              <w:rPr>
                <w:sz w:val="24"/>
              </w:rPr>
            </w:pPr>
            <w:r>
              <w:rPr>
                <w:sz w:val="24"/>
              </w:rPr>
              <mc:AlternateContent>
                <mc:Choice Requires="wps">
                  <w:drawing>
                    <wp:anchor distT="0" distB="0" distL="0" distR="0" allowOverlap="1" layoutInCell="1" locked="0" behindDoc="1" simplePos="0" relativeHeight="478941696">
                      <wp:simplePos x="0" y="0"/>
                      <wp:positionH relativeFrom="column">
                        <wp:posOffset>81280</wp:posOffset>
                      </wp:positionH>
                      <wp:positionV relativeFrom="paragraph">
                        <wp:posOffset>459813</wp:posOffset>
                      </wp:positionV>
                      <wp:extent cx="5029200" cy="6350"/>
                      <wp:effectExtent l="0" t="0" r="0" b="0"/>
                      <wp:wrapNone/>
                      <wp:docPr id="835" name="Group 835"/>
                      <wp:cNvGraphicFramePr>
                        <a:graphicFrameLocks/>
                      </wp:cNvGraphicFramePr>
                      <a:graphic>
                        <a:graphicData uri="http://schemas.microsoft.com/office/word/2010/wordprocessingGroup">
                          <wpg:wgp>
                            <wpg:cNvPr id="835" name="Group 835"/>
                            <wpg:cNvGrpSpPr/>
                            <wpg:grpSpPr>
                              <a:xfrm>
                                <a:off x="0" y="0"/>
                                <a:ext cx="5029200" cy="6350"/>
                                <a:chExt cx="5029200" cy="6350"/>
                              </a:xfrm>
                            </wpg:grpSpPr>
                            <wps:wsp>
                              <wps:cNvPr id="836" name="Graphic 83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36.20575pt;width:396pt;height:.5pt;mso-position-horizontal-relative:column;mso-position-vertical-relative:paragraph;z-index:-24374784" id="docshapegroup425" coordorigin="128,724" coordsize="7920,10">
                      <v:line style="position:absolute" from="128,729" to="8048,72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42208">
                      <wp:simplePos x="0" y="0"/>
                      <wp:positionH relativeFrom="column">
                        <wp:posOffset>81280</wp:posOffset>
                      </wp:positionH>
                      <wp:positionV relativeFrom="paragraph">
                        <wp:posOffset>648923</wp:posOffset>
                      </wp:positionV>
                      <wp:extent cx="5029200" cy="6350"/>
                      <wp:effectExtent l="0" t="0" r="0" b="0"/>
                      <wp:wrapNone/>
                      <wp:docPr id="837" name="Group 837"/>
                      <wp:cNvGraphicFramePr>
                        <a:graphicFrameLocks/>
                      </wp:cNvGraphicFramePr>
                      <a:graphic>
                        <a:graphicData uri="http://schemas.microsoft.com/office/word/2010/wordprocessingGroup">
                          <wpg:wgp>
                            <wpg:cNvPr id="837" name="Group 837"/>
                            <wpg:cNvGrpSpPr/>
                            <wpg:grpSpPr>
                              <a:xfrm>
                                <a:off x="0" y="0"/>
                                <a:ext cx="5029200" cy="6350"/>
                                <a:chExt cx="5029200" cy="6350"/>
                              </a:xfrm>
                            </wpg:grpSpPr>
                            <wps:wsp>
                              <wps:cNvPr id="838" name="Graphic 83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1.096375pt;width:396pt;height:.5pt;mso-position-horizontal-relative:column;mso-position-vertical-relative:paragraph;z-index:-24374272" id="docshapegroup426" coordorigin="128,1022" coordsize="7920,10">
                      <v:line style="position:absolute" from="128,1027" to="8048,102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42720">
                      <wp:simplePos x="0" y="0"/>
                      <wp:positionH relativeFrom="column">
                        <wp:posOffset>81280</wp:posOffset>
                      </wp:positionH>
                      <wp:positionV relativeFrom="paragraph">
                        <wp:posOffset>838034</wp:posOffset>
                      </wp:positionV>
                      <wp:extent cx="5029200" cy="6350"/>
                      <wp:effectExtent l="0" t="0" r="0" b="0"/>
                      <wp:wrapNone/>
                      <wp:docPr id="839" name="Group 839"/>
                      <wp:cNvGraphicFramePr>
                        <a:graphicFrameLocks/>
                      </wp:cNvGraphicFramePr>
                      <a:graphic>
                        <a:graphicData uri="http://schemas.microsoft.com/office/word/2010/wordprocessingGroup">
                          <wpg:wgp>
                            <wpg:cNvPr id="839" name="Group 839"/>
                            <wpg:cNvGrpSpPr/>
                            <wpg:grpSpPr>
                              <a:xfrm>
                                <a:off x="0" y="0"/>
                                <a:ext cx="5029200" cy="6350"/>
                                <a:chExt cx="5029200" cy="6350"/>
                              </a:xfrm>
                            </wpg:grpSpPr>
                            <wps:wsp>
                              <wps:cNvPr id="840" name="Graphic 84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5.987pt;width:396pt;height:.5pt;mso-position-horizontal-relative:column;mso-position-vertical-relative:paragraph;z-index:-24373760" id="docshapegroup427" coordorigin="128,1320" coordsize="7920,10">
                      <v:line style="position:absolute" from="128,1325" to="8048,132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43232">
                      <wp:simplePos x="0" y="0"/>
                      <wp:positionH relativeFrom="column">
                        <wp:posOffset>81280</wp:posOffset>
                      </wp:positionH>
                      <wp:positionV relativeFrom="paragraph">
                        <wp:posOffset>1027245</wp:posOffset>
                      </wp:positionV>
                      <wp:extent cx="5029200" cy="6350"/>
                      <wp:effectExtent l="0" t="0" r="0" b="0"/>
                      <wp:wrapNone/>
                      <wp:docPr id="841" name="Group 841"/>
                      <wp:cNvGraphicFramePr>
                        <a:graphicFrameLocks/>
                      </wp:cNvGraphicFramePr>
                      <a:graphic>
                        <a:graphicData uri="http://schemas.microsoft.com/office/word/2010/wordprocessingGroup">
                          <wpg:wgp>
                            <wpg:cNvPr id="841" name="Group 841"/>
                            <wpg:cNvGrpSpPr/>
                            <wpg:grpSpPr>
                              <a:xfrm>
                                <a:off x="0" y="0"/>
                                <a:ext cx="5029200" cy="6350"/>
                                <a:chExt cx="5029200" cy="6350"/>
                              </a:xfrm>
                            </wpg:grpSpPr>
                            <wps:wsp>
                              <wps:cNvPr id="842" name="Graphic 84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0.885437pt;width:396pt;height:.5pt;mso-position-horizontal-relative:column;mso-position-vertical-relative:paragraph;z-index:-24373248" id="docshapegroup428" coordorigin="128,1618" coordsize="7920,10">
                      <v:line style="position:absolute" from="128,1623" to="8048,1623" stroked="true" strokeweight=".48pt" strokecolor="#000000">
                        <v:stroke dashstyle="solid"/>
                      </v:line>
                      <w10:wrap type="none"/>
                    </v:group>
                  </w:pict>
                </mc:Fallback>
              </mc:AlternateContent>
            </w:r>
            <w:r>
              <w:rPr>
                <w:sz w:val="24"/>
              </w:rPr>
              <w:t>Explică,</w:t>
            </w:r>
            <w:r>
              <w:rPr>
                <w:spacing w:val="-1"/>
                <w:sz w:val="24"/>
              </w:rPr>
              <w:t> </w:t>
            </w:r>
            <w:r>
              <w:rPr>
                <w:sz w:val="24"/>
              </w:rPr>
              <w:t>într-un enunț,</w:t>
            </w:r>
            <w:r>
              <w:rPr>
                <w:spacing w:val="-1"/>
                <w:sz w:val="24"/>
              </w:rPr>
              <w:t> </w:t>
            </w:r>
            <w:r>
              <w:rPr>
                <w:sz w:val="24"/>
              </w:rPr>
              <w:t>de ce</w:t>
            </w:r>
            <w:r>
              <w:rPr>
                <w:spacing w:val="-1"/>
                <w:sz w:val="24"/>
              </w:rPr>
              <w:t> </w:t>
            </w:r>
            <w:r>
              <w:rPr>
                <w:sz w:val="24"/>
              </w:rPr>
              <w:t>una dintre</w:t>
            </w:r>
            <w:r>
              <w:rPr>
                <w:spacing w:val="-1"/>
                <w:sz w:val="24"/>
              </w:rPr>
              <w:t> </w:t>
            </w:r>
            <w:r>
              <w:rPr>
                <w:sz w:val="24"/>
              </w:rPr>
              <w:t>familii nu</w:t>
            </w:r>
            <w:r>
              <w:rPr>
                <w:spacing w:val="-1"/>
                <w:sz w:val="24"/>
              </w:rPr>
              <w:t> </w:t>
            </w:r>
            <w:r>
              <w:rPr>
                <w:sz w:val="24"/>
              </w:rPr>
              <w:t>a fost </w:t>
            </w:r>
            <w:r>
              <w:rPr>
                <w:spacing w:val="-2"/>
                <w:sz w:val="24"/>
              </w:rPr>
              <w:t>utilizată.</w:t>
            </w:r>
          </w:p>
        </w:tc>
      </w:tr>
    </w:tbl>
    <w:p>
      <w:pPr>
        <w:pStyle w:val="TableParagraph"/>
        <w:spacing w:after="0" w:line="240" w:lineRule="auto"/>
        <w:jc w:val="left"/>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50848">
                <wp:simplePos x="0" y="0"/>
                <wp:positionH relativeFrom="page">
                  <wp:posOffset>1917700</wp:posOffset>
                </wp:positionH>
                <wp:positionV relativeFrom="page">
                  <wp:posOffset>2438432</wp:posOffset>
                </wp:positionV>
                <wp:extent cx="5181600" cy="1141730"/>
                <wp:effectExtent l="0" t="0" r="0" b="0"/>
                <wp:wrapNone/>
                <wp:docPr id="843" name="Textbox 843"/>
                <wp:cNvGraphicFramePr>
                  <a:graphicFrameLocks/>
                </wp:cNvGraphicFramePr>
                <a:graphic>
                  <a:graphicData uri="http://schemas.microsoft.com/office/word/2010/wordprocessingShape">
                    <wps:wsp>
                      <wps:cNvPr id="843" name="Textbox 843"/>
                      <wps:cNvSpPr txBox="1"/>
                      <wps:spPr>
                        <a:xfrm>
                          <a:off x="0" y="0"/>
                          <a:ext cx="5181600" cy="114173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840"/>
                              <w:gridCol w:w="1160"/>
                              <w:gridCol w:w="3020"/>
                            </w:tblGrid>
                            <w:tr>
                              <w:trPr>
                                <w:trHeight w:val="580" w:hRule="atLeast"/>
                              </w:trPr>
                              <w:tc>
                                <w:tcPr>
                                  <w:tcW w:w="3840" w:type="dxa"/>
                                </w:tcPr>
                                <w:p>
                                  <w:pPr>
                                    <w:pStyle w:val="TableParagraph"/>
                                    <w:spacing w:before="15"/>
                                    <w:ind w:left="113"/>
                                    <w:rPr>
                                      <w:b/>
                                      <w:sz w:val="24"/>
                                    </w:rPr>
                                  </w:pPr>
                                  <w:r>
                                    <w:rPr>
                                      <w:b/>
                                      <w:sz w:val="24"/>
                                    </w:rPr>
                                    <w:t>Formula: </w:t>
                                  </w:r>
                                  <w:r>
                                    <w:rPr>
                                      <w:b/>
                                      <w:spacing w:val="-10"/>
                                      <w:sz w:val="24"/>
                                    </w:rPr>
                                    <w:t>A</w:t>
                                  </w:r>
                                </w:p>
                              </w:tc>
                              <w:tc>
                                <w:tcPr>
                                  <w:tcW w:w="1160" w:type="dxa"/>
                                </w:tcPr>
                                <w:p>
                                  <w:pPr>
                                    <w:pStyle w:val="TableParagraph"/>
                                    <w:spacing w:before="15"/>
                                    <w:ind w:left="97"/>
                                    <w:rPr>
                                      <w:b/>
                                      <w:sz w:val="24"/>
                                    </w:rPr>
                                  </w:pPr>
                                  <w:r>
                                    <w:rPr>
                                      <w:b/>
                                      <w:spacing w:val="-2"/>
                                      <w:sz w:val="24"/>
                                    </w:rPr>
                                    <w:t>Criteriu</w:t>
                                  </w:r>
                                </w:p>
                              </w:tc>
                              <w:tc>
                                <w:tcPr>
                                  <w:tcW w:w="3020" w:type="dxa"/>
                                </w:tcPr>
                                <w:p>
                                  <w:pPr>
                                    <w:pStyle w:val="TableParagraph"/>
                                    <w:spacing w:before="15"/>
                                    <w:ind w:left="107"/>
                                    <w:rPr>
                                      <w:b/>
                                      <w:sz w:val="24"/>
                                    </w:rPr>
                                  </w:pPr>
                                  <w:r>
                                    <w:rPr>
                                      <w:b/>
                                      <w:sz w:val="24"/>
                                    </w:rPr>
                                    <w:t>Formula: </w:t>
                                  </w:r>
                                  <w:r>
                                    <w:rPr>
                                      <w:b/>
                                      <w:spacing w:val="-10"/>
                                      <w:sz w:val="24"/>
                                    </w:rPr>
                                    <w:t>B</w:t>
                                  </w:r>
                                </w:p>
                              </w:tc>
                            </w:tr>
                            <w:tr>
                              <w:trPr>
                                <w:trHeight w:val="579" w:hRule="atLeast"/>
                              </w:trPr>
                              <w:tc>
                                <w:tcPr>
                                  <w:tcW w:w="3840" w:type="dxa"/>
                                </w:tcPr>
                                <w:p>
                                  <w:pPr>
                                    <w:pStyle w:val="TableParagraph"/>
                                    <w:ind w:left="113"/>
                                    <w:rPr>
                                      <w:sz w:val="24"/>
                                    </w:rPr>
                                  </w:pPr>
                                  <w:r>
                                    <w:rPr>
                                      <w:sz w:val="24"/>
                                    </w:rPr>
                                    <w:t>A∞ - număr mare de </w:t>
                                  </w:r>
                                  <w:r>
                                    <w:rPr>
                                      <w:spacing w:val="-2"/>
                                      <w:sz w:val="24"/>
                                    </w:rPr>
                                    <w:t>stamine</w:t>
                                  </w:r>
                                </w:p>
                              </w:tc>
                              <w:tc>
                                <w:tcPr>
                                  <w:tcW w:w="1160" w:type="dxa"/>
                                </w:tcPr>
                                <w:p>
                                  <w:pPr>
                                    <w:pStyle w:val="TableParagraph"/>
                                    <w:ind w:left="97"/>
                                    <w:rPr>
                                      <w:sz w:val="24"/>
                                    </w:rPr>
                                  </w:pPr>
                                  <w:r>
                                    <w:rPr>
                                      <w:spacing w:val="-2"/>
                                      <w:sz w:val="24"/>
                                    </w:rPr>
                                    <w:t>Stamine</w:t>
                                  </w:r>
                                </w:p>
                              </w:tc>
                              <w:tc>
                                <w:tcPr>
                                  <w:tcW w:w="3020" w:type="dxa"/>
                                </w:tcPr>
                                <w:p>
                                  <w:pPr>
                                    <w:pStyle w:val="TableParagraph"/>
                                    <w:ind w:left="107"/>
                                    <w:rPr>
                                      <w:sz w:val="24"/>
                                    </w:rPr>
                                  </w:pPr>
                                  <w:r>
                                    <w:rPr>
                                      <w:sz w:val="24"/>
                                    </w:rPr>
                                    <w:t>A(9)+1 - stamine </w:t>
                                  </w:r>
                                  <w:r>
                                    <w:rPr>
                                      <w:spacing w:val="-2"/>
                                      <w:sz w:val="24"/>
                                    </w:rPr>
                                    <w:t>unite</w:t>
                                  </w:r>
                                </w:p>
                              </w:tc>
                            </w:tr>
                            <w:tr>
                              <w:trPr>
                                <w:trHeight w:val="559" w:hRule="atLeast"/>
                              </w:trPr>
                              <w:tc>
                                <w:tcPr>
                                  <w:tcW w:w="3840" w:type="dxa"/>
                                </w:tcPr>
                                <w:p>
                                  <w:pPr>
                                    <w:pStyle w:val="TableParagraph"/>
                                    <w:ind w:left="113"/>
                                    <w:rPr>
                                      <w:sz w:val="24"/>
                                    </w:rPr>
                                  </w:pPr>
                                  <w:r>
                                    <w:rPr>
                                      <w:sz w:val="24"/>
                                    </w:rPr>
                                    <w:t>G1 - un singur </w:t>
                                  </w:r>
                                  <w:r>
                                    <w:rPr>
                                      <w:spacing w:val="-2"/>
                                      <w:sz w:val="24"/>
                                    </w:rPr>
                                    <w:t>carpel</w:t>
                                  </w:r>
                                </w:p>
                              </w:tc>
                              <w:tc>
                                <w:tcPr>
                                  <w:tcW w:w="1160" w:type="dxa"/>
                                </w:tcPr>
                                <w:p>
                                  <w:pPr>
                                    <w:pStyle w:val="TableParagraph"/>
                                    <w:ind w:left="97"/>
                                    <w:rPr>
                                      <w:sz w:val="24"/>
                                    </w:rPr>
                                  </w:pPr>
                                  <w:r>
                                    <w:rPr>
                                      <w:spacing w:val="-2"/>
                                      <w:sz w:val="24"/>
                                    </w:rPr>
                                    <w:t>Gineceu</w:t>
                                  </w:r>
                                </w:p>
                              </w:tc>
                              <w:tc>
                                <w:tcPr>
                                  <w:tcW w:w="3020" w:type="dxa"/>
                                </w:tcPr>
                                <w:p>
                                  <w:pPr>
                                    <w:pStyle w:val="TableParagraph"/>
                                    <w:ind w:left="107"/>
                                    <w:rPr>
                                      <w:sz w:val="24"/>
                                    </w:rPr>
                                  </w:pPr>
                                  <w:r>
                                    <w:rPr>
                                      <w:sz w:val="24"/>
                                    </w:rPr>
                                    <w:t>G1 - un singur </w:t>
                                  </w:r>
                                  <w:r>
                                    <w:rPr>
                                      <w:spacing w:val="-2"/>
                                      <w:sz w:val="24"/>
                                    </w:rPr>
                                    <w:t>carpel</w:t>
                                  </w: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000015pt;margin-top:192.002594pt;width:408pt;height:89.9pt;mso-position-horizontal-relative:page;mso-position-vertical-relative:page;z-index:15950848" type="#_x0000_t202" id="docshape429"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840"/>
                        <w:gridCol w:w="1160"/>
                        <w:gridCol w:w="3020"/>
                      </w:tblGrid>
                      <w:tr>
                        <w:trPr>
                          <w:trHeight w:val="580" w:hRule="atLeast"/>
                        </w:trPr>
                        <w:tc>
                          <w:tcPr>
                            <w:tcW w:w="3840" w:type="dxa"/>
                          </w:tcPr>
                          <w:p>
                            <w:pPr>
                              <w:pStyle w:val="TableParagraph"/>
                              <w:spacing w:before="15"/>
                              <w:ind w:left="113"/>
                              <w:rPr>
                                <w:b/>
                                <w:sz w:val="24"/>
                              </w:rPr>
                            </w:pPr>
                            <w:r>
                              <w:rPr>
                                <w:b/>
                                <w:sz w:val="24"/>
                              </w:rPr>
                              <w:t>Formula: </w:t>
                            </w:r>
                            <w:r>
                              <w:rPr>
                                <w:b/>
                                <w:spacing w:val="-10"/>
                                <w:sz w:val="24"/>
                              </w:rPr>
                              <w:t>A</w:t>
                            </w:r>
                          </w:p>
                        </w:tc>
                        <w:tc>
                          <w:tcPr>
                            <w:tcW w:w="1160" w:type="dxa"/>
                          </w:tcPr>
                          <w:p>
                            <w:pPr>
                              <w:pStyle w:val="TableParagraph"/>
                              <w:spacing w:before="15"/>
                              <w:ind w:left="97"/>
                              <w:rPr>
                                <w:b/>
                                <w:sz w:val="24"/>
                              </w:rPr>
                            </w:pPr>
                            <w:r>
                              <w:rPr>
                                <w:b/>
                                <w:spacing w:val="-2"/>
                                <w:sz w:val="24"/>
                              </w:rPr>
                              <w:t>Criteriu</w:t>
                            </w:r>
                          </w:p>
                        </w:tc>
                        <w:tc>
                          <w:tcPr>
                            <w:tcW w:w="3020" w:type="dxa"/>
                          </w:tcPr>
                          <w:p>
                            <w:pPr>
                              <w:pStyle w:val="TableParagraph"/>
                              <w:spacing w:before="15"/>
                              <w:ind w:left="107"/>
                              <w:rPr>
                                <w:b/>
                                <w:sz w:val="24"/>
                              </w:rPr>
                            </w:pPr>
                            <w:r>
                              <w:rPr>
                                <w:b/>
                                <w:sz w:val="24"/>
                              </w:rPr>
                              <w:t>Formula: </w:t>
                            </w:r>
                            <w:r>
                              <w:rPr>
                                <w:b/>
                                <w:spacing w:val="-10"/>
                                <w:sz w:val="24"/>
                              </w:rPr>
                              <w:t>B</w:t>
                            </w:r>
                          </w:p>
                        </w:tc>
                      </w:tr>
                      <w:tr>
                        <w:trPr>
                          <w:trHeight w:val="579" w:hRule="atLeast"/>
                        </w:trPr>
                        <w:tc>
                          <w:tcPr>
                            <w:tcW w:w="3840" w:type="dxa"/>
                          </w:tcPr>
                          <w:p>
                            <w:pPr>
                              <w:pStyle w:val="TableParagraph"/>
                              <w:ind w:left="113"/>
                              <w:rPr>
                                <w:sz w:val="24"/>
                              </w:rPr>
                            </w:pPr>
                            <w:r>
                              <w:rPr>
                                <w:sz w:val="24"/>
                              </w:rPr>
                              <w:t>A∞ - număr mare de </w:t>
                            </w:r>
                            <w:r>
                              <w:rPr>
                                <w:spacing w:val="-2"/>
                                <w:sz w:val="24"/>
                              </w:rPr>
                              <w:t>stamine</w:t>
                            </w:r>
                          </w:p>
                        </w:tc>
                        <w:tc>
                          <w:tcPr>
                            <w:tcW w:w="1160" w:type="dxa"/>
                          </w:tcPr>
                          <w:p>
                            <w:pPr>
                              <w:pStyle w:val="TableParagraph"/>
                              <w:ind w:left="97"/>
                              <w:rPr>
                                <w:sz w:val="24"/>
                              </w:rPr>
                            </w:pPr>
                            <w:r>
                              <w:rPr>
                                <w:spacing w:val="-2"/>
                                <w:sz w:val="24"/>
                              </w:rPr>
                              <w:t>Stamine</w:t>
                            </w:r>
                          </w:p>
                        </w:tc>
                        <w:tc>
                          <w:tcPr>
                            <w:tcW w:w="3020" w:type="dxa"/>
                          </w:tcPr>
                          <w:p>
                            <w:pPr>
                              <w:pStyle w:val="TableParagraph"/>
                              <w:ind w:left="107"/>
                              <w:rPr>
                                <w:sz w:val="24"/>
                              </w:rPr>
                            </w:pPr>
                            <w:r>
                              <w:rPr>
                                <w:sz w:val="24"/>
                              </w:rPr>
                              <w:t>A(9)+1 - stamine </w:t>
                            </w:r>
                            <w:r>
                              <w:rPr>
                                <w:spacing w:val="-2"/>
                                <w:sz w:val="24"/>
                              </w:rPr>
                              <w:t>unite</w:t>
                            </w:r>
                          </w:p>
                        </w:tc>
                      </w:tr>
                      <w:tr>
                        <w:trPr>
                          <w:trHeight w:val="559" w:hRule="atLeast"/>
                        </w:trPr>
                        <w:tc>
                          <w:tcPr>
                            <w:tcW w:w="3840" w:type="dxa"/>
                          </w:tcPr>
                          <w:p>
                            <w:pPr>
                              <w:pStyle w:val="TableParagraph"/>
                              <w:ind w:left="113"/>
                              <w:rPr>
                                <w:sz w:val="24"/>
                              </w:rPr>
                            </w:pPr>
                            <w:r>
                              <w:rPr>
                                <w:sz w:val="24"/>
                              </w:rPr>
                              <w:t>G1 - un singur </w:t>
                            </w:r>
                            <w:r>
                              <w:rPr>
                                <w:spacing w:val="-2"/>
                                <w:sz w:val="24"/>
                              </w:rPr>
                              <w:t>carpel</w:t>
                            </w:r>
                          </w:p>
                        </w:tc>
                        <w:tc>
                          <w:tcPr>
                            <w:tcW w:w="1160" w:type="dxa"/>
                          </w:tcPr>
                          <w:p>
                            <w:pPr>
                              <w:pStyle w:val="TableParagraph"/>
                              <w:ind w:left="97"/>
                              <w:rPr>
                                <w:sz w:val="24"/>
                              </w:rPr>
                            </w:pPr>
                            <w:r>
                              <w:rPr>
                                <w:spacing w:val="-2"/>
                                <w:sz w:val="24"/>
                              </w:rPr>
                              <w:t>Gineceu</w:t>
                            </w:r>
                          </w:p>
                        </w:tc>
                        <w:tc>
                          <w:tcPr>
                            <w:tcW w:w="3020" w:type="dxa"/>
                          </w:tcPr>
                          <w:p>
                            <w:pPr>
                              <w:pStyle w:val="TableParagraph"/>
                              <w:ind w:left="107"/>
                              <w:rPr>
                                <w:sz w:val="24"/>
                              </w:rPr>
                            </w:pPr>
                            <w:r>
                              <w:rPr>
                                <w:sz w:val="24"/>
                              </w:rPr>
                              <w:t>G1 - un singur </w:t>
                            </w:r>
                            <w:r>
                              <w:rPr>
                                <w:spacing w:val="-2"/>
                                <w:sz w:val="24"/>
                              </w:rPr>
                              <w:t>carpel</w:t>
                            </w: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6640" w:hRule="atLeast"/>
        </w:trPr>
        <w:tc>
          <w:tcPr>
            <w:tcW w:w="2020" w:type="dxa"/>
          </w:tcPr>
          <w:p>
            <w:pPr>
              <w:pStyle w:val="TableParagraph"/>
              <w:spacing w:before="13"/>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tcPr>
          <w:p>
            <w:pPr>
              <w:pStyle w:val="TableParagraph"/>
              <w:numPr>
                <w:ilvl w:val="0"/>
                <w:numId w:val="117"/>
              </w:numPr>
              <w:tabs>
                <w:tab w:pos="361" w:val="left" w:leader="none"/>
              </w:tabs>
              <w:spacing w:line="240" w:lineRule="auto" w:before="13" w:after="0"/>
              <w:ind w:left="361" w:right="0" w:hanging="233"/>
              <w:jc w:val="left"/>
              <w:rPr>
                <w:sz w:val="24"/>
              </w:rPr>
            </w:pPr>
          </w:p>
          <w:p>
            <w:pPr>
              <w:pStyle w:val="TableParagraph"/>
              <w:spacing w:before="182"/>
              <w:ind w:left="128"/>
              <w:rPr>
                <w:sz w:val="24"/>
              </w:rPr>
            </w:pPr>
            <w:r>
              <w:rPr>
                <w:sz w:val="24"/>
              </w:rPr>
              <w:t>Planta A: </w:t>
            </w:r>
            <w:r>
              <w:rPr>
                <w:spacing w:val="-2"/>
                <w:sz w:val="24"/>
              </w:rPr>
              <w:t>Rozacee</w:t>
            </w:r>
          </w:p>
          <w:p>
            <w:pPr>
              <w:pStyle w:val="TableParagraph"/>
              <w:spacing w:line="259" w:lineRule="auto" w:before="21"/>
              <w:ind w:left="128" w:right="5342"/>
              <w:rPr>
                <w:sz w:val="24"/>
              </w:rPr>
            </w:pPr>
            <w:r>
              <w:rPr>
                <w:sz w:val="24"/>
              </w:rPr>
              <w:t>Planta</w:t>
            </w:r>
            <w:r>
              <w:rPr>
                <w:spacing w:val="-15"/>
                <w:sz w:val="24"/>
              </w:rPr>
              <w:t> </w:t>
            </w:r>
            <w:r>
              <w:rPr>
                <w:sz w:val="24"/>
              </w:rPr>
              <w:t>B:</w:t>
            </w:r>
            <w:r>
              <w:rPr>
                <w:spacing w:val="-15"/>
                <w:sz w:val="24"/>
              </w:rPr>
              <w:t> </w:t>
            </w:r>
            <w:r>
              <w:rPr>
                <w:sz w:val="24"/>
              </w:rPr>
              <w:t>Leguminoase Planta C: Solanacee</w:t>
            </w:r>
          </w:p>
          <w:p>
            <w:pPr>
              <w:pStyle w:val="TableParagraph"/>
              <w:spacing w:before="160"/>
              <w:ind w:left="128"/>
              <w:rPr>
                <w:sz w:val="24"/>
              </w:rPr>
            </w:pPr>
            <w:r>
              <w:rPr>
                <w:sz w:val="24"/>
              </w:rPr>
              <w:t>(Familia în plus: </w:t>
            </w:r>
            <w:r>
              <w:rPr>
                <w:spacing w:val="-2"/>
                <w:sz w:val="24"/>
              </w:rPr>
              <w:t>Asteracee)</w:t>
            </w:r>
          </w:p>
          <w:p>
            <w:pPr>
              <w:pStyle w:val="TableParagraph"/>
              <w:numPr>
                <w:ilvl w:val="0"/>
                <w:numId w:val="117"/>
              </w:numPr>
              <w:tabs>
                <w:tab w:pos="408" w:val="left" w:leader="none"/>
              </w:tabs>
              <w:spacing w:line="240" w:lineRule="auto" w:before="182" w:after="0"/>
              <w:ind w:left="408" w:right="0" w:hanging="280"/>
              <w:jc w:val="left"/>
              <w:rPr>
                <w:sz w:val="24"/>
              </w:rPr>
            </w:pPr>
            <w:r>
              <w:rPr>
                <w:b/>
                <w:sz w:val="24"/>
              </w:rPr>
              <w:t>E</w:t>
            </w:r>
            <w:r>
              <w:rPr>
                <w:sz w:val="24"/>
              </w:rPr>
              <w:t>xemplu de comparare A și </w:t>
            </w:r>
            <w:r>
              <w:rPr>
                <w:spacing w:val="-10"/>
                <w:sz w:val="24"/>
              </w:rPr>
              <w:t>B</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35"/>
              <w:rPr>
                <w:b/>
                <w:sz w:val="24"/>
              </w:rPr>
            </w:pPr>
          </w:p>
          <w:p>
            <w:pPr>
              <w:pStyle w:val="TableParagraph"/>
              <w:ind w:left="128"/>
              <w:rPr>
                <w:i/>
                <w:sz w:val="24"/>
              </w:rPr>
            </w:pPr>
            <w:r>
              <w:rPr>
                <w:i/>
                <w:sz w:val="24"/>
              </w:rPr>
              <w:t>(se</w:t>
            </w:r>
            <w:r>
              <w:rPr>
                <w:i/>
                <w:spacing w:val="-2"/>
                <w:sz w:val="24"/>
              </w:rPr>
              <w:t> </w:t>
            </w:r>
            <w:r>
              <w:rPr>
                <w:i/>
                <w:sz w:val="24"/>
              </w:rPr>
              <w:t>acceptă</w:t>
            </w:r>
            <w:r>
              <w:rPr>
                <w:i/>
                <w:spacing w:val="-1"/>
                <w:sz w:val="24"/>
              </w:rPr>
              <w:t> </w:t>
            </w:r>
            <w:r>
              <w:rPr>
                <w:i/>
                <w:sz w:val="24"/>
              </w:rPr>
              <w:t>și</w:t>
            </w:r>
            <w:r>
              <w:rPr>
                <w:i/>
                <w:spacing w:val="-1"/>
                <w:sz w:val="24"/>
              </w:rPr>
              <w:t> </w:t>
            </w:r>
            <w:r>
              <w:rPr>
                <w:i/>
                <w:sz w:val="24"/>
              </w:rPr>
              <w:t>alte</w:t>
            </w:r>
            <w:r>
              <w:rPr>
                <w:i/>
                <w:spacing w:val="-2"/>
                <w:sz w:val="24"/>
              </w:rPr>
              <w:t> </w:t>
            </w:r>
            <w:r>
              <w:rPr>
                <w:i/>
                <w:sz w:val="24"/>
              </w:rPr>
              <w:t>combinații</w:t>
            </w:r>
            <w:r>
              <w:rPr>
                <w:i/>
                <w:spacing w:val="-1"/>
                <w:sz w:val="24"/>
              </w:rPr>
              <w:t> </w:t>
            </w:r>
            <w:r>
              <w:rPr>
                <w:i/>
                <w:sz w:val="24"/>
              </w:rPr>
              <w:t>corecte:</w:t>
            </w:r>
            <w:r>
              <w:rPr>
                <w:i/>
                <w:spacing w:val="-1"/>
                <w:sz w:val="24"/>
              </w:rPr>
              <w:t> </w:t>
            </w:r>
            <w:r>
              <w:rPr>
                <w:i/>
                <w:sz w:val="24"/>
              </w:rPr>
              <w:t>A–C,</w:t>
            </w:r>
            <w:r>
              <w:rPr>
                <w:i/>
                <w:spacing w:val="-1"/>
                <w:sz w:val="24"/>
              </w:rPr>
              <w:t> </w:t>
            </w:r>
            <w:r>
              <w:rPr>
                <w:i/>
                <w:sz w:val="24"/>
              </w:rPr>
              <w:t>B–</w:t>
            </w:r>
            <w:r>
              <w:rPr>
                <w:i/>
                <w:spacing w:val="-5"/>
                <w:sz w:val="24"/>
              </w:rPr>
              <w:t>C)</w:t>
            </w:r>
          </w:p>
          <w:p>
            <w:pPr>
              <w:pStyle w:val="TableParagraph"/>
              <w:numPr>
                <w:ilvl w:val="0"/>
                <w:numId w:val="117"/>
              </w:numPr>
              <w:tabs>
                <w:tab w:pos="361" w:val="left" w:leader="none"/>
              </w:tabs>
              <w:spacing w:line="240" w:lineRule="auto" w:before="182" w:after="0"/>
              <w:ind w:left="361" w:right="0" w:hanging="233"/>
              <w:jc w:val="left"/>
              <w:rPr>
                <w:sz w:val="24"/>
              </w:rPr>
            </w:pPr>
          </w:p>
          <w:p>
            <w:pPr>
              <w:pStyle w:val="TableParagraph"/>
              <w:spacing w:line="259" w:lineRule="auto" w:before="182"/>
              <w:ind w:left="128" w:right="192"/>
              <w:rPr>
                <w:sz w:val="24"/>
              </w:rPr>
            </w:pPr>
            <w:r>
              <w:rPr>
                <w:sz w:val="24"/>
              </w:rPr>
              <w:t>Familia Asteracee nu a fost utilizată deoarece nu are o formulă florală simplă de tipul</w:t>
            </w:r>
            <w:r>
              <w:rPr>
                <w:spacing w:val="-4"/>
                <w:sz w:val="24"/>
              </w:rPr>
              <w:t> </w:t>
            </w:r>
            <w:r>
              <w:rPr>
                <w:sz w:val="24"/>
              </w:rPr>
              <w:t>celor</w:t>
            </w:r>
            <w:r>
              <w:rPr>
                <w:spacing w:val="-4"/>
                <w:sz w:val="24"/>
              </w:rPr>
              <w:t> </w:t>
            </w:r>
            <w:r>
              <w:rPr>
                <w:sz w:val="24"/>
              </w:rPr>
              <w:t>prezentate,</w:t>
            </w:r>
            <w:r>
              <w:rPr>
                <w:spacing w:val="-4"/>
                <w:sz w:val="24"/>
              </w:rPr>
              <w:t> </w:t>
            </w:r>
            <w:r>
              <w:rPr>
                <w:sz w:val="24"/>
              </w:rPr>
              <w:t>florile</w:t>
            </w:r>
            <w:r>
              <w:rPr>
                <w:spacing w:val="-4"/>
                <w:sz w:val="24"/>
              </w:rPr>
              <w:t> </w:t>
            </w:r>
            <w:r>
              <w:rPr>
                <w:sz w:val="24"/>
              </w:rPr>
              <w:t>fiind</w:t>
            </w:r>
            <w:r>
              <w:rPr>
                <w:spacing w:val="-4"/>
                <w:sz w:val="24"/>
              </w:rPr>
              <w:t> </w:t>
            </w:r>
            <w:r>
              <w:rPr>
                <w:sz w:val="24"/>
              </w:rPr>
              <w:t>grupate</w:t>
            </w:r>
            <w:r>
              <w:rPr>
                <w:spacing w:val="-4"/>
                <w:sz w:val="24"/>
              </w:rPr>
              <w:t> </w:t>
            </w:r>
            <w:r>
              <w:rPr>
                <w:sz w:val="24"/>
              </w:rPr>
              <w:t>în</w:t>
            </w:r>
            <w:r>
              <w:rPr>
                <w:spacing w:val="-4"/>
                <w:sz w:val="24"/>
              </w:rPr>
              <w:t> </w:t>
            </w:r>
            <w:r>
              <w:rPr>
                <w:sz w:val="24"/>
              </w:rPr>
              <w:t>inflorescențe</w:t>
            </w:r>
            <w:r>
              <w:rPr>
                <w:spacing w:val="-4"/>
                <w:sz w:val="24"/>
              </w:rPr>
              <w:t> </w:t>
            </w:r>
            <w:r>
              <w:rPr>
                <w:sz w:val="24"/>
              </w:rPr>
              <w:t>de</w:t>
            </w:r>
            <w:r>
              <w:rPr>
                <w:spacing w:val="-4"/>
                <w:sz w:val="24"/>
              </w:rPr>
              <w:t> </w:t>
            </w:r>
            <w:r>
              <w:rPr>
                <w:sz w:val="24"/>
              </w:rPr>
              <w:t>tip</w:t>
            </w:r>
            <w:r>
              <w:rPr>
                <w:spacing w:val="-4"/>
                <w:sz w:val="24"/>
              </w:rPr>
              <w:t> </w:t>
            </w:r>
            <w:r>
              <w:rPr>
                <w:sz w:val="24"/>
              </w:rPr>
              <w:t>calatidiu</w:t>
            </w:r>
            <w:r>
              <w:rPr>
                <w:spacing w:val="-4"/>
                <w:sz w:val="24"/>
              </w:rPr>
              <w:t> </w:t>
            </w:r>
            <w:r>
              <w:rPr>
                <w:sz w:val="24"/>
              </w:rPr>
              <w:t>și</w:t>
            </w:r>
            <w:r>
              <w:rPr>
                <w:spacing w:val="-4"/>
                <w:sz w:val="24"/>
              </w:rPr>
              <w:t> </w:t>
            </w:r>
            <w:r>
              <w:rPr>
                <w:sz w:val="24"/>
              </w:rPr>
              <w:t>având structură diferită.</w:t>
            </w:r>
          </w:p>
          <w:p>
            <w:pPr>
              <w:pStyle w:val="TableParagraph"/>
              <w:spacing w:before="159"/>
              <w:ind w:left="128"/>
              <w:rPr>
                <w:sz w:val="24"/>
              </w:rPr>
            </w:pPr>
            <w:r>
              <w:rPr>
                <w:b/>
                <w:sz w:val="24"/>
              </w:rPr>
              <w:t>Notă: </w:t>
            </w:r>
            <w:r>
              <w:rPr>
                <w:sz w:val="24"/>
              </w:rPr>
              <w:t>Pot fi acceptate și alte formulări corecte pentru răspunsul </w:t>
            </w:r>
            <w:r>
              <w:rPr>
                <w:spacing w:val="-2"/>
                <w:sz w:val="24"/>
              </w:rPr>
              <w:t>solicitat.</w:t>
            </w:r>
          </w:p>
        </w:tc>
      </w:tr>
      <w:tr>
        <w:trPr>
          <w:trHeight w:val="2240" w:hRule="atLeast"/>
        </w:trPr>
        <w:tc>
          <w:tcPr>
            <w:tcW w:w="2020" w:type="dxa"/>
          </w:tcPr>
          <w:p>
            <w:pPr>
              <w:pStyle w:val="TableParagraph"/>
              <w:spacing w:line="259" w:lineRule="auto" w:before="7"/>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tcPr>
          <w:p>
            <w:pPr>
              <w:pStyle w:val="TableParagraph"/>
              <w:spacing w:before="7"/>
              <w:ind w:left="128"/>
              <w:rPr>
                <w:sz w:val="24"/>
              </w:rPr>
            </w:pPr>
            <w:r>
              <w:rPr>
                <w:sz w:val="24"/>
              </w:rPr>
              <w:t>Răspunsul lipsește – </w:t>
            </w:r>
            <w:r>
              <w:rPr>
                <w:spacing w:val="-5"/>
                <w:sz w:val="24"/>
              </w:rPr>
              <w:t>L;</w:t>
            </w:r>
          </w:p>
          <w:p>
            <w:pPr>
              <w:pStyle w:val="TableParagraph"/>
              <w:spacing w:before="21"/>
              <w:ind w:left="128"/>
              <w:rPr>
                <w:sz w:val="24"/>
              </w:rPr>
            </w:pPr>
            <w:r>
              <w:rPr>
                <w:sz w:val="24"/>
              </w:rPr>
              <w:t>Răspuns incorect – 0 </w:t>
            </w:r>
            <w:r>
              <w:rPr>
                <w:spacing w:val="-2"/>
                <w:sz w:val="24"/>
              </w:rPr>
              <w:t>puncte;</w:t>
            </w:r>
          </w:p>
          <w:p>
            <w:pPr>
              <w:pStyle w:val="TableParagraph"/>
              <w:spacing w:before="22"/>
              <w:ind w:left="128"/>
              <w:rPr>
                <w:sz w:val="22"/>
              </w:rPr>
            </w:pPr>
            <w:r>
              <w:rPr>
                <w:sz w:val="22"/>
              </w:rPr>
              <w:t>Pentru</w:t>
            </w:r>
            <w:r>
              <w:rPr>
                <w:spacing w:val="-7"/>
                <w:sz w:val="22"/>
              </w:rPr>
              <w:t> </w:t>
            </w:r>
            <w:r>
              <w:rPr>
                <w:sz w:val="22"/>
              </w:rPr>
              <w:t>asocierea</w:t>
            </w:r>
            <w:r>
              <w:rPr>
                <w:spacing w:val="-5"/>
                <w:sz w:val="22"/>
              </w:rPr>
              <w:t> </w:t>
            </w:r>
            <w:r>
              <w:rPr>
                <w:sz w:val="22"/>
              </w:rPr>
              <w:t>corectă</w:t>
            </w:r>
            <w:r>
              <w:rPr>
                <w:spacing w:val="-4"/>
                <w:sz w:val="22"/>
              </w:rPr>
              <w:t> </w:t>
            </w:r>
            <w:r>
              <w:rPr>
                <w:sz w:val="22"/>
              </w:rPr>
              <w:t>a</w:t>
            </w:r>
            <w:r>
              <w:rPr>
                <w:spacing w:val="-5"/>
                <w:sz w:val="22"/>
              </w:rPr>
              <w:t> </w:t>
            </w:r>
            <w:r>
              <w:rPr>
                <w:sz w:val="22"/>
              </w:rPr>
              <w:t>unei</w:t>
            </w:r>
            <w:r>
              <w:rPr>
                <w:spacing w:val="-5"/>
                <w:sz w:val="22"/>
              </w:rPr>
              <w:t> </w:t>
            </w:r>
            <w:r>
              <w:rPr>
                <w:sz w:val="22"/>
              </w:rPr>
              <w:t>formule</w:t>
            </w:r>
            <w:r>
              <w:rPr>
                <w:spacing w:val="-4"/>
                <w:sz w:val="22"/>
              </w:rPr>
              <w:t> </w:t>
            </w:r>
            <w:r>
              <w:rPr>
                <w:sz w:val="22"/>
              </w:rPr>
              <w:t>florale</w:t>
            </w:r>
            <w:r>
              <w:rPr>
                <w:spacing w:val="-5"/>
                <w:sz w:val="22"/>
              </w:rPr>
              <w:t> </w:t>
            </w:r>
            <w:r>
              <w:rPr>
                <w:sz w:val="22"/>
              </w:rPr>
              <w:t>cu</w:t>
            </w:r>
            <w:r>
              <w:rPr>
                <w:spacing w:val="-5"/>
                <w:sz w:val="22"/>
              </w:rPr>
              <w:t> </w:t>
            </w:r>
            <w:r>
              <w:rPr>
                <w:sz w:val="22"/>
              </w:rPr>
              <w:t>familia</w:t>
            </w:r>
            <w:r>
              <w:rPr>
                <w:spacing w:val="-4"/>
                <w:sz w:val="22"/>
              </w:rPr>
              <w:t> </w:t>
            </w:r>
            <w:r>
              <w:rPr>
                <w:sz w:val="22"/>
              </w:rPr>
              <w:t>–</w:t>
            </w:r>
            <w:r>
              <w:rPr>
                <w:spacing w:val="-5"/>
                <w:sz w:val="22"/>
              </w:rPr>
              <w:t> </w:t>
            </w:r>
            <w:r>
              <w:rPr>
                <w:sz w:val="22"/>
              </w:rPr>
              <w:t>câte</w:t>
            </w:r>
            <w:r>
              <w:rPr>
                <w:spacing w:val="-5"/>
                <w:sz w:val="22"/>
              </w:rPr>
              <w:t> </w:t>
            </w:r>
            <w:r>
              <w:rPr>
                <w:sz w:val="22"/>
              </w:rPr>
              <w:t>1</w:t>
            </w:r>
            <w:r>
              <w:rPr>
                <w:spacing w:val="-4"/>
                <w:sz w:val="22"/>
              </w:rPr>
              <w:t> </w:t>
            </w:r>
            <w:r>
              <w:rPr>
                <w:spacing w:val="-2"/>
                <w:sz w:val="22"/>
              </w:rPr>
              <w:t>punct;</w:t>
            </w:r>
          </w:p>
          <w:p>
            <w:pPr>
              <w:pStyle w:val="TableParagraph"/>
              <w:spacing w:line="458" w:lineRule="exact" w:before="38"/>
              <w:ind w:left="128" w:right="1293"/>
              <w:rPr>
                <w:sz w:val="24"/>
              </w:rPr>
            </w:pPr>
            <w:r>
              <w:rPr>
                <w:sz w:val="24"/>
              </w:rPr>
              <w:t>Pentru</w:t>
            </w:r>
            <w:r>
              <w:rPr>
                <w:spacing w:val="-4"/>
                <w:sz w:val="24"/>
              </w:rPr>
              <w:t> </w:t>
            </w:r>
            <w:r>
              <w:rPr>
                <w:sz w:val="24"/>
              </w:rPr>
              <w:t>completarea</w:t>
            </w:r>
            <w:r>
              <w:rPr>
                <w:spacing w:val="-4"/>
                <w:sz w:val="24"/>
              </w:rPr>
              <w:t> </w:t>
            </w:r>
            <w:r>
              <w:rPr>
                <w:sz w:val="24"/>
              </w:rPr>
              <w:t>corectă</w:t>
            </w:r>
            <w:r>
              <w:rPr>
                <w:spacing w:val="-4"/>
                <w:sz w:val="24"/>
              </w:rPr>
              <w:t> </w:t>
            </w:r>
            <w:r>
              <w:rPr>
                <w:sz w:val="24"/>
              </w:rPr>
              <w:t>a</w:t>
            </w:r>
            <w:r>
              <w:rPr>
                <w:spacing w:val="-4"/>
                <w:sz w:val="24"/>
              </w:rPr>
              <w:t> </w:t>
            </w:r>
            <w:r>
              <w:rPr>
                <w:sz w:val="24"/>
              </w:rPr>
              <w:t>unui</w:t>
            </w:r>
            <w:r>
              <w:rPr>
                <w:spacing w:val="-4"/>
                <w:sz w:val="24"/>
              </w:rPr>
              <w:t> </w:t>
            </w:r>
            <w:r>
              <w:rPr>
                <w:sz w:val="24"/>
              </w:rPr>
              <w:t>criteriu</w:t>
            </w:r>
            <w:r>
              <w:rPr>
                <w:spacing w:val="-4"/>
                <w:sz w:val="24"/>
              </w:rPr>
              <w:t> </w:t>
            </w:r>
            <w:r>
              <w:rPr>
                <w:sz w:val="24"/>
              </w:rPr>
              <w:t>din</w:t>
            </w:r>
            <w:r>
              <w:rPr>
                <w:spacing w:val="-4"/>
                <w:sz w:val="24"/>
              </w:rPr>
              <w:t> </w:t>
            </w:r>
            <w:r>
              <w:rPr>
                <w:sz w:val="24"/>
              </w:rPr>
              <w:t>tabel</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formularea corectă a explicației – 2 puncte;</w:t>
            </w:r>
          </w:p>
          <w:p>
            <w:pPr>
              <w:pStyle w:val="TableParagraph"/>
              <w:spacing w:line="258" w:lineRule="exact"/>
              <w:ind w:left="128"/>
              <w:rPr>
                <w:sz w:val="24"/>
              </w:rPr>
            </w:pPr>
            <w:r>
              <w:rPr>
                <w:sz w:val="24"/>
              </w:rPr>
              <w:t>Pentru explicație parțial corectă – 1 </w:t>
            </w:r>
            <w:r>
              <w:rPr>
                <w:spacing w:val="-2"/>
                <w:sz w:val="24"/>
              </w:rPr>
              <w:t>punct.</w:t>
            </w:r>
          </w:p>
        </w:tc>
      </w:tr>
      <w:tr>
        <w:trPr>
          <w:trHeight w:val="460" w:hRule="atLeast"/>
        </w:trPr>
        <w:tc>
          <w:tcPr>
            <w:tcW w:w="2020" w:type="dxa"/>
          </w:tcPr>
          <w:p>
            <w:pPr>
              <w:pStyle w:val="TableParagraph"/>
              <w:spacing w:before="4"/>
              <w:ind w:left="123"/>
              <w:rPr>
                <w:sz w:val="24"/>
              </w:rPr>
            </w:pPr>
            <w:r>
              <w:rPr>
                <w:color w:val="85200C"/>
                <w:sz w:val="24"/>
              </w:rPr>
              <w:t>4. Punctaj </w:t>
            </w:r>
            <w:r>
              <w:rPr>
                <w:color w:val="85200C"/>
                <w:spacing w:val="-2"/>
                <w:sz w:val="24"/>
              </w:rPr>
              <w:t>total</w:t>
            </w:r>
          </w:p>
        </w:tc>
        <w:tc>
          <w:tcPr>
            <w:tcW w:w="8280" w:type="dxa"/>
          </w:tcPr>
          <w:p>
            <w:pPr>
              <w:pStyle w:val="TableParagraph"/>
              <w:spacing w:before="4"/>
              <w:ind w:left="128"/>
              <w:rPr>
                <w:sz w:val="24"/>
              </w:rPr>
            </w:pPr>
            <w:r>
              <w:rPr>
                <w:sz w:val="24"/>
              </w:rPr>
              <w:t>9 </w:t>
            </w:r>
            <w:r>
              <w:rPr>
                <w:spacing w:val="-2"/>
                <w:sz w:val="24"/>
              </w:rPr>
              <w:t>puncte</w:t>
            </w:r>
          </w:p>
        </w:tc>
      </w:tr>
      <w:tr>
        <w:trPr>
          <w:trHeight w:val="439" w:hRule="atLeast"/>
        </w:trPr>
        <w:tc>
          <w:tcPr>
            <w:tcW w:w="2020" w:type="dxa"/>
          </w:tcPr>
          <w:p>
            <w:pPr>
              <w:pStyle w:val="TableParagraph"/>
              <w:spacing w:line="273" w:lineRule="exact"/>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line="273" w:lineRule="exact"/>
              <w:ind w:left="128"/>
              <w:rPr>
                <w:sz w:val="24"/>
              </w:rPr>
            </w:pPr>
            <w:r>
              <w:rPr>
                <w:sz w:val="24"/>
              </w:rPr>
              <w:t>Item </w:t>
            </w:r>
            <w:r>
              <w:rPr>
                <w:spacing w:val="-2"/>
                <w:sz w:val="24"/>
              </w:rPr>
              <w:t>structurat</w:t>
            </w:r>
          </w:p>
        </w:tc>
      </w:tr>
      <w:tr>
        <w:trPr>
          <w:trHeight w:val="1060" w:hRule="atLeast"/>
        </w:trPr>
        <w:tc>
          <w:tcPr>
            <w:tcW w:w="2020" w:type="dxa"/>
          </w:tcPr>
          <w:p>
            <w:pPr>
              <w:pStyle w:val="TableParagraph"/>
              <w:spacing w:before="9"/>
              <w:ind w:left="123"/>
              <w:rPr>
                <w:sz w:val="24"/>
              </w:rPr>
            </w:pPr>
            <w:r>
              <w:rPr>
                <w:color w:val="85200C"/>
                <w:sz w:val="24"/>
              </w:rPr>
              <w:t>6. </w:t>
            </w:r>
            <w:r>
              <w:rPr>
                <w:color w:val="85200C"/>
                <w:spacing w:val="-2"/>
                <w:sz w:val="24"/>
              </w:rPr>
              <w:t>Competența</w:t>
            </w:r>
          </w:p>
          <w:p>
            <w:pPr>
              <w:pStyle w:val="TableParagraph"/>
              <w:spacing w:line="259" w:lineRule="auto" w:before="22"/>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9"/>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40" w:hRule="atLeast"/>
        </w:trPr>
        <w:tc>
          <w:tcPr>
            <w:tcW w:w="2020" w:type="dxa"/>
          </w:tcPr>
          <w:p>
            <w:pPr>
              <w:pStyle w:val="TableParagraph"/>
              <w:spacing w:line="259" w:lineRule="auto"/>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59" w:lineRule="auto"/>
              <w:ind w:left="128" w:right="508"/>
              <w:rPr>
                <w:sz w:val="24"/>
              </w:rPr>
            </w:pPr>
            <w:r>
              <w:rPr>
                <w:sz w:val="24"/>
              </w:rPr>
              <w:t>Sistematica</w:t>
            </w:r>
            <w:r>
              <w:rPr>
                <w:spacing w:val="-6"/>
                <w:sz w:val="24"/>
              </w:rPr>
              <w:t> </w:t>
            </w:r>
            <w:r>
              <w:rPr>
                <w:sz w:val="24"/>
              </w:rPr>
              <w:t>organismelor:</w:t>
            </w:r>
            <w:r>
              <w:rPr>
                <w:spacing w:val="-6"/>
                <w:sz w:val="24"/>
              </w:rPr>
              <w:t> </w:t>
            </w:r>
            <w:r>
              <w:rPr>
                <w:sz w:val="24"/>
              </w:rPr>
              <w:t>Regnul</w:t>
            </w:r>
            <w:r>
              <w:rPr>
                <w:spacing w:val="-6"/>
                <w:sz w:val="24"/>
              </w:rPr>
              <w:t> </w:t>
            </w:r>
            <w:r>
              <w:rPr>
                <w:sz w:val="24"/>
              </w:rPr>
              <w:t>Plante.</w:t>
            </w:r>
            <w:r>
              <w:rPr>
                <w:spacing w:val="-6"/>
                <w:sz w:val="24"/>
              </w:rPr>
              <w:t> </w:t>
            </w:r>
            <w:r>
              <w:rPr>
                <w:sz w:val="24"/>
              </w:rPr>
              <w:t>Filumul</w:t>
            </w:r>
            <w:r>
              <w:rPr>
                <w:spacing w:val="-6"/>
                <w:sz w:val="24"/>
              </w:rPr>
              <w:t> </w:t>
            </w:r>
            <w:r>
              <w:rPr>
                <w:sz w:val="24"/>
              </w:rPr>
              <w:t>Angiospermele</w:t>
            </w:r>
            <w:r>
              <w:rPr>
                <w:spacing w:val="-6"/>
                <w:sz w:val="24"/>
              </w:rPr>
              <w:t> </w:t>
            </w:r>
            <w:r>
              <w:rPr>
                <w:sz w:val="24"/>
              </w:rPr>
              <w:t>sau</w:t>
            </w:r>
            <w:r>
              <w:rPr>
                <w:spacing w:val="-6"/>
                <w:sz w:val="24"/>
              </w:rPr>
              <w:t> </w:t>
            </w:r>
            <w:r>
              <w:rPr>
                <w:sz w:val="24"/>
              </w:rPr>
              <w:t>plantele cu flori (Antophyta sau Magnoliophyta)</w:t>
            </w:r>
          </w:p>
        </w:tc>
      </w:tr>
      <w:tr>
        <w:trPr>
          <w:trHeight w:val="760" w:hRule="atLeast"/>
        </w:trPr>
        <w:tc>
          <w:tcPr>
            <w:tcW w:w="2020" w:type="dxa"/>
          </w:tcPr>
          <w:p>
            <w:pPr>
              <w:pStyle w:val="TableParagraph"/>
              <w:spacing w:line="259" w:lineRule="auto" w:before="8"/>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tcPr>
          <w:p>
            <w:pPr>
              <w:pStyle w:val="TableParagraph"/>
              <w:spacing w:before="8"/>
              <w:ind w:left="128"/>
              <w:rPr>
                <w:sz w:val="24"/>
              </w:rPr>
            </w:pPr>
            <w:r>
              <w:rPr>
                <w:sz w:val="24"/>
              </w:rPr>
              <w:t>Aplicare și </w:t>
            </w:r>
            <w:r>
              <w:rPr>
                <w:spacing w:val="-2"/>
                <w:sz w:val="24"/>
              </w:rPr>
              <w:t>operare</w:t>
            </w:r>
          </w:p>
        </w:tc>
      </w:tr>
    </w:tbl>
    <w:p>
      <w:pPr>
        <w:pStyle w:val="TableParagraph"/>
        <w:spacing w:after="0"/>
        <w:rPr>
          <w:sz w:val="24"/>
        </w:rPr>
        <w:sectPr>
          <w:pgSz w:w="11920" w:h="16840"/>
          <w:pgMar w:header="479" w:footer="0" w:top="1320" w:bottom="280" w:left="425" w:right="141"/>
        </w:sectPr>
      </w:pPr>
    </w:p>
    <w:p>
      <w:pPr>
        <w:pStyle w:val="BodyText"/>
        <w:spacing w:before="80"/>
        <w:ind w:left="993"/>
      </w:pPr>
      <w:r>
        <w:rPr/>
        <mc:AlternateContent>
          <mc:Choice Requires="wps">
            <w:drawing>
              <wp:anchor distT="0" distB="0" distL="0" distR="0" allowOverlap="1" layoutInCell="1" locked="0" behindDoc="1" simplePos="0" relativeHeight="478947328">
                <wp:simplePos x="0" y="0"/>
                <wp:positionH relativeFrom="page">
                  <wp:posOffset>2114867</wp:posOffset>
                </wp:positionH>
                <wp:positionV relativeFrom="page">
                  <wp:posOffset>5462096</wp:posOffset>
                </wp:positionV>
                <wp:extent cx="1524000" cy="1270"/>
                <wp:effectExtent l="0" t="0" r="0" b="0"/>
                <wp:wrapNone/>
                <wp:docPr id="844" name="Graphic 844"/>
                <wp:cNvGraphicFramePr>
                  <a:graphicFrameLocks/>
                </wp:cNvGraphicFramePr>
                <a:graphic>
                  <a:graphicData uri="http://schemas.microsoft.com/office/word/2010/wordprocessingShape">
                    <wps:wsp>
                      <wps:cNvPr id="844" name="Graphic 844"/>
                      <wps:cNvSpPr/>
                      <wps:spPr>
                        <a:xfrm>
                          <a:off x="0" y="0"/>
                          <a:ext cx="1524000" cy="1270"/>
                        </a:xfrm>
                        <a:custGeom>
                          <a:avLst/>
                          <a:gdLst/>
                          <a:ahLst/>
                          <a:cxnLst/>
                          <a:rect l="l" t="t" r="r" b="b"/>
                          <a:pathLst>
                            <a:path w="1524000" h="0">
                              <a:moveTo>
                                <a:pt x="0" y="0"/>
                              </a:moveTo>
                              <a:lnTo>
                                <a:pt x="1524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369152" from="166.525009pt,430.086365pt" to="286.525015pt,430.086365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947840">
                <wp:simplePos x="0" y="0"/>
                <wp:positionH relativeFrom="page">
                  <wp:posOffset>5300979</wp:posOffset>
                </wp:positionH>
                <wp:positionV relativeFrom="page">
                  <wp:posOffset>5462096</wp:posOffset>
                </wp:positionV>
                <wp:extent cx="1600200" cy="1270"/>
                <wp:effectExtent l="0" t="0" r="0" b="0"/>
                <wp:wrapNone/>
                <wp:docPr id="845" name="Graphic 845"/>
                <wp:cNvGraphicFramePr>
                  <a:graphicFrameLocks/>
                </wp:cNvGraphicFramePr>
                <a:graphic>
                  <a:graphicData uri="http://schemas.microsoft.com/office/word/2010/wordprocessingShape">
                    <wps:wsp>
                      <wps:cNvPr id="845" name="Graphic 845"/>
                      <wps:cNvSpPr/>
                      <wps:spPr>
                        <a:xfrm>
                          <a:off x="0" y="0"/>
                          <a:ext cx="1600200" cy="1270"/>
                        </a:xfrm>
                        <a:custGeom>
                          <a:avLst/>
                          <a:gdLst/>
                          <a:ahLst/>
                          <a:cxnLst/>
                          <a:rect l="l" t="t" r="r" b="b"/>
                          <a:pathLst>
                            <a:path w="1600200" h="0">
                              <a:moveTo>
                                <a:pt x="0" y="0"/>
                              </a:moveTo>
                              <a:lnTo>
                                <a:pt x="1600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368640" from="417.399994pt,430.086365pt" to="543.4pt,430.086365pt" stroked="true" strokeweight=".48pt" strokecolor="#000000">
                <v:stroke dashstyle="solid"/>
                <w10:wrap type="none"/>
              </v:line>
            </w:pict>
          </mc:Fallback>
        </mc:AlternateContent>
      </w:r>
      <w:r>
        <w:rPr/>
        <mc:AlternateContent>
          <mc:Choice Requires="wps">
            <w:drawing>
              <wp:anchor distT="0" distB="0" distL="0" distR="0" allowOverlap="1" layoutInCell="1" locked="0" behindDoc="1" simplePos="0" relativeHeight="478948352">
                <wp:simplePos x="0" y="0"/>
                <wp:positionH relativeFrom="page">
                  <wp:posOffset>3824604</wp:posOffset>
                </wp:positionH>
                <wp:positionV relativeFrom="page">
                  <wp:posOffset>6511235</wp:posOffset>
                </wp:positionV>
                <wp:extent cx="1219200" cy="1270"/>
                <wp:effectExtent l="0" t="0" r="0" b="0"/>
                <wp:wrapNone/>
                <wp:docPr id="846" name="Graphic 846"/>
                <wp:cNvGraphicFramePr>
                  <a:graphicFrameLocks/>
                </wp:cNvGraphicFramePr>
                <a:graphic>
                  <a:graphicData uri="http://schemas.microsoft.com/office/word/2010/wordprocessingShape">
                    <wps:wsp>
                      <wps:cNvPr id="846" name="Graphic 846"/>
                      <wps:cNvSpPr/>
                      <wps:spPr>
                        <a:xfrm>
                          <a:off x="0" y="0"/>
                          <a:ext cx="1219200" cy="1270"/>
                        </a:xfrm>
                        <a:custGeom>
                          <a:avLst/>
                          <a:gdLst/>
                          <a:ahLst/>
                          <a:cxnLst/>
                          <a:rect l="l" t="t" r="r" b="b"/>
                          <a:pathLst>
                            <a:path w="1219200" h="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4368128" from="301.149994pt,512.69574pt" to="397.149998pt,512.69574pt" stroked="true" strokeweight=".48pt" strokecolor="#000000">
                <v:stroke dashstyle="solid"/>
                <w10:wrap type="none"/>
              </v:line>
            </w:pict>
          </mc:Fallback>
        </mc:AlternateContent>
      </w:r>
      <w:r>
        <w:rPr/>
        <mc:AlternateContent>
          <mc:Choice Requires="wps">
            <w:drawing>
              <wp:anchor distT="0" distB="0" distL="0" distR="0" allowOverlap="1" layoutInCell="1" locked="0" behindDoc="0" simplePos="0" relativeHeight="15955456">
                <wp:simplePos x="0" y="0"/>
                <wp:positionH relativeFrom="page">
                  <wp:posOffset>1955800</wp:posOffset>
                </wp:positionH>
                <wp:positionV relativeFrom="page">
                  <wp:posOffset>4991081</wp:posOffset>
                </wp:positionV>
                <wp:extent cx="5105400" cy="2182495"/>
                <wp:effectExtent l="0" t="0" r="0" b="0"/>
                <wp:wrapNone/>
                <wp:docPr id="847" name="Textbox 847"/>
                <wp:cNvGraphicFramePr>
                  <a:graphicFrameLocks/>
                </wp:cNvGraphicFramePr>
                <a:graphic>
                  <a:graphicData uri="http://schemas.microsoft.com/office/word/2010/wordprocessingShape">
                    <wps:wsp>
                      <wps:cNvPr id="847" name="Textbox 847"/>
                      <wps:cNvSpPr txBox="1"/>
                      <wps:spPr>
                        <a:xfrm>
                          <a:off x="0" y="0"/>
                          <a:ext cx="5105400" cy="218249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60"/>
                              <w:gridCol w:w="2260"/>
                              <w:gridCol w:w="2880"/>
                            </w:tblGrid>
                            <w:tr>
                              <w:trPr>
                                <w:trHeight w:val="1319" w:hRule="atLeast"/>
                              </w:trPr>
                              <w:tc>
                                <w:tcPr>
                                  <w:tcW w:w="2760" w:type="dxa"/>
                                </w:tcPr>
                                <w:p>
                                  <w:pPr>
                                    <w:pStyle w:val="TableParagraph"/>
                                    <w:spacing w:before="14"/>
                                    <w:ind w:left="530"/>
                                    <w:rPr>
                                      <w:sz w:val="24"/>
                                    </w:rPr>
                                  </w:pPr>
                                  <w:r>
                                    <w:rPr>
                                      <w:sz w:val="24"/>
                                    </w:rPr>
                                    <w:t>Reprezentantul </w:t>
                                  </w:r>
                                  <w:r>
                                    <w:rPr>
                                      <w:spacing w:val="-5"/>
                                      <w:sz w:val="24"/>
                                    </w:rPr>
                                    <w:t>1:</w:t>
                                  </w:r>
                                </w:p>
                              </w:tc>
                              <w:tc>
                                <w:tcPr>
                                  <w:tcW w:w="2260" w:type="dxa"/>
                                </w:tcPr>
                                <w:p>
                                  <w:pPr>
                                    <w:pStyle w:val="TableParagraph"/>
                                    <w:spacing w:before="14"/>
                                    <w:ind w:left="592" w:firstLine="43"/>
                                    <w:rPr>
                                      <w:sz w:val="24"/>
                                    </w:rPr>
                                  </w:pPr>
                                  <w:r>
                                    <w:rPr>
                                      <w:sz w:val="24"/>
                                    </w:rPr>
                                    <w:t>Criterii de </w:t>
                                  </w:r>
                                  <w:r>
                                    <w:rPr>
                                      <w:spacing w:val="-2"/>
                                      <w:sz w:val="24"/>
                                    </w:rPr>
                                    <w:t>comparație</w:t>
                                  </w:r>
                                </w:p>
                              </w:tc>
                              <w:tc>
                                <w:tcPr>
                                  <w:tcW w:w="2880" w:type="dxa"/>
                                </w:tcPr>
                                <w:p>
                                  <w:pPr>
                                    <w:pStyle w:val="TableParagraph"/>
                                    <w:spacing w:before="14"/>
                                    <w:ind w:left="588"/>
                                    <w:rPr>
                                      <w:sz w:val="24"/>
                                    </w:rPr>
                                  </w:pPr>
                                  <w:r>
                                    <w:rPr>
                                      <w:sz w:val="24"/>
                                    </w:rPr>
                                    <w:t>Reprezentantul </w:t>
                                  </w:r>
                                  <w:r>
                                    <w:rPr>
                                      <w:spacing w:val="-5"/>
                                      <w:sz w:val="24"/>
                                    </w:rPr>
                                    <w:t>2:</w:t>
                                  </w:r>
                                </w:p>
                              </w:tc>
                            </w:tr>
                            <w:tr>
                              <w:trPr>
                                <w:trHeight w:val="739" w:hRule="atLeast"/>
                              </w:trPr>
                              <w:tc>
                                <w:tcPr>
                                  <w:tcW w:w="2760" w:type="dxa"/>
                                </w:tcPr>
                                <w:p>
                                  <w:pPr>
                                    <w:pStyle w:val="TableParagraph"/>
                                    <w:rPr>
                                      <w:sz w:val="24"/>
                                    </w:rPr>
                                  </w:pPr>
                                </w:p>
                              </w:tc>
                              <w:tc>
                                <w:tcPr>
                                  <w:tcW w:w="2260" w:type="dxa"/>
                                </w:tcPr>
                                <w:p>
                                  <w:pPr>
                                    <w:pStyle w:val="TableParagraph"/>
                                    <w:spacing w:line="274" w:lineRule="exact"/>
                                    <w:ind w:left="472"/>
                                    <w:rPr>
                                      <w:sz w:val="24"/>
                                    </w:rPr>
                                  </w:pPr>
                                  <w:r>
                                    <w:rPr>
                                      <w:sz w:val="24"/>
                                    </w:rPr>
                                    <w:t>Modul de </w:t>
                                  </w:r>
                                  <w:r>
                                    <w:rPr>
                                      <w:spacing w:val="-4"/>
                                      <w:sz w:val="24"/>
                                    </w:rPr>
                                    <w:t>trai</w:t>
                                  </w:r>
                                </w:p>
                              </w:tc>
                              <w:tc>
                                <w:tcPr>
                                  <w:tcW w:w="2880" w:type="dxa"/>
                                </w:tcPr>
                                <w:p>
                                  <w:pPr>
                                    <w:pStyle w:val="TableParagraph"/>
                                    <w:rPr>
                                      <w:sz w:val="24"/>
                                    </w:rPr>
                                  </w:pPr>
                                </w:p>
                              </w:tc>
                            </w:tr>
                            <w:tr>
                              <w:trPr>
                                <w:trHeight w:val="129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4.000015pt;margin-top:392.998505pt;width:402pt;height:171.85pt;mso-position-horizontal-relative:page;mso-position-vertical-relative:page;z-index:15955456" type="#_x0000_t202" id="docshape430"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60"/>
                        <w:gridCol w:w="2260"/>
                        <w:gridCol w:w="2880"/>
                      </w:tblGrid>
                      <w:tr>
                        <w:trPr>
                          <w:trHeight w:val="1319" w:hRule="atLeast"/>
                        </w:trPr>
                        <w:tc>
                          <w:tcPr>
                            <w:tcW w:w="2760" w:type="dxa"/>
                          </w:tcPr>
                          <w:p>
                            <w:pPr>
                              <w:pStyle w:val="TableParagraph"/>
                              <w:spacing w:before="14"/>
                              <w:ind w:left="530"/>
                              <w:rPr>
                                <w:sz w:val="24"/>
                              </w:rPr>
                            </w:pPr>
                            <w:r>
                              <w:rPr>
                                <w:sz w:val="24"/>
                              </w:rPr>
                              <w:t>Reprezentantul </w:t>
                            </w:r>
                            <w:r>
                              <w:rPr>
                                <w:spacing w:val="-5"/>
                                <w:sz w:val="24"/>
                              </w:rPr>
                              <w:t>1:</w:t>
                            </w:r>
                          </w:p>
                        </w:tc>
                        <w:tc>
                          <w:tcPr>
                            <w:tcW w:w="2260" w:type="dxa"/>
                          </w:tcPr>
                          <w:p>
                            <w:pPr>
                              <w:pStyle w:val="TableParagraph"/>
                              <w:spacing w:before="14"/>
                              <w:ind w:left="592" w:firstLine="43"/>
                              <w:rPr>
                                <w:sz w:val="24"/>
                              </w:rPr>
                            </w:pPr>
                            <w:r>
                              <w:rPr>
                                <w:sz w:val="24"/>
                              </w:rPr>
                              <w:t>Criterii de </w:t>
                            </w:r>
                            <w:r>
                              <w:rPr>
                                <w:spacing w:val="-2"/>
                                <w:sz w:val="24"/>
                              </w:rPr>
                              <w:t>comparație</w:t>
                            </w:r>
                          </w:p>
                        </w:tc>
                        <w:tc>
                          <w:tcPr>
                            <w:tcW w:w="2880" w:type="dxa"/>
                          </w:tcPr>
                          <w:p>
                            <w:pPr>
                              <w:pStyle w:val="TableParagraph"/>
                              <w:spacing w:before="14"/>
                              <w:ind w:left="588"/>
                              <w:rPr>
                                <w:sz w:val="24"/>
                              </w:rPr>
                            </w:pPr>
                            <w:r>
                              <w:rPr>
                                <w:sz w:val="24"/>
                              </w:rPr>
                              <w:t>Reprezentantul </w:t>
                            </w:r>
                            <w:r>
                              <w:rPr>
                                <w:spacing w:val="-5"/>
                                <w:sz w:val="24"/>
                              </w:rPr>
                              <w:t>2:</w:t>
                            </w:r>
                          </w:p>
                        </w:tc>
                      </w:tr>
                      <w:tr>
                        <w:trPr>
                          <w:trHeight w:val="739" w:hRule="atLeast"/>
                        </w:trPr>
                        <w:tc>
                          <w:tcPr>
                            <w:tcW w:w="2760" w:type="dxa"/>
                          </w:tcPr>
                          <w:p>
                            <w:pPr>
                              <w:pStyle w:val="TableParagraph"/>
                              <w:rPr>
                                <w:sz w:val="24"/>
                              </w:rPr>
                            </w:pPr>
                          </w:p>
                        </w:tc>
                        <w:tc>
                          <w:tcPr>
                            <w:tcW w:w="2260" w:type="dxa"/>
                          </w:tcPr>
                          <w:p>
                            <w:pPr>
                              <w:pStyle w:val="TableParagraph"/>
                              <w:spacing w:line="274" w:lineRule="exact"/>
                              <w:ind w:left="472"/>
                              <w:rPr>
                                <w:sz w:val="24"/>
                              </w:rPr>
                            </w:pPr>
                            <w:r>
                              <w:rPr>
                                <w:sz w:val="24"/>
                              </w:rPr>
                              <w:t>Modul de </w:t>
                            </w:r>
                            <w:r>
                              <w:rPr>
                                <w:spacing w:val="-4"/>
                                <w:sz w:val="24"/>
                              </w:rPr>
                              <w:t>trai</w:t>
                            </w:r>
                          </w:p>
                        </w:tc>
                        <w:tc>
                          <w:tcPr>
                            <w:tcW w:w="2880" w:type="dxa"/>
                          </w:tcPr>
                          <w:p>
                            <w:pPr>
                              <w:pStyle w:val="TableParagraph"/>
                              <w:rPr>
                                <w:sz w:val="24"/>
                              </w:rPr>
                            </w:pPr>
                          </w:p>
                        </w:tc>
                      </w:tr>
                      <w:tr>
                        <w:trPr>
                          <w:trHeight w:val="129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bl>
                    <w:p>
                      <w:pPr>
                        <w:pStyle w:val="BodyText"/>
                        <w:spacing w:before="0"/>
                      </w:pPr>
                    </w:p>
                  </w:txbxContent>
                </v:textbox>
                <w10:wrap type="none"/>
              </v:shape>
            </w:pict>
          </mc:Fallback>
        </mc:AlternateContent>
      </w:r>
      <w:r>
        <w:rPr/>
        <mc:AlternateContent>
          <mc:Choice Requires="wps">
            <w:drawing>
              <wp:anchor distT="0" distB="0" distL="0" distR="0" allowOverlap="1" layoutInCell="1" locked="0" behindDoc="0" simplePos="0" relativeHeight="15955968">
                <wp:simplePos x="0" y="0"/>
                <wp:positionH relativeFrom="page">
                  <wp:posOffset>1962150</wp:posOffset>
                </wp:positionH>
                <wp:positionV relativeFrom="page">
                  <wp:posOffset>4997431</wp:posOffset>
                </wp:positionV>
                <wp:extent cx="5092700" cy="2169795"/>
                <wp:effectExtent l="0" t="0" r="0" b="0"/>
                <wp:wrapNone/>
                <wp:docPr id="848" name="Textbox 848"/>
                <wp:cNvGraphicFramePr>
                  <a:graphicFrameLocks/>
                </wp:cNvGraphicFramePr>
                <a:graphic>
                  <a:graphicData uri="http://schemas.microsoft.com/office/word/2010/wordprocessingShape">
                    <wps:wsp>
                      <wps:cNvPr id="848" name="Textbox 848"/>
                      <wps:cNvSpPr txBox="1"/>
                      <wps:spPr>
                        <a:xfrm>
                          <a:off x="0" y="0"/>
                          <a:ext cx="5092700" cy="216979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60"/>
                              <w:gridCol w:w="2260"/>
                              <w:gridCol w:w="2880"/>
                            </w:tblGrid>
                            <w:tr>
                              <w:trPr>
                                <w:trHeight w:val="133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75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131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4.500015pt;margin-top:393.498505pt;width:401pt;height:170.85pt;mso-position-horizontal-relative:page;mso-position-vertical-relative:page;z-index:15955968" type="#_x0000_t202" id="docshape43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60"/>
                        <w:gridCol w:w="2260"/>
                        <w:gridCol w:w="2880"/>
                      </w:tblGrid>
                      <w:tr>
                        <w:trPr>
                          <w:trHeight w:val="133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75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r>
                        <w:trPr>
                          <w:trHeight w:val="1319" w:hRule="atLeast"/>
                        </w:trPr>
                        <w:tc>
                          <w:tcPr>
                            <w:tcW w:w="2760" w:type="dxa"/>
                          </w:tcPr>
                          <w:p>
                            <w:pPr>
                              <w:pStyle w:val="TableParagraph"/>
                              <w:rPr>
                                <w:sz w:val="24"/>
                              </w:rPr>
                            </w:pPr>
                          </w:p>
                        </w:tc>
                        <w:tc>
                          <w:tcPr>
                            <w:tcW w:w="2260" w:type="dxa"/>
                          </w:tcPr>
                          <w:p>
                            <w:pPr>
                              <w:pStyle w:val="TableParagraph"/>
                              <w:rPr>
                                <w:sz w:val="24"/>
                              </w:rPr>
                            </w:pPr>
                          </w:p>
                        </w:tc>
                        <w:tc>
                          <w:tcPr>
                            <w:tcW w:w="2880" w:type="dxa"/>
                          </w:tcPr>
                          <w:p>
                            <w:pPr>
                              <w:pStyle w:val="TableParagraph"/>
                              <w:rPr>
                                <w:sz w:val="24"/>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68</w:t>
      </w:r>
    </w:p>
    <w:p>
      <w:pPr>
        <w:spacing w:line="240" w:lineRule="auto" w:before="0" w:after="0"/>
        <w:rPr>
          <w:b/>
          <w:sz w:val="17"/>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2220"/>
        <w:gridCol w:w="3000"/>
        <w:gridCol w:w="2440"/>
        <w:gridCol w:w="500"/>
      </w:tblGrid>
      <w:tr>
        <w:trPr>
          <w:trHeight w:val="9839" w:hRule="atLeast"/>
        </w:trPr>
        <w:tc>
          <w:tcPr>
            <w:tcW w:w="2020" w:type="dxa"/>
          </w:tcPr>
          <w:p>
            <w:pPr>
              <w:pStyle w:val="TableParagraph"/>
              <w:spacing w:line="259" w:lineRule="auto" w:before="11"/>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gridSpan w:val="5"/>
          </w:tcPr>
          <w:p>
            <w:pPr>
              <w:pStyle w:val="TableParagraph"/>
              <w:spacing w:before="11"/>
              <w:ind w:left="443"/>
              <w:rPr>
                <w:sz w:val="24"/>
              </w:rPr>
            </w:pPr>
            <w:r>
              <w:rPr>
                <w:sz w:val="24"/>
              </w:rPr>
              <w:t>Citește cu atenție situația și rezolvă </w:t>
            </w:r>
            <w:r>
              <w:rPr>
                <w:spacing w:val="-2"/>
                <w:sz w:val="24"/>
              </w:rPr>
              <w:t>sarcinile:</w:t>
            </w:r>
          </w:p>
          <w:p>
            <w:pPr>
              <w:pStyle w:val="TableParagraph"/>
              <w:spacing w:line="259" w:lineRule="auto" w:before="182"/>
              <w:ind w:left="128" w:right="108" w:firstLine="315"/>
              <w:jc w:val="both"/>
              <w:rPr>
                <w:i/>
                <w:sz w:val="24"/>
              </w:rPr>
            </w:pPr>
            <w:r>
              <w:rPr>
                <w:i/>
                <w:sz w:val="24"/>
              </w:rPr>
              <w:t>Într-o zonă marină se observă formarea unor structuri mari de tip </w:t>
            </w:r>
            <w:r>
              <w:rPr>
                <w:i/>
                <w:sz w:val="24"/>
              </w:rPr>
              <w:t>recif, rezultate din dezvoltarea coloniilor de polipi. În altă zonă, polipii trăiesc izolat, fixați de substrat, fără a forma colonii extinse.</w:t>
            </w:r>
          </w:p>
          <w:p>
            <w:pPr>
              <w:pStyle w:val="TableParagraph"/>
              <w:spacing w:before="159"/>
              <w:ind w:left="443"/>
              <w:rPr>
                <w:sz w:val="24"/>
              </w:rPr>
            </w:pPr>
            <w:r>
              <w:rPr>
                <w:sz w:val="24"/>
              </w:rPr>
              <w:t>Pentru a explica fenomenul descris, alege situația corectă dintre </w:t>
            </w:r>
            <w:r>
              <w:rPr>
                <w:spacing w:val="-2"/>
                <w:sz w:val="24"/>
              </w:rPr>
              <w:t>următoarele:</w:t>
            </w:r>
          </w:p>
          <w:p>
            <w:pPr>
              <w:pStyle w:val="TableParagraph"/>
              <w:numPr>
                <w:ilvl w:val="0"/>
                <w:numId w:val="118"/>
              </w:numPr>
              <w:tabs>
                <w:tab w:pos="1162" w:val="left" w:leader="none"/>
              </w:tabs>
              <w:spacing w:line="240" w:lineRule="auto" w:before="182" w:after="0"/>
              <w:ind w:left="1162" w:right="0" w:hanging="359"/>
              <w:jc w:val="left"/>
              <w:rPr>
                <w:sz w:val="24"/>
              </w:rPr>
            </w:pPr>
            <w:r>
              <w:rPr>
                <w:b/>
                <w:sz w:val="24"/>
              </w:rPr>
              <w:t>Situația 1: </w:t>
            </w:r>
            <w:r>
              <w:rPr>
                <w:sz w:val="24"/>
              </w:rPr>
              <w:t>polipii se separă după </w:t>
            </w:r>
            <w:r>
              <w:rPr>
                <w:spacing w:val="-2"/>
                <w:sz w:val="24"/>
              </w:rPr>
              <w:t>înmulțire</w:t>
            </w:r>
          </w:p>
          <w:p>
            <w:pPr>
              <w:pStyle w:val="TableParagraph"/>
              <w:numPr>
                <w:ilvl w:val="0"/>
                <w:numId w:val="118"/>
              </w:numPr>
              <w:tabs>
                <w:tab w:pos="1162" w:val="left" w:leader="none"/>
              </w:tabs>
              <w:spacing w:line="240" w:lineRule="auto" w:before="201" w:after="0"/>
              <w:ind w:left="1162" w:right="0" w:hanging="359"/>
              <w:jc w:val="left"/>
              <w:rPr>
                <w:sz w:val="24"/>
              </w:rPr>
            </w:pPr>
            <w:r>
              <w:rPr>
                <w:b/>
                <w:sz w:val="24"/>
              </w:rPr>
              <w:t>Situația 2: </w:t>
            </w:r>
            <w:r>
              <w:rPr>
                <w:sz w:val="24"/>
              </w:rPr>
              <w:t>polipii rămân uniți după </w:t>
            </w:r>
            <w:r>
              <w:rPr>
                <w:spacing w:val="-2"/>
                <w:sz w:val="24"/>
              </w:rPr>
              <w:t>înmulțire</w:t>
            </w:r>
          </w:p>
          <w:p>
            <w:pPr>
              <w:pStyle w:val="TableParagraph"/>
              <w:numPr>
                <w:ilvl w:val="0"/>
                <w:numId w:val="119"/>
              </w:numPr>
              <w:tabs>
                <w:tab w:pos="421" w:val="left" w:leader="none"/>
              </w:tabs>
              <w:spacing w:line="240" w:lineRule="auto" w:before="202" w:after="0"/>
              <w:ind w:left="421" w:right="0" w:hanging="293"/>
              <w:jc w:val="left"/>
              <w:rPr>
                <w:sz w:val="24"/>
              </w:rPr>
            </w:pPr>
            <w:r>
              <w:rPr>
                <w:sz w:val="24"/>
              </w:rPr>
              <w:t>Justifică alegerea situației în 2 </w:t>
            </w:r>
            <w:r>
              <w:rPr>
                <w:spacing w:val="-2"/>
                <w:sz w:val="24"/>
              </w:rPr>
              <w:t>enunțuri.</w:t>
            </w:r>
          </w:p>
          <w:p>
            <w:pPr>
              <w:pStyle w:val="TableParagraph"/>
              <w:spacing w:before="223"/>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849" name="Group 849"/>
                      <wp:cNvGraphicFramePr>
                        <a:graphicFrameLocks/>
                      </wp:cNvGraphicFramePr>
                      <a:graphic>
                        <a:graphicData uri="http://schemas.microsoft.com/office/word/2010/wordprocessingGroup">
                          <wpg:wgp>
                            <wpg:cNvPr id="849" name="Group 849"/>
                            <wpg:cNvGrpSpPr/>
                            <wpg:grpSpPr>
                              <a:xfrm>
                                <a:off x="0" y="0"/>
                                <a:ext cx="5029200" cy="6350"/>
                                <a:chExt cx="5029200" cy="6350"/>
                              </a:xfrm>
                            </wpg:grpSpPr>
                            <wps:wsp>
                              <wps:cNvPr id="850" name="Graphic 85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432"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851" name="Group 851"/>
                      <wp:cNvGraphicFramePr>
                        <a:graphicFrameLocks/>
                      </wp:cNvGraphicFramePr>
                      <a:graphic>
                        <a:graphicData uri="http://schemas.microsoft.com/office/word/2010/wordprocessingGroup">
                          <wpg:wgp>
                            <wpg:cNvPr id="851" name="Group 851"/>
                            <wpg:cNvGrpSpPr/>
                            <wpg:grpSpPr>
                              <a:xfrm>
                                <a:off x="0" y="0"/>
                                <a:ext cx="5029200" cy="6350"/>
                                <a:chExt cx="5029200" cy="6350"/>
                              </a:xfrm>
                            </wpg:grpSpPr>
                            <wps:wsp>
                              <wps:cNvPr id="852" name="Graphic 85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433"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853" name="Group 853"/>
                      <wp:cNvGraphicFramePr>
                        <a:graphicFrameLocks/>
                      </wp:cNvGraphicFramePr>
                      <a:graphic>
                        <a:graphicData uri="http://schemas.microsoft.com/office/word/2010/wordprocessingGroup">
                          <wpg:wgp>
                            <wpg:cNvPr id="853" name="Group 853"/>
                            <wpg:cNvGrpSpPr/>
                            <wpg:grpSpPr>
                              <a:xfrm>
                                <a:off x="0" y="0"/>
                                <a:ext cx="5029200" cy="6350"/>
                                <a:chExt cx="5029200" cy="6350"/>
                              </a:xfrm>
                            </wpg:grpSpPr>
                            <wps:wsp>
                              <wps:cNvPr id="854" name="Graphic 85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434"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855" name="Group 855"/>
                      <wp:cNvGraphicFramePr>
                        <a:graphicFrameLocks/>
                      </wp:cNvGraphicFramePr>
                      <a:graphic>
                        <a:graphicData uri="http://schemas.microsoft.com/office/word/2010/wordprocessingGroup">
                          <wpg:wgp>
                            <wpg:cNvPr id="855" name="Group 855"/>
                            <wpg:cNvGrpSpPr/>
                            <wpg:grpSpPr>
                              <a:xfrm>
                                <a:off x="0" y="0"/>
                                <a:ext cx="5029200" cy="6350"/>
                                <a:chExt cx="5029200" cy="6350"/>
                              </a:xfrm>
                            </wpg:grpSpPr>
                            <wps:wsp>
                              <wps:cNvPr id="856" name="Graphic 85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435"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857" name="Group 857"/>
                      <wp:cNvGraphicFramePr>
                        <a:graphicFrameLocks/>
                      </wp:cNvGraphicFramePr>
                      <a:graphic>
                        <a:graphicData uri="http://schemas.microsoft.com/office/word/2010/wordprocessingGroup">
                          <wpg:wgp>
                            <wpg:cNvPr id="857" name="Group 857"/>
                            <wpg:cNvGrpSpPr/>
                            <wpg:grpSpPr>
                              <a:xfrm>
                                <a:off x="0" y="0"/>
                                <a:ext cx="5029200" cy="6350"/>
                                <a:chExt cx="5029200" cy="6350"/>
                              </a:xfrm>
                            </wpg:grpSpPr>
                            <wps:wsp>
                              <wps:cNvPr id="858" name="Graphic 85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436" coordorigin="0,0" coordsize="7920,10">
                      <v:line style="position:absolute" from="0,5" to="7920,5" stroked="true" strokeweight=".48pt" strokecolor="#000000">
                        <v:stroke dashstyle="solid"/>
                      </v:line>
                    </v:group>
                  </w:pict>
                </mc:Fallback>
              </mc:AlternateContent>
            </w:r>
            <w:r>
              <w:rPr>
                <w:sz w:val="2"/>
              </w:rPr>
            </w:r>
          </w:p>
          <w:p>
            <w:pPr>
              <w:pStyle w:val="TableParagraph"/>
              <w:numPr>
                <w:ilvl w:val="0"/>
                <w:numId w:val="119"/>
              </w:numPr>
              <w:tabs>
                <w:tab w:pos="723" w:val="left" w:leader="none"/>
              </w:tabs>
              <w:spacing w:line="240" w:lineRule="auto" w:before="166" w:after="0"/>
              <w:ind w:left="723" w:right="0" w:hanging="280"/>
              <w:jc w:val="left"/>
              <w:rPr>
                <w:sz w:val="24"/>
              </w:rPr>
            </w:pPr>
            <w:r>
              <w:rPr>
                <w:sz w:val="24"/>
              </w:rPr>
              <w:t>Compară doi reprezentanții din clasa Antozoare, completând </w:t>
            </w:r>
            <w:r>
              <w:rPr>
                <w:spacing w:val="-2"/>
                <w:sz w:val="24"/>
              </w:rPr>
              <w:t>tabelul:</w:t>
            </w:r>
          </w:p>
          <w:p>
            <w:pPr>
              <w:pStyle w:val="TableParagraph"/>
              <w:spacing w:before="182"/>
              <w:ind w:left="336"/>
              <w:jc w:val="center"/>
              <w:rPr>
                <w:sz w:val="24"/>
              </w:rPr>
            </w:pPr>
            <w:r>
              <w:rPr>
                <w:spacing w:val="-2"/>
                <w:sz w:val="24"/>
              </w:rPr>
              <w:t>Deosebiri:</w:t>
            </w:r>
          </w:p>
        </w:tc>
      </w:tr>
      <w:tr>
        <w:trPr>
          <w:trHeight w:val="1500" w:hRule="atLeast"/>
        </w:trPr>
        <w:tc>
          <w:tcPr>
            <w:tcW w:w="2020" w:type="dxa"/>
            <w:vMerge w:val="restart"/>
          </w:tcPr>
          <w:p>
            <w:pPr>
              <w:pStyle w:val="TableParagraph"/>
              <w:spacing w:line="274" w:lineRule="exact"/>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333"/>
              <w:rPr>
                <w:sz w:val="24"/>
              </w:rPr>
            </w:pPr>
            <w:r>
              <w:rPr>
                <w:color w:val="85200C"/>
                <w:sz w:val="24"/>
              </w:rPr>
              <w:t>/ </w:t>
            </w:r>
            <w:r>
              <w:rPr>
                <w:color w:val="85200C"/>
                <w:spacing w:val="-2"/>
                <w:sz w:val="24"/>
              </w:rPr>
              <w:t>Soluție</w:t>
            </w:r>
          </w:p>
        </w:tc>
        <w:tc>
          <w:tcPr>
            <w:tcW w:w="8280" w:type="dxa"/>
            <w:gridSpan w:val="5"/>
            <w:tcBorders>
              <w:bottom w:val="nil"/>
            </w:tcBorders>
          </w:tcPr>
          <w:p>
            <w:pPr>
              <w:pStyle w:val="TableParagraph"/>
              <w:numPr>
                <w:ilvl w:val="0"/>
                <w:numId w:val="120"/>
              </w:numPr>
              <w:tabs>
                <w:tab w:pos="421" w:val="left" w:leader="none"/>
              </w:tabs>
              <w:spacing w:line="274" w:lineRule="exact" w:before="0" w:after="0"/>
              <w:ind w:left="421" w:right="0" w:hanging="293"/>
              <w:jc w:val="left"/>
              <w:rPr>
                <w:sz w:val="24"/>
              </w:rPr>
            </w:pPr>
            <w:r>
              <w:rPr>
                <w:b/>
                <w:sz w:val="24"/>
              </w:rPr>
              <w:t>S</w:t>
            </w:r>
            <w:r>
              <w:rPr>
                <w:sz w:val="24"/>
              </w:rPr>
              <w:t>ituația</w:t>
            </w:r>
            <w:r>
              <w:rPr>
                <w:spacing w:val="-2"/>
                <w:sz w:val="24"/>
              </w:rPr>
              <w:t> </w:t>
            </w:r>
            <w:r>
              <w:rPr>
                <w:sz w:val="24"/>
              </w:rPr>
              <w:t>corectă este </w:t>
            </w:r>
            <w:r>
              <w:rPr>
                <w:b/>
                <w:sz w:val="24"/>
              </w:rPr>
              <w:t>Situația 2: polipii rămân uniți după </w:t>
            </w:r>
            <w:r>
              <w:rPr>
                <w:b/>
                <w:spacing w:val="-2"/>
                <w:sz w:val="24"/>
              </w:rPr>
              <w:t>înmulțire</w:t>
            </w:r>
            <w:r>
              <w:rPr>
                <w:spacing w:val="-2"/>
                <w:sz w:val="24"/>
              </w:rPr>
              <w:t>.</w:t>
            </w:r>
          </w:p>
          <w:p>
            <w:pPr>
              <w:pStyle w:val="TableParagraph"/>
              <w:spacing w:line="259" w:lineRule="auto" w:before="22"/>
              <w:ind w:left="128"/>
              <w:rPr>
                <w:sz w:val="24"/>
              </w:rPr>
            </w:pPr>
            <w:r>
              <w:rPr>
                <w:sz w:val="24"/>
              </w:rPr>
              <w:t>Polipii</w:t>
            </w:r>
            <w:r>
              <w:rPr>
                <w:spacing w:val="80"/>
                <w:sz w:val="24"/>
              </w:rPr>
              <w:t> </w:t>
            </w:r>
            <w:r>
              <w:rPr>
                <w:sz w:val="24"/>
              </w:rPr>
              <w:t>se</w:t>
            </w:r>
            <w:r>
              <w:rPr>
                <w:spacing w:val="71"/>
                <w:sz w:val="24"/>
              </w:rPr>
              <w:t> </w:t>
            </w:r>
            <w:r>
              <w:rPr>
                <w:sz w:val="24"/>
              </w:rPr>
              <w:t>înmulțesc</w:t>
            </w:r>
            <w:r>
              <w:rPr>
                <w:spacing w:val="71"/>
                <w:sz w:val="24"/>
              </w:rPr>
              <w:t> </w:t>
            </w:r>
            <w:r>
              <w:rPr>
                <w:sz w:val="24"/>
              </w:rPr>
              <w:t>prin</w:t>
            </w:r>
            <w:r>
              <w:rPr>
                <w:spacing w:val="71"/>
                <w:sz w:val="24"/>
              </w:rPr>
              <w:t> </w:t>
            </w:r>
            <w:r>
              <w:rPr>
                <w:sz w:val="24"/>
              </w:rPr>
              <w:t>înmugurire,</w:t>
            </w:r>
            <w:r>
              <w:rPr>
                <w:spacing w:val="71"/>
                <w:sz w:val="24"/>
              </w:rPr>
              <w:t> </w:t>
            </w:r>
            <w:r>
              <w:rPr>
                <w:sz w:val="24"/>
              </w:rPr>
              <w:t>iar</w:t>
            </w:r>
            <w:r>
              <w:rPr>
                <w:spacing w:val="71"/>
                <w:sz w:val="24"/>
              </w:rPr>
              <w:t> </w:t>
            </w:r>
            <w:r>
              <w:rPr>
                <w:sz w:val="24"/>
              </w:rPr>
              <w:t>indivizii</w:t>
            </w:r>
            <w:r>
              <w:rPr>
                <w:spacing w:val="71"/>
                <w:sz w:val="24"/>
              </w:rPr>
              <w:t> </w:t>
            </w:r>
            <w:r>
              <w:rPr>
                <w:sz w:val="24"/>
              </w:rPr>
              <w:t>nou</w:t>
            </w:r>
            <w:r>
              <w:rPr>
                <w:spacing w:val="71"/>
                <w:sz w:val="24"/>
              </w:rPr>
              <w:t> </w:t>
            </w:r>
            <w:r>
              <w:rPr>
                <w:sz w:val="24"/>
              </w:rPr>
              <w:t>formați</w:t>
            </w:r>
            <w:r>
              <w:rPr>
                <w:spacing w:val="71"/>
                <w:sz w:val="24"/>
              </w:rPr>
              <w:t> </w:t>
            </w:r>
            <w:r>
              <w:rPr>
                <w:sz w:val="24"/>
              </w:rPr>
              <w:t>nu</w:t>
            </w:r>
            <w:r>
              <w:rPr>
                <w:spacing w:val="71"/>
                <w:sz w:val="24"/>
              </w:rPr>
              <w:t> </w:t>
            </w:r>
            <w:r>
              <w:rPr>
                <w:sz w:val="24"/>
              </w:rPr>
              <w:t>se</w:t>
            </w:r>
            <w:r>
              <w:rPr>
                <w:spacing w:val="71"/>
                <w:sz w:val="24"/>
              </w:rPr>
              <w:t> </w:t>
            </w:r>
            <w:r>
              <w:rPr>
                <w:sz w:val="24"/>
              </w:rPr>
              <w:t>separă, formând colonii. Prin dezvoltarea acestor colonii se formează recifele.</w:t>
            </w:r>
          </w:p>
          <w:p>
            <w:pPr>
              <w:pStyle w:val="TableParagraph"/>
              <w:numPr>
                <w:ilvl w:val="0"/>
                <w:numId w:val="120"/>
              </w:numPr>
              <w:tabs>
                <w:tab w:pos="783" w:val="left" w:leader="none"/>
              </w:tabs>
              <w:spacing w:line="240" w:lineRule="auto" w:before="159" w:after="0"/>
              <w:ind w:left="783" w:right="0" w:hanging="340"/>
              <w:jc w:val="left"/>
              <w:rPr>
                <w:sz w:val="24"/>
              </w:rPr>
            </w:pPr>
            <w:r>
              <w:rPr>
                <w:spacing w:val="-2"/>
                <w:sz w:val="24"/>
              </w:rPr>
              <w:t>Deosebiri:</w:t>
            </w:r>
          </w:p>
        </w:tc>
      </w:tr>
      <w:tr>
        <w:trPr>
          <w:trHeight w:val="599" w:hRule="atLeast"/>
        </w:trPr>
        <w:tc>
          <w:tcPr>
            <w:tcW w:w="2020" w:type="dxa"/>
            <w:vMerge/>
            <w:tcBorders>
              <w:top w:val="nil"/>
            </w:tcBorders>
          </w:tcPr>
          <w:p>
            <w:pPr>
              <w:rPr>
                <w:sz w:val="2"/>
                <w:szCs w:val="2"/>
              </w:rPr>
            </w:pPr>
          </w:p>
        </w:tc>
        <w:tc>
          <w:tcPr>
            <w:tcW w:w="120" w:type="dxa"/>
            <w:vMerge w:val="restart"/>
            <w:tcBorders>
              <w:top w:val="nil"/>
            </w:tcBorders>
          </w:tcPr>
          <w:p>
            <w:pPr>
              <w:pStyle w:val="TableParagraph"/>
              <w:rPr>
                <w:sz w:val="24"/>
              </w:rPr>
            </w:pPr>
          </w:p>
        </w:tc>
        <w:tc>
          <w:tcPr>
            <w:tcW w:w="2220" w:type="dxa"/>
          </w:tcPr>
          <w:p>
            <w:pPr>
              <w:pStyle w:val="TableParagraph"/>
              <w:spacing w:before="4"/>
              <w:ind w:left="36"/>
              <w:jc w:val="center"/>
              <w:rPr>
                <w:b/>
                <w:sz w:val="24"/>
              </w:rPr>
            </w:pPr>
            <w:r>
              <w:rPr>
                <w:b/>
                <w:spacing w:val="-2"/>
                <w:sz w:val="24"/>
              </w:rPr>
              <w:t>Corali</w:t>
            </w:r>
          </w:p>
        </w:tc>
        <w:tc>
          <w:tcPr>
            <w:tcW w:w="3000" w:type="dxa"/>
          </w:tcPr>
          <w:p>
            <w:pPr>
              <w:pStyle w:val="TableParagraph"/>
              <w:spacing w:before="4"/>
              <w:ind w:left="361"/>
              <w:rPr>
                <w:b/>
                <w:sz w:val="24"/>
              </w:rPr>
            </w:pPr>
            <w:r>
              <w:rPr>
                <w:b/>
                <w:sz w:val="24"/>
              </w:rPr>
              <w:t>Criterii de </w:t>
            </w:r>
            <w:r>
              <w:rPr>
                <w:b/>
                <w:spacing w:val="-2"/>
                <w:sz w:val="24"/>
              </w:rPr>
              <w:t>comparație</w:t>
            </w:r>
          </w:p>
        </w:tc>
        <w:tc>
          <w:tcPr>
            <w:tcW w:w="2440" w:type="dxa"/>
          </w:tcPr>
          <w:p>
            <w:pPr>
              <w:pStyle w:val="TableParagraph"/>
              <w:spacing w:before="4"/>
              <w:ind w:left="25"/>
              <w:jc w:val="center"/>
              <w:rPr>
                <w:b/>
                <w:sz w:val="24"/>
              </w:rPr>
            </w:pPr>
            <w:r>
              <w:rPr>
                <w:b/>
                <w:spacing w:val="-2"/>
                <w:sz w:val="24"/>
              </w:rPr>
              <w:t>Actinia</w:t>
            </w:r>
          </w:p>
        </w:tc>
        <w:tc>
          <w:tcPr>
            <w:tcW w:w="500" w:type="dxa"/>
            <w:vMerge w:val="restart"/>
            <w:tcBorders>
              <w:top w:val="nil"/>
            </w:tcBorders>
          </w:tcPr>
          <w:p>
            <w:pPr>
              <w:pStyle w:val="TableParagraph"/>
              <w:rPr>
                <w:sz w:val="24"/>
              </w:rPr>
            </w:pPr>
          </w:p>
        </w:tc>
      </w:tr>
      <w:tr>
        <w:trPr>
          <w:trHeight w:val="580"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2220" w:type="dxa"/>
          </w:tcPr>
          <w:p>
            <w:pPr>
              <w:pStyle w:val="TableParagraph"/>
              <w:spacing w:line="276" w:lineRule="exact"/>
              <w:ind w:left="128"/>
              <w:rPr>
                <w:sz w:val="24"/>
              </w:rPr>
            </w:pPr>
            <w:r>
              <w:rPr>
                <w:sz w:val="24"/>
              </w:rPr>
              <w:t>Trăiesc</w:t>
            </w:r>
            <w:r>
              <w:rPr>
                <w:spacing w:val="-5"/>
                <w:sz w:val="24"/>
              </w:rPr>
              <w:t> </w:t>
            </w:r>
            <w:r>
              <w:rPr>
                <w:sz w:val="24"/>
              </w:rPr>
              <w:t>în</w:t>
            </w:r>
            <w:r>
              <w:rPr>
                <w:spacing w:val="-4"/>
                <w:sz w:val="24"/>
              </w:rPr>
              <w:t> </w:t>
            </w:r>
            <w:r>
              <w:rPr>
                <w:spacing w:val="-2"/>
                <w:sz w:val="24"/>
              </w:rPr>
              <w:t>colonii</w:t>
            </w:r>
          </w:p>
        </w:tc>
        <w:tc>
          <w:tcPr>
            <w:tcW w:w="3000" w:type="dxa"/>
          </w:tcPr>
          <w:p>
            <w:pPr>
              <w:pStyle w:val="TableParagraph"/>
              <w:spacing w:line="276" w:lineRule="exact"/>
              <w:ind w:left="127"/>
              <w:rPr>
                <w:sz w:val="24"/>
              </w:rPr>
            </w:pPr>
            <w:r>
              <w:rPr>
                <w:sz w:val="24"/>
              </w:rPr>
              <w:t>Modul de </w:t>
            </w:r>
            <w:r>
              <w:rPr>
                <w:spacing w:val="-4"/>
                <w:sz w:val="24"/>
              </w:rPr>
              <w:t>trai</w:t>
            </w:r>
          </w:p>
        </w:tc>
        <w:tc>
          <w:tcPr>
            <w:tcW w:w="2440" w:type="dxa"/>
          </w:tcPr>
          <w:p>
            <w:pPr>
              <w:pStyle w:val="TableParagraph"/>
              <w:spacing w:line="276" w:lineRule="exact"/>
              <w:ind w:left="127"/>
              <w:rPr>
                <w:sz w:val="24"/>
              </w:rPr>
            </w:pPr>
            <w:r>
              <w:rPr>
                <w:sz w:val="24"/>
              </w:rPr>
              <w:t>Trăiește</w:t>
            </w:r>
            <w:r>
              <w:rPr>
                <w:spacing w:val="-9"/>
                <w:sz w:val="24"/>
              </w:rPr>
              <w:t> </w:t>
            </w:r>
            <w:r>
              <w:rPr>
                <w:spacing w:val="-2"/>
                <w:sz w:val="24"/>
              </w:rPr>
              <w:t>solitar</w:t>
            </w:r>
          </w:p>
        </w:tc>
        <w:tc>
          <w:tcPr>
            <w:tcW w:w="500" w:type="dxa"/>
            <w:vMerge/>
            <w:tcBorders>
              <w:top w:val="nil"/>
            </w:tcBorders>
          </w:tcPr>
          <w:p>
            <w:pPr>
              <w:rPr>
                <w:sz w:val="2"/>
                <w:szCs w:val="2"/>
              </w:rPr>
            </w:pPr>
          </w:p>
        </w:tc>
      </w:tr>
      <w:tr>
        <w:trPr>
          <w:trHeight w:val="757"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2220" w:type="dxa"/>
            <w:tcBorders>
              <w:bottom w:val="single" w:sz="18" w:space="0" w:color="000000"/>
            </w:tcBorders>
          </w:tcPr>
          <w:p>
            <w:pPr>
              <w:pStyle w:val="TableParagraph"/>
              <w:spacing w:before="14"/>
              <w:ind w:left="128"/>
              <w:rPr>
                <w:sz w:val="24"/>
              </w:rPr>
            </w:pPr>
            <w:r>
              <w:rPr>
                <w:sz w:val="24"/>
              </w:rPr>
              <w:t>Formează </w:t>
            </w:r>
            <w:r>
              <w:rPr>
                <w:spacing w:val="-2"/>
                <w:sz w:val="24"/>
              </w:rPr>
              <w:t>recife</w:t>
            </w:r>
          </w:p>
        </w:tc>
        <w:tc>
          <w:tcPr>
            <w:tcW w:w="3000" w:type="dxa"/>
            <w:tcBorders>
              <w:bottom w:val="single" w:sz="18" w:space="0" w:color="000000"/>
            </w:tcBorders>
          </w:tcPr>
          <w:p>
            <w:pPr>
              <w:pStyle w:val="TableParagraph"/>
              <w:spacing w:line="259" w:lineRule="auto" w:before="14"/>
              <w:ind w:left="127" w:right="588"/>
              <w:rPr>
                <w:sz w:val="24"/>
              </w:rPr>
            </w:pPr>
            <w:r>
              <w:rPr>
                <w:sz w:val="24"/>
              </w:rPr>
              <w:t>Formarea</w:t>
            </w:r>
            <w:r>
              <w:rPr>
                <w:spacing w:val="-15"/>
                <w:sz w:val="24"/>
              </w:rPr>
              <w:t> </w:t>
            </w:r>
            <w:r>
              <w:rPr>
                <w:sz w:val="24"/>
              </w:rPr>
              <w:t>formațiunilor calcaroase subacvatice</w:t>
            </w:r>
          </w:p>
        </w:tc>
        <w:tc>
          <w:tcPr>
            <w:tcW w:w="2440" w:type="dxa"/>
            <w:tcBorders>
              <w:bottom w:val="single" w:sz="18" w:space="0" w:color="000000"/>
            </w:tcBorders>
          </w:tcPr>
          <w:p>
            <w:pPr>
              <w:pStyle w:val="TableParagraph"/>
              <w:spacing w:before="14"/>
              <w:ind w:left="127"/>
              <w:rPr>
                <w:sz w:val="24"/>
              </w:rPr>
            </w:pPr>
            <w:r>
              <w:rPr>
                <w:sz w:val="24"/>
              </w:rPr>
              <w:t>Nu formează </w:t>
            </w:r>
            <w:r>
              <w:rPr>
                <w:spacing w:val="-2"/>
                <w:sz w:val="24"/>
              </w:rPr>
              <w:t>recife</w:t>
            </w:r>
          </w:p>
        </w:tc>
        <w:tc>
          <w:tcPr>
            <w:tcW w:w="500" w:type="dxa"/>
            <w:vMerge/>
            <w:tcBorders>
              <w:top w:val="nil"/>
            </w:tcBorders>
          </w:tcPr>
          <w:p>
            <w:pPr>
              <w:rPr>
                <w:sz w:val="2"/>
                <w:szCs w:val="2"/>
              </w:rPr>
            </w:pPr>
          </w:p>
        </w:tc>
      </w:tr>
    </w:tbl>
    <w:p>
      <w:pPr>
        <w:spacing w:after="0"/>
        <w:rPr>
          <w:sz w:val="2"/>
          <w:szCs w:val="2"/>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920" w:hRule="atLeast"/>
        </w:trPr>
        <w:tc>
          <w:tcPr>
            <w:tcW w:w="2020" w:type="dxa"/>
          </w:tcPr>
          <w:p>
            <w:pPr>
              <w:pStyle w:val="TableParagraph"/>
              <w:rPr>
                <w:sz w:val="24"/>
              </w:rPr>
            </w:pPr>
          </w:p>
        </w:tc>
        <w:tc>
          <w:tcPr>
            <w:tcW w:w="8280" w:type="dxa"/>
          </w:tcPr>
          <w:p>
            <w:pPr>
              <w:pStyle w:val="TableParagraph"/>
              <w:spacing w:before="195"/>
              <w:rPr>
                <w:b/>
                <w:sz w:val="24"/>
              </w:rPr>
            </w:pPr>
          </w:p>
          <w:p>
            <w:pPr>
              <w:pStyle w:val="TableParagraph"/>
              <w:ind w:left="128"/>
              <w:rPr>
                <w:sz w:val="24"/>
              </w:rPr>
            </w:pPr>
            <w:r>
              <w:rPr>
                <w:b/>
                <w:sz w:val="24"/>
              </w:rPr>
              <w:t>Notă: </w:t>
            </w:r>
            <w:r>
              <w:rPr>
                <w:sz w:val="24"/>
              </w:rPr>
              <w:t>Pot fi acceptate și alte formulări corecte pentru răspunsul </w:t>
            </w:r>
            <w:r>
              <w:rPr>
                <w:spacing w:val="-2"/>
                <w:sz w:val="24"/>
              </w:rPr>
              <w:t>solicitat.</w:t>
            </w:r>
          </w:p>
        </w:tc>
      </w:tr>
      <w:tr>
        <w:trPr>
          <w:trHeight w:val="2099" w:hRule="atLeast"/>
        </w:trPr>
        <w:tc>
          <w:tcPr>
            <w:tcW w:w="2020" w:type="dxa"/>
          </w:tcPr>
          <w:p>
            <w:pPr>
              <w:pStyle w:val="TableParagraph"/>
              <w:spacing w:line="259" w:lineRule="auto" w:before="3"/>
              <w:ind w:left="333" w:right="585" w:hanging="285"/>
              <w:jc w:val="both"/>
              <w:rPr>
                <w:sz w:val="24"/>
              </w:rPr>
            </w:pPr>
            <w:r>
              <w:rPr>
                <w:color w:val="85200C"/>
                <w:sz w:val="24"/>
              </w:rPr>
              <w:t>3. Criterii de acordare a </w:t>
            </w:r>
            <w:r>
              <w:rPr>
                <w:color w:val="85200C"/>
                <w:spacing w:val="-2"/>
                <w:sz w:val="24"/>
              </w:rPr>
              <w:t>punctajului</w:t>
            </w:r>
          </w:p>
        </w:tc>
        <w:tc>
          <w:tcPr>
            <w:tcW w:w="8280" w:type="dxa"/>
          </w:tcPr>
          <w:p>
            <w:pPr>
              <w:pStyle w:val="TableParagraph"/>
              <w:spacing w:before="3"/>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before="22"/>
              <w:ind w:left="128"/>
              <w:rPr>
                <w:sz w:val="24"/>
              </w:rPr>
            </w:pPr>
            <w:r>
              <w:rPr>
                <w:sz w:val="24"/>
              </w:rPr>
              <w:t>Pentru alegerea corectă a intervenției – 1 </w:t>
            </w:r>
            <w:r>
              <w:rPr>
                <w:spacing w:val="-2"/>
                <w:sz w:val="24"/>
              </w:rPr>
              <w:t>punct;</w:t>
            </w:r>
          </w:p>
          <w:p>
            <w:pPr>
              <w:pStyle w:val="TableParagraph"/>
              <w:spacing w:before="22"/>
              <w:ind w:left="128"/>
              <w:rPr>
                <w:sz w:val="24"/>
              </w:rPr>
            </w:pPr>
            <w:r>
              <w:rPr>
                <w:sz w:val="24"/>
              </w:rPr>
              <w:t>Pentru justificarea corectă a unui enunț</w:t>
            </w:r>
            <w:r>
              <w:rPr>
                <w:spacing w:val="60"/>
                <w:sz w:val="24"/>
              </w:rPr>
              <w:t> </w:t>
            </w:r>
            <w:r>
              <w:rPr>
                <w:sz w:val="24"/>
              </w:rPr>
              <w:t>– câte 2 </w:t>
            </w:r>
            <w:r>
              <w:rPr>
                <w:spacing w:val="-2"/>
                <w:sz w:val="24"/>
              </w:rPr>
              <w:t>punct;</w:t>
            </w:r>
          </w:p>
          <w:p>
            <w:pPr>
              <w:pStyle w:val="TableParagraph"/>
              <w:spacing w:before="182"/>
              <w:ind w:left="128"/>
              <w:rPr>
                <w:sz w:val="24"/>
              </w:rPr>
            </w:pPr>
            <w:r>
              <w:rPr>
                <w:sz w:val="24"/>
              </w:rPr>
              <w:t>Pentru justificarea parțial corectă a unui enunț – 1 </w:t>
            </w:r>
            <w:r>
              <w:rPr>
                <w:spacing w:val="-2"/>
                <w:sz w:val="24"/>
              </w:rPr>
              <w:t>punct;</w:t>
            </w:r>
          </w:p>
          <w:p>
            <w:pPr>
              <w:pStyle w:val="TableParagraph"/>
              <w:spacing w:before="22"/>
              <w:ind w:left="128"/>
              <w:rPr>
                <w:sz w:val="24"/>
              </w:rPr>
            </w:pPr>
            <w:r>
              <w:rPr>
                <w:sz w:val="24"/>
              </w:rPr>
              <w:t>Pentru completarea corectă a unui criteriu din tabel – câte 1 </w:t>
            </w:r>
            <w:r>
              <w:rPr>
                <w:spacing w:val="-2"/>
                <w:sz w:val="24"/>
              </w:rPr>
              <w:t>punct;</w:t>
            </w:r>
          </w:p>
        </w:tc>
      </w:tr>
      <w:tr>
        <w:trPr>
          <w:trHeight w:val="460" w:hRule="atLeast"/>
        </w:trPr>
        <w:tc>
          <w:tcPr>
            <w:tcW w:w="2020" w:type="dxa"/>
          </w:tcPr>
          <w:p>
            <w:pPr>
              <w:pStyle w:val="TableParagraph"/>
              <w:spacing w:before="5"/>
              <w:ind w:left="48"/>
              <w:rPr>
                <w:sz w:val="24"/>
              </w:rPr>
            </w:pPr>
            <w:r>
              <w:rPr>
                <w:color w:val="85200C"/>
                <w:sz w:val="24"/>
              </w:rPr>
              <w:t>4. Punctaj </w:t>
            </w:r>
            <w:r>
              <w:rPr>
                <w:color w:val="85200C"/>
                <w:spacing w:val="-2"/>
                <w:sz w:val="24"/>
              </w:rPr>
              <w:t>total</w:t>
            </w:r>
          </w:p>
        </w:tc>
        <w:tc>
          <w:tcPr>
            <w:tcW w:w="8280" w:type="dxa"/>
          </w:tcPr>
          <w:p>
            <w:pPr>
              <w:pStyle w:val="TableParagraph"/>
              <w:spacing w:before="5"/>
              <w:ind w:left="128"/>
              <w:rPr>
                <w:sz w:val="24"/>
              </w:rPr>
            </w:pPr>
            <w:r>
              <w:rPr>
                <w:sz w:val="24"/>
              </w:rPr>
              <w:t>10 </w:t>
            </w:r>
            <w:r>
              <w:rPr>
                <w:spacing w:val="-2"/>
                <w:sz w:val="24"/>
              </w:rPr>
              <w:t>puncte</w:t>
            </w:r>
          </w:p>
        </w:tc>
      </w:tr>
      <w:tr>
        <w:trPr>
          <w:trHeight w:val="539" w:hRule="atLeast"/>
        </w:trPr>
        <w:tc>
          <w:tcPr>
            <w:tcW w:w="2020" w:type="dxa"/>
          </w:tcPr>
          <w:p>
            <w:pPr>
              <w:pStyle w:val="TableParagraph"/>
              <w:spacing w:line="274" w:lineRule="exact"/>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line="274" w:lineRule="exact"/>
              <w:ind w:left="128"/>
              <w:rPr>
                <w:sz w:val="24"/>
              </w:rPr>
            </w:pPr>
            <w:r>
              <w:rPr>
                <w:sz w:val="24"/>
              </w:rPr>
              <w:t>Item </w:t>
            </w:r>
            <w:r>
              <w:rPr>
                <w:spacing w:val="-2"/>
                <w:sz w:val="24"/>
              </w:rPr>
              <w:t>structurat</w:t>
            </w:r>
          </w:p>
        </w:tc>
      </w:tr>
      <w:tr>
        <w:trPr>
          <w:trHeight w:val="1060" w:hRule="atLeast"/>
        </w:trPr>
        <w:tc>
          <w:tcPr>
            <w:tcW w:w="2020" w:type="dxa"/>
          </w:tcPr>
          <w:p>
            <w:pPr>
              <w:pStyle w:val="TableParagraph"/>
              <w:spacing w:before="8"/>
              <w:ind w:left="48"/>
              <w:rPr>
                <w:sz w:val="24"/>
              </w:rPr>
            </w:pPr>
            <w:r>
              <w:rPr>
                <w:color w:val="85200C"/>
                <w:sz w:val="24"/>
              </w:rPr>
              <w:t>6. </w:t>
            </w:r>
            <w:r>
              <w:rPr>
                <w:color w:val="85200C"/>
                <w:spacing w:val="-2"/>
                <w:sz w:val="24"/>
              </w:rPr>
              <w:t>Competența</w:t>
            </w:r>
          </w:p>
          <w:p>
            <w:pPr>
              <w:pStyle w:val="TableParagraph"/>
              <w:spacing w:line="259" w:lineRule="auto" w:before="22"/>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8"/>
              <w:ind w:left="128"/>
              <w:rPr>
                <w:sz w:val="24"/>
              </w:rPr>
            </w:pPr>
            <w:r>
              <w:rPr>
                <w:b/>
                <w:sz w:val="24"/>
              </w:rPr>
              <w:t>CS2:</w:t>
            </w:r>
            <w:r>
              <w:rPr>
                <w:b/>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40" w:hRule="atLeast"/>
        </w:trPr>
        <w:tc>
          <w:tcPr>
            <w:tcW w:w="2020" w:type="dxa"/>
          </w:tcPr>
          <w:p>
            <w:pPr>
              <w:pStyle w:val="TableParagraph"/>
              <w:spacing w:line="259" w:lineRule="auto"/>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59" w:lineRule="auto"/>
              <w:ind w:left="128" w:right="192"/>
              <w:rPr>
                <w:sz w:val="24"/>
              </w:rPr>
            </w:pPr>
            <w:r>
              <w:rPr>
                <w:sz w:val="24"/>
              </w:rPr>
              <w:t>Sistematica</w:t>
            </w:r>
            <w:r>
              <w:rPr>
                <w:spacing w:val="-9"/>
                <w:sz w:val="24"/>
              </w:rPr>
              <w:t> </w:t>
            </w:r>
            <w:r>
              <w:rPr>
                <w:sz w:val="24"/>
              </w:rPr>
              <w:t>organismelor:</w:t>
            </w:r>
            <w:r>
              <w:rPr>
                <w:spacing w:val="-9"/>
                <w:sz w:val="24"/>
              </w:rPr>
              <w:t> </w:t>
            </w:r>
            <w:r>
              <w:rPr>
                <w:sz w:val="24"/>
              </w:rPr>
              <w:t>Regnul</w:t>
            </w:r>
            <w:r>
              <w:rPr>
                <w:spacing w:val="-9"/>
                <w:sz w:val="24"/>
              </w:rPr>
              <w:t> </w:t>
            </w:r>
            <w:r>
              <w:rPr>
                <w:sz w:val="24"/>
              </w:rPr>
              <w:t>Animal.</w:t>
            </w:r>
            <w:r>
              <w:rPr>
                <w:spacing w:val="-9"/>
                <w:sz w:val="24"/>
              </w:rPr>
              <w:t> </w:t>
            </w:r>
            <w:r>
              <w:rPr>
                <w:sz w:val="24"/>
              </w:rPr>
              <w:t>Încrengătura</w:t>
            </w:r>
            <w:r>
              <w:rPr>
                <w:spacing w:val="-9"/>
                <w:sz w:val="24"/>
              </w:rPr>
              <w:t> </w:t>
            </w:r>
            <w:r>
              <w:rPr>
                <w:sz w:val="24"/>
              </w:rPr>
              <w:t>Celenteratele (Coelenterata), Clasa Antozoare (Anthozoa)</w:t>
            </w:r>
          </w:p>
        </w:tc>
      </w:tr>
      <w:tr>
        <w:trPr>
          <w:trHeight w:val="1219" w:hRule="atLeast"/>
        </w:trPr>
        <w:tc>
          <w:tcPr>
            <w:tcW w:w="2020" w:type="dxa"/>
          </w:tcPr>
          <w:p>
            <w:pPr>
              <w:pStyle w:val="TableParagraph"/>
              <w:spacing w:line="259" w:lineRule="auto" w:before="7"/>
              <w:ind w:left="333" w:right="131" w:hanging="285"/>
              <w:rPr>
                <w:sz w:val="24"/>
              </w:rPr>
            </w:pPr>
            <w:r>
              <w:rPr>
                <w:color w:val="85200C"/>
                <w:sz w:val="24"/>
              </w:rPr>
              <w:t>8. Domeniul </w:t>
            </w:r>
            <w:r>
              <w:rPr>
                <w:color w:val="85200C"/>
                <w:spacing w:val="-2"/>
                <w:sz w:val="24"/>
              </w:rPr>
              <w:t>taxonimic</w:t>
            </w:r>
          </w:p>
        </w:tc>
        <w:tc>
          <w:tcPr>
            <w:tcW w:w="8280" w:type="dxa"/>
          </w:tcPr>
          <w:p>
            <w:pPr>
              <w:pStyle w:val="TableParagraph"/>
              <w:spacing w:before="7"/>
              <w:ind w:left="128"/>
              <w:rPr>
                <w:sz w:val="24"/>
              </w:rPr>
            </w:pPr>
            <w:r>
              <w:rPr>
                <w:sz w:val="24"/>
              </w:rPr>
              <w:t>Aplicare și </w:t>
            </w:r>
            <w:r>
              <w:rPr>
                <w:spacing w:val="-2"/>
                <w:sz w:val="24"/>
              </w:rPr>
              <w:t>operare</w:t>
            </w:r>
          </w:p>
        </w:tc>
      </w:tr>
    </w:tbl>
    <w:p>
      <w:pPr>
        <w:spacing w:line="240" w:lineRule="auto" w:before="239"/>
        <w:rPr>
          <w:b/>
          <w:sz w:val="24"/>
        </w:rPr>
      </w:pPr>
    </w:p>
    <w:p>
      <w:pPr>
        <w:pStyle w:val="BodyText"/>
        <w:spacing w:before="0"/>
        <w:ind w:left="993"/>
      </w:pPr>
      <w:r>
        <w:rPr/>
        <w:t>ITEM</w:t>
      </w:r>
      <w:r>
        <w:rPr>
          <w:spacing w:val="-12"/>
        </w:rPr>
        <w:t> </w:t>
      </w:r>
      <w:r>
        <w:rPr/>
        <w:t>nr.</w:t>
      </w:r>
      <w:r>
        <w:rPr>
          <w:spacing w:val="-11"/>
        </w:rPr>
        <w:t> </w:t>
      </w:r>
      <w:r>
        <w:rPr>
          <w:spacing w:val="-5"/>
        </w:rPr>
        <w:t>69</w:t>
      </w:r>
    </w:p>
    <w:p>
      <w:pPr>
        <w:spacing w:line="240" w:lineRule="auto" w:before="6" w:after="1"/>
        <w:rPr>
          <w:b/>
          <w:sz w:val="17"/>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2080"/>
        <w:gridCol w:w="2840"/>
        <w:gridCol w:w="2880"/>
        <w:gridCol w:w="360"/>
      </w:tblGrid>
      <w:tr>
        <w:trPr>
          <w:trHeight w:val="4720" w:hRule="atLeast"/>
        </w:trPr>
        <w:tc>
          <w:tcPr>
            <w:tcW w:w="2020" w:type="dxa"/>
            <w:vMerge w:val="restart"/>
          </w:tcPr>
          <w:p>
            <w:pPr>
              <w:pStyle w:val="TableParagraph"/>
              <w:spacing w:line="259" w:lineRule="auto" w:before="5"/>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gridSpan w:val="5"/>
            <w:tcBorders>
              <w:bottom w:val="nil"/>
            </w:tcBorders>
          </w:tcPr>
          <w:p>
            <w:pPr>
              <w:pStyle w:val="TableParagraph"/>
              <w:spacing w:before="5"/>
              <w:ind w:left="128"/>
              <w:rPr>
                <w:sz w:val="24"/>
              </w:rPr>
            </w:pPr>
            <w:r>
              <w:rPr>
                <w:sz w:val="24"/>
              </w:rPr>
              <w:t>Citește cu atenție situația și aplică cunoștințele pentru a rezolva </w:t>
            </w:r>
            <w:r>
              <w:rPr>
                <w:spacing w:val="-2"/>
                <w:sz w:val="24"/>
              </w:rPr>
              <w:t>sarcinile:</w:t>
            </w:r>
          </w:p>
          <w:p>
            <w:pPr>
              <w:pStyle w:val="TableParagraph"/>
              <w:spacing w:line="259" w:lineRule="auto" w:before="182"/>
              <w:ind w:left="128" w:firstLine="315"/>
              <w:rPr>
                <w:i/>
                <w:sz w:val="24"/>
              </w:rPr>
            </w:pPr>
            <w:r>
              <w:rPr>
                <w:i/>
                <w:sz w:val="24"/>
              </w:rPr>
              <w:t>Într-un laborator de biologie sunt analizate trei organisme provenite din </w:t>
            </w:r>
            <w:r>
              <w:rPr>
                <w:i/>
                <w:sz w:val="24"/>
              </w:rPr>
              <w:t>medii diferite de viață: sol, organism uman și plante cultivate.</w:t>
            </w:r>
          </w:p>
          <w:p>
            <w:pPr>
              <w:pStyle w:val="TableParagraph"/>
              <w:spacing w:before="159"/>
              <w:ind w:left="443"/>
              <w:rPr>
                <w:i/>
                <w:sz w:val="24"/>
              </w:rPr>
            </w:pPr>
            <w:r>
              <w:rPr>
                <w:i/>
                <w:sz w:val="24"/>
              </w:rPr>
              <w:t>Investigațiile</w:t>
            </w:r>
            <w:r>
              <w:rPr>
                <w:i/>
                <w:spacing w:val="-2"/>
                <w:sz w:val="24"/>
              </w:rPr>
              <w:t> </w:t>
            </w:r>
            <w:r>
              <w:rPr>
                <w:i/>
                <w:sz w:val="24"/>
              </w:rPr>
              <w:t>morfo-funcționale</w:t>
            </w:r>
            <w:r>
              <w:rPr>
                <w:i/>
                <w:spacing w:val="-2"/>
                <w:sz w:val="24"/>
              </w:rPr>
              <w:t> </w:t>
            </w:r>
            <w:r>
              <w:rPr>
                <w:i/>
                <w:sz w:val="24"/>
              </w:rPr>
              <w:t>au</w:t>
            </w:r>
            <w:r>
              <w:rPr>
                <w:i/>
                <w:spacing w:val="-2"/>
                <w:sz w:val="24"/>
              </w:rPr>
              <w:t> </w:t>
            </w:r>
            <w:r>
              <w:rPr>
                <w:i/>
                <w:sz w:val="24"/>
              </w:rPr>
              <w:t>evidențiat</w:t>
            </w:r>
            <w:r>
              <w:rPr>
                <w:i/>
                <w:spacing w:val="-2"/>
                <w:sz w:val="24"/>
              </w:rPr>
              <w:t> </w:t>
            </w:r>
            <w:r>
              <w:rPr>
                <w:i/>
                <w:sz w:val="24"/>
              </w:rPr>
              <w:t>următoarele</w:t>
            </w:r>
            <w:r>
              <w:rPr>
                <w:i/>
                <w:spacing w:val="-1"/>
                <w:sz w:val="24"/>
              </w:rPr>
              <w:t> </w:t>
            </w:r>
            <w:r>
              <w:rPr>
                <w:i/>
                <w:spacing w:val="-2"/>
                <w:sz w:val="24"/>
              </w:rPr>
              <w:t>caracteristici:</w:t>
            </w:r>
          </w:p>
          <w:p>
            <w:pPr>
              <w:pStyle w:val="TableParagraph"/>
              <w:numPr>
                <w:ilvl w:val="0"/>
                <w:numId w:val="121"/>
              </w:numPr>
              <w:tabs>
                <w:tab w:pos="308" w:val="left" w:leader="none"/>
              </w:tabs>
              <w:spacing w:line="240" w:lineRule="auto" w:before="182" w:after="0"/>
              <w:ind w:left="308" w:right="0" w:hanging="180"/>
              <w:jc w:val="left"/>
              <w:rPr>
                <w:i/>
                <w:sz w:val="24"/>
              </w:rPr>
            </w:pPr>
            <w:r>
              <w:rPr>
                <w:i/>
                <w:sz w:val="24"/>
              </w:rPr>
              <w:t>corp</w:t>
            </w:r>
            <w:r>
              <w:rPr>
                <w:i/>
                <w:spacing w:val="-2"/>
                <w:sz w:val="24"/>
              </w:rPr>
              <w:t> </w:t>
            </w:r>
            <w:r>
              <w:rPr>
                <w:i/>
                <w:sz w:val="24"/>
              </w:rPr>
              <w:t>alungit,</w:t>
            </w:r>
            <w:r>
              <w:rPr>
                <w:i/>
                <w:spacing w:val="-1"/>
                <w:sz w:val="24"/>
              </w:rPr>
              <w:t> </w:t>
            </w:r>
            <w:r>
              <w:rPr>
                <w:i/>
                <w:sz w:val="24"/>
              </w:rPr>
              <w:t>cilindric,</w:t>
            </w:r>
            <w:r>
              <w:rPr>
                <w:i/>
                <w:spacing w:val="-2"/>
                <w:sz w:val="24"/>
              </w:rPr>
              <w:t> </w:t>
            </w:r>
            <w:r>
              <w:rPr>
                <w:i/>
                <w:sz w:val="24"/>
              </w:rPr>
              <w:t>protejat</w:t>
            </w:r>
            <w:r>
              <w:rPr>
                <w:i/>
                <w:spacing w:val="-1"/>
                <w:sz w:val="24"/>
              </w:rPr>
              <w:t> </w:t>
            </w:r>
            <w:r>
              <w:rPr>
                <w:i/>
                <w:sz w:val="24"/>
              </w:rPr>
              <w:t>de</w:t>
            </w:r>
            <w:r>
              <w:rPr>
                <w:i/>
                <w:spacing w:val="-2"/>
                <w:sz w:val="24"/>
              </w:rPr>
              <w:t> </w:t>
            </w:r>
            <w:r>
              <w:rPr>
                <w:i/>
                <w:sz w:val="24"/>
              </w:rPr>
              <w:t>un</w:t>
            </w:r>
            <w:r>
              <w:rPr>
                <w:i/>
                <w:spacing w:val="-1"/>
                <w:sz w:val="24"/>
              </w:rPr>
              <w:t> </w:t>
            </w:r>
            <w:r>
              <w:rPr>
                <w:i/>
                <w:sz w:val="24"/>
              </w:rPr>
              <w:t>înveliș</w:t>
            </w:r>
            <w:r>
              <w:rPr>
                <w:i/>
                <w:spacing w:val="-2"/>
                <w:sz w:val="24"/>
              </w:rPr>
              <w:t> </w:t>
            </w:r>
            <w:r>
              <w:rPr>
                <w:i/>
                <w:sz w:val="24"/>
              </w:rPr>
              <w:t>rezistent,</w:t>
            </w:r>
            <w:r>
              <w:rPr>
                <w:i/>
                <w:spacing w:val="-1"/>
                <w:sz w:val="24"/>
              </w:rPr>
              <w:t> </w:t>
            </w:r>
            <w:r>
              <w:rPr>
                <w:i/>
                <w:sz w:val="24"/>
              </w:rPr>
              <w:t>adaptat</w:t>
            </w:r>
            <w:r>
              <w:rPr>
                <w:i/>
                <w:spacing w:val="-2"/>
                <w:sz w:val="24"/>
              </w:rPr>
              <w:t> </w:t>
            </w:r>
            <w:r>
              <w:rPr>
                <w:i/>
                <w:sz w:val="24"/>
              </w:rPr>
              <w:t>la</w:t>
            </w:r>
            <w:r>
              <w:rPr>
                <w:i/>
                <w:spacing w:val="-1"/>
                <w:sz w:val="24"/>
              </w:rPr>
              <w:t> </w:t>
            </w:r>
            <w:r>
              <w:rPr>
                <w:i/>
                <w:sz w:val="24"/>
              </w:rPr>
              <w:t>mediul</w:t>
            </w:r>
            <w:r>
              <w:rPr>
                <w:i/>
                <w:spacing w:val="-2"/>
                <w:sz w:val="24"/>
              </w:rPr>
              <w:t> </w:t>
            </w:r>
            <w:r>
              <w:rPr>
                <w:i/>
                <w:sz w:val="24"/>
              </w:rPr>
              <w:t>de</w:t>
            </w:r>
            <w:r>
              <w:rPr>
                <w:i/>
                <w:spacing w:val="-1"/>
                <w:sz w:val="24"/>
              </w:rPr>
              <w:t> </w:t>
            </w:r>
            <w:r>
              <w:rPr>
                <w:i/>
                <w:spacing w:val="-2"/>
                <w:sz w:val="24"/>
              </w:rPr>
              <w:t>viață;</w:t>
            </w:r>
          </w:p>
          <w:p>
            <w:pPr>
              <w:pStyle w:val="TableParagraph"/>
              <w:numPr>
                <w:ilvl w:val="0"/>
                <w:numId w:val="121"/>
              </w:numPr>
              <w:tabs>
                <w:tab w:pos="308" w:val="left" w:leader="none"/>
              </w:tabs>
              <w:spacing w:line="259" w:lineRule="auto" w:before="182" w:after="0"/>
              <w:ind w:left="128" w:right="1168" w:firstLine="0"/>
              <w:jc w:val="left"/>
              <w:rPr>
                <w:i/>
                <w:sz w:val="24"/>
              </w:rPr>
            </w:pPr>
            <w:r>
              <w:rPr>
                <w:i/>
                <w:sz w:val="24"/>
              </w:rPr>
              <w:t>schimburile</w:t>
            </w:r>
            <w:r>
              <w:rPr>
                <w:i/>
                <w:spacing w:val="-7"/>
                <w:sz w:val="24"/>
              </w:rPr>
              <w:t> </w:t>
            </w:r>
            <w:r>
              <w:rPr>
                <w:i/>
                <w:sz w:val="24"/>
              </w:rPr>
              <w:t>de</w:t>
            </w:r>
            <w:r>
              <w:rPr>
                <w:i/>
                <w:spacing w:val="-7"/>
                <w:sz w:val="24"/>
              </w:rPr>
              <w:t> </w:t>
            </w:r>
            <w:r>
              <w:rPr>
                <w:i/>
                <w:sz w:val="24"/>
              </w:rPr>
              <w:t>gaze</w:t>
            </w:r>
            <w:r>
              <w:rPr>
                <w:i/>
                <w:spacing w:val="-7"/>
                <w:sz w:val="24"/>
              </w:rPr>
              <w:t> </w:t>
            </w:r>
            <w:r>
              <w:rPr>
                <w:i/>
                <w:sz w:val="24"/>
              </w:rPr>
              <w:t>se</w:t>
            </w:r>
            <w:r>
              <w:rPr>
                <w:i/>
                <w:spacing w:val="-7"/>
                <w:sz w:val="24"/>
              </w:rPr>
              <w:t> </w:t>
            </w:r>
            <w:r>
              <w:rPr>
                <w:i/>
                <w:sz w:val="24"/>
              </w:rPr>
              <w:t>realizează</w:t>
            </w:r>
            <w:r>
              <w:rPr>
                <w:i/>
                <w:spacing w:val="-7"/>
                <w:sz w:val="24"/>
              </w:rPr>
              <w:t> </w:t>
            </w:r>
            <w:r>
              <w:rPr>
                <w:i/>
                <w:sz w:val="24"/>
              </w:rPr>
              <w:t>prin</w:t>
            </w:r>
            <w:r>
              <w:rPr>
                <w:i/>
                <w:spacing w:val="-7"/>
                <w:sz w:val="24"/>
              </w:rPr>
              <w:t> </w:t>
            </w:r>
            <w:r>
              <w:rPr>
                <w:i/>
                <w:sz w:val="24"/>
              </w:rPr>
              <w:t>suprafața</w:t>
            </w:r>
            <w:r>
              <w:rPr>
                <w:i/>
                <w:spacing w:val="-7"/>
                <w:sz w:val="24"/>
              </w:rPr>
              <w:t> </w:t>
            </w:r>
            <w:r>
              <w:rPr>
                <w:i/>
                <w:sz w:val="24"/>
              </w:rPr>
              <w:t>corpului,</w:t>
            </w:r>
            <w:r>
              <w:rPr>
                <w:i/>
                <w:spacing w:val="-7"/>
                <w:sz w:val="24"/>
              </w:rPr>
              <w:t> </w:t>
            </w:r>
            <w:r>
              <w:rPr>
                <w:i/>
                <w:sz w:val="24"/>
              </w:rPr>
              <w:t>fără</w:t>
            </w:r>
            <w:r>
              <w:rPr>
                <w:i/>
                <w:spacing w:val="-7"/>
                <w:sz w:val="24"/>
              </w:rPr>
              <w:t> </w:t>
            </w:r>
            <w:r>
              <w:rPr>
                <w:i/>
                <w:sz w:val="24"/>
              </w:rPr>
              <w:t>organe respiratorii specializate;</w:t>
            </w:r>
          </w:p>
          <w:p>
            <w:pPr>
              <w:pStyle w:val="TableParagraph"/>
              <w:numPr>
                <w:ilvl w:val="0"/>
                <w:numId w:val="121"/>
              </w:numPr>
              <w:tabs>
                <w:tab w:pos="308" w:val="left" w:leader="none"/>
              </w:tabs>
              <w:spacing w:line="240" w:lineRule="auto" w:before="159" w:after="0"/>
              <w:ind w:left="308" w:right="0" w:hanging="180"/>
              <w:jc w:val="left"/>
              <w:rPr>
                <w:i/>
                <w:sz w:val="24"/>
              </w:rPr>
            </w:pPr>
            <w:r>
              <w:rPr>
                <w:i/>
                <w:sz w:val="24"/>
              </w:rPr>
              <w:t>hrana</w:t>
            </w:r>
            <w:r>
              <w:rPr>
                <w:i/>
                <w:spacing w:val="-2"/>
                <w:sz w:val="24"/>
              </w:rPr>
              <w:t> </w:t>
            </w:r>
            <w:r>
              <w:rPr>
                <w:i/>
                <w:sz w:val="24"/>
              </w:rPr>
              <w:t>este</w:t>
            </w:r>
            <w:r>
              <w:rPr>
                <w:i/>
                <w:spacing w:val="-2"/>
                <w:sz w:val="24"/>
              </w:rPr>
              <w:t> </w:t>
            </w:r>
            <w:r>
              <w:rPr>
                <w:i/>
                <w:sz w:val="24"/>
              </w:rPr>
              <w:t>preluată</w:t>
            </w:r>
            <w:r>
              <w:rPr>
                <w:i/>
                <w:spacing w:val="-1"/>
                <w:sz w:val="24"/>
              </w:rPr>
              <w:t> </w:t>
            </w:r>
            <w:r>
              <w:rPr>
                <w:i/>
                <w:sz w:val="24"/>
              </w:rPr>
              <w:t>prin</w:t>
            </w:r>
            <w:r>
              <w:rPr>
                <w:i/>
                <w:spacing w:val="-2"/>
                <w:sz w:val="24"/>
              </w:rPr>
              <w:t> </w:t>
            </w:r>
            <w:r>
              <w:rPr>
                <w:i/>
                <w:sz w:val="24"/>
              </w:rPr>
              <w:t>gură</w:t>
            </w:r>
            <w:r>
              <w:rPr>
                <w:i/>
                <w:spacing w:val="-1"/>
                <w:sz w:val="24"/>
              </w:rPr>
              <w:t> </w:t>
            </w:r>
            <w:r>
              <w:rPr>
                <w:i/>
                <w:sz w:val="24"/>
              </w:rPr>
              <w:t>și</w:t>
            </w:r>
            <w:r>
              <w:rPr>
                <w:i/>
                <w:spacing w:val="-2"/>
                <w:sz w:val="24"/>
              </w:rPr>
              <w:t> </w:t>
            </w:r>
            <w:r>
              <w:rPr>
                <w:i/>
                <w:sz w:val="24"/>
              </w:rPr>
              <w:t>eliminată</w:t>
            </w:r>
            <w:r>
              <w:rPr>
                <w:i/>
                <w:spacing w:val="-1"/>
                <w:sz w:val="24"/>
              </w:rPr>
              <w:t> </w:t>
            </w:r>
            <w:r>
              <w:rPr>
                <w:i/>
                <w:sz w:val="24"/>
              </w:rPr>
              <w:t>printr-un</w:t>
            </w:r>
            <w:r>
              <w:rPr>
                <w:i/>
                <w:spacing w:val="-2"/>
                <w:sz w:val="24"/>
              </w:rPr>
              <w:t> </w:t>
            </w:r>
            <w:r>
              <w:rPr>
                <w:i/>
                <w:sz w:val="24"/>
              </w:rPr>
              <w:t>orificiu</w:t>
            </w:r>
            <w:r>
              <w:rPr>
                <w:i/>
                <w:spacing w:val="-1"/>
                <w:sz w:val="24"/>
              </w:rPr>
              <w:t> </w:t>
            </w:r>
            <w:r>
              <w:rPr>
                <w:i/>
                <w:spacing w:val="-2"/>
                <w:sz w:val="24"/>
              </w:rPr>
              <w:t>posterior;</w:t>
            </w:r>
          </w:p>
          <w:p>
            <w:pPr>
              <w:pStyle w:val="TableParagraph"/>
              <w:numPr>
                <w:ilvl w:val="0"/>
                <w:numId w:val="121"/>
              </w:numPr>
              <w:tabs>
                <w:tab w:pos="308" w:val="left" w:leader="none"/>
              </w:tabs>
              <w:spacing w:line="240" w:lineRule="auto" w:before="182" w:after="0"/>
              <w:ind w:left="308" w:right="0" w:hanging="180"/>
              <w:jc w:val="left"/>
              <w:rPr>
                <w:i/>
                <w:sz w:val="24"/>
              </w:rPr>
            </w:pPr>
            <w:r>
              <w:rPr>
                <w:i/>
                <w:sz w:val="24"/>
              </w:rPr>
              <w:t>indivizii masculi și femele sunt diferiți ca dimensiune și </w:t>
            </w:r>
            <w:r>
              <w:rPr>
                <w:i/>
                <w:spacing w:val="-2"/>
                <w:sz w:val="24"/>
              </w:rPr>
              <w:t>formă;</w:t>
            </w:r>
          </w:p>
          <w:p>
            <w:pPr>
              <w:pStyle w:val="TableParagraph"/>
              <w:spacing w:before="182"/>
              <w:ind w:left="443"/>
              <w:rPr>
                <w:sz w:val="24"/>
              </w:rPr>
            </w:pPr>
            <w:r>
              <w:rPr>
                <w:b/>
                <w:sz w:val="24"/>
              </w:rPr>
              <w:t>Moduri</w:t>
            </w:r>
            <w:r>
              <w:rPr>
                <w:b/>
                <w:spacing w:val="-1"/>
                <w:sz w:val="24"/>
              </w:rPr>
              <w:t> </w:t>
            </w:r>
            <w:r>
              <w:rPr>
                <w:b/>
                <w:sz w:val="24"/>
              </w:rPr>
              <w:t>de</w:t>
            </w:r>
            <w:r>
              <w:rPr>
                <w:b/>
                <w:spacing w:val="-1"/>
                <w:sz w:val="24"/>
              </w:rPr>
              <w:t> </w:t>
            </w:r>
            <w:r>
              <w:rPr>
                <w:b/>
                <w:sz w:val="24"/>
              </w:rPr>
              <w:t>viață</w:t>
            </w:r>
            <w:r>
              <w:rPr>
                <w:b/>
                <w:spacing w:val="-1"/>
                <w:sz w:val="24"/>
              </w:rPr>
              <w:t> </w:t>
            </w:r>
            <w:r>
              <w:rPr>
                <w:b/>
                <w:sz w:val="24"/>
              </w:rPr>
              <w:t>posibile:</w:t>
            </w:r>
            <w:r>
              <w:rPr>
                <w:b/>
                <w:spacing w:val="-1"/>
                <w:sz w:val="24"/>
              </w:rPr>
              <w:t> </w:t>
            </w:r>
            <w:r>
              <w:rPr>
                <w:sz w:val="24"/>
              </w:rPr>
              <w:t>liber,</w:t>
            </w:r>
            <w:r>
              <w:rPr>
                <w:spacing w:val="-1"/>
                <w:sz w:val="24"/>
              </w:rPr>
              <w:t> </w:t>
            </w:r>
            <w:r>
              <w:rPr>
                <w:sz w:val="24"/>
              </w:rPr>
              <w:t>parazit</w:t>
            </w:r>
            <w:r>
              <w:rPr>
                <w:spacing w:val="-1"/>
                <w:sz w:val="24"/>
              </w:rPr>
              <w:t> </w:t>
            </w:r>
            <w:r>
              <w:rPr>
                <w:sz w:val="24"/>
              </w:rPr>
              <w:t>la</w:t>
            </w:r>
            <w:r>
              <w:rPr>
                <w:spacing w:val="-1"/>
                <w:sz w:val="24"/>
              </w:rPr>
              <w:t> </w:t>
            </w:r>
            <w:r>
              <w:rPr>
                <w:sz w:val="24"/>
              </w:rPr>
              <w:t>om,</w:t>
            </w:r>
            <w:r>
              <w:rPr>
                <w:spacing w:val="-1"/>
                <w:sz w:val="24"/>
              </w:rPr>
              <w:t> </w:t>
            </w:r>
            <w:r>
              <w:rPr>
                <w:sz w:val="24"/>
              </w:rPr>
              <w:t>parazit</w:t>
            </w:r>
            <w:r>
              <w:rPr>
                <w:spacing w:val="-1"/>
                <w:sz w:val="24"/>
              </w:rPr>
              <w:t> </w:t>
            </w:r>
            <w:r>
              <w:rPr>
                <w:sz w:val="24"/>
              </w:rPr>
              <w:t>la</w:t>
            </w:r>
            <w:r>
              <w:rPr>
                <w:spacing w:val="-1"/>
                <w:sz w:val="24"/>
              </w:rPr>
              <w:t> </w:t>
            </w:r>
            <w:r>
              <w:rPr>
                <w:spacing w:val="-2"/>
                <w:sz w:val="24"/>
              </w:rPr>
              <w:t>plante</w:t>
            </w:r>
          </w:p>
          <w:p>
            <w:pPr>
              <w:pStyle w:val="TableParagraph"/>
              <w:numPr>
                <w:ilvl w:val="1"/>
                <w:numId w:val="121"/>
              </w:numPr>
              <w:tabs>
                <w:tab w:pos="736" w:val="left" w:leader="none"/>
              </w:tabs>
              <w:spacing w:line="240" w:lineRule="auto" w:before="182" w:after="0"/>
              <w:ind w:left="736" w:right="0" w:hanging="293"/>
              <w:jc w:val="left"/>
              <w:rPr>
                <w:sz w:val="24"/>
              </w:rPr>
            </w:pPr>
            <w:r>
              <w:rPr>
                <w:sz w:val="24"/>
              </w:rPr>
              <w:t>Completează tabelul cu datele necesare, în baza situației </w:t>
            </w:r>
            <w:r>
              <w:rPr>
                <w:spacing w:val="-2"/>
                <w:sz w:val="24"/>
              </w:rPr>
              <w:t>descrise:</w:t>
            </w:r>
          </w:p>
        </w:tc>
      </w:tr>
      <w:tr>
        <w:trPr>
          <w:trHeight w:val="737" w:hRule="atLeast"/>
        </w:trPr>
        <w:tc>
          <w:tcPr>
            <w:tcW w:w="2020" w:type="dxa"/>
            <w:vMerge/>
            <w:tcBorders>
              <w:top w:val="nil"/>
            </w:tcBorders>
          </w:tcPr>
          <w:p>
            <w:pPr>
              <w:rPr>
                <w:sz w:val="2"/>
                <w:szCs w:val="2"/>
              </w:rPr>
            </w:pPr>
          </w:p>
        </w:tc>
        <w:tc>
          <w:tcPr>
            <w:tcW w:w="120" w:type="dxa"/>
            <w:tcBorders>
              <w:top w:val="nil"/>
            </w:tcBorders>
          </w:tcPr>
          <w:p>
            <w:pPr>
              <w:pStyle w:val="TableParagraph"/>
              <w:rPr>
                <w:sz w:val="24"/>
              </w:rPr>
            </w:pPr>
          </w:p>
        </w:tc>
        <w:tc>
          <w:tcPr>
            <w:tcW w:w="2080" w:type="dxa"/>
            <w:tcBorders>
              <w:bottom w:val="single" w:sz="18" w:space="0" w:color="000000"/>
            </w:tcBorders>
          </w:tcPr>
          <w:p>
            <w:pPr>
              <w:pStyle w:val="TableParagraph"/>
              <w:spacing w:line="272" w:lineRule="exact"/>
              <w:ind w:left="409"/>
              <w:rPr>
                <w:sz w:val="24"/>
              </w:rPr>
            </w:pPr>
            <w:r>
              <w:rPr>
                <w:sz w:val="24"/>
              </w:rPr>
              <w:t>Mod de </w:t>
            </w:r>
            <w:r>
              <w:rPr>
                <w:spacing w:val="-2"/>
                <w:sz w:val="24"/>
              </w:rPr>
              <w:t>viață</w:t>
            </w:r>
          </w:p>
        </w:tc>
        <w:tc>
          <w:tcPr>
            <w:tcW w:w="2840" w:type="dxa"/>
            <w:tcBorders>
              <w:bottom w:val="single" w:sz="18" w:space="0" w:color="000000"/>
            </w:tcBorders>
          </w:tcPr>
          <w:p>
            <w:pPr>
              <w:pStyle w:val="TableParagraph"/>
              <w:spacing w:line="259" w:lineRule="auto"/>
              <w:ind w:left="643" w:firstLine="53"/>
              <w:rPr>
                <w:sz w:val="24"/>
              </w:rPr>
            </w:pPr>
            <w:r>
              <w:rPr>
                <w:spacing w:val="-2"/>
                <w:sz w:val="24"/>
              </w:rPr>
              <w:t>Caracteristicile corespunzătoare</w:t>
            </w:r>
          </w:p>
        </w:tc>
        <w:tc>
          <w:tcPr>
            <w:tcW w:w="2880" w:type="dxa"/>
            <w:tcBorders>
              <w:bottom w:val="single" w:sz="18" w:space="0" w:color="000000"/>
            </w:tcBorders>
          </w:tcPr>
          <w:p>
            <w:pPr>
              <w:pStyle w:val="TableParagraph"/>
              <w:spacing w:line="259" w:lineRule="auto"/>
              <w:ind w:left="1214" w:hanging="1067"/>
              <w:rPr>
                <w:sz w:val="24"/>
              </w:rPr>
            </w:pPr>
            <w:r>
              <w:rPr>
                <w:sz w:val="24"/>
              </w:rPr>
              <w:t>Două</w:t>
            </w:r>
            <w:r>
              <w:rPr>
                <w:spacing w:val="-10"/>
                <w:sz w:val="24"/>
              </w:rPr>
              <w:t> </w:t>
            </w:r>
            <w:r>
              <w:rPr>
                <w:sz w:val="24"/>
              </w:rPr>
              <w:t>adaptări</w:t>
            </w:r>
            <w:r>
              <w:rPr>
                <w:spacing w:val="-10"/>
                <w:sz w:val="24"/>
              </w:rPr>
              <w:t> </w:t>
            </w:r>
            <w:r>
              <w:rPr>
                <w:sz w:val="24"/>
              </w:rPr>
              <w:t>la</w:t>
            </w:r>
            <w:r>
              <w:rPr>
                <w:spacing w:val="-10"/>
                <w:sz w:val="24"/>
              </w:rPr>
              <w:t> </w:t>
            </w:r>
            <w:r>
              <w:rPr>
                <w:sz w:val="24"/>
              </w:rPr>
              <w:t>mediul</w:t>
            </w:r>
            <w:r>
              <w:rPr>
                <w:spacing w:val="-10"/>
                <w:sz w:val="24"/>
              </w:rPr>
              <w:t> </w:t>
            </w:r>
            <w:r>
              <w:rPr>
                <w:sz w:val="24"/>
              </w:rPr>
              <w:t>de </w:t>
            </w:r>
            <w:r>
              <w:rPr>
                <w:spacing w:val="-2"/>
                <w:sz w:val="24"/>
              </w:rPr>
              <w:t>viață</w:t>
            </w:r>
          </w:p>
        </w:tc>
        <w:tc>
          <w:tcPr>
            <w:tcW w:w="360"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56992">
                <wp:simplePos x="0" y="0"/>
                <wp:positionH relativeFrom="page">
                  <wp:posOffset>1924050</wp:posOffset>
                </wp:positionH>
                <wp:positionV relativeFrom="page">
                  <wp:posOffset>5022920</wp:posOffset>
                </wp:positionV>
                <wp:extent cx="5054600" cy="3402329"/>
                <wp:effectExtent l="0" t="0" r="0" b="0"/>
                <wp:wrapNone/>
                <wp:docPr id="859" name="Textbox 859"/>
                <wp:cNvGraphicFramePr>
                  <a:graphicFrameLocks/>
                </wp:cNvGraphicFramePr>
                <a:graphic>
                  <a:graphicData uri="http://schemas.microsoft.com/office/word/2010/wordprocessingShape">
                    <wps:wsp>
                      <wps:cNvPr id="859" name="Textbox 859"/>
                      <wps:cNvSpPr txBox="1"/>
                      <wps:spPr>
                        <a:xfrm>
                          <a:off x="0" y="0"/>
                          <a:ext cx="5054600" cy="3402329"/>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0"/>
                              <w:gridCol w:w="3160"/>
                              <w:gridCol w:w="3480"/>
                            </w:tblGrid>
                            <w:tr>
                              <w:trPr>
                                <w:trHeight w:val="780" w:hRule="atLeast"/>
                              </w:trPr>
                              <w:tc>
                                <w:tcPr>
                                  <w:tcW w:w="1200" w:type="dxa"/>
                                </w:tcPr>
                                <w:p>
                                  <w:pPr>
                                    <w:pStyle w:val="TableParagraph"/>
                                    <w:rPr>
                                      <w:sz w:val="24"/>
                                    </w:rPr>
                                  </w:pPr>
                                </w:p>
                              </w:tc>
                              <w:tc>
                                <w:tcPr>
                                  <w:tcW w:w="3160" w:type="dxa"/>
                                </w:tcPr>
                                <w:p>
                                  <w:pPr>
                                    <w:pStyle w:val="TableParagraph"/>
                                    <w:rPr>
                                      <w:sz w:val="24"/>
                                    </w:rPr>
                                  </w:pPr>
                                </w:p>
                              </w:tc>
                              <w:tc>
                                <w:tcPr>
                                  <w:tcW w:w="3480" w:type="dxa"/>
                                </w:tcPr>
                                <w:p>
                                  <w:pPr>
                                    <w:pStyle w:val="TableParagraph"/>
                                    <w:rPr>
                                      <w:sz w:val="24"/>
                                    </w:rPr>
                                  </w:pPr>
                                </w:p>
                              </w:tc>
                            </w:tr>
                            <w:tr>
                              <w:trPr>
                                <w:trHeight w:val="1520" w:hRule="atLeast"/>
                              </w:trPr>
                              <w:tc>
                                <w:tcPr>
                                  <w:tcW w:w="1200" w:type="dxa"/>
                                </w:tcPr>
                                <w:p>
                                  <w:pPr>
                                    <w:pStyle w:val="TableParagraph"/>
                                    <w:rPr>
                                      <w:sz w:val="24"/>
                                    </w:rPr>
                                  </w:pPr>
                                </w:p>
                              </w:tc>
                              <w:tc>
                                <w:tcPr>
                                  <w:tcW w:w="3160" w:type="dxa"/>
                                </w:tcPr>
                                <w:p>
                                  <w:pPr>
                                    <w:pStyle w:val="TableParagraph"/>
                                    <w:rPr>
                                      <w:sz w:val="24"/>
                                    </w:rPr>
                                  </w:pPr>
                                </w:p>
                              </w:tc>
                              <w:tc>
                                <w:tcPr>
                                  <w:tcW w:w="3480" w:type="dxa"/>
                                </w:tcPr>
                                <w:p>
                                  <w:pPr>
                                    <w:pStyle w:val="TableParagraph"/>
                                    <w:rPr>
                                      <w:sz w:val="24"/>
                                    </w:rPr>
                                  </w:pPr>
                                </w:p>
                              </w:tc>
                            </w:tr>
                            <w:tr>
                              <w:trPr>
                                <w:trHeight w:val="1539" w:hRule="atLeast"/>
                              </w:trPr>
                              <w:tc>
                                <w:tcPr>
                                  <w:tcW w:w="1200" w:type="dxa"/>
                                </w:tcPr>
                                <w:p>
                                  <w:pPr>
                                    <w:pStyle w:val="TableParagraph"/>
                                    <w:rPr>
                                      <w:sz w:val="24"/>
                                    </w:rPr>
                                  </w:pPr>
                                </w:p>
                              </w:tc>
                              <w:tc>
                                <w:tcPr>
                                  <w:tcW w:w="3160" w:type="dxa"/>
                                </w:tcPr>
                                <w:p>
                                  <w:pPr>
                                    <w:pStyle w:val="TableParagraph"/>
                                    <w:rPr>
                                      <w:sz w:val="24"/>
                                    </w:rPr>
                                  </w:pPr>
                                </w:p>
                              </w:tc>
                              <w:tc>
                                <w:tcPr>
                                  <w:tcW w:w="3480" w:type="dxa"/>
                                </w:tcPr>
                                <w:p>
                                  <w:pPr>
                                    <w:pStyle w:val="TableParagraph"/>
                                    <w:rPr>
                                      <w:sz w:val="24"/>
                                    </w:rPr>
                                  </w:pPr>
                                </w:p>
                              </w:tc>
                            </w:tr>
                            <w:tr>
                              <w:trPr>
                                <w:trHeight w:val="1519" w:hRule="atLeast"/>
                              </w:trPr>
                              <w:tc>
                                <w:tcPr>
                                  <w:tcW w:w="1200" w:type="dxa"/>
                                </w:tcPr>
                                <w:p>
                                  <w:pPr>
                                    <w:pStyle w:val="TableParagraph"/>
                                    <w:rPr>
                                      <w:sz w:val="24"/>
                                    </w:rPr>
                                  </w:pPr>
                                </w:p>
                              </w:tc>
                              <w:tc>
                                <w:tcPr>
                                  <w:tcW w:w="3160" w:type="dxa"/>
                                </w:tcPr>
                                <w:p>
                                  <w:pPr>
                                    <w:pStyle w:val="TableParagraph"/>
                                    <w:rPr>
                                      <w:sz w:val="24"/>
                                    </w:rPr>
                                  </w:pPr>
                                </w:p>
                              </w:tc>
                              <w:tc>
                                <w:tcPr>
                                  <w:tcW w:w="34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395.505524pt;width:398pt;height:267.9pt;mso-position-horizontal-relative:page;mso-position-vertical-relative:page;z-index:15956992" type="#_x0000_t202" id="docshape437"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0"/>
                        <w:gridCol w:w="3160"/>
                        <w:gridCol w:w="3480"/>
                      </w:tblGrid>
                      <w:tr>
                        <w:trPr>
                          <w:trHeight w:val="780" w:hRule="atLeast"/>
                        </w:trPr>
                        <w:tc>
                          <w:tcPr>
                            <w:tcW w:w="1200" w:type="dxa"/>
                          </w:tcPr>
                          <w:p>
                            <w:pPr>
                              <w:pStyle w:val="TableParagraph"/>
                              <w:rPr>
                                <w:sz w:val="24"/>
                              </w:rPr>
                            </w:pPr>
                          </w:p>
                        </w:tc>
                        <w:tc>
                          <w:tcPr>
                            <w:tcW w:w="3160" w:type="dxa"/>
                          </w:tcPr>
                          <w:p>
                            <w:pPr>
                              <w:pStyle w:val="TableParagraph"/>
                              <w:rPr>
                                <w:sz w:val="24"/>
                              </w:rPr>
                            </w:pPr>
                          </w:p>
                        </w:tc>
                        <w:tc>
                          <w:tcPr>
                            <w:tcW w:w="3480" w:type="dxa"/>
                          </w:tcPr>
                          <w:p>
                            <w:pPr>
                              <w:pStyle w:val="TableParagraph"/>
                              <w:rPr>
                                <w:sz w:val="24"/>
                              </w:rPr>
                            </w:pPr>
                          </w:p>
                        </w:tc>
                      </w:tr>
                      <w:tr>
                        <w:trPr>
                          <w:trHeight w:val="1520" w:hRule="atLeast"/>
                        </w:trPr>
                        <w:tc>
                          <w:tcPr>
                            <w:tcW w:w="1200" w:type="dxa"/>
                          </w:tcPr>
                          <w:p>
                            <w:pPr>
                              <w:pStyle w:val="TableParagraph"/>
                              <w:rPr>
                                <w:sz w:val="24"/>
                              </w:rPr>
                            </w:pPr>
                          </w:p>
                        </w:tc>
                        <w:tc>
                          <w:tcPr>
                            <w:tcW w:w="3160" w:type="dxa"/>
                          </w:tcPr>
                          <w:p>
                            <w:pPr>
                              <w:pStyle w:val="TableParagraph"/>
                              <w:rPr>
                                <w:sz w:val="24"/>
                              </w:rPr>
                            </w:pPr>
                          </w:p>
                        </w:tc>
                        <w:tc>
                          <w:tcPr>
                            <w:tcW w:w="3480" w:type="dxa"/>
                          </w:tcPr>
                          <w:p>
                            <w:pPr>
                              <w:pStyle w:val="TableParagraph"/>
                              <w:rPr>
                                <w:sz w:val="24"/>
                              </w:rPr>
                            </w:pPr>
                          </w:p>
                        </w:tc>
                      </w:tr>
                      <w:tr>
                        <w:trPr>
                          <w:trHeight w:val="1539" w:hRule="atLeast"/>
                        </w:trPr>
                        <w:tc>
                          <w:tcPr>
                            <w:tcW w:w="1200" w:type="dxa"/>
                          </w:tcPr>
                          <w:p>
                            <w:pPr>
                              <w:pStyle w:val="TableParagraph"/>
                              <w:rPr>
                                <w:sz w:val="24"/>
                              </w:rPr>
                            </w:pPr>
                          </w:p>
                        </w:tc>
                        <w:tc>
                          <w:tcPr>
                            <w:tcW w:w="3160" w:type="dxa"/>
                          </w:tcPr>
                          <w:p>
                            <w:pPr>
                              <w:pStyle w:val="TableParagraph"/>
                              <w:rPr>
                                <w:sz w:val="24"/>
                              </w:rPr>
                            </w:pPr>
                          </w:p>
                        </w:tc>
                        <w:tc>
                          <w:tcPr>
                            <w:tcW w:w="3480" w:type="dxa"/>
                          </w:tcPr>
                          <w:p>
                            <w:pPr>
                              <w:pStyle w:val="TableParagraph"/>
                              <w:rPr>
                                <w:sz w:val="24"/>
                              </w:rPr>
                            </w:pPr>
                          </w:p>
                        </w:tc>
                      </w:tr>
                      <w:tr>
                        <w:trPr>
                          <w:trHeight w:val="1519" w:hRule="atLeast"/>
                        </w:trPr>
                        <w:tc>
                          <w:tcPr>
                            <w:tcW w:w="1200" w:type="dxa"/>
                          </w:tcPr>
                          <w:p>
                            <w:pPr>
                              <w:pStyle w:val="TableParagraph"/>
                              <w:rPr>
                                <w:sz w:val="24"/>
                              </w:rPr>
                            </w:pPr>
                          </w:p>
                        </w:tc>
                        <w:tc>
                          <w:tcPr>
                            <w:tcW w:w="3160" w:type="dxa"/>
                          </w:tcPr>
                          <w:p>
                            <w:pPr>
                              <w:pStyle w:val="TableParagraph"/>
                              <w:rPr>
                                <w:sz w:val="24"/>
                              </w:rPr>
                            </w:pPr>
                          </w:p>
                        </w:tc>
                        <w:tc>
                          <w:tcPr>
                            <w:tcW w:w="348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2080"/>
        <w:gridCol w:w="2840"/>
        <w:gridCol w:w="2880"/>
        <w:gridCol w:w="360"/>
      </w:tblGrid>
      <w:tr>
        <w:trPr>
          <w:trHeight w:val="1817" w:hRule="atLeast"/>
        </w:trPr>
        <w:tc>
          <w:tcPr>
            <w:tcW w:w="2020" w:type="dxa"/>
            <w:vMerge w:val="restart"/>
          </w:tcPr>
          <w:p>
            <w:pPr>
              <w:pStyle w:val="TableParagraph"/>
              <w:rPr>
                <w:sz w:val="24"/>
              </w:rPr>
            </w:pPr>
          </w:p>
        </w:tc>
        <w:tc>
          <w:tcPr>
            <w:tcW w:w="120" w:type="dxa"/>
            <w:vMerge w:val="restart"/>
            <w:tcBorders>
              <w:bottom w:val="nil"/>
            </w:tcBorders>
          </w:tcPr>
          <w:p>
            <w:pPr>
              <w:pStyle w:val="TableParagraph"/>
              <w:rPr>
                <w:sz w:val="24"/>
              </w:rPr>
            </w:pPr>
          </w:p>
        </w:tc>
        <w:tc>
          <w:tcPr>
            <w:tcW w:w="2080" w:type="dxa"/>
            <w:tcBorders>
              <w:top w:val="single" w:sz="18" w:space="0" w:color="000000"/>
            </w:tcBorders>
          </w:tcPr>
          <w:p>
            <w:pPr>
              <w:pStyle w:val="TableParagraph"/>
              <w:spacing w:before="5"/>
              <w:ind w:left="128"/>
              <w:rPr>
                <w:sz w:val="24"/>
              </w:rPr>
            </w:pPr>
            <w:r>
              <w:rPr>
                <w:spacing w:val="-5"/>
                <w:sz w:val="24"/>
              </w:rPr>
              <w:t>1.</w:t>
            </w:r>
          </w:p>
        </w:tc>
        <w:tc>
          <w:tcPr>
            <w:tcW w:w="2840" w:type="dxa"/>
            <w:tcBorders>
              <w:top w:val="single" w:sz="18" w:space="0" w:color="000000"/>
            </w:tcBorders>
          </w:tcPr>
          <w:p>
            <w:pPr>
              <w:pStyle w:val="TableParagraph"/>
              <w:rPr>
                <w:sz w:val="24"/>
              </w:rPr>
            </w:pPr>
          </w:p>
        </w:tc>
        <w:tc>
          <w:tcPr>
            <w:tcW w:w="2880" w:type="dxa"/>
            <w:tcBorders>
              <w:top w:val="single" w:sz="18" w:space="0" w:color="000000"/>
            </w:tcBorders>
          </w:tcPr>
          <w:p>
            <w:pPr>
              <w:pStyle w:val="TableParagraph"/>
              <w:rPr>
                <w:sz w:val="24"/>
              </w:rPr>
            </w:pPr>
          </w:p>
        </w:tc>
        <w:tc>
          <w:tcPr>
            <w:tcW w:w="360" w:type="dxa"/>
            <w:vMerge w:val="restart"/>
            <w:tcBorders>
              <w:bottom w:val="nil"/>
            </w:tcBorders>
          </w:tcPr>
          <w:p>
            <w:pPr>
              <w:pStyle w:val="TableParagraph"/>
              <w:rPr>
                <w:sz w:val="24"/>
              </w:rPr>
            </w:pPr>
          </w:p>
        </w:tc>
      </w:tr>
      <w:tr>
        <w:trPr>
          <w:trHeight w:val="1839" w:hRule="atLeast"/>
        </w:trPr>
        <w:tc>
          <w:tcPr>
            <w:tcW w:w="2020" w:type="dxa"/>
            <w:vMerge/>
            <w:tcBorders>
              <w:top w:val="nil"/>
            </w:tcBorders>
          </w:tcPr>
          <w:p>
            <w:pPr>
              <w:rPr>
                <w:sz w:val="2"/>
                <w:szCs w:val="2"/>
              </w:rPr>
            </w:pPr>
          </w:p>
        </w:tc>
        <w:tc>
          <w:tcPr>
            <w:tcW w:w="120" w:type="dxa"/>
            <w:vMerge/>
            <w:tcBorders>
              <w:top w:val="nil"/>
              <w:bottom w:val="nil"/>
            </w:tcBorders>
          </w:tcPr>
          <w:p>
            <w:pPr>
              <w:rPr>
                <w:sz w:val="2"/>
                <w:szCs w:val="2"/>
              </w:rPr>
            </w:pPr>
          </w:p>
        </w:tc>
        <w:tc>
          <w:tcPr>
            <w:tcW w:w="2080" w:type="dxa"/>
          </w:tcPr>
          <w:p>
            <w:pPr>
              <w:pStyle w:val="TableParagraph"/>
              <w:spacing w:before="14"/>
              <w:ind w:left="128"/>
              <w:rPr>
                <w:sz w:val="24"/>
              </w:rPr>
            </w:pPr>
            <w:r>
              <w:rPr>
                <w:spacing w:val="-5"/>
                <w:sz w:val="24"/>
              </w:rPr>
              <w:t>2.</w:t>
            </w:r>
          </w:p>
        </w:tc>
        <w:tc>
          <w:tcPr>
            <w:tcW w:w="2840" w:type="dxa"/>
          </w:tcPr>
          <w:p>
            <w:pPr>
              <w:pStyle w:val="TableParagraph"/>
              <w:rPr>
                <w:sz w:val="24"/>
              </w:rPr>
            </w:pPr>
          </w:p>
        </w:tc>
        <w:tc>
          <w:tcPr>
            <w:tcW w:w="2880" w:type="dxa"/>
          </w:tcPr>
          <w:p>
            <w:pPr>
              <w:pStyle w:val="TableParagraph"/>
              <w:rPr>
                <w:sz w:val="24"/>
              </w:rPr>
            </w:pPr>
          </w:p>
        </w:tc>
        <w:tc>
          <w:tcPr>
            <w:tcW w:w="360" w:type="dxa"/>
            <w:vMerge/>
            <w:tcBorders>
              <w:top w:val="nil"/>
              <w:bottom w:val="nil"/>
            </w:tcBorders>
          </w:tcPr>
          <w:p>
            <w:pPr>
              <w:rPr>
                <w:sz w:val="2"/>
                <w:szCs w:val="2"/>
              </w:rPr>
            </w:pPr>
          </w:p>
        </w:tc>
      </w:tr>
      <w:tr>
        <w:trPr>
          <w:trHeight w:val="1820" w:hRule="atLeast"/>
        </w:trPr>
        <w:tc>
          <w:tcPr>
            <w:tcW w:w="2020" w:type="dxa"/>
            <w:vMerge/>
            <w:tcBorders>
              <w:top w:val="nil"/>
            </w:tcBorders>
          </w:tcPr>
          <w:p>
            <w:pPr>
              <w:rPr>
                <w:sz w:val="2"/>
                <w:szCs w:val="2"/>
              </w:rPr>
            </w:pPr>
          </w:p>
        </w:tc>
        <w:tc>
          <w:tcPr>
            <w:tcW w:w="120" w:type="dxa"/>
            <w:vMerge/>
            <w:tcBorders>
              <w:top w:val="nil"/>
              <w:bottom w:val="nil"/>
            </w:tcBorders>
          </w:tcPr>
          <w:p>
            <w:pPr>
              <w:rPr>
                <w:sz w:val="2"/>
                <w:szCs w:val="2"/>
              </w:rPr>
            </w:pPr>
          </w:p>
        </w:tc>
        <w:tc>
          <w:tcPr>
            <w:tcW w:w="2080" w:type="dxa"/>
          </w:tcPr>
          <w:p>
            <w:pPr>
              <w:pStyle w:val="TableParagraph"/>
              <w:ind w:left="128"/>
              <w:rPr>
                <w:sz w:val="24"/>
              </w:rPr>
            </w:pPr>
            <w:r>
              <w:rPr>
                <w:spacing w:val="-5"/>
                <w:sz w:val="24"/>
              </w:rPr>
              <w:t>3.</w:t>
            </w:r>
          </w:p>
        </w:tc>
        <w:tc>
          <w:tcPr>
            <w:tcW w:w="2840" w:type="dxa"/>
          </w:tcPr>
          <w:p>
            <w:pPr>
              <w:pStyle w:val="TableParagraph"/>
              <w:rPr>
                <w:sz w:val="24"/>
              </w:rPr>
            </w:pPr>
          </w:p>
        </w:tc>
        <w:tc>
          <w:tcPr>
            <w:tcW w:w="2880" w:type="dxa"/>
          </w:tcPr>
          <w:p>
            <w:pPr>
              <w:pStyle w:val="TableParagraph"/>
              <w:rPr>
                <w:sz w:val="24"/>
              </w:rPr>
            </w:pPr>
          </w:p>
        </w:tc>
        <w:tc>
          <w:tcPr>
            <w:tcW w:w="360" w:type="dxa"/>
            <w:vMerge/>
            <w:tcBorders>
              <w:top w:val="nil"/>
              <w:bottom w:val="nil"/>
            </w:tcBorders>
          </w:tcPr>
          <w:p>
            <w:pPr>
              <w:rPr>
                <w:sz w:val="2"/>
                <w:szCs w:val="2"/>
              </w:rPr>
            </w:pPr>
          </w:p>
        </w:tc>
      </w:tr>
      <w:tr>
        <w:trPr>
          <w:trHeight w:val="460" w:hRule="atLeast"/>
        </w:trPr>
        <w:tc>
          <w:tcPr>
            <w:tcW w:w="2020" w:type="dxa"/>
            <w:vMerge/>
            <w:tcBorders>
              <w:top w:val="nil"/>
            </w:tcBorders>
          </w:tcPr>
          <w:p>
            <w:pPr>
              <w:rPr>
                <w:sz w:val="2"/>
                <w:szCs w:val="2"/>
              </w:rPr>
            </w:pPr>
          </w:p>
        </w:tc>
        <w:tc>
          <w:tcPr>
            <w:tcW w:w="8280" w:type="dxa"/>
            <w:gridSpan w:val="5"/>
            <w:tcBorders>
              <w:top w:val="nil"/>
            </w:tcBorders>
          </w:tcPr>
          <w:p>
            <w:pPr>
              <w:pStyle w:val="TableParagraph"/>
              <w:rPr>
                <w:sz w:val="24"/>
              </w:rPr>
            </w:pPr>
          </w:p>
        </w:tc>
      </w:tr>
      <w:tr>
        <w:trPr>
          <w:trHeight w:val="6259" w:hRule="atLeast"/>
        </w:trPr>
        <w:tc>
          <w:tcPr>
            <w:tcW w:w="2020" w:type="dxa"/>
          </w:tcPr>
          <w:p>
            <w:pPr>
              <w:pStyle w:val="TableParagraph"/>
              <w:spacing w:line="276" w:lineRule="exact"/>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gridSpan w:val="5"/>
          </w:tcPr>
          <w:p>
            <w:pPr>
              <w:pStyle w:val="TableParagraph"/>
              <w:spacing w:before="196"/>
              <w:rPr>
                <w:b/>
                <w:sz w:val="24"/>
              </w:rPr>
            </w:pPr>
          </w:p>
          <w:p>
            <w:pPr>
              <w:pStyle w:val="TableParagraph"/>
              <w:tabs>
                <w:tab w:pos="2060" w:val="left" w:leader="none"/>
                <w:tab w:pos="2116" w:val="left" w:leader="none"/>
                <w:tab w:pos="4817" w:val="left" w:leader="none"/>
                <w:tab w:pos="5964" w:val="left" w:leader="none"/>
              </w:tabs>
              <w:spacing w:line="259" w:lineRule="auto"/>
              <w:ind w:left="474" w:right="639" w:hanging="137"/>
              <w:rPr>
                <w:b/>
                <w:sz w:val="24"/>
              </w:rPr>
            </w:pPr>
            <w:r>
              <w:rPr>
                <w:b/>
                <w:sz w:val="24"/>
              </w:rPr>
              <mc:AlternateContent>
                <mc:Choice Requires="wps">
                  <w:drawing>
                    <wp:anchor distT="0" distB="0" distL="0" distR="0" allowOverlap="1" layoutInCell="1" locked="0" behindDoc="1" simplePos="0" relativeHeight="478949888">
                      <wp:simplePos x="0" y="0"/>
                      <wp:positionH relativeFrom="column">
                        <wp:posOffset>69850</wp:posOffset>
                      </wp:positionH>
                      <wp:positionV relativeFrom="paragraph">
                        <wp:posOffset>-20666</wp:posOffset>
                      </wp:positionV>
                      <wp:extent cx="4991100" cy="3416300"/>
                      <wp:effectExtent l="0" t="0" r="0" b="0"/>
                      <wp:wrapNone/>
                      <wp:docPr id="860" name="Group 860"/>
                      <wp:cNvGraphicFramePr>
                        <a:graphicFrameLocks/>
                      </wp:cNvGraphicFramePr>
                      <a:graphic>
                        <a:graphicData uri="http://schemas.microsoft.com/office/word/2010/wordprocessingGroup">
                          <wpg:wgp>
                            <wpg:cNvPr id="860" name="Group 860"/>
                            <wpg:cNvGrpSpPr/>
                            <wpg:grpSpPr>
                              <a:xfrm>
                                <a:off x="0" y="0"/>
                                <a:ext cx="4991100" cy="3416300"/>
                                <a:chExt cx="4991100" cy="3416300"/>
                              </a:xfrm>
                            </wpg:grpSpPr>
                            <wps:wsp>
                              <wps:cNvPr id="861" name="Graphic 861"/>
                              <wps:cNvSpPr/>
                              <wps:spPr>
                                <a:xfrm>
                                  <a:off x="6350" y="6350"/>
                                  <a:ext cx="4984750" cy="3409950"/>
                                </a:xfrm>
                                <a:custGeom>
                                  <a:avLst/>
                                  <a:gdLst/>
                                  <a:ahLst/>
                                  <a:cxnLst/>
                                  <a:rect l="l" t="t" r="r" b="b"/>
                                  <a:pathLst>
                                    <a:path w="4984750" h="3409950">
                                      <a:moveTo>
                                        <a:pt x="0" y="6350"/>
                                      </a:moveTo>
                                      <a:lnTo>
                                        <a:pt x="0" y="3409950"/>
                                      </a:lnTo>
                                    </a:path>
                                    <a:path w="4984750" h="3409950">
                                      <a:moveTo>
                                        <a:pt x="762000" y="6350"/>
                                      </a:moveTo>
                                      <a:lnTo>
                                        <a:pt x="762000" y="3409950"/>
                                      </a:lnTo>
                                    </a:path>
                                    <a:path w="4984750" h="3409950">
                                      <a:moveTo>
                                        <a:pt x="2768599" y="6350"/>
                                      </a:moveTo>
                                      <a:lnTo>
                                        <a:pt x="2768599" y="3409950"/>
                                      </a:lnTo>
                                    </a:path>
                                    <a:path w="4984750" h="3409950">
                                      <a:moveTo>
                                        <a:pt x="4978400" y="6350"/>
                                      </a:moveTo>
                                      <a:lnTo>
                                        <a:pt x="4978400" y="3409950"/>
                                      </a:lnTo>
                                    </a:path>
                                    <a:path w="4984750" h="3409950">
                                      <a:moveTo>
                                        <a:pt x="6350" y="0"/>
                                      </a:moveTo>
                                      <a:lnTo>
                                        <a:pt x="4984749" y="0"/>
                                      </a:lnTo>
                                    </a:path>
                                    <a:path w="4984750" h="3409950">
                                      <a:moveTo>
                                        <a:pt x="6350" y="495300"/>
                                      </a:moveTo>
                                      <a:lnTo>
                                        <a:pt x="4984749" y="495300"/>
                                      </a:lnTo>
                                    </a:path>
                                    <a:path w="4984750" h="3409950">
                                      <a:moveTo>
                                        <a:pt x="6350" y="1460500"/>
                                      </a:moveTo>
                                      <a:lnTo>
                                        <a:pt x="4984749" y="1460500"/>
                                      </a:lnTo>
                                    </a:path>
                                    <a:path w="4984750" h="3409950">
                                      <a:moveTo>
                                        <a:pt x="6350" y="2438399"/>
                                      </a:moveTo>
                                      <a:lnTo>
                                        <a:pt x="4984749" y="2438399"/>
                                      </a:lnTo>
                                    </a:path>
                                    <a:path w="4984750" h="3409950">
                                      <a:moveTo>
                                        <a:pt x="6350" y="3403599"/>
                                      </a:moveTo>
                                      <a:lnTo>
                                        <a:pt x="4984749" y="340359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7pt;margin-top:-1.627297pt;width:393pt;height:269pt;mso-position-horizontal-relative:column;mso-position-vertical-relative:paragraph;z-index:-24366592" id="docshapegroup438" coordorigin="110,-33" coordsize="7860,5380">
                      <v:shape style="position:absolute;left:120;top:-23;width:7850;height:5370" id="docshape439" coordorigin="120,-23" coordsize="7850,5370" path="m120,-13l120,5347m1320,-13l1320,5347m4480,-13l4480,5347m7960,-13l7960,5347m130,-23l7970,-23m130,757l7970,757m130,2277l7970,2277m130,3817l7970,3817m130,5337l7970,5337e" filled="false" stroked="true" strokeweight="1.0pt" strokecolor="#000000">
                        <v:path arrowok="t"/>
                        <v:stroke dashstyle="solid"/>
                      </v:shape>
                      <w10:wrap type="none"/>
                    </v:group>
                  </w:pict>
                </mc:Fallback>
              </mc:AlternateContent>
            </w:r>
            <w:r>
              <w:rPr>
                <w:b/>
                <w:sz w:val="24"/>
              </w:rPr>
              <w:t>Mod de</w:t>
              <w:tab/>
              <w:tab/>
            </w:r>
            <w:r>
              <w:rPr>
                <w:b/>
                <w:spacing w:val="-2"/>
                <w:sz w:val="24"/>
              </w:rPr>
              <w:t>Caracteristicile</w:t>
            </w:r>
            <w:r>
              <w:rPr>
                <w:b/>
                <w:sz w:val="24"/>
              </w:rPr>
              <w:tab/>
              <w:t>Două</w:t>
            </w:r>
            <w:r>
              <w:rPr>
                <w:b/>
                <w:spacing w:val="-10"/>
                <w:sz w:val="24"/>
              </w:rPr>
              <w:t> </w:t>
            </w:r>
            <w:r>
              <w:rPr>
                <w:b/>
                <w:sz w:val="24"/>
              </w:rPr>
              <w:t>adaptări</w:t>
            </w:r>
            <w:r>
              <w:rPr>
                <w:b/>
                <w:spacing w:val="-10"/>
                <w:sz w:val="24"/>
              </w:rPr>
              <w:t> </w:t>
            </w:r>
            <w:r>
              <w:rPr>
                <w:b/>
                <w:sz w:val="24"/>
              </w:rPr>
              <w:t>la</w:t>
            </w:r>
            <w:r>
              <w:rPr>
                <w:b/>
                <w:spacing w:val="-10"/>
                <w:sz w:val="24"/>
              </w:rPr>
              <w:t> </w:t>
            </w:r>
            <w:r>
              <w:rPr>
                <w:b/>
                <w:sz w:val="24"/>
              </w:rPr>
              <w:t>mediul</w:t>
            </w:r>
            <w:r>
              <w:rPr>
                <w:b/>
                <w:spacing w:val="-10"/>
                <w:sz w:val="24"/>
              </w:rPr>
              <w:t> </w:t>
            </w:r>
            <w:r>
              <w:rPr>
                <w:b/>
                <w:sz w:val="24"/>
              </w:rPr>
              <w:t>de </w:t>
            </w:r>
            <w:r>
              <w:rPr>
                <w:b/>
                <w:spacing w:val="-2"/>
                <w:sz w:val="24"/>
              </w:rPr>
              <w:t>viață</w:t>
            </w:r>
            <w:r>
              <w:rPr>
                <w:b/>
                <w:sz w:val="24"/>
              </w:rPr>
              <w:tab/>
            </w:r>
            <w:r>
              <w:rPr>
                <w:b/>
                <w:spacing w:val="-2"/>
                <w:sz w:val="24"/>
              </w:rPr>
              <w:t>corespunzătoare</w:t>
            </w:r>
            <w:r>
              <w:rPr>
                <w:b/>
                <w:sz w:val="24"/>
              </w:rPr>
              <w:tab/>
              <w:tab/>
            </w:r>
            <w:r>
              <w:rPr>
                <w:b/>
                <w:spacing w:val="-2"/>
                <w:sz w:val="24"/>
              </w:rPr>
              <w:t>viață</w:t>
            </w:r>
          </w:p>
          <w:p>
            <w:pPr>
              <w:pStyle w:val="TableParagraph"/>
              <w:numPr>
                <w:ilvl w:val="0"/>
                <w:numId w:val="122"/>
              </w:numPr>
              <w:tabs>
                <w:tab w:pos="488" w:val="left" w:leader="none"/>
                <w:tab w:pos="1447" w:val="left" w:leader="none"/>
                <w:tab w:pos="4597" w:val="left" w:leader="none"/>
              </w:tabs>
              <w:spacing w:line="259" w:lineRule="auto" w:before="175" w:after="0"/>
              <w:ind w:left="248" w:right="474" w:firstLine="0"/>
              <w:jc w:val="left"/>
              <w:rPr>
                <w:sz w:val="24"/>
              </w:rPr>
            </w:pPr>
            <w:r>
              <w:rPr>
                <w:spacing w:val="-2"/>
                <w:sz w:val="24"/>
              </w:rPr>
              <w:t>Liber</w:t>
            </w:r>
            <w:r>
              <w:rPr>
                <w:sz w:val="24"/>
              </w:rPr>
              <w:tab/>
              <w:t>Corp cilindric, acoperit de</w:t>
              <w:tab/>
              <w:t>1.</w:t>
            </w:r>
            <w:r>
              <w:rPr>
                <w:spacing w:val="-13"/>
                <w:sz w:val="24"/>
              </w:rPr>
              <w:t> </w:t>
            </w:r>
            <w:r>
              <w:rPr>
                <w:sz w:val="24"/>
              </w:rPr>
              <w:t>Cuticulă</w:t>
            </w:r>
            <w:r>
              <w:rPr>
                <w:spacing w:val="-13"/>
                <w:sz w:val="24"/>
              </w:rPr>
              <w:t> </w:t>
            </w:r>
            <w:r>
              <w:rPr>
                <w:sz w:val="24"/>
              </w:rPr>
              <w:t>protectoare</w:t>
            </w:r>
            <w:r>
              <w:rPr>
                <w:spacing w:val="-13"/>
                <w:sz w:val="24"/>
              </w:rPr>
              <w:t> </w:t>
            </w:r>
            <w:r>
              <w:rPr>
                <w:sz w:val="24"/>
              </w:rPr>
              <w:t>împotriva (în sol)</w:t>
              <w:tab/>
              <w:t>cuticulă rezistentă</w:t>
              <w:tab/>
              <w:t>factorilor de mediu</w:t>
            </w:r>
          </w:p>
          <w:p>
            <w:pPr>
              <w:pStyle w:val="TableParagraph"/>
              <w:numPr>
                <w:ilvl w:val="0"/>
                <w:numId w:val="122"/>
              </w:numPr>
              <w:tabs>
                <w:tab w:pos="4897" w:val="left" w:leader="none"/>
              </w:tabs>
              <w:spacing w:line="259" w:lineRule="auto" w:before="159" w:after="0"/>
              <w:ind w:left="4597" w:right="927" w:firstLine="60"/>
              <w:jc w:val="left"/>
              <w:rPr>
                <w:sz w:val="24"/>
              </w:rPr>
            </w:pPr>
            <w:r>
              <w:rPr>
                <w:sz w:val="24"/>
              </w:rPr>
              <w:t>Deplasare</w:t>
            </w:r>
            <w:r>
              <w:rPr>
                <w:spacing w:val="-13"/>
                <w:sz w:val="24"/>
              </w:rPr>
              <w:t> </w:t>
            </w:r>
            <w:r>
              <w:rPr>
                <w:sz w:val="24"/>
              </w:rPr>
              <w:t>ușoară</w:t>
            </w:r>
            <w:r>
              <w:rPr>
                <w:spacing w:val="-13"/>
                <w:sz w:val="24"/>
              </w:rPr>
              <w:t> </w:t>
            </w:r>
            <w:r>
              <w:rPr>
                <w:sz w:val="24"/>
              </w:rPr>
              <w:t>prin</w:t>
            </w:r>
            <w:r>
              <w:rPr>
                <w:spacing w:val="-13"/>
                <w:sz w:val="24"/>
              </w:rPr>
              <w:t> </w:t>
            </w:r>
            <w:r>
              <w:rPr>
                <w:sz w:val="24"/>
              </w:rPr>
              <w:t>sol datorită formei corpului</w:t>
            </w:r>
          </w:p>
          <w:p>
            <w:pPr>
              <w:pStyle w:val="TableParagraph"/>
              <w:numPr>
                <w:ilvl w:val="0"/>
                <w:numId w:val="123"/>
              </w:numPr>
              <w:tabs>
                <w:tab w:pos="488" w:val="left" w:leader="none"/>
                <w:tab w:pos="1447" w:val="left" w:leader="none"/>
                <w:tab w:pos="4597" w:val="left" w:leader="none"/>
              </w:tabs>
              <w:spacing w:line="240" w:lineRule="auto" w:before="175" w:after="0"/>
              <w:ind w:left="488" w:right="0" w:hanging="240"/>
              <w:jc w:val="left"/>
              <w:rPr>
                <w:sz w:val="24"/>
              </w:rPr>
            </w:pPr>
            <w:r>
              <w:rPr>
                <w:spacing w:val="-2"/>
                <w:sz w:val="24"/>
              </w:rPr>
              <w:t>Parazit</w:t>
            </w:r>
            <w:r>
              <w:rPr>
                <w:sz w:val="24"/>
              </w:rPr>
              <w:tab/>
              <w:t>Hrana este preluată prin </w:t>
            </w:r>
            <w:r>
              <w:rPr>
                <w:spacing w:val="-4"/>
                <w:sz w:val="24"/>
              </w:rPr>
              <w:t>gură</w:t>
            </w:r>
            <w:r>
              <w:rPr>
                <w:sz w:val="24"/>
              </w:rPr>
              <w:tab/>
              <w:t>1. Aparat digestiv </w:t>
            </w:r>
            <w:r>
              <w:rPr>
                <w:spacing w:val="-2"/>
                <w:sz w:val="24"/>
              </w:rPr>
              <w:t>complet</w:t>
            </w:r>
          </w:p>
          <w:p>
            <w:pPr>
              <w:pStyle w:val="TableParagraph"/>
              <w:tabs>
                <w:tab w:pos="1447" w:val="left" w:leader="none"/>
                <w:tab w:pos="4597" w:val="left" w:leader="none"/>
              </w:tabs>
              <w:spacing w:before="22"/>
              <w:ind w:left="248"/>
              <w:rPr>
                <w:sz w:val="24"/>
              </w:rPr>
            </w:pPr>
            <w:r>
              <w:rPr>
                <w:sz w:val="24"/>
              </w:rPr>
              <w:t>la </w:t>
            </w:r>
            <w:r>
              <w:rPr>
                <w:spacing w:val="-5"/>
                <w:sz w:val="24"/>
              </w:rPr>
              <w:t>om</w:t>
            </w:r>
            <w:r>
              <w:rPr>
                <w:sz w:val="24"/>
              </w:rPr>
              <w:tab/>
              <w:t>și</w:t>
            </w:r>
            <w:r>
              <w:rPr>
                <w:spacing w:val="-2"/>
                <w:sz w:val="24"/>
              </w:rPr>
              <w:t> </w:t>
            </w:r>
            <w:r>
              <w:rPr>
                <w:sz w:val="24"/>
              </w:rPr>
              <w:t>eliminată prin </w:t>
            </w:r>
            <w:r>
              <w:rPr>
                <w:spacing w:val="-4"/>
                <w:sz w:val="24"/>
              </w:rPr>
              <w:t>anus</w:t>
            </w:r>
            <w:r>
              <w:rPr>
                <w:sz w:val="24"/>
              </w:rPr>
              <w:tab/>
              <w:t>adaptat la hrănirea în </w:t>
            </w:r>
            <w:r>
              <w:rPr>
                <w:spacing w:val="-2"/>
                <w:sz w:val="24"/>
              </w:rPr>
              <w:t>intestin</w:t>
            </w:r>
          </w:p>
          <w:p>
            <w:pPr>
              <w:pStyle w:val="TableParagraph"/>
              <w:numPr>
                <w:ilvl w:val="1"/>
                <w:numId w:val="123"/>
              </w:numPr>
              <w:tabs>
                <w:tab w:pos="4837" w:val="left" w:leader="none"/>
              </w:tabs>
              <w:spacing w:line="259" w:lineRule="auto" w:before="182" w:after="0"/>
              <w:ind w:left="4597" w:right="1020" w:firstLine="0"/>
              <w:jc w:val="left"/>
              <w:rPr>
                <w:sz w:val="24"/>
              </w:rPr>
            </w:pPr>
            <w:r>
              <w:rPr>
                <w:sz w:val="24"/>
              </w:rPr>
              <w:t>Dimorfism</w:t>
            </w:r>
            <w:r>
              <w:rPr>
                <w:spacing w:val="-15"/>
                <w:sz w:val="24"/>
              </w:rPr>
              <w:t> </w:t>
            </w:r>
            <w:r>
              <w:rPr>
                <w:sz w:val="24"/>
              </w:rPr>
              <w:t>sexual</w:t>
            </w:r>
            <w:r>
              <w:rPr>
                <w:spacing w:val="-15"/>
                <w:sz w:val="24"/>
              </w:rPr>
              <w:t> </w:t>
            </w:r>
            <w:r>
              <w:rPr>
                <w:sz w:val="24"/>
              </w:rPr>
              <w:t>pentru reproducere eficientă</w:t>
            </w:r>
          </w:p>
          <w:p>
            <w:pPr>
              <w:pStyle w:val="TableParagraph"/>
              <w:numPr>
                <w:ilvl w:val="1"/>
                <w:numId w:val="123"/>
              </w:numPr>
              <w:tabs>
                <w:tab w:pos="488" w:val="left" w:leader="none"/>
                <w:tab w:pos="1447" w:val="left" w:leader="none"/>
                <w:tab w:pos="4597" w:val="left" w:leader="none"/>
              </w:tabs>
              <w:spacing w:line="259" w:lineRule="auto" w:before="174" w:after="0"/>
              <w:ind w:left="248" w:right="481" w:firstLine="0"/>
              <w:jc w:val="left"/>
              <w:rPr>
                <w:sz w:val="24"/>
              </w:rPr>
            </w:pPr>
            <w:r>
              <w:rPr>
                <w:spacing w:val="-2"/>
                <w:sz w:val="24"/>
              </w:rPr>
              <w:t>Parazit</w:t>
            </w:r>
            <w:r>
              <w:rPr>
                <w:sz w:val="24"/>
              </w:rPr>
              <w:tab/>
              <w:t>Schimburile de gaze se</w:t>
              <w:tab/>
              <w:t>1.</w:t>
            </w:r>
            <w:r>
              <w:rPr>
                <w:spacing w:val="-10"/>
                <w:sz w:val="24"/>
              </w:rPr>
              <w:t> </w:t>
            </w:r>
            <w:r>
              <w:rPr>
                <w:sz w:val="24"/>
              </w:rPr>
              <w:t>Respirație</w:t>
            </w:r>
            <w:r>
              <w:rPr>
                <w:spacing w:val="-10"/>
                <w:sz w:val="24"/>
              </w:rPr>
              <w:t> </w:t>
            </w:r>
            <w:r>
              <w:rPr>
                <w:sz w:val="24"/>
              </w:rPr>
              <w:t>anaerobă</w:t>
            </w:r>
            <w:r>
              <w:rPr>
                <w:spacing w:val="-10"/>
                <w:sz w:val="24"/>
              </w:rPr>
              <w:t> </w:t>
            </w:r>
            <w:r>
              <w:rPr>
                <w:sz w:val="24"/>
              </w:rPr>
              <w:t>în</w:t>
            </w:r>
            <w:r>
              <w:rPr>
                <w:spacing w:val="-10"/>
                <w:sz w:val="24"/>
              </w:rPr>
              <w:t> </w:t>
            </w:r>
            <w:r>
              <w:rPr>
                <w:sz w:val="24"/>
              </w:rPr>
              <w:t>condiții la plante</w:t>
              <w:tab/>
              <w:t>realizează prin tegument</w:t>
              <w:tab/>
              <w:t>de oxigen redus</w:t>
            </w:r>
          </w:p>
          <w:p>
            <w:pPr>
              <w:pStyle w:val="TableParagraph"/>
              <w:spacing w:line="259" w:lineRule="auto" w:before="160"/>
              <w:ind w:left="4597"/>
              <w:rPr>
                <w:sz w:val="24"/>
              </w:rPr>
            </w:pPr>
            <w:r>
              <w:rPr>
                <w:sz w:val="24"/>
              </w:rPr>
              <w:t>2.</w:t>
            </w:r>
            <w:r>
              <w:rPr>
                <w:spacing w:val="-10"/>
                <w:sz w:val="24"/>
              </w:rPr>
              <w:t> </w:t>
            </w:r>
            <w:r>
              <w:rPr>
                <w:sz w:val="24"/>
              </w:rPr>
              <w:t>Ouă</w:t>
            </w:r>
            <w:r>
              <w:rPr>
                <w:spacing w:val="-10"/>
                <w:sz w:val="24"/>
              </w:rPr>
              <w:t> </w:t>
            </w:r>
            <w:r>
              <w:rPr>
                <w:sz w:val="24"/>
              </w:rPr>
              <w:t>rezistente</w:t>
            </w:r>
            <w:r>
              <w:rPr>
                <w:spacing w:val="-10"/>
                <w:sz w:val="24"/>
              </w:rPr>
              <w:t> </w:t>
            </w:r>
            <w:r>
              <w:rPr>
                <w:sz w:val="24"/>
              </w:rPr>
              <w:t>la</w:t>
            </w:r>
            <w:r>
              <w:rPr>
                <w:spacing w:val="-10"/>
                <w:sz w:val="24"/>
              </w:rPr>
              <w:t> </w:t>
            </w:r>
            <w:r>
              <w:rPr>
                <w:sz w:val="24"/>
              </w:rPr>
              <w:t>condiții </w:t>
            </w:r>
            <w:r>
              <w:rPr>
                <w:spacing w:val="-2"/>
                <w:sz w:val="24"/>
              </w:rPr>
              <w:t>nefavorabile</w:t>
            </w:r>
          </w:p>
          <w:p>
            <w:pPr>
              <w:pStyle w:val="TableParagraph"/>
              <w:spacing w:before="174"/>
              <w:ind w:left="128"/>
              <w:rPr>
                <w:sz w:val="24"/>
              </w:rPr>
            </w:pPr>
            <w:r>
              <w:rPr>
                <w:b/>
                <w:sz w:val="24"/>
              </w:rPr>
              <w:t>Notă: </w:t>
            </w:r>
            <w:r>
              <w:rPr>
                <w:sz w:val="24"/>
              </w:rPr>
              <w:t>Pot fi acceptate și alte formulări corecte pentru răspunsul </w:t>
            </w:r>
            <w:r>
              <w:rPr>
                <w:spacing w:val="-2"/>
                <w:sz w:val="24"/>
              </w:rPr>
              <w:t>solicitat.</w:t>
            </w:r>
          </w:p>
        </w:tc>
      </w:tr>
      <w:tr>
        <w:trPr>
          <w:trHeight w:val="1220" w:hRule="atLeast"/>
        </w:trPr>
        <w:tc>
          <w:tcPr>
            <w:tcW w:w="2020" w:type="dxa"/>
          </w:tcPr>
          <w:p>
            <w:pPr>
              <w:pStyle w:val="TableParagraph"/>
              <w:spacing w:line="259" w:lineRule="auto" w:before="15"/>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gridSpan w:val="5"/>
          </w:tcPr>
          <w:p>
            <w:pPr>
              <w:pStyle w:val="TableParagraph"/>
              <w:spacing w:before="15"/>
              <w:ind w:left="128"/>
              <w:rPr>
                <w:sz w:val="24"/>
              </w:rPr>
            </w:pPr>
            <w:r>
              <w:rPr>
                <w:sz w:val="24"/>
              </w:rPr>
              <w:t>Răspunsul lipsește – </w:t>
            </w:r>
            <w:r>
              <w:rPr>
                <w:spacing w:val="-5"/>
                <w:sz w:val="24"/>
              </w:rPr>
              <w:t>L;</w:t>
            </w:r>
          </w:p>
          <w:p>
            <w:pPr>
              <w:pStyle w:val="TableParagraph"/>
              <w:spacing w:before="21"/>
              <w:ind w:left="128"/>
              <w:rPr>
                <w:sz w:val="24"/>
              </w:rPr>
            </w:pPr>
            <w:r>
              <w:rPr>
                <w:sz w:val="24"/>
              </w:rPr>
              <w:t>Răspuns incorect – 0 </w:t>
            </w:r>
            <w:r>
              <w:rPr>
                <w:spacing w:val="-2"/>
                <w:sz w:val="24"/>
              </w:rPr>
              <w:t>puncte;</w:t>
            </w:r>
          </w:p>
          <w:p>
            <w:pPr>
              <w:pStyle w:val="TableParagraph"/>
              <w:spacing w:before="182"/>
              <w:ind w:left="128"/>
              <w:rPr>
                <w:sz w:val="24"/>
              </w:rPr>
            </w:pPr>
            <w:r>
              <w:rPr>
                <w:sz w:val="24"/>
              </w:rPr>
              <w:t>Pentru identificarea corectă a unui mod de viață – câte 1 </w:t>
            </w:r>
            <w:r>
              <w:rPr>
                <w:spacing w:val="-2"/>
                <w:sz w:val="24"/>
              </w:rPr>
              <w:t>punct;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920" w:hRule="atLeast"/>
        </w:trPr>
        <w:tc>
          <w:tcPr>
            <w:tcW w:w="2020" w:type="dxa"/>
          </w:tcPr>
          <w:p>
            <w:pPr>
              <w:pStyle w:val="TableParagraph"/>
              <w:rPr>
                <w:sz w:val="24"/>
              </w:rPr>
            </w:pPr>
          </w:p>
        </w:tc>
        <w:tc>
          <w:tcPr>
            <w:tcW w:w="8280" w:type="dxa"/>
          </w:tcPr>
          <w:p>
            <w:pPr>
              <w:pStyle w:val="TableParagraph"/>
              <w:spacing w:before="13"/>
              <w:ind w:left="128"/>
              <w:rPr>
                <w:sz w:val="24"/>
              </w:rPr>
            </w:pPr>
            <w:r>
              <w:rPr>
                <w:sz w:val="24"/>
              </w:rPr>
              <w:t>Pentru asocierea corectă a unei caracteristici cu modul de viață – câte 1 </w:t>
            </w:r>
            <w:r>
              <w:rPr>
                <w:spacing w:val="-2"/>
                <w:sz w:val="24"/>
              </w:rPr>
              <w:t>punct;</w:t>
            </w:r>
          </w:p>
          <w:p>
            <w:pPr>
              <w:pStyle w:val="TableParagraph"/>
              <w:spacing w:before="182"/>
              <w:ind w:left="128"/>
              <w:rPr>
                <w:sz w:val="24"/>
              </w:rPr>
            </w:pPr>
            <w:r>
              <w:rPr>
                <w:sz w:val="24"/>
              </w:rPr>
              <w:t>Pentru indicarea corectă a unei adaptări – câte 1 </w:t>
            </w:r>
            <w:r>
              <w:rPr>
                <w:spacing w:val="-2"/>
                <w:sz w:val="24"/>
              </w:rPr>
              <w:t>punct.</w:t>
            </w:r>
          </w:p>
        </w:tc>
      </w:tr>
      <w:tr>
        <w:trPr>
          <w:trHeight w:val="459" w:hRule="atLeast"/>
        </w:trPr>
        <w:tc>
          <w:tcPr>
            <w:tcW w:w="2020" w:type="dxa"/>
          </w:tcPr>
          <w:p>
            <w:pPr>
              <w:pStyle w:val="TableParagraph"/>
              <w:spacing w:before="3"/>
              <w:ind w:left="123"/>
              <w:rPr>
                <w:sz w:val="24"/>
              </w:rPr>
            </w:pPr>
            <w:r>
              <w:rPr>
                <w:color w:val="85200C"/>
                <w:sz w:val="24"/>
              </w:rPr>
              <w:t>4. Punctaj </w:t>
            </w:r>
            <w:r>
              <w:rPr>
                <w:color w:val="85200C"/>
                <w:spacing w:val="-2"/>
                <w:sz w:val="24"/>
              </w:rPr>
              <w:t>total</w:t>
            </w:r>
          </w:p>
        </w:tc>
        <w:tc>
          <w:tcPr>
            <w:tcW w:w="8280" w:type="dxa"/>
          </w:tcPr>
          <w:p>
            <w:pPr>
              <w:pStyle w:val="TableParagraph"/>
              <w:spacing w:before="3"/>
              <w:ind w:left="128"/>
              <w:rPr>
                <w:sz w:val="24"/>
              </w:rPr>
            </w:pPr>
            <w:r>
              <w:rPr>
                <w:sz w:val="24"/>
              </w:rPr>
              <w:t>12 </w:t>
            </w:r>
            <w:r>
              <w:rPr>
                <w:spacing w:val="-2"/>
                <w:sz w:val="24"/>
              </w:rPr>
              <w:t>puncte</w:t>
            </w:r>
          </w:p>
        </w:tc>
      </w:tr>
      <w:tr>
        <w:trPr>
          <w:trHeight w:val="440" w:hRule="atLeast"/>
        </w:trPr>
        <w:tc>
          <w:tcPr>
            <w:tcW w:w="2020" w:type="dxa"/>
          </w:tcPr>
          <w:p>
            <w:pPr>
              <w:pStyle w:val="TableParagraph"/>
              <w:spacing w:line="272" w:lineRule="exact"/>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line="272" w:lineRule="exact"/>
              <w:ind w:left="128"/>
              <w:rPr>
                <w:sz w:val="24"/>
              </w:rPr>
            </w:pPr>
            <w:r>
              <w:rPr>
                <w:sz w:val="24"/>
              </w:rPr>
              <w:t>Item de </w:t>
            </w:r>
            <w:r>
              <w:rPr>
                <w:spacing w:val="-2"/>
                <w:sz w:val="24"/>
              </w:rPr>
              <w:t>completare</w:t>
            </w:r>
          </w:p>
        </w:tc>
      </w:tr>
      <w:tr>
        <w:trPr>
          <w:trHeight w:val="1059" w:hRule="atLeast"/>
        </w:trPr>
        <w:tc>
          <w:tcPr>
            <w:tcW w:w="2020" w:type="dxa"/>
          </w:tcPr>
          <w:p>
            <w:pPr>
              <w:pStyle w:val="TableParagraph"/>
              <w:spacing w:before="9"/>
              <w:ind w:left="123"/>
              <w:rPr>
                <w:sz w:val="24"/>
              </w:rPr>
            </w:pPr>
            <w:r>
              <w:rPr>
                <w:color w:val="85200C"/>
                <w:sz w:val="24"/>
              </w:rPr>
              <w:t>6. </w:t>
            </w:r>
            <w:r>
              <w:rPr>
                <w:color w:val="85200C"/>
                <w:spacing w:val="-2"/>
                <w:sz w:val="24"/>
              </w:rPr>
              <w:t>Competența</w:t>
            </w:r>
          </w:p>
          <w:p>
            <w:pPr>
              <w:pStyle w:val="TableParagraph"/>
              <w:spacing w:line="259" w:lineRule="auto" w:before="22"/>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9"/>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39" w:hRule="atLeast"/>
        </w:trPr>
        <w:tc>
          <w:tcPr>
            <w:tcW w:w="2020" w:type="dxa"/>
          </w:tcPr>
          <w:p>
            <w:pPr>
              <w:pStyle w:val="TableParagraph"/>
              <w:spacing w:line="259" w:lineRule="auto"/>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59" w:lineRule="auto"/>
              <w:ind w:left="128"/>
              <w:rPr>
                <w:sz w:val="24"/>
              </w:rPr>
            </w:pPr>
            <w:r>
              <w:rPr>
                <w:sz w:val="24"/>
              </w:rPr>
              <w:t>Sistematica</w:t>
            </w:r>
            <w:r>
              <w:rPr>
                <w:spacing w:val="-9"/>
                <w:sz w:val="24"/>
              </w:rPr>
              <w:t> </w:t>
            </w:r>
            <w:r>
              <w:rPr>
                <w:sz w:val="24"/>
              </w:rPr>
              <w:t>organismelor:</w:t>
            </w:r>
            <w:r>
              <w:rPr>
                <w:spacing w:val="-9"/>
                <w:sz w:val="24"/>
              </w:rPr>
              <w:t> </w:t>
            </w:r>
            <w:r>
              <w:rPr>
                <w:sz w:val="24"/>
              </w:rPr>
              <w:t>Regnul</w:t>
            </w:r>
            <w:r>
              <w:rPr>
                <w:spacing w:val="-9"/>
                <w:sz w:val="24"/>
              </w:rPr>
              <w:t> </w:t>
            </w:r>
            <w:r>
              <w:rPr>
                <w:sz w:val="24"/>
              </w:rPr>
              <w:t>Animal.</w:t>
            </w:r>
            <w:r>
              <w:rPr>
                <w:spacing w:val="-9"/>
                <w:sz w:val="24"/>
              </w:rPr>
              <w:t> </w:t>
            </w:r>
            <w:r>
              <w:rPr>
                <w:sz w:val="24"/>
              </w:rPr>
              <w:t>Încrengătura</w:t>
            </w:r>
            <w:r>
              <w:rPr>
                <w:spacing w:val="-9"/>
                <w:sz w:val="24"/>
              </w:rPr>
              <w:t> </w:t>
            </w:r>
            <w:r>
              <w:rPr>
                <w:sz w:val="24"/>
              </w:rPr>
              <w:t>Viermi</w:t>
            </w:r>
            <w:r>
              <w:rPr>
                <w:spacing w:val="-9"/>
                <w:sz w:val="24"/>
              </w:rPr>
              <w:t> </w:t>
            </w:r>
            <w:r>
              <w:rPr>
                <w:sz w:val="24"/>
              </w:rPr>
              <w:t>plați.</w:t>
            </w:r>
            <w:r>
              <w:rPr>
                <w:spacing w:val="-9"/>
                <w:sz w:val="24"/>
              </w:rPr>
              <w:t> </w:t>
            </w:r>
            <w:r>
              <w:rPr>
                <w:sz w:val="24"/>
              </w:rPr>
              <w:t>Încrengătura Viermi cilindrici. Încrengătura Viermi inelați.</w:t>
            </w:r>
          </w:p>
        </w:tc>
      </w:tr>
      <w:tr>
        <w:trPr>
          <w:trHeight w:val="760" w:hRule="atLeast"/>
        </w:trPr>
        <w:tc>
          <w:tcPr>
            <w:tcW w:w="2020" w:type="dxa"/>
          </w:tcPr>
          <w:p>
            <w:pPr>
              <w:pStyle w:val="TableParagraph"/>
              <w:spacing w:line="259" w:lineRule="auto" w:before="8"/>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tcPr>
          <w:p>
            <w:pPr>
              <w:pStyle w:val="TableParagraph"/>
              <w:spacing w:before="8"/>
              <w:ind w:left="128"/>
              <w:rPr>
                <w:sz w:val="24"/>
              </w:rPr>
            </w:pPr>
            <w:r>
              <w:rPr>
                <w:sz w:val="24"/>
              </w:rPr>
              <w:t>Aplicare și </w:t>
            </w:r>
            <w:r>
              <w:rPr>
                <w:spacing w:val="-2"/>
                <w:sz w:val="24"/>
              </w:rPr>
              <w:t>operare</w:t>
            </w:r>
          </w:p>
        </w:tc>
      </w:tr>
    </w:tbl>
    <w:p>
      <w:pPr>
        <w:spacing w:line="240" w:lineRule="auto" w:before="242"/>
        <w:rPr>
          <w:b/>
          <w:sz w:val="24"/>
        </w:rPr>
      </w:pPr>
    </w:p>
    <w:p>
      <w:pPr>
        <w:pStyle w:val="BodyText"/>
        <w:spacing w:before="0"/>
        <w:ind w:left="993"/>
      </w:pPr>
      <w:r>
        <w:rPr/>
        <w:t>ITEM</w:t>
      </w:r>
      <w:r>
        <w:rPr>
          <w:spacing w:val="-12"/>
        </w:rPr>
        <w:t> </w:t>
      </w:r>
      <w:r>
        <w:rPr/>
        <w:t>nr.</w:t>
      </w:r>
      <w:r>
        <w:rPr>
          <w:spacing w:val="-11"/>
        </w:rPr>
        <w:t> </w:t>
      </w:r>
      <w:r>
        <w:rPr>
          <w:spacing w:val="-5"/>
        </w:rPr>
        <w:t>70</w:t>
      </w:r>
    </w:p>
    <w:p>
      <w:pPr>
        <w:spacing w:line="240" w:lineRule="auto" w:before="2" w:after="0"/>
        <w:rPr>
          <w:b/>
          <w:sz w:val="18"/>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7260" w:hRule="atLeast"/>
        </w:trPr>
        <w:tc>
          <w:tcPr>
            <w:tcW w:w="2020" w:type="dxa"/>
          </w:tcPr>
          <w:p>
            <w:pPr>
              <w:pStyle w:val="TableParagraph"/>
              <w:spacing w:line="259" w:lineRule="auto" w:before="8"/>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line="398" w:lineRule="auto" w:before="8"/>
              <w:ind w:left="443" w:right="508"/>
              <w:rPr>
                <w:sz w:val="24"/>
              </w:rPr>
            </w:pPr>
            <w:r>
              <w:rPr>
                <w:sz w:val="24"/>
              </w:rPr>
              <w:t>Citește</w:t>
            </w:r>
            <w:r>
              <w:rPr>
                <w:spacing w:val="-4"/>
                <w:sz w:val="24"/>
              </w:rPr>
              <w:t> </w:t>
            </w:r>
            <w:r>
              <w:rPr>
                <w:sz w:val="24"/>
              </w:rPr>
              <w:t>cu</w:t>
            </w:r>
            <w:r>
              <w:rPr>
                <w:spacing w:val="-4"/>
                <w:sz w:val="24"/>
              </w:rPr>
              <w:t> </w:t>
            </w:r>
            <w:r>
              <w:rPr>
                <w:sz w:val="24"/>
              </w:rPr>
              <w:t>atenție</w:t>
            </w:r>
            <w:r>
              <w:rPr>
                <w:spacing w:val="-4"/>
                <w:sz w:val="24"/>
              </w:rPr>
              <w:t> </w:t>
            </w:r>
            <w:r>
              <w:rPr>
                <w:sz w:val="24"/>
              </w:rPr>
              <w:t>situația</w:t>
            </w:r>
            <w:r>
              <w:rPr>
                <w:spacing w:val="-4"/>
                <w:sz w:val="24"/>
              </w:rPr>
              <w:t> </w:t>
            </w:r>
            <w:r>
              <w:rPr>
                <w:sz w:val="24"/>
              </w:rPr>
              <w:t>și</w:t>
            </w:r>
            <w:r>
              <w:rPr>
                <w:spacing w:val="-4"/>
                <w:sz w:val="24"/>
              </w:rPr>
              <w:t> </w:t>
            </w:r>
            <w:r>
              <w:rPr>
                <w:sz w:val="24"/>
              </w:rPr>
              <w:t>aplică</w:t>
            </w:r>
            <w:r>
              <w:rPr>
                <w:spacing w:val="-4"/>
                <w:sz w:val="24"/>
              </w:rPr>
              <w:t> </w:t>
            </w:r>
            <w:r>
              <w:rPr>
                <w:sz w:val="24"/>
              </w:rPr>
              <w:t>cunoștințele</w:t>
            </w:r>
            <w:r>
              <w:rPr>
                <w:spacing w:val="-4"/>
                <w:sz w:val="24"/>
              </w:rPr>
              <w:t> </w:t>
            </w:r>
            <w:r>
              <w:rPr>
                <w:sz w:val="24"/>
              </w:rPr>
              <w:t>pentru</w:t>
            </w:r>
            <w:r>
              <w:rPr>
                <w:spacing w:val="-4"/>
                <w:sz w:val="24"/>
              </w:rPr>
              <w:t> </w:t>
            </w:r>
            <w:r>
              <w:rPr>
                <w:sz w:val="24"/>
              </w:rPr>
              <w:t>a</w:t>
            </w:r>
            <w:r>
              <w:rPr>
                <w:spacing w:val="-4"/>
                <w:sz w:val="24"/>
              </w:rPr>
              <w:t> </w:t>
            </w:r>
            <w:r>
              <w:rPr>
                <w:sz w:val="24"/>
              </w:rPr>
              <w:t>rezolva</w:t>
            </w:r>
            <w:r>
              <w:rPr>
                <w:spacing w:val="-4"/>
                <w:sz w:val="24"/>
              </w:rPr>
              <w:t> </w:t>
            </w:r>
            <w:r>
              <w:rPr>
                <w:sz w:val="24"/>
              </w:rPr>
              <w:t>sarcinile: Doi elevi discută despre rolul mantiei la moluște.</w:t>
            </w:r>
          </w:p>
          <w:p>
            <w:pPr>
              <w:pStyle w:val="TableParagraph"/>
              <w:numPr>
                <w:ilvl w:val="0"/>
                <w:numId w:val="124"/>
              </w:numPr>
              <w:tabs>
                <w:tab w:pos="848" w:val="left" w:leader="none"/>
              </w:tabs>
              <w:spacing w:line="276" w:lineRule="auto" w:before="0" w:after="0"/>
              <w:ind w:left="848" w:right="114" w:hanging="360"/>
              <w:jc w:val="left"/>
              <w:rPr>
                <w:sz w:val="24"/>
              </w:rPr>
            </w:pPr>
            <w:r>
              <w:rPr>
                <w:sz w:val="24"/>
              </w:rPr>
              <w:t>Elevul</w:t>
            </w:r>
            <w:r>
              <w:rPr>
                <w:spacing w:val="40"/>
                <w:sz w:val="24"/>
              </w:rPr>
              <w:t> </w:t>
            </w:r>
            <w:r>
              <w:rPr>
                <w:sz w:val="24"/>
              </w:rPr>
              <w:t>A:</w:t>
            </w:r>
            <w:r>
              <w:rPr>
                <w:spacing w:val="40"/>
                <w:sz w:val="24"/>
              </w:rPr>
              <w:t> </w:t>
            </w:r>
            <w:r>
              <w:rPr>
                <w:sz w:val="24"/>
              </w:rPr>
              <w:t>„Mantia</w:t>
            </w:r>
            <w:r>
              <w:rPr>
                <w:spacing w:val="40"/>
                <w:sz w:val="24"/>
              </w:rPr>
              <w:t> </w:t>
            </w:r>
            <w:r>
              <w:rPr>
                <w:sz w:val="24"/>
              </w:rPr>
              <w:t>este</w:t>
            </w:r>
            <w:r>
              <w:rPr>
                <w:spacing w:val="40"/>
                <w:sz w:val="24"/>
              </w:rPr>
              <w:t> </w:t>
            </w:r>
            <w:r>
              <w:rPr>
                <w:sz w:val="24"/>
              </w:rPr>
              <w:t>o</w:t>
            </w:r>
            <w:r>
              <w:rPr>
                <w:spacing w:val="40"/>
                <w:sz w:val="24"/>
              </w:rPr>
              <w:t> </w:t>
            </w:r>
            <w:r>
              <w:rPr>
                <w:sz w:val="24"/>
              </w:rPr>
              <w:t>structură</w:t>
            </w:r>
            <w:r>
              <w:rPr>
                <w:spacing w:val="40"/>
                <w:sz w:val="24"/>
              </w:rPr>
              <w:t> </w:t>
            </w:r>
            <w:r>
              <w:rPr>
                <w:sz w:val="24"/>
              </w:rPr>
              <w:t>care</w:t>
            </w:r>
            <w:r>
              <w:rPr>
                <w:spacing w:val="40"/>
                <w:sz w:val="24"/>
              </w:rPr>
              <w:t> </w:t>
            </w:r>
            <w:r>
              <w:rPr>
                <w:sz w:val="24"/>
              </w:rPr>
              <w:t>acoperă</w:t>
            </w:r>
            <w:r>
              <w:rPr>
                <w:spacing w:val="40"/>
                <w:sz w:val="24"/>
              </w:rPr>
              <w:t> </w:t>
            </w:r>
            <w:r>
              <w:rPr>
                <w:sz w:val="24"/>
              </w:rPr>
              <w:t>trunchiul</w:t>
            </w:r>
            <w:r>
              <w:rPr>
                <w:spacing w:val="40"/>
                <w:sz w:val="24"/>
              </w:rPr>
              <w:t> </w:t>
            </w:r>
            <w:r>
              <w:rPr>
                <w:sz w:val="24"/>
              </w:rPr>
              <w:t>și</w:t>
            </w:r>
            <w:r>
              <w:rPr>
                <w:spacing w:val="40"/>
                <w:sz w:val="24"/>
              </w:rPr>
              <w:t> </w:t>
            </w:r>
            <w:r>
              <w:rPr>
                <w:sz w:val="24"/>
              </w:rPr>
              <w:t>formează</w:t>
            </w:r>
            <w:r>
              <w:rPr>
                <w:spacing w:val="40"/>
                <w:sz w:val="24"/>
              </w:rPr>
              <w:t> </w:t>
            </w:r>
            <w:r>
              <w:rPr>
                <w:sz w:val="24"/>
              </w:rPr>
              <w:t>cavitatea paleală, unde sunt localizate organele respiratorii.”</w:t>
            </w:r>
          </w:p>
          <w:p>
            <w:pPr>
              <w:pStyle w:val="TableParagraph"/>
              <w:numPr>
                <w:ilvl w:val="0"/>
                <w:numId w:val="124"/>
              </w:numPr>
              <w:tabs>
                <w:tab w:pos="848" w:val="left" w:leader="none"/>
              </w:tabs>
              <w:spacing w:line="276" w:lineRule="auto" w:before="159" w:after="0"/>
              <w:ind w:left="848" w:right="110" w:hanging="360"/>
              <w:jc w:val="left"/>
              <w:rPr>
                <w:sz w:val="24"/>
              </w:rPr>
            </w:pPr>
            <w:r>
              <w:rPr>
                <w:sz w:val="24"/>
              </w:rPr>
              <w:t>Elevul B: „Mantia este un organ digestiv care participă la </w:t>
            </w:r>
            <w:r>
              <w:rPr>
                <w:sz w:val="24"/>
              </w:rPr>
              <w:t>descompunerea </w:t>
            </w:r>
            <w:r>
              <w:rPr>
                <w:spacing w:val="-2"/>
                <w:sz w:val="24"/>
              </w:rPr>
              <w:t>hranei.”</w:t>
            </w:r>
          </w:p>
          <w:p>
            <w:pPr>
              <w:pStyle w:val="TableParagraph"/>
              <w:numPr>
                <w:ilvl w:val="0"/>
                <w:numId w:val="125"/>
              </w:numPr>
              <w:tabs>
                <w:tab w:pos="736" w:val="left" w:leader="none"/>
              </w:tabs>
              <w:spacing w:line="240" w:lineRule="auto" w:before="160" w:after="0"/>
              <w:ind w:left="736" w:right="0" w:hanging="293"/>
              <w:jc w:val="left"/>
              <w:rPr>
                <w:sz w:val="24"/>
              </w:rPr>
            </w:pPr>
            <w:r>
              <w:rPr>
                <w:sz w:val="24"/>
              </w:rPr>
              <w:t>Alege varianta corectă, încercuind litera </w:t>
            </w:r>
            <w:r>
              <w:rPr>
                <w:spacing w:val="-2"/>
                <w:sz w:val="24"/>
              </w:rPr>
              <w:t>corespunzătoare.</w:t>
            </w:r>
          </w:p>
          <w:p>
            <w:pPr>
              <w:pStyle w:val="TableParagraph"/>
              <w:numPr>
                <w:ilvl w:val="0"/>
                <w:numId w:val="125"/>
              </w:numPr>
              <w:tabs>
                <w:tab w:pos="723" w:val="left" w:leader="none"/>
              </w:tabs>
              <w:spacing w:line="240" w:lineRule="auto" w:before="182" w:after="0"/>
              <w:ind w:left="723" w:right="0" w:hanging="280"/>
              <w:jc w:val="left"/>
              <w:rPr>
                <w:sz w:val="24"/>
              </w:rPr>
            </w:pPr>
            <w:r>
              <w:rPr>
                <w:sz w:val="24"/>
              </w:rPr>
              <w:t>Corectează afirmația elevului care a </w:t>
            </w:r>
            <w:r>
              <w:rPr>
                <w:spacing w:val="-2"/>
                <w:sz w:val="24"/>
              </w:rPr>
              <w:t>greșit:</w:t>
            </w:r>
          </w:p>
          <w:p>
            <w:pPr>
              <w:pStyle w:val="TableParagraph"/>
              <w:spacing w:before="223"/>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862" name="Group 862"/>
                      <wp:cNvGraphicFramePr>
                        <a:graphicFrameLocks/>
                      </wp:cNvGraphicFramePr>
                      <a:graphic>
                        <a:graphicData uri="http://schemas.microsoft.com/office/word/2010/wordprocessingGroup">
                          <wpg:wgp>
                            <wpg:cNvPr id="862" name="Group 862"/>
                            <wpg:cNvGrpSpPr/>
                            <wpg:grpSpPr>
                              <a:xfrm>
                                <a:off x="0" y="0"/>
                                <a:ext cx="5029200" cy="6350"/>
                                <a:chExt cx="5029200" cy="6350"/>
                              </a:xfrm>
                            </wpg:grpSpPr>
                            <wps:wsp>
                              <wps:cNvPr id="863" name="Graphic 863"/>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440"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864" name="Group 864"/>
                      <wp:cNvGraphicFramePr>
                        <a:graphicFrameLocks/>
                      </wp:cNvGraphicFramePr>
                      <a:graphic>
                        <a:graphicData uri="http://schemas.microsoft.com/office/word/2010/wordprocessingGroup">
                          <wpg:wgp>
                            <wpg:cNvPr id="864" name="Group 864"/>
                            <wpg:cNvGrpSpPr/>
                            <wpg:grpSpPr>
                              <a:xfrm>
                                <a:off x="0" y="0"/>
                                <a:ext cx="5029200" cy="6350"/>
                                <a:chExt cx="5029200" cy="6350"/>
                              </a:xfrm>
                            </wpg:grpSpPr>
                            <wps:wsp>
                              <wps:cNvPr id="865" name="Graphic 865"/>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441"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866" name="Group 866"/>
                      <wp:cNvGraphicFramePr>
                        <a:graphicFrameLocks/>
                      </wp:cNvGraphicFramePr>
                      <a:graphic>
                        <a:graphicData uri="http://schemas.microsoft.com/office/word/2010/wordprocessingGroup">
                          <wpg:wgp>
                            <wpg:cNvPr id="866" name="Group 866"/>
                            <wpg:cNvGrpSpPr/>
                            <wpg:grpSpPr>
                              <a:xfrm>
                                <a:off x="0" y="0"/>
                                <a:ext cx="5029200" cy="6350"/>
                                <a:chExt cx="5029200" cy="6350"/>
                              </a:xfrm>
                            </wpg:grpSpPr>
                            <wps:wsp>
                              <wps:cNvPr id="867" name="Graphic 867"/>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442" coordorigin="0,0" coordsize="7920,10">
                      <v:line style="position:absolute" from="0,5" to="7920,5" stroked="true" strokeweight=".48pt" strokecolor="#000000">
                        <v:stroke dashstyle="solid"/>
                      </v:line>
                    </v:group>
                  </w:pict>
                </mc:Fallback>
              </mc:AlternateContent>
            </w:r>
            <w:r>
              <w:rPr>
                <w:sz w:val="2"/>
              </w:rPr>
            </w:r>
          </w:p>
          <w:p>
            <w:pPr>
              <w:pStyle w:val="TableParagraph"/>
              <w:numPr>
                <w:ilvl w:val="0"/>
                <w:numId w:val="125"/>
              </w:numPr>
              <w:tabs>
                <w:tab w:pos="488" w:val="left" w:leader="none"/>
                <w:tab w:pos="736" w:val="left" w:leader="none"/>
              </w:tabs>
              <w:spacing w:line="398" w:lineRule="auto" w:before="167" w:after="0"/>
              <w:ind w:left="488" w:right="3469" w:hanging="45"/>
              <w:jc w:val="left"/>
              <w:rPr>
                <w:sz w:val="24"/>
              </w:rPr>
            </w:pPr>
            <w:r>
              <w:rPr>
                <w:sz w:val="24"/>
              </w:rPr>
              <w:t>Indică</w:t>
            </w:r>
            <w:r>
              <w:rPr>
                <w:spacing w:val="-7"/>
                <w:sz w:val="24"/>
              </w:rPr>
              <w:t> </w:t>
            </w:r>
            <w:r>
              <w:rPr>
                <w:sz w:val="24"/>
              </w:rPr>
              <w:t>două</w:t>
            </w:r>
            <w:r>
              <w:rPr>
                <w:spacing w:val="-7"/>
                <w:sz w:val="24"/>
              </w:rPr>
              <w:t> </w:t>
            </w:r>
            <w:r>
              <w:rPr>
                <w:sz w:val="24"/>
              </w:rPr>
              <w:t>funcții</w:t>
            </w:r>
            <w:r>
              <w:rPr>
                <w:spacing w:val="-7"/>
                <w:sz w:val="24"/>
              </w:rPr>
              <w:t> </w:t>
            </w:r>
            <w:r>
              <w:rPr>
                <w:sz w:val="24"/>
              </w:rPr>
              <w:t>ale</w:t>
            </w:r>
            <w:r>
              <w:rPr>
                <w:spacing w:val="-7"/>
                <w:sz w:val="24"/>
              </w:rPr>
              <w:t> </w:t>
            </w:r>
            <w:r>
              <w:rPr>
                <w:sz w:val="24"/>
              </w:rPr>
              <w:t>mantiei</w:t>
            </w:r>
            <w:r>
              <w:rPr>
                <w:spacing w:val="-7"/>
                <w:sz w:val="24"/>
              </w:rPr>
              <w:t> </w:t>
            </w:r>
            <w:r>
              <w:rPr>
                <w:sz w:val="24"/>
              </w:rPr>
              <w:t>la</w:t>
            </w:r>
            <w:r>
              <w:rPr>
                <w:spacing w:val="-7"/>
                <w:sz w:val="24"/>
              </w:rPr>
              <w:t> </w:t>
            </w:r>
            <w:r>
              <w:rPr>
                <w:sz w:val="24"/>
              </w:rPr>
              <w:t>moluște: </w:t>
            </w:r>
            <w:r>
              <w:rPr>
                <w:spacing w:val="-6"/>
                <w:sz w:val="24"/>
              </w:rPr>
              <w:t>1.</w:t>
            </w:r>
          </w:p>
          <w:p>
            <w:pPr>
              <w:pStyle w:val="TableParagraph"/>
              <w:spacing w:before="59" w:after="1"/>
              <w:rPr>
                <w:b/>
                <w:sz w:val="20"/>
              </w:rPr>
            </w:pPr>
          </w:p>
          <w:p>
            <w:pPr>
              <w:pStyle w:val="TableParagraph"/>
              <w:spacing w:line="20" w:lineRule="exact"/>
              <w:ind w:left="848"/>
              <w:rPr>
                <w:sz w:val="2"/>
              </w:rPr>
            </w:pPr>
            <w:r>
              <w:rPr>
                <w:sz w:val="2"/>
              </w:rPr>
              <mc:AlternateContent>
                <mc:Choice Requires="wps">
                  <w:drawing>
                    <wp:anchor distT="0" distB="0" distL="0" distR="0" allowOverlap="1" layoutInCell="1" locked="0" behindDoc="1" simplePos="0" relativeHeight="478952960">
                      <wp:simplePos x="0" y="0"/>
                      <wp:positionH relativeFrom="column">
                        <wp:posOffset>538480</wp:posOffset>
                      </wp:positionH>
                      <wp:positionV relativeFrom="paragraph">
                        <wp:posOffset>-306260</wp:posOffset>
                      </wp:positionV>
                      <wp:extent cx="4572000" cy="6350"/>
                      <wp:effectExtent l="0" t="0" r="0" b="0"/>
                      <wp:wrapNone/>
                      <wp:docPr id="868" name="Group 868"/>
                      <wp:cNvGraphicFramePr>
                        <a:graphicFrameLocks/>
                      </wp:cNvGraphicFramePr>
                      <a:graphic>
                        <a:graphicData uri="http://schemas.microsoft.com/office/word/2010/wordprocessingGroup">
                          <wpg:wgp>
                            <wpg:cNvPr id="868" name="Group 868"/>
                            <wpg:cNvGrpSpPr/>
                            <wpg:grpSpPr>
                              <a:xfrm>
                                <a:off x="0" y="0"/>
                                <a:ext cx="4572000" cy="6350"/>
                                <a:chExt cx="4572000" cy="6350"/>
                              </a:xfrm>
                            </wpg:grpSpPr>
                            <wps:wsp>
                              <wps:cNvPr id="869" name="Graphic 869"/>
                              <wps:cNvSpPr/>
                              <wps:spPr>
                                <a:xfrm>
                                  <a:off x="0" y="3048"/>
                                  <a:ext cx="4572000" cy="1270"/>
                                </a:xfrm>
                                <a:custGeom>
                                  <a:avLst/>
                                  <a:gdLst/>
                                  <a:ahLst/>
                                  <a:cxnLst/>
                                  <a:rect l="l" t="t" r="r" b="b"/>
                                  <a:pathLst>
                                    <a:path w="4572000" h="0">
                                      <a:moveTo>
                                        <a:pt x="0" y="0"/>
                                      </a:moveTo>
                                      <a:lnTo>
                                        <a:pt x="4572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400005pt;margin-top:-24.115pt;width:360pt;height:.5pt;mso-position-horizontal-relative:column;mso-position-vertical-relative:paragraph;z-index:-24363520" id="docshapegroup443" coordorigin="848,-482" coordsize="7200,10">
                      <v:line style="position:absolute" from="848,-477" to="8048,-477" stroked="true" strokeweight=".48pt" strokecolor="#000000">
                        <v:stroke dashstyle="solid"/>
                      </v:line>
                      <w10:wrap type="none"/>
                    </v:group>
                  </w:pict>
                </mc:Fallback>
              </mc:AlternateContent>
            </w:r>
            <w:r>
              <w:rPr>
                <w:sz w:val="2"/>
              </w:rPr>
              <mc:AlternateContent>
                <mc:Choice Requires="wps">
                  <w:drawing>
                    <wp:inline distT="0" distB="0" distL="0" distR="0">
                      <wp:extent cx="4572000" cy="6350"/>
                      <wp:effectExtent l="9525" t="0" r="0" b="3175"/>
                      <wp:docPr id="870" name="Group 870"/>
                      <wp:cNvGraphicFramePr>
                        <a:graphicFrameLocks/>
                      </wp:cNvGraphicFramePr>
                      <a:graphic>
                        <a:graphicData uri="http://schemas.microsoft.com/office/word/2010/wordprocessingGroup">
                          <wpg:wgp>
                            <wpg:cNvPr id="870" name="Group 870"/>
                            <wpg:cNvGrpSpPr/>
                            <wpg:grpSpPr>
                              <a:xfrm>
                                <a:off x="0" y="0"/>
                                <a:ext cx="4572000" cy="6350"/>
                                <a:chExt cx="4572000" cy="6350"/>
                              </a:xfrm>
                            </wpg:grpSpPr>
                            <wps:wsp>
                              <wps:cNvPr id="871" name="Graphic 871"/>
                              <wps:cNvSpPr/>
                              <wps:spPr>
                                <a:xfrm>
                                  <a:off x="0" y="3048"/>
                                  <a:ext cx="4572000" cy="1270"/>
                                </a:xfrm>
                                <a:custGeom>
                                  <a:avLst/>
                                  <a:gdLst/>
                                  <a:ahLst/>
                                  <a:cxnLst/>
                                  <a:rect l="l" t="t" r="r" b="b"/>
                                  <a:pathLst>
                                    <a:path w="4572000" h="0">
                                      <a:moveTo>
                                        <a:pt x="0" y="0"/>
                                      </a:moveTo>
                                      <a:lnTo>
                                        <a:pt x="4572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60pt;height:.5pt;mso-position-horizontal-relative:char;mso-position-vertical-relative:line" id="docshapegroup444" coordorigin="0,0" coordsize="7200,10">
                      <v:line style="position:absolute" from="0,5" to="7200,5" stroked="true" strokeweight=".48pt" strokecolor="#000000">
                        <v:stroke dashstyle="solid"/>
                      </v:line>
                    </v:group>
                  </w:pict>
                </mc:Fallback>
              </mc:AlternateContent>
            </w:r>
            <w:r>
              <w:rPr>
                <w:sz w:val="2"/>
              </w:rPr>
            </w:r>
          </w:p>
          <w:p>
            <w:pPr>
              <w:pStyle w:val="TableParagraph"/>
              <w:spacing w:before="166"/>
              <w:ind w:left="488"/>
              <w:rPr>
                <w:sz w:val="24"/>
              </w:rPr>
            </w:pPr>
            <w:r>
              <w:rPr>
                <w:sz w:val="24"/>
              </w:rPr>
              <mc:AlternateContent>
                <mc:Choice Requires="wps">
                  <w:drawing>
                    <wp:anchor distT="0" distB="0" distL="0" distR="0" allowOverlap="1" layoutInCell="1" locked="0" behindDoc="1" simplePos="0" relativeHeight="478953472">
                      <wp:simplePos x="0" y="0"/>
                      <wp:positionH relativeFrom="column">
                        <wp:posOffset>538480</wp:posOffset>
                      </wp:positionH>
                      <wp:positionV relativeFrom="paragraph">
                        <wp:posOffset>274512</wp:posOffset>
                      </wp:positionV>
                      <wp:extent cx="4572000" cy="6350"/>
                      <wp:effectExtent l="0" t="0" r="0" b="0"/>
                      <wp:wrapNone/>
                      <wp:docPr id="872" name="Group 872"/>
                      <wp:cNvGraphicFramePr>
                        <a:graphicFrameLocks/>
                      </wp:cNvGraphicFramePr>
                      <a:graphic>
                        <a:graphicData uri="http://schemas.microsoft.com/office/word/2010/wordprocessingGroup">
                          <wpg:wgp>
                            <wpg:cNvPr id="872" name="Group 872"/>
                            <wpg:cNvGrpSpPr/>
                            <wpg:grpSpPr>
                              <a:xfrm>
                                <a:off x="0" y="0"/>
                                <a:ext cx="4572000" cy="6350"/>
                                <a:chExt cx="4572000" cy="6350"/>
                              </a:xfrm>
                            </wpg:grpSpPr>
                            <wps:wsp>
                              <wps:cNvPr id="873" name="Graphic 873"/>
                              <wps:cNvSpPr/>
                              <wps:spPr>
                                <a:xfrm>
                                  <a:off x="0" y="3048"/>
                                  <a:ext cx="4572000" cy="1270"/>
                                </a:xfrm>
                                <a:custGeom>
                                  <a:avLst/>
                                  <a:gdLst/>
                                  <a:ahLst/>
                                  <a:cxnLst/>
                                  <a:rect l="l" t="t" r="r" b="b"/>
                                  <a:pathLst>
                                    <a:path w="4572000" h="0">
                                      <a:moveTo>
                                        <a:pt x="0" y="0"/>
                                      </a:moveTo>
                                      <a:lnTo>
                                        <a:pt x="4572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400005pt;margin-top:21.615126pt;width:360pt;height:.5pt;mso-position-horizontal-relative:column;mso-position-vertical-relative:paragraph;z-index:-24363008" id="docshapegroup445" coordorigin="848,432" coordsize="7200,10">
                      <v:line style="position:absolute" from="848,437" to="8048,43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53984">
                      <wp:simplePos x="0" y="0"/>
                      <wp:positionH relativeFrom="column">
                        <wp:posOffset>538480</wp:posOffset>
                      </wp:positionH>
                      <wp:positionV relativeFrom="paragraph">
                        <wp:posOffset>577625</wp:posOffset>
                      </wp:positionV>
                      <wp:extent cx="4572000" cy="6350"/>
                      <wp:effectExtent l="0" t="0" r="0" b="0"/>
                      <wp:wrapNone/>
                      <wp:docPr id="874" name="Group 874"/>
                      <wp:cNvGraphicFramePr>
                        <a:graphicFrameLocks/>
                      </wp:cNvGraphicFramePr>
                      <a:graphic>
                        <a:graphicData uri="http://schemas.microsoft.com/office/word/2010/wordprocessingGroup">
                          <wpg:wgp>
                            <wpg:cNvPr id="874" name="Group 874"/>
                            <wpg:cNvGrpSpPr/>
                            <wpg:grpSpPr>
                              <a:xfrm>
                                <a:off x="0" y="0"/>
                                <a:ext cx="4572000" cy="6350"/>
                                <a:chExt cx="4572000" cy="6350"/>
                              </a:xfrm>
                            </wpg:grpSpPr>
                            <wps:wsp>
                              <wps:cNvPr id="875" name="Graphic 875"/>
                              <wps:cNvSpPr/>
                              <wps:spPr>
                                <a:xfrm>
                                  <a:off x="0" y="3048"/>
                                  <a:ext cx="4572000" cy="1270"/>
                                </a:xfrm>
                                <a:custGeom>
                                  <a:avLst/>
                                  <a:gdLst/>
                                  <a:ahLst/>
                                  <a:cxnLst/>
                                  <a:rect l="l" t="t" r="r" b="b"/>
                                  <a:pathLst>
                                    <a:path w="4572000" h="0">
                                      <a:moveTo>
                                        <a:pt x="0" y="0"/>
                                      </a:moveTo>
                                      <a:lnTo>
                                        <a:pt x="4572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400005pt;margin-top:45.482311pt;width:360pt;height:.5pt;mso-position-horizontal-relative:column;mso-position-vertical-relative:paragraph;z-index:-24362496" id="docshapegroup446" coordorigin="848,910" coordsize="7200,10">
                      <v:line style="position:absolute" from="848,914" to="8048,914" stroked="true" strokeweight=".48pt" strokecolor="#000000">
                        <v:stroke dashstyle="solid"/>
                      </v:line>
                      <w10:wrap type="none"/>
                    </v:group>
                  </w:pict>
                </mc:Fallback>
              </mc:AlternateContent>
            </w:r>
            <w:r>
              <w:rPr>
                <w:spacing w:val="-5"/>
                <w:sz w:val="24"/>
              </w:rPr>
              <w:t>2.</w:t>
            </w:r>
          </w:p>
        </w:tc>
      </w:tr>
      <w:tr>
        <w:trPr>
          <w:trHeight w:val="760" w:hRule="atLeast"/>
        </w:trPr>
        <w:tc>
          <w:tcPr>
            <w:tcW w:w="2020" w:type="dxa"/>
          </w:tcPr>
          <w:p>
            <w:pPr>
              <w:pStyle w:val="TableParagraph"/>
              <w:spacing w:before="6"/>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1"/>
              <w:ind w:left="333"/>
              <w:rPr>
                <w:sz w:val="24"/>
              </w:rPr>
            </w:pPr>
            <w:r>
              <w:rPr>
                <w:color w:val="85200C"/>
                <w:sz w:val="24"/>
              </w:rPr>
              <w:t>/ </w:t>
            </w:r>
            <w:r>
              <w:rPr>
                <w:color w:val="85200C"/>
                <w:spacing w:val="-2"/>
                <w:sz w:val="24"/>
              </w:rPr>
              <w:t>Soluție</w:t>
            </w:r>
          </w:p>
        </w:tc>
        <w:tc>
          <w:tcPr>
            <w:tcW w:w="8280" w:type="dxa"/>
          </w:tcPr>
          <w:p>
            <w:pPr>
              <w:pStyle w:val="TableParagraph"/>
              <w:spacing w:before="6"/>
              <w:ind w:left="443"/>
              <w:rPr>
                <w:b/>
                <w:sz w:val="24"/>
              </w:rPr>
            </w:pPr>
            <w:r>
              <w:rPr>
                <w:b/>
                <w:sz w:val="24"/>
              </w:rPr>
              <w:t>A.</w:t>
            </w:r>
            <w:r>
              <w:rPr>
                <w:b/>
                <w:spacing w:val="-7"/>
                <w:sz w:val="24"/>
              </w:rPr>
              <w:t> </w:t>
            </w:r>
            <w:r>
              <w:rPr>
                <w:sz w:val="24"/>
              </w:rPr>
              <w:t>Varianta</w:t>
            </w:r>
            <w:r>
              <w:rPr>
                <w:spacing w:val="-7"/>
                <w:sz w:val="24"/>
              </w:rPr>
              <w:t> </w:t>
            </w:r>
            <w:r>
              <w:rPr>
                <w:sz w:val="24"/>
              </w:rPr>
              <w:t>corectă:</w:t>
            </w:r>
            <w:r>
              <w:rPr>
                <w:spacing w:val="-7"/>
                <w:sz w:val="24"/>
              </w:rPr>
              <w:t> </w:t>
            </w:r>
            <w:r>
              <w:rPr>
                <w:b/>
                <w:sz w:val="24"/>
              </w:rPr>
              <w:t>Elevul</w:t>
            </w:r>
            <w:r>
              <w:rPr>
                <w:b/>
                <w:spacing w:val="-6"/>
                <w:sz w:val="24"/>
              </w:rPr>
              <w:t> </w:t>
            </w:r>
            <w:r>
              <w:rPr>
                <w:b/>
                <w:spacing w:val="-10"/>
                <w:sz w:val="24"/>
              </w:rPr>
              <w:t>A</w:t>
            </w:r>
          </w:p>
        </w:tc>
      </w:tr>
    </w:tbl>
    <w:p>
      <w:pPr>
        <w:pStyle w:val="TableParagraph"/>
        <w:spacing w:after="0"/>
        <w:rPr>
          <w:b/>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2919" w:hRule="atLeast"/>
        </w:trPr>
        <w:tc>
          <w:tcPr>
            <w:tcW w:w="2020" w:type="dxa"/>
          </w:tcPr>
          <w:p>
            <w:pPr>
              <w:pStyle w:val="TableParagraph"/>
              <w:rPr>
                <w:sz w:val="24"/>
              </w:rPr>
            </w:pPr>
          </w:p>
        </w:tc>
        <w:tc>
          <w:tcPr>
            <w:tcW w:w="8280" w:type="dxa"/>
          </w:tcPr>
          <w:p>
            <w:pPr>
              <w:pStyle w:val="TableParagraph"/>
              <w:spacing w:before="13"/>
              <w:ind w:left="443"/>
              <w:rPr>
                <w:sz w:val="24"/>
              </w:rPr>
            </w:pPr>
            <w:r>
              <w:rPr>
                <w:b/>
                <w:sz w:val="24"/>
              </w:rPr>
              <w:t>B.</w:t>
            </w:r>
            <w:r>
              <w:rPr>
                <w:b/>
                <w:spacing w:val="58"/>
                <w:sz w:val="24"/>
              </w:rPr>
              <w:t> </w:t>
            </w:r>
            <w:r>
              <w:rPr>
                <w:sz w:val="24"/>
              </w:rPr>
              <w:t>Mantia</w:t>
            </w:r>
            <w:r>
              <w:rPr>
                <w:spacing w:val="-1"/>
                <w:sz w:val="24"/>
              </w:rPr>
              <w:t> </w:t>
            </w:r>
            <w:r>
              <w:rPr>
                <w:sz w:val="24"/>
              </w:rPr>
              <w:t>nu este</w:t>
            </w:r>
            <w:r>
              <w:rPr>
                <w:spacing w:val="-1"/>
                <w:sz w:val="24"/>
              </w:rPr>
              <w:t> </w:t>
            </w:r>
            <w:r>
              <w:rPr>
                <w:sz w:val="24"/>
              </w:rPr>
              <w:t>un</w:t>
            </w:r>
            <w:r>
              <w:rPr>
                <w:spacing w:val="-1"/>
                <w:sz w:val="24"/>
              </w:rPr>
              <w:t> </w:t>
            </w:r>
            <w:r>
              <w:rPr>
                <w:sz w:val="24"/>
              </w:rPr>
              <w:t>organ </w:t>
            </w:r>
            <w:r>
              <w:rPr>
                <w:spacing w:val="-2"/>
                <w:sz w:val="24"/>
              </w:rPr>
              <w:t>digestiv.</w:t>
            </w:r>
          </w:p>
          <w:p>
            <w:pPr>
              <w:pStyle w:val="TableParagraph"/>
              <w:spacing w:line="259" w:lineRule="auto" w:before="22"/>
              <w:ind w:left="128"/>
              <w:rPr>
                <w:sz w:val="24"/>
              </w:rPr>
            </w:pPr>
            <w:r>
              <w:rPr>
                <w:sz w:val="24"/>
              </w:rPr>
              <w:t>Mantia</w:t>
            </w:r>
            <w:r>
              <w:rPr>
                <w:spacing w:val="-4"/>
                <w:sz w:val="24"/>
              </w:rPr>
              <w:t> </w:t>
            </w:r>
            <w:r>
              <w:rPr>
                <w:sz w:val="24"/>
              </w:rPr>
              <w:t>este</w:t>
            </w:r>
            <w:r>
              <w:rPr>
                <w:spacing w:val="-4"/>
                <w:sz w:val="24"/>
              </w:rPr>
              <w:t> </w:t>
            </w:r>
            <w:r>
              <w:rPr>
                <w:sz w:val="24"/>
              </w:rPr>
              <w:t>o</w:t>
            </w:r>
            <w:r>
              <w:rPr>
                <w:spacing w:val="-4"/>
                <w:sz w:val="24"/>
              </w:rPr>
              <w:t> </w:t>
            </w:r>
            <w:r>
              <w:rPr>
                <w:sz w:val="24"/>
              </w:rPr>
              <w:t>cută</w:t>
            </w:r>
            <w:r>
              <w:rPr>
                <w:spacing w:val="-4"/>
                <w:sz w:val="24"/>
              </w:rPr>
              <w:t> </w:t>
            </w:r>
            <w:r>
              <w:rPr>
                <w:sz w:val="24"/>
              </w:rPr>
              <w:t>pieloasă</w:t>
            </w:r>
            <w:r>
              <w:rPr>
                <w:spacing w:val="-4"/>
                <w:sz w:val="24"/>
              </w:rPr>
              <w:t> </w:t>
            </w:r>
            <w:r>
              <w:rPr>
                <w:sz w:val="24"/>
              </w:rPr>
              <w:t>a</w:t>
            </w:r>
            <w:r>
              <w:rPr>
                <w:spacing w:val="-4"/>
                <w:sz w:val="24"/>
              </w:rPr>
              <w:t> </w:t>
            </w:r>
            <w:r>
              <w:rPr>
                <w:sz w:val="24"/>
              </w:rPr>
              <w:t>corpului</w:t>
            </w:r>
            <w:r>
              <w:rPr>
                <w:spacing w:val="-4"/>
                <w:sz w:val="24"/>
              </w:rPr>
              <w:t> </w:t>
            </w:r>
            <w:r>
              <w:rPr>
                <w:sz w:val="24"/>
              </w:rPr>
              <w:t>care</w:t>
            </w:r>
            <w:r>
              <w:rPr>
                <w:spacing w:val="-4"/>
                <w:sz w:val="24"/>
              </w:rPr>
              <w:t> </w:t>
            </w:r>
            <w:r>
              <w:rPr>
                <w:sz w:val="24"/>
              </w:rPr>
              <w:t>acoperă</w:t>
            </w:r>
            <w:r>
              <w:rPr>
                <w:spacing w:val="-4"/>
                <w:sz w:val="24"/>
              </w:rPr>
              <w:t> </w:t>
            </w:r>
            <w:r>
              <w:rPr>
                <w:sz w:val="24"/>
              </w:rPr>
              <w:t>trunchiul</w:t>
            </w:r>
            <w:r>
              <w:rPr>
                <w:spacing w:val="-4"/>
                <w:sz w:val="24"/>
              </w:rPr>
              <w:t> </w:t>
            </w:r>
            <w:r>
              <w:rPr>
                <w:sz w:val="24"/>
              </w:rPr>
              <w:t>și</w:t>
            </w:r>
            <w:r>
              <w:rPr>
                <w:spacing w:val="-4"/>
                <w:sz w:val="24"/>
              </w:rPr>
              <w:t> </w:t>
            </w:r>
            <w:r>
              <w:rPr>
                <w:sz w:val="24"/>
              </w:rPr>
              <w:t>formează</w:t>
            </w:r>
            <w:r>
              <w:rPr>
                <w:spacing w:val="-4"/>
                <w:sz w:val="24"/>
              </w:rPr>
              <w:t> </w:t>
            </w:r>
            <w:r>
              <w:rPr>
                <w:sz w:val="24"/>
              </w:rPr>
              <w:t>cavitatea paleală, unde se află organele respiratorii ale moluștelor.</w:t>
            </w:r>
          </w:p>
          <w:p>
            <w:pPr>
              <w:pStyle w:val="TableParagraph"/>
              <w:spacing w:before="159"/>
              <w:ind w:left="443"/>
              <w:rPr>
                <w:b/>
                <w:sz w:val="24"/>
              </w:rPr>
            </w:pPr>
            <w:r>
              <w:rPr>
                <w:b/>
                <w:spacing w:val="-5"/>
                <w:sz w:val="24"/>
              </w:rPr>
              <w:t>C.</w:t>
            </w:r>
          </w:p>
          <w:p>
            <w:pPr>
              <w:pStyle w:val="TableParagraph"/>
              <w:numPr>
                <w:ilvl w:val="0"/>
                <w:numId w:val="126"/>
              </w:numPr>
              <w:tabs>
                <w:tab w:pos="848" w:val="left" w:leader="none"/>
              </w:tabs>
              <w:spacing w:line="276" w:lineRule="auto" w:before="182" w:after="0"/>
              <w:ind w:left="848" w:right="671" w:hanging="360"/>
              <w:jc w:val="left"/>
              <w:rPr>
                <w:sz w:val="24"/>
              </w:rPr>
            </w:pPr>
            <w:r>
              <w:rPr>
                <w:sz w:val="24"/>
              </w:rPr>
              <w:t>Formează</w:t>
            </w:r>
            <w:r>
              <w:rPr>
                <w:spacing w:val="-6"/>
                <w:sz w:val="24"/>
              </w:rPr>
              <w:t> </w:t>
            </w:r>
            <w:r>
              <w:rPr>
                <w:sz w:val="24"/>
              </w:rPr>
              <w:t>cavitatea</w:t>
            </w:r>
            <w:r>
              <w:rPr>
                <w:spacing w:val="-6"/>
                <w:sz w:val="24"/>
              </w:rPr>
              <w:t> </w:t>
            </w:r>
            <w:r>
              <w:rPr>
                <w:sz w:val="24"/>
              </w:rPr>
              <w:t>paleală</w:t>
            </w:r>
            <w:r>
              <w:rPr>
                <w:spacing w:val="-6"/>
                <w:sz w:val="24"/>
              </w:rPr>
              <w:t> </w:t>
            </w:r>
            <w:r>
              <w:rPr>
                <w:sz w:val="24"/>
              </w:rPr>
              <w:t>în</w:t>
            </w:r>
            <w:r>
              <w:rPr>
                <w:spacing w:val="-6"/>
                <w:sz w:val="24"/>
              </w:rPr>
              <w:t> </w:t>
            </w:r>
            <w:r>
              <w:rPr>
                <w:sz w:val="24"/>
              </w:rPr>
              <w:t>care</w:t>
            </w:r>
            <w:r>
              <w:rPr>
                <w:spacing w:val="-6"/>
                <w:sz w:val="24"/>
              </w:rPr>
              <w:t> </w:t>
            </w:r>
            <w:r>
              <w:rPr>
                <w:sz w:val="24"/>
              </w:rPr>
              <w:t>sunt</w:t>
            </w:r>
            <w:r>
              <w:rPr>
                <w:spacing w:val="-6"/>
                <w:sz w:val="24"/>
              </w:rPr>
              <w:t> </w:t>
            </w:r>
            <w:r>
              <w:rPr>
                <w:sz w:val="24"/>
              </w:rPr>
              <w:t>localizate</w:t>
            </w:r>
            <w:r>
              <w:rPr>
                <w:spacing w:val="-6"/>
                <w:sz w:val="24"/>
              </w:rPr>
              <w:t> </w:t>
            </w:r>
            <w:r>
              <w:rPr>
                <w:sz w:val="24"/>
              </w:rPr>
              <w:t>organele</w:t>
            </w:r>
            <w:r>
              <w:rPr>
                <w:spacing w:val="-6"/>
                <w:sz w:val="24"/>
              </w:rPr>
              <w:t> </w:t>
            </w:r>
            <w:r>
              <w:rPr>
                <w:sz w:val="24"/>
              </w:rPr>
              <w:t>respiratorii (branhii sau plămâni).</w:t>
            </w:r>
          </w:p>
          <w:p>
            <w:pPr>
              <w:pStyle w:val="TableParagraph"/>
              <w:numPr>
                <w:ilvl w:val="0"/>
                <w:numId w:val="126"/>
              </w:numPr>
              <w:tabs>
                <w:tab w:pos="848" w:val="left" w:leader="none"/>
              </w:tabs>
              <w:spacing w:line="240" w:lineRule="auto" w:before="0" w:after="0"/>
              <w:ind w:left="848" w:right="0" w:hanging="360"/>
              <w:jc w:val="left"/>
              <w:rPr>
                <w:sz w:val="24"/>
              </w:rPr>
            </w:pPr>
            <w:r>
              <w:rPr>
                <w:sz w:val="24"/>
              </w:rPr>
              <w:t>Participă la formarea cochiliei și protecția </w:t>
            </w:r>
            <w:r>
              <w:rPr>
                <w:spacing w:val="-2"/>
                <w:sz w:val="24"/>
              </w:rPr>
              <w:t>organismului.</w:t>
            </w:r>
          </w:p>
          <w:p>
            <w:pPr>
              <w:pStyle w:val="TableParagraph"/>
              <w:spacing w:before="42"/>
              <w:ind w:left="128"/>
              <w:rPr>
                <w:sz w:val="24"/>
              </w:rPr>
            </w:pPr>
            <w:r>
              <w:rPr>
                <w:b/>
                <w:sz w:val="24"/>
              </w:rPr>
              <w:t>Notă: </w:t>
            </w:r>
            <w:r>
              <w:rPr>
                <w:sz w:val="24"/>
              </w:rPr>
              <w:t>Pot fi acceptate și alte formulări corecte pentru răspunsul </w:t>
            </w:r>
            <w:r>
              <w:rPr>
                <w:spacing w:val="-2"/>
                <w:sz w:val="24"/>
              </w:rPr>
              <w:t>solicitat.</w:t>
            </w:r>
          </w:p>
        </w:tc>
      </w:tr>
      <w:tr>
        <w:trPr>
          <w:trHeight w:val="2720" w:hRule="atLeast"/>
        </w:trPr>
        <w:tc>
          <w:tcPr>
            <w:tcW w:w="2020" w:type="dxa"/>
          </w:tcPr>
          <w:p>
            <w:pPr>
              <w:pStyle w:val="TableParagraph"/>
              <w:spacing w:line="259" w:lineRule="auto" w:before="9"/>
              <w:ind w:left="333" w:right="585" w:hanging="285"/>
              <w:jc w:val="both"/>
              <w:rPr>
                <w:sz w:val="24"/>
              </w:rPr>
            </w:pPr>
            <w:r>
              <w:rPr>
                <w:color w:val="85200C"/>
                <w:sz w:val="24"/>
              </w:rPr>
              <w:t>3. Criterii de acordare a </w:t>
            </w:r>
            <w:r>
              <w:rPr>
                <w:color w:val="85200C"/>
                <w:spacing w:val="-2"/>
                <w:sz w:val="24"/>
              </w:rPr>
              <w:t>punctajului</w:t>
            </w:r>
          </w:p>
        </w:tc>
        <w:tc>
          <w:tcPr>
            <w:tcW w:w="8280" w:type="dxa"/>
          </w:tcPr>
          <w:p>
            <w:pPr>
              <w:pStyle w:val="TableParagraph"/>
              <w:spacing w:before="9"/>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before="182"/>
              <w:ind w:left="128"/>
              <w:rPr>
                <w:sz w:val="24"/>
              </w:rPr>
            </w:pPr>
            <w:r>
              <w:rPr>
                <w:sz w:val="24"/>
              </w:rPr>
              <w:t>Pentru alegerea corectă a variantei de răspuns – 1 </w:t>
            </w:r>
            <w:r>
              <w:rPr>
                <w:spacing w:val="-2"/>
                <w:sz w:val="24"/>
              </w:rPr>
              <w:t>punct;</w:t>
            </w:r>
          </w:p>
          <w:p>
            <w:pPr>
              <w:pStyle w:val="TableParagraph"/>
              <w:spacing w:line="259" w:lineRule="auto" w:before="182"/>
              <w:ind w:left="128" w:right="2179"/>
              <w:rPr>
                <w:sz w:val="24"/>
              </w:rPr>
            </w:pPr>
            <w:r>
              <w:rPr>
                <w:sz w:val="24"/>
              </w:rPr>
              <w:t>Pentru</w:t>
            </w:r>
            <w:r>
              <w:rPr>
                <w:spacing w:val="-5"/>
                <w:sz w:val="24"/>
              </w:rPr>
              <w:t> </w:t>
            </w:r>
            <w:r>
              <w:rPr>
                <w:sz w:val="24"/>
              </w:rPr>
              <w:t>corectarea</w:t>
            </w:r>
            <w:r>
              <w:rPr>
                <w:spacing w:val="-5"/>
                <w:sz w:val="24"/>
              </w:rPr>
              <w:t> </w:t>
            </w:r>
            <w:r>
              <w:rPr>
                <w:sz w:val="24"/>
              </w:rPr>
              <w:t>completă</w:t>
            </w:r>
            <w:r>
              <w:rPr>
                <w:spacing w:val="-5"/>
                <w:sz w:val="24"/>
              </w:rPr>
              <w:t> </w:t>
            </w:r>
            <w:r>
              <w:rPr>
                <w:sz w:val="24"/>
              </w:rPr>
              <w:t>și</w:t>
            </w:r>
            <w:r>
              <w:rPr>
                <w:spacing w:val="-5"/>
                <w:sz w:val="24"/>
              </w:rPr>
              <w:t> </w:t>
            </w:r>
            <w:r>
              <w:rPr>
                <w:sz w:val="24"/>
              </w:rPr>
              <w:t>corectă</w:t>
            </w:r>
            <w:r>
              <w:rPr>
                <w:spacing w:val="-5"/>
                <w:sz w:val="24"/>
              </w:rPr>
              <w:t> </w:t>
            </w:r>
            <w:r>
              <w:rPr>
                <w:sz w:val="24"/>
              </w:rPr>
              <w:t>a</w:t>
            </w:r>
            <w:r>
              <w:rPr>
                <w:spacing w:val="-5"/>
                <w:sz w:val="24"/>
              </w:rPr>
              <w:t> </w:t>
            </w:r>
            <w:r>
              <w:rPr>
                <w:sz w:val="24"/>
              </w:rPr>
              <w:t>afirmației</w:t>
            </w:r>
            <w:r>
              <w:rPr>
                <w:spacing w:val="-5"/>
                <w:sz w:val="24"/>
              </w:rPr>
              <w:t> </w:t>
            </w:r>
            <w:r>
              <w:rPr>
                <w:sz w:val="24"/>
              </w:rPr>
              <w:t>–</w:t>
            </w:r>
            <w:r>
              <w:rPr>
                <w:spacing w:val="-5"/>
                <w:sz w:val="24"/>
              </w:rPr>
              <w:t> </w:t>
            </w:r>
            <w:r>
              <w:rPr>
                <w:sz w:val="24"/>
              </w:rPr>
              <w:t>2</w:t>
            </w:r>
            <w:r>
              <w:rPr>
                <w:spacing w:val="-5"/>
                <w:sz w:val="24"/>
              </w:rPr>
              <w:t> </w:t>
            </w:r>
            <w:r>
              <w:rPr>
                <w:sz w:val="24"/>
              </w:rPr>
              <w:t>puncte; Pentru corectare parțial corectă – 1 punct;</w:t>
            </w:r>
          </w:p>
          <w:p>
            <w:pPr>
              <w:pStyle w:val="TableParagraph"/>
              <w:spacing w:line="259" w:lineRule="auto" w:before="159"/>
              <w:ind w:left="128" w:right="1721"/>
              <w:rPr>
                <w:sz w:val="24"/>
              </w:rPr>
            </w:pPr>
            <w:r>
              <w:rPr>
                <w:sz w:val="24"/>
              </w:rPr>
              <w:t>Pentru</w:t>
            </w:r>
            <w:r>
              <w:rPr>
                <w:spacing w:val="-4"/>
                <w:sz w:val="24"/>
              </w:rPr>
              <w:t> </w:t>
            </w:r>
            <w:r>
              <w:rPr>
                <w:sz w:val="24"/>
              </w:rPr>
              <w:t>indicarea</w:t>
            </w:r>
            <w:r>
              <w:rPr>
                <w:spacing w:val="-4"/>
                <w:sz w:val="24"/>
              </w:rPr>
              <w:t> </w:t>
            </w:r>
            <w:r>
              <w:rPr>
                <w:sz w:val="24"/>
              </w:rPr>
              <w:t>corectă</w:t>
            </w:r>
            <w:r>
              <w:rPr>
                <w:spacing w:val="-4"/>
                <w:sz w:val="24"/>
              </w:rPr>
              <w:t> </w:t>
            </w:r>
            <w:r>
              <w:rPr>
                <w:sz w:val="24"/>
              </w:rPr>
              <w:t>a</w:t>
            </w:r>
            <w:r>
              <w:rPr>
                <w:spacing w:val="-4"/>
                <w:sz w:val="24"/>
              </w:rPr>
              <w:t> </w:t>
            </w:r>
            <w:r>
              <w:rPr>
                <w:sz w:val="24"/>
              </w:rPr>
              <w:t>unei</w:t>
            </w:r>
            <w:r>
              <w:rPr>
                <w:spacing w:val="-4"/>
                <w:sz w:val="24"/>
              </w:rPr>
              <w:t> </w:t>
            </w:r>
            <w:r>
              <w:rPr>
                <w:sz w:val="24"/>
              </w:rPr>
              <w:t>funcții</w:t>
            </w:r>
            <w:r>
              <w:rPr>
                <w:spacing w:val="-4"/>
                <w:sz w:val="24"/>
              </w:rPr>
              <w:t> </w:t>
            </w:r>
            <w:r>
              <w:rPr>
                <w:sz w:val="24"/>
              </w:rPr>
              <w:t>a</w:t>
            </w:r>
            <w:r>
              <w:rPr>
                <w:spacing w:val="-4"/>
                <w:sz w:val="24"/>
              </w:rPr>
              <w:t> </w:t>
            </w:r>
            <w:r>
              <w:rPr>
                <w:sz w:val="24"/>
              </w:rPr>
              <w:t>mantiei</w:t>
            </w:r>
            <w:r>
              <w:rPr>
                <w:spacing w:val="-4"/>
                <w:sz w:val="24"/>
              </w:rPr>
              <w:t> </w:t>
            </w:r>
            <w:r>
              <w:rPr>
                <w:sz w:val="24"/>
              </w:rPr>
              <w:t>–</w:t>
            </w:r>
            <w:r>
              <w:rPr>
                <w:spacing w:val="-4"/>
                <w:sz w:val="24"/>
              </w:rPr>
              <w:t> </w:t>
            </w:r>
            <w:r>
              <w:rPr>
                <w:sz w:val="24"/>
              </w:rPr>
              <w:t>câte</w:t>
            </w:r>
            <w:r>
              <w:rPr>
                <w:spacing w:val="-4"/>
                <w:sz w:val="24"/>
              </w:rPr>
              <w:t> </w:t>
            </w:r>
            <w:r>
              <w:rPr>
                <w:sz w:val="24"/>
              </w:rPr>
              <w:t>2</w:t>
            </w:r>
            <w:r>
              <w:rPr>
                <w:spacing w:val="-4"/>
                <w:sz w:val="24"/>
              </w:rPr>
              <w:t> </w:t>
            </w:r>
            <w:r>
              <w:rPr>
                <w:sz w:val="24"/>
              </w:rPr>
              <w:t>punct; Pentru indicarea parțial corectă a unei funcții – câte 1 punct.</w:t>
            </w:r>
          </w:p>
        </w:tc>
      </w:tr>
      <w:tr>
        <w:trPr>
          <w:trHeight w:val="460" w:hRule="atLeast"/>
        </w:trPr>
        <w:tc>
          <w:tcPr>
            <w:tcW w:w="2020" w:type="dxa"/>
          </w:tcPr>
          <w:p>
            <w:pPr>
              <w:pStyle w:val="TableParagraph"/>
              <w:spacing w:before="9"/>
              <w:ind w:left="48"/>
              <w:rPr>
                <w:sz w:val="24"/>
              </w:rPr>
            </w:pPr>
            <w:r>
              <w:rPr>
                <w:color w:val="85200C"/>
                <w:sz w:val="24"/>
              </w:rPr>
              <w:t>4. Punctaj </w:t>
            </w:r>
            <w:r>
              <w:rPr>
                <w:color w:val="85200C"/>
                <w:spacing w:val="-2"/>
                <w:sz w:val="24"/>
              </w:rPr>
              <w:t>total</w:t>
            </w:r>
          </w:p>
        </w:tc>
        <w:tc>
          <w:tcPr>
            <w:tcW w:w="8280" w:type="dxa"/>
          </w:tcPr>
          <w:p>
            <w:pPr>
              <w:pStyle w:val="TableParagraph"/>
              <w:spacing w:before="9"/>
              <w:ind w:left="128"/>
              <w:rPr>
                <w:sz w:val="24"/>
              </w:rPr>
            </w:pPr>
            <w:r>
              <w:rPr>
                <w:sz w:val="24"/>
              </w:rPr>
              <w:t>7 </w:t>
            </w:r>
            <w:r>
              <w:rPr>
                <w:spacing w:val="-2"/>
                <w:sz w:val="24"/>
              </w:rPr>
              <w:t>puncte</w:t>
            </w:r>
          </w:p>
        </w:tc>
      </w:tr>
      <w:tr>
        <w:trPr>
          <w:trHeight w:val="540" w:hRule="atLeast"/>
        </w:trPr>
        <w:tc>
          <w:tcPr>
            <w:tcW w:w="2020" w:type="dxa"/>
          </w:tcPr>
          <w:p>
            <w:pPr>
              <w:pStyle w:val="TableParagraph"/>
              <w:spacing w:before="2"/>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2"/>
              <w:ind w:left="128"/>
              <w:rPr>
                <w:sz w:val="24"/>
              </w:rPr>
            </w:pPr>
            <w:r>
              <w:rPr>
                <w:sz w:val="24"/>
              </w:rPr>
              <w:t>Item </w:t>
            </w:r>
            <w:r>
              <w:rPr>
                <w:spacing w:val="-2"/>
                <w:sz w:val="24"/>
              </w:rPr>
              <w:t>structurat</w:t>
            </w:r>
          </w:p>
        </w:tc>
      </w:tr>
      <w:tr>
        <w:trPr>
          <w:trHeight w:val="1060" w:hRule="atLeast"/>
        </w:trPr>
        <w:tc>
          <w:tcPr>
            <w:tcW w:w="2020" w:type="dxa"/>
          </w:tcPr>
          <w:p>
            <w:pPr>
              <w:pStyle w:val="TableParagraph"/>
              <w:spacing w:before="12"/>
              <w:ind w:left="48"/>
              <w:rPr>
                <w:sz w:val="24"/>
              </w:rPr>
            </w:pPr>
            <w:r>
              <w:rPr>
                <w:color w:val="85200C"/>
                <w:sz w:val="24"/>
              </w:rPr>
              <w:t>6. </w:t>
            </w:r>
            <w:r>
              <w:rPr>
                <w:color w:val="85200C"/>
                <w:spacing w:val="-2"/>
                <w:sz w:val="24"/>
              </w:rPr>
              <w:t>Competența</w:t>
            </w:r>
          </w:p>
          <w:p>
            <w:pPr>
              <w:pStyle w:val="TableParagraph"/>
              <w:spacing w:line="259" w:lineRule="auto" w:before="21"/>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12"/>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40" w:hRule="atLeast"/>
        </w:trPr>
        <w:tc>
          <w:tcPr>
            <w:tcW w:w="2020" w:type="dxa"/>
          </w:tcPr>
          <w:p>
            <w:pPr>
              <w:pStyle w:val="TableParagraph"/>
              <w:spacing w:line="259" w:lineRule="auto"/>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ind w:left="128"/>
              <w:rPr>
                <w:sz w:val="24"/>
              </w:rPr>
            </w:pPr>
            <w:r>
              <w:rPr>
                <w:sz w:val="24"/>
              </w:rPr>
              <w:t>Sistematica</w:t>
            </w:r>
            <w:r>
              <w:rPr>
                <w:spacing w:val="-1"/>
                <w:sz w:val="24"/>
              </w:rPr>
              <w:t> </w:t>
            </w:r>
            <w:r>
              <w:rPr>
                <w:sz w:val="24"/>
              </w:rPr>
              <w:t>organismelor:</w:t>
            </w:r>
            <w:r>
              <w:rPr>
                <w:spacing w:val="-1"/>
                <w:sz w:val="24"/>
              </w:rPr>
              <w:t> </w:t>
            </w:r>
            <w:r>
              <w:rPr>
                <w:sz w:val="24"/>
              </w:rPr>
              <w:t>Regnul</w:t>
            </w:r>
            <w:r>
              <w:rPr>
                <w:spacing w:val="-1"/>
                <w:sz w:val="24"/>
              </w:rPr>
              <w:t> </w:t>
            </w:r>
            <w:r>
              <w:rPr>
                <w:sz w:val="24"/>
              </w:rPr>
              <w:t>Animal.</w:t>
            </w:r>
            <w:r>
              <w:rPr>
                <w:spacing w:val="-1"/>
                <w:sz w:val="24"/>
              </w:rPr>
              <w:t> </w:t>
            </w:r>
            <w:r>
              <w:rPr>
                <w:sz w:val="24"/>
              </w:rPr>
              <w:t>Încrengătura</w:t>
            </w:r>
            <w:r>
              <w:rPr>
                <w:spacing w:val="-1"/>
                <w:sz w:val="24"/>
              </w:rPr>
              <w:t> </w:t>
            </w:r>
            <w:r>
              <w:rPr>
                <w:sz w:val="24"/>
              </w:rPr>
              <w:t>Moluştele </w:t>
            </w:r>
            <w:r>
              <w:rPr>
                <w:spacing w:val="-2"/>
                <w:sz w:val="24"/>
              </w:rPr>
              <w:t>(Mollusca)</w:t>
            </w:r>
          </w:p>
        </w:tc>
      </w:tr>
      <w:tr>
        <w:trPr>
          <w:trHeight w:val="1219" w:hRule="atLeast"/>
        </w:trPr>
        <w:tc>
          <w:tcPr>
            <w:tcW w:w="2020" w:type="dxa"/>
          </w:tcPr>
          <w:p>
            <w:pPr>
              <w:pStyle w:val="TableParagraph"/>
              <w:spacing w:line="259" w:lineRule="auto" w:before="11"/>
              <w:ind w:left="333" w:right="131" w:hanging="285"/>
              <w:rPr>
                <w:sz w:val="24"/>
              </w:rPr>
            </w:pPr>
            <w:r>
              <w:rPr>
                <w:color w:val="85200C"/>
                <w:sz w:val="24"/>
              </w:rPr>
              <w:t>8. Domeniul </w:t>
            </w:r>
            <w:r>
              <w:rPr>
                <w:color w:val="85200C"/>
                <w:spacing w:val="-2"/>
                <w:sz w:val="24"/>
              </w:rPr>
              <w:t>taxonimic</w:t>
            </w:r>
          </w:p>
        </w:tc>
        <w:tc>
          <w:tcPr>
            <w:tcW w:w="8280" w:type="dxa"/>
          </w:tcPr>
          <w:p>
            <w:pPr>
              <w:pStyle w:val="TableParagraph"/>
              <w:spacing w:before="11"/>
              <w:ind w:left="128"/>
              <w:rPr>
                <w:sz w:val="24"/>
              </w:rPr>
            </w:pPr>
            <w:r>
              <w:rPr>
                <w:sz w:val="24"/>
              </w:rPr>
              <w:t>Aplicare și </w:t>
            </w:r>
            <w:r>
              <w:rPr>
                <w:spacing w:val="-2"/>
                <w:sz w:val="24"/>
              </w:rPr>
              <w:t>operare</w:t>
            </w:r>
          </w:p>
        </w:tc>
      </w:tr>
    </w:tbl>
    <w:p>
      <w:pPr>
        <w:pStyle w:val="TableParagraph"/>
        <w:spacing w:after="0"/>
        <w:rPr>
          <w:sz w:val="24"/>
        </w:rPr>
        <w:sectPr>
          <w:pgSz w:w="11920" w:h="16840"/>
          <w:pgMar w:header="479" w:footer="0" w:top="1320" w:bottom="280" w:left="425" w:right="141"/>
        </w:sectPr>
      </w:pPr>
    </w:p>
    <w:p>
      <w:pPr>
        <w:pStyle w:val="BodyText"/>
        <w:spacing w:before="80"/>
        <w:ind w:left="993"/>
      </w:pPr>
      <w:r>
        <w:rPr/>
        <mc:AlternateContent>
          <mc:Choice Requires="wps">
            <w:drawing>
              <wp:anchor distT="0" distB="0" distL="0" distR="0" allowOverlap="1" layoutInCell="1" locked="0" behindDoc="0" simplePos="0" relativeHeight="15964672">
                <wp:simplePos x="0" y="0"/>
                <wp:positionH relativeFrom="page">
                  <wp:posOffset>2070100</wp:posOffset>
                </wp:positionH>
                <wp:positionV relativeFrom="paragraph">
                  <wp:posOffset>1144214</wp:posOffset>
                </wp:positionV>
                <wp:extent cx="4889500" cy="1853564"/>
                <wp:effectExtent l="0" t="0" r="0" b="0"/>
                <wp:wrapNone/>
                <wp:docPr id="876" name="Textbox 876"/>
                <wp:cNvGraphicFramePr>
                  <a:graphicFrameLocks/>
                </wp:cNvGraphicFramePr>
                <a:graphic>
                  <a:graphicData uri="http://schemas.microsoft.com/office/word/2010/wordprocessingShape">
                    <wps:wsp>
                      <wps:cNvPr id="876" name="Textbox 876"/>
                      <wps:cNvSpPr txBox="1"/>
                      <wps:spPr>
                        <a:xfrm>
                          <a:off x="0" y="0"/>
                          <a:ext cx="4889500" cy="1853564"/>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043"/>
                              <w:gridCol w:w="3517"/>
                            </w:tblGrid>
                            <w:tr>
                              <w:trPr>
                                <w:trHeight w:val="2312" w:hRule="atLeast"/>
                              </w:trPr>
                              <w:tc>
                                <w:tcPr>
                                  <w:tcW w:w="4043" w:type="dxa"/>
                                  <w:tcBorders>
                                    <w:bottom w:val="nil"/>
                                    <w:right w:val="nil"/>
                                  </w:tcBorders>
                                </w:tcPr>
                                <w:p>
                                  <w:pPr>
                                    <w:pStyle w:val="TableParagraph"/>
                                    <w:rPr>
                                      <w:sz w:val="24"/>
                                    </w:rPr>
                                  </w:pPr>
                                </w:p>
                              </w:tc>
                              <w:tc>
                                <w:tcPr>
                                  <w:tcW w:w="3517" w:type="dxa"/>
                                  <w:tcBorders>
                                    <w:left w:val="nil"/>
                                    <w:bottom w:val="nil"/>
                                  </w:tcBorders>
                                </w:tcPr>
                                <w:p>
                                  <w:pPr>
                                    <w:pStyle w:val="TableParagraph"/>
                                    <w:rPr>
                                      <w:sz w:val="24"/>
                                    </w:rPr>
                                  </w:pPr>
                                </w:p>
                              </w:tc>
                            </w:tr>
                            <w:tr>
                              <w:trPr>
                                <w:trHeight w:val="567" w:hRule="atLeast"/>
                              </w:trPr>
                              <w:tc>
                                <w:tcPr>
                                  <w:tcW w:w="4043" w:type="dxa"/>
                                  <w:tcBorders>
                                    <w:top w:val="nil"/>
                                    <w:right w:val="nil"/>
                                  </w:tcBorders>
                                </w:tcPr>
                                <w:p>
                                  <w:pPr>
                                    <w:pStyle w:val="TableParagraph"/>
                                    <w:rPr>
                                      <w:sz w:val="24"/>
                                    </w:rPr>
                                  </w:pPr>
                                </w:p>
                              </w:tc>
                              <w:tc>
                                <w:tcPr>
                                  <w:tcW w:w="3517" w:type="dxa"/>
                                  <w:tcBorders>
                                    <w:top w:val="nil"/>
                                    <w:left w:val="nil"/>
                                  </w:tcBorders>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63.000015pt;margin-top:90.095604pt;width:385pt;height:145.950pt;mso-position-horizontal-relative:page;mso-position-vertical-relative:paragraph;z-index:15964672" type="#_x0000_t202" id="docshape447"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043"/>
                        <w:gridCol w:w="3517"/>
                      </w:tblGrid>
                      <w:tr>
                        <w:trPr>
                          <w:trHeight w:val="2312" w:hRule="atLeast"/>
                        </w:trPr>
                        <w:tc>
                          <w:tcPr>
                            <w:tcW w:w="4043" w:type="dxa"/>
                            <w:tcBorders>
                              <w:bottom w:val="nil"/>
                              <w:right w:val="nil"/>
                            </w:tcBorders>
                          </w:tcPr>
                          <w:p>
                            <w:pPr>
                              <w:pStyle w:val="TableParagraph"/>
                              <w:rPr>
                                <w:sz w:val="24"/>
                              </w:rPr>
                            </w:pPr>
                          </w:p>
                        </w:tc>
                        <w:tc>
                          <w:tcPr>
                            <w:tcW w:w="3517" w:type="dxa"/>
                            <w:tcBorders>
                              <w:left w:val="nil"/>
                              <w:bottom w:val="nil"/>
                            </w:tcBorders>
                          </w:tcPr>
                          <w:p>
                            <w:pPr>
                              <w:pStyle w:val="TableParagraph"/>
                              <w:rPr>
                                <w:sz w:val="24"/>
                              </w:rPr>
                            </w:pPr>
                          </w:p>
                        </w:tc>
                      </w:tr>
                      <w:tr>
                        <w:trPr>
                          <w:trHeight w:val="567" w:hRule="atLeast"/>
                        </w:trPr>
                        <w:tc>
                          <w:tcPr>
                            <w:tcW w:w="4043" w:type="dxa"/>
                            <w:tcBorders>
                              <w:top w:val="nil"/>
                              <w:right w:val="nil"/>
                            </w:tcBorders>
                          </w:tcPr>
                          <w:p>
                            <w:pPr>
                              <w:pStyle w:val="TableParagraph"/>
                              <w:rPr>
                                <w:sz w:val="24"/>
                              </w:rPr>
                            </w:pPr>
                          </w:p>
                        </w:tc>
                        <w:tc>
                          <w:tcPr>
                            <w:tcW w:w="3517" w:type="dxa"/>
                            <w:tcBorders>
                              <w:top w:val="nil"/>
                              <w:left w:val="nil"/>
                            </w:tcBorders>
                          </w:tcPr>
                          <w:p>
                            <w:pPr>
                              <w:pStyle w:val="TableParagraph"/>
                              <w:rPr>
                                <w:sz w:val="24"/>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71</w:t>
      </w:r>
    </w:p>
    <w:p>
      <w:pPr>
        <w:spacing w:line="240" w:lineRule="auto" w:before="10" w:after="0"/>
        <w:rPr>
          <w:b/>
          <w:sz w:val="17"/>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60"/>
        <w:gridCol w:w="2120"/>
        <w:gridCol w:w="2820"/>
        <w:gridCol w:w="3140"/>
      </w:tblGrid>
      <w:tr>
        <w:trPr>
          <w:trHeight w:val="5040" w:hRule="atLeast"/>
        </w:trPr>
        <w:tc>
          <w:tcPr>
            <w:tcW w:w="2020" w:type="dxa"/>
            <w:vMerge w:val="restart"/>
          </w:tcPr>
          <w:p>
            <w:pPr>
              <w:pStyle w:val="TableParagraph"/>
              <w:spacing w:line="259" w:lineRule="auto" w:before="11"/>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40" w:type="dxa"/>
            <w:gridSpan w:val="4"/>
          </w:tcPr>
          <w:p>
            <w:pPr>
              <w:pStyle w:val="TableParagraph"/>
              <w:spacing w:line="259" w:lineRule="auto" w:before="11"/>
              <w:ind w:left="128" w:firstLine="315"/>
              <w:rPr>
                <w:sz w:val="24"/>
              </w:rPr>
            </w:pPr>
            <w:r>
              <w:rPr>
                <w:sz w:val="24"/>
              </w:rPr>
              <w:t>Compară</w:t>
            </w:r>
            <w:r>
              <w:rPr>
                <w:spacing w:val="-5"/>
                <w:sz w:val="24"/>
              </w:rPr>
              <w:t> </w:t>
            </w:r>
            <w:r>
              <w:rPr>
                <w:sz w:val="24"/>
              </w:rPr>
              <w:t>sistemul</w:t>
            </w:r>
            <w:r>
              <w:rPr>
                <w:spacing w:val="-5"/>
                <w:sz w:val="24"/>
              </w:rPr>
              <w:t> </w:t>
            </w:r>
            <w:r>
              <w:rPr>
                <w:sz w:val="24"/>
              </w:rPr>
              <w:t>circulator</w:t>
            </w:r>
            <w:r>
              <w:rPr>
                <w:spacing w:val="-5"/>
                <w:sz w:val="24"/>
              </w:rPr>
              <w:t> </w:t>
            </w:r>
            <w:r>
              <w:rPr>
                <w:sz w:val="24"/>
              </w:rPr>
              <w:t>la</w:t>
            </w:r>
            <w:r>
              <w:rPr>
                <w:spacing w:val="-5"/>
                <w:sz w:val="24"/>
              </w:rPr>
              <w:t> </w:t>
            </w:r>
            <w:r>
              <w:rPr>
                <w:sz w:val="24"/>
              </w:rPr>
              <w:t>râmă</w:t>
            </w:r>
            <w:r>
              <w:rPr>
                <w:spacing w:val="-5"/>
                <w:sz w:val="24"/>
              </w:rPr>
              <w:t> </w:t>
            </w:r>
            <w:r>
              <w:rPr>
                <w:sz w:val="24"/>
              </w:rPr>
              <w:t>și</w:t>
            </w:r>
            <w:r>
              <w:rPr>
                <w:spacing w:val="-5"/>
                <w:sz w:val="24"/>
              </w:rPr>
              <w:t> </w:t>
            </w:r>
            <w:r>
              <w:rPr>
                <w:sz w:val="24"/>
              </w:rPr>
              <w:t>racul-de-râu</w:t>
            </w:r>
            <w:r>
              <w:rPr>
                <w:spacing w:val="-5"/>
                <w:sz w:val="24"/>
              </w:rPr>
              <w:t> </w:t>
            </w:r>
            <w:r>
              <w:rPr>
                <w:sz w:val="24"/>
              </w:rPr>
              <w:t>reprezentate</w:t>
            </w:r>
            <w:r>
              <w:rPr>
                <w:spacing w:val="-5"/>
                <w:sz w:val="24"/>
              </w:rPr>
              <w:t> </w:t>
            </w:r>
            <w:r>
              <w:rPr>
                <w:sz w:val="24"/>
              </w:rPr>
              <w:t>în</w:t>
            </w:r>
            <w:r>
              <w:rPr>
                <w:spacing w:val="-5"/>
                <w:sz w:val="24"/>
              </w:rPr>
              <w:t> </w:t>
            </w:r>
            <w:r>
              <w:rPr>
                <w:sz w:val="24"/>
              </w:rPr>
              <w:t>imagine, respectând cerințele sarcinilor propuse:</w:t>
            </w:r>
          </w:p>
          <w:p>
            <w:pPr>
              <w:pStyle w:val="TableParagraph"/>
              <w:rPr>
                <w:b/>
                <w:sz w:val="20"/>
              </w:rPr>
            </w:pPr>
          </w:p>
          <w:p>
            <w:pPr>
              <w:pStyle w:val="TableParagraph"/>
              <w:spacing w:before="202"/>
              <w:rPr>
                <w:b/>
                <w:sz w:val="20"/>
              </w:rPr>
            </w:pPr>
          </w:p>
          <w:p>
            <w:pPr>
              <w:pStyle w:val="TableParagraph"/>
              <w:tabs>
                <w:tab w:pos="4553" w:val="left" w:leader="none"/>
              </w:tabs>
              <w:ind w:left="605"/>
              <w:rPr>
                <w:position w:val="28"/>
                <w:sz w:val="20"/>
              </w:rPr>
            </w:pPr>
            <w:r>
              <w:rPr>
                <w:sz w:val="20"/>
              </w:rPr>
              <w:drawing>
                <wp:inline distT="0" distB="0" distL="0" distR="0">
                  <wp:extent cx="2362621" cy="1393888"/>
                  <wp:effectExtent l="0" t="0" r="0" b="0"/>
                  <wp:docPr id="877" name="Image 877"/>
                  <wp:cNvGraphicFramePr>
                    <a:graphicFrameLocks/>
                  </wp:cNvGraphicFramePr>
                  <a:graphic>
                    <a:graphicData uri="http://schemas.openxmlformats.org/drawingml/2006/picture">
                      <pic:pic>
                        <pic:nvPicPr>
                          <pic:cNvPr id="877" name="Image 877"/>
                          <pic:cNvPicPr/>
                        </pic:nvPicPr>
                        <pic:blipFill>
                          <a:blip r:embed="rId116" cstate="print"/>
                          <a:stretch>
                            <a:fillRect/>
                          </a:stretch>
                        </pic:blipFill>
                        <pic:spPr>
                          <a:xfrm>
                            <a:off x="0" y="0"/>
                            <a:ext cx="2362621" cy="1393888"/>
                          </a:xfrm>
                          <a:prstGeom prst="rect">
                            <a:avLst/>
                          </a:prstGeom>
                        </pic:spPr>
                      </pic:pic>
                    </a:graphicData>
                  </a:graphic>
                </wp:inline>
              </w:drawing>
            </w:r>
            <w:r>
              <w:rPr>
                <w:sz w:val="20"/>
              </w:rPr>
            </w:r>
            <w:r>
              <w:rPr>
                <w:sz w:val="20"/>
              </w:rPr>
              <w:tab/>
            </w:r>
            <w:r>
              <w:rPr>
                <w:position w:val="28"/>
                <w:sz w:val="20"/>
              </w:rPr>
              <w:drawing>
                <wp:inline distT="0" distB="0" distL="0" distR="0">
                  <wp:extent cx="1970227" cy="1219200"/>
                  <wp:effectExtent l="0" t="0" r="0" b="0"/>
                  <wp:docPr id="878" name="Image 878"/>
                  <wp:cNvGraphicFramePr>
                    <a:graphicFrameLocks/>
                  </wp:cNvGraphicFramePr>
                  <a:graphic>
                    <a:graphicData uri="http://schemas.openxmlformats.org/drawingml/2006/picture">
                      <pic:pic>
                        <pic:nvPicPr>
                          <pic:cNvPr id="878" name="Image 878"/>
                          <pic:cNvPicPr/>
                        </pic:nvPicPr>
                        <pic:blipFill>
                          <a:blip r:embed="rId117" cstate="print"/>
                          <a:stretch>
                            <a:fillRect/>
                          </a:stretch>
                        </pic:blipFill>
                        <pic:spPr>
                          <a:xfrm>
                            <a:off x="0" y="0"/>
                            <a:ext cx="1970227" cy="1219200"/>
                          </a:xfrm>
                          <a:prstGeom prst="rect">
                            <a:avLst/>
                          </a:prstGeom>
                        </pic:spPr>
                      </pic:pic>
                    </a:graphicData>
                  </a:graphic>
                </wp:inline>
              </w:drawing>
            </w:r>
            <w:r>
              <w:rPr>
                <w:position w:val="28"/>
                <w:sz w:val="20"/>
              </w:rPr>
            </w:r>
          </w:p>
          <w:p>
            <w:pPr>
              <w:pStyle w:val="TableParagraph"/>
              <w:tabs>
                <w:tab w:pos="5211" w:val="left" w:leader="none"/>
              </w:tabs>
              <w:spacing w:before="200"/>
              <w:ind w:left="1469"/>
              <w:rPr>
                <w:sz w:val="24"/>
              </w:rPr>
            </w:pPr>
            <w:r>
              <w:rPr>
                <w:sz w:val="24"/>
              </w:rPr>
              <w:t>1.</w:t>
            </w:r>
            <w:r>
              <w:rPr>
                <w:spacing w:val="4"/>
                <w:sz w:val="24"/>
              </w:rPr>
              <w:t> </w:t>
            </w:r>
            <w:r>
              <w:rPr>
                <w:sz w:val="24"/>
              </w:rPr>
              <w:t>Racul-de-râu</w:t>
            </w:r>
            <w:hyperlink r:id="rId118">
              <w:r>
                <w:rPr>
                  <w:color w:val="1154CC"/>
                  <w:spacing w:val="-5"/>
                  <w:sz w:val="24"/>
                  <w:u w:val="thick" w:color="1154CC"/>
                </w:rPr>
                <w:t> [1]</w:t>
              </w:r>
            </w:hyperlink>
            <w:r>
              <w:rPr>
                <w:color w:val="1154CC"/>
                <w:sz w:val="24"/>
              </w:rPr>
              <w:tab/>
            </w:r>
            <w:r>
              <w:rPr>
                <w:sz w:val="24"/>
              </w:rPr>
              <w:t>2.</w:t>
            </w:r>
            <w:r>
              <w:rPr>
                <w:spacing w:val="-2"/>
                <w:sz w:val="24"/>
              </w:rPr>
              <w:t> </w:t>
            </w:r>
            <w:r>
              <w:rPr>
                <w:sz w:val="24"/>
              </w:rPr>
              <w:t>Râma-de-</w:t>
            </w:r>
            <w:r>
              <w:rPr>
                <w:spacing w:val="-2"/>
                <w:sz w:val="24"/>
              </w:rPr>
              <w:t>pământ</w:t>
            </w:r>
          </w:p>
          <w:p>
            <w:pPr>
              <w:pStyle w:val="TableParagraph"/>
              <w:rPr>
                <w:b/>
                <w:sz w:val="24"/>
              </w:rPr>
            </w:pPr>
          </w:p>
          <w:p>
            <w:pPr>
              <w:pStyle w:val="TableParagraph"/>
              <w:spacing w:before="102"/>
              <w:rPr>
                <w:b/>
                <w:sz w:val="24"/>
              </w:rPr>
            </w:pPr>
          </w:p>
          <w:p>
            <w:pPr>
              <w:pStyle w:val="TableParagraph"/>
              <w:ind w:left="128"/>
              <w:rPr>
                <w:sz w:val="24"/>
              </w:rPr>
            </w:pPr>
            <w:r>
              <w:rPr>
                <w:b/>
                <w:sz w:val="24"/>
              </w:rPr>
              <w:t>A. </w:t>
            </w:r>
            <w:r>
              <w:rPr>
                <w:sz w:val="24"/>
              </w:rPr>
              <w:t>Completează tabelul cu răspunsurile </w:t>
            </w:r>
            <w:r>
              <w:rPr>
                <w:spacing w:val="-2"/>
                <w:sz w:val="24"/>
              </w:rPr>
              <w:t>corecte:</w:t>
            </w:r>
          </w:p>
        </w:tc>
      </w:tr>
      <w:tr>
        <w:trPr>
          <w:trHeight w:val="459" w:hRule="atLeast"/>
        </w:trPr>
        <w:tc>
          <w:tcPr>
            <w:tcW w:w="2020" w:type="dxa"/>
            <w:vMerge/>
            <w:tcBorders>
              <w:top w:val="nil"/>
            </w:tcBorders>
          </w:tcPr>
          <w:p>
            <w:pPr>
              <w:rPr>
                <w:sz w:val="2"/>
                <w:szCs w:val="2"/>
              </w:rPr>
            </w:pPr>
          </w:p>
        </w:tc>
        <w:tc>
          <w:tcPr>
            <w:tcW w:w="160" w:type="dxa"/>
            <w:vMerge w:val="restart"/>
            <w:tcBorders>
              <w:top w:val="nil"/>
            </w:tcBorders>
          </w:tcPr>
          <w:p>
            <w:pPr>
              <w:pStyle w:val="TableParagraph"/>
              <w:rPr>
                <w:sz w:val="24"/>
              </w:rPr>
            </w:pPr>
          </w:p>
        </w:tc>
        <w:tc>
          <w:tcPr>
            <w:tcW w:w="2120" w:type="dxa"/>
          </w:tcPr>
          <w:p>
            <w:pPr>
              <w:pStyle w:val="TableParagraph"/>
              <w:spacing w:before="9"/>
              <w:ind w:left="118"/>
              <w:rPr>
                <w:sz w:val="24"/>
              </w:rPr>
            </w:pPr>
            <w:r>
              <w:rPr>
                <w:spacing w:val="-2"/>
                <w:sz w:val="24"/>
              </w:rPr>
              <w:t>Caracteristici</w:t>
            </w:r>
          </w:p>
        </w:tc>
        <w:tc>
          <w:tcPr>
            <w:tcW w:w="2820" w:type="dxa"/>
          </w:tcPr>
          <w:p>
            <w:pPr>
              <w:pStyle w:val="TableParagraph"/>
              <w:spacing w:before="9"/>
              <w:ind w:left="112"/>
              <w:rPr>
                <w:sz w:val="24"/>
              </w:rPr>
            </w:pPr>
            <w:r>
              <w:rPr>
                <w:sz w:val="24"/>
              </w:rPr>
              <w:t>Racul-de-</w:t>
            </w:r>
            <w:r>
              <w:rPr>
                <w:spacing w:val="-5"/>
                <w:sz w:val="24"/>
              </w:rPr>
              <w:t>râu</w:t>
            </w:r>
          </w:p>
        </w:tc>
        <w:tc>
          <w:tcPr>
            <w:tcW w:w="3140" w:type="dxa"/>
            <w:tcBorders>
              <w:right w:val="double" w:sz="8" w:space="0" w:color="000000"/>
            </w:tcBorders>
          </w:tcPr>
          <w:p>
            <w:pPr>
              <w:pStyle w:val="TableParagraph"/>
              <w:spacing w:before="9"/>
              <w:ind w:left="127"/>
              <w:rPr>
                <w:sz w:val="24"/>
              </w:rPr>
            </w:pPr>
            <w:r>
              <w:rPr>
                <w:sz w:val="24"/>
              </w:rPr>
              <w:t>Râma-de-</w:t>
            </w:r>
            <w:r>
              <w:rPr>
                <w:spacing w:val="-2"/>
                <w:sz w:val="24"/>
              </w:rPr>
              <w:t>pământ</w:t>
            </w:r>
          </w:p>
        </w:tc>
      </w:tr>
      <w:tr>
        <w:trPr>
          <w:trHeight w:val="740" w:hRule="atLeast"/>
        </w:trPr>
        <w:tc>
          <w:tcPr>
            <w:tcW w:w="2020" w:type="dxa"/>
            <w:vMerge/>
            <w:tcBorders>
              <w:top w:val="nil"/>
            </w:tcBorders>
          </w:tcPr>
          <w:p>
            <w:pPr>
              <w:rPr>
                <w:sz w:val="2"/>
                <w:szCs w:val="2"/>
              </w:rPr>
            </w:pPr>
          </w:p>
        </w:tc>
        <w:tc>
          <w:tcPr>
            <w:tcW w:w="160" w:type="dxa"/>
            <w:vMerge/>
            <w:tcBorders>
              <w:top w:val="nil"/>
            </w:tcBorders>
          </w:tcPr>
          <w:p>
            <w:pPr>
              <w:rPr>
                <w:sz w:val="2"/>
                <w:szCs w:val="2"/>
              </w:rPr>
            </w:pPr>
          </w:p>
        </w:tc>
        <w:tc>
          <w:tcPr>
            <w:tcW w:w="2120" w:type="dxa"/>
          </w:tcPr>
          <w:p>
            <w:pPr>
              <w:pStyle w:val="TableParagraph"/>
              <w:spacing w:line="259" w:lineRule="auto" w:before="2"/>
              <w:ind w:left="118"/>
              <w:rPr>
                <w:sz w:val="24"/>
              </w:rPr>
            </w:pPr>
            <w:r>
              <w:rPr>
                <w:sz w:val="24"/>
              </w:rPr>
              <w:t>1.</w:t>
            </w:r>
            <w:r>
              <w:rPr>
                <w:spacing w:val="40"/>
                <w:sz w:val="24"/>
              </w:rPr>
              <w:t> </w:t>
            </w:r>
            <w:r>
              <w:rPr>
                <w:sz w:val="24"/>
              </w:rPr>
              <w:t>Tipul</w:t>
            </w:r>
            <w:r>
              <w:rPr>
                <w:spacing w:val="30"/>
                <w:sz w:val="24"/>
              </w:rPr>
              <w:t> </w:t>
            </w:r>
            <w:r>
              <w:rPr>
                <w:sz w:val="24"/>
              </w:rPr>
              <w:t>de</w:t>
            </w:r>
            <w:r>
              <w:rPr>
                <w:spacing w:val="30"/>
                <w:sz w:val="24"/>
              </w:rPr>
              <w:t> </w:t>
            </w:r>
            <w:r>
              <w:rPr>
                <w:sz w:val="24"/>
              </w:rPr>
              <w:t>sistem </w:t>
            </w:r>
            <w:r>
              <w:rPr>
                <w:spacing w:val="-2"/>
                <w:sz w:val="24"/>
              </w:rPr>
              <w:t>circulator</w:t>
            </w:r>
          </w:p>
        </w:tc>
        <w:tc>
          <w:tcPr>
            <w:tcW w:w="2820" w:type="dxa"/>
          </w:tcPr>
          <w:p>
            <w:pPr>
              <w:pStyle w:val="TableParagraph"/>
              <w:rPr>
                <w:sz w:val="24"/>
              </w:rPr>
            </w:pPr>
          </w:p>
        </w:tc>
        <w:tc>
          <w:tcPr>
            <w:tcW w:w="3140" w:type="dxa"/>
            <w:tcBorders>
              <w:right w:val="double" w:sz="8" w:space="0" w:color="000000"/>
            </w:tcBorders>
          </w:tcPr>
          <w:p>
            <w:pPr>
              <w:pStyle w:val="TableParagraph"/>
              <w:rPr>
                <w:sz w:val="24"/>
              </w:rPr>
            </w:pPr>
          </w:p>
        </w:tc>
      </w:tr>
      <w:tr>
        <w:trPr>
          <w:trHeight w:val="3199" w:hRule="atLeast"/>
        </w:trPr>
        <w:tc>
          <w:tcPr>
            <w:tcW w:w="2020" w:type="dxa"/>
            <w:vMerge/>
            <w:tcBorders>
              <w:top w:val="nil"/>
            </w:tcBorders>
          </w:tcPr>
          <w:p>
            <w:pPr>
              <w:rPr>
                <w:sz w:val="2"/>
                <w:szCs w:val="2"/>
              </w:rPr>
            </w:pPr>
          </w:p>
        </w:tc>
        <w:tc>
          <w:tcPr>
            <w:tcW w:w="160" w:type="dxa"/>
            <w:vMerge/>
            <w:tcBorders>
              <w:top w:val="nil"/>
            </w:tcBorders>
          </w:tcPr>
          <w:p>
            <w:pPr>
              <w:rPr>
                <w:sz w:val="2"/>
                <w:szCs w:val="2"/>
              </w:rPr>
            </w:pPr>
          </w:p>
        </w:tc>
        <w:tc>
          <w:tcPr>
            <w:tcW w:w="2120" w:type="dxa"/>
          </w:tcPr>
          <w:p>
            <w:pPr>
              <w:pStyle w:val="TableParagraph"/>
              <w:spacing w:before="12"/>
              <w:ind w:left="118"/>
              <w:rPr>
                <w:sz w:val="24"/>
              </w:rPr>
            </w:pPr>
            <w:r>
              <w:rPr>
                <w:sz w:val="24"/>
              </w:rPr>
              <w:t>2. </w:t>
            </w:r>
            <w:r>
              <w:rPr>
                <w:spacing w:val="-2"/>
                <w:sz w:val="24"/>
              </w:rPr>
              <w:t>Asemănări</w:t>
            </w:r>
          </w:p>
        </w:tc>
        <w:tc>
          <w:tcPr>
            <w:tcW w:w="5960" w:type="dxa"/>
            <w:gridSpan w:val="2"/>
            <w:tcBorders>
              <w:right w:val="double" w:sz="8" w:space="0" w:color="000000"/>
            </w:tcBorders>
          </w:tcPr>
          <w:p>
            <w:pPr>
              <w:pStyle w:val="TableParagraph"/>
              <w:tabs>
                <w:tab w:pos="5329" w:val="left" w:leader="none"/>
              </w:tabs>
              <w:spacing w:before="12"/>
              <w:ind w:left="112"/>
              <w:rPr>
                <w:sz w:val="24"/>
              </w:rPr>
            </w:pPr>
            <w:r>
              <w:rPr>
                <w:sz w:val="24"/>
              </w:rPr>
              <w:t>1. </w:t>
            </w:r>
            <w:r>
              <w:rPr>
                <w:sz w:val="24"/>
                <w:u w:val="single"/>
              </w:rPr>
              <w:tab/>
            </w:r>
          </w:p>
          <w:p>
            <w:pPr>
              <w:pStyle w:val="TableParagraph"/>
              <w:spacing w:before="223"/>
              <w:rPr>
                <w:b/>
                <w:sz w:val="20"/>
              </w:rPr>
            </w:pPr>
          </w:p>
          <w:p>
            <w:pPr>
              <w:pStyle w:val="TableParagraph"/>
              <w:spacing w:line="20" w:lineRule="exact"/>
              <w:ind w:left="293"/>
              <w:rPr>
                <w:sz w:val="2"/>
              </w:rPr>
            </w:pPr>
            <w:r>
              <w:rPr>
                <w:sz w:val="2"/>
              </w:rPr>
              <mc:AlternateContent>
                <mc:Choice Requires="wps">
                  <w:drawing>
                    <wp:inline distT="0" distB="0" distL="0" distR="0">
                      <wp:extent cx="3124200" cy="6350"/>
                      <wp:effectExtent l="9525" t="0" r="0" b="3175"/>
                      <wp:docPr id="879" name="Group 879"/>
                      <wp:cNvGraphicFramePr>
                        <a:graphicFrameLocks/>
                      </wp:cNvGraphicFramePr>
                      <a:graphic>
                        <a:graphicData uri="http://schemas.microsoft.com/office/word/2010/wordprocessingGroup">
                          <wpg:wgp>
                            <wpg:cNvPr id="879" name="Group 879"/>
                            <wpg:cNvGrpSpPr/>
                            <wpg:grpSpPr>
                              <a:xfrm>
                                <a:off x="0" y="0"/>
                                <a:ext cx="3124200" cy="6350"/>
                                <a:chExt cx="3124200" cy="6350"/>
                              </a:xfrm>
                            </wpg:grpSpPr>
                            <wps:wsp>
                              <wps:cNvPr id="880" name="Graphic 880"/>
                              <wps:cNvSpPr/>
                              <wps:spPr>
                                <a:xfrm>
                                  <a:off x="0" y="3048"/>
                                  <a:ext cx="3124200" cy="1270"/>
                                </a:xfrm>
                                <a:custGeom>
                                  <a:avLst/>
                                  <a:gdLst/>
                                  <a:ahLst/>
                                  <a:cxnLst/>
                                  <a:rect l="l" t="t" r="r" b="b"/>
                                  <a:pathLst>
                                    <a:path w="3124200" h="0">
                                      <a:moveTo>
                                        <a:pt x="0" y="0"/>
                                      </a:moveTo>
                                      <a:lnTo>
                                        <a:pt x="3124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46pt;height:.5pt;mso-position-horizontal-relative:char;mso-position-vertical-relative:line" id="docshapegroup448" coordorigin="0,0" coordsize="4920,10">
                      <v:line style="position:absolute" from="0,5" to="4920,5" stroked="true" strokeweight=".48pt" strokecolor="#000000">
                        <v:stroke dashstyle="solid"/>
                      </v:line>
                    </v:group>
                  </w:pict>
                </mc:Fallback>
              </mc:AlternateContent>
            </w:r>
            <w:r>
              <w:rPr>
                <w:sz w:val="2"/>
              </w:rPr>
            </w:r>
          </w:p>
          <w:p>
            <w:pPr>
              <w:pStyle w:val="TableParagraph"/>
              <w:tabs>
                <w:tab w:pos="5329" w:val="left" w:leader="none"/>
              </w:tabs>
              <w:spacing w:before="166"/>
              <w:ind w:left="112"/>
              <w:rPr>
                <w:sz w:val="24"/>
              </w:rPr>
            </w:pPr>
            <w:r>
              <w:rPr>
                <w:sz w:val="24"/>
              </w:rPr>
              <w:t>2. </w:t>
            </w:r>
            <w:r>
              <w:rPr>
                <w:sz w:val="24"/>
                <w:u w:val="single"/>
              </w:rPr>
              <w:tab/>
            </w:r>
          </w:p>
          <w:p>
            <w:pPr>
              <w:pStyle w:val="TableParagraph"/>
              <w:spacing w:before="223" w:after="1"/>
              <w:rPr>
                <w:b/>
                <w:sz w:val="20"/>
              </w:rPr>
            </w:pPr>
          </w:p>
          <w:p>
            <w:pPr>
              <w:pStyle w:val="TableParagraph"/>
              <w:spacing w:line="20" w:lineRule="exact"/>
              <w:ind w:left="293"/>
              <w:rPr>
                <w:sz w:val="2"/>
              </w:rPr>
            </w:pPr>
            <w:r>
              <w:rPr>
                <w:sz w:val="2"/>
              </w:rPr>
              <mc:AlternateContent>
                <mc:Choice Requires="wps">
                  <w:drawing>
                    <wp:inline distT="0" distB="0" distL="0" distR="0">
                      <wp:extent cx="3124200" cy="6350"/>
                      <wp:effectExtent l="9525" t="0" r="0" b="3175"/>
                      <wp:docPr id="881" name="Group 881"/>
                      <wp:cNvGraphicFramePr>
                        <a:graphicFrameLocks/>
                      </wp:cNvGraphicFramePr>
                      <a:graphic>
                        <a:graphicData uri="http://schemas.microsoft.com/office/word/2010/wordprocessingGroup">
                          <wpg:wgp>
                            <wpg:cNvPr id="881" name="Group 881"/>
                            <wpg:cNvGrpSpPr/>
                            <wpg:grpSpPr>
                              <a:xfrm>
                                <a:off x="0" y="0"/>
                                <a:ext cx="3124200" cy="6350"/>
                                <a:chExt cx="3124200" cy="6350"/>
                              </a:xfrm>
                            </wpg:grpSpPr>
                            <wps:wsp>
                              <wps:cNvPr id="882" name="Graphic 882"/>
                              <wps:cNvSpPr/>
                              <wps:spPr>
                                <a:xfrm>
                                  <a:off x="0" y="3048"/>
                                  <a:ext cx="3124200" cy="1270"/>
                                </a:xfrm>
                                <a:custGeom>
                                  <a:avLst/>
                                  <a:gdLst/>
                                  <a:ahLst/>
                                  <a:cxnLst/>
                                  <a:rect l="l" t="t" r="r" b="b"/>
                                  <a:pathLst>
                                    <a:path w="3124200" h="0">
                                      <a:moveTo>
                                        <a:pt x="0" y="0"/>
                                      </a:moveTo>
                                      <a:lnTo>
                                        <a:pt x="3124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46pt;height:.5pt;mso-position-horizontal-relative:char;mso-position-vertical-relative:line" id="docshapegroup449" coordorigin="0,0" coordsize="4920,10">
                      <v:line style="position:absolute" from="0,5" to="4920,5" stroked="true" strokeweight=".48pt" strokecolor="#000000">
                        <v:stroke dashstyle="solid"/>
                      </v:line>
                    </v:group>
                  </w:pict>
                </mc:Fallback>
              </mc:AlternateContent>
            </w:r>
            <w:r>
              <w:rPr>
                <w:sz w:val="2"/>
              </w:rPr>
            </w:r>
          </w:p>
          <w:p>
            <w:pPr>
              <w:pStyle w:val="TableParagraph"/>
              <w:tabs>
                <w:tab w:pos="5209" w:val="left" w:leader="none"/>
              </w:tabs>
              <w:spacing w:before="166"/>
              <w:ind w:left="112"/>
              <w:rPr>
                <w:sz w:val="24"/>
              </w:rPr>
            </w:pPr>
            <w:r>
              <w:rPr>
                <w:sz w:val="24"/>
              </w:rPr>
              <mc:AlternateContent>
                <mc:Choice Requires="wps">
                  <w:drawing>
                    <wp:anchor distT="0" distB="0" distL="0" distR="0" allowOverlap="1" layoutInCell="1" locked="0" behindDoc="1" simplePos="0" relativeHeight="478956544">
                      <wp:simplePos x="0" y="0"/>
                      <wp:positionH relativeFrom="column">
                        <wp:posOffset>224154</wp:posOffset>
                      </wp:positionH>
                      <wp:positionV relativeFrom="paragraph">
                        <wp:posOffset>565223</wp:posOffset>
                      </wp:positionV>
                      <wp:extent cx="3048000" cy="6350"/>
                      <wp:effectExtent l="0" t="0" r="0" b="0"/>
                      <wp:wrapNone/>
                      <wp:docPr id="883" name="Group 883"/>
                      <wp:cNvGraphicFramePr>
                        <a:graphicFrameLocks/>
                      </wp:cNvGraphicFramePr>
                      <a:graphic>
                        <a:graphicData uri="http://schemas.microsoft.com/office/word/2010/wordprocessingGroup">
                          <wpg:wgp>
                            <wpg:cNvPr id="883" name="Group 883"/>
                            <wpg:cNvGrpSpPr/>
                            <wpg:grpSpPr>
                              <a:xfrm>
                                <a:off x="0" y="0"/>
                                <a:ext cx="3048000" cy="6350"/>
                                <a:chExt cx="3048000" cy="6350"/>
                              </a:xfrm>
                            </wpg:grpSpPr>
                            <wps:wsp>
                              <wps:cNvPr id="884" name="Graphic 884"/>
                              <wps:cNvSpPr/>
                              <wps:spPr>
                                <a:xfrm>
                                  <a:off x="0" y="3048"/>
                                  <a:ext cx="3048000" cy="1270"/>
                                </a:xfrm>
                                <a:custGeom>
                                  <a:avLst/>
                                  <a:gdLst/>
                                  <a:ahLst/>
                                  <a:cxnLst/>
                                  <a:rect l="l" t="t" r="r" b="b"/>
                                  <a:pathLst>
                                    <a:path w="3048000" h="0">
                                      <a:moveTo>
                                        <a:pt x="0" y="0"/>
                                      </a:moveTo>
                                      <a:lnTo>
                                        <a:pt x="30480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649986pt;margin-top:44.505749pt;width:240pt;height:.5pt;mso-position-horizontal-relative:column;mso-position-vertical-relative:paragraph;z-index:-24359936" id="docshapegroup450" coordorigin="353,890" coordsize="4800,10">
                      <v:line style="position:absolute" from="353,895" to="5153,895" stroked="true" strokeweight=".48pt" strokecolor="#000000">
                        <v:stroke dashstyle="solid"/>
                      </v:line>
                      <w10:wrap type="none"/>
                    </v:group>
                  </w:pict>
                </mc:Fallback>
              </mc:AlternateContent>
            </w:r>
            <w:r>
              <w:rPr>
                <w:sz w:val="24"/>
              </w:rPr>
              <w:t>3. </w:t>
            </w:r>
            <w:r>
              <w:rPr>
                <w:sz w:val="24"/>
                <w:u w:val="single"/>
              </w:rPr>
              <w:tab/>
            </w:r>
          </w:p>
        </w:tc>
      </w:tr>
      <w:tr>
        <w:trPr>
          <w:trHeight w:val="2300" w:hRule="atLeast"/>
        </w:trPr>
        <w:tc>
          <w:tcPr>
            <w:tcW w:w="2020" w:type="dxa"/>
            <w:vMerge/>
            <w:tcBorders>
              <w:top w:val="nil"/>
            </w:tcBorders>
          </w:tcPr>
          <w:p>
            <w:pPr>
              <w:rPr>
                <w:sz w:val="2"/>
                <w:szCs w:val="2"/>
              </w:rPr>
            </w:pPr>
          </w:p>
        </w:tc>
        <w:tc>
          <w:tcPr>
            <w:tcW w:w="160" w:type="dxa"/>
            <w:vMerge/>
            <w:tcBorders>
              <w:top w:val="nil"/>
            </w:tcBorders>
          </w:tcPr>
          <w:p>
            <w:pPr>
              <w:rPr>
                <w:sz w:val="2"/>
                <w:szCs w:val="2"/>
              </w:rPr>
            </w:pPr>
          </w:p>
        </w:tc>
        <w:tc>
          <w:tcPr>
            <w:tcW w:w="2120" w:type="dxa"/>
          </w:tcPr>
          <w:p>
            <w:pPr>
              <w:pStyle w:val="TableParagraph"/>
              <w:spacing w:before="12"/>
              <w:ind w:left="118"/>
              <w:rPr>
                <w:sz w:val="24"/>
              </w:rPr>
            </w:pPr>
            <w:r>
              <w:rPr>
                <w:sz w:val="24"/>
              </w:rPr>
              <w:t>3. </w:t>
            </w:r>
            <w:r>
              <w:rPr>
                <w:spacing w:val="-2"/>
                <w:sz w:val="24"/>
              </w:rPr>
              <w:t>Deosebiri</w:t>
            </w:r>
          </w:p>
        </w:tc>
        <w:tc>
          <w:tcPr>
            <w:tcW w:w="2820" w:type="dxa"/>
          </w:tcPr>
          <w:p>
            <w:pPr>
              <w:pStyle w:val="TableParagraph"/>
              <w:tabs>
                <w:tab w:pos="2569" w:val="left" w:leader="none"/>
              </w:tabs>
              <w:spacing w:before="12"/>
              <w:ind w:left="112"/>
              <w:rPr>
                <w:sz w:val="24"/>
              </w:rPr>
            </w:pPr>
            <w:r>
              <w:rPr>
                <w:sz w:val="24"/>
              </w:rPr>
              <w:t>1. </w:t>
            </w:r>
            <w:r>
              <w:rPr>
                <w:sz w:val="24"/>
                <w:u w:val="single"/>
              </w:rPr>
              <w:tab/>
            </w:r>
          </w:p>
          <w:p>
            <w:pPr>
              <w:pStyle w:val="TableParagraph"/>
              <w:spacing w:before="223"/>
              <w:rPr>
                <w:b/>
                <w:sz w:val="20"/>
              </w:rPr>
            </w:pPr>
          </w:p>
          <w:p>
            <w:pPr>
              <w:pStyle w:val="TableParagraph"/>
              <w:spacing w:line="20" w:lineRule="exact"/>
              <w:ind w:left="353"/>
              <w:rPr>
                <w:sz w:val="2"/>
              </w:rPr>
            </w:pPr>
            <w:r>
              <w:rPr>
                <w:sz w:val="2"/>
              </w:rPr>
              <mc:AlternateContent>
                <mc:Choice Requires="wps">
                  <w:drawing>
                    <wp:inline distT="0" distB="0" distL="0" distR="0">
                      <wp:extent cx="1371600" cy="6350"/>
                      <wp:effectExtent l="9525" t="0" r="0" b="3175"/>
                      <wp:docPr id="885" name="Group 885"/>
                      <wp:cNvGraphicFramePr>
                        <a:graphicFrameLocks/>
                      </wp:cNvGraphicFramePr>
                      <a:graphic>
                        <a:graphicData uri="http://schemas.microsoft.com/office/word/2010/wordprocessingGroup">
                          <wpg:wgp>
                            <wpg:cNvPr id="885" name="Group 885"/>
                            <wpg:cNvGrpSpPr/>
                            <wpg:grpSpPr>
                              <a:xfrm>
                                <a:off x="0" y="0"/>
                                <a:ext cx="1371600" cy="6350"/>
                                <a:chExt cx="1371600" cy="6350"/>
                              </a:xfrm>
                            </wpg:grpSpPr>
                            <wps:wsp>
                              <wps:cNvPr id="886" name="Graphic 886"/>
                              <wps:cNvSpPr/>
                              <wps:spPr>
                                <a:xfrm>
                                  <a:off x="0" y="3048"/>
                                  <a:ext cx="1371600" cy="1270"/>
                                </a:xfrm>
                                <a:custGeom>
                                  <a:avLst/>
                                  <a:gdLst/>
                                  <a:ahLst/>
                                  <a:cxnLst/>
                                  <a:rect l="l" t="t" r="r" b="b"/>
                                  <a:pathLst>
                                    <a:path w="1371600" h="0">
                                      <a:moveTo>
                                        <a:pt x="0" y="0"/>
                                      </a:moveTo>
                                      <a:lnTo>
                                        <a:pt x="137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08pt;height:.5pt;mso-position-horizontal-relative:char;mso-position-vertical-relative:line" id="docshapegroup451" coordorigin="0,0" coordsize="2160,10">
                      <v:line style="position:absolute" from="0,5" to="2160,5" stroked="true" strokeweight=".48pt" strokecolor="#000000">
                        <v:stroke dashstyle="solid"/>
                      </v:line>
                    </v:group>
                  </w:pict>
                </mc:Fallback>
              </mc:AlternateContent>
            </w:r>
            <w:r>
              <w:rPr>
                <w:sz w:val="2"/>
              </w:rPr>
            </w:r>
          </w:p>
          <w:p>
            <w:pPr>
              <w:pStyle w:val="TableParagraph"/>
              <w:tabs>
                <w:tab w:pos="2569" w:val="left" w:leader="none"/>
              </w:tabs>
              <w:spacing w:before="167"/>
              <w:ind w:left="112"/>
              <w:rPr>
                <w:sz w:val="24"/>
              </w:rPr>
            </w:pPr>
            <w:r>
              <w:rPr>
                <w:sz w:val="24"/>
              </w:rPr>
              <mc:AlternateContent>
                <mc:Choice Requires="wps">
                  <w:drawing>
                    <wp:anchor distT="0" distB="0" distL="0" distR="0" allowOverlap="1" layoutInCell="1" locked="0" behindDoc="1" simplePos="0" relativeHeight="478957056">
                      <wp:simplePos x="0" y="0"/>
                      <wp:positionH relativeFrom="column">
                        <wp:posOffset>186054</wp:posOffset>
                      </wp:positionH>
                      <wp:positionV relativeFrom="paragraph">
                        <wp:posOffset>565758</wp:posOffset>
                      </wp:positionV>
                      <wp:extent cx="1447800" cy="6350"/>
                      <wp:effectExtent l="0" t="0" r="0" b="0"/>
                      <wp:wrapNone/>
                      <wp:docPr id="887" name="Group 887"/>
                      <wp:cNvGraphicFramePr>
                        <a:graphicFrameLocks/>
                      </wp:cNvGraphicFramePr>
                      <a:graphic>
                        <a:graphicData uri="http://schemas.microsoft.com/office/word/2010/wordprocessingGroup">
                          <wpg:wgp>
                            <wpg:cNvPr id="887" name="Group 887"/>
                            <wpg:cNvGrpSpPr/>
                            <wpg:grpSpPr>
                              <a:xfrm>
                                <a:off x="0" y="0"/>
                                <a:ext cx="1447800" cy="6350"/>
                                <a:chExt cx="1447800" cy="6350"/>
                              </a:xfrm>
                            </wpg:grpSpPr>
                            <wps:wsp>
                              <wps:cNvPr id="888" name="Graphic 888"/>
                              <wps:cNvSpPr/>
                              <wps:spPr>
                                <a:xfrm>
                                  <a:off x="0" y="3048"/>
                                  <a:ext cx="1447800" cy="1270"/>
                                </a:xfrm>
                                <a:custGeom>
                                  <a:avLst/>
                                  <a:gdLst/>
                                  <a:ahLst/>
                                  <a:cxnLst/>
                                  <a:rect l="l" t="t" r="r" b="b"/>
                                  <a:pathLst>
                                    <a:path w="1447800" h="0">
                                      <a:moveTo>
                                        <a:pt x="0" y="0"/>
                                      </a:moveTo>
                                      <a:lnTo>
                                        <a:pt x="144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649986pt;margin-top:44.547939pt;width:114pt;height:.5pt;mso-position-horizontal-relative:column;mso-position-vertical-relative:paragraph;z-index:-24359424" id="docshapegroup452" coordorigin="293,891" coordsize="2280,10">
                      <v:line style="position:absolute" from="293,896" to="2573,896" stroked="true" strokeweight=".48pt" strokecolor="#000000">
                        <v:stroke dashstyle="solid"/>
                      </v:line>
                      <w10:wrap type="none"/>
                    </v:group>
                  </w:pict>
                </mc:Fallback>
              </mc:AlternateContent>
            </w:r>
            <w:r>
              <w:rPr>
                <w:sz w:val="24"/>
              </w:rPr>
              <w:t>2. </w:t>
            </w:r>
            <w:r>
              <w:rPr>
                <w:sz w:val="24"/>
                <w:u w:val="single"/>
              </w:rPr>
              <w:tab/>
            </w:r>
          </w:p>
        </w:tc>
        <w:tc>
          <w:tcPr>
            <w:tcW w:w="3140" w:type="dxa"/>
            <w:tcBorders>
              <w:right w:val="double" w:sz="8" w:space="0" w:color="000000"/>
            </w:tcBorders>
          </w:tcPr>
          <w:p>
            <w:pPr>
              <w:pStyle w:val="TableParagraph"/>
              <w:tabs>
                <w:tab w:pos="2584" w:val="left" w:leader="none"/>
              </w:tabs>
              <w:spacing w:before="12"/>
              <w:ind w:left="127"/>
              <w:rPr>
                <w:sz w:val="24"/>
              </w:rPr>
            </w:pPr>
            <w:r>
              <w:rPr>
                <w:sz w:val="24"/>
              </w:rPr>
              <w:t>1. </w:t>
            </w:r>
            <w:r>
              <w:rPr>
                <w:sz w:val="24"/>
                <w:u w:val="single"/>
              </w:rPr>
              <w:tab/>
            </w:r>
          </w:p>
          <w:p>
            <w:pPr>
              <w:pStyle w:val="TableParagraph"/>
              <w:spacing w:before="223"/>
              <w:rPr>
                <w:b/>
                <w:sz w:val="20"/>
              </w:rPr>
            </w:pPr>
          </w:p>
          <w:p>
            <w:pPr>
              <w:pStyle w:val="TableParagraph"/>
              <w:spacing w:line="20" w:lineRule="exact"/>
              <w:ind w:left="368"/>
              <w:rPr>
                <w:sz w:val="2"/>
              </w:rPr>
            </w:pPr>
            <w:r>
              <w:rPr>
                <w:sz w:val="2"/>
              </w:rPr>
              <mc:AlternateContent>
                <mc:Choice Requires="wps">
                  <w:drawing>
                    <wp:inline distT="0" distB="0" distL="0" distR="0">
                      <wp:extent cx="1371600" cy="6350"/>
                      <wp:effectExtent l="9525" t="0" r="0" b="3175"/>
                      <wp:docPr id="889" name="Group 889"/>
                      <wp:cNvGraphicFramePr>
                        <a:graphicFrameLocks/>
                      </wp:cNvGraphicFramePr>
                      <a:graphic>
                        <a:graphicData uri="http://schemas.microsoft.com/office/word/2010/wordprocessingGroup">
                          <wpg:wgp>
                            <wpg:cNvPr id="889" name="Group 889"/>
                            <wpg:cNvGrpSpPr/>
                            <wpg:grpSpPr>
                              <a:xfrm>
                                <a:off x="0" y="0"/>
                                <a:ext cx="1371600" cy="6350"/>
                                <a:chExt cx="1371600" cy="6350"/>
                              </a:xfrm>
                            </wpg:grpSpPr>
                            <wps:wsp>
                              <wps:cNvPr id="890" name="Graphic 890"/>
                              <wps:cNvSpPr/>
                              <wps:spPr>
                                <a:xfrm>
                                  <a:off x="0" y="3048"/>
                                  <a:ext cx="1371600" cy="1270"/>
                                </a:xfrm>
                                <a:custGeom>
                                  <a:avLst/>
                                  <a:gdLst/>
                                  <a:ahLst/>
                                  <a:cxnLst/>
                                  <a:rect l="l" t="t" r="r" b="b"/>
                                  <a:pathLst>
                                    <a:path w="1371600" h="0">
                                      <a:moveTo>
                                        <a:pt x="0" y="0"/>
                                      </a:moveTo>
                                      <a:lnTo>
                                        <a:pt x="1371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08pt;height:.5pt;mso-position-horizontal-relative:char;mso-position-vertical-relative:line" id="docshapegroup453" coordorigin="0,0" coordsize="2160,10">
                      <v:line style="position:absolute" from="0,5" to="2160,5" stroked="true" strokeweight=".48pt" strokecolor="#000000">
                        <v:stroke dashstyle="solid"/>
                      </v:line>
                    </v:group>
                  </w:pict>
                </mc:Fallback>
              </mc:AlternateContent>
            </w:r>
            <w:r>
              <w:rPr>
                <w:sz w:val="2"/>
              </w:rPr>
            </w:r>
          </w:p>
          <w:p>
            <w:pPr>
              <w:pStyle w:val="TableParagraph"/>
              <w:tabs>
                <w:tab w:pos="2584" w:val="left" w:leader="none"/>
              </w:tabs>
              <w:spacing w:before="167"/>
              <w:ind w:left="127"/>
              <w:rPr>
                <w:sz w:val="24"/>
              </w:rPr>
            </w:pPr>
            <w:r>
              <w:rPr>
                <w:sz w:val="24"/>
              </w:rPr>
              <mc:AlternateContent>
                <mc:Choice Requires="wps">
                  <w:drawing>
                    <wp:anchor distT="0" distB="0" distL="0" distR="0" allowOverlap="1" layoutInCell="1" locked="0" behindDoc="1" simplePos="0" relativeHeight="478957568">
                      <wp:simplePos x="0" y="0"/>
                      <wp:positionH relativeFrom="column">
                        <wp:posOffset>195579</wp:posOffset>
                      </wp:positionH>
                      <wp:positionV relativeFrom="paragraph">
                        <wp:posOffset>565758</wp:posOffset>
                      </wp:positionV>
                      <wp:extent cx="1447800" cy="6350"/>
                      <wp:effectExtent l="0" t="0" r="0" b="0"/>
                      <wp:wrapNone/>
                      <wp:docPr id="891" name="Group 891"/>
                      <wp:cNvGraphicFramePr>
                        <a:graphicFrameLocks/>
                      </wp:cNvGraphicFramePr>
                      <a:graphic>
                        <a:graphicData uri="http://schemas.microsoft.com/office/word/2010/wordprocessingGroup">
                          <wpg:wgp>
                            <wpg:cNvPr id="891" name="Group 891"/>
                            <wpg:cNvGrpSpPr/>
                            <wpg:grpSpPr>
                              <a:xfrm>
                                <a:off x="0" y="0"/>
                                <a:ext cx="1447800" cy="6350"/>
                                <a:chExt cx="1447800" cy="6350"/>
                              </a:xfrm>
                            </wpg:grpSpPr>
                            <wps:wsp>
                              <wps:cNvPr id="892" name="Graphic 892"/>
                              <wps:cNvSpPr/>
                              <wps:spPr>
                                <a:xfrm>
                                  <a:off x="0" y="3048"/>
                                  <a:ext cx="1447800" cy="1270"/>
                                </a:xfrm>
                                <a:custGeom>
                                  <a:avLst/>
                                  <a:gdLst/>
                                  <a:ahLst/>
                                  <a:cxnLst/>
                                  <a:rect l="l" t="t" r="r" b="b"/>
                                  <a:pathLst>
                                    <a:path w="1447800" h="0">
                                      <a:moveTo>
                                        <a:pt x="0" y="0"/>
                                      </a:moveTo>
                                      <a:lnTo>
                                        <a:pt x="1447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399979pt;margin-top:44.547939pt;width:114pt;height:.5pt;mso-position-horizontal-relative:column;mso-position-vertical-relative:paragraph;z-index:-24358912" id="docshapegroup454" coordorigin="308,891" coordsize="2280,10">
                      <v:line style="position:absolute" from="308,896" to="2588,896" stroked="true" strokeweight=".48pt" strokecolor="#000000">
                        <v:stroke dashstyle="solid"/>
                      </v:line>
                      <w10:wrap type="none"/>
                    </v:group>
                  </w:pict>
                </mc:Fallback>
              </mc:AlternateContent>
            </w:r>
            <w:r>
              <w:rPr>
                <w:sz w:val="24"/>
              </w:rPr>
              <w:t>2. </w:t>
            </w:r>
            <w:r>
              <w:rPr>
                <w:sz w:val="24"/>
                <w:u w:val="single"/>
              </w:rPr>
              <w:tab/>
            </w:r>
          </w:p>
        </w:tc>
      </w:tr>
      <w:tr>
        <w:trPr>
          <w:trHeight w:val="1369" w:hRule="atLeast"/>
        </w:trPr>
        <w:tc>
          <w:tcPr>
            <w:tcW w:w="2020" w:type="dxa"/>
            <w:vMerge/>
            <w:tcBorders>
              <w:top w:val="nil"/>
            </w:tcBorders>
          </w:tcPr>
          <w:p>
            <w:pPr>
              <w:rPr>
                <w:sz w:val="2"/>
                <w:szCs w:val="2"/>
              </w:rPr>
            </w:pPr>
          </w:p>
        </w:tc>
        <w:tc>
          <w:tcPr>
            <w:tcW w:w="160" w:type="dxa"/>
            <w:vMerge/>
            <w:tcBorders>
              <w:top w:val="nil"/>
            </w:tcBorders>
          </w:tcPr>
          <w:p>
            <w:pPr>
              <w:rPr>
                <w:sz w:val="2"/>
                <w:szCs w:val="2"/>
              </w:rPr>
            </w:pPr>
          </w:p>
        </w:tc>
        <w:tc>
          <w:tcPr>
            <w:tcW w:w="2120" w:type="dxa"/>
          </w:tcPr>
          <w:p>
            <w:pPr>
              <w:pStyle w:val="TableParagraph"/>
              <w:spacing w:line="272" w:lineRule="exact"/>
              <w:ind w:left="118"/>
              <w:rPr>
                <w:sz w:val="24"/>
              </w:rPr>
            </w:pPr>
            <w:r>
              <w:rPr>
                <w:sz w:val="24"/>
              </w:rPr>
              <w:t>4.</w:t>
            </w:r>
            <w:r>
              <w:rPr>
                <w:spacing w:val="58"/>
                <w:w w:val="150"/>
                <w:sz w:val="24"/>
              </w:rPr>
              <w:t> </w:t>
            </w:r>
            <w:r>
              <w:rPr>
                <w:sz w:val="24"/>
              </w:rPr>
              <w:t>Rolul</w:t>
            </w:r>
            <w:r>
              <w:rPr>
                <w:spacing w:val="75"/>
                <w:sz w:val="24"/>
              </w:rPr>
              <w:t> </w:t>
            </w:r>
            <w:r>
              <w:rPr>
                <w:spacing w:val="-2"/>
                <w:sz w:val="24"/>
              </w:rPr>
              <w:t>structurii</w:t>
            </w:r>
          </w:p>
          <w:p>
            <w:pPr>
              <w:pStyle w:val="TableParagraph"/>
              <w:tabs>
                <w:tab w:pos="994" w:val="left" w:leader="none"/>
              </w:tabs>
              <w:spacing w:line="259" w:lineRule="auto" w:before="22"/>
              <w:ind w:left="118" w:right="116"/>
              <w:rPr>
                <w:sz w:val="24"/>
              </w:rPr>
            </w:pPr>
            <w:r>
              <w:rPr>
                <w:b/>
                <w:sz w:val="24"/>
              </w:rPr>
              <w:t>1</w:t>
            </w:r>
            <w:r>
              <w:rPr>
                <w:b/>
                <w:spacing w:val="80"/>
                <w:sz w:val="24"/>
              </w:rPr>
              <w:t> </w:t>
            </w:r>
            <w:r>
              <w:rPr>
                <w:sz w:val="24"/>
              </w:rPr>
              <w:t>în</w:t>
              <w:tab/>
            </w:r>
            <w:r>
              <w:rPr>
                <w:spacing w:val="-2"/>
                <w:sz w:val="24"/>
              </w:rPr>
              <w:t>sistemulu</w:t>
            </w:r>
            <w:r>
              <w:rPr>
                <w:spacing w:val="-2"/>
                <w:sz w:val="24"/>
              </w:rPr>
              <w:t>i</w:t>
            </w:r>
            <w:r>
              <w:rPr>
                <w:spacing w:val="-2"/>
                <w:sz w:val="24"/>
              </w:rPr>
              <w:t> circulator</w:t>
            </w:r>
          </w:p>
        </w:tc>
        <w:tc>
          <w:tcPr>
            <w:tcW w:w="2820" w:type="dxa"/>
          </w:tcPr>
          <w:p>
            <w:pPr>
              <w:pStyle w:val="TableParagraph"/>
              <w:rPr>
                <w:sz w:val="24"/>
              </w:rPr>
            </w:pPr>
          </w:p>
        </w:tc>
        <w:tc>
          <w:tcPr>
            <w:tcW w:w="3140" w:type="dxa"/>
            <w:tcBorders>
              <w:right w:val="double" w:sz="8" w:space="0" w:color="000000"/>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65696">
                <wp:simplePos x="0" y="0"/>
                <wp:positionH relativeFrom="page">
                  <wp:posOffset>1924050</wp:posOffset>
                </wp:positionH>
                <wp:positionV relativeFrom="page">
                  <wp:posOffset>1505013</wp:posOffset>
                </wp:positionV>
                <wp:extent cx="5168900" cy="4049395"/>
                <wp:effectExtent l="0" t="0" r="0" b="0"/>
                <wp:wrapNone/>
                <wp:docPr id="893" name="Textbox 893"/>
                <wp:cNvGraphicFramePr>
                  <a:graphicFrameLocks/>
                </wp:cNvGraphicFramePr>
                <a:graphic>
                  <a:graphicData uri="http://schemas.microsoft.com/office/word/2010/wordprocessingShape">
                    <wps:wsp>
                      <wps:cNvPr id="893" name="Textbox 893"/>
                      <wps:cNvSpPr txBox="1"/>
                      <wps:spPr>
                        <a:xfrm>
                          <a:off x="0" y="0"/>
                          <a:ext cx="5168900" cy="404939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80"/>
                              <w:gridCol w:w="3180"/>
                              <w:gridCol w:w="2860"/>
                            </w:tblGrid>
                            <w:tr>
                              <w:trPr>
                                <w:trHeight w:val="459" w:hRule="atLeast"/>
                              </w:trPr>
                              <w:tc>
                                <w:tcPr>
                                  <w:tcW w:w="1980" w:type="dxa"/>
                                </w:tcPr>
                                <w:p>
                                  <w:pPr>
                                    <w:pStyle w:val="TableParagraph"/>
                                    <w:rPr>
                                      <w:sz w:val="24"/>
                                    </w:rPr>
                                  </w:pPr>
                                </w:p>
                              </w:tc>
                              <w:tc>
                                <w:tcPr>
                                  <w:tcW w:w="3180" w:type="dxa"/>
                                </w:tcPr>
                                <w:p>
                                  <w:pPr>
                                    <w:pStyle w:val="TableParagraph"/>
                                    <w:rPr>
                                      <w:sz w:val="24"/>
                                    </w:rPr>
                                  </w:pPr>
                                </w:p>
                              </w:tc>
                              <w:tc>
                                <w:tcPr>
                                  <w:tcW w:w="2860" w:type="dxa"/>
                                </w:tcPr>
                                <w:p>
                                  <w:pPr>
                                    <w:pStyle w:val="TableParagraph"/>
                                    <w:rPr>
                                      <w:sz w:val="24"/>
                                    </w:rPr>
                                  </w:pPr>
                                </w:p>
                              </w:tc>
                            </w:tr>
                            <w:tr>
                              <w:trPr>
                                <w:trHeight w:val="780" w:hRule="atLeast"/>
                              </w:trPr>
                              <w:tc>
                                <w:tcPr>
                                  <w:tcW w:w="1980" w:type="dxa"/>
                                </w:tcPr>
                                <w:p>
                                  <w:pPr>
                                    <w:pStyle w:val="TableParagraph"/>
                                    <w:rPr>
                                      <w:sz w:val="24"/>
                                    </w:rPr>
                                  </w:pPr>
                                </w:p>
                              </w:tc>
                              <w:tc>
                                <w:tcPr>
                                  <w:tcW w:w="3180" w:type="dxa"/>
                                </w:tcPr>
                                <w:p>
                                  <w:pPr>
                                    <w:pStyle w:val="TableParagraph"/>
                                    <w:rPr>
                                      <w:sz w:val="24"/>
                                    </w:rPr>
                                  </w:pPr>
                                </w:p>
                              </w:tc>
                              <w:tc>
                                <w:tcPr>
                                  <w:tcW w:w="2860" w:type="dxa"/>
                                </w:tcPr>
                                <w:p>
                                  <w:pPr>
                                    <w:pStyle w:val="TableParagraph"/>
                                    <w:rPr>
                                      <w:sz w:val="24"/>
                                    </w:rPr>
                                  </w:pPr>
                                </w:p>
                              </w:tc>
                            </w:tr>
                            <w:tr>
                              <w:trPr>
                                <w:trHeight w:val="2119" w:hRule="atLeast"/>
                              </w:trPr>
                              <w:tc>
                                <w:tcPr>
                                  <w:tcW w:w="1980" w:type="dxa"/>
                                </w:tcPr>
                                <w:p>
                                  <w:pPr>
                                    <w:pStyle w:val="TableParagraph"/>
                                    <w:rPr>
                                      <w:sz w:val="24"/>
                                    </w:rPr>
                                  </w:pPr>
                                </w:p>
                              </w:tc>
                              <w:tc>
                                <w:tcPr>
                                  <w:tcW w:w="6040" w:type="dxa"/>
                                  <w:gridSpan w:val="2"/>
                                </w:tcPr>
                                <w:p>
                                  <w:pPr>
                                    <w:pStyle w:val="TableParagraph"/>
                                    <w:rPr>
                                      <w:sz w:val="24"/>
                                    </w:rPr>
                                  </w:pPr>
                                </w:p>
                              </w:tc>
                            </w:tr>
                            <w:tr>
                              <w:trPr>
                                <w:trHeight w:val="1659" w:hRule="atLeast"/>
                              </w:trPr>
                              <w:tc>
                                <w:tcPr>
                                  <w:tcW w:w="1980" w:type="dxa"/>
                                </w:tcPr>
                                <w:p>
                                  <w:pPr>
                                    <w:pStyle w:val="TableParagraph"/>
                                    <w:rPr>
                                      <w:sz w:val="24"/>
                                    </w:rPr>
                                  </w:pPr>
                                </w:p>
                              </w:tc>
                              <w:tc>
                                <w:tcPr>
                                  <w:tcW w:w="3180" w:type="dxa"/>
                                </w:tcPr>
                                <w:p>
                                  <w:pPr>
                                    <w:pStyle w:val="TableParagraph"/>
                                    <w:rPr>
                                      <w:sz w:val="24"/>
                                    </w:rPr>
                                  </w:pPr>
                                </w:p>
                              </w:tc>
                              <w:tc>
                                <w:tcPr>
                                  <w:tcW w:w="2860" w:type="dxa"/>
                                </w:tcPr>
                                <w:p>
                                  <w:pPr>
                                    <w:pStyle w:val="TableParagraph"/>
                                    <w:rPr>
                                      <w:sz w:val="24"/>
                                    </w:rPr>
                                  </w:pPr>
                                </w:p>
                              </w:tc>
                            </w:tr>
                            <w:tr>
                              <w:trPr>
                                <w:trHeight w:val="1360" w:hRule="atLeast"/>
                              </w:trPr>
                              <w:tc>
                                <w:tcPr>
                                  <w:tcW w:w="1980" w:type="dxa"/>
                                </w:tcPr>
                                <w:p>
                                  <w:pPr>
                                    <w:pStyle w:val="TableParagraph"/>
                                    <w:rPr>
                                      <w:sz w:val="24"/>
                                    </w:rPr>
                                  </w:pPr>
                                </w:p>
                              </w:tc>
                              <w:tc>
                                <w:tcPr>
                                  <w:tcW w:w="3180" w:type="dxa"/>
                                </w:tcPr>
                                <w:p>
                                  <w:pPr>
                                    <w:pStyle w:val="TableParagraph"/>
                                    <w:rPr>
                                      <w:sz w:val="24"/>
                                    </w:rPr>
                                  </w:pPr>
                                </w:p>
                              </w:tc>
                              <w:tc>
                                <w:tcPr>
                                  <w:tcW w:w="286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118.505028pt;width:407pt;height:318.850pt;mso-position-horizontal-relative:page;mso-position-vertical-relative:page;z-index:15965696" type="#_x0000_t202" id="docshape455"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80"/>
                        <w:gridCol w:w="3180"/>
                        <w:gridCol w:w="2860"/>
                      </w:tblGrid>
                      <w:tr>
                        <w:trPr>
                          <w:trHeight w:val="459" w:hRule="atLeast"/>
                        </w:trPr>
                        <w:tc>
                          <w:tcPr>
                            <w:tcW w:w="1980" w:type="dxa"/>
                          </w:tcPr>
                          <w:p>
                            <w:pPr>
                              <w:pStyle w:val="TableParagraph"/>
                              <w:rPr>
                                <w:sz w:val="24"/>
                              </w:rPr>
                            </w:pPr>
                          </w:p>
                        </w:tc>
                        <w:tc>
                          <w:tcPr>
                            <w:tcW w:w="3180" w:type="dxa"/>
                          </w:tcPr>
                          <w:p>
                            <w:pPr>
                              <w:pStyle w:val="TableParagraph"/>
                              <w:rPr>
                                <w:sz w:val="24"/>
                              </w:rPr>
                            </w:pPr>
                          </w:p>
                        </w:tc>
                        <w:tc>
                          <w:tcPr>
                            <w:tcW w:w="2860" w:type="dxa"/>
                          </w:tcPr>
                          <w:p>
                            <w:pPr>
                              <w:pStyle w:val="TableParagraph"/>
                              <w:rPr>
                                <w:sz w:val="24"/>
                              </w:rPr>
                            </w:pPr>
                          </w:p>
                        </w:tc>
                      </w:tr>
                      <w:tr>
                        <w:trPr>
                          <w:trHeight w:val="780" w:hRule="atLeast"/>
                        </w:trPr>
                        <w:tc>
                          <w:tcPr>
                            <w:tcW w:w="1980" w:type="dxa"/>
                          </w:tcPr>
                          <w:p>
                            <w:pPr>
                              <w:pStyle w:val="TableParagraph"/>
                              <w:rPr>
                                <w:sz w:val="24"/>
                              </w:rPr>
                            </w:pPr>
                          </w:p>
                        </w:tc>
                        <w:tc>
                          <w:tcPr>
                            <w:tcW w:w="3180" w:type="dxa"/>
                          </w:tcPr>
                          <w:p>
                            <w:pPr>
                              <w:pStyle w:val="TableParagraph"/>
                              <w:rPr>
                                <w:sz w:val="24"/>
                              </w:rPr>
                            </w:pPr>
                          </w:p>
                        </w:tc>
                        <w:tc>
                          <w:tcPr>
                            <w:tcW w:w="2860" w:type="dxa"/>
                          </w:tcPr>
                          <w:p>
                            <w:pPr>
                              <w:pStyle w:val="TableParagraph"/>
                              <w:rPr>
                                <w:sz w:val="24"/>
                              </w:rPr>
                            </w:pPr>
                          </w:p>
                        </w:tc>
                      </w:tr>
                      <w:tr>
                        <w:trPr>
                          <w:trHeight w:val="2119" w:hRule="atLeast"/>
                        </w:trPr>
                        <w:tc>
                          <w:tcPr>
                            <w:tcW w:w="1980" w:type="dxa"/>
                          </w:tcPr>
                          <w:p>
                            <w:pPr>
                              <w:pStyle w:val="TableParagraph"/>
                              <w:rPr>
                                <w:sz w:val="24"/>
                              </w:rPr>
                            </w:pPr>
                          </w:p>
                        </w:tc>
                        <w:tc>
                          <w:tcPr>
                            <w:tcW w:w="6040" w:type="dxa"/>
                            <w:gridSpan w:val="2"/>
                          </w:tcPr>
                          <w:p>
                            <w:pPr>
                              <w:pStyle w:val="TableParagraph"/>
                              <w:rPr>
                                <w:sz w:val="24"/>
                              </w:rPr>
                            </w:pPr>
                          </w:p>
                        </w:tc>
                      </w:tr>
                      <w:tr>
                        <w:trPr>
                          <w:trHeight w:val="1659" w:hRule="atLeast"/>
                        </w:trPr>
                        <w:tc>
                          <w:tcPr>
                            <w:tcW w:w="1980" w:type="dxa"/>
                          </w:tcPr>
                          <w:p>
                            <w:pPr>
                              <w:pStyle w:val="TableParagraph"/>
                              <w:rPr>
                                <w:sz w:val="24"/>
                              </w:rPr>
                            </w:pPr>
                          </w:p>
                        </w:tc>
                        <w:tc>
                          <w:tcPr>
                            <w:tcW w:w="3180" w:type="dxa"/>
                          </w:tcPr>
                          <w:p>
                            <w:pPr>
                              <w:pStyle w:val="TableParagraph"/>
                              <w:rPr>
                                <w:sz w:val="24"/>
                              </w:rPr>
                            </w:pPr>
                          </w:p>
                        </w:tc>
                        <w:tc>
                          <w:tcPr>
                            <w:tcW w:w="2860" w:type="dxa"/>
                          </w:tcPr>
                          <w:p>
                            <w:pPr>
                              <w:pStyle w:val="TableParagraph"/>
                              <w:rPr>
                                <w:sz w:val="24"/>
                              </w:rPr>
                            </w:pPr>
                          </w:p>
                        </w:tc>
                      </w:tr>
                      <w:tr>
                        <w:trPr>
                          <w:trHeight w:val="1360" w:hRule="atLeast"/>
                        </w:trPr>
                        <w:tc>
                          <w:tcPr>
                            <w:tcW w:w="1980" w:type="dxa"/>
                          </w:tcPr>
                          <w:p>
                            <w:pPr>
                              <w:pStyle w:val="TableParagraph"/>
                              <w:rPr>
                                <w:sz w:val="24"/>
                              </w:rPr>
                            </w:pPr>
                          </w:p>
                        </w:tc>
                        <w:tc>
                          <w:tcPr>
                            <w:tcW w:w="3180" w:type="dxa"/>
                          </w:tcPr>
                          <w:p>
                            <w:pPr>
                              <w:pStyle w:val="TableParagraph"/>
                              <w:rPr>
                                <w:sz w:val="24"/>
                              </w:rPr>
                            </w:pPr>
                          </w:p>
                        </w:tc>
                        <w:tc>
                          <w:tcPr>
                            <w:tcW w:w="286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460" w:hRule="atLeast"/>
        </w:trPr>
        <w:tc>
          <w:tcPr>
            <w:tcW w:w="2020" w:type="dxa"/>
          </w:tcPr>
          <w:p>
            <w:pPr>
              <w:pStyle w:val="TableParagraph"/>
              <w:rPr>
                <w:sz w:val="24"/>
              </w:rPr>
            </w:pPr>
          </w:p>
        </w:tc>
        <w:tc>
          <w:tcPr>
            <w:tcW w:w="8280" w:type="dxa"/>
          </w:tcPr>
          <w:p>
            <w:pPr>
              <w:pStyle w:val="TableParagraph"/>
              <w:rPr>
                <w:sz w:val="24"/>
              </w:rPr>
            </w:pPr>
          </w:p>
        </w:tc>
      </w:tr>
      <w:tr>
        <w:trPr>
          <w:trHeight w:val="9200" w:hRule="atLeast"/>
        </w:trPr>
        <w:tc>
          <w:tcPr>
            <w:tcW w:w="2020" w:type="dxa"/>
          </w:tcPr>
          <w:p>
            <w:pPr>
              <w:pStyle w:val="TableParagraph"/>
              <w:spacing w:before="6"/>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1"/>
              <w:ind w:left="333"/>
              <w:rPr>
                <w:sz w:val="24"/>
              </w:rPr>
            </w:pPr>
            <w:r>
              <w:rPr>
                <w:color w:val="85200C"/>
                <w:sz w:val="24"/>
              </w:rPr>
              <w:t>/ </w:t>
            </w:r>
            <w:r>
              <w:rPr>
                <w:color w:val="85200C"/>
                <w:spacing w:val="-2"/>
                <w:sz w:val="24"/>
              </w:rPr>
              <w:t>Soluție</w:t>
            </w:r>
          </w:p>
        </w:tc>
        <w:tc>
          <w:tcPr>
            <w:tcW w:w="8280" w:type="dxa"/>
          </w:tcPr>
          <w:p>
            <w:pPr>
              <w:pStyle w:val="TableParagraph"/>
              <w:spacing w:before="6"/>
              <w:ind w:left="128"/>
              <w:rPr>
                <w:b/>
                <w:sz w:val="24"/>
              </w:rPr>
            </w:pPr>
            <w:r>
              <w:rPr>
                <w:b/>
                <w:spacing w:val="-5"/>
                <w:sz w:val="24"/>
              </w:rPr>
              <w:t>A.</w:t>
            </w:r>
          </w:p>
          <w:p>
            <w:pPr>
              <w:pStyle w:val="TableParagraph"/>
              <w:tabs>
                <w:tab w:pos="3010" w:val="left" w:leader="none"/>
                <w:tab w:pos="5805" w:val="left" w:leader="none"/>
              </w:tabs>
              <w:spacing w:before="197"/>
              <w:ind w:left="418"/>
              <w:rPr>
                <w:b/>
                <w:sz w:val="24"/>
              </w:rPr>
            </w:pPr>
            <w:r>
              <w:rPr>
                <w:b/>
                <w:sz w:val="24"/>
              </w:rPr>
              <mc:AlternateContent>
                <mc:Choice Requires="wps">
                  <w:drawing>
                    <wp:anchor distT="0" distB="0" distL="0" distR="0" allowOverlap="1" layoutInCell="1" locked="0" behindDoc="1" simplePos="0" relativeHeight="478958592">
                      <wp:simplePos x="0" y="0"/>
                      <wp:positionH relativeFrom="column">
                        <wp:posOffset>69850</wp:posOffset>
                      </wp:positionH>
                      <wp:positionV relativeFrom="paragraph">
                        <wp:posOffset>113252</wp:posOffset>
                      </wp:positionV>
                      <wp:extent cx="5105400" cy="4064000"/>
                      <wp:effectExtent l="0" t="0" r="0" b="0"/>
                      <wp:wrapNone/>
                      <wp:docPr id="894" name="Group 894"/>
                      <wp:cNvGraphicFramePr>
                        <a:graphicFrameLocks/>
                      </wp:cNvGraphicFramePr>
                      <a:graphic>
                        <a:graphicData uri="http://schemas.microsoft.com/office/word/2010/wordprocessingGroup">
                          <wpg:wgp>
                            <wpg:cNvPr id="894" name="Group 894"/>
                            <wpg:cNvGrpSpPr/>
                            <wpg:grpSpPr>
                              <a:xfrm>
                                <a:off x="0" y="0"/>
                                <a:ext cx="5105400" cy="4064000"/>
                                <a:chExt cx="5105400" cy="4064000"/>
                              </a:xfrm>
                            </wpg:grpSpPr>
                            <wps:wsp>
                              <wps:cNvPr id="895" name="Graphic 895"/>
                              <wps:cNvSpPr/>
                              <wps:spPr>
                                <a:xfrm>
                                  <a:off x="6350" y="0"/>
                                  <a:ext cx="5099050" cy="4064000"/>
                                </a:xfrm>
                                <a:custGeom>
                                  <a:avLst/>
                                  <a:gdLst/>
                                  <a:ahLst/>
                                  <a:cxnLst/>
                                  <a:rect l="l" t="t" r="r" b="b"/>
                                  <a:pathLst>
                                    <a:path w="5099050" h="4064000">
                                      <a:moveTo>
                                        <a:pt x="0" y="0"/>
                                      </a:moveTo>
                                      <a:lnTo>
                                        <a:pt x="0" y="4063999"/>
                                      </a:lnTo>
                                    </a:path>
                                    <a:path w="5099050" h="4064000">
                                      <a:moveTo>
                                        <a:pt x="1257299" y="0"/>
                                      </a:moveTo>
                                      <a:lnTo>
                                        <a:pt x="1257299" y="4063999"/>
                                      </a:lnTo>
                                    </a:path>
                                    <a:path w="5099050" h="4064000">
                                      <a:moveTo>
                                        <a:pt x="3276600" y="0"/>
                                      </a:moveTo>
                                      <a:lnTo>
                                        <a:pt x="3276600" y="800100"/>
                                      </a:lnTo>
                                    </a:path>
                                    <a:path w="5099050" h="4064000">
                                      <a:moveTo>
                                        <a:pt x="3276600" y="2133599"/>
                                      </a:moveTo>
                                      <a:lnTo>
                                        <a:pt x="3276600" y="4063999"/>
                                      </a:lnTo>
                                    </a:path>
                                    <a:path w="5099050" h="4064000">
                                      <a:moveTo>
                                        <a:pt x="5092700" y="0"/>
                                      </a:moveTo>
                                      <a:lnTo>
                                        <a:pt x="5092700" y="4063999"/>
                                      </a:lnTo>
                                    </a:path>
                                    <a:path w="5099050" h="4064000">
                                      <a:moveTo>
                                        <a:pt x="6350" y="6349"/>
                                      </a:moveTo>
                                      <a:lnTo>
                                        <a:pt x="5099049" y="6349"/>
                                      </a:lnTo>
                                    </a:path>
                                    <a:path w="5099050" h="4064000">
                                      <a:moveTo>
                                        <a:pt x="6350" y="298449"/>
                                      </a:moveTo>
                                      <a:lnTo>
                                        <a:pt x="5099049" y="298449"/>
                                      </a:lnTo>
                                    </a:path>
                                    <a:path w="5099050" h="4064000">
                                      <a:moveTo>
                                        <a:pt x="6350" y="793750"/>
                                      </a:moveTo>
                                      <a:lnTo>
                                        <a:pt x="5099049" y="793750"/>
                                      </a:lnTo>
                                    </a:path>
                                    <a:path w="5099050" h="4064000">
                                      <a:moveTo>
                                        <a:pt x="6350" y="2139949"/>
                                      </a:moveTo>
                                      <a:lnTo>
                                        <a:pt x="5099049" y="2139949"/>
                                      </a:lnTo>
                                    </a:path>
                                    <a:path w="5099050" h="4064000">
                                      <a:moveTo>
                                        <a:pt x="6350" y="3194049"/>
                                      </a:moveTo>
                                      <a:lnTo>
                                        <a:pt x="5099049" y="3194049"/>
                                      </a:lnTo>
                                    </a:path>
                                    <a:path w="5099050" h="4064000">
                                      <a:moveTo>
                                        <a:pt x="6350" y="4057650"/>
                                      </a:moveTo>
                                      <a:lnTo>
                                        <a:pt x="5099049" y="405765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7pt;margin-top:8.917529pt;width:402pt;height:320pt;mso-position-horizontal-relative:column;mso-position-vertical-relative:paragraph;z-index:-24357888" id="docshapegroup456" coordorigin="110,178" coordsize="8040,6400">
                      <v:shape style="position:absolute;left:120;top:178;width:8030;height:6400" id="docshape457" coordorigin="120,178" coordsize="8030,6400" path="m120,178l120,6578m2100,178l2100,6578m5280,178l5280,1438m5280,3538l5280,6578m8140,178l8140,6578m130,188l8150,188m130,648l8150,648m130,1428l8150,1428m130,3548l8150,3548m130,5208l8150,5208m130,6568l8150,6568e" filled="false" stroked="true" strokeweight="1.0pt" strokecolor="#000000">
                        <v:path arrowok="t"/>
                        <v:stroke dashstyle="solid"/>
                      </v:shape>
                      <w10:wrap type="none"/>
                    </v:group>
                  </w:pict>
                </mc:Fallback>
              </mc:AlternateContent>
            </w:r>
            <w:r>
              <w:rPr>
                <w:b/>
                <w:spacing w:val="-2"/>
                <w:sz w:val="24"/>
              </w:rPr>
              <w:t>Caracteristici</w:t>
            </w:r>
            <w:r>
              <w:rPr>
                <w:b/>
                <w:sz w:val="24"/>
              </w:rPr>
              <w:tab/>
              <w:t>Racul-de-</w:t>
            </w:r>
            <w:r>
              <w:rPr>
                <w:b/>
                <w:spacing w:val="-5"/>
                <w:sz w:val="24"/>
              </w:rPr>
              <w:t>râu</w:t>
            </w:r>
            <w:r>
              <w:rPr>
                <w:b/>
                <w:sz w:val="24"/>
              </w:rPr>
              <w:tab/>
              <w:t>Râma-de-</w:t>
            </w:r>
            <w:r>
              <w:rPr>
                <w:b/>
                <w:spacing w:val="-2"/>
                <w:sz w:val="24"/>
              </w:rPr>
              <w:t>pământ</w:t>
            </w:r>
          </w:p>
          <w:p>
            <w:pPr>
              <w:pStyle w:val="TableParagraph"/>
              <w:numPr>
                <w:ilvl w:val="0"/>
                <w:numId w:val="127"/>
              </w:numPr>
              <w:tabs>
                <w:tab w:pos="488" w:val="left" w:leader="none"/>
                <w:tab w:pos="2227" w:val="left" w:leader="none"/>
                <w:tab w:pos="5392" w:val="left" w:leader="none"/>
              </w:tabs>
              <w:spacing w:line="240" w:lineRule="auto" w:before="196" w:after="0"/>
              <w:ind w:left="488" w:right="0" w:hanging="240"/>
              <w:jc w:val="left"/>
              <w:rPr>
                <w:sz w:val="24"/>
              </w:rPr>
            </w:pPr>
            <w:r>
              <w:rPr>
                <w:b/>
                <w:sz w:val="24"/>
              </w:rPr>
              <w:t>Tipul</w:t>
            </w:r>
            <w:r>
              <w:rPr>
                <w:b/>
                <w:spacing w:val="-5"/>
                <w:sz w:val="24"/>
              </w:rPr>
              <w:t> de</w:t>
            </w:r>
            <w:r>
              <w:rPr>
                <w:b/>
                <w:sz w:val="24"/>
              </w:rPr>
              <w:tab/>
            </w:r>
            <w:r>
              <w:rPr>
                <w:sz w:val="24"/>
              </w:rPr>
              <w:t>Sistem circulator </w:t>
            </w:r>
            <w:r>
              <w:rPr>
                <w:spacing w:val="-2"/>
                <w:sz w:val="24"/>
              </w:rPr>
              <w:t>deschis</w:t>
            </w:r>
            <w:r>
              <w:rPr>
                <w:sz w:val="24"/>
              </w:rPr>
              <w:tab/>
              <w:t>Sistem circulator </w:t>
            </w:r>
            <w:r>
              <w:rPr>
                <w:spacing w:val="-2"/>
                <w:sz w:val="24"/>
              </w:rPr>
              <w:t>închis</w:t>
            </w:r>
          </w:p>
          <w:p>
            <w:pPr>
              <w:pStyle w:val="TableParagraph"/>
              <w:spacing w:before="22"/>
              <w:ind w:left="248"/>
              <w:rPr>
                <w:b/>
                <w:sz w:val="24"/>
              </w:rPr>
            </w:pPr>
            <w:r>
              <w:rPr>
                <w:b/>
                <w:sz w:val="24"/>
              </w:rPr>
              <w:t>sistem </w:t>
            </w:r>
            <w:r>
              <w:rPr>
                <w:b/>
                <w:spacing w:val="-2"/>
                <w:sz w:val="24"/>
              </w:rPr>
              <w:t>circulator</w:t>
            </w:r>
          </w:p>
          <w:p>
            <w:pPr>
              <w:pStyle w:val="TableParagraph"/>
              <w:numPr>
                <w:ilvl w:val="0"/>
                <w:numId w:val="127"/>
              </w:numPr>
              <w:tabs>
                <w:tab w:pos="488" w:val="left" w:leader="none"/>
                <w:tab w:pos="2227" w:val="left" w:leader="none"/>
              </w:tabs>
              <w:spacing w:line="240" w:lineRule="auto" w:before="197" w:after="0"/>
              <w:ind w:left="488" w:right="0" w:hanging="240"/>
              <w:jc w:val="left"/>
              <w:rPr>
                <w:sz w:val="24"/>
              </w:rPr>
            </w:pPr>
            <w:r>
              <w:rPr>
                <w:b/>
                <w:spacing w:val="-2"/>
                <w:sz w:val="24"/>
              </w:rPr>
              <w:t>Asemănări</w:t>
            </w:r>
            <w:r>
              <w:rPr>
                <w:b/>
                <w:sz w:val="24"/>
              </w:rPr>
              <w:tab/>
            </w:r>
            <w:r>
              <w:rPr>
                <w:sz w:val="24"/>
              </w:rPr>
              <w:t>1. Ambele au inimă care pompează </w:t>
            </w:r>
            <w:r>
              <w:rPr>
                <w:spacing w:val="-2"/>
                <w:sz w:val="24"/>
              </w:rPr>
              <w:t>sângele/hemolimfa.</w:t>
            </w:r>
          </w:p>
          <w:p>
            <w:pPr>
              <w:pStyle w:val="TableParagraph"/>
              <w:numPr>
                <w:ilvl w:val="1"/>
                <w:numId w:val="127"/>
              </w:numPr>
              <w:tabs>
                <w:tab w:pos="2467" w:val="left" w:leader="none"/>
              </w:tabs>
              <w:spacing w:line="259" w:lineRule="auto" w:before="22" w:after="0"/>
              <w:ind w:left="2227" w:right="617" w:firstLine="0"/>
              <w:jc w:val="left"/>
              <w:rPr>
                <w:sz w:val="24"/>
              </w:rPr>
            </w:pPr>
            <w:r>
              <w:rPr>
                <w:sz w:val="24"/>
              </w:rPr>
              <w:t>Asigură</w:t>
            </w:r>
            <w:r>
              <w:rPr>
                <w:spacing w:val="-7"/>
                <w:sz w:val="24"/>
              </w:rPr>
              <w:t> </w:t>
            </w:r>
            <w:r>
              <w:rPr>
                <w:sz w:val="24"/>
              </w:rPr>
              <w:t>transportul</w:t>
            </w:r>
            <w:r>
              <w:rPr>
                <w:spacing w:val="-7"/>
                <w:sz w:val="24"/>
              </w:rPr>
              <w:t> </w:t>
            </w:r>
            <w:r>
              <w:rPr>
                <w:sz w:val="24"/>
              </w:rPr>
              <w:t>substanțelor</w:t>
            </w:r>
            <w:r>
              <w:rPr>
                <w:spacing w:val="-7"/>
                <w:sz w:val="24"/>
              </w:rPr>
              <w:t> </w:t>
            </w:r>
            <w:r>
              <w:rPr>
                <w:sz w:val="24"/>
              </w:rPr>
              <w:t>nutritive</w:t>
            </w:r>
            <w:r>
              <w:rPr>
                <w:spacing w:val="-7"/>
                <w:sz w:val="24"/>
              </w:rPr>
              <w:t> </w:t>
            </w:r>
            <w:r>
              <w:rPr>
                <w:sz w:val="24"/>
              </w:rPr>
              <w:t>și</w:t>
            </w:r>
            <w:r>
              <w:rPr>
                <w:spacing w:val="-7"/>
                <w:sz w:val="24"/>
              </w:rPr>
              <w:t> </w:t>
            </w:r>
            <w:r>
              <w:rPr>
                <w:sz w:val="24"/>
              </w:rPr>
              <w:t>al</w:t>
            </w:r>
            <w:r>
              <w:rPr>
                <w:spacing w:val="-7"/>
                <w:sz w:val="24"/>
              </w:rPr>
              <w:t> </w:t>
            </w:r>
            <w:r>
              <w:rPr>
                <w:sz w:val="24"/>
              </w:rPr>
              <w:t>gazelor </w:t>
            </w:r>
            <w:r>
              <w:rPr>
                <w:spacing w:val="-2"/>
                <w:sz w:val="24"/>
              </w:rPr>
              <w:t>respiratorii.</w:t>
            </w:r>
          </w:p>
          <w:p>
            <w:pPr>
              <w:pStyle w:val="TableParagraph"/>
              <w:numPr>
                <w:ilvl w:val="1"/>
                <w:numId w:val="127"/>
              </w:numPr>
              <w:tabs>
                <w:tab w:pos="2467" w:val="left" w:leader="none"/>
              </w:tabs>
              <w:spacing w:line="275" w:lineRule="exact" w:before="0" w:after="0"/>
              <w:ind w:left="2467" w:right="0" w:hanging="240"/>
              <w:jc w:val="left"/>
              <w:rPr>
                <w:sz w:val="24"/>
              </w:rPr>
            </w:pPr>
            <w:r>
              <w:rPr>
                <w:sz w:val="24"/>
              </w:rPr>
              <w:t>Participă la eliminarea produșilor de </w:t>
            </w:r>
            <w:r>
              <w:rPr>
                <w:spacing w:val="-2"/>
                <w:sz w:val="24"/>
              </w:rPr>
              <w:t>metabolism.</w:t>
            </w:r>
          </w:p>
          <w:p>
            <w:pPr>
              <w:pStyle w:val="TableParagraph"/>
              <w:rPr>
                <w:b/>
                <w:sz w:val="24"/>
              </w:rPr>
            </w:pPr>
          </w:p>
          <w:p>
            <w:pPr>
              <w:pStyle w:val="TableParagraph"/>
              <w:rPr>
                <w:b/>
                <w:sz w:val="24"/>
              </w:rPr>
            </w:pPr>
          </w:p>
          <w:p>
            <w:pPr>
              <w:pStyle w:val="TableParagraph"/>
              <w:spacing w:before="124"/>
              <w:rPr>
                <w:b/>
                <w:sz w:val="24"/>
              </w:rPr>
            </w:pPr>
          </w:p>
          <w:p>
            <w:pPr>
              <w:pStyle w:val="TableParagraph"/>
              <w:numPr>
                <w:ilvl w:val="0"/>
                <w:numId w:val="127"/>
              </w:numPr>
              <w:tabs>
                <w:tab w:pos="487" w:val="left" w:leader="none"/>
                <w:tab w:pos="2227" w:val="left" w:leader="none"/>
                <w:tab w:pos="5392" w:val="left" w:leader="none"/>
              </w:tabs>
              <w:spacing w:line="259" w:lineRule="auto" w:before="0" w:after="0"/>
              <w:ind w:left="2227" w:right="432" w:hanging="1980"/>
              <w:jc w:val="left"/>
              <w:rPr>
                <w:sz w:val="24"/>
              </w:rPr>
            </w:pPr>
            <w:r>
              <w:rPr>
                <w:b/>
                <w:spacing w:val="-2"/>
                <w:sz w:val="24"/>
              </w:rPr>
              <w:t>Deosebiri</w:t>
            </w:r>
            <w:r>
              <w:rPr>
                <w:b/>
                <w:sz w:val="24"/>
              </w:rPr>
              <w:tab/>
            </w:r>
            <w:r>
              <w:rPr>
                <w:sz w:val="24"/>
              </w:rPr>
              <w:t>1. Sângele (hemolimfa)</w:t>
              <w:tab/>
              <w:t>1. Sângele circulă numai circulă liber în </w:t>
            </w:r>
            <w:r>
              <w:rPr>
                <w:spacing w:val="-2"/>
                <w:sz w:val="24"/>
              </w:rPr>
              <w:t>cavitatea</w:t>
            </w:r>
            <w:r>
              <w:rPr>
                <w:sz w:val="24"/>
              </w:rPr>
              <w:tab/>
              <w:t>prin</w:t>
            </w:r>
            <w:r>
              <w:rPr>
                <w:spacing w:val="-2"/>
                <w:sz w:val="24"/>
              </w:rPr>
              <w:t> </w:t>
            </w:r>
            <w:r>
              <w:rPr>
                <w:sz w:val="24"/>
              </w:rPr>
              <w:t>vase (artere și </w:t>
            </w:r>
            <w:r>
              <w:rPr>
                <w:spacing w:val="-2"/>
                <w:sz w:val="24"/>
              </w:rPr>
              <w:t>vene).</w:t>
            </w:r>
          </w:p>
          <w:p>
            <w:pPr>
              <w:pStyle w:val="TableParagraph"/>
              <w:tabs>
                <w:tab w:pos="5392" w:val="left" w:leader="none"/>
              </w:tabs>
              <w:spacing w:line="275" w:lineRule="exact"/>
              <w:ind w:left="2227"/>
              <w:rPr>
                <w:sz w:val="24"/>
              </w:rPr>
            </w:pPr>
            <w:r>
              <w:rPr>
                <w:spacing w:val="-2"/>
                <w:sz w:val="24"/>
              </w:rPr>
              <w:t>corpului.</w:t>
            </w:r>
            <w:r>
              <w:rPr>
                <w:sz w:val="24"/>
              </w:rPr>
              <w:tab/>
              <w:t>2.</w:t>
            </w:r>
            <w:r>
              <w:rPr>
                <w:spacing w:val="-2"/>
                <w:sz w:val="24"/>
              </w:rPr>
              <w:t> </w:t>
            </w:r>
            <w:r>
              <w:rPr>
                <w:sz w:val="24"/>
              </w:rPr>
              <w:t>Sistemul este format </w:t>
            </w:r>
            <w:r>
              <w:rPr>
                <w:spacing w:val="-5"/>
                <w:sz w:val="24"/>
              </w:rPr>
              <w:t>din</w:t>
            </w:r>
          </w:p>
          <w:p>
            <w:pPr>
              <w:pStyle w:val="TableParagraph"/>
              <w:numPr>
                <w:ilvl w:val="1"/>
                <w:numId w:val="127"/>
              </w:numPr>
              <w:tabs>
                <w:tab w:pos="2467" w:val="left" w:leader="none"/>
                <w:tab w:pos="5392" w:val="left" w:leader="none"/>
              </w:tabs>
              <w:spacing w:line="259" w:lineRule="auto" w:before="22" w:after="0"/>
              <w:ind w:left="2227" w:right="919" w:firstLine="0"/>
              <w:jc w:val="left"/>
              <w:rPr>
                <w:sz w:val="24"/>
              </w:rPr>
            </w:pPr>
            <w:r>
              <w:rPr>
                <w:sz w:val="24"/>
              </w:rPr>
              <w:t>Vasele nu formează un</w:t>
              <w:tab/>
              <w:t>vase</w:t>
            </w:r>
            <w:r>
              <w:rPr>
                <w:spacing w:val="-15"/>
                <w:sz w:val="24"/>
              </w:rPr>
              <w:t> </w:t>
            </w:r>
            <w:r>
              <w:rPr>
                <w:sz w:val="24"/>
              </w:rPr>
              <w:t>bine</w:t>
            </w:r>
            <w:r>
              <w:rPr>
                <w:spacing w:val="-15"/>
                <w:sz w:val="24"/>
              </w:rPr>
              <w:t> </w:t>
            </w:r>
            <w:r>
              <w:rPr>
                <w:sz w:val="24"/>
              </w:rPr>
              <w:t>dezvoltate sistem închis.</w:t>
              <w:tab/>
              <w:t>(dorsal și ventral).</w:t>
            </w:r>
          </w:p>
          <w:p>
            <w:pPr>
              <w:pStyle w:val="TableParagraph"/>
              <w:numPr>
                <w:ilvl w:val="0"/>
                <w:numId w:val="127"/>
              </w:numPr>
              <w:tabs>
                <w:tab w:pos="488" w:val="left" w:leader="none"/>
                <w:tab w:pos="2227" w:val="left" w:leader="none"/>
                <w:tab w:pos="5392" w:val="left" w:leader="none"/>
              </w:tabs>
              <w:spacing w:line="259" w:lineRule="auto" w:before="175" w:after="0"/>
              <w:ind w:left="248" w:right="245" w:firstLine="0"/>
              <w:jc w:val="left"/>
              <w:rPr>
                <w:sz w:val="24"/>
              </w:rPr>
            </w:pPr>
            <w:r>
              <w:rPr>
                <w:b/>
                <w:spacing w:val="-2"/>
                <w:sz w:val="24"/>
              </w:rPr>
              <w:t>Rolul</w:t>
            </w:r>
            <w:r>
              <w:rPr>
                <w:b/>
                <w:sz w:val="24"/>
              </w:rPr>
              <w:tab/>
            </w:r>
            <w:r>
              <w:rPr>
                <w:sz w:val="24"/>
              </w:rPr>
              <w:t>Inima pompează hemolimfa</w:t>
              <w:tab/>
              <w:t>Vasele contractile („inimi </w:t>
            </w:r>
            <w:r>
              <w:rPr>
                <w:b/>
                <w:sz w:val="24"/>
              </w:rPr>
              <w:t>structurii 1 în</w:t>
              <w:tab/>
            </w:r>
            <w:r>
              <w:rPr>
                <w:sz w:val="24"/>
              </w:rPr>
              <w:t>în cavitatea corpului,</w:t>
              <w:tab/>
              <w:t>laterale”) pompează </w:t>
            </w:r>
            <w:r>
              <w:rPr>
                <w:b/>
                <w:spacing w:val="-2"/>
                <w:sz w:val="24"/>
              </w:rPr>
              <w:t>sistemul</w:t>
            </w:r>
            <w:r>
              <w:rPr>
                <w:b/>
                <w:sz w:val="24"/>
              </w:rPr>
              <w:tab/>
            </w:r>
            <w:r>
              <w:rPr>
                <w:sz w:val="24"/>
              </w:rPr>
              <w:t>asigurând circulația acesteia.</w:t>
              <w:tab/>
              <w:t>sângele</w:t>
            </w:r>
            <w:r>
              <w:rPr>
                <w:spacing w:val="-13"/>
                <w:sz w:val="24"/>
              </w:rPr>
              <w:t> </w:t>
            </w:r>
            <w:r>
              <w:rPr>
                <w:sz w:val="24"/>
              </w:rPr>
              <w:t>și</w:t>
            </w:r>
            <w:r>
              <w:rPr>
                <w:spacing w:val="-13"/>
                <w:sz w:val="24"/>
              </w:rPr>
              <w:t> </w:t>
            </w:r>
            <w:r>
              <w:rPr>
                <w:sz w:val="24"/>
              </w:rPr>
              <w:t>mențin</w:t>
            </w:r>
            <w:r>
              <w:rPr>
                <w:spacing w:val="-13"/>
                <w:sz w:val="24"/>
              </w:rPr>
              <w:t> </w:t>
            </w:r>
            <w:r>
              <w:rPr>
                <w:sz w:val="24"/>
              </w:rPr>
              <w:t>circulația </w:t>
            </w:r>
            <w:r>
              <w:rPr>
                <w:b/>
                <w:spacing w:val="-2"/>
                <w:sz w:val="24"/>
              </w:rPr>
              <w:t>circulator</w:t>
            </w:r>
            <w:r>
              <w:rPr>
                <w:b/>
                <w:sz w:val="24"/>
              </w:rPr>
              <w:tab/>
              <w:tab/>
            </w:r>
            <w:r>
              <w:rPr>
                <w:sz w:val="24"/>
              </w:rPr>
              <w:t>în vase.</w:t>
            </w:r>
          </w:p>
          <w:p>
            <w:pPr>
              <w:pStyle w:val="TableParagraph"/>
              <w:rPr>
                <w:b/>
                <w:sz w:val="24"/>
              </w:rPr>
            </w:pPr>
          </w:p>
          <w:p>
            <w:pPr>
              <w:pStyle w:val="TableParagraph"/>
              <w:spacing w:before="79"/>
              <w:rPr>
                <w:b/>
                <w:sz w:val="24"/>
              </w:rPr>
            </w:pPr>
          </w:p>
          <w:p>
            <w:pPr>
              <w:pStyle w:val="TableParagraph"/>
              <w:spacing w:line="398" w:lineRule="auto" w:before="1"/>
              <w:ind w:left="128" w:right="1100"/>
              <w:rPr>
                <w:sz w:val="24"/>
              </w:rPr>
            </w:pPr>
            <w:r>
              <w:rPr>
                <w:b/>
                <w:sz w:val="24"/>
              </w:rPr>
              <w:t>Notă:</w:t>
            </w:r>
            <w:r>
              <w:rPr>
                <w:b/>
                <w:spacing w:val="-4"/>
                <w:sz w:val="24"/>
              </w:rPr>
              <w:t> </w:t>
            </w:r>
            <w:r>
              <w:rPr>
                <w:sz w:val="24"/>
              </w:rPr>
              <w:t>Pot</w:t>
            </w:r>
            <w:r>
              <w:rPr>
                <w:spacing w:val="-4"/>
                <w:sz w:val="24"/>
              </w:rPr>
              <w:t> </w:t>
            </w:r>
            <w:r>
              <w:rPr>
                <w:sz w:val="24"/>
              </w:rPr>
              <w:t>fi</w:t>
            </w:r>
            <w:r>
              <w:rPr>
                <w:spacing w:val="-4"/>
                <w:sz w:val="24"/>
              </w:rPr>
              <w:t> </w:t>
            </w:r>
            <w:r>
              <w:rPr>
                <w:sz w:val="24"/>
              </w:rPr>
              <w:t>acceptate</w:t>
            </w:r>
            <w:r>
              <w:rPr>
                <w:spacing w:val="-4"/>
                <w:sz w:val="24"/>
              </w:rPr>
              <w:t> </w:t>
            </w:r>
            <w:r>
              <w:rPr>
                <w:sz w:val="24"/>
              </w:rPr>
              <w:t>și</w:t>
            </w:r>
            <w:r>
              <w:rPr>
                <w:spacing w:val="-4"/>
                <w:sz w:val="24"/>
              </w:rPr>
              <w:t> </w:t>
            </w:r>
            <w:r>
              <w:rPr>
                <w:sz w:val="24"/>
              </w:rPr>
              <w:t>alte</w:t>
            </w:r>
            <w:r>
              <w:rPr>
                <w:spacing w:val="-4"/>
                <w:sz w:val="24"/>
              </w:rPr>
              <w:t> </w:t>
            </w:r>
            <w:r>
              <w:rPr>
                <w:sz w:val="24"/>
              </w:rPr>
              <w:t>formulări</w:t>
            </w:r>
            <w:r>
              <w:rPr>
                <w:spacing w:val="-4"/>
                <w:sz w:val="24"/>
              </w:rPr>
              <w:t> </w:t>
            </w:r>
            <w:r>
              <w:rPr>
                <w:sz w:val="24"/>
              </w:rPr>
              <w:t>corecte</w:t>
            </w:r>
            <w:r>
              <w:rPr>
                <w:spacing w:val="-4"/>
                <w:sz w:val="24"/>
              </w:rPr>
              <w:t> </w:t>
            </w:r>
            <w:r>
              <w:rPr>
                <w:sz w:val="24"/>
              </w:rPr>
              <w:t>pentru</w:t>
            </w:r>
            <w:r>
              <w:rPr>
                <w:spacing w:val="-4"/>
                <w:sz w:val="24"/>
              </w:rPr>
              <w:t> </w:t>
            </w:r>
            <w:r>
              <w:rPr>
                <w:sz w:val="24"/>
              </w:rPr>
              <w:t>răspunsul</w:t>
            </w:r>
            <w:r>
              <w:rPr>
                <w:spacing w:val="-4"/>
                <w:sz w:val="24"/>
              </w:rPr>
              <w:t> </w:t>
            </w:r>
            <w:r>
              <w:rPr>
                <w:sz w:val="24"/>
              </w:rPr>
              <w:t>solicitat. De exemplu:</w:t>
            </w:r>
          </w:p>
          <w:p>
            <w:pPr>
              <w:pStyle w:val="TableParagraph"/>
              <w:numPr>
                <w:ilvl w:val="0"/>
                <w:numId w:val="128"/>
              </w:numPr>
              <w:tabs>
                <w:tab w:pos="847" w:val="left" w:leader="none"/>
              </w:tabs>
              <w:spacing w:line="277" w:lineRule="exact" w:before="0" w:after="0"/>
              <w:ind w:left="847" w:right="0" w:hanging="359"/>
              <w:jc w:val="left"/>
              <w:rPr>
                <w:sz w:val="24"/>
              </w:rPr>
            </w:pPr>
            <w:r>
              <w:rPr>
                <w:sz w:val="24"/>
              </w:rPr>
              <w:t>transportă oxigen și substanțe </w:t>
            </w:r>
            <w:r>
              <w:rPr>
                <w:spacing w:val="-2"/>
                <w:sz w:val="24"/>
              </w:rPr>
              <w:t>nutritive</w:t>
            </w:r>
          </w:p>
          <w:p>
            <w:pPr>
              <w:pStyle w:val="TableParagraph"/>
              <w:numPr>
                <w:ilvl w:val="0"/>
                <w:numId w:val="128"/>
              </w:numPr>
              <w:tabs>
                <w:tab w:pos="847" w:val="left" w:leader="none"/>
              </w:tabs>
              <w:spacing w:line="240" w:lineRule="auto" w:before="201" w:after="0"/>
              <w:ind w:left="847" w:right="0" w:hanging="359"/>
              <w:jc w:val="left"/>
              <w:rPr>
                <w:sz w:val="24"/>
              </w:rPr>
            </w:pPr>
            <w:r>
              <w:rPr>
                <w:sz w:val="24"/>
              </w:rPr>
              <w:t>menține circulația sângelui </w:t>
            </w:r>
            <w:r>
              <w:rPr>
                <w:spacing w:val="-4"/>
                <w:sz w:val="24"/>
              </w:rPr>
              <w:t>etc.</w:t>
            </w:r>
          </w:p>
        </w:tc>
      </w:tr>
      <w:tr>
        <w:trPr>
          <w:trHeight w:val="3499" w:hRule="atLeast"/>
        </w:trPr>
        <w:tc>
          <w:tcPr>
            <w:tcW w:w="2020" w:type="dxa"/>
          </w:tcPr>
          <w:p>
            <w:pPr>
              <w:pStyle w:val="TableParagraph"/>
              <w:spacing w:line="259" w:lineRule="auto"/>
              <w:ind w:left="333" w:right="585" w:hanging="285"/>
              <w:jc w:val="both"/>
              <w:rPr>
                <w:sz w:val="24"/>
              </w:rPr>
            </w:pPr>
            <w:r>
              <w:rPr>
                <w:color w:val="85200C"/>
                <w:sz w:val="24"/>
              </w:rPr>
              <w:t>3. Criterii de acordare a </w:t>
            </w:r>
            <w:r>
              <w:rPr>
                <w:color w:val="85200C"/>
                <w:spacing w:val="-2"/>
                <w:sz w:val="24"/>
              </w:rPr>
              <w:t>punctajului</w:t>
            </w:r>
          </w:p>
        </w:tc>
        <w:tc>
          <w:tcPr>
            <w:tcW w:w="8280" w:type="dxa"/>
          </w:tcPr>
          <w:p>
            <w:pPr>
              <w:pStyle w:val="TableParagraph"/>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398" w:lineRule="auto" w:before="182"/>
              <w:ind w:left="128" w:right="1177"/>
              <w:rPr>
                <w:sz w:val="24"/>
              </w:rPr>
            </w:pPr>
            <w:r>
              <w:rPr>
                <w:sz w:val="24"/>
              </w:rPr>
              <w:t>Pentru</w:t>
            </w:r>
            <w:r>
              <w:rPr>
                <w:spacing w:val="-4"/>
                <w:sz w:val="24"/>
              </w:rPr>
              <w:t> </w:t>
            </w:r>
            <w:r>
              <w:rPr>
                <w:sz w:val="24"/>
              </w:rPr>
              <w:t>identificarea</w:t>
            </w:r>
            <w:r>
              <w:rPr>
                <w:spacing w:val="-4"/>
                <w:sz w:val="24"/>
              </w:rPr>
              <w:t> </w:t>
            </w:r>
            <w:r>
              <w:rPr>
                <w:sz w:val="24"/>
              </w:rPr>
              <w:t>corectă</w:t>
            </w:r>
            <w:r>
              <w:rPr>
                <w:spacing w:val="-4"/>
                <w:sz w:val="24"/>
              </w:rPr>
              <w:t> </w:t>
            </w:r>
            <w:r>
              <w:rPr>
                <w:sz w:val="24"/>
              </w:rPr>
              <w:t>a</w:t>
            </w:r>
            <w:r>
              <w:rPr>
                <w:spacing w:val="-4"/>
                <w:sz w:val="24"/>
              </w:rPr>
              <w:t> </w:t>
            </w:r>
            <w:r>
              <w:rPr>
                <w:sz w:val="24"/>
              </w:rPr>
              <w:t>tipului</w:t>
            </w:r>
            <w:r>
              <w:rPr>
                <w:spacing w:val="-4"/>
                <w:sz w:val="24"/>
              </w:rPr>
              <w:t> </w:t>
            </w:r>
            <w:r>
              <w:rPr>
                <w:sz w:val="24"/>
              </w:rPr>
              <w:t>de</w:t>
            </w:r>
            <w:r>
              <w:rPr>
                <w:spacing w:val="-4"/>
                <w:sz w:val="24"/>
              </w:rPr>
              <w:t> </w:t>
            </w:r>
            <w:r>
              <w:rPr>
                <w:sz w:val="24"/>
              </w:rPr>
              <w:t>sistem</w:t>
            </w:r>
            <w:r>
              <w:rPr>
                <w:spacing w:val="-4"/>
                <w:sz w:val="24"/>
              </w:rPr>
              <w:t> </w:t>
            </w:r>
            <w:r>
              <w:rPr>
                <w:sz w:val="24"/>
              </w:rPr>
              <w:t>circulator</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identificarea corectă a unei asemănări – câte 1 punct;</w:t>
            </w:r>
          </w:p>
          <w:p>
            <w:pPr>
              <w:pStyle w:val="TableParagraph"/>
              <w:spacing w:line="276" w:lineRule="exact"/>
              <w:ind w:left="128"/>
              <w:rPr>
                <w:sz w:val="24"/>
              </w:rPr>
            </w:pPr>
            <w:r>
              <w:rPr>
                <w:sz w:val="24"/>
              </w:rPr>
              <w:t>Pentru identificarea corectă a unei deosebiri – câte 1 </w:t>
            </w:r>
            <w:r>
              <w:rPr>
                <w:spacing w:val="-2"/>
                <w:sz w:val="24"/>
              </w:rPr>
              <w:t>punct;</w:t>
            </w:r>
          </w:p>
          <w:p>
            <w:pPr>
              <w:pStyle w:val="TableParagraph"/>
              <w:spacing w:before="181"/>
              <w:ind w:left="128"/>
              <w:rPr>
                <w:sz w:val="24"/>
              </w:rPr>
            </w:pPr>
            <w:r>
              <w:rPr>
                <w:sz w:val="24"/>
              </w:rPr>
              <w:t>Pentru completarea corectă a unui criteriu din tabel – câte 1 </w:t>
            </w:r>
            <w:r>
              <w:rPr>
                <w:spacing w:val="-2"/>
                <w:sz w:val="24"/>
              </w:rPr>
              <w:t>punct;</w:t>
            </w:r>
          </w:p>
          <w:p>
            <w:pPr>
              <w:pStyle w:val="TableParagraph"/>
              <w:spacing w:line="450" w:lineRule="atLeast" w:before="8"/>
              <w:ind w:left="128" w:right="192"/>
              <w:rPr>
                <w:sz w:val="24"/>
              </w:rPr>
            </w:pPr>
            <w:r>
              <w:rPr>
                <w:sz w:val="24"/>
              </w:rPr>
              <w:t>Pentru</w:t>
            </w:r>
            <w:r>
              <w:rPr>
                <w:spacing w:val="-4"/>
                <w:sz w:val="24"/>
              </w:rPr>
              <w:t> </w:t>
            </w:r>
            <w:r>
              <w:rPr>
                <w:sz w:val="24"/>
              </w:rPr>
              <w:t>formularea</w:t>
            </w:r>
            <w:r>
              <w:rPr>
                <w:spacing w:val="-4"/>
                <w:sz w:val="24"/>
              </w:rPr>
              <w:t> </w:t>
            </w:r>
            <w:r>
              <w:rPr>
                <w:sz w:val="24"/>
              </w:rPr>
              <w:t>corectă</w:t>
            </w:r>
            <w:r>
              <w:rPr>
                <w:spacing w:val="-4"/>
                <w:sz w:val="24"/>
              </w:rPr>
              <w:t> </w:t>
            </w:r>
            <w:r>
              <w:rPr>
                <w:sz w:val="24"/>
              </w:rPr>
              <w:t>a</w:t>
            </w:r>
            <w:r>
              <w:rPr>
                <w:spacing w:val="-4"/>
                <w:sz w:val="24"/>
              </w:rPr>
              <w:t> </w:t>
            </w:r>
            <w:r>
              <w:rPr>
                <w:sz w:val="24"/>
              </w:rPr>
              <w:t>rolului</w:t>
            </w:r>
            <w:r>
              <w:rPr>
                <w:spacing w:val="-4"/>
                <w:sz w:val="24"/>
              </w:rPr>
              <w:t> </w:t>
            </w:r>
            <w:r>
              <w:rPr>
                <w:sz w:val="24"/>
              </w:rPr>
              <w:t>structurii</w:t>
            </w:r>
            <w:r>
              <w:rPr>
                <w:spacing w:val="-4"/>
                <w:sz w:val="24"/>
              </w:rPr>
              <w:t> </w:t>
            </w:r>
            <w:r>
              <w:rPr>
                <w:sz w:val="24"/>
              </w:rPr>
              <w:t>în</w:t>
            </w:r>
            <w:r>
              <w:rPr>
                <w:spacing w:val="-4"/>
                <w:sz w:val="24"/>
              </w:rPr>
              <w:t> </w:t>
            </w:r>
            <w:r>
              <w:rPr>
                <w:sz w:val="24"/>
              </w:rPr>
              <w:t>sistemul</w:t>
            </w:r>
            <w:r>
              <w:rPr>
                <w:spacing w:val="-4"/>
                <w:sz w:val="24"/>
              </w:rPr>
              <w:t> </w:t>
            </w:r>
            <w:r>
              <w:rPr>
                <w:sz w:val="24"/>
              </w:rPr>
              <w:t>circulator</w:t>
            </w:r>
            <w:r>
              <w:rPr>
                <w:spacing w:val="-4"/>
                <w:sz w:val="24"/>
              </w:rPr>
              <w:t> </w:t>
            </w:r>
            <w:r>
              <w:rPr>
                <w:sz w:val="24"/>
              </w:rPr>
              <w:t>–</w:t>
            </w:r>
            <w:r>
              <w:rPr>
                <w:spacing w:val="-4"/>
                <w:sz w:val="24"/>
              </w:rPr>
              <w:t> </w:t>
            </w:r>
            <w:r>
              <w:rPr>
                <w:sz w:val="24"/>
              </w:rPr>
              <w:t>2</w:t>
            </w:r>
            <w:r>
              <w:rPr>
                <w:spacing w:val="-4"/>
                <w:sz w:val="24"/>
              </w:rPr>
              <w:t> </w:t>
            </w:r>
            <w:r>
              <w:rPr>
                <w:sz w:val="24"/>
              </w:rPr>
              <w:t>puncte; Pentru formulare parțial corectă a rolului – 1 punct.</w:t>
            </w:r>
          </w:p>
        </w:tc>
      </w:tr>
      <w:tr>
        <w:trPr>
          <w:trHeight w:val="440" w:hRule="atLeast"/>
        </w:trPr>
        <w:tc>
          <w:tcPr>
            <w:tcW w:w="2020" w:type="dxa"/>
          </w:tcPr>
          <w:p>
            <w:pPr>
              <w:pStyle w:val="TableParagraph"/>
              <w:spacing w:line="274" w:lineRule="exact"/>
              <w:ind w:left="48"/>
              <w:rPr>
                <w:sz w:val="24"/>
              </w:rPr>
            </w:pPr>
            <w:r>
              <w:rPr>
                <w:color w:val="85200C"/>
                <w:sz w:val="24"/>
              </w:rPr>
              <w:t>4. Punctaj </w:t>
            </w:r>
            <w:r>
              <w:rPr>
                <w:color w:val="85200C"/>
                <w:spacing w:val="-2"/>
                <w:sz w:val="24"/>
              </w:rPr>
              <w:t>total</w:t>
            </w:r>
          </w:p>
        </w:tc>
        <w:tc>
          <w:tcPr>
            <w:tcW w:w="8280" w:type="dxa"/>
          </w:tcPr>
          <w:p>
            <w:pPr>
              <w:pStyle w:val="TableParagraph"/>
              <w:spacing w:line="274" w:lineRule="exact"/>
              <w:ind w:left="128"/>
              <w:rPr>
                <w:sz w:val="24"/>
              </w:rPr>
            </w:pPr>
            <w:r>
              <w:rPr>
                <w:sz w:val="24"/>
              </w:rPr>
              <w:t>13 </w:t>
            </w:r>
            <w:r>
              <w:rPr>
                <w:spacing w:val="-2"/>
                <w:sz w:val="24"/>
              </w:rPr>
              <w:t>puncte</w:t>
            </w:r>
          </w:p>
        </w:tc>
      </w:tr>
    </w:tbl>
    <w:p>
      <w:pPr>
        <w:pStyle w:val="TableParagraph"/>
        <w:spacing w:after="0" w:line="274" w:lineRule="exact"/>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66208">
                <wp:simplePos x="0" y="0"/>
                <wp:positionH relativeFrom="page">
                  <wp:posOffset>1917700</wp:posOffset>
                </wp:positionH>
                <wp:positionV relativeFrom="page">
                  <wp:posOffset>5994403</wp:posOffset>
                </wp:positionV>
                <wp:extent cx="5207000" cy="2081530"/>
                <wp:effectExtent l="0" t="0" r="0" b="0"/>
                <wp:wrapNone/>
                <wp:docPr id="896" name="Textbox 896"/>
                <wp:cNvGraphicFramePr>
                  <a:graphicFrameLocks/>
                </wp:cNvGraphicFramePr>
                <a:graphic>
                  <a:graphicData uri="http://schemas.microsoft.com/office/word/2010/wordprocessingShape">
                    <wps:wsp>
                      <wps:cNvPr id="896" name="Textbox 896"/>
                      <wps:cNvSpPr txBox="1"/>
                      <wps:spPr>
                        <a:xfrm>
                          <a:off x="0" y="0"/>
                          <a:ext cx="5207000" cy="208153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00"/>
                              <w:gridCol w:w="2680"/>
                              <w:gridCol w:w="2680"/>
                            </w:tblGrid>
                            <w:tr>
                              <w:trPr>
                                <w:trHeight w:val="440" w:hRule="atLeast"/>
                              </w:trPr>
                              <w:tc>
                                <w:tcPr>
                                  <w:tcW w:w="2700" w:type="dxa"/>
                                  <w:shd w:val="clear" w:color="auto" w:fill="D9E9D3"/>
                                </w:tcPr>
                                <w:p>
                                  <w:pPr>
                                    <w:pStyle w:val="TableParagraph"/>
                                    <w:spacing w:line="273" w:lineRule="exact"/>
                                    <w:ind w:left="21"/>
                                    <w:jc w:val="center"/>
                                    <w:rPr>
                                      <w:sz w:val="24"/>
                                    </w:rPr>
                                  </w:pPr>
                                  <w:r>
                                    <w:rPr>
                                      <w:spacing w:val="-2"/>
                                      <w:sz w:val="24"/>
                                    </w:rPr>
                                    <w:t>Lăcusta</w:t>
                                  </w:r>
                                </w:p>
                              </w:tc>
                              <w:tc>
                                <w:tcPr>
                                  <w:tcW w:w="2680" w:type="dxa"/>
                                  <w:shd w:val="clear" w:color="auto" w:fill="D9E9D3"/>
                                </w:tcPr>
                                <w:p>
                                  <w:pPr>
                                    <w:pStyle w:val="TableParagraph"/>
                                    <w:spacing w:line="273" w:lineRule="exact"/>
                                    <w:ind w:left="30" w:right="20"/>
                                    <w:jc w:val="center"/>
                                    <w:rPr>
                                      <w:sz w:val="24"/>
                                    </w:rPr>
                                  </w:pPr>
                                  <w:r>
                                    <w:rPr>
                                      <w:spacing w:val="-2"/>
                                      <w:sz w:val="24"/>
                                    </w:rPr>
                                    <w:t>Criteriu</w:t>
                                  </w:r>
                                </w:p>
                              </w:tc>
                              <w:tc>
                                <w:tcPr>
                                  <w:tcW w:w="2680" w:type="dxa"/>
                                  <w:shd w:val="clear" w:color="auto" w:fill="D9E9D3"/>
                                </w:tcPr>
                                <w:p>
                                  <w:pPr>
                                    <w:pStyle w:val="TableParagraph"/>
                                    <w:spacing w:line="273" w:lineRule="exact"/>
                                    <w:ind w:left="240"/>
                                    <w:rPr>
                                      <w:sz w:val="24"/>
                                    </w:rPr>
                                  </w:pPr>
                                  <w:r>
                                    <w:rPr>
                                      <w:sz w:val="24"/>
                                    </w:rPr>
                                    <w:t>Gândacul-de-</w:t>
                                  </w:r>
                                  <w:r>
                                    <w:rPr>
                                      <w:spacing w:val="-2"/>
                                      <w:sz w:val="24"/>
                                    </w:rPr>
                                    <w:t>Colorado</w:t>
                                  </w:r>
                                </w:p>
                              </w:tc>
                            </w:tr>
                            <w:tr>
                              <w:trPr>
                                <w:trHeight w:val="919" w:hRule="atLeast"/>
                              </w:trPr>
                              <w:tc>
                                <w:tcPr>
                                  <w:tcW w:w="2700" w:type="dxa"/>
                                </w:tcPr>
                                <w:p>
                                  <w:pPr>
                                    <w:pStyle w:val="TableParagraph"/>
                                    <w:rPr>
                                      <w:sz w:val="24"/>
                                    </w:rPr>
                                  </w:pPr>
                                </w:p>
                              </w:tc>
                              <w:tc>
                                <w:tcPr>
                                  <w:tcW w:w="2680" w:type="dxa"/>
                                </w:tcPr>
                                <w:p>
                                  <w:pPr>
                                    <w:pStyle w:val="TableParagraph"/>
                                    <w:spacing w:before="10"/>
                                    <w:ind w:left="112"/>
                                    <w:rPr>
                                      <w:sz w:val="24"/>
                                    </w:rPr>
                                  </w:pPr>
                                  <w:r>
                                    <w:rPr>
                                      <w:spacing w:val="-5"/>
                                      <w:sz w:val="24"/>
                                    </w:rPr>
                                    <w:t>1.</w:t>
                                  </w:r>
                                </w:p>
                              </w:tc>
                              <w:tc>
                                <w:tcPr>
                                  <w:tcW w:w="2680" w:type="dxa"/>
                                </w:tcPr>
                                <w:p>
                                  <w:pPr>
                                    <w:pStyle w:val="TableParagraph"/>
                                    <w:rPr>
                                      <w:sz w:val="24"/>
                                    </w:rPr>
                                  </w:pPr>
                                </w:p>
                              </w:tc>
                            </w:tr>
                            <w:tr>
                              <w:trPr>
                                <w:trHeight w:val="899" w:hRule="atLeast"/>
                              </w:trPr>
                              <w:tc>
                                <w:tcPr>
                                  <w:tcW w:w="2700" w:type="dxa"/>
                                </w:tcPr>
                                <w:p>
                                  <w:pPr>
                                    <w:pStyle w:val="TableParagraph"/>
                                    <w:rPr>
                                      <w:sz w:val="24"/>
                                    </w:rPr>
                                  </w:pPr>
                                </w:p>
                              </w:tc>
                              <w:tc>
                                <w:tcPr>
                                  <w:tcW w:w="2680" w:type="dxa"/>
                                </w:tcPr>
                                <w:p>
                                  <w:pPr>
                                    <w:pStyle w:val="TableParagraph"/>
                                    <w:ind w:left="112"/>
                                    <w:rPr>
                                      <w:sz w:val="24"/>
                                    </w:rPr>
                                  </w:pPr>
                                  <w:r>
                                    <w:rPr>
                                      <w:spacing w:val="-5"/>
                                      <w:sz w:val="24"/>
                                    </w:rPr>
                                    <w:t>2.</w:t>
                                  </w:r>
                                </w:p>
                              </w:tc>
                              <w:tc>
                                <w:tcPr>
                                  <w:tcW w:w="2680" w:type="dxa"/>
                                </w:tcPr>
                                <w:p>
                                  <w:pPr>
                                    <w:pStyle w:val="TableParagraph"/>
                                    <w:rPr>
                                      <w:sz w:val="24"/>
                                    </w:rPr>
                                  </w:pPr>
                                </w:p>
                              </w:tc>
                            </w:tr>
                            <w:tr>
                              <w:trPr>
                                <w:trHeight w:val="920" w:hRule="atLeast"/>
                              </w:trPr>
                              <w:tc>
                                <w:tcPr>
                                  <w:tcW w:w="2700" w:type="dxa"/>
                                </w:tcPr>
                                <w:p>
                                  <w:pPr>
                                    <w:pStyle w:val="TableParagraph"/>
                                    <w:rPr>
                                      <w:sz w:val="24"/>
                                    </w:rPr>
                                  </w:pPr>
                                </w:p>
                              </w:tc>
                              <w:tc>
                                <w:tcPr>
                                  <w:tcW w:w="2680" w:type="dxa"/>
                                </w:tcPr>
                                <w:p>
                                  <w:pPr>
                                    <w:pStyle w:val="TableParagraph"/>
                                    <w:spacing w:before="11"/>
                                    <w:ind w:left="112"/>
                                    <w:rPr>
                                      <w:sz w:val="24"/>
                                    </w:rPr>
                                  </w:pPr>
                                  <w:r>
                                    <w:rPr>
                                      <w:spacing w:val="-5"/>
                                      <w:sz w:val="24"/>
                                    </w:rPr>
                                    <w:t>3.</w:t>
                                  </w:r>
                                </w:p>
                              </w:tc>
                              <w:tc>
                                <w:tcPr>
                                  <w:tcW w:w="26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000015pt;margin-top:472.000275pt;width:410pt;height:163.9pt;mso-position-horizontal-relative:page;mso-position-vertical-relative:page;z-index:15966208" type="#_x0000_t202" id="docshape458"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00"/>
                        <w:gridCol w:w="2680"/>
                        <w:gridCol w:w="2680"/>
                      </w:tblGrid>
                      <w:tr>
                        <w:trPr>
                          <w:trHeight w:val="440" w:hRule="atLeast"/>
                        </w:trPr>
                        <w:tc>
                          <w:tcPr>
                            <w:tcW w:w="2700" w:type="dxa"/>
                            <w:shd w:val="clear" w:color="auto" w:fill="D9E9D3"/>
                          </w:tcPr>
                          <w:p>
                            <w:pPr>
                              <w:pStyle w:val="TableParagraph"/>
                              <w:spacing w:line="273" w:lineRule="exact"/>
                              <w:ind w:left="21"/>
                              <w:jc w:val="center"/>
                              <w:rPr>
                                <w:sz w:val="24"/>
                              </w:rPr>
                            </w:pPr>
                            <w:r>
                              <w:rPr>
                                <w:spacing w:val="-2"/>
                                <w:sz w:val="24"/>
                              </w:rPr>
                              <w:t>Lăcusta</w:t>
                            </w:r>
                          </w:p>
                        </w:tc>
                        <w:tc>
                          <w:tcPr>
                            <w:tcW w:w="2680" w:type="dxa"/>
                            <w:shd w:val="clear" w:color="auto" w:fill="D9E9D3"/>
                          </w:tcPr>
                          <w:p>
                            <w:pPr>
                              <w:pStyle w:val="TableParagraph"/>
                              <w:spacing w:line="273" w:lineRule="exact"/>
                              <w:ind w:left="30" w:right="20"/>
                              <w:jc w:val="center"/>
                              <w:rPr>
                                <w:sz w:val="24"/>
                              </w:rPr>
                            </w:pPr>
                            <w:r>
                              <w:rPr>
                                <w:spacing w:val="-2"/>
                                <w:sz w:val="24"/>
                              </w:rPr>
                              <w:t>Criteriu</w:t>
                            </w:r>
                          </w:p>
                        </w:tc>
                        <w:tc>
                          <w:tcPr>
                            <w:tcW w:w="2680" w:type="dxa"/>
                            <w:shd w:val="clear" w:color="auto" w:fill="D9E9D3"/>
                          </w:tcPr>
                          <w:p>
                            <w:pPr>
                              <w:pStyle w:val="TableParagraph"/>
                              <w:spacing w:line="273" w:lineRule="exact"/>
                              <w:ind w:left="240"/>
                              <w:rPr>
                                <w:sz w:val="24"/>
                              </w:rPr>
                            </w:pPr>
                            <w:r>
                              <w:rPr>
                                <w:sz w:val="24"/>
                              </w:rPr>
                              <w:t>Gândacul-de-</w:t>
                            </w:r>
                            <w:r>
                              <w:rPr>
                                <w:spacing w:val="-2"/>
                                <w:sz w:val="24"/>
                              </w:rPr>
                              <w:t>Colorado</w:t>
                            </w:r>
                          </w:p>
                        </w:tc>
                      </w:tr>
                      <w:tr>
                        <w:trPr>
                          <w:trHeight w:val="919" w:hRule="atLeast"/>
                        </w:trPr>
                        <w:tc>
                          <w:tcPr>
                            <w:tcW w:w="2700" w:type="dxa"/>
                          </w:tcPr>
                          <w:p>
                            <w:pPr>
                              <w:pStyle w:val="TableParagraph"/>
                              <w:rPr>
                                <w:sz w:val="24"/>
                              </w:rPr>
                            </w:pPr>
                          </w:p>
                        </w:tc>
                        <w:tc>
                          <w:tcPr>
                            <w:tcW w:w="2680" w:type="dxa"/>
                          </w:tcPr>
                          <w:p>
                            <w:pPr>
                              <w:pStyle w:val="TableParagraph"/>
                              <w:spacing w:before="10"/>
                              <w:ind w:left="112"/>
                              <w:rPr>
                                <w:sz w:val="24"/>
                              </w:rPr>
                            </w:pPr>
                            <w:r>
                              <w:rPr>
                                <w:spacing w:val="-5"/>
                                <w:sz w:val="24"/>
                              </w:rPr>
                              <w:t>1.</w:t>
                            </w:r>
                          </w:p>
                        </w:tc>
                        <w:tc>
                          <w:tcPr>
                            <w:tcW w:w="2680" w:type="dxa"/>
                          </w:tcPr>
                          <w:p>
                            <w:pPr>
                              <w:pStyle w:val="TableParagraph"/>
                              <w:rPr>
                                <w:sz w:val="24"/>
                              </w:rPr>
                            </w:pPr>
                          </w:p>
                        </w:tc>
                      </w:tr>
                      <w:tr>
                        <w:trPr>
                          <w:trHeight w:val="899" w:hRule="atLeast"/>
                        </w:trPr>
                        <w:tc>
                          <w:tcPr>
                            <w:tcW w:w="2700" w:type="dxa"/>
                          </w:tcPr>
                          <w:p>
                            <w:pPr>
                              <w:pStyle w:val="TableParagraph"/>
                              <w:rPr>
                                <w:sz w:val="24"/>
                              </w:rPr>
                            </w:pPr>
                          </w:p>
                        </w:tc>
                        <w:tc>
                          <w:tcPr>
                            <w:tcW w:w="2680" w:type="dxa"/>
                          </w:tcPr>
                          <w:p>
                            <w:pPr>
                              <w:pStyle w:val="TableParagraph"/>
                              <w:ind w:left="112"/>
                              <w:rPr>
                                <w:sz w:val="24"/>
                              </w:rPr>
                            </w:pPr>
                            <w:r>
                              <w:rPr>
                                <w:spacing w:val="-5"/>
                                <w:sz w:val="24"/>
                              </w:rPr>
                              <w:t>2.</w:t>
                            </w:r>
                          </w:p>
                        </w:tc>
                        <w:tc>
                          <w:tcPr>
                            <w:tcW w:w="2680" w:type="dxa"/>
                          </w:tcPr>
                          <w:p>
                            <w:pPr>
                              <w:pStyle w:val="TableParagraph"/>
                              <w:rPr>
                                <w:sz w:val="24"/>
                              </w:rPr>
                            </w:pPr>
                          </w:p>
                        </w:tc>
                      </w:tr>
                      <w:tr>
                        <w:trPr>
                          <w:trHeight w:val="920" w:hRule="atLeast"/>
                        </w:trPr>
                        <w:tc>
                          <w:tcPr>
                            <w:tcW w:w="2700" w:type="dxa"/>
                          </w:tcPr>
                          <w:p>
                            <w:pPr>
                              <w:pStyle w:val="TableParagraph"/>
                              <w:rPr>
                                <w:sz w:val="24"/>
                              </w:rPr>
                            </w:pPr>
                          </w:p>
                        </w:tc>
                        <w:tc>
                          <w:tcPr>
                            <w:tcW w:w="2680" w:type="dxa"/>
                          </w:tcPr>
                          <w:p>
                            <w:pPr>
                              <w:pStyle w:val="TableParagraph"/>
                              <w:spacing w:before="11"/>
                              <w:ind w:left="112"/>
                              <w:rPr>
                                <w:sz w:val="24"/>
                              </w:rPr>
                            </w:pPr>
                            <w:r>
                              <w:rPr>
                                <w:spacing w:val="-5"/>
                                <w:sz w:val="24"/>
                              </w:rPr>
                              <w:t>3.</w:t>
                            </w:r>
                          </w:p>
                        </w:tc>
                        <w:tc>
                          <w:tcPr>
                            <w:tcW w:w="2680" w:type="dxa"/>
                          </w:tcPr>
                          <w:p>
                            <w:pPr>
                              <w:pStyle w:val="TableParagraph"/>
                              <w:rPr>
                                <w:sz w:val="24"/>
                              </w:rPr>
                            </w:pPr>
                          </w:p>
                        </w:tc>
                      </w:tr>
                    </w:tbl>
                    <w:p>
                      <w:pPr>
                        <w:pStyle w:val="BodyText"/>
                        <w:spacing w:before="0"/>
                      </w:pPr>
                    </w:p>
                  </w:txbxContent>
                </v:textbox>
                <w10:wrap type="none"/>
              </v:shape>
            </w:pict>
          </mc:Fallback>
        </mc:AlternateContent>
      </w:r>
      <w:r>
        <w:rPr>
          <w:b/>
          <w:sz w:val="5"/>
        </w:rPr>
        <mc:AlternateContent>
          <mc:Choice Requires="wps">
            <w:drawing>
              <wp:anchor distT="0" distB="0" distL="0" distR="0" allowOverlap="1" layoutInCell="1" locked="0" behindDoc="0" simplePos="0" relativeHeight="15966720">
                <wp:simplePos x="0" y="0"/>
                <wp:positionH relativeFrom="page">
                  <wp:posOffset>1924050</wp:posOffset>
                </wp:positionH>
                <wp:positionV relativeFrom="page">
                  <wp:posOffset>6000753</wp:posOffset>
                </wp:positionV>
                <wp:extent cx="5194300" cy="2068830"/>
                <wp:effectExtent l="0" t="0" r="0" b="0"/>
                <wp:wrapNone/>
                <wp:docPr id="897" name="Textbox 897"/>
                <wp:cNvGraphicFramePr>
                  <a:graphicFrameLocks/>
                </wp:cNvGraphicFramePr>
                <a:graphic>
                  <a:graphicData uri="http://schemas.microsoft.com/office/word/2010/wordprocessingShape">
                    <wps:wsp>
                      <wps:cNvPr id="897" name="Textbox 897"/>
                      <wps:cNvSpPr txBox="1"/>
                      <wps:spPr>
                        <a:xfrm>
                          <a:off x="0" y="0"/>
                          <a:ext cx="5194300" cy="206883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00"/>
                              <w:gridCol w:w="2680"/>
                              <w:gridCol w:w="2680"/>
                            </w:tblGrid>
                            <w:tr>
                              <w:trPr>
                                <w:trHeight w:val="460" w:hRule="atLeast"/>
                              </w:trPr>
                              <w:tc>
                                <w:tcPr>
                                  <w:tcW w:w="2700" w:type="dxa"/>
                                </w:tcPr>
                                <w:p>
                                  <w:pPr>
                                    <w:pStyle w:val="TableParagraph"/>
                                    <w:rPr>
                                      <w:sz w:val="24"/>
                                    </w:rPr>
                                  </w:pPr>
                                </w:p>
                              </w:tc>
                              <w:tc>
                                <w:tcPr>
                                  <w:tcW w:w="2680" w:type="dxa"/>
                                </w:tcPr>
                                <w:p>
                                  <w:pPr>
                                    <w:pStyle w:val="TableParagraph"/>
                                    <w:rPr>
                                      <w:sz w:val="24"/>
                                    </w:rPr>
                                  </w:pPr>
                                </w:p>
                              </w:tc>
                              <w:tc>
                                <w:tcPr>
                                  <w:tcW w:w="2680" w:type="dxa"/>
                                </w:tcPr>
                                <w:p>
                                  <w:pPr>
                                    <w:pStyle w:val="TableParagraph"/>
                                    <w:rPr>
                                      <w:sz w:val="24"/>
                                    </w:rPr>
                                  </w:pPr>
                                </w:p>
                              </w:tc>
                            </w:tr>
                            <w:tr>
                              <w:trPr>
                                <w:trHeight w:val="939" w:hRule="atLeast"/>
                              </w:trPr>
                              <w:tc>
                                <w:tcPr>
                                  <w:tcW w:w="2700" w:type="dxa"/>
                                </w:tcPr>
                                <w:p>
                                  <w:pPr>
                                    <w:pStyle w:val="TableParagraph"/>
                                    <w:rPr>
                                      <w:sz w:val="24"/>
                                    </w:rPr>
                                  </w:pPr>
                                </w:p>
                              </w:tc>
                              <w:tc>
                                <w:tcPr>
                                  <w:tcW w:w="2680" w:type="dxa"/>
                                </w:tcPr>
                                <w:p>
                                  <w:pPr>
                                    <w:pStyle w:val="TableParagraph"/>
                                    <w:rPr>
                                      <w:sz w:val="24"/>
                                    </w:rPr>
                                  </w:pPr>
                                </w:p>
                              </w:tc>
                              <w:tc>
                                <w:tcPr>
                                  <w:tcW w:w="2680" w:type="dxa"/>
                                </w:tcPr>
                                <w:p>
                                  <w:pPr>
                                    <w:pStyle w:val="TableParagraph"/>
                                    <w:rPr>
                                      <w:sz w:val="24"/>
                                    </w:rPr>
                                  </w:pPr>
                                </w:p>
                              </w:tc>
                            </w:tr>
                            <w:tr>
                              <w:trPr>
                                <w:trHeight w:val="919" w:hRule="atLeast"/>
                              </w:trPr>
                              <w:tc>
                                <w:tcPr>
                                  <w:tcW w:w="2700" w:type="dxa"/>
                                </w:tcPr>
                                <w:p>
                                  <w:pPr>
                                    <w:pStyle w:val="TableParagraph"/>
                                    <w:rPr>
                                      <w:sz w:val="24"/>
                                    </w:rPr>
                                  </w:pPr>
                                </w:p>
                              </w:tc>
                              <w:tc>
                                <w:tcPr>
                                  <w:tcW w:w="2680" w:type="dxa"/>
                                </w:tcPr>
                                <w:p>
                                  <w:pPr>
                                    <w:pStyle w:val="TableParagraph"/>
                                    <w:rPr>
                                      <w:sz w:val="24"/>
                                    </w:rPr>
                                  </w:pPr>
                                </w:p>
                              </w:tc>
                              <w:tc>
                                <w:tcPr>
                                  <w:tcW w:w="2680" w:type="dxa"/>
                                </w:tcPr>
                                <w:p>
                                  <w:pPr>
                                    <w:pStyle w:val="TableParagraph"/>
                                    <w:rPr>
                                      <w:sz w:val="24"/>
                                    </w:rPr>
                                  </w:pPr>
                                </w:p>
                              </w:tc>
                            </w:tr>
                            <w:tr>
                              <w:trPr>
                                <w:trHeight w:val="940" w:hRule="atLeast"/>
                              </w:trPr>
                              <w:tc>
                                <w:tcPr>
                                  <w:tcW w:w="2700" w:type="dxa"/>
                                </w:tcPr>
                                <w:p>
                                  <w:pPr>
                                    <w:pStyle w:val="TableParagraph"/>
                                    <w:rPr>
                                      <w:sz w:val="24"/>
                                    </w:rPr>
                                  </w:pPr>
                                </w:p>
                              </w:tc>
                              <w:tc>
                                <w:tcPr>
                                  <w:tcW w:w="2680" w:type="dxa"/>
                                </w:tcPr>
                                <w:p>
                                  <w:pPr>
                                    <w:pStyle w:val="TableParagraph"/>
                                    <w:rPr>
                                      <w:sz w:val="24"/>
                                    </w:rPr>
                                  </w:pPr>
                                </w:p>
                              </w:tc>
                              <w:tc>
                                <w:tcPr>
                                  <w:tcW w:w="26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472.500275pt;width:409pt;height:162.9pt;mso-position-horizontal-relative:page;mso-position-vertical-relative:page;z-index:15966720" type="#_x0000_t202" id="docshape459"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00"/>
                        <w:gridCol w:w="2680"/>
                        <w:gridCol w:w="2680"/>
                      </w:tblGrid>
                      <w:tr>
                        <w:trPr>
                          <w:trHeight w:val="460" w:hRule="atLeast"/>
                        </w:trPr>
                        <w:tc>
                          <w:tcPr>
                            <w:tcW w:w="2700" w:type="dxa"/>
                          </w:tcPr>
                          <w:p>
                            <w:pPr>
                              <w:pStyle w:val="TableParagraph"/>
                              <w:rPr>
                                <w:sz w:val="24"/>
                              </w:rPr>
                            </w:pPr>
                          </w:p>
                        </w:tc>
                        <w:tc>
                          <w:tcPr>
                            <w:tcW w:w="2680" w:type="dxa"/>
                          </w:tcPr>
                          <w:p>
                            <w:pPr>
                              <w:pStyle w:val="TableParagraph"/>
                              <w:rPr>
                                <w:sz w:val="24"/>
                              </w:rPr>
                            </w:pPr>
                          </w:p>
                        </w:tc>
                        <w:tc>
                          <w:tcPr>
                            <w:tcW w:w="2680" w:type="dxa"/>
                          </w:tcPr>
                          <w:p>
                            <w:pPr>
                              <w:pStyle w:val="TableParagraph"/>
                              <w:rPr>
                                <w:sz w:val="24"/>
                              </w:rPr>
                            </w:pPr>
                          </w:p>
                        </w:tc>
                      </w:tr>
                      <w:tr>
                        <w:trPr>
                          <w:trHeight w:val="939" w:hRule="atLeast"/>
                        </w:trPr>
                        <w:tc>
                          <w:tcPr>
                            <w:tcW w:w="2700" w:type="dxa"/>
                          </w:tcPr>
                          <w:p>
                            <w:pPr>
                              <w:pStyle w:val="TableParagraph"/>
                              <w:rPr>
                                <w:sz w:val="24"/>
                              </w:rPr>
                            </w:pPr>
                          </w:p>
                        </w:tc>
                        <w:tc>
                          <w:tcPr>
                            <w:tcW w:w="2680" w:type="dxa"/>
                          </w:tcPr>
                          <w:p>
                            <w:pPr>
                              <w:pStyle w:val="TableParagraph"/>
                              <w:rPr>
                                <w:sz w:val="24"/>
                              </w:rPr>
                            </w:pPr>
                          </w:p>
                        </w:tc>
                        <w:tc>
                          <w:tcPr>
                            <w:tcW w:w="2680" w:type="dxa"/>
                          </w:tcPr>
                          <w:p>
                            <w:pPr>
                              <w:pStyle w:val="TableParagraph"/>
                              <w:rPr>
                                <w:sz w:val="24"/>
                              </w:rPr>
                            </w:pPr>
                          </w:p>
                        </w:tc>
                      </w:tr>
                      <w:tr>
                        <w:trPr>
                          <w:trHeight w:val="919" w:hRule="atLeast"/>
                        </w:trPr>
                        <w:tc>
                          <w:tcPr>
                            <w:tcW w:w="2700" w:type="dxa"/>
                          </w:tcPr>
                          <w:p>
                            <w:pPr>
                              <w:pStyle w:val="TableParagraph"/>
                              <w:rPr>
                                <w:sz w:val="24"/>
                              </w:rPr>
                            </w:pPr>
                          </w:p>
                        </w:tc>
                        <w:tc>
                          <w:tcPr>
                            <w:tcW w:w="2680" w:type="dxa"/>
                          </w:tcPr>
                          <w:p>
                            <w:pPr>
                              <w:pStyle w:val="TableParagraph"/>
                              <w:rPr>
                                <w:sz w:val="24"/>
                              </w:rPr>
                            </w:pPr>
                          </w:p>
                        </w:tc>
                        <w:tc>
                          <w:tcPr>
                            <w:tcW w:w="2680" w:type="dxa"/>
                          </w:tcPr>
                          <w:p>
                            <w:pPr>
                              <w:pStyle w:val="TableParagraph"/>
                              <w:rPr>
                                <w:sz w:val="24"/>
                              </w:rPr>
                            </w:pPr>
                          </w:p>
                        </w:tc>
                      </w:tr>
                      <w:tr>
                        <w:trPr>
                          <w:trHeight w:val="940" w:hRule="atLeast"/>
                        </w:trPr>
                        <w:tc>
                          <w:tcPr>
                            <w:tcW w:w="2700" w:type="dxa"/>
                          </w:tcPr>
                          <w:p>
                            <w:pPr>
                              <w:pStyle w:val="TableParagraph"/>
                              <w:rPr>
                                <w:sz w:val="24"/>
                              </w:rPr>
                            </w:pPr>
                          </w:p>
                        </w:tc>
                        <w:tc>
                          <w:tcPr>
                            <w:tcW w:w="2680" w:type="dxa"/>
                          </w:tcPr>
                          <w:p>
                            <w:pPr>
                              <w:pStyle w:val="TableParagraph"/>
                              <w:rPr>
                                <w:sz w:val="24"/>
                              </w:rPr>
                            </w:pPr>
                          </w:p>
                        </w:tc>
                        <w:tc>
                          <w:tcPr>
                            <w:tcW w:w="268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560" w:hRule="atLeast"/>
        </w:trPr>
        <w:tc>
          <w:tcPr>
            <w:tcW w:w="2020" w:type="dxa"/>
          </w:tcPr>
          <w:p>
            <w:pPr>
              <w:pStyle w:val="TableParagraph"/>
              <w:spacing w:before="13"/>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13"/>
              <w:ind w:left="128"/>
              <w:rPr>
                <w:sz w:val="24"/>
              </w:rPr>
            </w:pPr>
            <w:r>
              <w:rPr>
                <w:sz w:val="24"/>
              </w:rPr>
              <w:t>Item </w:t>
            </w:r>
            <w:r>
              <w:rPr>
                <w:spacing w:val="-2"/>
                <w:sz w:val="24"/>
              </w:rPr>
              <w:t>structurat</w:t>
            </w:r>
          </w:p>
        </w:tc>
      </w:tr>
      <w:tr>
        <w:trPr>
          <w:trHeight w:val="1040" w:hRule="atLeast"/>
        </w:trPr>
        <w:tc>
          <w:tcPr>
            <w:tcW w:w="2020" w:type="dxa"/>
          </w:tcPr>
          <w:p>
            <w:pPr>
              <w:pStyle w:val="TableParagraph"/>
              <w:spacing w:before="3"/>
              <w:ind w:left="48"/>
              <w:rPr>
                <w:sz w:val="24"/>
              </w:rPr>
            </w:pPr>
            <w:r>
              <w:rPr>
                <w:color w:val="85200C"/>
                <w:sz w:val="24"/>
              </w:rPr>
              <w:t>6. </w:t>
            </w:r>
            <w:r>
              <w:rPr>
                <w:color w:val="85200C"/>
                <w:spacing w:val="-2"/>
                <w:sz w:val="24"/>
              </w:rPr>
              <w:t>Competența</w:t>
            </w:r>
          </w:p>
          <w:p>
            <w:pPr>
              <w:pStyle w:val="TableParagraph"/>
              <w:spacing w:line="259" w:lineRule="auto" w:before="22"/>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3"/>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60" w:hRule="atLeast"/>
        </w:trPr>
        <w:tc>
          <w:tcPr>
            <w:tcW w:w="2020" w:type="dxa"/>
          </w:tcPr>
          <w:p>
            <w:pPr>
              <w:pStyle w:val="TableParagraph"/>
              <w:spacing w:line="259" w:lineRule="auto" w:before="11"/>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59" w:lineRule="auto" w:before="11"/>
              <w:ind w:left="128"/>
              <w:rPr>
                <w:sz w:val="24"/>
              </w:rPr>
            </w:pPr>
            <w:r>
              <w:rPr>
                <w:sz w:val="24"/>
              </w:rPr>
              <w:t>Sistematica</w:t>
            </w:r>
            <w:r>
              <w:rPr>
                <w:spacing w:val="-10"/>
                <w:sz w:val="24"/>
              </w:rPr>
              <w:t> </w:t>
            </w:r>
            <w:r>
              <w:rPr>
                <w:sz w:val="24"/>
              </w:rPr>
              <w:t>organismelor:</w:t>
            </w:r>
            <w:r>
              <w:rPr>
                <w:spacing w:val="-10"/>
                <w:sz w:val="24"/>
              </w:rPr>
              <w:t> </w:t>
            </w:r>
            <w:r>
              <w:rPr>
                <w:sz w:val="24"/>
              </w:rPr>
              <w:t>Regnul</w:t>
            </w:r>
            <w:r>
              <w:rPr>
                <w:spacing w:val="-10"/>
                <w:sz w:val="24"/>
              </w:rPr>
              <w:t> </w:t>
            </w:r>
            <w:r>
              <w:rPr>
                <w:sz w:val="24"/>
              </w:rPr>
              <w:t>Animal.</w:t>
            </w:r>
            <w:r>
              <w:rPr>
                <w:spacing w:val="-10"/>
                <w:sz w:val="24"/>
              </w:rPr>
              <w:t> </w:t>
            </w:r>
            <w:r>
              <w:rPr>
                <w:sz w:val="24"/>
              </w:rPr>
              <w:t>Încrengătura</w:t>
            </w:r>
            <w:r>
              <w:rPr>
                <w:spacing w:val="-10"/>
                <w:sz w:val="24"/>
              </w:rPr>
              <w:t> </w:t>
            </w:r>
            <w:r>
              <w:rPr>
                <w:sz w:val="24"/>
              </w:rPr>
              <w:t>Viermii-inelaţi</w:t>
            </w:r>
            <w:r>
              <w:rPr>
                <w:spacing w:val="-10"/>
                <w:sz w:val="24"/>
              </w:rPr>
              <w:t> </w:t>
            </w:r>
            <w:r>
              <w:rPr>
                <w:sz w:val="24"/>
              </w:rPr>
              <w:t>(Annelida). Încrengătura Artropodele (Arthropoda)</w:t>
            </w:r>
          </w:p>
        </w:tc>
      </w:tr>
      <w:tr>
        <w:trPr>
          <w:trHeight w:val="1199" w:hRule="atLeast"/>
        </w:trPr>
        <w:tc>
          <w:tcPr>
            <w:tcW w:w="2020" w:type="dxa"/>
          </w:tcPr>
          <w:p>
            <w:pPr>
              <w:pStyle w:val="TableParagraph"/>
              <w:spacing w:line="259" w:lineRule="auto" w:before="2"/>
              <w:ind w:left="333" w:right="131" w:hanging="285"/>
              <w:rPr>
                <w:sz w:val="24"/>
              </w:rPr>
            </w:pPr>
            <w:r>
              <w:rPr>
                <w:color w:val="85200C"/>
                <w:sz w:val="24"/>
              </w:rPr>
              <w:t>8. Domeniul </w:t>
            </w:r>
            <w:r>
              <w:rPr>
                <w:color w:val="85200C"/>
                <w:spacing w:val="-2"/>
                <w:sz w:val="24"/>
              </w:rPr>
              <w:t>taxonimic</w:t>
            </w:r>
          </w:p>
        </w:tc>
        <w:tc>
          <w:tcPr>
            <w:tcW w:w="8280" w:type="dxa"/>
          </w:tcPr>
          <w:p>
            <w:pPr>
              <w:pStyle w:val="TableParagraph"/>
              <w:spacing w:before="2"/>
              <w:ind w:left="128"/>
              <w:rPr>
                <w:sz w:val="24"/>
              </w:rPr>
            </w:pPr>
            <w:r>
              <w:rPr>
                <w:sz w:val="24"/>
              </w:rPr>
              <w:t>Aplicare și </w:t>
            </w:r>
            <w:r>
              <w:rPr>
                <w:spacing w:val="-2"/>
                <w:sz w:val="24"/>
              </w:rPr>
              <w:t>operare</w:t>
            </w:r>
          </w:p>
        </w:tc>
      </w:tr>
    </w:tbl>
    <w:p>
      <w:pPr>
        <w:spacing w:line="240" w:lineRule="auto" w:before="252"/>
        <w:rPr>
          <w:b/>
          <w:sz w:val="24"/>
        </w:rPr>
      </w:pPr>
    </w:p>
    <w:p>
      <w:pPr>
        <w:pStyle w:val="BodyText"/>
        <w:spacing w:before="0"/>
        <w:ind w:left="993"/>
      </w:pPr>
      <w:r>
        <w:rPr/>
        <w:t>ITEM</w:t>
      </w:r>
      <w:r>
        <w:rPr>
          <w:spacing w:val="-12"/>
        </w:rPr>
        <w:t> </w:t>
      </w:r>
      <w:r>
        <w:rPr/>
        <w:t>nr.</w:t>
      </w:r>
      <w:r>
        <w:rPr>
          <w:spacing w:val="-11"/>
        </w:rPr>
        <w:t> </w:t>
      </w:r>
      <w:r>
        <w:rPr>
          <w:spacing w:val="-5"/>
        </w:rPr>
        <w:t>72</w:t>
      </w:r>
    </w:p>
    <w:p>
      <w:pPr>
        <w:spacing w:line="240" w:lineRule="auto" w:before="10" w:after="0"/>
        <w:rPr>
          <w:b/>
          <w:sz w:val="18"/>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8040"/>
        <w:gridCol w:w="120"/>
      </w:tblGrid>
      <w:tr>
        <w:trPr>
          <w:trHeight w:val="7819" w:hRule="atLeast"/>
        </w:trPr>
        <w:tc>
          <w:tcPr>
            <w:tcW w:w="2020" w:type="dxa"/>
            <w:vMerge w:val="restart"/>
          </w:tcPr>
          <w:p>
            <w:pPr>
              <w:pStyle w:val="TableParagraph"/>
              <w:spacing w:line="259" w:lineRule="auto"/>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gridSpan w:val="3"/>
          </w:tcPr>
          <w:p>
            <w:pPr>
              <w:pStyle w:val="TableParagraph"/>
              <w:spacing w:line="259" w:lineRule="auto"/>
              <w:ind w:left="128" w:firstLine="315"/>
              <w:rPr>
                <w:sz w:val="24"/>
              </w:rPr>
            </w:pPr>
            <w:r>
              <w:rPr>
                <w:sz w:val="24"/>
              </w:rPr>
              <w:t>Citește</w:t>
            </w:r>
            <w:r>
              <w:rPr>
                <w:spacing w:val="-3"/>
                <w:sz w:val="24"/>
              </w:rPr>
              <w:t> </w:t>
            </w:r>
            <w:r>
              <w:rPr>
                <w:sz w:val="24"/>
              </w:rPr>
              <w:t>cu</w:t>
            </w:r>
            <w:r>
              <w:rPr>
                <w:spacing w:val="-3"/>
                <w:sz w:val="24"/>
              </w:rPr>
              <w:t> </w:t>
            </w:r>
            <w:r>
              <w:rPr>
                <w:sz w:val="24"/>
              </w:rPr>
              <w:t>atenție</w:t>
            </w:r>
            <w:r>
              <w:rPr>
                <w:spacing w:val="-3"/>
                <w:sz w:val="24"/>
              </w:rPr>
              <w:t> </w:t>
            </w:r>
            <w:r>
              <w:rPr>
                <w:sz w:val="24"/>
              </w:rPr>
              <w:t>cerințele</w:t>
            </w:r>
            <w:r>
              <w:rPr>
                <w:spacing w:val="-3"/>
                <w:sz w:val="24"/>
              </w:rPr>
              <w:t> </w:t>
            </w:r>
            <w:r>
              <w:rPr>
                <w:sz w:val="24"/>
              </w:rPr>
              <w:t>propuse</w:t>
            </w:r>
            <w:r>
              <w:rPr>
                <w:spacing w:val="-3"/>
                <w:sz w:val="24"/>
              </w:rPr>
              <w:t> </w:t>
            </w:r>
            <w:r>
              <w:rPr>
                <w:sz w:val="24"/>
              </w:rPr>
              <w:t>la</w:t>
            </w:r>
            <w:r>
              <w:rPr>
                <w:spacing w:val="-3"/>
                <w:sz w:val="24"/>
              </w:rPr>
              <w:t> </w:t>
            </w:r>
            <w:r>
              <w:rPr>
                <w:sz w:val="24"/>
              </w:rPr>
              <w:t>punctul</w:t>
            </w:r>
            <w:r>
              <w:rPr>
                <w:spacing w:val="-3"/>
                <w:sz w:val="24"/>
              </w:rPr>
              <w:t> </w:t>
            </w:r>
            <w:r>
              <w:rPr>
                <w:sz w:val="24"/>
              </w:rPr>
              <w:t>A</w:t>
            </w:r>
            <w:r>
              <w:rPr>
                <w:spacing w:val="-3"/>
                <w:sz w:val="24"/>
              </w:rPr>
              <w:t> </w:t>
            </w:r>
            <w:r>
              <w:rPr>
                <w:sz w:val="24"/>
              </w:rPr>
              <w:t>și</w:t>
            </w:r>
            <w:r>
              <w:rPr>
                <w:spacing w:val="-3"/>
                <w:sz w:val="24"/>
              </w:rPr>
              <w:t> </w:t>
            </w:r>
            <w:r>
              <w:rPr>
                <w:sz w:val="24"/>
              </w:rPr>
              <w:t>B,</w:t>
            </w:r>
            <w:r>
              <w:rPr>
                <w:spacing w:val="-3"/>
                <w:sz w:val="24"/>
              </w:rPr>
              <w:t> </w:t>
            </w:r>
            <w:r>
              <w:rPr>
                <w:sz w:val="24"/>
              </w:rPr>
              <w:t>pentru</w:t>
            </w:r>
            <w:r>
              <w:rPr>
                <w:spacing w:val="-3"/>
                <w:sz w:val="24"/>
              </w:rPr>
              <w:t> </w:t>
            </w:r>
            <w:r>
              <w:rPr>
                <w:sz w:val="24"/>
              </w:rPr>
              <w:t>a</w:t>
            </w:r>
            <w:r>
              <w:rPr>
                <w:spacing w:val="-3"/>
                <w:sz w:val="24"/>
              </w:rPr>
              <w:t> </w:t>
            </w:r>
            <w:r>
              <w:rPr>
                <w:sz w:val="24"/>
              </w:rPr>
              <w:t>scrie</w:t>
            </w:r>
            <w:r>
              <w:rPr>
                <w:spacing w:val="-3"/>
                <w:sz w:val="24"/>
              </w:rPr>
              <w:t> </w:t>
            </w:r>
            <w:r>
              <w:rPr>
                <w:sz w:val="24"/>
              </w:rPr>
              <w:t>răspunsurile </w:t>
            </w:r>
            <w:r>
              <w:rPr>
                <w:spacing w:val="-2"/>
                <w:sz w:val="24"/>
              </w:rPr>
              <w:t>corecte.</w:t>
            </w:r>
          </w:p>
          <w:p>
            <w:pPr>
              <w:pStyle w:val="TableParagraph"/>
              <w:spacing w:line="259" w:lineRule="auto" w:before="159"/>
              <w:ind w:left="128" w:firstLine="315"/>
              <w:rPr>
                <w:sz w:val="24"/>
              </w:rPr>
            </w:pPr>
            <w:r>
              <w:rPr>
                <w:b/>
                <w:sz w:val="24"/>
              </w:rPr>
              <w:t>A.</w:t>
            </w:r>
            <w:r>
              <w:rPr>
                <w:b/>
                <w:spacing w:val="-6"/>
                <w:sz w:val="24"/>
              </w:rPr>
              <w:t> </w:t>
            </w:r>
            <w:r>
              <w:rPr>
                <w:sz w:val="24"/>
              </w:rPr>
              <w:t>Efectuează</w:t>
            </w:r>
            <w:r>
              <w:rPr>
                <w:spacing w:val="-6"/>
                <w:sz w:val="24"/>
              </w:rPr>
              <w:t> </w:t>
            </w:r>
            <w:r>
              <w:rPr>
                <w:sz w:val="24"/>
              </w:rPr>
              <w:t>analiza</w:t>
            </w:r>
            <w:r>
              <w:rPr>
                <w:spacing w:val="-6"/>
                <w:sz w:val="24"/>
              </w:rPr>
              <w:t> </w:t>
            </w:r>
            <w:r>
              <w:rPr>
                <w:sz w:val="24"/>
              </w:rPr>
              <w:t>comparativă</w:t>
            </w:r>
            <w:r>
              <w:rPr>
                <w:spacing w:val="-6"/>
                <w:sz w:val="24"/>
              </w:rPr>
              <w:t> </w:t>
            </w:r>
            <w:r>
              <w:rPr>
                <w:sz w:val="24"/>
              </w:rPr>
              <w:t>dintre</w:t>
            </w:r>
            <w:r>
              <w:rPr>
                <w:spacing w:val="-6"/>
                <w:sz w:val="24"/>
              </w:rPr>
              <w:t> </w:t>
            </w:r>
            <w:r>
              <w:rPr>
                <w:sz w:val="24"/>
              </w:rPr>
              <w:t>lăcusta</w:t>
            </w:r>
            <w:r>
              <w:rPr>
                <w:spacing w:val="-6"/>
                <w:sz w:val="24"/>
              </w:rPr>
              <w:t> </w:t>
            </w:r>
            <w:r>
              <w:rPr>
                <w:sz w:val="24"/>
              </w:rPr>
              <w:t>și</w:t>
            </w:r>
            <w:r>
              <w:rPr>
                <w:spacing w:val="-6"/>
                <w:sz w:val="24"/>
              </w:rPr>
              <w:t> </w:t>
            </w:r>
            <w:r>
              <w:rPr>
                <w:sz w:val="24"/>
              </w:rPr>
              <w:t>gândacul-de-</w:t>
            </w:r>
            <w:r>
              <w:rPr>
                <w:sz w:val="24"/>
              </w:rPr>
              <w:t>Colorado, respectând modelul propus:</w:t>
            </w:r>
          </w:p>
          <w:p>
            <w:pPr>
              <w:pStyle w:val="TableParagraph"/>
              <w:spacing w:before="159"/>
              <w:ind w:left="336"/>
              <w:jc w:val="center"/>
              <w:rPr>
                <w:sz w:val="24"/>
              </w:rPr>
            </w:pPr>
            <w:r>
              <w:rPr>
                <w:spacing w:val="-2"/>
                <w:sz w:val="24"/>
              </w:rPr>
              <w:t>Asemănări</w:t>
            </w:r>
          </w:p>
          <w:p>
            <w:pPr>
              <w:pStyle w:val="TableParagraph"/>
              <w:tabs>
                <w:tab w:pos="7939" w:val="left" w:leader="none"/>
              </w:tabs>
              <w:spacing w:before="182"/>
              <w:ind w:left="443"/>
              <w:rPr>
                <w:sz w:val="24"/>
              </w:rPr>
            </w:pPr>
            <w:r>
              <w:rPr>
                <w:sz w:val="24"/>
              </w:rPr>
              <w:t>1. </w:t>
            </w:r>
            <w:r>
              <w:rPr>
                <w:sz w:val="24"/>
                <w:u w:val="single"/>
              </w:rPr>
              <w:tab/>
            </w:r>
          </w:p>
          <w:p>
            <w:pPr>
              <w:pStyle w:val="TableParagraph"/>
              <w:tabs>
                <w:tab w:pos="7939" w:val="left" w:leader="none"/>
              </w:tabs>
              <w:spacing w:before="182"/>
              <w:ind w:left="443"/>
              <w:rPr>
                <w:sz w:val="24"/>
              </w:rPr>
            </w:pPr>
            <w:r>
              <w:rPr>
                <w:sz w:val="24"/>
              </w:rPr>
              <w:t>2. </w:t>
            </w:r>
            <w:r>
              <w:rPr>
                <w:sz w:val="24"/>
                <w:u w:val="single"/>
              </w:rPr>
              <w:tab/>
            </w:r>
          </w:p>
          <w:p>
            <w:pPr>
              <w:pStyle w:val="TableParagraph"/>
              <w:spacing w:before="182"/>
              <w:ind w:left="336"/>
              <w:jc w:val="center"/>
              <w:rPr>
                <w:sz w:val="24"/>
              </w:rPr>
            </w:pPr>
            <w:r>
              <w:rPr>
                <w:spacing w:val="-2"/>
                <w:sz w:val="24"/>
              </w:rPr>
              <w:t>Deosebiri:</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55"/>
              <w:rPr>
                <w:b/>
                <w:sz w:val="24"/>
              </w:rPr>
            </w:pPr>
          </w:p>
          <w:p>
            <w:pPr>
              <w:pStyle w:val="TableParagraph"/>
              <w:spacing w:line="259" w:lineRule="auto" w:before="1"/>
              <w:ind w:left="128" w:right="192" w:firstLine="315"/>
              <w:rPr>
                <w:sz w:val="24"/>
              </w:rPr>
            </w:pPr>
            <w:r>
              <w:rPr>
                <w:b/>
                <w:sz w:val="24"/>
              </w:rPr>
              <w:t>B.</w:t>
            </w:r>
            <w:r>
              <w:rPr>
                <w:b/>
                <w:spacing w:val="-4"/>
                <w:sz w:val="24"/>
              </w:rPr>
              <w:t> </w:t>
            </w:r>
            <w:r>
              <w:rPr>
                <w:sz w:val="24"/>
              </w:rPr>
              <w:t>Elaborează</w:t>
            </w:r>
            <w:r>
              <w:rPr>
                <w:spacing w:val="-4"/>
                <w:sz w:val="24"/>
              </w:rPr>
              <w:t> </w:t>
            </w:r>
            <w:r>
              <w:rPr>
                <w:sz w:val="24"/>
              </w:rPr>
              <w:t>în</w:t>
            </w:r>
            <w:r>
              <w:rPr>
                <w:spacing w:val="-4"/>
                <w:sz w:val="24"/>
              </w:rPr>
              <w:t> </w:t>
            </w:r>
            <w:r>
              <w:rPr>
                <w:sz w:val="24"/>
              </w:rPr>
              <w:t>spațiul</w:t>
            </w:r>
            <w:r>
              <w:rPr>
                <w:spacing w:val="-4"/>
                <w:sz w:val="24"/>
              </w:rPr>
              <w:t> </w:t>
            </w:r>
            <w:r>
              <w:rPr>
                <w:sz w:val="24"/>
              </w:rPr>
              <w:t>rezervat</w:t>
            </w:r>
            <w:r>
              <w:rPr>
                <w:spacing w:val="-4"/>
                <w:sz w:val="24"/>
              </w:rPr>
              <w:t> </w:t>
            </w:r>
            <w:r>
              <w:rPr>
                <w:sz w:val="24"/>
              </w:rPr>
              <w:t>schema</w:t>
            </w:r>
            <w:r>
              <w:rPr>
                <w:spacing w:val="-4"/>
                <w:sz w:val="24"/>
              </w:rPr>
              <w:t> </w:t>
            </w:r>
            <w:r>
              <w:rPr>
                <w:sz w:val="24"/>
              </w:rPr>
              <w:t>tipului</w:t>
            </w:r>
            <w:r>
              <w:rPr>
                <w:spacing w:val="-4"/>
                <w:sz w:val="24"/>
              </w:rPr>
              <w:t> </w:t>
            </w:r>
            <w:r>
              <w:rPr>
                <w:sz w:val="24"/>
              </w:rPr>
              <w:t>de</w:t>
            </w:r>
            <w:r>
              <w:rPr>
                <w:spacing w:val="-4"/>
                <w:sz w:val="24"/>
              </w:rPr>
              <w:t> </w:t>
            </w:r>
            <w:r>
              <w:rPr>
                <w:sz w:val="24"/>
              </w:rPr>
              <w:t>metamorfoză</w:t>
            </w:r>
            <w:r>
              <w:rPr>
                <w:spacing w:val="-4"/>
                <w:sz w:val="24"/>
              </w:rPr>
              <w:t> </w:t>
            </w:r>
            <w:r>
              <w:rPr>
                <w:sz w:val="24"/>
              </w:rPr>
              <w:t>la</w:t>
            </w:r>
            <w:r>
              <w:rPr>
                <w:spacing w:val="-4"/>
                <w:sz w:val="24"/>
              </w:rPr>
              <w:t> </w:t>
            </w:r>
            <w:r>
              <w:rPr>
                <w:sz w:val="24"/>
              </w:rPr>
              <w:t>care</w:t>
            </w:r>
            <w:r>
              <w:rPr>
                <w:spacing w:val="-4"/>
                <w:sz w:val="24"/>
              </w:rPr>
              <w:t> </w:t>
            </w:r>
            <w:r>
              <w:rPr>
                <w:sz w:val="24"/>
              </w:rPr>
              <w:t>se referă termenii propuși: pupă (nimfă), ou, adult, larvă.</w:t>
            </w:r>
          </w:p>
        </w:tc>
      </w:tr>
      <w:tr>
        <w:trPr>
          <w:trHeight w:val="1380" w:hRule="atLeast"/>
        </w:trPr>
        <w:tc>
          <w:tcPr>
            <w:tcW w:w="2020" w:type="dxa"/>
            <w:vMerge/>
            <w:tcBorders>
              <w:top w:val="nil"/>
            </w:tcBorders>
          </w:tcPr>
          <w:p>
            <w:pPr>
              <w:rPr>
                <w:sz w:val="2"/>
                <w:szCs w:val="2"/>
              </w:rPr>
            </w:pPr>
          </w:p>
        </w:tc>
        <w:tc>
          <w:tcPr>
            <w:tcW w:w="120" w:type="dxa"/>
            <w:tcBorders>
              <w:top w:val="nil"/>
            </w:tcBorders>
          </w:tcPr>
          <w:p>
            <w:pPr>
              <w:pStyle w:val="TableParagraph"/>
              <w:rPr>
                <w:sz w:val="24"/>
              </w:rPr>
            </w:pPr>
          </w:p>
        </w:tc>
        <w:tc>
          <w:tcPr>
            <w:tcW w:w="8040" w:type="dxa"/>
          </w:tcPr>
          <w:p>
            <w:pPr>
              <w:pStyle w:val="TableParagraph"/>
              <w:tabs>
                <w:tab w:pos="4372" w:val="left" w:leader="none"/>
              </w:tabs>
              <w:spacing w:before="10"/>
              <w:ind w:left="92"/>
              <w:jc w:val="center"/>
              <w:rPr>
                <w:sz w:val="24"/>
              </w:rPr>
            </w:pPr>
            <w:r>
              <w:rPr>
                <w:sz w:val="24"/>
              </w:rPr>
              <w:t>Tipul de metamorfoză </w:t>
            </w:r>
            <w:r>
              <w:rPr>
                <w:sz w:val="24"/>
                <w:u w:val="single"/>
              </w:rPr>
              <w:tab/>
            </w:r>
          </w:p>
        </w:tc>
        <w:tc>
          <w:tcPr>
            <w:tcW w:w="120"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68256">
                <wp:simplePos x="0" y="0"/>
                <wp:positionH relativeFrom="page">
                  <wp:posOffset>1924050</wp:posOffset>
                </wp:positionH>
                <wp:positionV relativeFrom="page">
                  <wp:posOffset>3575037</wp:posOffset>
                </wp:positionV>
                <wp:extent cx="5181600" cy="1852295"/>
                <wp:effectExtent l="0" t="0" r="0" b="0"/>
                <wp:wrapNone/>
                <wp:docPr id="898" name="Textbox 898"/>
                <wp:cNvGraphicFramePr>
                  <a:graphicFrameLocks/>
                </wp:cNvGraphicFramePr>
                <a:graphic>
                  <a:graphicData uri="http://schemas.microsoft.com/office/word/2010/wordprocessingShape">
                    <wps:wsp>
                      <wps:cNvPr id="898" name="Textbox 898"/>
                      <wps:cNvSpPr txBox="1"/>
                      <wps:spPr>
                        <a:xfrm>
                          <a:off x="0" y="0"/>
                          <a:ext cx="5181600" cy="185229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60"/>
                              <w:gridCol w:w="1560"/>
                              <w:gridCol w:w="3320"/>
                            </w:tblGrid>
                            <w:tr>
                              <w:trPr>
                                <w:trHeight w:val="500" w:hRule="atLeast"/>
                              </w:trPr>
                              <w:tc>
                                <w:tcPr>
                                  <w:tcW w:w="3160" w:type="dxa"/>
                                </w:tcPr>
                                <w:p>
                                  <w:pPr>
                                    <w:pStyle w:val="TableParagraph"/>
                                    <w:rPr>
                                      <w:sz w:val="24"/>
                                    </w:rPr>
                                  </w:pPr>
                                </w:p>
                              </w:tc>
                              <w:tc>
                                <w:tcPr>
                                  <w:tcW w:w="1560" w:type="dxa"/>
                                </w:tcPr>
                                <w:p>
                                  <w:pPr>
                                    <w:pStyle w:val="TableParagraph"/>
                                    <w:rPr>
                                      <w:sz w:val="24"/>
                                    </w:rPr>
                                  </w:pPr>
                                </w:p>
                              </w:tc>
                              <w:tc>
                                <w:tcPr>
                                  <w:tcW w:w="3320" w:type="dxa"/>
                                </w:tcPr>
                                <w:p>
                                  <w:pPr>
                                    <w:pStyle w:val="TableParagraph"/>
                                    <w:rPr>
                                      <w:sz w:val="24"/>
                                    </w:rPr>
                                  </w:pPr>
                                </w:p>
                              </w:tc>
                            </w:tr>
                            <w:tr>
                              <w:trPr>
                                <w:trHeight w:val="799" w:hRule="atLeast"/>
                              </w:trPr>
                              <w:tc>
                                <w:tcPr>
                                  <w:tcW w:w="3160" w:type="dxa"/>
                                </w:tcPr>
                                <w:p>
                                  <w:pPr>
                                    <w:pStyle w:val="TableParagraph"/>
                                    <w:rPr>
                                      <w:sz w:val="24"/>
                                    </w:rPr>
                                  </w:pPr>
                                </w:p>
                              </w:tc>
                              <w:tc>
                                <w:tcPr>
                                  <w:tcW w:w="1560" w:type="dxa"/>
                                </w:tcPr>
                                <w:p>
                                  <w:pPr>
                                    <w:pStyle w:val="TableParagraph"/>
                                    <w:rPr>
                                      <w:sz w:val="24"/>
                                    </w:rPr>
                                  </w:pPr>
                                </w:p>
                              </w:tc>
                              <w:tc>
                                <w:tcPr>
                                  <w:tcW w:w="3320" w:type="dxa"/>
                                </w:tcPr>
                                <w:p>
                                  <w:pPr>
                                    <w:pStyle w:val="TableParagraph"/>
                                    <w:rPr>
                                      <w:sz w:val="24"/>
                                    </w:rPr>
                                  </w:pPr>
                                </w:p>
                              </w:tc>
                            </w:tr>
                            <w:tr>
                              <w:trPr>
                                <w:trHeight w:val="819" w:hRule="atLeast"/>
                              </w:trPr>
                              <w:tc>
                                <w:tcPr>
                                  <w:tcW w:w="3160" w:type="dxa"/>
                                </w:tcPr>
                                <w:p>
                                  <w:pPr>
                                    <w:pStyle w:val="TableParagraph"/>
                                    <w:rPr>
                                      <w:sz w:val="24"/>
                                    </w:rPr>
                                  </w:pPr>
                                </w:p>
                              </w:tc>
                              <w:tc>
                                <w:tcPr>
                                  <w:tcW w:w="1560" w:type="dxa"/>
                                </w:tcPr>
                                <w:p>
                                  <w:pPr>
                                    <w:pStyle w:val="TableParagraph"/>
                                    <w:rPr>
                                      <w:sz w:val="24"/>
                                    </w:rPr>
                                  </w:pPr>
                                </w:p>
                              </w:tc>
                              <w:tc>
                                <w:tcPr>
                                  <w:tcW w:w="3320" w:type="dxa"/>
                                </w:tcPr>
                                <w:p>
                                  <w:pPr>
                                    <w:pStyle w:val="TableParagraph"/>
                                    <w:rPr>
                                      <w:sz w:val="24"/>
                                    </w:rPr>
                                  </w:pPr>
                                </w:p>
                              </w:tc>
                            </w:tr>
                            <w:tr>
                              <w:trPr>
                                <w:trHeight w:val="799" w:hRule="atLeast"/>
                              </w:trPr>
                              <w:tc>
                                <w:tcPr>
                                  <w:tcW w:w="3160" w:type="dxa"/>
                                </w:tcPr>
                                <w:p>
                                  <w:pPr>
                                    <w:pStyle w:val="TableParagraph"/>
                                    <w:rPr>
                                      <w:sz w:val="24"/>
                                    </w:rPr>
                                  </w:pPr>
                                </w:p>
                              </w:tc>
                              <w:tc>
                                <w:tcPr>
                                  <w:tcW w:w="1560" w:type="dxa"/>
                                </w:tcPr>
                                <w:p>
                                  <w:pPr>
                                    <w:pStyle w:val="TableParagraph"/>
                                    <w:rPr>
                                      <w:sz w:val="24"/>
                                    </w:rPr>
                                  </w:pPr>
                                </w:p>
                              </w:tc>
                              <w:tc>
                                <w:tcPr>
                                  <w:tcW w:w="332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281.499054pt;width:408pt;height:145.85pt;mso-position-horizontal-relative:page;mso-position-vertical-relative:page;z-index:15968256" type="#_x0000_t202" id="docshape460"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60"/>
                        <w:gridCol w:w="1560"/>
                        <w:gridCol w:w="3320"/>
                      </w:tblGrid>
                      <w:tr>
                        <w:trPr>
                          <w:trHeight w:val="500" w:hRule="atLeast"/>
                        </w:trPr>
                        <w:tc>
                          <w:tcPr>
                            <w:tcW w:w="3160" w:type="dxa"/>
                          </w:tcPr>
                          <w:p>
                            <w:pPr>
                              <w:pStyle w:val="TableParagraph"/>
                              <w:rPr>
                                <w:sz w:val="24"/>
                              </w:rPr>
                            </w:pPr>
                          </w:p>
                        </w:tc>
                        <w:tc>
                          <w:tcPr>
                            <w:tcW w:w="1560" w:type="dxa"/>
                          </w:tcPr>
                          <w:p>
                            <w:pPr>
                              <w:pStyle w:val="TableParagraph"/>
                              <w:rPr>
                                <w:sz w:val="24"/>
                              </w:rPr>
                            </w:pPr>
                          </w:p>
                        </w:tc>
                        <w:tc>
                          <w:tcPr>
                            <w:tcW w:w="3320" w:type="dxa"/>
                          </w:tcPr>
                          <w:p>
                            <w:pPr>
                              <w:pStyle w:val="TableParagraph"/>
                              <w:rPr>
                                <w:sz w:val="24"/>
                              </w:rPr>
                            </w:pPr>
                          </w:p>
                        </w:tc>
                      </w:tr>
                      <w:tr>
                        <w:trPr>
                          <w:trHeight w:val="799" w:hRule="atLeast"/>
                        </w:trPr>
                        <w:tc>
                          <w:tcPr>
                            <w:tcW w:w="3160" w:type="dxa"/>
                          </w:tcPr>
                          <w:p>
                            <w:pPr>
                              <w:pStyle w:val="TableParagraph"/>
                              <w:rPr>
                                <w:sz w:val="24"/>
                              </w:rPr>
                            </w:pPr>
                          </w:p>
                        </w:tc>
                        <w:tc>
                          <w:tcPr>
                            <w:tcW w:w="1560" w:type="dxa"/>
                          </w:tcPr>
                          <w:p>
                            <w:pPr>
                              <w:pStyle w:val="TableParagraph"/>
                              <w:rPr>
                                <w:sz w:val="24"/>
                              </w:rPr>
                            </w:pPr>
                          </w:p>
                        </w:tc>
                        <w:tc>
                          <w:tcPr>
                            <w:tcW w:w="3320" w:type="dxa"/>
                          </w:tcPr>
                          <w:p>
                            <w:pPr>
                              <w:pStyle w:val="TableParagraph"/>
                              <w:rPr>
                                <w:sz w:val="24"/>
                              </w:rPr>
                            </w:pPr>
                          </w:p>
                        </w:tc>
                      </w:tr>
                      <w:tr>
                        <w:trPr>
                          <w:trHeight w:val="819" w:hRule="atLeast"/>
                        </w:trPr>
                        <w:tc>
                          <w:tcPr>
                            <w:tcW w:w="3160" w:type="dxa"/>
                          </w:tcPr>
                          <w:p>
                            <w:pPr>
                              <w:pStyle w:val="TableParagraph"/>
                              <w:rPr>
                                <w:sz w:val="24"/>
                              </w:rPr>
                            </w:pPr>
                          </w:p>
                        </w:tc>
                        <w:tc>
                          <w:tcPr>
                            <w:tcW w:w="1560" w:type="dxa"/>
                          </w:tcPr>
                          <w:p>
                            <w:pPr>
                              <w:pStyle w:val="TableParagraph"/>
                              <w:rPr>
                                <w:sz w:val="24"/>
                              </w:rPr>
                            </w:pPr>
                          </w:p>
                        </w:tc>
                        <w:tc>
                          <w:tcPr>
                            <w:tcW w:w="3320" w:type="dxa"/>
                          </w:tcPr>
                          <w:p>
                            <w:pPr>
                              <w:pStyle w:val="TableParagraph"/>
                              <w:rPr>
                                <w:sz w:val="24"/>
                              </w:rPr>
                            </w:pPr>
                          </w:p>
                        </w:tc>
                      </w:tr>
                      <w:tr>
                        <w:trPr>
                          <w:trHeight w:val="799" w:hRule="atLeast"/>
                        </w:trPr>
                        <w:tc>
                          <w:tcPr>
                            <w:tcW w:w="3160" w:type="dxa"/>
                          </w:tcPr>
                          <w:p>
                            <w:pPr>
                              <w:pStyle w:val="TableParagraph"/>
                              <w:rPr>
                                <w:sz w:val="24"/>
                              </w:rPr>
                            </w:pPr>
                          </w:p>
                        </w:tc>
                        <w:tc>
                          <w:tcPr>
                            <w:tcW w:w="1560" w:type="dxa"/>
                          </w:tcPr>
                          <w:p>
                            <w:pPr>
                              <w:pStyle w:val="TableParagraph"/>
                              <w:rPr>
                                <w:sz w:val="24"/>
                              </w:rPr>
                            </w:pPr>
                          </w:p>
                        </w:tc>
                        <w:tc>
                          <w:tcPr>
                            <w:tcW w:w="332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8040"/>
        <w:gridCol w:w="120"/>
      </w:tblGrid>
      <w:tr>
        <w:trPr>
          <w:trHeight w:val="1817" w:hRule="atLeast"/>
        </w:trPr>
        <w:tc>
          <w:tcPr>
            <w:tcW w:w="2020" w:type="dxa"/>
            <w:vMerge w:val="restart"/>
          </w:tcPr>
          <w:p>
            <w:pPr>
              <w:pStyle w:val="TableParagraph"/>
              <w:rPr>
                <w:sz w:val="24"/>
              </w:rPr>
            </w:pPr>
          </w:p>
        </w:tc>
        <w:tc>
          <w:tcPr>
            <w:tcW w:w="120" w:type="dxa"/>
            <w:tcBorders>
              <w:bottom w:val="nil"/>
            </w:tcBorders>
          </w:tcPr>
          <w:p>
            <w:pPr>
              <w:pStyle w:val="TableParagraph"/>
              <w:rPr>
                <w:sz w:val="24"/>
              </w:rPr>
            </w:pPr>
          </w:p>
        </w:tc>
        <w:tc>
          <w:tcPr>
            <w:tcW w:w="8040" w:type="dxa"/>
            <w:tcBorders>
              <w:top w:val="single" w:sz="18" w:space="0" w:color="000000"/>
            </w:tcBorders>
          </w:tcPr>
          <w:p>
            <w:pPr>
              <w:pStyle w:val="TableParagraph"/>
              <w:rPr>
                <w:sz w:val="24"/>
              </w:rPr>
            </w:pPr>
          </w:p>
        </w:tc>
        <w:tc>
          <w:tcPr>
            <w:tcW w:w="120" w:type="dxa"/>
            <w:tcBorders>
              <w:bottom w:val="nil"/>
            </w:tcBorders>
          </w:tcPr>
          <w:p>
            <w:pPr>
              <w:pStyle w:val="TableParagraph"/>
              <w:rPr>
                <w:sz w:val="24"/>
              </w:rPr>
            </w:pPr>
          </w:p>
        </w:tc>
      </w:tr>
      <w:tr>
        <w:trPr>
          <w:trHeight w:val="459" w:hRule="atLeast"/>
        </w:trPr>
        <w:tc>
          <w:tcPr>
            <w:tcW w:w="2020" w:type="dxa"/>
            <w:vMerge/>
            <w:tcBorders>
              <w:top w:val="nil"/>
            </w:tcBorders>
          </w:tcPr>
          <w:p>
            <w:pPr>
              <w:rPr>
                <w:sz w:val="2"/>
                <w:szCs w:val="2"/>
              </w:rPr>
            </w:pPr>
          </w:p>
        </w:tc>
        <w:tc>
          <w:tcPr>
            <w:tcW w:w="8280" w:type="dxa"/>
            <w:gridSpan w:val="3"/>
          </w:tcPr>
          <w:p>
            <w:pPr>
              <w:pStyle w:val="TableParagraph"/>
              <w:rPr>
                <w:sz w:val="24"/>
              </w:rPr>
            </w:pPr>
          </w:p>
        </w:tc>
      </w:tr>
      <w:tr>
        <w:trPr>
          <w:trHeight w:val="7559" w:hRule="atLeast"/>
        </w:trPr>
        <w:tc>
          <w:tcPr>
            <w:tcW w:w="2020" w:type="dxa"/>
          </w:tcPr>
          <w:p>
            <w:pPr>
              <w:pStyle w:val="TableParagraph"/>
              <w:spacing w:before="7"/>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333"/>
              <w:rPr>
                <w:sz w:val="24"/>
              </w:rPr>
            </w:pPr>
            <w:r>
              <w:rPr>
                <w:color w:val="85200C"/>
                <w:sz w:val="24"/>
              </w:rPr>
              <w:t>/ </w:t>
            </w:r>
            <w:r>
              <w:rPr>
                <w:color w:val="85200C"/>
                <w:spacing w:val="-2"/>
                <w:sz w:val="24"/>
              </w:rPr>
              <w:t>Soluție</w:t>
            </w:r>
          </w:p>
        </w:tc>
        <w:tc>
          <w:tcPr>
            <w:tcW w:w="8280" w:type="dxa"/>
            <w:gridSpan w:val="3"/>
          </w:tcPr>
          <w:p>
            <w:pPr>
              <w:pStyle w:val="TableParagraph"/>
              <w:tabs>
                <w:tab w:pos="3361" w:val="left" w:leader="none"/>
              </w:tabs>
              <w:spacing w:before="7"/>
              <w:ind w:left="128"/>
              <w:rPr>
                <w:b/>
                <w:sz w:val="24"/>
              </w:rPr>
            </w:pPr>
            <w:r>
              <w:rPr>
                <w:b/>
                <w:spacing w:val="-5"/>
                <w:sz w:val="24"/>
              </w:rPr>
              <w:t>A.</w:t>
            </w:r>
            <w:r>
              <w:rPr>
                <w:b/>
                <w:sz w:val="24"/>
              </w:rPr>
              <w:tab/>
            </w:r>
            <w:r>
              <w:rPr>
                <w:b/>
                <w:spacing w:val="-2"/>
                <w:sz w:val="24"/>
              </w:rPr>
              <w:t>Asemănări:</w:t>
            </w:r>
          </w:p>
          <w:p>
            <w:pPr>
              <w:pStyle w:val="TableParagraph"/>
              <w:numPr>
                <w:ilvl w:val="0"/>
                <w:numId w:val="129"/>
              </w:numPr>
              <w:tabs>
                <w:tab w:pos="848" w:val="left" w:leader="none"/>
              </w:tabs>
              <w:spacing w:line="240" w:lineRule="auto" w:before="182" w:after="0"/>
              <w:ind w:left="848" w:right="0" w:hanging="360"/>
              <w:jc w:val="left"/>
              <w:rPr>
                <w:sz w:val="24"/>
              </w:rPr>
            </w:pPr>
            <w:r>
              <w:rPr>
                <w:sz w:val="24"/>
              </w:rPr>
              <w:t>Ambele sunt insecte cu corpul alcătuit din cap, torace și </w:t>
            </w:r>
            <w:r>
              <w:rPr>
                <w:spacing w:val="-2"/>
                <w:sz w:val="24"/>
              </w:rPr>
              <w:t>abdomen.</w:t>
            </w:r>
          </w:p>
          <w:p>
            <w:pPr>
              <w:pStyle w:val="TableParagraph"/>
              <w:numPr>
                <w:ilvl w:val="0"/>
                <w:numId w:val="129"/>
              </w:numPr>
              <w:tabs>
                <w:tab w:pos="848" w:val="left" w:leader="none"/>
              </w:tabs>
              <w:spacing w:line="240" w:lineRule="auto" w:before="201" w:after="0"/>
              <w:ind w:left="848" w:right="0" w:hanging="360"/>
              <w:jc w:val="left"/>
              <w:rPr>
                <w:sz w:val="24"/>
              </w:rPr>
            </w:pPr>
            <w:r>
              <w:rPr>
                <w:sz w:val="24"/>
              </w:rPr>
              <w:t>Ambele au trei perechi de picioare și exoschelet </w:t>
            </w:r>
            <w:r>
              <w:rPr>
                <w:spacing w:val="-2"/>
                <w:sz w:val="24"/>
              </w:rPr>
              <w:t>chitinos.</w:t>
            </w:r>
          </w:p>
          <w:p>
            <w:pPr>
              <w:pStyle w:val="TableParagraph"/>
              <w:spacing w:before="201"/>
              <w:ind w:left="3613"/>
              <w:rPr>
                <w:b/>
                <w:sz w:val="24"/>
              </w:rPr>
            </w:pPr>
            <w:r>
              <w:rPr>
                <w:b/>
                <w:spacing w:val="-2"/>
                <w:sz w:val="24"/>
              </w:rPr>
              <w:t>Deosebiri:</w:t>
            </w:r>
          </w:p>
          <w:p>
            <w:pPr>
              <w:pStyle w:val="TableParagraph"/>
              <w:tabs>
                <w:tab w:pos="3397" w:val="left" w:leader="none"/>
                <w:tab w:pos="4957" w:val="left" w:leader="none"/>
              </w:tabs>
              <w:spacing w:line="492" w:lineRule="exact" w:before="28"/>
              <w:ind w:left="248" w:right="1100"/>
              <w:rPr>
                <w:sz w:val="24"/>
              </w:rPr>
            </w:pPr>
            <w:r>
              <w:rPr>
                <w:sz w:val="24"/>
              </w:rPr>
              <mc:AlternateContent>
                <mc:Choice Requires="wps">
                  <w:drawing>
                    <wp:anchor distT="0" distB="0" distL="0" distR="0" allowOverlap="1" layoutInCell="1" locked="0" behindDoc="1" simplePos="0" relativeHeight="478961152">
                      <wp:simplePos x="0" y="0"/>
                      <wp:positionH relativeFrom="column">
                        <wp:posOffset>69850</wp:posOffset>
                      </wp:positionH>
                      <wp:positionV relativeFrom="paragraph">
                        <wp:posOffset>104786</wp:posOffset>
                      </wp:positionV>
                      <wp:extent cx="5118100" cy="1866900"/>
                      <wp:effectExtent l="0" t="0" r="0" b="0"/>
                      <wp:wrapNone/>
                      <wp:docPr id="899" name="Group 899"/>
                      <wp:cNvGraphicFramePr>
                        <a:graphicFrameLocks/>
                      </wp:cNvGraphicFramePr>
                      <a:graphic>
                        <a:graphicData uri="http://schemas.microsoft.com/office/word/2010/wordprocessingGroup">
                          <wpg:wgp>
                            <wpg:cNvPr id="899" name="Group 899"/>
                            <wpg:cNvGrpSpPr/>
                            <wpg:grpSpPr>
                              <a:xfrm>
                                <a:off x="0" y="0"/>
                                <a:ext cx="5118100" cy="1866900"/>
                                <a:chExt cx="5118100" cy="1866900"/>
                              </a:xfrm>
                            </wpg:grpSpPr>
                            <wps:wsp>
                              <wps:cNvPr id="900" name="Graphic 900"/>
                              <wps:cNvSpPr/>
                              <wps:spPr>
                                <a:xfrm>
                                  <a:off x="6350" y="6350"/>
                                  <a:ext cx="5111750" cy="1860550"/>
                                </a:xfrm>
                                <a:custGeom>
                                  <a:avLst/>
                                  <a:gdLst/>
                                  <a:ahLst/>
                                  <a:cxnLst/>
                                  <a:rect l="l" t="t" r="r" b="b"/>
                                  <a:pathLst>
                                    <a:path w="5111750" h="1860550">
                                      <a:moveTo>
                                        <a:pt x="0" y="6349"/>
                                      </a:moveTo>
                                      <a:lnTo>
                                        <a:pt x="0" y="1860549"/>
                                      </a:lnTo>
                                    </a:path>
                                    <a:path w="5111750" h="1860550">
                                      <a:moveTo>
                                        <a:pt x="2006599" y="6349"/>
                                      </a:moveTo>
                                      <a:lnTo>
                                        <a:pt x="2006599" y="1860549"/>
                                      </a:lnTo>
                                    </a:path>
                                    <a:path w="5111750" h="1860550">
                                      <a:moveTo>
                                        <a:pt x="2997199" y="6349"/>
                                      </a:moveTo>
                                      <a:lnTo>
                                        <a:pt x="2997199" y="1860549"/>
                                      </a:lnTo>
                                    </a:path>
                                    <a:path w="5111750" h="1860550">
                                      <a:moveTo>
                                        <a:pt x="5105400" y="6349"/>
                                      </a:moveTo>
                                      <a:lnTo>
                                        <a:pt x="5105400" y="1860549"/>
                                      </a:lnTo>
                                    </a:path>
                                    <a:path w="5111750" h="1860550">
                                      <a:moveTo>
                                        <a:pt x="6350" y="0"/>
                                      </a:moveTo>
                                      <a:lnTo>
                                        <a:pt x="5111750" y="0"/>
                                      </a:lnTo>
                                    </a:path>
                                    <a:path w="5111750" h="1860550">
                                      <a:moveTo>
                                        <a:pt x="6350" y="317500"/>
                                      </a:moveTo>
                                      <a:lnTo>
                                        <a:pt x="5111750" y="317500"/>
                                      </a:lnTo>
                                    </a:path>
                                    <a:path w="5111750" h="1860550">
                                      <a:moveTo>
                                        <a:pt x="6350" y="825500"/>
                                      </a:moveTo>
                                      <a:lnTo>
                                        <a:pt x="5111750" y="825500"/>
                                      </a:lnTo>
                                    </a:path>
                                    <a:path w="5111750" h="1860550">
                                      <a:moveTo>
                                        <a:pt x="6350" y="1346199"/>
                                      </a:moveTo>
                                      <a:lnTo>
                                        <a:pt x="5111750" y="1346199"/>
                                      </a:lnTo>
                                    </a:path>
                                    <a:path w="5111750" h="1860550">
                                      <a:moveTo>
                                        <a:pt x="6350" y="1854199"/>
                                      </a:moveTo>
                                      <a:lnTo>
                                        <a:pt x="5111750" y="185419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7pt;margin-top:8.250923pt;width:403pt;height:147pt;mso-position-horizontal-relative:column;mso-position-vertical-relative:paragraph;z-index:-24355328" id="docshapegroup461" coordorigin="110,165" coordsize="8060,2940">
                      <v:shape style="position:absolute;left:120;top:175;width:8050;height:2930" id="docshape462" coordorigin="120,175" coordsize="8050,2930" path="m120,185l120,3105m3280,185l3280,3105m4840,185l4840,3105m8160,185l8160,3105m130,175l8170,175m130,675l8170,675m130,1475l8170,1475m130,2295l8170,2295m130,3095l8170,3095e" filled="false" stroked="true" strokeweight="1.0pt" strokecolor="#000000">
                        <v:path arrowok="t"/>
                        <v:stroke dashstyle="solid"/>
                      </v:shape>
                      <w10:wrap type="none"/>
                    </v:group>
                  </w:pict>
                </mc:Fallback>
              </mc:AlternateContent>
            </w:r>
            <w:r>
              <w:rPr>
                <w:spacing w:val="-2"/>
                <w:sz w:val="24"/>
              </w:rPr>
              <w:t>Lăcusta</w:t>
            </w:r>
            <w:r>
              <w:rPr>
                <w:sz w:val="24"/>
              </w:rPr>
              <w:tab/>
            </w:r>
            <w:r>
              <w:rPr>
                <w:spacing w:val="-2"/>
                <w:sz w:val="24"/>
              </w:rPr>
              <w:t>Criteriu</w:t>
            </w:r>
            <w:r>
              <w:rPr>
                <w:sz w:val="24"/>
              </w:rPr>
              <w:tab/>
            </w:r>
            <w:r>
              <w:rPr>
                <w:spacing w:val="-2"/>
                <w:sz w:val="24"/>
              </w:rPr>
              <w:t>Gândacul-de-</w:t>
            </w:r>
            <w:r>
              <w:rPr>
                <w:spacing w:val="-2"/>
                <w:sz w:val="24"/>
              </w:rPr>
              <w:t>Colorado </w:t>
            </w:r>
            <w:r>
              <w:rPr>
                <w:sz w:val="24"/>
              </w:rPr>
              <w:t>Picioare posterioare adaptate</w:t>
              <w:tab/>
            </w:r>
            <w:r>
              <w:rPr>
                <w:spacing w:val="-2"/>
                <w:sz w:val="24"/>
              </w:rPr>
              <w:t>Locomoție</w:t>
            </w:r>
            <w:r>
              <w:rPr>
                <w:sz w:val="24"/>
              </w:rPr>
              <w:tab/>
              <w:t>Zbor, mers</w:t>
            </w:r>
          </w:p>
          <w:p>
            <w:pPr>
              <w:pStyle w:val="TableParagraph"/>
              <w:spacing w:line="271" w:lineRule="exact"/>
              <w:ind w:left="248"/>
              <w:rPr>
                <w:sz w:val="24"/>
              </w:rPr>
            </w:pPr>
            <w:r>
              <w:rPr>
                <w:sz w:val="24"/>
              </w:rPr>
              <w:t>pentru </w:t>
            </w:r>
            <w:r>
              <w:rPr>
                <w:spacing w:val="-2"/>
                <w:sz w:val="24"/>
              </w:rPr>
              <w:t>sărit</w:t>
            </w:r>
          </w:p>
          <w:p>
            <w:pPr>
              <w:pStyle w:val="TableParagraph"/>
              <w:tabs>
                <w:tab w:pos="3397" w:val="left" w:leader="none"/>
                <w:tab w:pos="4957" w:val="left" w:leader="none"/>
              </w:tabs>
              <w:spacing w:before="216"/>
              <w:ind w:left="248"/>
              <w:rPr>
                <w:sz w:val="24"/>
              </w:rPr>
            </w:pPr>
            <w:r>
              <w:rPr>
                <w:sz w:val="24"/>
              </w:rPr>
              <w:t>Metamorfoză </w:t>
            </w:r>
            <w:r>
              <w:rPr>
                <w:spacing w:val="-2"/>
                <w:sz w:val="24"/>
              </w:rPr>
              <w:t>incompletă</w:t>
            </w:r>
            <w:r>
              <w:rPr>
                <w:sz w:val="24"/>
              </w:rPr>
              <w:tab/>
              <w:t>Tipul</w:t>
            </w:r>
            <w:r>
              <w:rPr>
                <w:spacing w:val="-9"/>
                <w:sz w:val="24"/>
              </w:rPr>
              <w:t> </w:t>
            </w:r>
            <w:r>
              <w:rPr>
                <w:spacing w:val="-5"/>
                <w:sz w:val="24"/>
              </w:rPr>
              <w:t>de</w:t>
            </w:r>
            <w:r>
              <w:rPr>
                <w:sz w:val="24"/>
              </w:rPr>
              <w:tab/>
              <w:t>Metamorfoză </w:t>
            </w:r>
            <w:r>
              <w:rPr>
                <w:spacing w:val="-2"/>
                <w:sz w:val="24"/>
              </w:rPr>
              <w:t>completă</w:t>
            </w:r>
          </w:p>
          <w:p>
            <w:pPr>
              <w:pStyle w:val="TableParagraph"/>
              <w:spacing w:before="42"/>
              <w:ind w:left="3397"/>
              <w:rPr>
                <w:sz w:val="24"/>
              </w:rPr>
            </w:pPr>
            <w:r>
              <w:rPr>
                <w:spacing w:val="-2"/>
                <w:sz w:val="24"/>
              </w:rPr>
              <w:t>metamorfoză</w:t>
            </w:r>
          </w:p>
          <w:p>
            <w:pPr>
              <w:pStyle w:val="TableParagraph"/>
              <w:tabs>
                <w:tab w:pos="3397" w:val="left" w:leader="none"/>
                <w:tab w:pos="4957" w:val="left" w:leader="none"/>
              </w:tabs>
              <w:spacing w:before="216"/>
              <w:ind w:left="248"/>
              <w:rPr>
                <w:sz w:val="24"/>
              </w:rPr>
            </w:pPr>
            <w:r>
              <w:rPr>
                <w:sz w:val="24"/>
              </w:rPr>
              <w:t>Se hrănește cu plante </w:t>
            </w:r>
            <w:r>
              <w:rPr>
                <w:spacing w:val="-2"/>
                <w:sz w:val="24"/>
              </w:rPr>
              <w:t>ierboase</w:t>
            </w:r>
            <w:r>
              <w:rPr>
                <w:sz w:val="24"/>
              </w:rPr>
              <w:tab/>
              <w:t>Tipul</w:t>
            </w:r>
            <w:r>
              <w:rPr>
                <w:spacing w:val="-9"/>
                <w:sz w:val="24"/>
              </w:rPr>
              <w:t> </w:t>
            </w:r>
            <w:r>
              <w:rPr>
                <w:spacing w:val="-5"/>
                <w:sz w:val="24"/>
              </w:rPr>
              <w:t>de</w:t>
            </w:r>
            <w:r>
              <w:rPr>
                <w:sz w:val="24"/>
              </w:rPr>
              <w:tab/>
              <w:t>Se</w:t>
            </w:r>
            <w:r>
              <w:rPr>
                <w:spacing w:val="-2"/>
                <w:sz w:val="24"/>
              </w:rPr>
              <w:t> </w:t>
            </w:r>
            <w:r>
              <w:rPr>
                <w:sz w:val="24"/>
              </w:rPr>
              <w:t>hrănește cu frunze de </w:t>
            </w:r>
            <w:r>
              <w:rPr>
                <w:spacing w:val="-2"/>
                <w:sz w:val="24"/>
              </w:rPr>
              <w:t>cartof</w:t>
            </w:r>
          </w:p>
          <w:p>
            <w:pPr>
              <w:pStyle w:val="TableParagraph"/>
              <w:tabs>
                <w:tab w:pos="4957" w:val="left" w:leader="none"/>
              </w:tabs>
              <w:spacing w:before="41"/>
              <w:ind w:left="3397"/>
              <w:rPr>
                <w:sz w:val="24"/>
              </w:rPr>
            </w:pPr>
            <w:r>
              <w:rPr>
                <w:spacing w:val="-2"/>
                <w:sz w:val="24"/>
              </w:rPr>
              <w:t>hrană</w:t>
            </w:r>
            <w:r>
              <w:rPr>
                <w:sz w:val="24"/>
              </w:rPr>
              <w:tab/>
              <w:t>(plante </w:t>
            </w:r>
            <w:r>
              <w:rPr>
                <w:spacing w:val="-2"/>
                <w:sz w:val="24"/>
              </w:rPr>
              <w:t>cultivate)</w:t>
            </w:r>
          </w:p>
          <w:p>
            <w:pPr>
              <w:pStyle w:val="TableParagraph"/>
              <w:spacing w:before="182" w:after="1"/>
              <w:rPr>
                <w:b/>
                <w:sz w:val="20"/>
              </w:rPr>
            </w:pPr>
          </w:p>
          <w:p>
            <w:pPr>
              <w:pStyle w:val="TableParagraph"/>
              <w:spacing w:line="20" w:lineRule="exact"/>
              <w:ind w:left="190"/>
              <w:rPr>
                <w:sz w:val="2"/>
              </w:rPr>
            </w:pPr>
            <w:r>
              <w:rPr>
                <w:sz w:val="2"/>
              </w:rPr>
              <mc:AlternateContent>
                <mc:Choice Requires="wps">
                  <w:drawing>
                    <wp:inline distT="0" distB="0" distL="0" distR="0">
                      <wp:extent cx="5016500" cy="12700"/>
                      <wp:effectExtent l="9525" t="0" r="3175" b="6350"/>
                      <wp:docPr id="901" name="Group 901"/>
                      <wp:cNvGraphicFramePr>
                        <a:graphicFrameLocks/>
                      </wp:cNvGraphicFramePr>
                      <a:graphic>
                        <a:graphicData uri="http://schemas.microsoft.com/office/word/2010/wordprocessingGroup">
                          <wpg:wgp>
                            <wpg:cNvPr id="901" name="Group 901"/>
                            <wpg:cNvGrpSpPr/>
                            <wpg:grpSpPr>
                              <a:xfrm>
                                <a:off x="0" y="0"/>
                                <a:ext cx="5016500" cy="12700"/>
                                <a:chExt cx="5016500" cy="12700"/>
                              </a:xfrm>
                            </wpg:grpSpPr>
                            <wps:wsp>
                              <wps:cNvPr id="902" name="Graphic 902"/>
                              <wps:cNvSpPr/>
                              <wps:spPr>
                                <a:xfrm>
                                  <a:off x="0" y="6350"/>
                                  <a:ext cx="5016500" cy="1270"/>
                                </a:xfrm>
                                <a:custGeom>
                                  <a:avLst/>
                                  <a:gdLst/>
                                  <a:ahLst/>
                                  <a:cxnLst/>
                                  <a:rect l="l" t="t" r="r" b="b"/>
                                  <a:pathLst>
                                    <a:path w="5016500" h="0">
                                      <a:moveTo>
                                        <a:pt x="0" y="0"/>
                                      </a:moveTo>
                                      <a:lnTo>
                                        <a:pt x="5016499" y="0"/>
                                      </a:lnTo>
                                    </a:path>
                                  </a:pathLst>
                                </a:custGeom>
                                <a:ln w="12700">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style="width:395pt;height:1pt;mso-position-horizontal-relative:char;mso-position-vertical-relative:line" id="docshapegroup463" coordorigin="0,0" coordsize="7900,20">
                      <v:line style="position:absolute" from="0,10" to="7900,10" stroked="true" strokeweight="1.0pt" strokecolor="#878787">
                        <v:stroke dashstyle="solid"/>
                      </v:line>
                    </v:group>
                  </w:pict>
                </mc:Fallback>
              </mc:AlternateContent>
            </w:r>
            <w:r>
              <w:rPr>
                <w:sz w:val="2"/>
              </w:rPr>
            </w:r>
          </w:p>
          <w:p>
            <w:pPr>
              <w:pStyle w:val="TableParagraph"/>
              <w:spacing w:before="242"/>
              <w:ind w:left="128"/>
              <w:rPr>
                <w:b/>
                <w:sz w:val="24"/>
              </w:rPr>
            </w:pPr>
            <w:r>
              <w:rPr>
                <w:b/>
                <w:spacing w:val="-5"/>
                <w:sz w:val="24"/>
              </w:rPr>
              <w:t>B.</w:t>
            </w:r>
          </w:p>
          <w:p>
            <w:pPr>
              <w:pStyle w:val="TableParagraph"/>
              <w:spacing w:line="398" w:lineRule="auto" w:before="182"/>
              <w:ind w:left="128" w:right="3975"/>
              <w:rPr>
                <w:b/>
                <w:sz w:val="24"/>
              </w:rPr>
            </w:pPr>
            <w:r>
              <w:rPr>
                <w:b/>
                <w:sz w:val="24"/>
              </w:rPr>
              <w:t>Tipul</w:t>
            </w:r>
            <w:r>
              <w:rPr>
                <w:b/>
                <w:spacing w:val="-14"/>
                <w:sz w:val="24"/>
              </w:rPr>
              <w:t> </w:t>
            </w:r>
            <w:r>
              <w:rPr>
                <w:b/>
                <w:sz w:val="24"/>
              </w:rPr>
              <w:t>de</w:t>
            </w:r>
            <w:r>
              <w:rPr>
                <w:b/>
                <w:spacing w:val="-14"/>
                <w:sz w:val="24"/>
              </w:rPr>
              <w:t> </w:t>
            </w:r>
            <w:r>
              <w:rPr>
                <w:b/>
                <w:sz w:val="24"/>
              </w:rPr>
              <w:t>metamorfoză:</w:t>
            </w:r>
            <w:r>
              <w:rPr>
                <w:b/>
                <w:spacing w:val="-14"/>
                <w:sz w:val="24"/>
              </w:rPr>
              <w:t> </w:t>
            </w:r>
            <w:r>
              <w:rPr>
                <w:b/>
                <w:sz w:val="24"/>
              </w:rPr>
              <w:t>completă </w:t>
            </w:r>
            <w:r>
              <w:rPr>
                <w:b/>
                <w:spacing w:val="-2"/>
                <w:sz w:val="24"/>
              </w:rPr>
              <w:t>Schema:</w:t>
            </w:r>
          </w:p>
          <w:p>
            <w:pPr>
              <w:pStyle w:val="TableParagraph"/>
              <w:spacing w:line="275" w:lineRule="exact"/>
              <w:ind w:left="128"/>
              <w:rPr>
                <w:b/>
                <w:sz w:val="24"/>
              </w:rPr>
            </w:pPr>
            <w:r>
              <w:rPr>
                <w:b/>
                <w:sz w:val="24"/>
              </w:rPr>
              <w:t>Ou → Larvă → Pupă → </w:t>
            </w:r>
            <w:r>
              <w:rPr>
                <w:b/>
                <w:spacing w:val="-2"/>
                <w:sz w:val="24"/>
              </w:rPr>
              <w:t>Adult</w:t>
            </w:r>
          </w:p>
          <w:p>
            <w:pPr>
              <w:pStyle w:val="TableParagraph"/>
              <w:spacing w:before="182"/>
              <w:ind w:left="128"/>
              <w:rPr>
                <w:sz w:val="24"/>
              </w:rPr>
            </w:pPr>
            <w:r>
              <w:rPr>
                <w:b/>
                <w:sz w:val="24"/>
              </w:rPr>
              <w:t>Notă: </w:t>
            </w:r>
            <w:r>
              <w:rPr>
                <w:sz w:val="24"/>
              </w:rPr>
              <w:t>Pot fi acceptate și alte formulări corecte pentru răspunsul </w:t>
            </w:r>
            <w:r>
              <w:rPr>
                <w:spacing w:val="-2"/>
                <w:sz w:val="24"/>
              </w:rPr>
              <w:t>solicitat.</w:t>
            </w:r>
          </w:p>
        </w:tc>
      </w:tr>
      <w:tr>
        <w:trPr>
          <w:trHeight w:val="3480" w:hRule="atLeast"/>
        </w:trPr>
        <w:tc>
          <w:tcPr>
            <w:tcW w:w="2020" w:type="dxa"/>
          </w:tcPr>
          <w:p>
            <w:pPr>
              <w:pStyle w:val="TableParagraph"/>
              <w:spacing w:line="259" w:lineRule="auto"/>
              <w:ind w:left="333" w:right="585" w:hanging="285"/>
              <w:jc w:val="both"/>
              <w:rPr>
                <w:sz w:val="24"/>
              </w:rPr>
            </w:pPr>
            <w:r>
              <w:rPr>
                <w:color w:val="85200C"/>
                <w:sz w:val="24"/>
              </w:rPr>
              <w:t>3. Criterii de acordare a </w:t>
            </w:r>
            <w:r>
              <w:rPr>
                <w:color w:val="85200C"/>
                <w:spacing w:val="-2"/>
                <w:sz w:val="24"/>
              </w:rPr>
              <w:t>punctajului</w:t>
            </w:r>
          </w:p>
        </w:tc>
        <w:tc>
          <w:tcPr>
            <w:tcW w:w="8280" w:type="dxa"/>
            <w:gridSpan w:val="3"/>
          </w:tcPr>
          <w:p>
            <w:pPr>
              <w:pStyle w:val="TableParagraph"/>
              <w:spacing w:line="272" w:lineRule="exact"/>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398" w:lineRule="auto" w:before="181"/>
              <w:ind w:left="128" w:right="2179"/>
              <w:rPr>
                <w:sz w:val="24"/>
              </w:rPr>
            </w:pPr>
            <w:r>
              <w:rPr>
                <w:sz w:val="24"/>
              </w:rPr>
              <w:t>Pentru</w:t>
            </w:r>
            <w:r>
              <w:rPr>
                <w:spacing w:val="-5"/>
                <w:sz w:val="24"/>
              </w:rPr>
              <w:t> </w:t>
            </w:r>
            <w:r>
              <w:rPr>
                <w:sz w:val="24"/>
              </w:rPr>
              <w:t>identificarea</w:t>
            </w:r>
            <w:r>
              <w:rPr>
                <w:spacing w:val="-5"/>
                <w:sz w:val="24"/>
              </w:rPr>
              <w:t> </w:t>
            </w:r>
            <w:r>
              <w:rPr>
                <w:sz w:val="24"/>
              </w:rPr>
              <w:t>corectă</w:t>
            </w:r>
            <w:r>
              <w:rPr>
                <w:spacing w:val="-5"/>
                <w:sz w:val="24"/>
              </w:rPr>
              <w:t> </w:t>
            </w:r>
            <w:r>
              <w:rPr>
                <w:sz w:val="24"/>
              </w:rPr>
              <w:t>a</w:t>
            </w:r>
            <w:r>
              <w:rPr>
                <w:spacing w:val="-5"/>
                <w:sz w:val="24"/>
              </w:rPr>
              <w:t> </w:t>
            </w:r>
            <w:r>
              <w:rPr>
                <w:sz w:val="24"/>
              </w:rPr>
              <w:t>unei</w:t>
            </w:r>
            <w:r>
              <w:rPr>
                <w:spacing w:val="-5"/>
                <w:sz w:val="24"/>
              </w:rPr>
              <w:t> </w:t>
            </w:r>
            <w:r>
              <w:rPr>
                <w:sz w:val="24"/>
              </w:rPr>
              <w:t>asemănări</w:t>
            </w:r>
            <w:r>
              <w:rPr>
                <w:spacing w:val="-5"/>
                <w:sz w:val="24"/>
              </w:rPr>
              <w:t> </w:t>
            </w:r>
            <w:r>
              <w:rPr>
                <w:sz w:val="24"/>
              </w:rPr>
              <w:t>–</w:t>
            </w:r>
            <w:r>
              <w:rPr>
                <w:spacing w:val="-5"/>
                <w:sz w:val="24"/>
              </w:rPr>
              <w:t> </w:t>
            </w:r>
            <w:r>
              <w:rPr>
                <w:sz w:val="24"/>
              </w:rPr>
              <w:t>câte</w:t>
            </w:r>
            <w:r>
              <w:rPr>
                <w:spacing w:val="-5"/>
                <w:sz w:val="24"/>
              </w:rPr>
              <w:t> </w:t>
            </w:r>
            <w:r>
              <w:rPr>
                <w:sz w:val="24"/>
              </w:rPr>
              <w:t>1</w:t>
            </w:r>
            <w:r>
              <w:rPr>
                <w:spacing w:val="-5"/>
                <w:sz w:val="24"/>
              </w:rPr>
              <w:t> </w:t>
            </w:r>
            <w:r>
              <w:rPr>
                <w:sz w:val="24"/>
              </w:rPr>
              <w:t>punct; Pentru identificarea corectă a unei deosebiri – câte 1 punct;</w:t>
            </w:r>
          </w:p>
          <w:p>
            <w:pPr>
              <w:pStyle w:val="TableParagraph"/>
              <w:spacing w:line="398" w:lineRule="auto"/>
              <w:ind w:left="128" w:right="1721"/>
              <w:rPr>
                <w:sz w:val="24"/>
              </w:rPr>
            </w:pPr>
            <w:r>
              <w:rPr>
                <w:sz w:val="24"/>
              </w:rPr>
              <w:t>Pentru</w:t>
            </w:r>
            <w:r>
              <w:rPr>
                <w:spacing w:val="-4"/>
                <w:sz w:val="24"/>
              </w:rPr>
              <w:t> </w:t>
            </w:r>
            <w:r>
              <w:rPr>
                <w:sz w:val="24"/>
              </w:rPr>
              <w:t>completarea</w:t>
            </w:r>
            <w:r>
              <w:rPr>
                <w:spacing w:val="-4"/>
                <w:sz w:val="24"/>
              </w:rPr>
              <w:t> </w:t>
            </w:r>
            <w:r>
              <w:rPr>
                <w:sz w:val="24"/>
              </w:rPr>
              <w:t>corectă</w:t>
            </w:r>
            <w:r>
              <w:rPr>
                <w:spacing w:val="-4"/>
                <w:sz w:val="24"/>
              </w:rPr>
              <w:t> </w:t>
            </w:r>
            <w:r>
              <w:rPr>
                <w:sz w:val="24"/>
              </w:rPr>
              <w:t>a</w:t>
            </w:r>
            <w:r>
              <w:rPr>
                <w:spacing w:val="-4"/>
                <w:sz w:val="24"/>
              </w:rPr>
              <w:t> </w:t>
            </w:r>
            <w:r>
              <w:rPr>
                <w:sz w:val="24"/>
              </w:rPr>
              <w:t>unui</w:t>
            </w:r>
            <w:r>
              <w:rPr>
                <w:spacing w:val="-4"/>
                <w:sz w:val="24"/>
              </w:rPr>
              <w:t> </w:t>
            </w:r>
            <w:r>
              <w:rPr>
                <w:sz w:val="24"/>
              </w:rPr>
              <w:t>criteriu</w:t>
            </w:r>
            <w:r>
              <w:rPr>
                <w:spacing w:val="-4"/>
                <w:sz w:val="24"/>
              </w:rPr>
              <w:t> </w:t>
            </w:r>
            <w:r>
              <w:rPr>
                <w:sz w:val="24"/>
              </w:rPr>
              <w:t>din</w:t>
            </w:r>
            <w:r>
              <w:rPr>
                <w:spacing w:val="-4"/>
                <w:sz w:val="24"/>
              </w:rPr>
              <w:t> </w:t>
            </w:r>
            <w:r>
              <w:rPr>
                <w:sz w:val="24"/>
              </w:rPr>
              <w:t>tabel</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indicarea corectă a tipului de metamorfoză – 1 punct; Pentru elaborarea corectă a schemei metamorfozei – 2 puncte;</w:t>
            </w:r>
          </w:p>
          <w:p>
            <w:pPr>
              <w:pStyle w:val="TableParagraph"/>
              <w:spacing w:line="275" w:lineRule="exact"/>
              <w:ind w:left="128"/>
              <w:rPr>
                <w:sz w:val="24"/>
              </w:rPr>
            </w:pPr>
            <w:r>
              <w:rPr>
                <w:sz w:val="24"/>
              </w:rPr>
              <w:t>Pentru schemă parțial corectă – 1 </w:t>
            </w:r>
            <w:r>
              <w:rPr>
                <w:spacing w:val="-2"/>
                <w:sz w:val="24"/>
              </w:rPr>
              <w:t>punct.</w:t>
            </w:r>
          </w:p>
        </w:tc>
      </w:tr>
      <w:tr>
        <w:trPr>
          <w:trHeight w:val="460" w:hRule="atLeast"/>
        </w:trPr>
        <w:tc>
          <w:tcPr>
            <w:tcW w:w="2020" w:type="dxa"/>
          </w:tcPr>
          <w:p>
            <w:pPr>
              <w:pStyle w:val="TableParagraph"/>
              <w:spacing w:before="13"/>
              <w:ind w:left="48"/>
              <w:rPr>
                <w:sz w:val="24"/>
              </w:rPr>
            </w:pPr>
            <w:r>
              <w:rPr>
                <w:color w:val="85200C"/>
                <w:sz w:val="24"/>
              </w:rPr>
              <w:t>4. Punctaj </w:t>
            </w:r>
            <w:r>
              <w:rPr>
                <w:color w:val="85200C"/>
                <w:spacing w:val="-2"/>
                <w:sz w:val="24"/>
              </w:rPr>
              <w:t>total</w:t>
            </w:r>
          </w:p>
        </w:tc>
        <w:tc>
          <w:tcPr>
            <w:tcW w:w="8280" w:type="dxa"/>
            <w:gridSpan w:val="3"/>
          </w:tcPr>
          <w:p>
            <w:pPr>
              <w:pStyle w:val="TableParagraph"/>
              <w:spacing w:before="13"/>
              <w:ind w:left="128"/>
              <w:rPr>
                <w:sz w:val="24"/>
              </w:rPr>
            </w:pPr>
            <w:r>
              <w:rPr>
                <w:sz w:val="24"/>
              </w:rPr>
              <w:t>13 </w:t>
            </w:r>
            <w:r>
              <w:rPr>
                <w:spacing w:val="-2"/>
                <w:sz w:val="24"/>
              </w:rPr>
              <w:t>puncte</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70304">
                <wp:simplePos x="0" y="0"/>
                <wp:positionH relativeFrom="page">
                  <wp:posOffset>1917700</wp:posOffset>
                </wp:positionH>
                <wp:positionV relativeFrom="page">
                  <wp:posOffset>5791203</wp:posOffset>
                </wp:positionV>
                <wp:extent cx="5181600" cy="2360930"/>
                <wp:effectExtent l="0" t="0" r="0" b="0"/>
                <wp:wrapNone/>
                <wp:docPr id="903" name="Textbox 903"/>
                <wp:cNvGraphicFramePr>
                  <a:graphicFrameLocks/>
                </wp:cNvGraphicFramePr>
                <a:graphic>
                  <a:graphicData uri="http://schemas.microsoft.com/office/word/2010/wordprocessingShape">
                    <wps:wsp>
                      <wps:cNvPr id="903" name="Textbox 903"/>
                      <wps:cNvSpPr txBox="1"/>
                      <wps:spPr>
                        <a:xfrm>
                          <a:off x="0" y="0"/>
                          <a:ext cx="5181600" cy="236093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960"/>
                              <w:gridCol w:w="4060"/>
                            </w:tblGrid>
                            <w:tr>
                              <w:trPr>
                                <w:trHeight w:val="440" w:hRule="atLeast"/>
                              </w:trPr>
                              <w:tc>
                                <w:tcPr>
                                  <w:tcW w:w="3960" w:type="dxa"/>
                                  <w:shd w:val="clear" w:color="auto" w:fill="D9E9D3"/>
                                </w:tcPr>
                                <w:p>
                                  <w:pPr>
                                    <w:pStyle w:val="TableParagraph"/>
                                    <w:spacing w:line="273" w:lineRule="exact"/>
                                    <w:ind w:left="1110"/>
                                    <w:rPr>
                                      <w:sz w:val="24"/>
                                    </w:rPr>
                                  </w:pPr>
                                  <w:r>
                                    <w:rPr>
                                      <w:sz w:val="24"/>
                                    </w:rPr>
                                    <w:t>Denumirea </w:t>
                                  </w:r>
                                  <w:r>
                                    <w:rPr>
                                      <w:spacing w:val="-2"/>
                                      <w:sz w:val="24"/>
                                    </w:rPr>
                                    <w:t>grupei</w:t>
                                  </w:r>
                                </w:p>
                              </w:tc>
                              <w:tc>
                                <w:tcPr>
                                  <w:tcW w:w="4060" w:type="dxa"/>
                                  <w:shd w:val="clear" w:color="auto" w:fill="D9E9D3"/>
                                </w:tcPr>
                                <w:p>
                                  <w:pPr>
                                    <w:pStyle w:val="TableParagraph"/>
                                    <w:spacing w:line="273" w:lineRule="exact"/>
                                    <w:ind w:left="929"/>
                                    <w:rPr>
                                      <w:sz w:val="24"/>
                                    </w:rPr>
                                  </w:pPr>
                                  <w:r>
                                    <w:rPr>
                                      <w:sz w:val="24"/>
                                    </w:rPr>
                                    <w:t>Specii incluse în </w:t>
                                  </w:r>
                                  <w:r>
                                    <w:rPr>
                                      <w:spacing w:val="-2"/>
                                      <w:sz w:val="24"/>
                                    </w:rPr>
                                    <w:t>grupă</w:t>
                                  </w:r>
                                </w:p>
                              </w:tc>
                            </w:tr>
                            <w:tr>
                              <w:trPr>
                                <w:trHeight w:val="1839" w:hRule="atLeast"/>
                              </w:trPr>
                              <w:tc>
                                <w:tcPr>
                                  <w:tcW w:w="3960" w:type="dxa"/>
                                </w:tcPr>
                                <w:p>
                                  <w:pPr>
                                    <w:pStyle w:val="TableParagraph"/>
                                    <w:spacing w:before="10"/>
                                    <w:ind w:left="128"/>
                                    <w:rPr>
                                      <w:sz w:val="24"/>
                                    </w:rPr>
                                  </w:pPr>
                                  <w:r>
                                    <w:rPr>
                                      <w:sz w:val="24"/>
                                    </w:rPr>
                                    <w:t>Grupa </w:t>
                                  </w:r>
                                  <w:r>
                                    <w:rPr>
                                      <w:spacing w:val="-10"/>
                                      <w:sz w:val="24"/>
                                    </w:rPr>
                                    <w:t>1</w:t>
                                  </w:r>
                                </w:p>
                              </w:tc>
                              <w:tc>
                                <w:tcPr>
                                  <w:tcW w:w="4060" w:type="dxa"/>
                                </w:tcPr>
                                <w:p>
                                  <w:pPr>
                                    <w:pStyle w:val="TableParagraph"/>
                                    <w:rPr>
                                      <w:sz w:val="24"/>
                                    </w:rPr>
                                  </w:pPr>
                                </w:p>
                              </w:tc>
                            </w:tr>
                            <w:tr>
                              <w:trPr>
                                <w:trHeight w:val="1359" w:hRule="atLeast"/>
                              </w:trPr>
                              <w:tc>
                                <w:tcPr>
                                  <w:tcW w:w="3960" w:type="dxa"/>
                                </w:tcPr>
                                <w:p>
                                  <w:pPr>
                                    <w:pStyle w:val="TableParagraph"/>
                                    <w:spacing w:line="272" w:lineRule="exact"/>
                                    <w:ind w:left="128"/>
                                    <w:rPr>
                                      <w:sz w:val="24"/>
                                    </w:rPr>
                                  </w:pPr>
                                  <w:r>
                                    <w:rPr>
                                      <w:sz w:val="24"/>
                                    </w:rPr>
                                    <w:t>Grupa </w:t>
                                  </w:r>
                                  <w:r>
                                    <w:rPr>
                                      <w:spacing w:val="-10"/>
                                      <w:sz w:val="24"/>
                                    </w:rPr>
                                    <w:t>2</w:t>
                                  </w:r>
                                </w:p>
                              </w:tc>
                              <w:tc>
                                <w:tcPr>
                                  <w:tcW w:w="406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000015pt;margin-top:456.000275pt;width:408pt;height:185.9pt;mso-position-horizontal-relative:page;mso-position-vertical-relative:page;z-index:15970304" type="#_x0000_t202" id="docshape464"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960"/>
                        <w:gridCol w:w="4060"/>
                      </w:tblGrid>
                      <w:tr>
                        <w:trPr>
                          <w:trHeight w:val="440" w:hRule="atLeast"/>
                        </w:trPr>
                        <w:tc>
                          <w:tcPr>
                            <w:tcW w:w="3960" w:type="dxa"/>
                            <w:shd w:val="clear" w:color="auto" w:fill="D9E9D3"/>
                          </w:tcPr>
                          <w:p>
                            <w:pPr>
                              <w:pStyle w:val="TableParagraph"/>
                              <w:spacing w:line="273" w:lineRule="exact"/>
                              <w:ind w:left="1110"/>
                              <w:rPr>
                                <w:sz w:val="24"/>
                              </w:rPr>
                            </w:pPr>
                            <w:r>
                              <w:rPr>
                                <w:sz w:val="24"/>
                              </w:rPr>
                              <w:t>Denumirea </w:t>
                            </w:r>
                            <w:r>
                              <w:rPr>
                                <w:spacing w:val="-2"/>
                                <w:sz w:val="24"/>
                              </w:rPr>
                              <w:t>grupei</w:t>
                            </w:r>
                          </w:p>
                        </w:tc>
                        <w:tc>
                          <w:tcPr>
                            <w:tcW w:w="4060" w:type="dxa"/>
                            <w:shd w:val="clear" w:color="auto" w:fill="D9E9D3"/>
                          </w:tcPr>
                          <w:p>
                            <w:pPr>
                              <w:pStyle w:val="TableParagraph"/>
                              <w:spacing w:line="273" w:lineRule="exact"/>
                              <w:ind w:left="929"/>
                              <w:rPr>
                                <w:sz w:val="24"/>
                              </w:rPr>
                            </w:pPr>
                            <w:r>
                              <w:rPr>
                                <w:sz w:val="24"/>
                              </w:rPr>
                              <w:t>Specii incluse în </w:t>
                            </w:r>
                            <w:r>
                              <w:rPr>
                                <w:spacing w:val="-2"/>
                                <w:sz w:val="24"/>
                              </w:rPr>
                              <w:t>grupă</w:t>
                            </w:r>
                          </w:p>
                        </w:tc>
                      </w:tr>
                      <w:tr>
                        <w:trPr>
                          <w:trHeight w:val="1839" w:hRule="atLeast"/>
                        </w:trPr>
                        <w:tc>
                          <w:tcPr>
                            <w:tcW w:w="3960" w:type="dxa"/>
                          </w:tcPr>
                          <w:p>
                            <w:pPr>
                              <w:pStyle w:val="TableParagraph"/>
                              <w:spacing w:before="10"/>
                              <w:ind w:left="128"/>
                              <w:rPr>
                                <w:sz w:val="24"/>
                              </w:rPr>
                            </w:pPr>
                            <w:r>
                              <w:rPr>
                                <w:sz w:val="24"/>
                              </w:rPr>
                              <w:t>Grupa </w:t>
                            </w:r>
                            <w:r>
                              <w:rPr>
                                <w:spacing w:val="-10"/>
                                <w:sz w:val="24"/>
                              </w:rPr>
                              <w:t>1</w:t>
                            </w:r>
                          </w:p>
                        </w:tc>
                        <w:tc>
                          <w:tcPr>
                            <w:tcW w:w="4060" w:type="dxa"/>
                          </w:tcPr>
                          <w:p>
                            <w:pPr>
                              <w:pStyle w:val="TableParagraph"/>
                              <w:rPr>
                                <w:sz w:val="24"/>
                              </w:rPr>
                            </w:pPr>
                          </w:p>
                        </w:tc>
                      </w:tr>
                      <w:tr>
                        <w:trPr>
                          <w:trHeight w:val="1359" w:hRule="atLeast"/>
                        </w:trPr>
                        <w:tc>
                          <w:tcPr>
                            <w:tcW w:w="3960" w:type="dxa"/>
                          </w:tcPr>
                          <w:p>
                            <w:pPr>
                              <w:pStyle w:val="TableParagraph"/>
                              <w:spacing w:line="272" w:lineRule="exact"/>
                              <w:ind w:left="128"/>
                              <w:rPr>
                                <w:sz w:val="24"/>
                              </w:rPr>
                            </w:pPr>
                            <w:r>
                              <w:rPr>
                                <w:sz w:val="24"/>
                              </w:rPr>
                              <w:t>Grupa </w:t>
                            </w:r>
                            <w:r>
                              <w:rPr>
                                <w:spacing w:val="-10"/>
                                <w:sz w:val="24"/>
                              </w:rPr>
                              <w:t>2</w:t>
                            </w:r>
                          </w:p>
                        </w:tc>
                        <w:tc>
                          <w:tcPr>
                            <w:tcW w:w="406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560" w:hRule="atLeast"/>
        </w:trPr>
        <w:tc>
          <w:tcPr>
            <w:tcW w:w="2020" w:type="dxa"/>
          </w:tcPr>
          <w:p>
            <w:pPr>
              <w:pStyle w:val="TableParagraph"/>
              <w:spacing w:before="13"/>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13"/>
              <w:ind w:left="128"/>
              <w:rPr>
                <w:sz w:val="24"/>
              </w:rPr>
            </w:pPr>
            <w:r>
              <w:rPr>
                <w:sz w:val="24"/>
              </w:rPr>
              <w:t>Item </w:t>
            </w:r>
            <w:r>
              <w:rPr>
                <w:spacing w:val="-2"/>
                <w:sz w:val="24"/>
              </w:rPr>
              <w:t>structurat</w:t>
            </w:r>
          </w:p>
        </w:tc>
      </w:tr>
      <w:tr>
        <w:trPr>
          <w:trHeight w:val="1040" w:hRule="atLeast"/>
        </w:trPr>
        <w:tc>
          <w:tcPr>
            <w:tcW w:w="2020" w:type="dxa"/>
          </w:tcPr>
          <w:p>
            <w:pPr>
              <w:pStyle w:val="TableParagraph"/>
              <w:spacing w:before="3"/>
              <w:ind w:left="48"/>
              <w:rPr>
                <w:sz w:val="24"/>
              </w:rPr>
            </w:pPr>
            <w:r>
              <w:rPr>
                <w:color w:val="85200C"/>
                <w:sz w:val="24"/>
              </w:rPr>
              <w:t>6. </w:t>
            </w:r>
            <w:r>
              <w:rPr>
                <w:color w:val="85200C"/>
                <w:spacing w:val="-2"/>
                <w:sz w:val="24"/>
              </w:rPr>
              <w:t>Competența</w:t>
            </w:r>
          </w:p>
          <w:p>
            <w:pPr>
              <w:pStyle w:val="TableParagraph"/>
              <w:spacing w:line="259" w:lineRule="auto" w:before="22"/>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3"/>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60" w:hRule="atLeast"/>
        </w:trPr>
        <w:tc>
          <w:tcPr>
            <w:tcW w:w="2020" w:type="dxa"/>
          </w:tcPr>
          <w:p>
            <w:pPr>
              <w:pStyle w:val="TableParagraph"/>
              <w:spacing w:line="259" w:lineRule="auto" w:before="11"/>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59" w:lineRule="auto" w:before="11"/>
              <w:ind w:left="128"/>
              <w:rPr>
                <w:sz w:val="24"/>
              </w:rPr>
            </w:pPr>
            <w:r>
              <w:rPr>
                <w:sz w:val="24"/>
              </w:rPr>
              <w:t>Sistematica</w:t>
            </w:r>
            <w:r>
              <w:rPr>
                <w:spacing w:val="-6"/>
                <w:sz w:val="24"/>
              </w:rPr>
              <w:t> </w:t>
            </w:r>
            <w:r>
              <w:rPr>
                <w:sz w:val="24"/>
              </w:rPr>
              <w:t>organismelor:</w:t>
            </w:r>
            <w:r>
              <w:rPr>
                <w:spacing w:val="-6"/>
                <w:sz w:val="24"/>
              </w:rPr>
              <w:t> </w:t>
            </w:r>
            <w:r>
              <w:rPr>
                <w:sz w:val="24"/>
              </w:rPr>
              <w:t>Regnul</w:t>
            </w:r>
            <w:r>
              <w:rPr>
                <w:spacing w:val="-6"/>
                <w:sz w:val="24"/>
              </w:rPr>
              <w:t> </w:t>
            </w:r>
            <w:r>
              <w:rPr>
                <w:sz w:val="24"/>
              </w:rPr>
              <w:t>Animal.</w:t>
            </w:r>
            <w:r>
              <w:rPr>
                <w:spacing w:val="-6"/>
                <w:sz w:val="24"/>
              </w:rPr>
              <w:t> </w:t>
            </w:r>
            <w:r>
              <w:rPr>
                <w:sz w:val="24"/>
              </w:rPr>
              <w:t>Clasa</w:t>
            </w:r>
            <w:r>
              <w:rPr>
                <w:spacing w:val="-6"/>
                <w:sz w:val="24"/>
              </w:rPr>
              <w:t> </w:t>
            </w:r>
            <w:r>
              <w:rPr>
                <w:sz w:val="24"/>
              </w:rPr>
              <w:t>Insectele</w:t>
            </w:r>
            <w:r>
              <w:rPr>
                <w:spacing w:val="-6"/>
                <w:sz w:val="24"/>
              </w:rPr>
              <w:t> </w:t>
            </w:r>
            <w:r>
              <w:rPr>
                <w:sz w:val="24"/>
              </w:rPr>
              <w:t>(Insecta),</w:t>
            </w:r>
            <w:r>
              <w:rPr>
                <w:spacing w:val="-6"/>
                <w:sz w:val="24"/>
              </w:rPr>
              <w:t> </w:t>
            </w:r>
            <w:r>
              <w:rPr>
                <w:sz w:val="24"/>
              </w:rPr>
              <w:t>Ordinul Ortoptere (Orthoptera), Ordinul Coleoptere sau gândacii (Coleoptera)</w:t>
            </w:r>
          </w:p>
        </w:tc>
      </w:tr>
      <w:tr>
        <w:trPr>
          <w:trHeight w:val="1199" w:hRule="atLeast"/>
        </w:trPr>
        <w:tc>
          <w:tcPr>
            <w:tcW w:w="2020" w:type="dxa"/>
          </w:tcPr>
          <w:p>
            <w:pPr>
              <w:pStyle w:val="TableParagraph"/>
              <w:spacing w:line="259" w:lineRule="auto" w:before="2"/>
              <w:ind w:left="333" w:right="131" w:hanging="285"/>
              <w:rPr>
                <w:sz w:val="24"/>
              </w:rPr>
            </w:pPr>
            <w:r>
              <w:rPr>
                <w:color w:val="85200C"/>
                <w:sz w:val="24"/>
              </w:rPr>
              <w:t>8. Domeniul </w:t>
            </w:r>
            <w:r>
              <w:rPr>
                <w:color w:val="85200C"/>
                <w:spacing w:val="-2"/>
                <w:sz w:val="24"/>
              </w:rPr>
              <w:t>taxonimic</w:t>
            </w:r>
          </w:p>
        </w:tc>
        <w:tc>
          <w:tcPr>
            <w:tcW w:w="8280" w:type="dxa"/>
          </w:tcPr>
          <w:p>
            <w:pPr>
              <w:pStyle w:val="TableParagraph"/>
              <w:spacing w:before="2"/>
              <w:ind w:left="128"/>
              <w:rPr>
                <w:sz w:val="24"/>
              </w:rPr>
            </w:pPr>
            <w:r>
              <w:rPr>
                <w:sz w:val="24"/>
              </w:rPr>
              <w:t>Aplicare și </w:t>
            </w:r>
            <w:r>
              <w:rPr>
                <w:spacing w:val="-2"/>
                <w:sz w:val="24"/>
              </w:rPr>
              <w:t>operare</w:t>
            </w:r>
          </w:p>
        </w:tc>
      </w:tr>
    </w:tbl>
    <w:p>
      <w:pPr>
        <w:spacing w:line="240" w:lineRule="auto" w:before="252"/>
        <w:rPr>
          <w:b/>
          <w:sz w:val="24"/>
        </w:rPr>
      </w:pPr>
    </w:p>
    <w:p>
      <w:pPr>
        <w:pStyle w:val="BodyText"/>
        <w:spacing w:before="0"/>
        <w:ind w:left="993"/>
      </w:pPr>
      <w:r>
        <w:rPr/>
        <w:t>ITEM</w:t>
      </w:r>
      <w:r>
        <w:rPr>
          <w:spacing w:val="-12"/>
        </w:rPr>
        <w:t> </w:t>
      </w:r>
      <w:r>
        <w:rPr/>
        <w:t>nr.</w:t>
      </w:r>
      <w:r>
        <w:rPr>
          <w:spacing w:val="-11"/>
        </w:rPr>
        <w:t> </w:t>
      </w:r>
      <w:r>
        <w:rPr>
          <w:spacing w:val="-5"/>
        </w:rPr>
        <w:t>73</w:t>
      </w:r>
    </w:p>
    <w:p>
      <w:pPr>
        <w:spacing w:line="240" w:lineRule="auto" w:before="10" w:after="1"/>
        <w:rPr>
          <w:b/>
          <w:sz w:val="18"/>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8540" w:hRule="atLeast"/>
        </w:trPr>
        <w:tc>
          <w:tcPr>
            <w:tcW w:w="2020" w:type="dxa"/>
          </w:tcPr>
          <w:p>
            <w:pPr>
              <w:pStyle w:val="TableParagraph"/>
              <w:spacing w:line="259" w:lineRule="auto"/>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line="259" w:lineRule="auto"/>
              <w:ind w:left="128"/>
              <w:rPr>
                <w:sz w:val="24"/>
              </w:rPr>
            </w:pPr>
            <w:r>
              <w:rPr>
                <w:sz w:val="24"/>
              </w:rPr>
              <w:t>Citește</w:t>
            </w:r>
            <w:r>
              <w:rPr>
                <w:spacing w:val="40"/>
                <w:sz w:val="24"/>
              </w:rPr>
              <w:t> </w:t>
            </w:r>
            <w:r>
              <w:rPr>
                <w:sz w:val="24"/>
              </w:rPr>
              <w:t>cu</w:t>
            </w:r>
            <w:r>
              <w:rPr>
                <w:spacing w:val="40"/>
                <w:sz w:val="24"/>
              </w:rPr>
              <w:t> </w:t>
            </w:r>
            <w:r>
              <w:rPr>
                <w:sz w:val="24"/>
              </w:rPr>
              <w:t>atenție</w:t>
            </w:r>
            <w:r>
              <w:rPr>
                <w:spacing w:val="40"/>
                <w:sz w:val="24"/>
              </w:rPr>
              <w:t> </w:t>
            </w:r>
            <w:r>
              <w:rPr>
                <w:sz w:val="24"/>
              </w:rPr>
              <w:t>situația</w:t>
            </w:r>
            <w:r>
              <w:rPr>
                <w:spacing w:val="40"/>
                <w:sz w:val="24"/>
              </w:rPr>
              <w:t> </w:t>
            </w:r>
            <w:r>
              <w:rPr>
                <w:sz w:val="24"/>
              </w:rPr>
              <w:t>propusă</w:t>
            </w:r>
            <w:r>
              <w:rPr>
                <w:spacing w:val="40"/>
                <w:sz w:val="24"/>
              </w:rPr>
              <w:t> </w:t>
            </w:r>
            <w:r>
              <w:rPr>
                <w:sz w:val="24"/>
              </w:rPr>
              <w:t>și</w:t>
            </w:r>
            <w:r>
              <w:rPr>
                <w:spacing w:val="40"/>
                <w:sz w:val="24"/>
              </w:rPr>
              <w:t> </w:t>
            </w:r>
            <w:r>
              <w:rPr>
                <w:sz w:val="24"/>
              </w:rPr>
              <w:t>aplică</w:t>
            </w:r>
            <w:r>
              <w:rPr>
                <w:spacing w:val="40"/>
                <w:sz w:val="24"/>
              </w:rPr>
              <w:t> </w:t>
            </w:r>
            <w:r>
              <w:rPr>
                <w:sz w:val="24"/>
              </w:rPr>
              <w:t>cunoștințele</w:t>
            </w:r>
            <w:r>
              <w:rPr>
                <w:spacing w:val="40"/>
                <w:sz w:val="24"/>
              </w:rPr>
              <w:t> </w:t>
            </w:r>
            <w:r>
              <w:rPr>
                <w:sz w:val="24"/>
              </w:rPr>
              <w:t>despre</w:t>
            </w:r>
            <w:r>
              <w:rPr>
                <w:spacing w:val="40"/>
                <w:sz w:val="24"/>
              </w:rPr>
              <w:t> </w:t>
            </w:r>
            <w:r>
              <w:rPr>
                <w:sz w:val="24"/>
              </w:rPr>
              <w:t>clasificarea</w:t>
            </w:r>
            <w:r>
              <w:rPr>
                <w:spacing w:val="40"/>
                <w:sz w:val="24"/>
              </w:rPr>
              <w:t> </w:t>
            </w:r>
            <w:r>
              <w:rPr>
                <w:sz w:val="24"/>
              </w:rPr>
              <w:t>și</w:t>
            </w:r>
            <w:r>
              <w:rPr>
                <w:spacing w:val="40"/>
                <w:sz w:val="24"/>
              </w:rPr>
              <w:t> </w:t>
            </w:r>
            <w:r>
              <w:rPr>
                <w:sz w:val="24"/>
              </w:rPr>
              <w:t>adaptările păsărilor pentru a rezolva corect sarcinile solicitate.</w:t>
            </w:r>
          </w:p>
          <w:p>
            <w:pPr>
              <w:pStyle w:val="TableParagraph"/>
              <w:rPr>
                <w:b/>
                <w:sz w:val="24"/>
              </w:rPr>
            </w:pPr>
          </w:p>
          <w:p>
            <w:pPr>
              <w:pStyle w:val="TableParagraph"/>
              <w:spacing w:before="64"/>
              <w:rPr>
                <w:b/>
                <w:sz w:val="24"/>
              </w:rPr>
            </w:pPr>
          </w:p>
          <w:p>
            <w:pPr>
              <w:pStyle w:val="TableParagraph"/>
              <w:spacing w:line="259" w:lineRule="auto" w:before="1"/>
              <w:ind w:left="128" w:right="114" w:firstLine="315"/>
              <w:jc w:val="both"/>
              <w:rPr>
                <w:sz w:val="24"/>
              </w:rPr>
            </w:pPr>
            <w:r>
              <w:rPr>
                <w:sz w:val="24"/>
              </w:rPr>
              <w:t>În cadrul unei activități de laborator, echipa voastră a primit spre analiză </w:t>
            </w:r>
            <w:r>
              <w:rPr>
                <w:sz w:val="24"/>
              </w:rPr>
              <w:t>patru specii de păsări:</w:t>
            </w:r>
            <w:r>
              <w:rPr>
                <w:spacing w:val="-3"/>
                <w:sz w:val="24"/>
              </w:rPr>
              <w:t> </w:t>
            </w:r>
            <w:r>
              <w:rPr>
                <w:sz w:val="24"/>
              </w:rPr>
              <w:t>rață,</w:t>
            </w:r>
            <w:r>
              <w:rPr>
                <w:spacing w:val="-3"/>
                <w:sz w:val="24"/>
              </w:rPr>
              <w:t> </w:t>
            </w:r>
            <w:r>
              <w:rPr>
                <w:sz w:val="24"/>
              </w:rPr>
              <w:t>uliu,</w:t>
            </w:r>
            <w:r>
              <w:rPr>
                <w:spacing w:val="-3"/>
                <w:sz w:val="24"/>
              </w:rPr>
              <w:t> </w:t>
            </w:r>
            <w:r>
              <w:rPr>
                <w:sz w:val="24"/>
              </w:rPr>
              <w:t>găină</w:t>
            </w:r>
            <w:r>
              <w:rPr>
                <w:spacing w:val="-3"/>
                <w:sz w:val="24"/>
              </w:rPr>
              <w:t> </w:t>
            </w:r>
            <w:r>
              <w:rPr>
                <w:sz w:val="24"/>
              </w:rPr>
              <w:t>și</w:t>
            </w:r>
            <w:r>
              <w:rPr>
                <w:spacing w:val="-3"/>
                <w:sz w:val="24"/>
              </w:rPr>
              <w:t> </w:t>
            </w:r>
            <w:r>
              <w:rPr>
                <w:sz w:val="24"/>
              </w:rPr>
              <w:t>vrabie.</w:t>
            </w:r>
            <w:r>
              <w:rPr>
                <w:spacing w:val="-3"/>
                <w:sz w:val="24"/>
              </w:rPr>
              <w:t> </w:t>
            </w:r>
            <w:r>
              <w:rPr>
                <w:sz w:val="24"/>
              </w:rPr>
              <w:t>Sarcina</w:t>
            </w:r>
            <w:r>
              <w:rPr>
                <w:spacing w:val="-3"/>
                <w:sz w:val="24"/>
              </w:rPr>
              <w:t> </w:t>
            </w:r>
            <w:r>
              <w:rPr>
                <w:sz w:val="24"/>
              </w:rPr>
              <w:t>voastră</w:t>
            </w:r>
            <w:r>
              <w:rPr>
                <w:spacing w:val="-3"/>
                <w:sz w:val="24"/>
              </w:rPr>
              <w:t> </w:t>
            </w:r>
            <w:r>
              <w:rPr>
                <w:sz w:val="24"/>
              </w:rPr>
              <w:t>este</w:t>
            </w:r>
            <w:r>
              <w:rPr>
                <w:spacing w:val="-3"/>
                <w:sz w:val="24"/>
              </w:rPr>
              <w:t> </w:t>
            </w:r>
            <w:r>
              <w:rPr>
                <w:sz w:val="24"/>
              </w:rPr>
              <w:t>de</w:t>
            </w:r>
            <w:r>
              <w:rPr>
                <w:spacing w:val="-3"/>
                <w:sz w:val="24"/>
              </w:rPr>
              <w:t> </w:t>
            </w:r>
            <w:r>
              <w:rPr>
                <w:sz w:val="24"/>
              </w:rPr>
              <w:t>a</w:t>
            </w:r>
            <w:r>
              <w:rPr>
                <w:spacing w:val="-3"/>
                <w:sz w:val="24"/>
              </w:rPr>
              <w:t> </w:t>
            </w:r>
            <w:r>
              <w:rPr>
                <w:sz w:val="24"/>
              </w:rPr>
              <w:t>organiza</w:t>
            </w:r>
            <w:r>
              <w:rPr>
                <w:spacing w:val="-3"/>
                <w:sz w:val="24"/>
              </w:rPr>
              <w:t> </w:t>
            </w:r>
            <w:r>
              <w:rPr>
                <w:sz w:val="24"/>
              </w:rPr>
              <w:t>aceste specii într-o structură logică, pe baza observațiilor privind adaptările la mediul de viață și modul de hrănire.</w:t>
            </w:r>
          </w:p>
          <w:p>
            <w:pPr>
              <w:pStyle w:val="TableParagraph"/>
              <w:numPr>
                <w:ilvl w:val="0"/>
                <w:numId w:val="130"/>
              </w:numPr>
              <w:tabs>
                <w:tab w:pos="736" w:val="left" w:leader="none"/>
              </w:tabs>
              <w:spacing w:line="240" w:lineRule="auto" w:before="159" w:after="0"/>
              <w:ind w:left="736" w:right="0" w:hanging="293"/>
              <w:jc w:val="left"/>
              <w:rPr>
                <w:sz w:val="24"/>
              </w:rPr>
            </w:pPr>
            <w:r>
              <w:rPr>
                <w:sz w:val="24"/>
              </w:rPr>
              <w:t>Completează </w:t>
            </w:r>
            <w:r>
              <w:rPr>
                <w:spacing w:val="-2"/>
                <w:sz w:val="24"/>
              </w:rPr>
              <w:t>tabelul:</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40"/>
              <w:rPr>
                <w:b/>
                <w:sz w:val="24"/>
              </w:rPr>
            </w:pPr>
          </w:p>
          <w:p>
            <w:pPr>
              <w:pStyle w:val="TableParagraph"/>
              <w:numPr>
                <w:ilvl w:val="0"/>
                <w:numId w:val="130"/>
              </w:numPr>
              <w:tabs>
                <w:tab w:pos="783" w:val="left" w:leader="none"/>
              </w:tabs>
              <w:spacing w:line="259" w:lineRule="auto" w:before="0" w:after="0"/>
              <w:ind w:left="128" w:right="109" w:firstLine="315"/>
              <w:jc w:val="left"/>
              <w:rPr>
                <w:sz w:val="24"/>
              </w:rPr>
            </w:pPr>
            <w:r>
              <w:rPr>
                <w:sz w:val="24"/>
              </w:rPr>
              <mc:AlternateContent>
                <mc:Choice Requires="wps">
                  <w:drawing>
                    <wp:anchor distT="0" distB="0" distL="0" distR="0" allowOverlap="1" layoutInCell="1" locked="0" behindDoc="1" simplePos="0" relativeHeight="478962176">
                      <wp:simplePos x="0" y="0"/>
                      <wp:positionH relativeFrom="column">
                        <wp:posOffset>81280</wp:posOffset>
                      </wp:positionH>
                      <wp:positionV relativeFrom="paragraph">
                        <wp:posOffset>648923</wp:posOffset>
                      </wp:positionV>
                      <wp:extent cx="5029200" cy="6350"/>
                      <wp:effectExtent l="0" t="0" r="0" b="0"/>
                      <wp:wrapNone/>
                      <wp:docPr id="904" name="Group 904"/>
                      <wp:cNvGraphicFramePr>
                        <a:graphicFrameLocks/>
                      </wp:cNvGraphicFramePr>
                      <a:graphic>
                        <a:graphicData uri="http://schemas.microsoft.com/office/word/2010/wordprocessingGroup">
                          <wpg:wgp>
                            <wpg:cNvPr id="904" name="Group 904"/>
                            <wpg:cNvGrpSpPr/>
                            <wpg:grpSpPr>
                              <a:xfrm>
                                <a:off x="0" y="0"/>
                                <a:ext cx="5029200" cy="6350"/>
                                <a:chExt cx="5029200" cy="6350"/>
                              </a:xfrm>
                            </wpg:grpSpPr>
                            <wps:wsp>
                              <wps:cNvPr id="905" name="Graphic 905"/>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1.096375pt;width:396pt;height:.5pt;mso-position-horizontal-relative:column;mso-position-vertical-relative:paragraph;z-index:-24354304" id="docshapegroup465" coordorigin="128,1022" coordsize="7920,10">
                      <v:line style="position:absolute" from="128,1027" to="8048,102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62688">
                      <wp:simplePos x="0" y="0"/>
                      <wp:positionH relativeFrom="column">
                        <wp:posOffset>81280</wp:posOffset>
                      </wp:positionH>
                      <wp:positionV relativeFrom="paragraph">
                        <wp:posOffset>838034</wp:posOffset>
                      </wp:positionV>
                      <wp:extent cx="5029200" cy="6350"/>
                      <wp:effectExtent l="0" t="0" r="0" b="0"/>
                      <wp:wrapNone/>
                      <wp:docPr id="906" name="Group 906"/>
                      <wp:cNvGraphicFramePr>
                        <a:graphicFrameLocks/>
                      </wp:cNvGraphicFramePr>
                      <a:graphic>
                        <a:graphicData uri="http://schemas.microsoft.com/office/word/2010/wordprocessingGroup">
                          <wpg:wgp>
                            <wpg:cNvPr id="906" name="Group 906"/>
                            <wpg:cNvGrpSpPr/>
                            <wpg:grpSpPr>
                              <a:xfrm>
                                <a:off x="0" y="0"/>
                                <a:ext cx="5029200" cy="6350"/>
                                <a:chExt cx="5029200" cy="6350"/>
                              </a:xfrm>
                            </wpg:grpSpPr>
                            <wps:wsp>
                              <wps:cNvPr id="907" name="Graphic 907"/>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5.987pt;width:396pt;height:.5pt;mso-position-horizontal-relative:column;mso-position-vertical-relative:paragraph;z-index:-24353792" id="docshapegroup466" coordorigin="128,1320" coordsize="7920,10">
                      <v:line style="position:absolute" from="128,1325" to="8048,132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63200">
                      <wp:simplePos x="0" y="0"/>
                      <wp:positionH relativeFrom="column">
                        <wp:posOffset>81280</wp:posOffset>
                      </wp:positionH>
                      <wp:positionV relativeFrom="paragraph">
                        <wp:posOffset>1027245</wp:posOffset>
                      </wp:positionV>
                      <wp:extent cx="5029200" cy="6350"/>
                      <wp:effectExtent l="0" t="0" r="0" b="0"/>
                      <wp:wrapNone/>
                      <wp:docPr id="908" name="Group 908"/>
                      <wp:cNvGraphicFramePr>
                        <a:graphicFrameLocks/>
                      </wp:cNvGraphicFramePr>
                      <a:graphic>
                        <a:graphicData uri="http://schemas.microsoft.com/office/word/2010/wordprocessingGroup">
                          <wpg:wgp>
                            <wpg:cNvPr id="908" name="Group 908"/>
                            <wpg:cNvGrpSpPr/>
                            <wpg:grpSpPr>
                              <a:xfrm>
                                <a:off x="0" y="0"/>
                                <a:ext cx="5029200" cy="6350"/>
                                <a:chExt cx="5029200" cy="6350"/>
                              </a:xfrm>
                            </wpg:grpSpPr>
                            <wps:wsp>
                              <wps:cNvPr id="909" name="Graphic 909"/>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0.885437pt;width:396pt;height:.5pt;mso-position-horizontal-relative:column;mso-position-vertical-relative:paragraph;z-index:-24353280" id="docshapegroup467" coordorigin="128,1618" coordsize="7920,10">
                      <v:line style="position:absolute" from="128,1623" to="8048,1623" stroked="true" strokeweight=".48pt" strokecolor="#000000">
                        <v:stroke dashstyle="solid"/>
                      </v:line>
                      <w10:wrap type="none"/>
                    </v:group>
                  </w:pict>
                </mc:Fallback>
              </mc:AlternateContent>
            </w:r>
            <w:r>
              <w:rPr>
                <w:sz w:val="24"/>
              </w:rPr>
              <w:t>Formulează</w:t>
            </w:r>
            <w:r>
              <w:rPr>
                <w:spacing w:val="40"/>
                <w:sz w:val="24"/>
              </w:rPr>
              <w:t> </w:t>
            </w:r>
            <w:r>
              <w:rPr>
                <w:sz w:val="24"/>
              </w:rPr>
              <w:t>criteriul</w:t>
            </w:r>
            <w:r>
              <w:rPr>
                <w:spacing w:val="40"/>
                <w:sz w:val="24"/>
              </w:rPr>
              <w:t> </w:t>
            </w:r>
            <w:r>
              <w:rPr>
                <w:sz w:val="24"/>
              </w:rPr>
              <w:t>biologic</w:t>
            </w:r>
            <w:r>
              <w:rPr>
                <w:spacing w:val="40"/>
                <w:sz w:val="24"/>
              </w:rPr>
              <w:t> </w:t>
            </w:r>
            <w:r>
              <w:rPr>
                <w:sz w:val="24"/>
              </w:rPr>
              <w:t>care</w:t>
            </w:r>
            <w:r>
              <w:rPr>
                <w:spacing w:val="40"/>
                <w:sz w:val="24"/>
              </w:rPr>
              <w:t> </w:t>
            </w:r>
            <w:r>
              <w:rPr>
                <w:sz w:val="24"/>
              </w:rPr>
              <w:t>a</w:t>
            </w:r>
            <w:r>
              <w:rPr>
                <w:spacing w:val="40"/>
                <w:sz w:val="24"/>
              </w:rPr>
              <w:t> </w:t>
            </w:r>
            <w:r>
              <w:rPr>
                <w:sz w:val="24"/>
              </w:rPr>
              <w:t>stat</w:t>
            </w:r>
            <w:r>
              <w:rPr>
                <w:spacing w:val="40"/>
                <w:sz w:val="24"/>
              </w:rPr>
              <w:t> </w:t>
            </w:r>
            <w:r>
              <w:rPr>
                <w:sz w:val="24"/>
              </w:rPr>
              <w:t>la</w:t>
            </w:r>
            <w:r>
              <w:rPr>
                <w:spacing w:val="40"/>
                <w:sz w:val="24"/>
              </w:rPr>
              <w:t> </w:t>
            </w:r>
            <w:r>
              <w:rPr>
                <w:sz w:val="24"/>
              </w:rPr>
              <w:t>baza</w:t>
            </w:r>
            <w:r>
              <w:rPr>
                <w:spacing w:val="40"/>
                <w:sz w:val="24"/>
              </w:rPr>
              <w:t> </w:t>
            </w:r>
            <w:r>
              <w:rPr>
                <w:sz w:val="24"/>
              </w:rPr>
              <w:t>repartizării</w:t>
            </w:r>
            <w:r>
              <w:rPr>
                <w:spacing w:val="40"/>
                <w:sz w:val="24"/>
              </w:rPr>
              <w:t> </w:t>
            </w:r>
            <w:r>
              <w:rPr>
                <w:sz w:val="24"/>
              </w:rPr>
              <w:t>păsărilor</w:t>
            </w:r>
            <w:r>
              <w:rPr>
                <w:spacing w:val="40"/>
                <w:sz w:val="24"/>
              </w:rPr>
              <w:t> </w:t>
            </w:r>
            <w:r>
              <w:rPr>
                <w:sz w:val="24"/>
              </w:rPr>
              <w:t>în grupele de mai sus și explică relevanța acestuia pentru clasificarea păsărilor.</w:t>
            </w:r>
          </w:p>
        </w:tc>
      </w:tr>
    </w:tbl>
    <w:p>
      <w:pPr>
        <w:pStyle w:val="TableParagraph"/>
        <w:spacing w:after="0" w:line="259" w:lineRule="auto"/>
        <w:jc w:val="left"/>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72352">
                <wp:simplePos x="0" y="0"/>
                <wp:positionH relativeFrom="page">
                  <wp:posOffset>1917700</wp:posOffset>
                </wp:positionH>
                <wp:positionV relativeFrom="page">
                  <wp:posOffset>2641625</wp:posOffset>
                </wp:positionV>
                <wp:extent cx="5080000" cy="1231265"/>
                <wp:effectExtent l="0" t="0" r="0" b="0"/>
                <wp:wrapNone/>
                <wp:docPr id="910" name="Textbox 910"/>
                <wp:cNvGraphicFramePr>
                  <a:graphicFrameLocks/>
                </wp:cNvGraphicFramePr>
                <a:graphic>
                  <a:graphicData uri="http://schemas.microsoft.com/office/word/2010/wordprocessingShape">
                    <wps:wsp>
                      <wps:cNvPr id="910" name="Textbox 910"/>
                      <wps:cNvSpPr txBox="1"/>
                      <wps:spPr>
                        <a:xfrm>
                          <a:off x="0" y="0"/>
                          <a:ext cx="5080000" cy="12312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860"/>
                              <w:gridCol w:w="4000"/>
                            </w:tblGrid>
                            <w:tr>
                              <w:trPr>
                                <w:trHeight w:val="660" w:hRule="atLeast"/>
                              </w:trPr>
                              <w:tc>
                                <w:tcPr>
                                  <w:tcW w:w="3860" w:type="dxa"/>
                                </w:tcPr>
                                <w:p>
                                  <w:pPr>
                                    <w:pStyle w:val="TableParagraph"/>
                                    <w:spacing w:before="7"/>
                                    <w:ind w:left="31"/>
                                    <w:jc w:val="center"/>
                                    <w:rPr>
                                      <w:b/>
                                      <w:sz w:val="24"/>
                                    </w:rPr>
                                  </w:pPr>
                                  <w:r>
                                    <w:rPr>
                                      <w:b/>
                                      <w:sz w:val="24"/>
                                    </w:rPr>
                                    <w:t>Denumirea</w:t>
                                  </w:r>
                                  <w:r>
                                    <w:rPr>
                                      <w:b/>
                                      <w:spacing w:val="-5"/>
                                      <w:sz w:val="24"/>
                                    </w:rPr>
                                    <w:t> </w:t>
                                  </w:r>
                                  <w:r>
                                    <w:rPr>
                                      <w:b/>
                                      <w:spacing w:val="-2"/>
                                      <w:sz w:val="24"/>
                                    </w:rPr>
                                    <w:t>grupei</w:t>
                                  </w:r>
                                </w:p>
                              </w:tc>
                              <w:tc>
                                <w:tcPr>
                                  <w:tcW w:w="4000" w:type="dxa"/>
                                </w:tcPr>
                                <w:p>
                                  <w:pPr>
                                    <w:pStyle w:val="TableParagraph"/>
                                    <w:spacing w:before="7"/>
                                    <w:ind w:left="841"/>
                                    <w:rPr>
                                      <w:b/>
                                      <w:sz w:val="24"/>
                                    </w:rPr>
                                  </w:pPr>
                                  <w:r>
                                    <w:rPr>
                                      <w:b/>
                                      <w:sz w:val="24"/>
                                    </w:rPr>
                                    <w:t>Specii incluse în </w:t>
                                  </w:r>
                                  <w:r>
                                    <w:rPr>
                                      <w:b/>
                                      <w:spacing w:val="-2"/>
                                      <w:sz w:val="24"/>
                                    </w:rPr>
                                    <w:t>grupă</w:t>
                                  </w:r>
                                </w:p>
                              </w:tc>
                            </w:tr>
                            <w:tr>
                              <w:trPr>
                                <w:trHeight w:val="459" w:hRule="atLeast"/>
                              </w:trPr>
                              <w:tc>
                                <w:tcPr>
                                  <w:tcW w:w="3860" w:type="dxa"/>
                                </w:tcPr>
                                <w:p>
                                  <w:pPr>
                                    <w:pStyle w:val="TableParagraph"/>
                                    <w:spacing w:before="2"/>
                                    <w:ind w:left="31" w:right="17"/>
                                    <w:jc w:val="center"/>
                                    <w:rPr>
                                      <w:sz w:val="24"/>
                                    </w:rPr>
                                  </w:pPr>
                                  <w:r>
                                    <w:rPr>
                                      <w:sz w:val="24"/>
                                    </w:rPr>
                                    <w:t>Grupa 1 – păsări răpitoare / </w:t>
                                  </w:r>
                                  <w:r>
                                    <w:rPr>
                                      <w:spacing w:val="-2"/>
                                      <w:sz w:val="24"/>
                                    </w:rPr>
                                    <w:t>carnivore</w:t>
                                  </w:r>
                                </w:p>
                              </w:tc>
                              <w:tc>
                                <w:tcPr>
                                  <w:tcW w:w="4000" w:type="dxa"/>
                                </w:tcPr>
                                <w:p>
                                  <w:pPr>
                                    <w:pStyle w:val="TableParagraph"/>
                                    <w:spacing w:before="2"/>
                                    <w:ind w:left="122"/>
                                    <w:rPr>
                                      <w:sz w:val="24"/>
                                    </w:rPr>
                                  </w:pPr>
                                  <w:r>
                                    <w:rPr>
                                      <w:spacing w:val="-4"/>
                                      <w:sz w:val="24"/>
                                    </w:rPr>
                                    <w:t>uliu</w:t>
                                  </w:r>
                                </w:p>
                              </w:tc>
                            </w:tr>
                            <w:tr>
                              <w:trPr>
                                <w:trHeight w:val="740" w:hRule="atLeast"/>
                              </w:trPr>
                              <w:tc>
                                <w:tcPr>
                                  <w:tcW w:w="3860" w:type="dxa"/>
                                </w:tcPr>
                                <w:p>
                                  <w:pPr>
                                    <w:pStyle w:val="TableParagraph"/>
                                    <w:spacing w:line="259" w:lineRule="auto"/>
                                    <w:ind w:left="128" w:right="153"/>
                                    <w:rPr>
                                      <w:sz w:val="24"/>
                                    </w:rPr>
                                  </w:pPr>
                                  <w:r>
                                    <w:rPr>
                                      <w:sz w:val="24"/>
                                    </w:rPr>
                                    <w:t>Grupa</w:t>
                                  </w:r>
                                  <w:r>
                                    <w:rPr>
                                      <w:spacing w:val="-8"/>
                                      <w:sz w:val="24"/>
                                    </w:rPr>
                                    <w:t> </w:t>
                                  </w:r>
                                  <w:r>
                                    <w:rPr>
                                      <w:sz w:val="24"/>
                                    </w:rPr>
                                    <w:t>2</w:t>
                                  </w:r>
                                  <w:r>
                                    <w:rPr>
                                      <w:spacing w:val="-8"/>
                                      <w:sz w:val="24"/>
                                    </w:rPr>
                                    <w:t> </w:t>
                                  </w:r>
                                  <w:r>
                                    <w:rPr>
                                      <w:sz w:val="24"/>
                                    </w:rPr>
                                    <w:t>–</w:t>
                                  </w:r>
                                  <w:r>
                                    <w:rPr>
                                      <w:spacing w:val="-8"/>
                                      <w:sz w:val="24"/>
                                    </w:rPr>
                                    <w:t> </w:t>
                                  </w:r>
                                  <w:r>
                                    <w:rPr>
                                      <w:sz w:val="24"/>
                                    </w:rPr>
                                    <w:t>păsări</w:t>
                                  </w:r>
                                  <w:r>
                                    <w:rPr>
                                      <w:spacing w:val="-8"/>
                                      <w:sz w:val="24"/>
                                    </w:rPr>
                                    <w:t> </w:t>
                                  </w:r>
                                  <w:r>
                                    <w:rPr>
                                      <w:sz w:val="24"/>
                                    </w:rPr>
                                    <w:t>granivore</w:t>
                                  </w:r>
                                  <w:r>
                                    <w:rPr>
                                      <w:spacing w:val="-8"/>
                                      <w:sz w:val="24"/>
                                    </w:rPr>
                                    <w:t> </w:t>
                                  </w:r>
                                  <w:r>
                                    <w:rPr>
                                      <w:sz w:val="24"/>
                                    </w:rPr>
                                    <w:t>/ omnivore / acvatice</w:t>
                                  </w:r>
                                </w:p>
                              </w:tc>
                              <w:tc>
                                <w:tcPr>
                                  <w:tcW w:w="4000" w:type="dxa"/>
                                </w:tcPr>
                                <w:p>
                                  <w:pPr>
                                    <w:pStyle w:val="TableParagraph"/>
                                    <w:spacing w:line="272" w:lineRule="exact"/>
                                    <w:ind w:left="122"/>
                                    <w:rPr>
                                      <w:sz w:val="24"/>
                                    </w:rPr>
                                  </w:pPr>
                                  <w:r>
                                    <w:rPr>
                                      <w:sz w:val="24"/>
                                    </w:rPr>
                                    <w:t>rață, găină, </w:t>
                                  </w:r>
                                  <w:r>
                                    <w:rPr>
                                      <w:spacing w:val="-2"/>
                                      <w:sz w:val="24"/>
                                    </w:rPr>
                                    <w:t>vrabie</w:t>
                                  </w: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000015pt;margin-top:208.001984pt;width:400pt;height:96.95pt;mso-position-horizontal-relative:page;mso-position-vertical-relative:page;z-index:15972352" type="#_x0000_t202" id="docshape468"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860"/>
                        <w:gridCol w:w="4000"/>
                      </w:tblGrid>
                      <w:tr>
                        <w:trPr>
                          <w:trHeight w:val="660" w:hRule="atLeast"/>
                        </w:trPr>
                        <w:tc>
                          <w:tcPr>
                            <w:tcW w:w="3860" w:type="dxa"/>
                          </w:tcPr>
                          <w:p>
                            <w:pPr>
                              <w:pStyle w:val="TableParagraph"/>
                              <w:spacing w:before="7"/>
                              <w:ind w:left="31"/>
                              <w:jc w:val="center"/>
                              <w:rPr>
                                <w:b/>
                                <w:sz w:val="24"/>
                              </w:rPr>
                            </w:pPr>
                            <w:r>
                              <w:rPr>
                                <w:b/>
                                <w:sz w:val="24"/>
                              </w:rPr>
                              <w:t>Denumirea</w:t>
                            </w:r>
                            <w:r>
                              <w:rPr>
                                <w:b/>
                                <w:spacing w:val="-5"/>
                                <w:sz w:val="24"/>
                              </w:rPr>
                              <w:t> </w:t>
                            </w:r>
                            <w:r>
                              <w:rPr>
                                <w:b/>
                                <w:spacing w:val="-2"/>
                                <w:sz w:val="24"/>
                              </w:rPr>
                              <w:t>grupei</w:t>
                            </w:r>
                          </w:p>
                        </w:tc>
                        <w:tc>
                          <w:tcPr>
                            <w:tcW w:w="4000" w:type="dxa"/>
                          </w:tcPr>
                          <w:p>
                            <w:pPr>
                              <w:pStyle w:val="TableParagraph"/>
                              <w:spacing w:before="7"/>
                              <w:ind w:left="841"/>
                              <w:rPr>
                                <w:b/>
                                <w:sz w:val="24"/>
                              </w:rPr>
                            </w:pPr>
                            <w:r>
                              <w:rPr>
                                <w:b/>
                                <w:sz w:val="24"/>
                              </w:rPr>
                              <w:t>Specii incluse în </w:t>
                            </w:r>
                            <w:r>
                              <w:rPr>
                                <w:b/>
                                <w:spacing w:val="-2"/>
                                <w:sz w:val="24"/>
                              </w:rPr>
                              <w:t>grupă</w:t>
                            </w:r>
                          </w:p>
                        </w:tc>
                      </w:tr>
                      <w:tr>
                        <w:trPr>
                          <w:trHeight w:val="459" w:hRule="atLeast"/>
                        </w:trPr>
                        <w:tc>
                          <w:tcPr>
                            <w:tcW w:w="3860" w:type="dxa"/>
                          </w:tcPr>
                          <w:p>
                            <w:pPr>
                              <w:pStyle w:val="TableParagraph"/>
                              <w:spacing w:before="2"/>
                              <w:ind w:left="31" w:right="17"/>
                              <w:jc w:val="center"/>
                              <w:rPr>
                                <w:sz w:val="24"/>
                              </w:rPr>
                            </w:pPr>
                            <w:r>
                              <w:rPr>
                                <w:sz w:val="24"/>
                              </w:rPr>
                              <w:t>Grupa 1 – păsări răpitoare / </w:t>
                            </w:r>
                            <w:r>
                              <w:rPr>
                                <w:spacing w:val="-2"/>
                                <w:sz w:val="24"/>
                              </w:rPr>
                              <w:t>carnivore</w:t>
                            </w:r>
                          </w:p>
                        </w:tc>
                        <w:tc>
                          <w:tcPr>
                            <w:tcW w:w="4000" w:type="dxa"/>
                          </w:tcPr>
                          <w:p>
                            <w:pPr>
                              <w:pStyle w:val="TableParagraph"/>
                              <w:spacing w:before="2"/>
                              <w:ind w:left="122"/>
                              <w:rPr>
                                <w:sz w:val="24"/>
                              </w:rPr>
                            </w:pPr>
                            <w:r>
                              <w:rPr>
                                <w:spacing w:val="-4"/>
                                <w:sz w:val="24"/>
                              </w:rPr>
                              <w:t>uliu</w:t>
                            </w:r>
                          </w:p>
                        </w:tc>
                      </w:tr>
                      <w:tr>
                        <w:trPr>
                          <w:trHeight w:val="740" w:hRule="atLeast"/>
                        </w:trPr>
                        <w:tc>
                          <w:tcPr>
                            <w:tcW w:w="3860" w:type="dxa"/>
                          </w:tcPr>
                          <w:p>
                            <w:pPr>
                              <w:pStyle w:val="TableParagraph"/>
                              <w:spacing w:line="259" w:lineRule="auto"/>
                              <w:ind w:left="128" w:right="153"/>
                              <w:rPr>
                                <w:sz w:val="24"/>
                              </w:rPr>
                            </w:pPr>
                            <w:r>
                              <w:rPr>
                                <w:sz w:val="24"/>
                              </w:rPr>
                              <w:t>Grupa</w:t>
                            </w:r>
                            <w:r>
                              <w:rPr>
                                <w:spacing w:val="-8"/>
                                <w:sz w:val="24"/>
                              </w:rPr>
                              <w:t> </w:t>
                            </w:r>
                            <w:r>
                              <w:rPr>
                                <w:sz w:val="24"/>
                              </w:rPr>
                              <w:t>2</w:t>
                            </w:r>
                            <w:r>
                              <w:rPr>
                                <w:spacing w:val="-8"/>
                                <w:sz w:val="24"/>
                              </w:rPr>
                              <w:t> </w:t>
                            </w:r>
                            <w:r>
                              <w:rPr>
                                <w:sz w:val="24"/>
                              </w:rPr>
                              <w:t>–</w:t>
                            </w:r>
                            <w:r>
                              <w:rPr>
                                <w:spacing w:val="-8"/>
                                <w:sz w:val="24"/>
                              </w:rPr>
                              <w:t> </w:t>
                            </w:r>
                            <w:r>
                              <w:rPr>
                                <w:sz w:val="24"/>
                              </w:rPr>
                              <w:t>păsări</w:t>
                            </w:r>
                            <w:r>
                              <w:rPr>
                                <w:spacing w:val="-8"/>
                                <w:sz w:val="24"/>
                              </w:rPr>
                              <w:t> </w:t>
                            </w:r>
                            <w:r>
                              <w:rPr>
                                <w:sz w:val="24"/>
                              </w:rPr>
                              <w:t>granivore</w:t>
                            </w:r>
                            <w:r>
                              <w:rPr>
                                <w:spacing w:val="-8"/>
                                <w:sz w:val="24"/>
                              </w:rPr>
                              <w:t> </w:t>
                            </w:r>
                            <w:r>
                              <w:rPr>
                                <w:sz w:val="24"/>
                              </w:rPr>
                              <w:t>/ omnivore / acvatice</w:t>
                            </w:r>
                          </w:p>
                        </w:tc>
                        <w:tc>
                          <w:tcPr>
                            <w:tcW w:w="4000" w:type="dxa"/>
                          </w:tcPr>
                          <w:p>
                            <w:pPr>
                              <w:pStyle w:val="TableParagraph"/>
                              <w:spacing w:line="272" w:lineRule="exact"/>
                              <w:ind w:left="122"/>
                              <w:rPr>
                                <w:sz w:val="24"/>
                              </w:rPr>
                            </w:pPr>
                            <w:r>
                              <w:rPr>
                                <w:sz w:val="24"/>
                              </w:rPr>
                              <w:t>rață, găină, </w:t>
                            </w:r>
                            <w:r>
                              <w:rPr>
                                <w:spacing w:val="-2"/>
                                <w:sz w:val="24"/>
                              </w:rPr>
                              <w:t>vrabie</w:t>
                            </w: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2259" w:hRule="atLeast"/>
        </w:trPr>
        <w:tc>
          <w:tcPr>
            <w:tcW w:w="2020" w:type="dxa"/>
          </w:tcPr>
          <w:p>
            <w:pPr>
              <w:pStyle w:val="TableParagraph"/>
              <w:rPr>
                <w:sz w:val="24"/>
              </w:rPr>
            </w:pPr>
          </w:p>
        </w:tc>
        <w:tc>
          <w:tcPr>
            <w:tcW w:w="8280" w:type="dxa"/>
          </w:tcPr>
          <w:p>
            <w:pPr>
              <w:pStyle w:val="TableParagraph"/>
              <w:spacing w:line="259" w:lineRule="auto" w:before="13"/>
              <w:ind w:left="128" w:right="192" w:firstLine="315"/>
              <w:rPr>
                <w:sz w:val="24"/>
              </w:rPr>
            </w:pPr>
            <w:r>
              <w:rPr>
                <w:sz w:val="24"/>
              </w:rPr>
              <mc:AlternateContent>
                <mc:Choice Requires="wps">
                  <w:drawing>
                    <wp:anchor distT="0" distB="0" distL="0" distR="0" allowOverlap="1" layoutInCell="1" locked="0" behindDoc="1" simplePos="0" relativeHeight="478964224">
                      <wp:simplePos x="0" y="0"/>
                      <wp:positionH relativeFrom="column">
                        <wp:posOffset>81280</wp:posOffset>
                      </wp:positionH>
                      <wp:positionV relativeFrom="paragraph">
                        <wp:posOffset>657178</wp:posOffset>
                      </wp:positionV>
                      <wp:extent cx="5029200" cy="6350"/>
                      <wp:effectExtent l="0" t="0" r="0" b="0"/>
                      <wp:wrapNone/>
                      <wp:docPr id="911" name="Group 911"/>
                      <wp:cNvGraphicFramePr>
                        <a:graphicFrameLocks/>
                      </wp:cNvGraphicFramePr>
                      <a:graphic>
                        <a:graphicData uri="http://schemas.microsoft.com/office/word/2010/wordprocessingGroup">
                          <wpg:wgp>
                            <wpg:cNvPr id="911" name="Group 911"/>
                            <wpg:cNvGrpSpPr/>
                            <wpg:grpSpPr>
                              <a:xfrm>
                                <a:off x="0" y="0"/>
                                <a:ext cx="5029200" cy="6350"/>
                                <a:chExt cx="5029200" cy="6350"/>
                              </a:xfrm>
                            </wpg:grpSpPr>
                            <wps:wsp>
                              <wps:cNvPr id="912" name="Graphic 91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1.746376pt;width:396pt;height:.5pt;mso-position-horizontal-relative:column;mso-position-vertical-relative:paragraph;z-index:-24352256" id="docshapegroup469" coordorigin="128,1035" coordsize="7920,10">
                      <v:line style="position:absolute" from="128,1040" to="8048,104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64736">
                      <wp:simplePos x="0" y="0"/>
                      <wp:positionH relativeFrom="column">
                        <wp:posOffset>81280</wp:posOffset>
                      </wp:positionH>
                      <wp:positionV relativeFrom="paragraph">
                        <wp:posOffset>846389</wp:posOffset>
                      </wp:positionV>
                      <wp:extent cx="5029200" cy="6350"/>
                      <wp:effectExtent l="0" t="0" r="0" b="0"/>
                      <wp:wrapNone/>
                      <wp:docPr id="913" name="Group 913"/>
                      <wp:cNvGraphicFramePr>
                        <a:graphicFrameLocks/>
                      </wp:cNvGraphicFramePr>
                      <a:graphic>
                        <a:graphicData uri="http://schemas.microsoft.com/office/word/2010/wordprocessingGroup">
                          <wpg:wgp>
                            <wpg:cNvPr id="913" name="Group 913"/>
                            <wpg:cNvGrpSpPr/>
                            <wpg:grpSpPr>
                              <a:xfrm>
                                <a:off x="0" y="0"/>
                                <a:ext cx="5029200" cy="6350"/>
                                <a:chExt cx="5029200" cy="6350"/>
                              </a:xfrm>
                            </wpg:grpSpPr>
                            <wps:wsp>
                              <wps:cNvPr id="914" name="Graphic 91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6.644814pt;width:396pt;height:.5pt;mso-position-horizontal-relative:column;mso-position-vertical-relative:paragraph;z-index:-24351744" id="docshapegroup470" coordorigin="128,1333" coordsize="7920,10">
                      <v:line style="position:absolute" from="128,1338" to="8048,133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65248">
                      <wp:simplePos x="0" y="0"/>
                      <wp:positionH relativeFrom="column">
                        <wp:posOffset>81280</wp:posOffset>
                      </wp:positionH>
                      <wp:positionV relativeFrom="paragraph">
                        <wp:posOffset>1035500</wp:posOffset>
                      </wp:positionV>
                      <wp:extent cx="5029200" cy="6350"/>
                      <wp:effectExtent l="0" t="0" r="0" b="0"/>
                      <wp:wrapNone/>
                      <wp:docPr id="915" name="Group 915"/>
                      <wp:cNvGraphicFramePr>
                        <a:graphicFrameLocks/>
                      </wp:cNvGraphicFramePr>
                      <a:graphic>
                        <a:graphicData uri="http://schemas.microsoft.com/office/word/2010/wordprocessingGroup">
                          <wpg:wgp>
                            <wpg:cNvPr id="915" name="Group 915"/>
                            <wpg:cNvGrpSpPr/>
                            <wpg:grpSpPr>
                              <a:xfrm>
                                <a:off x="0" y="0"/>
                                <a:ext cx="5029200" cy="6350"/>
                                <a:chExt cx="5029200" cy="6350"/>
                              </a:xfrm>
                            </wpg:grpSpPr>
                            <wps:wsp>
                              <wps:cNvPr id="916" name="Graphic 91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1.535439pt;width:396pt;height:.5pt;mso-position-horizontal-relative:column;mso-position-vertical-relative:paragraph;z-index:-24351232" id="docshapegroup471" coordorigin="128,1631" coordsize="7920,10">
                      <v:line style="position:absolute" from="128,1636" to="8048,1636" stroked="true" strokeweight=".48pt" strokecolor="#000000">
                        <v:stroke dashstyle="solid"/>
                      </v:line>
                      <w10:wrap type="none"/>
                    </v:group>
                  </w:pict>
                </mc:Fallback>
              </mc:AlternateContent>
            </w:r>
            <w:r>
              <w:rPr>
                <w:b/>
                <w:sz w:val="24"/>
              </w:rPr>
              <w:t>C. </w:t>
            </w:r>
            <w:r>
              <w:rPr>
                <w:sz w:val="24"/>
              </w:rPr>
              <w:t>Scrie o caracteristică structurală comună păsărilor dintr-o</w:t>
            </w:r>
            <w:r>
              <w:rPr>
                <w:spacing w:val="-4"/>
                <w:sz w:val="24"/>
              </w:rPr>
              <w:t> </w:t>
            </w:r>
            <w:r>
              <w:rPr>
                <w:sz w:val="24"/>
              </w:rPr>
              <w:t>grupă</w:t>
            </w:r>
            <w:r>
              <w:rPr>
                <w:spacing w:val="-4"/>
                <w:sz w:val="24"/>
              </w:rPr>
              <w:t> </w:t>
            </w:r>
            <w:r>
              <w:rPr>
                <w:sz w:val="24"/>
              </w:rPr>
              <w:t>și</w:t>
            </w:r>
            <w:r>
              <w:rPr>
                <w:spacing w:val="-4"/>
                <w:sz w:val="24"/>
              </w:rPr>
              <w:t> </w:t>
            </w:r>
            <w:r>
              <w:rPr>
                <w:sz w:val="24"/>
              </w:rPr>
              <w:t>arată</w:t>
            </w:r>
            <w:r>
              <w:rPr>
                <w:spacing w:val="-4"/>
                <w:sz w:val="24"/>
              </w:rPr>
              <w:t> </w:t>
            </w:r>
            <w:r>
              <w:rPr>
                <w:sz w:val="24"/>
              </w:rPr>
              <w:t>prin ce se deosebește de cealaltă grupă.</w:t>
            </w:r>
          </w:p>
        </w:tc>
      </w:tr>
      <w:tr>
        <w:trPr>
          <w:trHeight w:val="6020" w:hRule="atLeast"/>
        </w:trPr>
        <w:tc>
          <w:tcPr>
            <w:tcW w:w="2020" w:type="dxa"/>
          </w:tcPr>
          <w:p>
            <w:pPr>
              <w:pStyle w:val="TableParagraph"/>
              <w:spacing w:before="15"/>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333"/>
              <w:rPr>
                <w:sz w:val="24"/>
              </w:rPr>
            </w:pPr>
            <w:r>
              <w:rPr>
                <w:color w:val="85200C"/>
                <w:sz w:val="24"/>
              </w:rPr>
              <w:t>/ </w:t>
            </w:r>
            <w:r>
              <w:rPr>
                <w:color w:val="85200C"/>
                <w:spacing w:val="-2"/>
                <w:sz w:val="24"/>
              </w:rPr>
              <w:t>Soluție</w:t>
            </w:r>
          </w:p>
        </w:tc>
        <w:tc>
          <w:tcPr>
            <w:tcW w:w="8280" w:type="dxa"/>
          </w:tcPr>
          <w:p>
            <w:pPr>
              <w:pStyle w:val="TableParagraph"/>
              <w:numPr>
                <w:ilvl w:val="0"/>
                <w:numId w:val="131"/>
              </w:numPr>
              <w:tabs>
                <w:tab w:pos="676" w:val="left" w:leader="none"/>
              </w:tabs>
              <w:spacing w:line="240" w:lineRule="auto" w:before="15" w:after="0"/>
              <w:ind w:left="676" w:right="0" w:hanging="233"/>
              <w:jc w:val="left"/>
              <w:rPr>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9"/>
              <w:rPr>
                <w:b/>
                <w:sz w:val="24"/>
              </w:rPr>
            </w:pPr>
          </w:p>
          <w:p>
            <w:pPr>
              <w:pStyle w:val="TableParagraph"/>
              <w:numPr>
                <w:ilvl w:val="0"/>
                <w:numId w:val="131"/>
              </w:numPr>
              <w:tabs>
                <w:tab w:pos="723" w:val="left" w:leader="none"/>
              </w:tabs>
              <w:spacing w:line="450" w:lineRule="atLeast" w:before="0" w:after="0"/>
              <w:ind w:left="443" w:right="1050" w:firstLine="0"/>
              <w:jc w:val="left"/>
              <w:rPr>
                <w:sz w:val="24"/>
              </w:rPr>
            </w:pPr>
            <w:r>
              <w:rPr>
                <w:sz w:val="24"/>
              </w:rPr>
              <w:t>Criteriul</w:t>
            </w:r>
            <w:r>
              <w:rPr>
                <w:spacing w:val="-4"/>
                <w:sz w:val="24"/>
              </w:rPr>
              <w:t> </w:t>
            </w:r>
            <w:r>
              <w:rPr>
                <w:sz w:val="24"/>
              </w:rPr>
              <w:t>biologic:</w:t>
            </w:r>
            <w:r>
              <w:rPr>
                <w:spacing w:val="-4"/>
                <w:sz w:val="24"/>
              </w:rPr>
              <w:t> </w:t>
            </w:r>
            <w:r>
              <w:rPr>
                <w:sz w:val="24"/>
              </w:rPr>
              <w:t>modul</w:t>
            </w:r>
            <w:r>
              <w:rPr>
                <w:spacing w:val="-4"/>
                <w:sz w:val="24"/>
              </w:rPr>
              <w:t> </w:t>
            </w:r>
            <w:r>
              <w:rPr>
                <w:sz w:val="24"/>
              </w:rPr>
              <w:t>de</w:t>
            </w:r>
            <w:r>
              <w:rPr>
                <w:spacing w:val="-4"/>
                <w:sz w:val="24"/>
              </w:rPr>
              <w:t> </w:t>
            </w:r>
            <w:r>
              <w:rPr>
                <w:sz w:val="24"/>
              </w:rPr>
              <w:t>hrănire</w:t>
            </w:r>
            <w:r>
              <w:rPr>
                <w:spacing w:val="-4"/>
                <w:sz w:val="24"/>
              </w:rPr>
              <w:t> </w:t>
            </w:r>
            <w:r>
              <w:rPr>
                <w:sz w:val="24"/>
              </w:rPr>
              <w:t>și</w:t>
            </w:r>
            <w:r>
              <w:rPr>
                <w:spacing w:val="-4"/>
                <w:sz w:val="24"/>
              </w:rPr>
              <w:t> </w:t>
            </w:r>
            <w:r>
              <w:rPr>
                <w:sz w:val="24"/>
              </w:rPr>
              <w:t>adaptările</w:t>
            </w:r>
            <w:r>
              <w:rPr>
                <w:spacing w:val="-4"/>
                <w:sz w:val="24"/>
              </w:rPr>
              <w:t> </w:t>
            </w:r>
            <w:r>
              <w:rPr>
                <w:sz w:val="24"/>
              </w:rPr>
              <w:t>la</w:t>
            </w:r>
            <w:r>
              <w:rPr>
                <w:spacing w:val="-4"/>
                <w:sz w:val="24"/>
              </w:rPr>
              <w:t> </w:t>
            </w:r>
            <w:r>
              <w:rPr>
                <w:sz w:val="24"/>
              </w:rPr>
              <w:t>mediul</w:t>
            </w:r>
            <w:r>
              <w:rPr>
                <w:spacing w:val="-4"/>
                <w:sz w:val="24"/>
              </w:rPr>
              <w:t> </w:t>
            </w:r>
            <w:r>
              <w:rPr>
                <w:sz w:val="24"/>
              </w:rPr>
              <w:t>de</w:t>
            </w:r>
            <w:r>
              <w:rPr>
                <w:spacing w:val="-4"/>
                <w:sz w:val="24"/>
              </w:rPr>
              <w:t> </w:t>
            </w:r>
            <w:r>
              <w:rPr>
                <w:sz w:val="24"/>
              </w:rPr>
              <w:t>viață. </w:t>
            </w:r>
            <w:r>
              <w:rPr>
                <w:spacing w:val="-2"/>
                <w:sz w:val="24"/>
              </w:rPr>
              <w:t>Explicație:</w:t>
            </w:r>
          </w:p>
          <w:p>
            <w:pPr>
              <w:pStyle w:val="TableParagraph"/>
              <w:spacing w:before="30"/>
              <w:ind w:left="128"/>
              <w:rPr>
                <w:sz w:val="24"/>
              </w:rPr>
            </w:pPr>
            <w:r>
              <w:rPr>
                <w:sz w:val="24"/>
              </w:rPr>
              <w:t>Păsările pot fi clasificate în funcție de tipul de hrană și de adaptările </w:t>
            </w:r>
            <w:r>
              <w:rPr>
                <w:spacing w:val="-2"/>
                <w:sz w:val="24"/>
              </w:rPr>
              <w:t>structurale</w:t>
            </w:r>
          </w:p>
          <w:p>
            <w:pPr>
              <w:pStyle w:val="TableParagraph"/>
              <w:spacing w:line="259" w:lineRule="auto" w:before="22"/>
              <w:ind w:left="128" w:right="192"/>
              <w:rPr>
                <w:sz w:val="24"/>
              </w:rPr>
            </w:pPr>
            <w:r>
              <w:rPr>
                <w:sz w:val="24"/>
              </w:rPr>
              <w:t>(forma</w:t>
            </w:r>
            <w:r>
              <w:rPr>
                <w:spacing w:val="-5"/>
                <w:sz w:val="24"/>
              </w:rPr>
              <w:t> </w:t>
            </w:r>
            <w:r>
              <w:rPr>
                <w:sz w:val="24"/>
              </w:rPr>
              <w:t>ciocului,</w:t>
            </w:r>
            <w:r>
              <w:rPr>
                <w:spacing w:val="-5"/>
                <w:sz w:val="24"/>
              </w:rPr>
              <w:t> </w:t>
            </w:r>
            <w:r>
              <w:rPr>
                <w:sz w:val="24"/>
              </w:rPr>
              <w:t>tipul</w:t>
            </w:r>
            <w:r>
              <w:rPr>
                <w:spacing w:val="-5"/>
                <w:sz w:val="24"/>
              </w:rPr>
              <w:t> </w:t>
            </w:r>
            <w:r>
              <w:rPr>
                <w:sz w:val="24"/>
              </w:rPr>
              <w:t>picioarelor),</w:t>
            </w:r>
            <w:r>
              <w:rPr>
                <w:spacing w:val="-5"/>
                <w:sz w:val="24"/>
              </w:rPr>
              <w:t> </w:t>
            </w:r>
            <w:r>
              <w:rPr>
                <w:sz w:val="24"/>
              </w:rPr>
              <w:t>deoarece</w:t>
            </w:r>
            <w:r>
              <w:rPr>
                <w:spacing w:val="-5"/>
                <w:sz w:val="24"/>
              </w:rPr>
              <w:t> </w:t>
            </w:r>
            <w:r>
              <w:rPr>
                <w:sz w:val="24"/>
              </w:rPr>
              <w:t>aceste</w:t>
            </w:r>
            <w:r>
              <w:rPr>
                <w:spacing w:val="-5"/>
                <w:sz w:val="24"/>
              </w:rPr>
              <w:t> </w:t>
            </w:r>
            <w:r>
              <w:rPr>
                <w:sz w:val="24"/>
              </w:rPr>
              <w:t>caracteristici</w:t>
            </w:r>
            <w:r>
              <w:rPr>
                <w:spacing w:val="-5"/>
                <w:sz w:val="24"/>
              </w:rPr>
              <w:t> </w:t>
            </w:r>
            <w:r>
              <w:rPr>
                <w:sz w:val="24"/>
              </w:rPr>
              <w:t>reflectă</w:t>
            </w:r>
            <w:r>
              <w:rPr>
                <w:spacing w:val="-5"/>
                <w:sz w:val="24"/>
              </w:rPr>
              <w:t> </w:t>
            </w:r>
            <w:r>
              <w:rPr>
                <w:sz w:val="24"/>
              </w:rPr>
              <w:t>modul</w:t>
            </w:r>
            <w:r>
              <w:rPr>
                <w:spacing w:val="-5"/>
                <w:sz w:val="24"/>
              </w:rPr>
              <w:t> </w:t>
            </w:r>
            <w:r>
              <w:rPr>
                <w:sz w:val="24"/>
              </w:rPr>
              <w:t>lor de viață și mediul în care trăiesc.</w:t>
            </w:r>
          </w:p>
          <w:p>
            <w:pPr>
              <w:pStyle w:val="TableParagraph"/>
              <w:numPr>
                <w:ilvl w:val="0"/>
                <w:numId w:val="131"/>
              </w:numPr>
              <w:tabs>
                <w:tab w:pos="736" w:val="left" w:leader="none"/>
              </w:tabs>
              <w:spacing w:line="240" w:lineRule="auto" w:before="159" w:after="0"/>
              <w:ind w:left="736" w:right="0" w:hanging="293"/>
              <w:jc w:val="left"/>
              <w:rPr>
                <w:sz w:val="24"/>
              </w:rPr>
            </w:pPr>
            <w:r>
              <w:rPr>
                <w:spacing w:val="-2"/>
                <w:sz w:val="24"/>
              </w:rPr>
              <w:t>Exemplu:</w:t>
            </w:r>
          </w:p>
          <w:p>
            <w:pPr>
              <w:pStyle w:val="TableParagraph"/>
              <w:spacing w:line="259" w:lineRule="auto" w:before="22"/>
              <w:ind w:left="128" w:right="126"/>
              <w:rPr>
                <w:sz w:val="24"/>
              </w:rPr>
            </w:pPr>
            <w:r>
              <w:rPr>
                <w:sz w:val="24"/>
              </w:rPr>
              <w:t>Păsările din grupa 1 au cioc puternic, curbat, adaptat pentru ruperea cărnii, în timp ce</w:t>
            </w:r>
            <w:r>
              <w:rPr>
                <w:spacing w:val="-3"/>
                <w:sz w:val="24"/>
              </w:rPr>
              <w:t> </w:t>
            </w:r>
            <w:r>
              <w:rPr>
                <w:sz w:val="24"/>
              </w:rPr>
              <w:t>păsările</w:t>
            </w:r>
            <w:r>
              <w:rPr>
                <w:spacing w:val="-3"/>
                <w:sz w:val="24"/>
              </w:rPr>
              <w:t> </w:t>
            </w:r>
            <w:r>
              <w:rPr>
                <w:sz w:val="24"/>
              </w:rPr>
              <w:t>din</w:t>
            </w:r>
            <w:r>
              <w:rPr>
                <w:spacing w:val="-3"/>
                <w:sz w:val="24"/>
              </w:rPr>
              <w:t> </w:t>
            </w:r>
            <w:r>
              <w:rPr>
                <w:sz w:val="24"/>
              </w:rPr>
              <w:t>grupa</w:t>
            </w:r>
            <w:r>
              <w:rPr>
                <w:spacing w:val="-3"/>
                <w:sz w:val="24"/>
              </w:rPr>
              <w:t> </w:t>
            </w:r>
            <w:r>
              <w:rPr>
                <w:sz w:val="24"/>
              </w:rPr>
              <w:t>2</w:t>
            </w:r>
            <w:r>
              <w:rPr>
                <w:spacing w:val="-3"/>
                <w:sz w:val="24"/>
              </w:rPr>
              <w:t> </w:t>
            </w:r>
            <w:r>
              <w:rPr>
                <w:sz w:val="24"/>
              </w:rPr>
              <w:t>au</w:t>
            </w:r>
            <w:r>
              <w:rPr>
                <w:spacing w:val="-3"/>
                <w:sz w:val="24"/>
              </w:rPr>
              <w:t> </w:t>
            </w:r>
            <w:r>
              <w:rPr>
                <w:sz w:val="24"/>
              </w:rPr>
              <w:t>cioc</w:t>
            </w:r>
            <w:r>
              <w:rPr>
                <w:spacing w:val="-3"/>
                <w:sz w:val="24"/>
              </w:rPr>
              <w:t> </w:t>
            </w:r>
            <w:r>
              <w:rPr>
                <w:sz w:val="24"/>
              </w:rPr>
              <w:t>diferit</w:t>
            </w:r>
            <w:r>
              <w:rPr>
                <w:spacing w:val="-3"/>
                <w:sz w:val="24"/>
              </w:rPr>
              <w:t> </w:t>
            </w:r>
            <w:r>
              <w:rPr>
                <w:sz w:val="24"/>
              </w:rPr>
              <w:t>(scurt</w:t>
            </w:r>
            <w:r>
              <w:rPr>
                <w:spacing w:val="-3"/>
                <w:sz w:val="24"/>
              </w:rPr>
              <w:t> </w:t>
            </w:r>
            <w:r>
              <w:rPr>
                <w:sz w:val="24"/>
              </w:rPr>
              <w:t>sau</w:t>
            </w:r>
            <w:r>
              <w:rPr>
                <w:spacing w:val="-3"/>
                <w:sz w:val="24"/>
              </w:rPr>
              <w:t> </w:t>
            </w:r>
            <w:r>
              <w:rPr>
                <w:sz w:val="24"/>
              </w:rPr>
              <w:t>lat),</w:t>
            </w:r>
            <w:r>
              <w:rPr>
                <w:spacing w:val="-3"/>
                <w:sz w:val="24"/>
              </w:rPr>
              <w:t> </w:t>
            </w:r>
            <w:r>
              <w:rPr>
                <w:sz w:val="24"/>
              </w:rPr>
              <w:t>adaptat</w:t>
            </w:r>
            <w:r>
              <w:rPr>
                <w:spacing w:val="-3"/>
                <w:sz w:val="24"/>
              </w:rPr>
              <w:t> </w:t>
            </w:r>
            <w:r>
              <w:rPr>
                <w:sz w:val="24"/>
              </w:rPr>
              <w:t>pentru</w:t>
            </w:r>
            <w:r>
              <w:rPr>
                <w:spacing w:val="-3"/>
                <w:sz w:val="24"/>
              </w:rPr>
              <w:t> </w:t>
            </w:r>
            <w:r>
              <w:rPr>
                <w:sz w:val="24"/>
              </w:rPr>
              <w:t>semințe</w:t>
            </w:r>
            <w:r>
              <w:rPr>
                <w:spacing w:val="-3"/>
                <w:sz w:val="24"/>
              </w:rPr>
              <w:t> </w:t>
            </w:r>
            <w:r>
              <w:rPr>
                <w:sz w:val="24"/>
              </w:rPr>
              <w:t>sau</w:t>
            </w:r>
            <w:r>
              <w:rPr>
                <w:spacing w:val="-3"/>
                <w:sz w:val="24"/>
              </w:rPr>
              <w:t> </w:t>
            </w:r>
            <w:r>
              <w:rPr>
                <w:sz w:val="24"/>
              </w:rPr>
              <w:t>alte tipuri de hrană.</w:t>
            </w:r>
          </w:p>
          <w:p>
            <w:pPr>
              <w:pStyle w:val="TableParagraph"/>
              <w:spacing w:before="159"/>
              <w:ind w:left="128"/>
              <w:rPr>
                <w:sz w:val="24"/>
              </w:rPr>
            </w:pPr>
            <w:r>
              <w:rPr>
                <w:b/>
                <w:sz w:val="24"/>
              </w:rPr>
              <w:t>Notă: </w:t>
            </w:r>
            <w:r>
              <w:rPr>
                <w:sz w:val="24"/>
              </w:rPr>
              <w:t>Pot fi acceptate și alte formulări corecte pentru răspunsul </w:t>
            </w:r>
            <w:r>
              <w:rPr>
                <w:spacing w:val="-2"/>
                <w:sz w:val="24"/>
              </w:rPr>
              <w:t>solicitat.</w:t>
            </w:r>
          </w:p>
        </w:tc>
      </w:tr>
      <w:tr>
        <w:trPr>
          <w:trHeight w:val="4399" w:hRule="atLeast"/>
        </w:trPr>
        <w:tc>
          <w:tcPr>
            <w:tcW w:w="2020" w:type="dxa"/>
          </w:tcPr>
          <w:p>
            <w:pPr>
              <w:pStyle w:val="TableParagraph"/>
              <w:spacing w:line="259" w:lineRule="auto"/>
              <w:ind w:left="333" w:right="585" w:hanging="285"/>
              <w:jc w:val="both"/>
              <w:rPr>
                <w:sz w:val="24"/>
              </w:rPr>
            </w:pPr>
            <w:r>
              <w:rPr>
                <w:color w:val="85200C"/>
                <w:sz w:val="24"/>
              </w:rPr>
              <w:t>3. Criterii de acordare a </w:t>
            </w:r>
            <w:r>
              <w:rPr>
                <w:color w:val="85200C"/>
                <w:spacing w:val="-2"/>
                <w:sz w:val="24"/>
              </w:rPr>
              <w:t>punctajului</w:t>
            </w:r>
          </w:p>
        </w:tc>
        <w:tc>
          <w:tcPr>
            <w:tcW w:w="8280" w:type="dxa"/>
          </w:tcPr>
          <w:p>
            <w:pPr>
              <w:pStyle w:val="TableParagraph"/>
              <w:spacing w:line="275" w:lineRule="exact"/>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398" w:lineRule="auto" w:before="181"/>
              <w:ind w:left="128" w:right="2274"/>
              <w:rPr>
                <w:sz w:val="24"/>
              </w:rPr>
            </w:pPr>
            <w:r>
              <w:rPr>
                <w:sz w:val="24"/>
              </w:rPr>
              <w:t>Pentru completarea corectă a unei grupe – câte 1 punct; Pentru repartizarea corectă a unei specii – câte 1 punct; Pentru formularea corectă a criteriului biologic – 2 puncte; Pentru formulare parțial corectă a criteriului – 1 punct; Pentru</w:t>
            </w:r>
            <w:r>
              <w:rPr>
                <w:spacing w:val="-5"/>
                <w:sz w:val="24"/>
              </w:rPr>
              <w:t> </w:t>
            </w:r>
            <w:r>
              <w:rPr>
                <w:sz w:val="24"/>
              </w:rPr>
              <w:t>explicarea</w:t>
            </w:r>
            <w:r>
              <w:rPr>
                <w:spacing w:val="-5"/>
                <w:sz w:val="24"/>
              </w:rPr>
              <w:t> </w:t>
            </w:r>
            <w:r>
              <w:rPr>
                <w:sz w:val="24"/>
              </w:rPr>
              <w:t>corectă</w:t>
            </w:r>
            <w:r>
              <w:rPr>
                <w:spacing w:val="-5"/>
                <w:sz w:val="24"/>
              </w:rPr>
              <w:t> </w:t>
            </w:r>
            <w:r>
              <w:rPr>
                <w:sz w:val="24"/>
              </w:rPr>
              <w:t>a</w:t>
            </w:r>
            <w:r>
              <w:rPr>
                <w:spacing w:val="-5"/>
                <w:sz w:val="24"/>
              </w:rPr>
              <w:t> </w:t>
            </w:r>
            <w:r>
              <w:rPr>
                <w:sz w:val="24"/>
              </w:rPr>
              <w:t>relevanței</w:t>
            </w:r>
            <w:r>
              <w:rPr>
                <w:spacing w:val="-5"/>
                <w:sz w:val="24"/>
              </w:rPr>
              <w:t> </w:t>
            </w:r>
            <w:r>
              <w:rPr>
                <w:sz w:val="24"/>
              </w:rPr>
              <w:t>criteriului</w:t>
            </w:r>
            <w:r>
              <w:rPr>
                <w:spacing w:val="-5"/>
                <w:sz w:val="24"/>
              </w:rPr>
              <w:t> </w:t>
            </w:r>
            <w:r>
              <w:rPr>
                <w:sz w:val="24"/>
              </w:rPr>
              <w:t>–</w:t>
            </w:r>
            <w:r>
              <w:rPr>
                <w:spacing w:val="-5"/>
                <w:sz w:val="24"/>
              </w:rPr>
              <w:t> </w:t>
            </w:r>
            <w:r>
              <w:rPr>
                <w:sz w:val="24"/>
              </w:rPr>
              <w:t>2</w:t>
            </w:r>
            <w:r>
              <w:rPr>
                <w:spacing w:val="-5"/>
                <w:sz w:val="24"/>
              </w:rPr>
              <w:t> </w:t>
            </w:r>
            <w:r>
              <w:rPr>
                <w:sz w:val="24"/>
              </w:rPr>
              <w:t>puncte; Pentru explicație parțial corectă – 1 punct;</w:t>
            </w:r>
          </w:p>
          <w:p>
            <w:pPr>
              <w:pStyle w:val="TableParagraph"/>
              <w:spacing w:line="274" w:lineRule="exact"/>
              <w:ind w:left="128"/>
              <w:rPr>
                <w:sz w:val="24"/>
              </w:rPr>
            </w:pPr>
            <w:r>
              <w:rPr>
                <w:sz w:val="24"/>
              </w:rPr>
              <w:t>Pentru indicarea corectă a unei caracteristici structurale – 1 </w:t>
            </w:r>
            <w:r>
              <w:rPr>
                <w:spacing w:val="-2"/>
                <w:sz w:val="24"/>
              </w:rPr>
              <w:t>punct;</w:t>
            </w:r>
          </w:p>
          <w:p>
            <w:pPr>
              <w:pStyle w:val="TableParagraph"/>
              <w:spacing w:before="182"/>
              <w:ind w:left="128"/>
              <w:rPr>
                <w:sz w:val="24"/>
              </w:rPr>
            </w:pPr>
            <w:r>
              <w:rPr>
                <w:sz w:val="24"/>
              </w:rPr>
              <w:t>Pentru evidențierea corectă a diferenței dintre grupe – 1 </w:t>
            </w:r>
            <w:r>
              <w:rPr>
                <w:spacing w:val="-2"/>
                <w:sz w:val="24"/>
              </w:rPr>
              <w:t>punct.</w:t>
            </w:r>
          </w:p>
        </w:tc>
      </w:tr>
      <w:tr>
        <w:trPr>
          <w:trHeight w:val="460" w:hRule="atLeast"/>
        </w:trPr>
        <w:tc>
          <w:tcPr>
            <w:tcW w:w="2020" w:type="dxa"/>
          </w:tcPr>
          <w:p>
            <w:pPr>
              <w:pStyle w:val="TableParagraph"/>
              <w:spacing w:before="12"/>
              <w:ind w:left="48"/>
              <w:rPr>
                <w:sz w:val="24"/>
              </w:rPr>
            </w:pPr>
            <w:r>
              <w:rPr>
                <w:color w:val="85200C"/>
                <w:sz w:val="24"/>
              </w:rPr>
              <w:t>4. Punctaj </w:t>
            </w:r>
            <w:r>
              <w:rPr>
                <w:color w:val="85200C"/>
                <w:spacing w:val="-2"/>
                <w:sz w:val="24"/>
              </w:rPr>
              <w:t>total</w:t>
            </w:r>
          </w:p>
        </w:tc>
        <w:tc>
          <w:tcPr>
            <w:tcW w:w="8280" w:type="dxa"/>
          </w:tcPr>
          <w:p>
            <w:pPr>
              <w:pStyle w:val="TableParagraph"/>
              <w:spacing w:before="12"/>
              <w:ind w:left="128"/>
              <w:rPr>
                <w:sz w:val="24"/>
              </w:rPr>
            </w:pPr>
            <w:r>
              <w:rPr>
                <w:sz w:val="24"/>
              </w:rPr>
              <w:t>10 </w:t>
            </w:r>
            <w:r>
              <w:rPr>
                <w:spacing w:val="-2"/>
                <w:sz w:val="24"/>
              </w:rPr>
              <w:t>puncte</w:t>
            </w:r>
          </w:p>
        </w:tc>
      </w:tr>
      <w:tr>
        <w:trPr>
          <w:trHeight w:val="560" w:hRule="atLeast"/>
        </w:trPr>
        <w:tc>
          <w:tcPr>
            <w:tcW w:w="2020" w:type="dxa"/>
          </w:tcPr>
          <w:p>
            <w:pPr>
              <w:pStyle w:val="TableParagraph"/>
              <w:spacing w:before="5"/>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5"/>
              <w:ind w:left="128"/>
              <w:rPr>
                <w:sz w:val="24"/>
              </w:rPr>
            </w:pPr>
            <w:r>
              <w:rPr>
                <w:sz w:val="24"/>
              </w:rPr>
              <w:t>Item </w:t>
            </w:r>
            <w:r>
              <w:rPr>
                <w:spacing w:val="-2"/>
                <w:sz w:val="24"/>
              </w:rPr>
              <w:t>structurat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060" w:hRule="atLeast"/>
        </w:trPr>
        <w:tc>
          <w:tcPr>
            <w:tcW w:w="2020" w:type="dxa"/>
          </w:tcPr>
          <w:p>
            <w:pPr>
              <w:pStyle w:val="TableParagraph"/>
              <w:spacing w:before="13"/>
              <w:ind w:left="48"/>
              <w:rPr>
                <w:sz w:val="24"/>
              </w:rPr>
            </w:pPr>
            <w:r>
              <w:rPr>
                <w:color w:val="85200C"/>
                <w:sz w:val="24"/>
              </w:rPr>
              <w:t>6. </w:t>
            </w:r>
            <w:r>
              <w:rPr>
                <w:color w:val="85200C"/>
                <w:spacing w:val="-2"/>
                <w:sz w:val="24"/>
              </w:rPr>
              <w:t>Competența</w:t>
            </w:r>
          </w:p>
          <w:p>
            <w:pPr>
              <w:pStyle w:val="TableParagraph"/>
              <w:spacing w:line="259" w:lineRule="auto" w:before="22"/>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13"/>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39" w:hRule="atLeast"/>
        </w:trPr>
        <w:tc>
          <w:tcPr>
            <w:tcW w:w="2020" w:type="dxa"/>
          </w:tcPr>
          <w:p>
            <w:pPr>
              <w:pStyle w:val="TableParagraph"/>
              <w:spacing w:line="259" w:lineRule="auto" w:before="1"/>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59" w:lineRule="auto" w:before="1"/>
              <w:ind w:left="128"/>
              <w:rPr>
                <w:sz w:val="24"/>
              </w:rPr>
            </w:pPr>
            <w:r>
              <w:rPr>
                <w:sz w:val="24"/>
              </w:rPr>
              <w:t>Sistematica</w:t>
            </w:r>
            <w:r>
              <w:rPr>
                <w:spacing w:val="-6"/>
                <w:sz w:val="24"/>
              </w:rPr>
              <w:t> </w:t>
            </w:r>
            <w:r>
              <w:rPr>
                <w:sz w:val="24"/>
              </w:rPr>
              <w:t>organismelor:</w:t>
            </w:r>
            <w:r>
              <w:rPr>
                <w:spacing w:val="-6"/>
                <w:sz w:val="24"/>
              </w:rPr>
              <w:t> </w:t>
            </w:r>
            <w:r>
              <w:rPr>
                <w:sz w:val="24"/>
              </w:rPr>
              <w:t>Regnul</w:t>
            </w:r>
            <w:r>
              <w:rPr>
                <w:spacing w:val="-6"/>
                <w:sz w:val="24"/>
              </w:rPr>
              <w:t> </w:t>
            </w:r>
            <w:r>
              <w:rPr>
                <w:sz w:val="24"/>
              </w:rPr>
              <w:t>Animal.</w:t>
            </w:r>
            <w:r>
              <w:rPr>
                <w:spacing w:val="-6"/>
                <w:sz w:val="24"/>
              </w:rPr>
              <w:t> </w:t>
            </w:r>
            <w:r>
              <w:rPr>
                <w:sz w:val="24"/>
              </w:rPr>
              <w:t>Încrengătura</w:t>
            </w:r>
            <w:r>
              <w:rPr>
                <w:spacing w:val="-6"/>
                <w:sz w:val="24"/>
              </w:rPr>
              <w:t> </w:t>
            </w:r>
            <w:r>
              <w:rPr>
                <w:sz w:val="24"/>
              </w:rPr>
              <w:t>Cordate.</w:t>
            </w:r>
            <w:r>
              <w:rPr>
                <w:spacing w:val="-6"/>
                <w:sz w:val="24"/>
              </w:rPr>
              <w:t> </w:t>
            </w:r>
            <w:r>
              <w:rPr>
                <w:sz w:val="24"/>
              </w:rPr>
              <w:t>Clasa</w:t>
            </w:r>
            <w:r>
              <w:rPr>
                <w:spacing w:val="-6"/>
                <w:sz w:val="24"/>
              </w:rPr>
              <w:t> </w:t>
            </w:r>
            <w:r>
              <w:rPr>
                <w:sz w:val="24"/>
              </w:rPr>
              <w:t>Păsările </w:t>
            </w:r>
            <w:r>
              <w:rPr>
                <w:spacing w:val="-2"/>
                <w:sz w:val="24"/>
              </w:rPr>
              <w:t>(Aves)</w:t>
            </w:r>
          </w:p>
        </w:tc>
      </w:tr>
      <w:tr>
        <w:trPr>
          <w:trHeight w:val="1220" w:hRule="atLeast"/>
        </w:trPr>
        <w:tc>
          <w:tcPr>
            <w:tcW w:w="2020" w:type="dxa"/>
          </w:tcPr>
          <w:p>
            <w:pPr>
              <w:pStyle w:val="TableParagraph"/>
              <w:spacing w:line="259" w:lineRule="auto" w:before="12"/>
              <w:ind w:left="333" w:right="131" w:hanging="285"/>
              <w:rPr>
                <w:sz w:val="24"/>
              </w:rPr>
            </w:pPr>
            <w:r>
              <w:rPr>
                <w:color w:val="85200C"/>
                <w:sz w:val="24"/>
              </w:rPr>
              <w:t>8. Domeniul </w:t>
            </w:r>
            <w:r>
              <w:rPr>
                <w:color w:val="85200C"/>
                <w:spacing w:val="-2"/>
                <w:sz w:val="24"/>
              </w:rPr>
              <w:t>taxonimic</w:t>
            </w:r>
          </w:p>
        </w:tc>
        <w:tc>
          <w:tcPr>
            <w:tcW w:w="8280" w:type="dxa"/>
          </w:tcPr>
          <w:p>
            <w:pPr>
              <w:pStyle w:val="TableParagraph"/>
              <w:spacing w:before="12"/>
              <w:ind w:left="128"/>
              <w:rPr>
                <w:sz w:val="24"/>
              </w:rPr>
            </w:pPr>
            <w:r>
              <w:rPr>
                <w:sz w:val="24"/>
              </w:rPr>
              <w:t>Aplicare și </w:t>
            </w:r>
            <w:r>
              <w:rPr>
                <w:spacing w:val="-2"/>
                <w:sz w:val="24"/>
              </w:rPr>
              <w:t>operare</w:t>
            </w:r>
          </w:p>
        </w:tc>
      </w:tr>
    </w:tbl>
    <w:p>
      <w:pPr>
        <w:spacing w:line="240" w:lineRule="auto" w:before="242"/>
        <w:rPr>
          <w:b/>
          <w:sz w:val="24"/>
        </w:rPr>
      </w:pPr>
    </w:p>
    <w:p>
      <w:pPr>
        <w:pStyle w:val="BodyText"/>
        <w:spacing w:before="0"/>
        <w:ind w:left="993"/>
      </w:pPr>
      <w:r>
        <w:rPr/>
        <mc:AlternateContent>
          <mc:Choice Requires="wps">
            <w:drawing>
              <wp:anchor distT="0" distB="0" distL="0" distR="0" allowOverlap="1" layoutInCell="1" locked="0" behindDoc="0" simplePos="0" relativeHeight="15973376">
                <wp:simplePos x="0" y="0"/>
                <wp:positionH relativeFrom="page">
                  <wp:posOffset>1924050</wp:posOffset>
                </wp:positionH>
                <wp:positionV relativeFrom="paragraph">
                  <wp:posOffset>1100629</wp:posOffset>
                </wp:positionV>
                <wp:extent cx="5041900" cy="1650364"/>
                <wp:effectExtent l="0" t="0" r="0" b="0"/>
                <wp:wrapNone/>
                <wp:docPr id="917" name="Textbox 917"/>
                <wp:cNvGraphicFramePr>
                  <a:graphicFrameLocks/>
                </wp:cNvGraphicFramePr>
                <a:graphic>
                  <a:graphicData uri="http://schemas.microsoft.com/office/word/2010/wordprocessingShape">
                    <wps:wsp>
                      <wps:cNvPr id="917" name="Textbox 917"/>
                      <wps:cNvSpPr txBox="1"/>
                      <wps:spPr>
                        <a:xfrm>
                          <a:off x="0" y="0"/>
                          <a:ext cx="5041900" cy="1650364"/>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60"/>
                              <w:gridCol w:w="2260"/>
                              <w:gridCol w:w="2400"/>
                            </w:tblGrid>
                            <w:tr>
                              <w:trPr>
                                <w:trHeight w:val="760" w:hRule="atLeast"/>
                              </w:trPr>
                              <w:tc>
                                <w:tcPr>
                                  <w:tcW w:w="3160" w:type="dxa"/>
                                  <w:shd w:val="clear" w:color="auto" w:fill="D9E9D3"/>
                                </w:tcPr>
                                <w:p>
                                  <w:pPr>
                                    <w:pStyle w:val="TableParagraph"/>
                                    <w:rPr>
                                      <w:sz w:val="24"/>
                                    </w:rPr>
                                  </w:pPr>
                                </w:p>
                              </w:tc>
                              <w:tc>
                                <w:tcPr>
                                  <w:tcW w:w="2260" w:type="dxa"/>
                                  <w:shd w:val="clear" w:color="auto" w:fill="D9E9D3"/>
                                </w:tcPr>
                                <w:p>
                                  <w:pPr>
                                    <w:pStyle w:val="TableParagraph"/>
                                    <w:rPr>
                                      <w:sz w:val="24"/>
                                    </w:rPr>
                                  </w:pPr>
                                </w:p>
                              </w:tc>
                              <w:tc>
                                <w:tcPr>
                                  <w:tcW w:w="2400" w:type="dxa"/>
                                  <w:shd w:val="clear" w:color="auto" w:fill="D9E9D3"/>
                                </w:tcPr>
                                <w:p>
                                  <w:pPr>
                                    <w:pStyle w:val="TableParagraph"/>
                                    <w:rPr>
                                      <w:sz w:val="24"/>
                                    </w:rPr>
                                  </w:pPr>
                                </w:p>
                              </w:tc>
                            </w:tr>
                            <w:tr>
                              <w:trPr>
                                <w:trHeight w:val="779" w:hRule="atLeast"/>
                              </w:trPr>
                              <w:tc>
                                <w:tcPr>
                                  <w:tcW w:w="3160" w:type="dxa"/>
                                </w:tcPr>
                                <w:p>
                                  <w:pPr>
                                    <w:pStyle w:val="TableParagraph"/>
                                    <w:rPr>
                                      <w:sz w:val="24"/>
                                    </w:rPr>
                                  </w:pPr>
                                </w:p>
                              </w:tc>
                              <w:tc>
                                <w:tcPr>
                                  <w:tcW w:w="2260" w:type="dxa"/>
                                </w:tcPr>
                                <w:p>
                                  <w:pPr>
                                    <w:pStyle w:val="TableParagraph"/>
                                    <w:rPr>
                                      <w:sz w:val="24"/>
                                    </w:rPr>
                                  </w:pPr>
                                </w:p>
                              </w:tc>
                              <w:tc>
                                <w:tcPr>
                                  <w:tcW w:w="2400" w:type="dxa"/>
                                </w:tcPr>
                                <w:p>
                                  <w:pPr>
                                    <w:pStyle w:val="TableParagraph"/>
                                    <w:rPr>
                                      <w:sz w:val="24"/>
                                    </w:rPr>
                                  </w:pPr>
                                </w:p>
                              </w:tc>
                            </w:tr>
                            <w:tr>
                              <w:trPr>
                                <w:trHeight w:val="460" w:hRule="atLeast"/>
                              </w:trPr>
                              <w:tc>
                                <w:tcPr>
                                  <w:tcW w:w="3160" w:type="dxa"/>
                                </w:tcPr>
                                <w:p>
                                  <w:pPr>
                                    <w:pStyle w:val="TableParagraph"/>
                                    <w:rPr>
                                      <w:sz w:val="24"/>
                                    </w:rPr>
                                  </w:pPr>
                                </w:p>
                              </w:tc>
                              <w:tc>
                                <w:tcPr>
                                  <w:tcW w:w="2260" w:type="dxa"/>
                                </w:tcPr>
                                <w:p>
                                  <w:pPr>
                                    <w:pStyle w:val="TableParagraph"/>
                                    <w:rPr>
                                      <w:sz w:val="24"/>
                                    </w:rPr>
                                  </w:pPr>
                                </w:p>
                              </w:tc>
                              <w:tc>
                                <w:tcPr>
                                  <w:tcW w:w="2400" w:type="dxa"/>
                                </w:tcPr>
                                <w:p>
                                  <w:pPr>
                                    <w:pStyle w:val="TableParagraph"/>
                                    <w:rPr>
                                      <w:sz w:val="24"/>
                                    </w:rPr>
                                  </w:pPr>
                                </w:p>
                              </w:tc>
                            </w:tr>
                            <w:tr>
                              <w:trPr>
                                <w:trHeight w:val="600" w:hRule="atLeast"/>
                              </w:trPr>
                              <w:tc>
                                <w:tcPr>
                                  <w:tcW w:w="3160" w:type="dxa"/>
                                </w:tcPr>
                                <w:p>
                                  <w:pPr>
                                    <w:pStyle w:val="TableParagraph"/>
                                    <w:rPr>
                                      <w:sz w:val="24"/>
                                    </w:rPr>
                                  </w:pPr>
                                </w:p>
                              </w:tc>
                              <w:tc>
                                <w:tcPr>
                                  <w:tcW w:w="2260" w:type="dxa"/>
                                </w:tcPr>
                                <w:p>
                                  <w:pPr>
                                    <w:pStyle w:val="TableParagraph"/>
                                    <w:rPr>
                                      <w:sz w:val="24"/>
                                    </w:rPr>
                                  </w:pPr>
                                </w:p>
                              </w:tc>
                              <w:tc>
                                <w:tcPr>
                                  <w:tcW w:w="240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86.663719pt;width:397pt;height:129.9500pt;mso-position-horizontal-relative:page;mso-position-vertical-relative:paragraph;z-index:15973376" type="#_x0000_t202" id="docshape472"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60"/>
                        <w:gridCol w:w="2260"/>
                        <w:gridCol w:w="2400"/>
                      </w:tblGrid>
                      <w:tr>
                        <w:trPr>
                          <w:trHeight w:val="760" w:hRule="atLeast"/>
                        </w:trPr>
                        <w:tc>
                          <w:tcPr>
                            <w:tcW w:w="3160" w:type="dxa"/>
                            <w:shd w:val="clear" w:color="auto" w:fill="D9E9D3"/>
                          </w:tcPr>
                          <w:p>
                            <w:pPr>
                              <w:pStyle w:val="TableParagraph"/>
                              <w:rPr>
                                <w:sz w:val="24"/>
                              </w:rPr>
                            </w:pPr>
                          </w:p>
                        </w:tc>
                        <w:tc>
                          <w:tcPr>
                            <w:tcW w:w="2260" w:type="dxa"/>
                            <w:shd w:val="clear" w:color="auto" w:fill="D9E9D3"/>
                          </w:tcPr>
                          <w:p>
                            <w:pPr>
                              <w:pStyle w:val="TableParagraph"/>
                              <w:rPr>
                                <w:sz w:val="24"/>
                              </w:rPr>
                            </w:pPr>
                          </w:p>
                        </w:tc>
                        <w:tc>
                          <w:tcPr>
                            <w:tcW w:w="2400" w:type="dxa"/>
                            <w:shd w:val="clear" w:color="auto" w:fill="D9E9D3"/>
                          </w:tcPr>
                          <w:p>
                            <w:pPr>
                              <w:pStyle w:val="TableParagraph"/>
                              <w:rPr>
                                <w:sz w:val="24"/>
                              </w:rPr>
                            </w:pPr>
                          </w:p>
                        </w:tc>
                      </w:tr>
                      <w:tr>
                        <w:trPr>
                          <w:trHeight w:val="779" w:hRule="atLeast"/>
                        </w:trPr>
                        <w:tc>
                          <w:tcPr>
                            <w:tcW w:w="3160" w:type="dxa"/>
                          </w:tcPr>
                          <w:p>
                            <w:pPr>
                              <w:pStyle w:val="TableParagraph"/>
                              <w:rPr>
                                <w:sz w:val="24"/>
                              </w:rPr>
                            </w:pPr>
                          </w:p>
                        </w:tc>
                        <w:tc>
                          <w:tcPr>
                            <w:tcW w:w="2260" w:type="dxa"/>
                          </w:tcPr>
                          <w:p>
                            <w:pPr>
                              <w:pStyle w:val="TableParagraph"/>
                              <w:rPr>
                                <w:sz w:val="24"/>
                              </w:rPr>
                            </w:pPr>
                          </w:p>
                        </w:tc>
                        <w:tc>
                          <w:tcPr>
                            <w:tcW w:w="2400" w:type="dxa"/>
                          </w:tcPr>
                          <w:p>
                            <w:pPr>
                              <w:pStyle w:val="TableParagraph"/>
                              <w:rPr>
                                <w:sz w:val="24"/>
                              </w:rPr>
                            </w:pPr>
                          </w:p>
                        </w:tc>
                      </w:tr>
                      <w:tr>
                        <w:trPr>
                          <w:trHeight w:val="460" w:hRule="atLeast"/>
                        </w:trPr>
                        <w:tc>
                          <w:tcPr>
                            <w:tcW w:w="3160" w:type="dxa"/>
                          </w:tcPr>
                          <w:p>
                            <w:pPr>
                              <w:pStyle w:val="TableParagraph"/>
                              <w:rPr>
                                <w:sz w:val="24"/>
                              </w:rPr>
                            </w:pPr>
                          </w:p>
                        </w:tc>
                        <w:tc>
                          <w:tcPr>
                            <w:tcW w:w="2260" w:type="dxa"/>
                          </w:tcPr>
                          <w:p>
                            <w:pPr>
                              <w:pStyle w:val="TableParagraph"/>
                              <w:rPr>
                                <w:sz w:val="24"/>
                              </w:rPr>
                            </w:pPr>
                          </w:p>
                        </w:tc>
                        <w:tc>
                          <w:tcPr>
                            <w:tcW w:w="2400" w:type="dxa"/>
                          </w:tcPr>
                          <w:p>
                            <w:pPr>
                              <w:pStyle w:val="TableParagraph"/>
                              <w:rPr>
                                <w:sz w:val="24"/>
                              </w:rPr>
                            </w:pPr>
                          </w:p>
                        </w:tc>
                      </w:tr>
                      <w:tr>
                        <w:trPr>
                          <w:trHeight w:val="600" w:hRule="atLeast"/>
                        </w:trPr>
                        <w:tc>
                          <w:tcPr>
                            <w:tcW w:w="3160" w:type="dxa"/>
                          </w:tcPr>
                          <w:p>
                            <w:pPr>
                              <w:pStyle w:val="TableParagraph"/>
                              <w:rPr>
                                <w:sz w:val="24"/>
                              </w:rPr>
                            </w:pPr>
                          </w:p>
                        </w:tc>
                        <w:tc>
                          <w:tcPr>
                            <w:tcW w:w="2260" w:type="dxa"/>
                          </w:tcPr>
                          <w:p>
                            <w:pPr>
                              <w:pStyle w:val="TableParagraph"/>
                              <w:rPr>
                                <w:sz w:val="24"/>
                              </w:rPr>
                            </w:pPr>
                          </w:p>
                        </w:tc>
                        <w:tc>
                          <w:tcPr>
                            <w:tcW w:w="2400" w:type="dxa"/>
                          </w:tcPr>
                          <w:p>
                            <w:pPr>
                              <w:pStyle w:val="TableParagraph"/>
                              <w:rPr>
                                <w:sz w:val="24"/>
                              </w:rPr>
                            </w:pPr>
                          </w:p>
                        </w:tc>
                      </w:tr>
                    </w:tbl>
                    <w:p>
                      <w:pPr>
                        <w:pStyle w:val="BodyText"/>
                        <w:spacing w:before="0"/>
                      </w:pPr>
                    </w:p>
                  </w:txbxContent>
                </v:textbox>
                <w10:wrap type="none"/>
              </v:shape>
            </w:pict>
          </mc:Fallback>
        </mc:AlternateContent>
      </w:r>
      <w:r>
        <w:rPr/>
        <w:t>ITEM</w:t>
      </w:r>
      <w:r>
        <w:rPr>
          <w:spacing w:val="-12"/>
        </w:rPr>
        <w:t> </w:t>
      </w:r>
      <w:r>
        <w:rPr/>
        <w:t>nr.</w:t>
      </w:r>
      <w:r>
        <w:rPr>
          <w:spacing w:val="-11"/>
        </w:rPr>
        <w:t> </w:t>
      </w:r>
      <w:r>
        <w:rPr>
          <w:spacing w:val="-5"/>
        </w:rPr>
        <w:t>74</w:t>
      </w:r>
    </w:p>
    <w:p>
      <w:pPr>
        <w:spacing w:line="240" w:lineRule="auto" w:before="1" w:after="1"/>
        <w:rPr>
          <w:b/>
          <w:sz w:val="17"/>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2540"/>
        <w:gridCol w:w="2600"/>
        <w:gridCol w:w="2620"/>
        <w:gridCol w:w="400"/>
      </w:tblGrid>
      <w:tr>
        <w:trPr>
          <w:trHeight w:val="5499" w:hRule="atLeast"/>
        </w:trPr>
        <w:tc>
          <w:tcPr>
            <w:tcW w:w="2020" w:type="dxa"/>
            <w:vMerge w:val="restart"/>
          </w:tcPr>
          <w:p>
            <w:pPr>
              <w:pStyle w:val="TableParagraph"/>
              <w:spacing w:line="259" w:lineRule="auto" w:before="9"/>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gridSpan w:val="5"/>
            <w:tcBorders>
              <w:bottom w:val="nil"/>
            </w:tcBorders>
          </w:tcPr>
          <w:p>
            <w:pPr>
              <w:pStyle w:val="TableParagraph"/>
              <w:spacing w:line="259" w:lineRule="auto" w:before="9"/>
              <w:ind w:left="128"/>
              <w:rPr>
                <w:sz w:val="24"/>
              </w:rPr>
            </w:pPr>
            <w:r>
              <w:rPr>
                <w:sz w:val="24"/>
              </w:rPr>
              <w:t>În</w:t>
            </w:r>
            <w:r>
              <w:rPr>
                <w:spacing w:val="40"/>
                <w:sz w:val="24"/>
              </w:rPr>
              <w:t> </w:t>
            </w:r>
            <w:r>
              <w:rPr>
                <w:sz w:val="24"/>
              </w:rPr>
              <w:t>tabelul</w:t>
            </w:r>
            <w:r>
              <w:rPr>
                <w:spacing w:val="40"/>
                <w:sz w:val="24"/>
              </w:rPr>
              <w:t> </w:t>
            </w:r>
            <w:r>
              <w:rPr>
                <w:sz w:val="24"/>
              </w:rPr>
              <w:t>de</w:t>
            </w:r>
            <w:r>
              <w:rPr>
                <w:spacing w:val="40"/>
                <w:sz w:val="24"/>
              </w:rPr>
              <w:t> </w:t>
            </w:r>
            <w:r>
              <w:rPr>
                <w:sz w:val="24"/>
              </w:rPr>
              <w:t>mai</w:t>
            </w:r>
            <w:r>
              <w:rPr>
                <w:spacing w:val="40"/>
                <w:sz w:val="24"/>
              </w:rPr>
              <w:t> </w:t>
            </w:r>
            <w:r>
              <w:rPr>
                <w:sz w:val="24"/>
              </w:rPr>
              <w:t>jos</w:t>
            </w:r>
            <w:r>
              <w:rPr>
                <w:spacing w:val="40"/>
                <w:sz w:val="24"/>
              </w:rPr>
              <w:t> </w:t>
            </w:r>
            <w:r>
              <w:rPr>
                <w:sz w:val="24"/>
              </w:rPr>
              <w:t>sunt</w:t>
            </w:r>
            <w:r>
              <w:rPr>
                <w:spacing w:val="40"/>
                <w:sz w:val="24"/>
              </w:rPr>
              <w:t> </w:t>
            </w:r>
            <w:r>
              <w:rPr>
                <w:sz w:val="24"/>
              </w:rPr>
              <w:t>prezentate</w:t>
            </w:r>
            <w:r>
              <w:rPr>
                <w:spacing w:val="40"/>
                <w:sz w:val="24"/>
              </w:rPr>
              <w:t> </w:t>
            </w:r>
            <w:r>
              <w:rPr>
                <w:sz w:val="24"/>
              </w:rPr>
              <w:t>caracteristici</w:t>
            </w:r>
            <w:r>
              <w:rPr>
                <w:spacing w:val="40"/>
                <w:sz w:val="24"/>
              </w:rPr>
              <w:t> </w:t>
            </w:r>
            <w:r>
              <w:rPr>
                <w:sz w:val="24"/>
              </w:rPr>
              <w:t>ale</w:t>
            </w:r>
            <w:r>
              <w:rPr>
                <w:spacing w:val="40"/>
                <w:sz w:val="24"/>
              </w:rPr>
              <w:t> </w:t>
            </w:r>
            <w:r>
              <w:rPr>
                <w:sz w:val="24"/>
              </w:rPr>
              <w:t>mamiferelor.</w:t>
            </w:r>
            <w:r>
              <w:rPr>
                <w:spacing w:val="40"/>
                <w:sz w:val="24"/>
              </w:rPr>
              <w:t> </w:t>
            </w:r>
            <w:r>
              <w:rPr>
                <w:sz w:val="24"/>
              </w:rPr>
              <w:t>În</w:t>
            </w:r>
            <w:r>
              <w:rPr>
                <w:spacing w:val="40"/>
                <w:sz w:val="24"/>
              </w:rPr>
              <w:t> </w:t>
            </w:r>
            <w:r>
              <w:rPr>
                <w:sz w:val="24"/>
              </w:rPr>
              <w:t>fiecare coloană este inclusă intenționat câte o informație greșită.</w:t>
            </w:r>
          </w:p>
          <w:p>
            <w:pPr>
              <w:pStyle w:val="TableParagraph"/>
              <w:rPr>
                <w:b/>
                <w:sz w:val="24"/>
              </w:rPr>
            </w:pPr>
          </w:p>
          <w:p>
            <w:pPr>
              <w:pStyle w:val="TableParagraph"/>
              <w:spacing w:before="80"/>
              <w:rPr>
                <w:b/>
                <w:sz w:val="24"/>
              </w:rPr>
            </w:pPr>
          </w:p>
          <w:p>
            <w:pPr>
              <w:pStyle w:val="TableParagraph"/>
              <w:tabs>
                <w:tab w:pos="3397" w:val="left" w:leader="none"/>
                <w:tab w:pos="5662" w:val="left" w:leader="none"/>
              </w:tabs>
              <w:spacing w:line="259" w:lineRule="auto" w:before="1"/>
              <w:ind w:left="248" w:right="742"/>
              <w:rPr>
                <w:b/>
                <w:sz w:val="24"/>
              </w:rPr>
            </w:pPr>
            <w:r>
              <w:rPr>
                <w:b/>
                <w:sz w:val="24"/>
              </w:rPr>
              <mc:AlternateContent>
                <mc:Choice Requires="wps">
                  <w:drawing>
                    <wp:anchor distT="0" distB="0" distL="0" distR="0" allowOverlap="1" layoutInCell="1" locked="0" behindDoc="1" simplePos="0" relativeHeight="478966272">
                      <wp:simplePos x="0" y="0"/>
                      <wp:positionH relativeFrom="column">
                        <wp:posOffset>69850</wp:posOffset>
                      </wp:positionH>
                      <wp:positionV relativeFrom="paragraph">
                        <wp:posOffset>-10832</wp:posOffset>
                      </wp:positionV>
                      <wp:extent cx="4978400" cy="1663700"/>
                      <wp:effectExtent l="0" t="0" r="0" b="0"/>
                      <wp:wrapNone/>
                      <wp:docPr id="918" name="Group 918"/>
                      <wp:cNvGraphicFramePr>
                        <a:graphicFrameLocks/>
                      </wp:cNvGraphicFramePr>
                      <a:graphic>
                        <a:graphicData uri="http://schemas.microsoft.com/office/word/2010/wordprocessingGroup">
                          <wpg:wgp>
                            <wpg:cNvPr id="918" name="Group 918"/>
                            <wpg:cNvGrpSpPr/>
                            <wpg:grpSpPr>
                              <a:xfrm>
                                <a:off x="0" y="0"/>
                                <a:ext cx="4978400" cy="1663700"/>
                                <a:chExt cx="4978400" cy="1663700"/>
                              </a:xfrm>
                            </wpg:grpSpPr>
                            <wps:wsp>
                              <wps:cNvPr id="919" name="Graphic 919"/>
                              <wps:cNvSpPr/>
                              <wps:spPr>
                                <a:xfrm>
                                  <a:off x="11429" y="1949"/>
                                  <a:ext cx="4962525" cy="485775"/>
                                </a:xfrm>
                                <a:custGeom>
                                  <a:avLst/>
                                  <a:gdLst/>
                                  <a:ahLst/>
                                  <a:cxnLst/>
                                  <a:rect l="l" t="t" r="r" b="b"/>
                                  <a:pathLst>
                                    <a:path w="4962525" h="485775">
                                      <a:moveTo>
                                        <a:pt x="4962525" y="0"/>
                                      </a:moveTo>
                                      <a:lnTo>
                                        <a:pt x="3438525" y="0"/>
                                      </a:lnTo>
                                      <a:lnTo>
                                        <a:pt x="2000250" y="0"/>
                                      </a:lnTo>
                                      <a:lnTo>
                                        <a:pt x="0" y="0"/>
                                      </a:lnTo>
                                      <a:lnTo>
                                        <a:pt x="0" y="485775"/>
                                      </a:lnTo>
                                      <a:lnTo>
                                        <a:pt x="2000250" y="485775"/>
                                      </a:lnTo>
                                      <a:lnTo>
                                        <a:pt x="3438525" y="485775"/>
                                      </a:lnTo>
                                      <a:lnTo>
                                        <a:pt x="4962525" y="485775"/>
                                      </a:lnTo>
                                      <a:lnTo>
                                        <a:pt x="4962525" y="0"/>
                                      </a:lnTo>
                                      <a:close/>
                                    </a:path>
                                  </a:pathLst>
                                </a:custGeom>
                                <a:solidFill>
                                  <a:srgbClr val="D9E9D3"/>
                                </a:solidFill>
                              </wps:spPr>
                              <wps:bodyPr wrap="square" lIns="0" tIns="0" rIns="0" bIns="0" rtlCol="0">
                                <a:prstTxWarp prst="textNoShape">
                                  <a:avLst/>
                                </a:prstTxWarp>
                                <a:noAutofit/>
                              </wps:bodyPr>
                            </wps:wsp>
                            <wps:wsp>
                              <wps:cNvPr id="920" name="Graphic 920"/>
                              <wps:cNvSpPr/>
                              <wps:spPr>
                                <a:xfrm>
                                  <a:off x="6350" y="0"/>
                                  <a:ext cx="4972050" cy="1657350"/>
                                </a:xfrm>
                                <a:custGeom>
                                  <a:avLst/>
                                  <a:gdLst/>
                                  <a:ahLst/>
                                  <a:cxnLst/>
                                  <a:rect l="l" t="t" r="r" b="b"/>
                                  <a:pathLst>
                                    <a:path w="4972050" h="1657350">
                                      <a:moveTo>
                                        <a:pt x="0" y="0"/>
                                      </a:moveTo>
                                      <a:lnTo>
                                        <a:pt x="0" y="1651000"/>
                                      </a:lnTo>
                                    </a:path>
                                    <a:path w="4972050" h="1657350">
                                      <a:moveTo>
                                        <a:pt x="2006599" y="0"/>
                                      </a:moveTo>
                                      <a:lnTo>
                                        <a:pt x="2006599" y="1651000"/>
                                      </a:lnTo>
                                    </a:path>
                                    <a:path w="4972050" h="1657350">
                                      <a:moveTo>
                                        <a:pt x="3441699" y="0"/>
                                      </a:moveTo>
                                      <a:lnTo>
                                        <a:pt x="3441699" y="1651000"/>
                                      </a:lnTo>
                                    </a:path>
                                    <a:path w="4972050" h="1657350">
                                      <a:moveTo>
                                        <a:pt x="4965699" y="0"/>
                                      </a:moveTo>
                                      <a:lnTo>
                                        <a:pt x="4965699" y="1651000"/>
                                      </a:lnTo>
                                    </a:path>
                                    <a:path w="4972050" h="1657350">
                                      <a:moveTo>
                                        <a:pt x="6350" y="6350"/>
                                      </a:moveTo>
                                      <a:lnTo>
                                        <a:pt x="4972050" y="6350"/>
                                      </a:lnTo>
                                    </a:path>
                                    <a:path w="4972050" h="1657350">
                                      <a:moveTo>
                                        <a:pt x="6350" y="488950"/>
                                      </a:moveTo>
                                      <a:lnTo>
                                        <a:pt x="4972050" y="488950"/>
                                      </a:lnTo>
                                    </a:path>
                                    <a:path w="4972050" h="1657350">
                                      <a:moveTo>
                                        <a:pt x="6350" y="984249"/>
                                      </a:moveTo>
                                      <a:lnTo>
                                        <a:pt x="4972050" y="984249"/>
                                      </a:lnTo>
                                    </a:path>
                                    <a:path w="4972050" h="1657350">
                                      <a:moveTo>
                                        <a:pt x="6350" y="1276350"/>
                                      </a:moveTo>
                                      <a:lnTo>
                                        <a:pt x="4972050" y="1276350"/>
                                      </a:lnTo>
                                    </a:path>
                                    <a:path w="4972050" h="1657350">
                                      <a:moveTo>
                                        <a:pt x="6350" y="1657350"/>
                                      </a:moveTo>
                                      <a:lnTo>
                                        <a:pt x="4972050" y="165735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7pt;margin-top:-.852927pt;width:392pt;height:131pt;mso-position-horizontal-relative:column;mso-position-vertical-relative:paragraph;z-index:-24350208" id="docshapegroup473" coordorigin="110,-17" coordsize="7840,2620">
                      <v:shape style="position:absolute;left:128;top:-14;width:7815;height:765" id="docshape474" coordorigin="128,-14" coordsize="7815,765" path="m7943,-14l5543,-14,3278,-14,128,-14,128,751,3278,751,5543,751,7943,751,7943,-14xe" filled="true" fillcolor="#d9e9d3" stroked="false">
                        <v:path arrowok="t"/>
                        <v:fill type="solid"/>
                      </v:shape>
                      <v:shape style="position:absolute;left:120;top:-18;width:7830;height:2610" id="docshape475" coordorigin="120,-17" coordsize="7830,2610" path="m120,-17l120,2583m3280,-17l3280,2583m5540,-17l5540,2583m7940,-17l7940,2583m130,-7l7950,-7m130,753l7950,753m130,1533l7950,1533m130,1993l7950,1993m130,2593l7950,2593e" filled="false" stroked="true" strokeweight="1.0pt" strokecolor="#000000">
                        <v:path arrowok="t"/>
                        <v:stroke dashstyle="solid"/>
                      </v:shape>
                      <w10:wrap type="none"/>
                    </v:group>
                  </w:pict>
                </mc:Fallback>
              </mc:AlternateContent>
            </w:r>
            <w:r>
              <w:rPr>
                <w:b/>
                <w:sz w:val="24"/>
              </w:rPr>
              <w:t>Glande mamare fără</w:t>
              <w:tab/>
            </w:r>
            <w:r>
              <w:rPr>
                <w:b/>
                <w:spacing w:val="-2"/>
                <w:sz w:val="24"/>
              </w:rPr>
              <w:t>Marsupiu</w:t>
            </w:r>
            <w:r>
              <w:rPr>
                <w:b/>
                <w:sz w:val="24"/>
              </w:rPr>
              <w:tab/>
              <w:t>Dantură</w:t>
            </w:r>
            <w:r>
              <w:rPr>
                <w:b/>
                <w:spacing w:val="-15"/>
                <w:sz w:val="24"/>
              </w:rPr>
              <w:t> </w:t>
            </w:r>
            <w:r>
              <w:rPr>
                <w:b/>
                <w:sz w:val="24"/>
              </w:rPr>
              <w:t>fără</w:t>
            </w:r>
            <w:r>
              <w:rPr>
                <w:b/>
                <w:spacing w:val="-15"/>
                <w:sz w:val="24"/>
              </w:rPr>
              <w:t> </w:t>
            </w:r>
            <w:r>
              <w:rPr>
                <w:b/>
                <w:sz w:val="24"/>
              </w:rPr>
              <w:t>colți </w:t>
            </w:r>
            <w:r>
              <w:rPr>
                <w:b/>
                <w:spacing w:val="-2"/>
                <w:sz w:val="24"/>
              </w:rPr>
              <w:t>mameloane</w:t>
            </w:r>
          </w:p>
          <w:p>
            <w:pPr>
              <w:pStyle w:val="TableParagraph"/>
              <w:tabs>
                <w:tab w:pos="3397" w:val="left" w:leader="none"/>
                <w:tab w:pos="5662" w:val="left" w:leader="none"/>
              </w:tabs>
              <w:spacing w:line="259" w:lineRule="auto" w:before="174"/>
              <w:ind w:left="5662" w:right="582" w:hanging="5415"/>
              <w:rPr>
                <w:sz w:val="24"/>
              </w:rPr>
            </w:pPr>
            <w:r>
              <w:rPr>
                <w:sz w:val="24"/>
              </w:rPr>
              <w:t>Depun ouă</w:t>
              <w:tab/>
              <w:t>Pui slab dezvoltat</w:t>
              <w:tab/>
              <w:t>Incisivi</w:t>
            </w:r>
            <w:r>
              <w:rPr>
                <w:spacing w:val="-15"/>
                <w:sz w:val="24"/>
              </w:rPr>
              <w:t> </w:t>
            </w:r>
            <w:r>
              <w:rPr>
                <w:sz w:val="24"/>
              </w:rPr>
              <w:t>dezvoltați</w:t>
            </w:r>
            <w:r>
              <w:rPr>
                <w:spacing w:val="-15"/>
                <w:sz w:val="24"/>
              </w:rPr>
              <w:t> </w:t>
            </w:r>
            <w:r>
              <w:rPr>
                <w:sz w:val="24"/>
              </w:rPr>
              <w:t>cu creștere imitată</w:t>
            </w:r>
          </w:p>
          <w:p>
            <w:pPr>
              <w:pStyle w:val="TableParagraph"/>
              <w:tabs>
                <w:tab w:pos="3397" w:val="left" w:leader="none"/>
                <w:tab w:pos="5662" w:val="left" w:leader="none"/>
              </w:tabs>
              <w:spacing w:before="175"/>
              <w:ind w:left="248"/>
              <w:rPr>
                <w:sz w:val="24"/>
              </w:rPr>
            </w:pPr>
            <w:r>
              <w:rPr>
                <w:spacing w:val="-2"/>
                <w:sz w:val="24"/>
              </w:rPr>
              <w:t>Ornitorinc</w:t>
            </w:r>
            <w:r>
              <w:rPr>
                <w:sz w:val="24"/>
              </w:rPr>
              <w:tab/>
            </w:r>
            <w:r>
              <w:rPr>
                <w:spacing w:val="-2"/>
                <w:sz w:val="24"/>
              </w:rPr>
              <w:t>Cangur</w:t>
            </w:r>
            <w:r>
              <w:rPr>
                <w:sz w:val="24"/>
              </w:rPr>
              <w:tab/>
            </w:r>
            <w:r>
              <w:rPr>
                <w:spacing w:val="-2"/>
                <w:sz w:val="24"/>
              </w:rPr>
              <w:t>Șoarece</w:t>
            </w:r>
          </w:p>
          <w:p>
            <w:pPr>
              <w:pStyle w:val="TableParagraph"/>
              <w:tabs>
                <w:tab w:pos="3397" w:val="left" w:leader="none"/>
                <w:tab w:pos="5662" w:val="left" w:leader="none"/>
              </w:tabs>
              <w:spacing w:before="197"/>
              <w:ind w:left="248"/>
              <w:rPr>
                <w:sz w:val="24"/>
              </w:rPr>
            </w:pPr>
            <w:r>
              <w:rPr>
                <w:sz w:val="24"/>
              </w:rPr>
              <w:t>Placentă bine </w:t>
            </w:r>
            <w:r>
              <w:rPr>
                <w:spacing w:val="-2"/>
                <w:sz w:val="24"/>
              </w:rPr>
              <w:t>dezvoltată</w:t>
            </w:r>
            <w:r>
              <w:rPr>
                <w:sz w:val="24"/>
              </w:rPr>
              <w:tab/>
              <w:t>Claviculă </w:t>
            </w:r>
            <w:r>
              <w:rPr>
                <w:spacing w:val="-2"/>
                <w:sz w:val="24"/>
              </w:rPr>
              <w:t>prezentă</w:t>
            </w:r>
            <w:r>
              <w:rPr>
                <w:sz w:val="24"/>
              </w:rPr>
              <w:tab/>
              <w:t>Hrănire cu </w:t>
            </w:r>
            <w:r>
              <w:rPr>
                <w:spacing w:val="-2"/>
                <w:sz w:val="24"/>
              </w:rPr>
              <w:t>lapte</w:t>
            </w:r>
          </w:p>
          <w:p>
            <w:pPr>
              <w:pStyle w:val="TableParagraph"/>
              <w:rPr>
                <w:b/>
                <w:sz w:val="24"/>
              </w:rPr>
            </w:pPr>
          </w:p>
          <w:p>
            <w:pPr>
              <w:pStyle w:val="TableParagraph"/>
              <w:spacing w:before="214"/>
              <w:rPr>
                <w:b/>
                <w:sz w:val="24"/>
              </w:rPr>
            </w:pPr>
          </w:p>
          <w:p>
            <w:pPr>
              <w:pStyle w:val="TableParagraph"/>
              <w:spacing w:line="259" w:lineRule="auto"/>
              <w:ind w:left="128"/>
              <w:rPr>
                <w:sz w:val="24"/>
              </w:rPr>
            </w:pPr>
            <w:r>
              <w:rPr>
                <w:b/>
                <w:sz w:val="24"/>
              </w:rPr>
              <w:t>A.</w:t>
            </w:r>
            <w:r>
              <w:rPr>
                <w:b/>
                <w:spacing w:val="80"/>
                <w:sz w:val="24"/>
              </w:rPr>
              <w:t> </w:t>
            </w:r>
            <w:r>
              <w:rPr>
                <w:sz w:val="24"/>
              </w:rPr>
              <w:t>Clasifică</w:t>
            </w:r>
            <w:r>
              <w:rPr>
                <w:spacing w:val="80"/>
                <w:sz w:val="24"/>
              </w:rPr>
              <w:t> </w:t>
            </w:r>
            <w:r>
              <w:rPr>
                <w:sz w:val="24"/>
              </w:rPr>
              <w:t>informațiile</w:t>
            </w:r>
            <w:r>
              <w:rPr>
                <w:spacing w:val="80"/>
                <w:sz w:val="24"/>
              </w:rPr>
              <w:t> </w:t>
            </w:r>
            <w:r>
              <w:rPr>
                <w:sz w:val="24"/>
              </w:rPr>
              <w:t>astfel</w:t>
            </w:r>
            <w:r>
              <w:rPr>
                <w:spacing w:val="80"/>
                <w:sz w:val="24"/>
              </w:rPr>
              <w:t> </w:t>
            </w:r>
            <w:r>
              <w:rPr>
                <w:sz w:val="24"/>
              </w:rPr>
              <w:t>încât</w:t>
            </w:r>
            <w:r>
              <w:rPr>
                <w:spacing w:val="80"/>
                <w:sz w:val="24"/>
              </w:rPr>
              <w:t> </w:t>
            </w:r>
            <w:r>
              <w:rPr>
                <w:sz w:val="24"/>
              </w:rPr>
              <w:t>în</w:t>
            </w:r>
            <w:r>
              <w:rPr>
                <w:spacing w:val="80"/>
                <w:sz w:val="24"/>
              </w:rPr>
              <w:t> </w:t>
            </w:r>
            <w:r>
              <w:rPr>
                <w:sz w:val="24"/>
              </w:rPr>
              <w:t>fiecare</w:t>
            </w:r>
            <w:r>
              <w:rPr>
                <w:spacing w:val="80"/>
                <w:sz w:val="24"/>
              </w:rPr>
              <w:t> </w:t>
            </w:r>
            <w:r>
              <w:rPr>
                <w:sz w:val="24"/>
              </w:rPr>
              <w:t>coloană</w:t>
            </w:r>
            <w:r>
              <w:rPr>
                <w:spacing w:val="80"/>
                <w:sz w:val="24"/>
              </w:rPr>
              <w:t> </w:t>
            </w:r>
            <w:r>
              <w:rPr>
                <w:sz w:val="24"/>
              </w:rPr>
              <w:t>să</w:t>
            </w:r>
            <w:r>
              <w:rPr>
                <w:spacing w:val="72"/>
                <w:sz w:val="24"/>
              </w:rPr>
              <w:t> </w:t>
            </w:r>
            <w:r>
              <w:rPr>
                <w:sz w:val="24"/>
              </w:rPr>
              <w:t>nu</w:t>
            </w:r>
            <w:r>
              <w:rPr>
                <w:spacing w:val="72"/>
                <w:sz w:val="24"/>
              </w:rPr>
              <w:t> </w:t>
            </w:r>
            <w:r>
              <w:rPr>
                <w:sz w:val="24"/>
              </w:rPr>
              <w:t>fie</w:t>
            </w:r>
            <w:r>
              <w:rPr>
                <w:spacing w:val="72"/>
                <w:sz w:val="24"/>
              </w:rPr>
              <w:t> </w:t>
            </w:r>
            <w:r>
              <w:rPr>
                <w:sz w:val="24"/>
              </w:rPr>
              <w:t>greșeli</w:t>
            </w:r>
            <w:r>
              <w:rPr>
                <w:spacing w:val="72"/>
                <w:sz w:val="24"/>
              </w:rPr>
              <w:t> </w:t>
            </w:r>
            <w:r>
              <w:rPr>
                <w:sz w:val="24"/>
              </w:rPr>
              <w:t>și denumeste grupele de mamifere.</w:t>
            </w:r>
          </w:p>
        </w:tc>
      </w:tr>
      <w:tr>
        <w:trPr>
          <w:trHeight w:val="780" w:hRule="atLeast"/>
        </w:trPr>
        <w:tc>
          <w:tcPr>
            <w:tcW w:w="2020" w:type="dxa"/>
            <w:vMerge/>
            <w:tcBorders>
              <w:top w:val="nil"/>
            </w:tcBorders>
          </w:tcPr>
          <w:p>
            <w:pPr>
              <w:rPr>
                <w:sz w:val="2"/>
                <w:szCs w:val="2"/>
              </w:rPr>
            </w:pPr>
          </w:p>
        </w:tc>
        <w:tc>
          <w:tcPr>
            <w:tcW w:w="120" w:type="dxa"/>
            <w:vMerge w:val="restart"/>
            <w:tcBorders>
              <w:top w:val="nil"/>
            </w:tcBorders>
          </w:tcPr>
          <w:p>
            <w:pPr>
              <w:pStyle w:val="TableParagraph"/>
              <w:rPr>
                <w:sz w:val="24"/>
              </w:rPr>
            </w:pPr>
          </w:p>
        </w:tc>
        <w:tc>
          <w:tcPr>
            <w:tcW w:w="2540" w:type="dxa"/>
            <w:shd w:val="clear" w:color="auto" w:fill="D9E9D3"/>
          </w:tcPr>
          <w:p>
            <w:pPr>
              <w:pStyle w:val="TableParagraph"/>
              <w:spacing w:before="3"/>
              <w:ind w:left="771"/>
              <w:rPr>
                <w:b/>
                <w:sz w:val="24"/>
              </w:rPr>
            </w:pPr>
            <w:r>
              <w:rPr>
                <w:b/>
                <w:sz w:val="24"/>
              </w:rPr>
              <mc:AlternateContent>
                <mc:Choice Requires="wps">
                  <w:drawing>
                    <wp:anchor distT="0" distB="0" distL="0" distR="0" allowOverlap="1" layoutInCell="1" locked="0" behindDoc="0" simplePos="0" relativeHeight="15973888">
                      <wp:simplePos x="0" y="0"/>
                      <wp:positionH relativeFrom="column">
                        <wp:posOffset>124142</wp:posOffset>
                      </wp:positionH>
                      <wp:positionV relativeFrom="paragraph">
                        <wp:posOffset>356712</wp:posOffset>
                      </wp:positionV>
                      <wp:extent cx="1371600" cy="10160"/>
                      <wp:effectExtent l="0" t="0" r="0" b="0"/>
                      <wp:wrapNone/>
                      <wp:docPr id="921" name="Group 921"/>
                      <wp:cNvGraphicFramePr>
                        <a:graphicFrameLocks/>
                      </wp:cNvGraphicFramePr>
                      <a:graphic>
                        <a:graphicData uri="http://schemas.microsoft.com/office/word/2010/wordprocessingGroup">
                          <wpg:wgp>
                            <wpg:cNvPr id="921" name="Group 921"/>
                            <wpg:cNvGrpSpPr/>
                            <wpg:grpSpPr>
                              <a:xfrm>
                                <a:off x="0" y="0"/>
                                <a:ext cx="1371600" cy="10160"/>
                                <a:chExt cx="1371600" cy="10160"/>
                              </a:xfrm>
                            </wpg:grpSpPr>
                            <wps:wsp>
                              <wps:cNvPr id="922" name="Graphic 922"/>
                              <wps:cNvSpPr/>
                              <wps:spPr>
                                <a:xfrm>
                                  <a:off x="0" y="4800"/>
                                  <a:ext cx="1371600" cy="1270"/>
                                </a:xfrm>
                                <a:custGeom>
                                  <a:avLst/>
                                  <a:gdLst/>
                                  <a:ahLst/>
                                  <a:cxnLst/>
                                  <a:rect l="l" t="t" r="r" b="b"/>
                                  <a:pathLst>
                                    <a:path w="1371600" h="0">
                                      <a:moveTo>
                                        <a:pt x="0" y="0"/>
                                      </a:moveTo>
                                      <a:lnTo>
                                        <a:pt x="1371600" y="0"/>
                                      </a:lnTo>
                                    </a:path>
                                  </a:pathLst>
                                </a:custGeom>
                                <a:ln w="96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775pt;margin-top:28.087563pt;width:108pt;height:.8pt;mso-position-horizontal-relative:column;mso-position-vertical-relative:paragraph;z-index:15973888" id="docshapegroup476" coordorigin="195,562" coordsize="2160,16">
                      <v:line style="position:absolute" from="195,569" to="2356,569" stroked="true" strokeweight=".756pt" strokecolor="#000000">
                        <v:stroke dashstyle="solid"/>
                      </v:line>
                      <w10:wrap type="none"/>
                    </v:group>
                  </w:pict>
                </mc:Fallback>
              </mc:AlternateContent>
            </w:r>
            <w:r>
              <w:rPr>
                <w:b/>
                <w:spacing w:val="-2"/>
                <w:sz w:val="24"/>
              </w:rPr>
              <w:t>Mamifere</w:t>
            </w:r>
          </w:p>
        </w:tc>
        <w:tc>
          <w:tcPr>
            <w:tcW w:w="2600" w:type="dxa"/>
            <w:shd w:val="clear" w:color="auto" w:fill="D9E9D3"/>
          </w:tcPr>
          <w:p>
            <w:pPr>
              <w:pStyle w:val="TableParagraph"/>
              <w:spacing w:before="3"/>
              <w:ind w:left="796"/>
              <w:rPr>
                <w:b/>
                <w:sz w:val="24"/>
              </w:rPr>
            </w:pPr>
            <w:r>
              <w:rPr>
                <w:b/>
                <w:sz w:val="24"/>
              </w:rPr>
              <mc:AlternateContent>
                <mc:Choice Requires="wps">
                  <w:drawing>
                    <wp:anchor distT="0" distB="0" distL="0" distR="0" allowOverlap="1" layoutInCell="1" locked="0" behindDoc="0" simplePos="0" relativeHeight="15974400">
                      <wp:simplePos x="0" y="0"/>
                      <wp:positionH relativeFrom="column">
                        <wp:posOffset>140017</wp:posOffset>
                      </wp:positionH>
                      <wp:positionV relativeFrom="paragraph">
                        <wp:posOffset>356712</wp:posOffset>
                      </wp:positionV>
                      <wp:extent cx="1371600" cy="10160"/>
                      <wp:effectExtent l="0" t="0" r="0" b="0"/>
                      <wp:wrapNone/>
                      <wp:docPr id="923" name="Group 923"/>
                      <wp:cNvGraphicFramePr>
                        <a:graphicFrameLocks/>
                      </wp:cNvGraphicFramePr>
                      <a:graphic>
                        <a:graphicData uri="http://schemas.microsoft.com/office/word/2010/wordprocessingGroup">
                          <wpg:wgp>
                            <wpg:cNvPr id="923" name="Group 923"/>
                            <wpg:cNvGrpSpPr/>
                            <wpg:grpSpPr>
                              <a:xfrm>
                                <a:off x="0" y="0"/>
                                <a:ext cx="1371600" cy="10160"/>
                                <a:chExt cx="1371600" cy="10160"/>
                              </a:xfrm>
                            </wpg:grpSpPr>
                            <wps:wsp>
                              <wps:cNvPr id="924" name="Graphic 924"/>
                              <wps:cNvSpPr/>
                              <wps:spPr>
                                <a:xfrm>
                                  <a:off x="0" y="4800"/>
                                  <a:ext cx="1371600" cy="1270"/>
                                </a:xfrm>
                                <a:custGeom>
                                  <a:avLst/>
                                  <a:gdLst/>
                                  <a:ahLst/>
                                  <a:cxnLst/>
                                  <a:rect l="l" t="t" r="r" b="b"/>
                                  <a:pathLst>
                                    <a:path w="1371600" h="0">
                                      <a:moveTo>
                                        <a:pt x="0" y="0"/>
                                      </a:moveTo>
                                      <a:lnTo>
                                        <a:pt x="1371600" y="0"/>
                                      </a:lnTo>
                                    </a:path>
                                  </a:pathLst>
                                </a:custGeom>
                                <a:ln w="96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1.024981pt;margin-top:28.087563pt;width:108pt;height:.8pt;mso-position-horizontal-relative:column;mso-position-vertical-relative:paragraph;z-index:15974400" id="docshapegroup477" coordorigin="220,562" coordsize="2160,16">
                      <v:line style="position:absolute" from="220,569" to="2380,569" stroked="true" strokeweight=".756pt" strokecolor="#000000">
                        <v:stroke dashstyle="solid"/>
                      </v:line>
                      <w10:wrap type="none"/>
                    </v:group>
                  </w:pict>
                </mc:Fallback>
              </mc:AlternateContent>
            </w:r>
            <w:r>
              <w:rPr>
                <w:b/>
                <w:spacing w:val="-2"/>
                <w:sz w:val="24"/>
              </w:rPr>
              <w:t>Mamifere</w:t>
            </w:r>
          </w:p>
        </w:tc>
        <w:tc>
          <w:tcPr>
            <w:tcW w:w="2620" w:type="dxa"/>
            <w:shd w:val="clear" w:color="auto" w:fill="D9E9D3"/>
          </w:tcPr>
          <w:p>
            <w:pPr>
              <w:pStyle w:val="TableParagraph"/>
              <w:spacing w:before="3"/>
              <w:ind w:left="806"/>
              <w:rPr>
                <w:b/>
                <w:sz w:val="24"/>
              </w:rPr>
            </w:pPr>
            <w:r>
              <w:rPr>
                <w:b/>
                <w:sz w:val="24"/>
              </w:rPr>
              <mc:AlternateContent>
                <mc:Choice Requires="wps">
                  <w:drawing>
                    <wp:anchor distT="0" distB="0" distL="0" distR="0" allowOverlap="1" layoutInCell="1" locked="0" behindDoc="0" simplePos="0" relativeHeight="15974912">
                      <wp:simplePos x="0" y="0"/>
                      <wp:positionH relativeFrom="column">
                        <wp:posOffset>184467</wp:posOffset>
                      </wp:positionH>
                      <wp:positionV relativeFrom="paragraph">
                        <wp:posOffset>356712</wp:posOffset>
                      </wp:positionV>
                      <wp:extent cx="1295400" cy="10160"/>
                      <wp:effectExtent l="0" t="0" r="0" b="0"/>
                      <wp:wrapNone/>
                      <wp:docPr id="925" name="Group 925"/>
                      <wp:cNvGraphicFramePr>
                        <a:graphicFrameLocks/>
                      </wp:cNvGraphicFramePr>
                      <a:graphic>
                        <a:graphicData uri="http://schemas.microsoft.com/office/word/2010/wordprocessingGroup">
                          <wpg:wgp>
                            <wpg:cNvPr id="925" name="Group 925"/>
                            <wpg:cNvGrpSpPr/>
                            <wpg:grpSpPr>
                              <a:xfrm>
                                <a:off x="0" y="0"/>
                                <a:ext cx="1295400" cy="10160"/>
                                <a:chExt cx="1295400" cy="10160"/>
                              </a:xfrm>
                            </wpg:grpSpPr>
                            <wps:wsp>
                              <wps:cNvPr id="926" name="Graphic 926"/>
                              <wps:cNvSpPr/>
                              <wps:spPr>
                                <a:xfrm>
                                  <a:off x="0" y="4800"/>
                                  <a:ext cx="1295400" cy="1270"/>
                                </a:xfrm>
                                <a:custGeom>
                                  <a:avLst/>
                                  <a:gdLst/>
                                  <a:ahLst/>
                                  <a:cxnLst/>
                                  <a:rect l="l" t="t" r="r" b="b"/>
                                  <a:pathLst>
                                    <a:path w="1295400" h="0">
                                      <a:moveTo>
                                        <a:pt x="0" y="0"/>
                                      </a:moveTo>
                                      <a:lnTo>
                                        <a:pt x="1295400" y="0"/>
                                      </a:lnTo>
                                    </a:path>
                                  </a:pathLst>
                                </a:custGeom>
                                <a:ln w="96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524983pt;margin-top:28.087563pt;width:102pt;height:.8pt;mso-position-horizontal-relative:column;mso-position-vertical-relative:paragraph;z-index:15974912" id="docshapegroup478" coordorigin="290,562" coordsize="2040,16">
                      <v:line style="position:absolute" from="290,569" to="2330,569" stroked="true" strokeweight=".756pt" strokecolor="#000000">
                        <v:stroke dashstyle="solid"/>
                      </v:line>
                      <w10:wrap type="none"/>
                    </v:group>
                  </w:pict>
                </mc:Fallback>
              </mc:AlternateContent>
            </w:r>
            <w:r>
              <w:rPr>
                <w:b/>
                <w:spacing w:val="-2"/>
                <w:sz w:val="24"/>
              </w:rPr>
              <w:t>Mamifere</w:t>
            </w:r>
          </w:p>
        </w:tc>
        <w:tc>
          <w:tcPr>
            <w:tcW w:w="400" w:type="dxa"/>
            <w:vMerge w:val="restart"/>
            <w:tcBorders>
              <w:top w:val="nil"/>
            </w:tcBorders>
          </w:tcPr>
          <w:p>
            <w:pPr>
              <w:pStyle w:val="TableParagraph"/>
              <w:rPr>
                <w:sz w:val="24"/>
              </w:rPr>
            </w:pPr>
          </w:p>
        </w:tc>
      </w:tr>
      <w:tr>
        <w:trPr>
          <w:trHeight w:val="800"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2540" w:type="dxa"/>
          </w:tcPr>
          <w:p>
            <w:pPr>
              <w:pStyle w:val="TableParagraph"/>
              <w:spacing w:before="13"/>
              <w:ind w:left="128"/>
              <w:rPr>
                <w:sz w:val="24"/>
              </w:rPr>
            </w:pPr>
            <w:r>
              <w:rPr>
                <w:spacing w:val="-5"/>
                <w:sz w:val="24"/>
              </w:rPr>
              <w:t>1.</w:t>
            </w:r>
          </w:p>
        </w:tc>
        <w:tc>
          <w:tcPr>
            <w:tcW w:w="2600" w:type="dxa"/>
          </w:tcPr>
          <w:p>
            <w:pPr>
              <w:pStyle w:val="TableParagraph"/>
              <w:spacing w:before="13"/>
              <w:ind w:left="122"/>
              <w:rPr>
                <w:sz w:val="24"/>
              </w:rPr>
            </w:pPr>
            <w:r>
              <w:rPr>
                <w:spacing w:val="-5"/>
                <w:sz w:val="24"/>
              </w:rPr>
              <w:t>1.</w:t>
            </w:r>
          </w:p>
        </w:tc>
        <w:tc>
          <w:tcPr>
            <w:tcW w:w="2620" w:type="dxa"/>
          </w:tcPr>
          <w:p>
            <w:pPr>
              <w:pStyle w:val="TableParagraph"/>
              <w:spacing w:before="13"/>
              <w:ind w:left="117"/>
              <w:rPr>
                <w:sz w:val="24"/>
              </w:rPr>
            </w:pPr>
            <w:r>
              <w:rPr>
                <w:spacing w:val="-5"/>
                <w:sz w:val="24"/>
              </w:rPr>
              <w:t>1.</w:t>
            </w:r>
          </w:p>
        </w:tc>
        <w:tc>
          <w:tcPr>
            <w:tcW w:w="400" w:type="dxa"/>
            <w:vMerge/>
            <w:tcBorders>
              <w:top w:val="nil"/>
            </w:tcBorders>
          </w:tcPr>
          <w:p>
            <w:pPr>
              <w:rPr>
                <w:sz w:val="2"/>
                <w:szCs w:val="2"/>
              </w:rPr>
            </w:pPr>
          </w:p>
        </w:tc>
      </w:tr>
      <w:tr>
        <w:trPr>
          <w:trHeight w:val="779"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2540" w:type="dxa"/>
          </w:tcPr>
          <w:p>
            <w:pPr>
              <w:pStyle w:val="TableParagraph"/>
              <w:spacing w:before="3"/>
              <w:ind w:left="128"/>
              <w:rPr>
                <w:sz w:val="24"/>
              </w:rPr>
            </w:pPr>
            <w:r>
              <w:rPr>
                <w:spacing w:val="-5"/>
                <w:sz w:val="24"/>
              </w:rPr>
              <w:t>2.</w:t>
            </w:r>
          </w:p>
        </w:tc>
        <w:tc>
          <w:tcPr>
            <w:tcW w:w="2600" w:type="dxa"/>
          </w:tcPr>
          <w:p>
            <w:pPr>
              <w:pStyle w:val="TableParagraph"/>
              <w:spacing w:before="3"/>
              <w:ind w:left="122"/>
              <w:rPr>
                <w:sz w:val="24"/>
              </w:rPr>
            </w:pPr>
            <w:r>
              <w:rPr>
                <w:spacing w:val="-5"/>
                <w:sz w:val="24"/>
              </w:rPr>
              <w:t>2.</w:t>
            </w:r>
          </w:p>
        </w:tc>
        <w:tc>
          <w:tcPr>
            <w:tcW w:w="2620" w:type="dxa"/>
          </w:tcPr>
          <w:p>
            <w:pPr>
              <w:pStyle w:val="TableParagraph"/>
              <w:spacing w:before="3"/>
              <w:ind w:left="117"/>
              <w:rPr>
                <w:sz w:val="24"/>
              </w:rPr>
            </w:pPr>
            <w:r>
              <w:rPr>
                <w:spacing w:val="-5"/>
                <w:sz w:val="24"/>
              </w:rPr>
              <w:t>2.</w:t>
            </w:r>
          </w:p>
        </w:tc>
        <w:tc>
          <w:tcPr>
            <w:tcW w:w="400" w:type="dxa"/>
            <w:vMerge/>
            <w:tcBorders>
              <w:top w:val="nil"/>
            </w:tcBorders>
          </w:tcPr>
          <w:p>
            <w:pPr>
              <w:rPr>
                <w:sz w:val="2"/>
                <w:szCs w:val="2"/>
              </w:rPr>
            </w:pPr>
          </w:p>
        </w:tc>
      </w:tr>
      <w:tr>
        <w:trPr>
          <w:trHeight w:val="800"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2540" w:type="dxa"/>
          </w:tcPr>
          <w:p>
            <w:pPr>
              <w:pStyle w:val="TableParagraph"/>
              <w:spacing w:before="13"/>
              <w:ind w:left="128"/>
              <w:rPr>
                <w:sz w:val="24"/>
              </w:rPr>
            </w:pPr>
            <w:r>
              <w:rPr>
                <w:spacing w:val="-5"/>
                <w:sz w:val="24"/>
              </w:rPr>
              <w:t>3.</w:t>
            </w:r>
          </w:p>
        </w:tc>
        <w:tc>
          <w:tcPr>
            <w:tcW w:w="2600" w:type="dxa"/>
          </w:tcPr>
          <w:p>
            <w:pPr>
              <w:pStyle w:val="TableParagraph"/>
              <w:spacing w:before="13"/>
              <w:ind w:left="122"/>
              <w:rPr>
                <w:sz w:val="24"/>
              </w:rPr>
            </w:pPr>
            <w:r>
              <w:rPr>
                <w:spacing w:val="-5"/>
                <w:sz w:val="24"/>
              </w:rPr>
              <w:t>3.</w:t>
            </w:r>
          </w:p>
        </w:tc>
        <w:tc>
          <w:tcPr>
            <w:tcW w:w="2620" w:type="dxa"/>
          </w:tcPr>
          <w:p>
            <w:pPr>
              <w:pStyle w:val="TableParagraph"/>
              <w:spacing w:before="13"/>
              <w:ind w:left="117"/>
              <w:rPr>
                <w:sz w:val="24"/>
              </w:rPr>
            </w:pPr>
            <w:r>
              <w:rPr>
                <w:spacing w:val="-5"/>
                <w:sz w:val="24"/>
              </w:rPr>
              <w:t>3.</w:t>
            </w:r>
          </w:p>
        </w:tc>
        <w:tc>
          <w:tcPr>
            <w:tcW w:w="400" w:type="dxa"/>
            <w:vMerge/>
            <w:tcBorders>
              <w:top w:val="nil"/>
            </w:tcBorders>
          </w:tcPr>
          <w:p>
            <w:pPr>
              <w:rPr>
                <w:sz w:val="2"/>
                <w:szCs w:val="2"/>
              </w:rPr>
            </w:pPr>
          </w:p>
        </w:tc>
      </w:tr>
      <w:tr>
        <w:trPr>
          <w:trHeight w:val="777"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2540" w:type="dxa"/>
            <w:tcBorders>
              <w:bottom w:val="single" w:sz="18" w:space="0" w:color="000000"/>
            </w:tcBorders>
          </w:tcPr>
          <w:p>
            <w:pPr>
              <w:pStyle w:val="TableParagraph"/>
              <w:spacing w:before="3"/>
              <w:ind w:left="128"/>
              <w:rPr>
                <w:sz w:val="24"/>
              </w:rPr>
            </w:pPr>
            <w:r>
              <w:rPr>
                <w:spacing w:val="-5"/>
                <w:sz w:val="24"/>
              </w:rPr>
              <w:t>4.</w:t>
            </w:r>
          </w:p>
        </w:tc>
        <w:tc>
          <w:tcPr>
            <w:tcW w:w="2600" w:type="dxa"/>
            <w:tcBorders>
              <w:bottom w:val="single" w:sz="18" w:space="0" w:color="000000"/>
            </w:tcBorders>
          </w:tcPr>
          <w:p>
            <w:pPr>
              <w:pStyle w:val="TableParagraph"/>
              <w:spacing w:before="3"/>
              <w:ind w:left="122"/>
              <w:rPr>
                <w:sz w:val="24"/>
              </w:rPr>
            </w:pPr>
            <w:r>
              <w:rPr>
                <w:spacing w:val="-5"/>
                <w:sz w:val="24"/>
              </w:rPr>
              <w:t>4.</w:t>
            </w:r>
          </w:p>
        </w:tc>
        <w:tc>
          <w:tcPr>
            <w:tcW w:w="2620" w:type="dxa"/>
            <w:tcBorders>
              <w:bottom w:val="single" w:sz="18" w:space="0" w:color="000000"/>
            </w:tcBorders>
          </w:tcPr>
          <w:p>
            <w:pPr>
              <w:pStyle w:val="TableParagraph"/>
              <w:spacing w:before="3"/>
              <w:ind w:left="117"/>
              <w:rPr>
                <w:sz w:val="24"/>
              </w:rPr>
            </w:pPr>
            <w:r>
              <w:rPr>
                <w:spacing w:val="-5"/>
                <w:sz w:val="24"/>
              </w:rPr>
              <w:t>4.</w:t>
            </w:r>
          </w:p>
        </w:tc>
        <w:tc>
          <w:tcPr>
            <w:tcW w:w="400" w:type="dxa"/>
            <w:vMerge/>
            <w:tcBorders>
              <w:top w:val="nil"/>
            </w:tcBorders>
          </w:tcPr>
          <w:p>
            <w:pPr>
              <w:rPr>
                <w:sz w:val="2"/>
                <w:szCs w:val="2"/>
              </w:rPr>
            </w:pPr>
          </w:p>
        </w:tc>
      </w:tr>
    </w:tbl>
    <w:p>
      <w:pPr>
        <w:spacing w:after="0"/>
        <w:rPr>
          <w:sz w:val="2"/>
          <w:szCs w:val="2"/>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75936">
                <wp:simplePos x="0" y="0"/>
                <wp:positionH relativeFrom="page">
                  <wp:posOffset>1924050</wp:posOffset>
                </wp:positionH>
                <wp:positionV relativeFrom="page">
                  <wp:posOffset>3143267</wp:posOffset>
                </wp:positionV>
                <wp:extent cx="5168900" cy="2259330"/>
                <wp:effectExtent l="0" t="0" r="0" b="0"/>
                <wp:wrapNone/>
                <wp:docPr id="927" name="Textbox 927"/>
                <wp:cNvGraphicFramePr>
                  <a:graphicFrameLocks/>
                </wp:cNvGraphicFramePr>
                <a:graphic>
                  <a:graphicData uri="http://schemas.microsoft.com/office/word/2010/wordprocessingShape">
                    <wps:wsp>
                      <wps:cNvPr id="927" name="Textbox 927"/>
                      <wps:cNvSpPr txBox="1"/>
                      <wps:spPr>
                        <a:xfrm>
                          <a:off x="0" y="0"/>
                          <a:ext cx="5168900" cy="225933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20"/>
                              <w:gridCol w:w="3060"/>
                              <w:gridCol w:w="2240"/>
                            </w:tblGrid>
                            <w:tr>
                              <w:trPr>
                                <w:trHeight w:val="779" w:hRule="atLeast"/>
                              </w:trPr>
                              <w:tc>
                                <w:tcPr>
                                  <w:tcW w:w="2720" w:type="dxa"/>
                                </w:tcPr>
                                <w:p>
                                  <w:pPr>
                                    <w:pStyle w:val="TableParagraph"/>
                                    <w:rPr>
                                      <w:sz w:val="24"/>
                                    </w:rPr>
                                  </w:pPr>
                                </w:p>
                              </w:tc>
                              <w:tc>
                                <w:tcPr>
                                  <w:tcW w:w="3060" w:type="dxa"/>
                                </w:tcPr>
                                <w:p>
                                  <w:pPr>
                                    <w:pStyle w:val="TableParagraph"/>
                                    <w:rPr>
                                      <w:sz w:val="24"/>
                                    </w:rPr>
                                  </w:pPr>
                                </w:p>
                              </w:tc>
                              <w:tc>
                                <w:tcPr>
                                  <w:tcW w:w="2240" w:type="dxa"/>
                                </w:tcPr>
                                <w:p>
                                  <w:pPr>
                                    <w:pStyle w:val="TableParagraph"/>
                                    <w:rPr>
                                      <w:sz w:val="24"/>
                                    </w:rPr>
                                  </w:pPr>
                                </w:p>
                              </w:tc>
                            </w:tr>
                            <w:tr>
                              <w:trPr>
                                <w:trHeight w:val="760" w:hRule="atLeast"/>
                              </w:trPr>
                              <w:tc>
                                <w:tcPr>
                                  <w:tcW w:w="2720" w:type="dxa"/>
                                </w:tcPr>
                                <w:p>
                                  <w:pPr>
                                    <w:pStyle w:val="TableParagraph"/>
                                    <w:rPr>
                                      <w:sz w:val="24"/>
                                    </w:rPr>
                                  </w:pPr>
                                </w:p>
                              </w:tc>
                              <w:tc>
                                <w:tcPr>
                                  <w:tcW w:w="3060" w:type="dxa"/>
                                </w:tcPr>
                                <w:p>
                                  <w:pPr>
                                    <w:pStyle w:val="TableParagraph"/>
                                    <w:rPr>
                                      <w:sz w:val="24"/>
                                    </w:rPr>
                                  </w:pPr>
                                </w:p>
                              </w:tc>
                              <w:tc>
                                <w:tcPr>
                                  <w:tcW w:w="2240" w:type="dxa"/>
                                </w:tcPr>
                                <w:p>
                                  <w:pPr>
                                    <w:pStyle w:val="TableParagraph"/>
                                    <w:rPr>
                                      <w:sz w:val="24"/>
                                    </w:rPr>
                                  </w:pPr>
                                </w:p>
                              </w:tc>
                            </w:tr>
                            <w:tr>
                              <w:trPr>
                                <w:trHeight w:val="1079" w:hRule="atLeast"/>
                              </w:trPr>
                              <w:tc>
                                <w:tcPr>
                                  <w:tcW w:w="2720" w:type="dxa"/>
                                </w:tcPr>
                                <w:p>
                                  <w:pPr>
                                    <w:pStyle w:val="TableParagraph"/>
                                    <w:rPr>
                                      <w:sz w:val="24"/>
                                    </w:rPr>
                                  </w:pPr>
                                </w:p>
                              </w:tc>
                              <w:tc>
                                <w:tcPr>
                                  <w:tcW w:w="3060" w:type="dxa"/>
                                </w:tcPr>
                                <w:p>
                                  <w:pPr>
                                    <w:pStyle w:val="TableParagraph"/>
                                    <w:rPr>
                                      <w:sz w:val="24"/>
                                    </w:rPr>
                                  </w:pPr>
                                </w:p>
                              </w:tc>
                              <w:tc>
                                <w:tcPr>
                                  <w:tcW w:w="2240" w:type="dxa"/>
                                </w:tcPr>
                                <w:p>
                                  <w:pPr>
                                    <w:pStyle w:val="TableParagraph"/>
                                    <w:rPr>
                                      <w:sz w:val="24"/>
                                    </w:rPr>
                                  </w:pPr>
                                </w:p>
                              </w:tc>
                            </w:tr>
                            <w:tr>
                              <w:trPr>
                                <w:trHeight w:val="460" w:hRule="atLeast"/>
                              </w:trPr>
                              <w:tc>
                                <w:tcPr>
                                  <w:tcW w:w="2720" w:type="dxa"/>
                                </w:tcPr>
                                <w:p>
                                  <w:pPr>
                                    <w:pStyle w:val="TableParagraph"/>
                                    <w:rPr>
                                      <w:sz w:val="24"/>
                                    </w:rPr>
                                  </w:pPr>
                                </w:p>
                              </w:tc>
                              <w:tc>
                                <w:tcPr>
                                  <w:tcW w:w="3060" w:type="dxa"/>
                                </w:tcPr>
                                <w:p>
                                  <w:pPr>
                                    <w:pStyle w:val="TableParagraph"/>
                                    <w:rPr>
                                      <w:sz w:val="24"/>
                                    </w:rPr>
                                  </w:pPr>
                                </w:p>
                              </w:tc>
                              <w:tc>
                                <w:tcPr>
                                  <w:tcW w:w="2240" w:type="dxa"/>
                                </w:tcPr>
                                <w:p>
                                  <w:pPr>
                                    <w:pStyle w:val="TableParagraph"/>
                                    <w:rPr>
                                      <w:sz w:val="24"/>
                                    </w:rPr>
                                  </w:pPr>
                                </w:p>
                              </w:tc>
                            </w:tr>
                            <w:tr>
                              <w:trPr>
                                <w:trHeight w:val="480" w:hRule="atLeast"/>
                              </w:trPr>
                              <w:tc>
                                <w:tcPr>
                                  <w:tcW w:w="2720" w:type="dxa"/>
                                </w:tcPr>
                                <w:p>
                                  <w:pPr>
                                    <w:pStyle w:val="TableParagraph"/>
                                    <w:rPr>
                                      <w:sz w:val="24"/>
                                    </w:rPr>
                                  </w:pPr>
                                </w:p>
                              </w:tc>
                              <w:tc>
                                <w:tcPr>
                                  <w:tcW w:w="3060" w:type="dxa"/>
                                </w:tcPr>
                                <w:p>
                                  <w:pPr>
                                    <w:pStyle w:val="TableParagraph"/>
                                    <w:rPr>
                                      <w:sz w:val="24"/>
                                    </w:rPr>
                                  </w:pPr>
                                </w:p>
                              </w:tc>
                              <w:tc>
                                <w:tcPr>
                                  <w:tcW w:w="224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247.501373pt;width:407pt;height:177.9pt;mso-position-horizontal-relative:page;mso-position-vertical-relative:page;z-index:15975936" type="#_x0000_t202" id="docshape479"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20"/>
                        <w:gridCol w:w="3060"/>
                        <w:gridCol w:w="2240"/>
                      </w:tblGrid>
                      <w:tr>
                        <w:trPr>
                          <w:trHeight w:val="779" w:hRule="atLeast"/>
                        </w:trPr>
                        <w:tc>
                          <w:tcPr>
                            <w:tcW w:w="2720" w:type="dxa"/>
                          </w:tcPr>
                          <w:p>
                            <w:pPr>
                              <w:pStyle w:val="TableParagraph"/>
                              <w:rPr>
                                <w:sz w:val="24"/>
                              </w:rPr>
                            </w:pPr>
                          </w:p>
                        </w:tc>
                        <w:tc>
                          <w:tcPr>
                            <w:tcW w:w="3060" w:type="dxa"/>
                          </w:tcPr>
                          <w:p>
                            <w:pPr>
                              <w:pStyle w:val="TableParagraph"/>
                              <w:rPr>
                                <w:sz w:val="24"/>
                              </w:rPr>
                            </w:pPr>
                          </w:p>
                        </w:tc>
                        <w:tc>
                          <w:tcPr>
                            <w:tcW w:w="2240" w:type="dxa"/>
                          </w:tcPr>
                          <w:p>
                            <w:pPr>
                              <w:pStyle w:val="TableParagraph"/>
                              <w:rPr>
                                <w:sz w:val="24"/>
                              </w:rPr>
                            </w:pPr>
                          </w:p>
                        </w:tc>
                      </w:tr>
                      <w:tr>
                        <w:trPr>
                          <w:trHeight w:val="760" w:hRule="atLeast"/>
                        </w:trPr>
                        <w:tc>
                          <w:tcPr>
                            <w:tcW w:w="2720" w:type="dxa"/>
                          </w:tcPr>
                          <w:p>
                            <w:pPr>
                              <w:pStyle w:val="TableParagraph"/>
                              <w:rPr>
                                <w:sz w:val="24"/>
                              </w:rPr>
                            </w:pPr>
                          </w:p>
                        </w:tc>
                        <w:tc>
                          <w:tcPr>
                            <w:tcW w:w="3060" w:type="dxa"/>
                          </w:tcPr>
                          <w:p>
                            <w:pPr>
                              <w:pStyle w:val="TableParagraph"/>
                              <w:rPr>
                                <w:sz w:val="24"/>
                              </w:rPr>
                            </w:pPr>
                          </w:p>
                        </w:tc>
                        <w:tc>
                          <w:tcPr>
                            <w:tcW w:w="2240" w:type="dxa"/>
                          </w:tcPr>
                          <w:p>
                            <w:pPr>
                              <w:pStyle w:val="TableParagraph"/>
                              <w:rPr>
                                <w:sz w:val="24"/>
                              </w:rPr>
                            </w:pPr>
                          </w:p>
                        </w:tc>
                      </w:tr>
                      <w:tr>
                        <w:trPr>
                          <w:trHeight w:val="1079" w:hRule="atLeast"/>
                        </w:trPr>
                        <w:tc>
                          <w:tcPr>
                            <w:tcW w:w="2720" w:type="dxa"/>
                          </w:tcPr>
                          <w:p>
                            <w:pPr>
                              <w:pStyle w:val="TableParagraph"/>
                              <w:rPr>
                                <w:sz w:val="24"/>
                              </w:rPr>
                            </w:pPr>
                          </w:p>
                        </w:tc>
                        <w:tc>
                          <w:tcPr>
                            <w:tcW w:w="3060" w:type="dxa"/>
                          </w:tcPr>
                          <w:p>
                            <w:pPr>
                              <w:pStyle w:val="TableParagraph"/>
                              <w:rPr>
                                <w:sz w:val="24"/>
                              </w:rPr>
                            </w:pPr>
                          </w:p>
                        </w:tc>
                        <w:tc>
                          <w:tcPr>
                            <w:tcW w:w="2240" w:type="dxa"/>
                          </w:tcPr>
                          <w:p>
                            <w:pPr>
                              <w:pStyle w:val="TableParagraph"/>
                              <w:rPr>
                                <w:sz w:val="24"/>
                              </w:rPr>
                            </w:pPr>
                          </w:p>
                        </w:tc>
                      </w:tr>
                      <w:tr>
                        <w:trPr>
                          <w:trHeight w:val="460" w:hRule="atLeast"/>
                        </w:trPr>
                        <w:tc>
                          <w:tcPr>
                            <w:tcW w:w="2720" w:type="dxa"/>
                          </w:tcPr>
                          <w:p>
                            <w:pPr>
                              <w:pStyle w:val="TableParagraph"/>
                              <w:rPr>
                                <w:sz w:val="24"/>
                              </w:rPr>
                            </w:pPr>
                          </w:p>
                        </w:tc>
                        <w:tc>
                          <w:tcPr>
                            <w:tcW w:w="3060" w:type="dxa"/>
                          </w:tcPr>
                          <w:p>
                            <w:pPr>
                              <w:pStyle w:val="TableParagraph"/>
                              <w:rPr>
                                <w:sz w:val="24"/>
                              </w:rPr>
                            </w:pPr>
                          </w:p>
                        </w:tc>
                        <w:tc>
                          <w:tcPr>
                            <w:tcW w:w="2240" w:type="dxa"/>
                          </w:tcPr>
                          <w:p>
                            <w:pPr>
                              <w:pStyle w:val="TableParagraph"/>
                              <w:rPr>
                                <w:sz w:val="24"/>
                              </w:rPr>
                            </w:pPr>
                          </w:p>
                        </w:tc>
                      </w:tr>
                      <w:tr>
                        <w:trPr>
                          <w:trHeight w:val="480" w:hRule="atLeast"/>
                        </w:trPr>
                        <w:tc>
                          <w:tcPr>
                            <w:tcW w:w="2720" w:type="dxa"/>
                          </w:tcPr>
                          <w:p>
                            <w:pPr>
                              <w:pStyle w:val="TableParagraph"/>
                              <w:rPr>
                                <w:sz w:val="24"/>
                              </w:rPr>
                            </w:pPr>
                          </w:p>
                        </w:tc>
                        <w:tc>
                          <w:tcPr>
                            <w:tcW w:w="3060" w:type="dxa"/>
                          </w:tcPr>
                          <w:p>
                            <w:pPr>
                              <w:pStyle w:val="TableParagraph"/>
                              <w:rPr>
                                <w:sz w:val="24"/>
                              </w:rPr>
                            </w:pPr>
                          </w:p>
                        </w:tc>
                        <w:tc>
                          <w:tcPr>
                            <w:tcW w:w="224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2580" w:hRule="atLeast"/>
        </w:trPr>
        <w:tc>
          <w:tcPr>
            <w:tcW w:w="2020" w:type="dxa"/>
          </w:tcPr>
          <w:p>
            <w:pPr>
              <w:pStyle w:val="TableParagraph"/>
              <w:rPr>
                <w:sz w:val="24"/>
              </w:rPr>
            </w:pPr>
          </w:p>
        </w:tc>
        <w:tc>
          <w:tcPr>
            <w:tcW w:w="8280" w:type="dxa"/>
          </w:tcPr>
          <w:p>
            <w:pPr>
              <w:pStyle w:val="TableParagraph"/>
              <w:spacing w:before="195"/>
              <w:rPr>
                <w:b/>
                <w:sz w:val="24"/>
              </w:rPr>
            </w:pPr>
          </w:p>
          <w:p>
            <w:pPr>
              <w:pStyle w:val="TableParagraph"/>
              <w:spacing w:line="259" w:lineRule="auto"/>
              <w:ind w:left="128"/>
              <w:rPr>
                <w:sz w:val="24"/>
              </w:rPr>
            </w:pPr>
            <w:r>
              <w:rPr>
                <w:b/>
                <w:sz w:val="24"/>
              </w:rPr>
              <w:t>B.</w:t>
            </w:r>
            <w:r>
              <w:rPr>
                <w:b/>
                <w:spacing w:val="26"/>
                <w:sz w:val="24"/>
              </w:rPr>
              <w:t> </w:t>
            </w:r>
            <w:r>
              <w:rPr>
                <w:sz w:val="24"/>
              </w:rPr>
              <w:t>Pentru</w:t>
            </w:r>
            <w:r>
              <w:rPr>
                <w:spacing w:val="26"/>
                <w:sz w:val="24"/>
              </w:rPr>
              <w:t> </w:t>
            </w:r>
            <w:r>
              <w:rPr>
                <w:sz w:val="24"/>
              </w:rPr>
              <w:t>fiecare</w:t>
            </w:r>
            <w:r>
              <w:rPr>
                <w:spacing w:val="26"/>
                <w:sz w:val="24"/>
              </w:rPr>
              <w:t> </w:t>
            </w:r>
            <w:r>
              <w:rPr>
                <w:sz w:val="24"/>
              </w:rPr>
              <w:t>termen</w:t>
            </w:r>
            <w:r>
              <w:rPr>
                <w:spacing w:val="26"/>
                <w:sz w:val="24"/>
              </w:rPr>
              <w:t> </w:t>
            </w:r>
            <w:r>
              <w:rPr>
                <w:sz w:val="24"/>
              </w:rPr>
              <w:t>inclus</w:t>
            </w:r>
            <w:r>
              <w:rPr>
                <w:spacing w:val="26"/>
                <w:sz w:val="24"/>
              </w:rPr>
              <w:t> </w:t>
            </w:r>
            <w:r>
              <w:rPr>
                <w:sz w:val="24"/>
              </w:rPr>
              <w:t>greșit</w:t>
            </w:r>
            <w:r>
              <w:rPr>
                <w:spacing w:val="26"/>
                <w:sz w:val="24"/>
              </w:rPr>
              <w:t> </w:t>
            </w:r>
            <w:r>
              <w:rPr>
                <w:sz w:val="24"/>
              </w:rPr>
              <w:t>în</w:t>
            </w:r>
            <w:r>
              <w:rPr>
                <w:spacing w:val="26"/>
                <w:sz w:val="24"/>
              </w:rPr>
              <w:t> </w:t>
            </w:r>
            <w:r>
              <w:rPr>
                <w:sz w:val="24"/>
              </w:rPr>
              <w:t>grupul</w:t>
            </w:r>
            <w:r>
              <w:rPr>
                <w:spacing w:val="26"/>
                <w:sz w:val="24"/>
              </w:rPr>
              <w:t> </w:t>
            </w:r>
            <w:r>
              <w:rPr>
                <w:sz w:val="24"/>
              </w:rPr>
              <w:t>tematic,</w:t>
            </w:r>
            <w:r>
              <w:rPr>
                <w:spacing w:val="26"/>
                <w:sz w:val="24"/>
              </w:rPr>
              <w:t> </w:t>
            </w:r>
            <w:r>
              <w:rPr>
                <w:sz w:val="24"/>
              </w:rPr>
              <w:t>propune</w:t>
            </w:r>
            <w:r>
              <w:rPr>
                <w:spacing w:val="26"/>
                <w:sz w:val="24"/>
              </w:rPr>
              <w:t> </w:t>
            </w:r>
            <w:r>
              <w:rPr>
                <w:sz w:val="24"/>
              </w:rPr>
              <w:t>un</w:t>
            </w:r>
            <w:r>
              <w:rPr>
                <w:spacing w:val="26"/>
                <w:sz w:val="24"/>
              </w:rPr>
              <w:t> </w:t>
            </w:r>
            <w:r>
              <w:rPr>
                <w:sz w:val="24"/>
              </w:rPr>
              <w:t>exemplu</w:t>
            </w:r>
            <w:r>
              <w:rPr>
                <w:spacing w:val="26"/>
                <w:sz w:val="24"/>
              </w:rPr>
              <w:t> </w:t>
            </w:r>
            <w:r>
              <w:rPr>
                <w:sz w:val="24"/>
              </w:rPr>
              <w:t>de animal căruia îi aparține caracteristica identificată.</w:t>
            </w:r>
          </w:p>
          <w:p>
            <w:pPr>
              <w:pStyle w:val="TableParagraph"/>
              <w:tabs>
                <w:tab w:pos="8090" w:val="left" w:leader="none"/>
              </w:tabs>
              <w:spacing w:before="159"/>
              <w:ind w:left="128"/>
              <w:rPr>
                <w:sz w:val="24"/>
              </w:rPr>
            </w:pPr>
            <w:r>
              <w:rPr>
                <w:sz w:val="24"/>
              </w:rPr>
              <w:t>a.</w:t>
            </w:r>
            <w:r>
              <w:rPr>
                <w:spacing w:val="80"/>
                <w:sz w:val="24"/>
              </w:rPr>
              <w:t> </w:t>
            </w:r>
            <w:r>
              <w:rPr>
                <w:sz w:val="24"/>
                <w:u w:val="single"/>
              </w:rPr>
              <w:tab/>
            </w:r>
          </w:p>
          <w:p>
            <w:pPr>
              <w:pStyle w:val="TableParagraph"/>
              <w:tabs>
                <w:tab w:pos="8044" w:val="left" w:leader="none"/>
              </w:tabs>
              <w:spacing w:before="182"/>
              <w:ind w:left="128"/>
              <w:rPr>
                <w:sz w:val="24"/>
              </w:rPr>
            </w:pPr>
            <w:r>
              <w:rPr>
                <w:sz w:val="24"/>
              </w:rPr>
              <w:t>b.</w:t>
            </w:r>
            <w:r>
              <w:rPr>
                <w:spacing w:val="40"/>
                <w:sz w:val="24"/>
              </w:rPr>
              <w:t> </w:t>
            </w:r>
            <w:r>
              <w:rPr>
                <w:sz w:val="24"/>
                <w:u w:val="single"/>
              </w:rPr>
              <w:tab/>
            </w:r>
          </w:p>
          <w:p>
            <w:pPr>
              <w:pStyle w:val="TableParagraph"/>
              <w:tabs>
                <w:tab w:pos="7970" w:val="left" w:leader="none"/>
              </w:tabs>
              <w:spacing w:before="182"/>
              <w:ind w:left="128"/>
              <w:rPr>
                <w:sz w:val="24"/>
              </w:rPr>
            </w:pPr>
            <w:r>
              <w:rPr>
                <w:sz w:val="24"/>
              </w:rPr>
              <w:t>c. </w:t>
            </w:r>
            <w:r>
              <w:rPr>
                <w:sz w:val="24"/>
                <w:u w:val="single"/>
              </w:rPr>
              <w:tab/>
            </w:r>
          </w:p>
        </w:tc>
      </w:tr>
      <w:tr>
        <w:trPr>
          <w:trHeight w:val="7299" w:hRule="atLeast"/>
        </w:trPr>
        <w:tc>
          <w:tcPr>
            <w:tcW w:w="2020" w:type="dxa"/>
          </w:tcPr>
          <w:p>
            <w:pPr>
              <w:pStyle w:val="TableParagraph"/>
              <w:spacing w:before="15"/>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1"/>
              <w:ind w:left="333"/>
              <w:rPr>
                <w:sz w:val="24"/>
              </w:rPr>
            </w:pPr>
            <w:r>
              <w:rPr>
                <w:color w:val="85200C"/>
                <w:sz w:val="24"/>
              </w:rPr>
              <w:t>/ </w:t>
            </w:r>
            <w:r>
              <w:rPr>
                <w:color w:val="85200C"/>
                <w:spacing w:val="-2"/>
                <w:sz w:val="24"/>
              </w:rPr>
              <w:t>Soluție</w:t>
            </w:r>
          </w:p>
        </w:tc>
        <w:tc>
          <w:tcPr>
            <w:tcW w:w="8280" w:type="dxa"/>
          </w:tcPr>
          <w:p>
            <w:pPr>
              <w:pStyle w:val="TableParagraph"/>
              <w:numPr>
                <w:ilvl w:val="0"/>
                <w:numId w:val="132"/>
              </w:numPr>
              <w:tabs>
                <w:tab w:pos="421" w:val="left" w:leader="none"/>
              </w:tabs>
              <w:spacing w:line="240" w:lineRule="auto" w:before="15" w:after="0"/>
              <w:ind w:left="421" w:right="0" w:hanging="293"/>
              <w:jc w:val="left"/>
              <w:rPr>
                <w:sz w:val="24"/>
              </w:rPr>
            </w:pPr>
            <w:r>
              <w:rPr>
                <w:sz w:val="24"/>
              </w:rPr>
              <w:t>Clasificare </w:t>
            </w:r>
            <w:r>
              <w:rPr>
                <w:spacing w:val="-2"/>
                <w:sz w:val="24"/>
              </w:rPr>
              <w:t>corectă</w:t>
            </w:r>
          </w:p>
          <w:p>
            <w:pPr>
              <w:pStyle w:val="TableParagraph"/>
              <w:rPr>
                <w:b/>
                <w:sz w:val="24"/>
              </w:rPr>
            </w:pPr>
          </w:p>
          <w:p>
            <w:pPr>
              <w:pStyle w:val="TableParagraph"/>
              <w:spacing w:before="102"/>
              <w:rPr>
                <w:b/>
                <w:sz w:val="24"/>
              </w:rPr>
            </w:pPr>
          </w:p>
          <w:p>
            <w:pPr>
              <w:pStyle w:val="TableParagraph"/>
              <w:tabs>
                <w:tab w:pos="2944" w:val="left" w:leader="none"/>
                <w:tab w:pos="6195" w:val="left" w:leader="none"/>
              </w:tabs>
              <w:ind w:right="733"/>
              <w:jc w:val="right"/>
              <w:rPr>
                <w:b/>
                <w:sz w:val="24"/>
              </w:rPr>
            </w:pPr>
            <w:r>
              <w:rPr>
                <w:b/>
                <w:sz w:val="24"/>
              </w:rPr>
              <mc:AlternateContent>
                <mc:Choice Requires="wps">
                  <w:drawing>
                    <wp:anchor distT="0" distB="0" distL="0" distR="0" allowOverlap="1" layoutInCell="1" locked="0" behindDoc="1" simplePos="0" relativeHeight="478968832">
                      <wp:simplePos x="0" y="0"/>
                      <wp:positionH relativeFrom="column">
                        <wp:posOffset>69850</wp:posOffset>
                      </wp:positionH>
                      <wp:positionV relativeFrom="paragraph">
                        <wp:posOffset>-16254</wp:posOffset>
                      </wp:positionV>
                      <wp:extent cx="5105400" cy="2273300"/>
                      <wp:effectExtent l="0" t="0" r="0" b="0"/>
                      <wp:wrapNone/>
                      <wp:docPr id="928" name="Group 928"/>
                      <wp:cNvGraphicFramePr>
                        <a:graphicFrameLocks/>
                      </wp:cNvGraphicFramePr>
                      <a:graphic>
                        <a:graphicData uri="http://schemas.microsoft.com/office/word/2010/wordprocessingGroup">
                          <wpg:wgp>
                            <wpg:cNvPr id="928" name="Group 928"/>
                            <wpg:cNvGrpSpPr/>
                            <wpg:grpSpPr>
                              <a:xfrm>
                                <a:off x="0" y="0"/>
                                <a:ext cx="5105400" cy="2273300"/>
                                <a:chExt cx="5105400" cy="2273300"/>
                              </a:xfrm>
                            </wpg:grpSpPr>
                            <wps:wsp>
                              <wps:cNvPr id="929" name="Graphic 929"/>
                              <wps:cNvSpPr/>
                              <wps:spPr>
                                <a:xfrm>
                                  <a:off x="6350" y="0"/>
                                  <a:ext cx="5099050" cy="2273300"/>
                                </a:xfrm>
                                <a:custGeom>
                                  <a:avLst/>
                                  <a:gdLst/>
                                  <a:ahLst/>
                                  <a:cxnLst/>
                                  <a:rect l="l" t="t" r="r" b="b"/>
                                  <a:pathLst>
                                    <a:path w="5099050" h="2273300">
                                      <a:moveTo>
                                        <a:pt x="0" y="0"/>
                                      </a:moveTo>
                                      <a:lnTo>
                                        <a:pt x="0" y="2273300"/>
                                      </a:lnTo>
                                    </a:path>
                                    <a:path w="5099050" h="2273300">
                                      <a:moveTo>
                                        <a:pt x="1727200" y="0"/>
                                      </a:moveTo>
                                      <a:lnTo>
                                        <a:pt x="1727200" y="2273300"/>
                                      </a:lnTo>
                                    </a:path>
                                    <a:path w="5099050" h="2273300">
                                      <a:moveTo>
                                        <a:pt x="3670299" y="0"/>
                                      </a:moveTo>
                                      <a:lnTo>
                                        <a:pt x="3670299" y="2273300"/>
                                      </a:lnTo>
                                    </a:path>
                                    <a:path w="5099050" h="2273300">
                                      <a:moveTo>
                                        <a:pt x="5092700" y="0"/>
                                      </a:moveTo>
                                      <a:lnTo>
                                        <a:pt x="5092700" y="2273300"/>
                                      </a:lnTo>
                                    </a:path>
                                    <a:path w="5099050" h="2273300">
                                      <a:moveTo>
                                        <a:pt x="6350" y="6350"/>
                                      </a:moveTo>
                                      <a:lnTo>
                                        <a:pt x="5099049" y="6350"/>
                                      </a:lnTo>
                                    </a:path>
                                    <a:path w="5099050" h="2273300">
                                      <a:moveTo>
                                        <a:pt x="6350" y="501649"/>
                                      </a:moveTo>
                                      <a:lnTo>
                                        <a:pt x="5099049" y="501649"/>
                                      </a:lnTo>
                                    </a:path>
                                    <a:path w="5099050" h="2273300">
                                      <a:moveTo>
                                        <a:pt x="6350" y="984250"/>
                                      </a:moveTo>
                                      <a:lnTo>
                                        <a:pt x="5099049" y="984250"/>
                                      </a:lnTo>
                                    </a:path>
                                    <a:path w="5099050" h="2273300">
                                      <a:moveTo>
                                        <a:pt x="6350" y="1670049"/>
                                      </a:moveTo>
                                      <a:lnTo>
                                        <a:pt x="5099049" y="1670049"/>
                                      </a:lnTo>
                                    </a:path>
                                    <a:path w="5099050" h="2273300">
                                      <a:moveTo>
                                        <a:pt x="6350" y="1962150"/>
                                      </a:moveTo>
                                      <a:lnTo>
                                        <a:pt x="5099049" y="1962150"/>
                                      </a:lnTo>
                                    </a:path>
                                    <a:path w="5099050" h="2273300">
                                      <a:moveTo>
                                        <a:pt x="6350" y="2266950"/>
                                      </a:moveTo>
                                      <a:lnTo>
                                        <a:pt x="5099049" y="226695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7pt;margin-top:-1.279883pt;width:402pt;height:179pt;mso-position-horizontal-relative:column;mso-position-vertical-relative:paragraph;z-index:-24347648" id="docshapegroup480" coordorigin="110,-26" coordsize="8040,3580">
                      <v:shape style="position:absolute;left:120;top:-26;width:8030;height:3580" id="docshape481" coordorigin="120,-26" coordsize="8030,3580" path="m120,-26l120,3554m2840,-26l2840,3554m5900,-26l5900,3554m8140,-26l8140,3554m130,-16l8150,-16m130,764l8150,764m130,1524l8150,1524m130,2604l8150,2604m130,3064l8150,3064m130,3544l8150,3544e" filled="false" stroked="true" strokeweight="1.0pt" strokecolor="#000000">
                        <v:path arrowok="t"/>
                        <v:stroke dashstyle="solid"/>
                      </v:shape>
                      <w10:wrap type="none"/>
                    </v:group>
                  </w:pict>
                </mc:Fallback>
              </mc:AlternateContent>
            </w:r>
            <w:r>
              <w:rPr>
                <w:b/>
                <w:sz w:val="24"/>
              </w:rPr>
              <w:t>Mamifere</w:t>
            </w:r>
            <w:r>
              <w:rPr>
                <w:b/>
                <w:spacing w:val="-7"/>
                <w:sz w:val="24"/>
              </w:rPr>
              <w:t> </w:t>
            </w:r>
            <w:r>
              <w:rPr>
                <w:b/>
                <w:spacing w:val="-2"/>
                <w:sz w:val="24"/>
              </w:rPr>
              <w:t>prototeriene</w:t>
            </w:r>
            <w:r>
              <w:rPr>
                <w:b/>
                <w:sz w:val="24"/>
              </w:rPr>
              <w:tab/>
              <w:t>Mamifere</w:t>
            </w:r>
            <w:r>
              <w:rPr>
                <w:b/>
                <w:spacing w:val="-5"/>
                <w:sz w:val="24"/>
              </w:rPr>
              <w:t> </w:t>
            </w:r>
            <w:r>
              <w:rPr>
                <w:b/>
                <w:spacing w:val="-2"/>
                <w:sz w:val="24"/>
              </w:rPr>
              <w:t>marsupiale</w:t>
            </w:r>
            <w:r>
              <w:rPr>
                <w:b/>
                <w:sz w:val="24"/>
              </w:rPr>
              <w:tab/>
            </w:r>
            <w:r>
              <w:rPr>
                <w:b/>
                <w:spacing w:val="-2"/>
                <w:sz w:val="24"/>
              </w:rPr>
              <w:t>Mamifere</w:t>
            </w:r>
          </w:p>
          <w:p>
            <w:pPr>
              <w:pStyle w:val="TableParagraph"/>
              <w:spacing w:before="22"/>
              <w:ind w:right="748"/>
              <w:jc w:val="right"/>
              <w:rPr>
                <w:b/>
                <w:sz w:val="24"/>
              </w:rPr>
            </w:pPr>
            <w:r>
              <w:rPr>
                <w:b/>
                <w:spacing w:val="-2"/>
                <w:sz w:val="24"/>
              </w:rPr>
              <w:t>rozătoare</w:t>
            </w:r>
          </w:p>
          <w:p>
            <w:pPr>
              <w:pStyle w:val="TableParagraph"/>
              <w:tabs>
                <w:tab w:pos="2962" w:val="left" w:leader="none"/>
                <w:tab w:pos="6022" w:val="left" w:leader="none"/>
              </w:tabs>
              <w:spacing w:line="259" w:lineRule="auto" w:before="197"/>
              <w:ind w:left="248" w:right="542"/>
              <w:rPr>
                <w:sz w:val="24"/>
              </w:rPr>
            </w:pPr>
            <w:r>
              <w:rPr>
                <w:sz w:val="24"/>
              </w:rPr>
              <w:t>Glande mamare fără</w:t>
              <w:tab/>
            </w:r>
            <w:r>
              <w:rPr>
                <w:spacing w:val="-2"/>
                <w:sz w:val="24"/>
              </w:rPr>
              <w:t>Marsupiu</w:t>
            </w:r>
            <w:r>
              <w:rPr>
                <w:sz w:val="24"/>
              </w:rPr>
              <w:tab/>
              <w:t>Dantură</w:t>
            </w:r>
            <w:r>
              <w:rPr>
                <w:spacing w:val="-15"/>
                <w:sz w:val="24"/>
              </w:rPr>
              <w:t> </w:t>
            </w:r>
            <w:r>
              <w:rPr>
                <w:sz w:val="24"/>
              </w:rPr>
              <w:t>fără</w:t>
            </w:r>
            <w:r>
              <w:rPr>
                <w:spacing w:val="-15"/>
                <w:sz w:val="24"/>
              </w:rPr>
              <w:t> </w:t>
            </w:r>
            <w:r>
              <w:rPr>
                <w:sz w:val="24"/>
              </w:rPr>
              <w:t>colți </w:t>
            </w:r>
            <w:r>
              <w:rPr>
                <w:spacing w:val="-2"/>
                <w:sz w:val="24"/>
              </w:rPr>
              <w:t>mameloane</w:t>
            </w:r>
          </w:p>
          <w:p>
            <w:pPr>
              <w:pStyle w:val="TableParagraph"/>
              <w:tabs>
                <w:tab w:pos="2962" w:val="left" w:leader="none"/>
                <w:tab w:pos="6022" w:val="left" w:leader="none"/>
              </w:tabs>
              <w:spacing w:line="259" w:lineRule="auto" w:before="175"/>
              <w:ind w:left="6022" w:right="508" w:hanging="5775"/>
              <w:rPr>
                <w:sz w:val="24"/>
              </w:rPr>
            </w:pPr>
            <w:r>
              <w:rPr>
                <w:sz w:val="24"/>
              </w:rPr>
              <w:t>Depun ouă</w:t>
              <w:tab/>
              <w:t>Pui slab dezvoltat</w:t>
              <w:tab/>
              <w:t>Incisivi</w:t>
            </w:r>
            <w:r>
              <w:rPr>
                <w:spacing w:val="-15"/>
                <w:sz w:val="24"/>
              </w:rPr>
              <w:t> </w:t>
            </w:r>
            <w:r>
              <w:rPr>
                <w:sz w:val="24"/>
              </w:rPr>
              <w:t>dezvoltați cu creștere</w:t>
            </w:r>
          </w:p>
          <w:p>
            <w:pPr>
              <w:pStyle w:val="TableParagraph"/>
              <w:spacing w:line="275" w:lineRule="exact"/>
              <w:ind w:left="6022"/>
              <w:rPr>
                <w:sz w:val="24"/>
              </w:rPr>
            </w:pPr>
            <w:r>
              <w:rPr>
                <w:spacing w:val="-2"/>
                <w:sz w:val="24"/>
              </w:rPr>
              <w:t>nelimitată</w:t>
            </w:r>
          </w:p>
          <w:p>
            <w:pPr>
              <w:pStyle w:val="TableParagraph"/>
              <w:tabs>
                <w:tab w:pos="2962" w:val="left" w:leader="none"/>
                <w:tab w:pos="6022" w:val="left" w:leader="none"/>
              </w:tabs>
              <w:spacing w:before="197"/>
              <w:ind w:left="248"/>
              <w:rPr>
                <w:sz w:val="24"/>
              </w:rPr>
            </w:pPr>
            <w:r>
              <w:rPr>
                <w:spacing w:val="-2"/>
                <w:sz w:val="24"/>
              </w:rPr>
              <w:t>Ornitorinc</w:t>
            </w:r>
            <w:r>
              <w:rPr>
                <w:sz w:val="24"/>
              </w:rPr>
              <w:tab/>
            </w:r>
            <w:r>
              <w:rPr>
                <w:spacing w:val="-2"/>
                <w:sz w:val="24"/>
              </w:rPr>
              <w:t>Cangur</w:t>
            </w:r>
            <w:r>
              <w:rPr>
                <w:sz w:val="24"/>
              </w:rPr>
              <w:tab/>
            </w:r>
            <w:r>
              <w:rPr>
                <w:spacing w:val="-2"/>
                <w:sz w:val="24"/>
              </w:rPr>
              <w:t>Șoarece</w:t>
            </w:r>
          </w:p>
          <w:p>
            <w:pPr>
              <w:pStyle w:val="TableParagraph"/>
              <w:tabs>
                <w:tab w:pos="2962" w:val="left" w:leader="none"/>
                <w:tab w:pos="6022" w:val="left" w:leader="none"/>
              </w:tabs>
              <w:spacing w:before="196"/>
              <w:ind w:left="248"/>
              <w:rPr>
                <w:sz w:val="24"/>
              </w:rPr>
            </w:pPr>
            <w:r>
              <w:rPr>
                <w:sz w:val="24"/>
              </w:rPr>
              <w:t>Hrănire cu </w:t>
            </w:r>
            <w:r>
              <w:rPr>
                <w:spacing w:val="-2"/>
                <w:sz w:val="24"/>
              </w:rPr>
              <w:t>lapte</w:t>
            </w:r>
            <w:r>
              <w:rPr>
                <w:sz w:val="24"/>
              </w:rPr>
              <w:tab/>
              <w:t>Hrănire cu </w:t>
            </w:r>
            <w:r>
              <w:rPr>
                <w:spacing w:val="-2"/>
                <w:sz w:val="24"/>
              </w:rPr>
              <w:t>lapte</w:t>
            </w:r>
            <w:r>
              <w:rPr>
                <w:sz w:val="24"/>
              </w:rPr>
              <w:tab/>
              <w:t>Hrănire cu </w:t>
            </w:r>
            <w:r>
              <w:rPr>
                <w:spacing w:val="-2"/>
                <w:sz w:val="24"/>
              </w:rPr>
              <w:t>lapte</w:t>
            </w:r>
          </w:p>
          <w:p>
            <w:pPr>
              <w:pStyle w:val="TableParagraph"/>
              <w:rPr>
                <w:b/>
                <w:sz w:val="24"/>
              </w:rPr>
            </w:pPr>
          </w:p>
          <w:p>
            <w:pPr>
              <w:pStyle w:val="TableParagraph"/>
              <w:spacing w:before="103"/>
              <w:rPr>
                <w:b/>
                <w:sz w:val="24"/>
              </w:rPr>
            </w:pPr>
          </w:p>
          <w:p>
            <w:pPr>
              <w:pStyle w:val="TableParagraph"/>
              <w:numPr>
                <w:ilvl w:val="0"/>
                <w:numId w:val="132"/>
              </w:numPr>
              <w:tabs>
                <w:tab w:pos="408" w:val="left" w:leader="none"/>
              </w:tabs>
              <w:spacing w:line="240" w:lineRule="auto" w:before="0" w:after="0"/>
              <w:ind w:left="408" w:right="0" w:hanging="280"/>
              <w:jc w:val="left"/>
              <w:rPr>
                <w:sz w:val="24"/>
              </w:rPr>
            </w:pPr>
            <w:r>
              <w:rPr>
                <w:sz w:val="24"/>
              </w:rPr>
              <w:t>Corectarea termenilor plasați </w:t>
            </w:r>
            <w:r>
              <w:rPr>
                <w:spacing w:val="-2"/>
                <w:sz w:val="24"/>
              </w:rPr>
              <w:t>greșit</w:t>
            </w:r>
          </w:p>
          <w:p>
            <w:pPr>
              <w:pStyle w:val="TableParagraph"/>
              <w:numPr>
                <w:ilvl w:val="1"/>
                <w:numId w:val="132"/>
              </w:numPr>
              <w:tabs>
                <w:tab w:pos="354" w:val="left" w:leader="none"/>
              </w:tabs>
              <w:spacing w:line="240" w:lineRule="auto" w:before="195" w:after="0"/>
              <w:ind w:left="354" w:right="0" w:hanging="226"/>
              <w:jc w:val="left"/>
              <w:rPr>
                <w:sz w:val="24"/>
              </w:rPr>
            </w:pPr>
            <w:r>
              <w:rPr>
                <w:b/>
                <w:sz w:val="24"/>
              </w:rPr>
              <w:t>Placentă</w:t>
            </w:r>
            <w:r>
              <w:rPr>
                <w:b/>
                <w:spacing w:val="-4"/>
                <w:sz w:val="24"/>
              </w:rPr>
              <w:t> </w:t>
            </w:r>
            <w:r>
              <w:rPr>
                <w:b/>
                <w:sz w:val="24"/>
              </w:rPr>
              <w:t>bine</w:t>
            </w:r>
            <w:r>
              <w:rPr>
                <w:b/>
                <w:spacing w:val="-4"/>
                <w:sz w:val="24"/>
              </w:rPr>
              <w:t> </w:t>
            </w:r>
            <w:r>
              <w:rPr>
                <w:b/>
                <w:sz w:val="24"/>
              </w:rPr>
              <w:t>dezvoltată</w:t>
            </w:r>
            <w:r>
              <w:rPr>
                <w:b/>
                <w:spacing w:val="1"/>
                <w:sz w:val="24"/>
              </w:rPr>
              <w:t> </w:t>
            </w:r>
            <w:r>
              <w:rPr>
                <w:sz w:val="24"/>
              </w:rPr>
              <w:t>→ om / </w:t>
            </w:r>
            <w:r>
              <w:rPr>
                <w:spacing w:val="-2"/>
                <w:sz w:val="24"/>
              </w:rPr>
              <w:t>câine</w:t>
            </w:r>
          </w:p>
          <w:p>
            <w:pPr>
              <w:pStyle w:val="TableParagraph"/>
              <w:numPr>
                <w:ilvl w:val="1"/>
                <w:numId w:val="132"/>
              </w:numPr>
              <w:tabs>
                <w:tab w:pos="368" w:val="left" w:leader="none"/>
              </w:tabs>
              <w:spacing w:line="240" w:lineRule="auto" w:before="222" w:after="0"/>
              <w:ind w:left="368" w:right="0" w:hanging="240"/>
              <w:jc w:val="left"/>
              <w:rPr>
                <w:sz w:val="24"/>
              </w:rPr>
            </w:pPr>
            <w:r>
              <w:rPr>
                <w:b/>
                <w:sz w:val="24"/>
              </w:rPr>
              <w:t>Claviculă</w:t>
            </w:r>
            <w:r>
              <w:rPr>
                <w:b/>
                <w:spacing w:val="-1"/>
                <w:sz w:val="24"/>
              </w:rPr>
              <w:t> </w:t>
            </w:r>
            <w:r>
              <w:rPr>
                <w:b/>
                <w:sz w:val="24"/>
              </w:rPr>
              <w:t>prezentă</w:t>
            </w:r>
            <w:r>
              <w:rPr>
                <w:b/>
                <w:spacing w:val="-1"/>
                <w:sz w:val="24"/>
              </w:rPr>
              <w:t> </w:t>
            </w:r>
            <w:r>
              <w:rPr>
                <w:sz w:val="24"/>
              </w:rPr>
              <w:t>→</w:t>
            </w:r>
            <w:r>
              <w:rPr>
                <w:spacing w:val="-1"/>
                <w:sz w:val="24"/>
              </w:rPr>
              <w:t> </w:t>
            </w:r>
            <w:r>
              <w:rPr>
                <w:sz w:val="24"/>
              </w:rPr>
              <w:t>maimuță</w:t>
            </w:r>
            <w:r>
              <w:rPr>
                <w:spacing w:val="-1"/>
                <w:sz w:val="24"/>
              </w:rPr>
              <w:t> </w:t>
            </w:r>
            <w:r>
              <w:rPr>
                <w:sz w:val="24"/>
              </w:rPr>
              <w:t>/</w:t>
            </w:r>
            <w:r>
              <w:rPr>
                <w:spacing w:val="-1"/>
                <w:sz w:val="24"/>
              </w:rPr>
              <w:t> </w:t>
            </w:r>
            <w:r>
              <w:rPr>
                <w:spacing w:val="-5"/>
                <w:sz w:val="24"/>
              </w:rPr>
              <w:t>om</w:t>
            </w:r>
          </w:p>
          <w:p>
            <w:pPr>
              <w:pStyle w:val="TableParagraph"/>
              <w:numPr>
                <w:ilvl w:val="1"/>
                <w:numId w:val="132"/>
              </w:numPr>
              <w:tabs>
                <w:tab w:pos="354" w:val="left" w:leader="none"/>
              </w:tabs>
              <w:spacing w:line="240" w:lineRule="auto" w:before="181" w:after="0"/>
              <w:ind w:left="354" w:right="0" w:hanging="226"/>
              <w:jc w:val="left"/>
              <w:rPr>
                <w:sz w:val="24"/>
              </w:rPr>
            </w:pPr>
            <w:r>
              <w:rPr>
                <w:b/>
                <w:sz w:val="24"/>
              </w:rPr>
              <w:t>Incisivi</w:t>
            </w:r>
            <w:r>
              <w:rPr>
                <w:b/>
                <w:spacing w:val="-2"/>
                <w:sz w:val="24"/>
              </w:rPr>
              <w:t> </w:t>
            </w:r>
            <w:r>
              <w:rPr>
                <w:b/>
                <w:sz w:val="24"/>
              </w:rPr>
              <w:t>dezvoltați</w:t>
            </w:r>
            <w:r>
              <w:rPr>
                <w:b/>
                <w:spacing w:val="-1"/>
                <w:sz w:val="24"/>
              </w:rPr>
              <w:t> </w:t>
            </w:r>
            <w:r>
              <w:rPr>
                <w:b/>
                <w:sz w:val="24"/>
              </w:rPr>
              <w:t>cu</w:t>
            </w:r>
            <w:r>
              <w:rPr>
                <w:b/>
                <w:spacing w:val="-2"/>
                <w:sz w:val="24"/>
              </w:rPr>
              <w:t> </w:t>
            </w:r>
            <w:r>
              <w:rPr>
                <w:b/>
                <w:sz w:val="24"/>
              </w:rPr>
              <w:t>creștere</w:t>
            </w:r>
            <w:r>
              <w:rPr>
                <w:b/>
                <w:spacing w:val="-1"/>
                <w:sz w:val="24"/>
              </w:rPr>
              <w:t> </w:t>
            </w:r>
            <w:r>
              <w:rPr>
                <w:b/>
                <w:sz w:val="24"/>
              </w:rPr>
              <w:t>imitată</w:t>
            </w:r>
            <w:r>
              <w:rPr>
                <w:b/>
                <w:spacing w:val="-2"/>
                <w:sz w:val="24"/>
              </w:rPr>
              <w:t> </w:t>
            </w:r>
            <w:r>
              <w:rPr>
                <w:b/>
                <w:sz w:val="24"/>
              </w:rPr>
              <w:t>–</w:t>
            </w:r>
            <w:r>
              <w:rPr>
                <w:b/>
                <w:spacing w:val="-1"/>
                <w:sz w:val="24"/>
              </w:rPr>
              <w:t> </w:t>
            </w:r>
            <w:r>
              <w:rPr>
                <w:sz w:val="24"/>
              </w:rPr>
              <w:t>vaca/</w:t>
            </w:r>
            <w:r>
              <w:rPr>
                <w:spacing w:val="-1"/>
                <w:sz w:val="24"/>
              </w:rPr>
              <w:t> </w:t>
            </w:r>
            <w:r>
              <w:rPr>
                <w:spacing w:val="-2"/>
                <w:sz w:val="24"/>
              </w:rPr>
              <w:t>calul</w:t>
            </w:r>
          </w:p>
          <w:p>
            <w:pPr>
              <w:pStyle w:val="TableParagraph"/>
              <w:spacing w:before="182"/>
              <w:ind w:left="128"/>
              <w:rPr>
                <w:sz w:val="24"/>
              </w:rPr>
            </w:pPr>
            <w:r>
              <w:rPr>
                <w:b/>
                <w:sz w:val="24"/>
              </w:rPr>
              <w:t>Notă: </w:t>
            </w:r>
            <w:r>
              <w:rPr>
                <w:sz w:val="24"/>
              </w:rPr>
              <w:t>Se acceptă și alte exemple corecte de </w:t>
            </w:r>
            <w:r>
              <w:rPr>
                <w:spacing w:val="-2"/>
                <w:sz w:val="24"/>
              </w:rPr>
              <w:t>organisme</w:t>
            </w:r>
          </w:p>
        </w:tc>
      </w:tr>
      <w:tr>
        <w:trPr>
          <w:trHeight w:val="3620" w:hRule="atLeast"/>
        </w:trPr>
        <w:tc>
          <w:tcPr>
            <w:tcW w:w="2020" w:type="dxa"/>
          </w:tcPr>
          <w:p>
            <w:pPr>
              <w:pStyle w:val="TableParagraph"/>
              <w:spacing w:line="259" w:lineRule="auto"/>
              <w:ind w:left="333" w:right="585" w:hanging="285"/>
              <w:jc w:val="both"/>
              <w:rPr>
                <w:sz w:val="24"/>
              </w:rPr>
            </w:pPr>
            <w:r>
              <w:rPr>
                <w:color w:val="85200C"/>
                <w:sz w:val="24"/>
              </w:rPr>
              <w:t>3. Criterii de acordare a </w:t>
            </w:r>
            <w:r>
              <w:rPr>
                <w:color w:val="85200C"/>
                <w:spacing w:val="-2"/>
                <w:sz w:val="24"/>
              </w:rPr>
              <w:t>punctajului</w:t>
            </w:r>
          </w:p>
        </w:tc>
        <w:tc>
          <w:tcPr>
            <w:tcW w:w="8280" w:type="dxa"/>
          </w:tcPr>
          <w:p>
            <w:pPr>
              <w:pStyle w:val="TableParagraph"/>
              <w:spacing w:line="272" w:lineRule="exact"/>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398" w:lineRule="auto" w:before="181"/>
              <w:ind w:left="128" w:right="192"/>
              <w:rPr>
                <w:sz w:val="24"/>
              </w:rPr>
            </w:pPr>
            <w:r>
              <w:rPr>
                <w:sz w:val="24"/>
              </w:rPr>
              <w:t>Pentru</w:t>
            </w:r>
            <w:r>
              <w:rPr>
                <w:spacing w:val="-3"/>
                <w:sz w:val="24"/>
              </w:rPr>
              <w:t> </w:t>
            </w:r>
            <w:r>
              <w:rPr>
                <w:sz w:val="24"/>
              </w:rPr>
              <w:t>denumirea</w:t>
            </w:r>
            <w:r>
              <w:rPr>
                <w:spacing w:val="-3"/>
                <w:sz w:val="24"/>
              </w:rPr>
              <w:t> </w:t>
            </w:r>
            <w:r>
              <w:rPr>
                <w:sz w:val="24"/>
              </w:rPr>
              <w:t>corectă</w:t>
            </w:r>
            <w:r>
              <w:rPr>
                <w:spacing w:val="-3"/>
                <w:sz w:val="24"/>
              </w:rPr>
              <w:t> </w:t>
            </w:r>
            <w:r>
              <w:rPr>
                <w:sz w:val="24"/>
              </w:rPr>
              <w:t>a</w:t>
            </w:r>
            <w:r>
              <w:rPr>
                <w:spacing w:val="-3"/>
                <w:sz w:val="24"/>
              </w:rPr>
              <w:t> </w:t>
            </w:r>
            <w:r>
              <w:rPr>
                <w:sz w:val="24"/>
              </w:rPr>
              <w:t>unei</w:t>
            </w:r>
            <w:r>
              <w:rPr>
                <w:spacing w:val="-3"/>
                <w:sz w:val="24"/>
              </w:rPr>
              <w:t> </w:t>
            </w:r>
            <w:r>
              <w:rPr>
                <w:sz w:val="24"/>
              </w:rPr>
              <w:t>grupe</w:t>
            </w:r>
            <w:r>
              <w:rPr>
                <w:spacing w:val="-3"/>
                <w:sz w:val="24"/>
              </w:rPr>
              <w:t> </w:t>
            </w:r>
            <w:r>
              <w:rPr>
                <w:sz w:val="24"/>
              </w:rPr>
              <w:t>de</w:t>
            </w:r>
            <w:r>
              <w:rPr>
                <w:spacing w:val="-3"/>
                <w:sz w:val="24"/>
              </w:rPr>
              <w:t> </w:t>
            </w:r>
            <w:r>
              <w:rPr>
                <w:sz w:val="24"/>
              </w:rPr>
              <w:t>mamifere</w:t>
            </w:r>
            <w:r>
              <w:rPr>
                <w:spacing w:val="-3"/>
                <w:sz w:val="24"/>
              </w:rPr>
              <w:t> </w:t>
            </w:r>
            <w:r>
              <w:rPr>
                <w:sz w:val="24"/>
              </w:rPr>
              <w:t>–</w:t>
            </w:r>
            <w:r>
              <w:rPr>
                <w:spacing w:val="-3"/>
                <w:sz w:val="24"/>
              </w:rPr>
              <w:t> </w:t>
            </w:r>
            <w:r>
              <w:rPr>
                <w:sz w:val="24"/>
              </w:rPr>
              <w:t>câte</w:t>
            </w:r>
            <w:r>
              <w:rPr>
                <w:spacing w:val="-3"/>
                <w:sz w:val="24"/>
              </w:rPr>
              <w:t> </w:t>
            </w:r>
            <w:r>
              <w:rPr>
                <w:b/>
                <w:sz w:val="24"/>
              </w:rPr>
              <w:t>1</w:t>
            </w:r>
            <w:r>
              <w:rPr>
                <w:b/>
                <w:spacing w:val="-3"/>
                <w:sz w:val="24"/>
              </w:rPr>
              <w:t> </w:t>
            </w:r>
            <w:r>
              <w:rPr>
                <w:b/>
                <w:sz w:val="24"/>
              </w:rPr>
              <w:t>punct</w:t>
            </w:r>
            <w:r>
              <w:rPr>
                <w:b/>
                <w:spacing w:val="-3"/>
                <w:sz w:val="24"/>
              </w:rPr>
              <w:t> </w:t>
            </w:r>
            <w:r>
              <w:rPr>
                <w:sz w:val="24"/>
              </w:rPr>
              <w:t>(3</w:t>
            </w:r>
            <w:r>
              <w:rPr>
                <w:spacing w:val="-3"/>
                <w:sz w:val="24"/>
              </w:rPr>
              <w:t> </w:t>
            </w:r>
            <w:r>
              <w:rPr>
                <w:sz w:val="24"/>
              </w:rPr>
              <w:t>puncte); Pentru repartizarea corectă a caracteristicilor – câte </w:t>
            </w:r>
            <w:r>
              <w:rPr>
                <w:b/>
                <w:sz w:val="24"/>
              </w:rPr>
              <w:t>1 punct </w:t>
            </w:r>
            <w:r>
              <w:rPr>
                <w:sz w:val="24"/>
              </w:rPr>
              <w:t>(max. 3 puncte);</w:t>
            </w:r>
          </w:p>
          <w:p>
            <w:pPr>
              <w:pStyle w:val="TableParagraph"/>
              <w:spacing w:line="259" w:lineRule="auto"/>
              <w:ind w:left="128" w:right="192"/>
              <w:rPr>
                <w:sz w:val="24"/>
              </w:rPr>
            </w:pPr>
            <w:r>
              <w:rPr>
                <w:sz w:val="24"/>
              </w:rPr>
              <w:t>Pentru</w:t>
            </w:r>
            <w:r>
              <w:rPr>
                <w:spacing w:val="-5"/>
                <w:sz w:val="24"/>
              </w:rPr>
              <w:t> </w:t>
            </w:r>
            <w:r>
              <w:rPr>
                <w:sz w:val="24"/>
              </w:rPr>
              <w:t>repartizarea</w:t>
            </w:r>
            <w:r>
              <w:rPr>
                <w:spacing w:val="-5"/>
                <w:sz w:val="24"/>
              </w:rPr>
              <w:t> </w:t>
            </w:r>
            <w:r>
              <w:rPr>
                <w:sz w:val="24"/>
              </w:rPr>
              <w:t>corectă</w:t>
            </w:r>
            <w:r>
              <w:rPr>
                <w:spacing w:val="-5"/>
                <w:sz w:val="24"/>
              </w:rPr>
              <w:t> </w:t>
            </w:r>
            <w:r>
              <w:rPr>
                <w:sz w:val="24"/>
              </w:rPr>
              <w:t>a</w:t>
            </w:r>
            <w:r>
              <w:rPr>
                <w:spacing w:val="-5"/>
                <w:sz w:val="24"/>
              </w:rPr>
              <w:t> </w:t>
            </w:r>
            <w:r>
              <w:rPr>
                <w:sz w:val="24"/>
              </w:rPr>
              <w:t>exemplelor</w:t>
            </w:r>
            <w:r>
              <w:rPr>
                <w:spacing w:val="-5"/>
                <w:sz w:val="24"/>
              </w:rPr>
              <w:t> </w:t>
            </w:r>
            <w:r>
              <w:rPr>
                <w:sz w:val="24"/>
              </w:rPr>
              <w:t>(ornitorinc,</w:t>
            </w:r>
            <w:r>
              <w:rPr>
                <w:spacing w:val="-5"/>
                <w:sz w:val="24"/>
              </w:rPr>
              <w:t> </w:t>
            </w:r>
            <w:r>
              <w:rPr>
                <w:sz w:val="24"/>
              </w:rPr>
              <w:t>cangur,</w:t>
            </w:r>
            <w:r>
              <w:rPr>
                <w:spacing w:val="-5"/>
                <w:sz w:val="24"/>
              </w:rPr>
              <w:t> </w:t>
            </w:r>
            <w:r>
              <w:rPr>
                <w:sz w:val="24"/>
              </w:rPr>
              <w:t>șoarece)</w:t>
            </w:r>
            <w:r>
              <w:rPr>
                <w:spacing w:val="-5"/>
                <w:sz w:val="24"/>
              </w:rPr>
              <w:t> </w:t>
            </w:r>
            <w:r>
              <w:rPr>
                <w:sz w:val="24"/>
              </w:rPr>
              <w:t>–</w:t>
            </w:r>
            <w:r>
              <w:rPr>
                <w:spacing w:val="-5"/>
                <w:sz w:val="24"/>
              </w:rPr>
              <w:t> </w:t>
            </w:r>
            <w:r>
              <w:rPr>
                <w:sz w:val="24"/>
              </w:rPr>
              <w:t>câte</w:t>
            </w:r>
            <w:r>
              <w:rPr>
                <w:spacing w:val="-5"/>
                <w:sz w:val="24"/>
              </w:rPr>
              <w:t> </w:t>
            </w:r>
            <w:r>
              <w:rPr>
                <w:b/>
                <w:sz w:val="24"/>
              </w:rPr>
              <w:t>1 punct </w:t>
            </w:r>
            <w:r>
              <w:rPr>
                <w:sz w:val="24"/>
              </w:rPr>
              <w:t>(3 puncte);</w:t>
            </w:r>
          </w:p>
          <w:p>
            <w:pPr>
              <w:pStyle w:val="TableParagraph"/>
              <w:spacing w:before="159"/>
              <w:ind w:left="128"/>
              <w:rPr>
                <w:sz w:val="24"/>
              </w:rPr>
            </w:pPr>
            <w:r>
              <w:rPr>
                <w:sz w:val="24"/>
              </w:rPr>
              <w:t>Pentru identificarea corectă a unui termen plasat greșit – câte </w:t>
            </w:r>
            <w:r>
              <w:rPr>
                <w:b/>
                <w:sz w:val="24"/>
              </w:rPr>
              <w:t>1 punct </w:t>
            </w:r>
            <w:r>
              <w:rPr>
                <w:sz w:val="24"/>
              </w:rPr>
              <w:t>(3 </w:t>
            </w:r>
            <w:r>
              <w:rPr>
                <w:spacing w:val="-2"/>
                <w:sz w:val="24"/>
              </w:rPr>
              <w:t>puncte);</w:t>
            </w:r>
          </w:p>
          <w:p>
            <w:pPr>
              <w:pStyle w:val="TableParagraph"/>
              <w:spacing w:line="259" w:lineRule="auto" w:before="182"/>
              <w:ind w:left="128" w:right="126"/>
              <w:rPr>
                <w:sz w:val="24"/>
              </w:rPr>
            </w:pPr>
            <w:r>
              <w:rPr>
                <w:sz w:val="24"/>
              </w:rPr>
              <w:t>Pentru</w:t>
            </w:r>
            <w:r>
              <w:rPr>
                <w:spacing w:val="-4"/>
                <w:sz w:val="24"/>
              </w:rPr>
              <w:t> </w:t>
            </w:r>
            <w:r>
              <w:rPr>
                <w:sz w:val="24"/>
              </w:rPr>
              <w:t>indicarea</w:t>
            </w:r>
            <w:r>
              <w:rPr>
                <w:spacing w:val="-4"/>
                <w:sz w:val="24"/>
              </w:rPr>
              <w:t> </w:t>
            </w:r>
            <w:r>
              <w:rPr>
                <w:sz w:val="24"/>
              </w:rPr>
              <w:t>corectă</w:t>
            </w:r>
            <w:r>
              <w:rPr>
                <w:spacing w:val="-4"/>
                <w:sz w:val="24"/>
              </w:rPr>
              <w:t> </w:t>
            </w:r>
            <w:r>
              <w:rPr>
                <w:sz w:val="24"/>
              </w:rPr>
              <w:t>a</w:t>
            </w:r>
            <w:r>
              <w:rPr>
                <w:spacing w:val="-4"/>
                <w:sz w:val="24"/>
              </w:rPr>
              <w:t> </w:t>
            </w:r>
            <w:r>
              <w:rPr>
                <w:sz w:val="24"/>
              </w:rPr>
              <w:t>unui</w:t>
            </w:r>
            <w:r>
              <w:rPr>
                <w:spacing w:val="-4"/>
                <w:sz w:val="24"/>
              </w:rPr>
              <w:t> </w:t>
            </w:r>
            <w:r>
              <w:rPr>
                <w:sz w:val="24"/>
              </w:rPr>
              <w:t>exemplu</w:t>
            </w:r>
            <w:r>
              <w:rPr>
                <w:spacing w:val="-4"/>
                <w:sz w:val="24"/>
              </w:rPr>
              <w:t> </w:t>
            </w:r>
            <w:r>
              <w:rPr>
                <w:sz w:val="24"/>
              </w:rPr>
              <w:t>de</w:t>
            </w:r>
            <w:r>
              <w:rPr>
                <w:spacing w:val="-4"/>
                <w:sz w:val="24"/>
              </w:rPr>
              <w:t> </w:t>
            </w:r>
            <w:r>
              <w:rPr>
                <w:sz w:val="24"/>
              </w:rPr>
              <w:t>organism</w:t>
            </w:r>
            <w:r>
              <w:rPr>
                <w:spacing w:val="-4"/>
                <w:sz w:val="24"/>
              </w:rPr>
              <w:t> </w:t>
            </w:r>
            <w:r>
              <w:rPr>
                <w:sz w:val="24"/>
              </w:rPr>
              <w:t>corespunzător</w:t>
            </w:r>
            <w:r>
              <w:rPr>
                <w:spacing w:val="-4"/>
                <w:sz w:val="24"/>
              </w:rPr>
              <w:t> </w:t>
            </w:r>
            <w:r>
              <w:rPr>
                <w:sz w:val="24"/>
              </w:rPr>
              <w:t>–</w:t>
            </w:r>
            <w:r>
              <w:rPr>
                <w:spacing w:val="-4"/>
                <w:sz w:val="24"/>
              </w:rPr>
              <w:t> </w:t>
            </w:r>
            <w:r>
              <w:rPr>
                <w:sz w:val="24"/>
              </w:rPr>
              <w:t>câte</w:t>
            </w:r>
            <w:r>
              <w:rPr>
                <w:spacing w:val="-4"/>
                <w:sz w:val="24"/>
              </w:rPr>
              <w:t> </w:t>
            </w:r>
            <w:r>
              <w:rPr>
                <w:b/>
                <w:sz w:val="24"/>
              </w:rPr>
              <w:t>1</w:t>
            </w:r>
            <w:r>
              <w:rPr>
                <w:b/>
                <w:spacing w:val="-4"/>
                <w:sz w:val="24"/>
              </w:rPr>
              <w:t> </w:t>
            </w:r>
            <w:r>
              <w:rPr>
                <w:b/>
                <w:sz w:val="24"/>
              </w:rPr>
              <w:t>punct </w:t>
            </w:r>
            <w:r>
              <w:rPr>
                <w:sz w:val="24"/>
              </w:rPr>
              <w:t>(3 puncte).</w:t>
            </w:r>
          </w:p>
        </w:tc>
      </w:tr>
    </w:tbl>
    <w:p>
      <w:pPr>
        <w:pStyle w:val="TableParagraph"/>
        <w:spacing w:after="0" w:line="259"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460" w:hRule="atLeast"/>
        </w:trPr>
        <w:tc>
          <w:tcPr>
            <w:tcW w:w="2020" w:type="dxa"/>
          </w:tcPr>
          <w:p>
            <w:pPr>
              <w:pStyle w:val="TableParagraph"/>
              <w:spacing w:before="13"/>
              <w:ind w:left="48"/>
              <w:rPr>
                <w:sz w:val="24"/>
              </w:rPr>
            </w:pPr>
            <w:r>
              <w:rPr>
                <w:color w:val="85200C"/>
                <w:sz w:val="24"/>
              </w:rPr>
              <w:t>4. Punctaj </w:t>
            </w:r>
            <w:r>
              <w:rPr>
                <w:color w:val="85200C"/>
                <w:spacing w:val="-2"/>
                <w:sz w:val="24"/>
              </w:rPr>
              <w:t>total</w:t>
            </w:r>
          </w:p>
        </w:tc>
        <w:tc>
          <w:tcPr>
            <w:tcW w:w="8280" w:type="dxa"/>
          </w:tcPr>
          <w:p>
            <w:pPr>
              <w:pStyle w:val="TableParagraph"/>
              <w:spacing w:before="13"/>
              <w:ind w:left="128"/>
              <w:rPr>
                <w:sz w:val="24"/>
              </w:rPr>
            </w:pPr>
            <w:r>
              <w:rPr>
                <w:sz w:val="24"/>
              </w:rPr>
              <w:t>12 </w:t>
            </w:r>
            <w:r>
              <w:rPr>
                <w:spacing w:val="-2"/>
                <w:sz w:val="24"/>
              </w:rPr>
              <w:t>puncte</w:t>
            </w:r>
          </w:p>
        </w:tc>
      </w:tr>
      <w:tr>
        <w:trPr>
          <w:trHeight w:val="559" w:hRule="atLeast"/>
        </w:trPr>
        <w:tc>
          <w:tcPr>
            <w:tcW w:w="2020" w:type="dxa"/>
          </w:tcPr>
          <w:p>
            <w:pPr>
              <w:pStyle w:val="TableParagraph"/>
              <w:spacing w:before="6"/>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6"/>
              <w:ind w:left="128"/>
              <w:rPr>
                <w:sz w:val="24"/>
              </w:rPr>
            </w:pPr>
            <w:r>
              <w:rPr>
                <w:sz w:val="24"/>
              </w:rPr>
              <w:t>Item </w:t>
            </w:r>
            <w:r>
              <w:rPr>
                <w:spacing w:val="-2"/>
                <w:sz w:val="24"/>
              </w:rPr>
              <w:t>structurat</w:t>
            </w:r>
          </w:p>
        </w:tc>
      </w:tr>
      <w:tr>
        <w:trPr>
          <w:trHeight w:val="1040" w:hRule="atLeast"/>
        </w:trPr>
        <w:tc>
          <w:tcPr>
            <w:tcW w:w="2020" w:type="dxa"/>
          </w:tcPr>
          <w:p>
            <w:pPr>
              <w:pStyle w:val="TableParagraph"/>
              <w:spacing w:line="272" w:lineRule="exact"/>
              <w:ind w:left="48"/>
              <w:rPr>
                <w:sz w:val="24"/>
              </w:rPr>
            </w:pPr>
            <w:r>
              <w:rPr>
                <w:color w:val="85200C"/>
                <w:sz w:val="24"/>
              </w:rPr>
              <w:t>6. </w:t>
            </w:r>
            <w:r>
              <w:rPr>
                <w:color w:val="85200C"/>
                <w:spacing w:val="-2"/>
                <w:sz w:val="24"/>
              </w:rPr>
              <w:t>Competența</w:t>
            </w:r>
          </w:p>
          <w:p>
            <w:pPr>
              <w:pStyle w:val="TableParagraph"/>
              <w:spacing w:line="259" w:lineRule="auto" w:before="21"/>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39" w:hRule="atLeast"/>
        </w:trPr>
        <w:tc>
          <w:tcPr>
            <w:tcW w:w="2020" w:type="dxa"/>
          </w:tcPr>
          <w:p>
            <w:pPr>
              <w:pStyle w:val="TableParagraph"/>
              <w:spacing w:line="259" w:lineRule="auto" w:before="4"/>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59" w:lineRule="auto" w:before="4"/>
              <w:ind w:left="128"/>
              <w:rPr>
                <w:sz w:val="24"/>
              </w:rPr>
            </w:pPr>
            <w:r>
              <w:rPr>
                <w:sz w:val="24"/>
              </w:rPr>
              <w:t>Sistematica</w:t>
            </w:r>
            <w:r>
              <w:rPr>
                <w:spacing w:val="-7"/>
                <w:sz w:val="24"/>
              </w:rPr>
              <w:t> </w:t>
            </w:r>
            <w:r>
              <w:rPr>
                <w:sz w:val="24"/>
              </w:rPr>
              <w:t>organismelor:</w:t>
            </w:r>
            <w:r>
              <w:rPr>
                <w:spacing w:val="-7"/>
                <w:sz w:val="24"/>
              </w:rPr>
              <w:t> </w:t>
            </w:r>
            <w:r>
              <w:rPr>
                <w:sz w:val="24"/>
              </w:rPr>
              <w:t>Regnul</w:t>
            </w:r>
            <w:r>
              <w:rPr>
                <w:spacing w:val="-7"/>
                <w:sz w:val="24"/>
              </w:rPr>
              <w:t> </w:t>
            </w:r>
            <w:r>
              <w:rPr>
                <w:sz w:val="24"/>
              </w:rPr>
              <w:t>Animal.</w:t>
            </w:r>
            <w:r>
              <w:rPr>
                <w:spacing w:val="-7"/>
                <w:sz w:val="24"/>
              </w:rPr>
              <w:t> </w:t>
            </w:r>
            <w:r>
              <w:rPr>
                <w:sz w:val="24"/>
              </w:rPr>
              <w:t>Încrengătura</w:t>
            </w:r>
            <w:r>
              <w:rPr>
                <w:spacing w:val="-7"/>
                <w:sz w:val="24"/>
              </w:rPr>
              <w:t> </w:t>
            </w:r>
            <w:r>
              <w:rPr>
                <w:sz w:val="24"/>
              </w:rPr>
              <w:t>Cordate.</w:t>
            </w:r>
            <w:r>
              <w:rPr>
                <w:spacing w:val="-7"/>
                <w:sz w:val="24"/>
              </w:rPr>
              <w:t> </w:t>
            </w:r>
            <w:r>
              <w:rPr>
                <w:sz w:val="24"/>
              </w:rPr>
              <w:t>Clasa</w:t>
            </w:r>
            <w:r>
              <w:rPr>
                <w:spacing w:val="-7"/>
                <w:sz w:val="24"/>
              </w:rPr>
              <w:t> </w:t>
            </w:r>
            <w:r>
              <w:rPr>
                <w:sz w:val="24"/>
              </w:rPr>
              <w:t>Mamifere </w:t>
            </w:r>
            <w:r>
              <w:rPr>
                <w:spacing w:val="-2"/>
                <w:sz w:val="24"/>
              </w:rPr>
              <w:t>(Mammalia)</w:t>
            </w:r>
          </w:p>
        </w:tc>
      </w:tr>
      <w:tr>
        <w:trPr>
          <w:trHeight w:val="1220" w:hRule="atLeast"/>
        </w:trPr>
        <w:tc>
          <w:tcPr>
            <w:tcW w:w="2020" w:type="dxa"/>
          </w:tcPr>
          <w:p>
            <w:pPr>
              <w:pStyle w:val="TableParagraph"/>
              <w:spacing w:line="259" w:lineRule="auto" w:before="15"/>
              <w:ind w:left="333" w:right="131" w:hanging="285"/>
              <w:rPr>
                <w:sz w:val="24"/>
              </w:rPr>
            </w:pPr>
            <w:r>
              <w:rPr>
                <w:color w:val="85200C"/>
                <w:sz w:val="24"/>
              </w:rPr>
              <w:t>8. Domeniul </w:t>
            </w:r>
            <w:r>
              <w:rPr>
                <w:color w:val="85200C"/>
                <w:spacing w:val="-2"/>
                <w:sz w:val="24"/>
              </w:rPr>
              <w:t>taxonimic</w:t>
            </w:r>
          </w:p>
        </w:tc>
        <w:tc>
          <w:tcPr>
            <w:tcW w:w="8280" w:type="dxa"/>
          </w:tcPr>
          <w:p>
            <w:pPr>
              <w:pStyle w:val="TableParagraph"/>
              <w:spacing w:before="15"/>
              <w:ind w:left="128"/>
              <w:rPr>
                <w:sz w:val="24"/>
              </w:rPr>
            </w:pPr>
            <w:r>
              <w:rPr>
                <w:sz w:val="24"/>
              </w:rPr>
              <w:t>Aplicare și </w:t>
            </w:r>
            <w:r>
              <w:rPr>
                <w:spacing w:val="-2"/>
                <w:sz w:val="24"/>
              </w:rPr>
              <w:t>operare</w:t>
            </w:r>
          </w:p>
        </w:tc>
      </w:tr>
    </w:tbl>
    <w:p>
      <w:pPr>
        <w:spacing w:line="240" w:lineRule="auto" w:before="245"/>
        <w:rPr>
          <w:b/>
          <w:sz w:val="24"/>
        </w:rPr>
      </w:pPr>
    </w:p>
    <w:p>
      <w:pPr>
        <w:pStyle w:val="BodyText"/>
        <w:spacing w:before="1"/>
        <w:ind w:left="993"/>
      </w:pPr>
      <w:r>
        <w:rPr/>
        <w:t>ITEM</w:t>
      </w:r>
      <w:r>
        <w:rPr>
          <w:spacing w:val="-12"/>
        </w:rPr>
        <w:t> </w:t>
      </w:r>
      <w:r>
        <w:rPr/>
        <w:t>nr.</w:t>
      </w:r>
      <w:r>
        <w:rPr>
          <w:spacing w:val="-11"/>
        </w:rPr>
        <w:t> </w:t>
      </w:r>
      <w:r>
        <w:rPr>
          <w:spacing w:val="-5"/>
        </w:rPr>
        <w:t>75</w:t>
      </w:r>
    </w:p>
    <w:p>
      <w:pPr>
        <w:spacing w:line="240" w:lineRule="auto" w:before="10" w:after="0"/>
        <w:rPr>
          <w:b/>
          <w:sz w:val="16"/>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5"/>
        <w:gridCol w:w="2535"/>
        <w:gridCol w:w="2680"/>
        <w:gridCol w:w="2545"/>
        <w:gridCol w:w="395"/>
      </w:tblGrid>
      <w:tr>
        <w:trPr>
          <w:trHeight w:val="6540" w:hRule="atLeast"/>
        </w:trPr>
        <w:tc>
          <w:tcPr>
            <w:tcW w:w="2020" w:type="dxa"/>
            <w:vMerge w:val="restart"/>
          </w:tcPr>
          <w:p>
            <w:pPr>
              <w:pStyle w:val="TableParagraph"/>
              <w:spacing w:line="259" w:lineRule="auto" w:before="12"/>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gridSpan w:val="5"/>
            <w:tcBorders>
              <w:bottom w:val="nil"/>
            </w:tcBorders>
          </w:tcPr>
          <w:p>
            <w:pPr>
              <w:pStyle w:val="TableParagraph"/>
              <w:spacing w:before="12"/>
              <w:ind w:left="443"/>
              <w:rPr>
                <w:sz w:val="24"/>
              </w:rPr>
            </w:pPr>
            <w:r>
              <w:rPr>
                <w:sz w:val="24"/>
              </w:rPr>
              <w:t>Examinează imaginea și rezolvă </w:t>
            </w:r>
            <w:r>
              <w:rPr>
                <w:spacing w:val="-2"/>
                <w:sz w:val="24"/>
              </w:rPr>
              <w:t>sarcinile:</w:t>
            </w:r>
          </w:p>
          <w:p>
            <w:pPr>
              <w:pStyle w:val="TableParagraph"/>
              <w:spacing w:before="182"/>
              <w:ind w:left="443"/>
              <w:rPr>
                <w:sz w:val="24"/>
              </w:rPr>
            </w:pPr>
            <w:r>
              <w:rPr>
                <w:sz w:val="24"/>
              </w:rPr>
              <mc:AlternateContent>
                <mc:Choice Requires="wps">
                  <w:drawing>
                    <wp:anchor distT="0" distB="0" distL="0" distR="0" allowOverlap="1" layoutInCell="1" locked="0" behindDoc="1" simplePos="0" relativeHeight="478970880">
                      <wp:simplePos x="0" y="0"/>
                      <wp:positionH relativeFrom="column">
                        <wp:posOffset>90805</wp:posOffset>
                      </wp:positionH>
                      <wp:positionV relativeFrom="paragraph">
                        <wp:posOffset>406280</wp:posOffset>
                      </wp:positionV>
                      <wp:extent cx="1419225" cy="1849120"/>
                      <wp:effectExtent l="0" t="0" r="0" b="0"/>
                      <wp:wrapNone/>
                      <wp:docPr id="930" name="Group 930"/>
                      <wp:cNvGraphicFramePr>
                        <a:graphicFrameLocks/>
                      </wp:cNvGraphicFramePr>
                      <a:graphic>
                        <a:graphicData uri="http://schemas.microsoft.com/office/word/2010/wordprocessingGroup">
                          <wpg:wgp>
                            <wpg:cNvPr id="930" name="Group 930"/>
                            <wpg:cNvGrpSpPr/>
                            <wpg:grpSpPr>
                              <a:xfrm>
                                <a:off x="0" y="0"/>
                                <a:ext cx="1419225" cy="1849120"/>
                                <a:chExt cx="1419225" cy="1849120"/>
                              </a:xfrm>
                            </wpg:grpSpPr>
                            <pic:pic>
                              <pic:nvPicPr>
                                <pic:cNvPr id="931" name="Image 931"/>
                                <pic:cNvPicPr/>
                              </pic:nvPicPr>
                              <pic:blipFill>
                                <a:blip r:embed="rId119" cstate="print"/>
                                <a:stretch>
                                  <a:fillRect/>
                                </a:stretch>
                              </pic:blipFill>
                              <pic:spPr>
                                <a:xfrm>
                                  <a:off x="0" y="0"/>
                                  <a:ext cx="1406124" cy="1831467"/>
                                </a:xfrm>
                                <a:prstGeom prst="rect">
                                  <a:avLst/>
                                </a:prstGeom>
                              </pic:spPr>
                            </pic:pic>
                          </wpg:wgp>
                        </a:graphicData>
                      </a:graphic>
                    </wp:anchor>
                  </w:drawing>
                </mc:Choice>
                <mc:Fallback>
                  <w:pict>
                    <v:group style="position:absolute;margin-left:7.150007pt;margin-top:31.990625pt;width:111.75pt;height:145.6pt;mso-position-horizontal-relative:column;mso-position-vertical-relative:paragraph;z-index:-24345600" id="docshapegroup482" coordorigin="143,640" coordsize="2235,2912">
                      <v:shape style="position:absolute;left:143;top:639;width:2215;height:2885" type="#_x0000_t75" id="docshape483" stroked="false">
                        <v:imagedata r:id="rId119" o:title=""/>
                      </v:shape>
                      <w10:wrap type="none"/>
                    </v:group>
                  </w:pict>
                </mc:Fallback>
              </mc:AlternateContent>
            </w:r>
            <w:r>
              <w:rPr>
                <w:sz w:val="24"/>
              </w:rPr>
              <w:t>Imaginea reprezintă aparatul excretor la amfibieni. </w:t>
            </w:r>
            <w:hyperlink r:id="rId120">
              <w:r>
                <w:rPr>
                  <w:color w:val="1154CC"/>
                  <w:spacing w:val="-5"/>
                  <w:sz w:val="24"/>
                  <w:u w:val="thick" w:color="1154CC"/>
                </w:rPr>
                <w:t>[1]</w:t>
              </w:r>
            </w:hyperlink>
          </w:p>
          <w:p>
            <w:pPr>
              <w:pStyle w:val="TableParagraph"/>
              <w:spacing w:line="259" w:lineRule="auto" w:before="182"/>
              <w:ind w:left="2558"/>
              <w:rPr>
                <w:sz w:val="24"/>
              </w:rPr>
            </w:pPr>
            <w:r>
              <w:rPr>
                <w:b/>
                <w:sz w:val="24"/>
              </w:rPr>
              <w:t>A</w:t>
            </w:r>
            <w:r>
              <w:rPr>
                <w:sz w:val="24"/>
              </w:rPr>
              <w:t>.</w:t>
            </w:r>
            <w:r>
              <w:rPr>
                <w:spacing w:val="-6"/>
                <w:sz w:val="24"/>
              </w:rPr>
              <w:t> </w:t>
            </w:r>
            <w:r>
              <w:rPr>
                <w:sz w:val="24"/>
              </w:rPr>
              <w:t>Numește</w:t>
            </w:r>
            <w:r>
              <w:rPr>
                <w:spacing w:val="-6"/>
                <w:sz w:val="24"/>
              </w:rPr>
              <w:t> </w:t>
            </w:r>
            <w:r>
              <w:rPr>
                <w:sz w:val="24"/>
              </w:rPr>
              <w:t>denumirea</w:t>
            </w:r>
            <w:r>
              <w:rPr>
                <w:spacing w:val="-6"/>
                <w:sz w:val="24"/>
              </w:rPr>
              <w:t> </w:t>
            </w:r>
            <w:r>
              <w:rPr>
                <w:sz w:val="24"/>
              </w:rPr>
              <w:t>structurilor</w:t>
            </w:r>
            <w:r>
              <w:rPr>
                <w:spacing w:val="-6"/>
                <w:sz w:val="24"/>
              </w:rPr>
              <w:t> </w:t>
            </w:r>
            <w:r>
              <w:rPr>
                <w:sz w:val="24"/>
              </w:rPr>
              <w:t>indicate</w:t>
            </w:r>
            <w:r>
              <w:rPr>
                <w:spacing w:val="-6"/>
                <w:sz w:val="24"/>
              </w:rPr>
              <w:t> </w:t>
            </w:r>
            <w:r>
              <w:rPr>
                <w:sz w:val="24"/>
              </w:rPr>
              <w:t>cu</w:t>
            </w:r>
            <w:r>
              <w:rPr>
                <w:spacing w:val="-6"/>
                <w:sz w:val="24"/>
              </w:rPr>
              <w:t> </w:t>
            </w:r>
            <w:r>
              <w:rPr>
                <w:sz w:val="24"/>
              </w:rPr>
              <w:t>cifre</w:t>
            </w:r>
            <w:r>
              <w:rPr>
                <w:spacing w:val="-6"/>
                <w:sz w:val="24"/>
              </w:rPr>
              <w:t> </w:t>
            </w:r>
            <w:r>
              <w:rPr>
                <w:sz w:val="24"/>
              </w:rPr>
              <w:t>în spațiul rezervat, ale aparatului excretor la amfibieni:</w:t>
            </w:r>
          </w:p>
          <w:p>
            <w:pPr>
              <w:pStyle w:val="TableParagraph"/>
              <w:tabs>
                <w:tab w:pos="8194" w:val="left" w:leader="none"/>
              </w:tabs>
              <w:spacing w:before="159"/>
              <w:ind w:left="2558"/>
              <w:rPr>
                <w:sz w:val="24"/>
              </w:rPr>
            </w:pPr>
            <w:r>
              <w:rPr>
                <w:sz w:val="24"/>
              </w:rPr>
              <w:t>1.</w:t>
            </w:r>
            <w:r>
              <w:rPr>
                <w:spacing w:val="40"/>
                <w:sz w:val="24"/>
              </w:rPr>
              <w:t> </w:t>
            </w:r>
            <w:r>
              <w:rPr>
                <w:sz w:val="24"/>
                <w:u w:val="single"/>
              </w:rPr>
              <w:tab/>
            </w:r>
          </w:p>
          <w:p>
            <w:pPr>
              <w:pStyle w:val="TableParagraph"/>
              <w:tabs>
                <w:tab w:pos="8134" w:val="left" w:leader="none"/>
              </w:tabs>
              <w:spacing w:before="182"/>
              <w:ind w:left="2558"/>
              <w:rPr>
                <w:sz w:val="24"/>
              </w:rPr>
            </w:pPr>
            <w:r>
              <w:rPr>
                <w:sz w:val="24"/>
              </w:rPr>
              <w:t>3. </w:t>
            </w:r>
            <w:r>
              <w:rPr>
                <w:sz w:val="24"/>
                <w:u w:val="single"/>
              </w:rPr>
              <w:tab/>
            </w:r>
          </w:p>
          <w:p>
            <w:pPr>
              <w:pStyle w:val="TableParagraph"/>
              <w:spacing w:line="259" w:lineRule="auto" w:before="182"/>
              <w:ind w:left="2558" w:right="192"/>
              <w:rPr>
                <w:sz w:val="24"/>
              </w:rPr>
            </w:pPr>
            <w:r>
              <w:rPr>
                <w:b/>
                <w:sz w:val="24"/>
              </w:rPr>
              <w:t>B.</w:t>
            </w:r>
            <w:r>
              <w:rPr>
                <w:b/>
                <w:spacing w:val="-5"/>
                <w:sz w:val="24"/>
              </w:rPr>
              <w:t> </w:t>
            </w:r>
            <w:r>
              <w:rPr>
                <w:sz w:val="24"/>
              </w:rPr>
              <w:t>Identifică</w:t>
            </w:r>
            <w:r>
              <w:rPr>
                <w:spacing w:val="-5"/>
                <w:sz w:val="24"/>
              </w:rPr>
              <w:t> </w:t>
            </w:r>
            <w:r>
              <w:rPr>
                <w:sz w:val="24"/>
              </w:rPr>
              <w:t>în</w:t>
            </w:r>
            <w:r>
              <w:rPr>
                <w:spacing w:val="-5"/>
                <w:sz w:val="24"/>
              </w:rPr>
              <w:t> </w:t>
            </w:r>
            <w:r>
              <w:rPr>
                <w:sz w:val="24"/>
              </w:rPr>
              <w:t>imagine</w:t>
            </w:r>
            <w:r>
              <w:rPr>
                <w:spacing w:val="-5"/>
                <w:sz w:val="24"/>
              </w:rPr>
              <w:t> </w:t>
            </w:r>
            <w:r>
              <w:rPr>
                <w:sz w:val="24"/>
              </w:rPr>
              <w:t>alte</w:t>
            </w:r>
            <w:r>
              <w:rPr>
                <w:spacing w:val="-5"/>
                <w:sz w:val="24"/>
              </w:rPr>
              <w:t> </w:t>
            </w:r>
            <w:r>
              <w:rPr>
                <w:sz w:val="24"/>
              </w:rPr>
              <w:t>două</w:t>
            </w:r>
            <w:r>
              <w:rPr>
                <w:spacing w:val="-5"/>
                <w:sz w:val="24"/>
              </w:rPr>
              <w:t> </w:t>
            </w:r>
            <w:r>
              <w:rPr>
                <w:sz w:val="24"/>
              </w:rPr>
              <w:t>componente</w:t>
            </w:r>
            <w:r>
              <w:rPr>
                <w:spacing w:val="-5"/>
                <w:sz w:val="24"/>
              </w:rPr>
              <w:t> </w:t>
            </w:r>
            <w:r>
              <w:rPr>
                <w:sz w:val="24"/>
              </w:rPr>
              <w:t>la</w:t>
            </w:r>
            <w:r>
              <w:rPr>
                <w:spacing w:val="-5"/>
                <w:sz w:val="24"/>
              </w:rPr>
              <w:t> </w:t>
            </w:r>
            <w:r>
              <w:rPr>
                <w:sz w:val="24"/>
              </w:rPr>
              <w:t>alegere și scrie rolul acestora:</w:t>
            </w:r>
          </w:p>
          <w:p>
            <w:pPr>
              <w:pStyle w:val="TableParagraph"/>
              <w:numPr>
                <w:ilvl w:val="0"/>
                <w:numId w:val="133"/>
              </w:numPr>
              <w:tabs>
                <w:tab w:pos="2784" w:val="left" w:leader="none"/>
                <w:tab w:pos="4564" w:val="left" w:leader="none"/>
                <w:tab w:pos="7173" w:val="left" w:leader="none"/>
              </w:tabs>
              <w:spacing w:line="240" w:lineRule="auto" w:before="160" w:after="0"/>
              <w:ind w:left="2784" w:right="0" w:hanging="226"/>
              <w:jc w:val="left"/>
              <w:rPr>
                <w:sz w:val="24"/>
              </w:rPr>
            </w:pPr>
            <w:r>
              <w:rPr>
                <w:sz w:val="24"/>
              </w:rPr>
              <w:t>Structura </w:t>
            </w:r>
            <w:r>
              <w:rPr>
                <w:sz w:val="24"/>
                <w:u w:val="single"/>
              </w:rPr>
              <w:tab/>
            </w:r>
            <w:r>
              <w:rPr>
                <w:sz w:val="24"/>
              </w:rPr>
              <w:t>, rol: </w:t>
            </w:r>
            <w:r>
              <w:rPr>
                <w:sz w:val="24"/>
                <w:u w:val="single"/>
              </w:rPr>
              <w:tab/>
            </w:r>
          </w:p>
          <w:p>
            <w:pPr>
              <w:pStyle w:val="TableParagraph"/>
              <w:spacing w:before="222" w:after="1"/>
              <w:rPr>
                <w:b/>
                <w:sz w:val="20"/>
              </w:rPr>
            </w:pPr>
          </w:p>
          <w:p>
            <w:pPr>
              <w:pStyle w:val="TableParagraph"/>
              <w:spacing w:line="20" w:lineRule="exact"/>
              <w:ind w:left="2558"/>
              <w:rPr>
                <w:sz w:val="2"/>
              </w:rPr>
            </w:pPr>
            <w:r>
              <w:rPr>
                <w:sz w:val="2"/>
              </w:rPr>
              <mc:AlternateContent>
                <mc:Choice Requires="wps">
                  <w:drawing>
                    <wp:inline distT="0" distB="0" distL="0" distR="0">
                      <wp:extent cx="2895600" cy="6350"/>
                      <wp:effectExtent l="9525" t="0" r="0" b="3175"/>
                      <wp:docPr id="932" name="Group 932"/>
                      <wp:cNvGraphicFramePr>
                        <a:graphicFrameLocks/>
                      </wp:cNvGraphicFramePr>
                      <a:graphic>
                        <a:graphicData uri="http://schemas.microsoft.com/office/word/2010/wordprocessingGroup">
                          <wpg:wgp>
                            <wpg:cNvPr id="932" name="Group 932"/>
                            <wpg:cNvGrpSpPr/>
                            <wpg:grpSpPr>
                              <a:xfrm>
                                <a:off x="0" y="0"/>
                                <a:ext cx="2895600" cy="6350"/>
                                <a:chExt cx="2895600" cy="6350"/>
                              </a:xfrm>
                            </wpg:grpSpPr>
                            <wps:wsp>
                              <wps:cNvPr id="933" name="Graphic 933"/>
                              <wps:cNvSpPr/>
                              <wps:spPr>
                                <a:xfrm>
                                  <a:off x="0" y="3048"/>
                                  <a:ext cx="2895600" cy="1270"/>
                                </a:xfrm>
                                <a:custGeom>
                                  <a:avLst/>
                                  <a:gdLst/>
                                  <a:ahLst/>
                                  <a:cxnLst/>
                                  <a:rect l="l" t="t" r="r" b="b"/>
                                  <a:pathLst>
                                    <a:path w="2895600" h="0">
                                      <a:moveTo>
                                        <a:pt x="0" y="0"/>
                                      </a:moveTo>
                                      <a:lnTo>
                                        <a:pt x="2895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28pt;height:.5pt;mso-position-horizontal-relative:char;mso-position-vertical-relative:line" id="docshapegroup484" coordorigin="0,0" coordsize="4560,10">
                      <v:line style="position:absolute" from="0,5" to="4560,5" stroked="true" strokeweight=".48pt" strokecolor="#000000">
                        <v:stroke dashstyle="solid"/>
                      </v:line>
                    </v:group>
                  </w:pict>
                </mc:Fallback>
              </mc:AlternateContent>
            </w:r>
            <w:r>
              <w:rPr>
                <w:sz w:val="2"/>
              </w:rPr>
            </w:r>
          </w:p>
          <w:p>
            <w:pPr>
              <w:pStyle w:val="TableParagraph"/>
              <w:numPr>
                <w:ilvl w:val="0"/>
                <w:numId w:val="133"/>
              </w:numPr>
              <w:tabs>
                <w:tab w:pos="1088" w:val="left" w:leader="none"/>
                <w:tab w:pos="3227" w:val="left" w:leader="none"/>
                <w:tab w:pos="5357" w:val="left" w:leader="none"/>
              </w:tabs>
              <w:spacing w:line="240" w:lineRule="auto" w:before="166" w:after="0"/>
              <w:ind w:left="1088" w:right="0" w:hanging="240"/>
              <w:jc w:val="left"/>
              <w:rPr>
                <w:sz w:val="24"/>
              </w:rPr>
            </w:pPr>
            <w:r>
              <w:rPr>
                <w:sz w:val="24"/>
              </w:rPr>
              <w:t>Structura </w:t>
            </w:r>
            <w:r>
              <w:rPr>
                <w:sz w:val="24"/>
                <w:u w:val="single"/>
              </w:rPr>
              <w:tab/>
            </w:r>
            <w:r>
              <w:rPr>
                <w:sz w:val="24"/>
              </w:rPr>
              <w:t>, rol: </w:t>
            </w:r>
            <w:r>
              <w:rPr>
                <w:sz w:val="24"/>
                <w:u w:val="single"/>
              </w:rPr>
              <w:tab/>
            </w:r>
          </w:p>
          <w:p>
            <w:pPr>
              <w:pStyle w:val="TableParagraph"/>
              <w:spacing w:before="223"/>
              <w:rPr>
                <w:b/>
                <w:sz w:val="20"/>
              </w:rPr>
            </w:pPr>
          </w:p>
          <w:p>
            <w:pPr>
              <w:pStyle w:val="TableParagraph"/>
              <w:spacing w:line="20" w:lineRule="exact"/>
              <w:ind w:left="848"/>
              <w:rPr>
                <w:sz w:val="2"/>
              </w:rPr>
            </w:pPr>
            <w:r>
              <w:rPr>
                <w:sz w:val="2"/>
              </w:rPr>
              <mc:AlternateContent>
                <mc:Choice Requires="wps">
                  <w:drawing>
                    <wp:inline distT="0" distB="0" distL="0" distR="0">
                      <wp:extent cx="2819400" cy="6350"/>
                      <wp:effectExtent l="9525" t="0" r="0" b="3175"/>
                      <wp:docPr id="934" name="Group 934"/>
                      <wp:cNvGraphicFramePr>
                        <a:graphicFrameLocks/>
                      </wp:cNvGraphicFramePr>
                      <a:graphic>
                        <a:graphicData uri="http://schemas.microsoft.com/office/word/2010/wordprocessingGroup">
                          <wpg:wgp>
                            <wpg:cNvPr id="934" name="Group 934"/>
                            <wpg:cNvGrpSpPr/>
                            <wpg:grpSpPr>
                              <a:xfrm>
                                <a:off x="0" y="0"/>
                                <a:ext cx="2819400" cy="6350"/>
                                <a:chExt cx="2819400" cy="6350"/>
                              </a:xfrm>
                            </wpg:grpSpPr>
                            <wps:wsp>
                              <wps:cNvPr id="935" name="Graphic 935"/>
                              <wps:cNvSpPr/>
                              <wps:spPr>
                                <a:xfrm>
                                  <a:off x="0" y="3048"/>
                                  <a:ext cx="2819400" cy="1270"/>
                                </a:xfrm>
                                <a:custGeom>
                                  <a:avLst/>
                                  <a:gdLst/>
                                  <a:ahLst/>
                                  <a:cxnLst/>
                                  <a:rect l="l" t="t" r="r" b="b"/>
                                  <a:pathLst>
                                    <a:path w="2819400" h="0">
                                      <a:moveTo>
                                        <a:pt x="0" y="0"/>
                                      </a:moveTo>
                                      <a:lnTo>
                                        <a:pt x="2819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22pt;height:.5pt;mso-position-horizontal-relative:char;mso-position-vertical-relative:line" id="docshapegroup485" coordorigin="0,0" coordsize="4440,10">
                      <v:line style="position:absolute" from="0,5" to="4440,5" stroked="true" strokeweight=".48pt" strokecolor="#000000">
                        <v:stroke dashstyle="solid"/>
                      </v:line>
                    </v:group>
                  </w:pict>
                </mc:Fallback>
              </mc:AlternateContent>
            </w:r>
            <w:r>
              <w:rPr>
                <w:sz w:val="2"/>
              </w:rPr>
            </w:r>
          </w:p>
          <w:p>
            <w:pPr>
              <w:pStyle w:val="TableParagraph"/>
              <w:rPr>
                <w:b/>
                <w:sz w:val="24"/>
              </w:rPr>
            </w:pPr>
          </w:p>
          <w:p>
            <w:pPr>
              <w:pStyle w:val="TableParagraph"/>
              <w:spacing w:before="72"/>
              <w:rPr>
                <w:b/>
                <w:sz w:val="24"/>
              </w:rPr>
            </w:pPr>
          </w:p>
          <w:p>
            <w:pPr>
              <w:pStyle w:val="TableParagraph"/>
              <w:ind w:left="443"/>
              <w:rPr>
                <w:sz w:val="24"/>
              </w:rPr>
            </w:pPr>
            <w:r>
              <w:rPr>
                <w:sz w:val="24"/>
              </w:rPr>
              <w:t>Compară, în tabel, rolul structurilor scrise în spațiul a și </w:t>
            </w:r>
            <w:r>
              <w:rPr>
                <w:spacing w:val="-5"/>
                <w:sz w:val="24"/>
              </w:rPr>
              <w:t>b:</w:t>
            </w:r>
          </w:p>
        </w:tc>
      </w:tr>
      <w:tr>
        <w:trPr>
          <w:trHeight w:val="479" w:hRule="atLeast"/>
        </w:trPr>
        <w:tc>
          <w:tcPr>
            <w:tcW w:w="2020" w:type="dxa"/>
            <w:vMerge/>
            <w:tcBorders>
              <w:top w:val="nil"/>
            </w:tcBorders>
          </w:tcPr>
          <w:p>
            <w:pPr>
              <w:rPr>
                <w:sz w:val="2"/>
                <w:szCs w:val="2"/>
              </w:rPr>
            </w:pPr>
          </w:p>
        </w:tc>
        <w:tc>
          <w:tcPr>
            <w:tcW w:w="125" w:type="dxa"/>
            <w:vMerge w:val="restart"/>
            <w:tcBorders>
              <w:top w:val="nil"/>
            </w:tcBorders>
          </w:tcPr>
          <w:p>
            <w:pPr>
              <w:pStyle w:val="TableParagraph"/>
              <w:rPr>
                <w:sz w:val="24"/>
              </w:rPr>
            </w:pPr>
          </w:p>
        </w:tc>
        <w:tc>
          <w:tcPr>
            <w:tcW w:w="2535" w:type="dxa"/>
          </w:tcPr>
          <w:p>
            <w:pPr>
              <w:pStyle w:val="TableParagraph"/>
              <w:tabs>
                <w:tab w:pos="2343" w:val="left" w:leader="none"/>
              </w:tabs>
              <w:spacing w:before="14"/>
              <w:ind w:left="253"/>
              <w:rPr>
                <w:sz w:val="24"/>
              </w:rPr>
            </w:pPr>
            <w:r>
              <w:rPr>
                <w:sz w:val="24"/>
              </w:rPr>
              <w:t>Rolul </w:t>
            </w:r>
            <w:r>
              <w:rPr>
                <w:sz w:val="24"/>
                <w:u w:val="single"/>
              </w:rPr>
              <w:tab/>
            </w:r>
          </w:p>
        </w:tc>
        <w:tc>
          <w:tcPr>
            <w:tcW w:w="2680" w:type="dxa"/>
          </w:tcPr>
          <w:p>
            <w:pPr>
              <w:pStyle w:val="TableParagraph"/>
              <w:spacing w:before="14"/>
              <w:ind w:left="30"/>
              <w:jc w:val="center"/>
              <w:rPr>
                <w:sz w:val="24"/>
              </w:rPr>
            </w:pPr>
            <w:r>
              <w:rPr>
                <w:sz w:val="24"/>
              </w:rPr>
              <w:t>Criterii de </w:t>
            </w:r>
            <w:r>
              <w:rPr>
                <w:spacing w:val="-2"/>
                <w:sz w:val="24"/>
              </w:rPr>
              <w:t>comparație</w:t>
            </w:r>
          </w:p>
        </w:tc>
        <w:tc>
          <w:tcPr>
            <w:tcW w:w="2545" w:type="dxa"/>
          </w:tcPr>
          <w:p>
            <w:pPr>
              <w:pStyle w:val="TableParagraph"/>
              <w:tabs>
                <w:tab w:pos="2468" w:val="left" w:leader="none"/>
              </w:tabs>
              <w:spacing w:before="14"/>
              <w:ind w:left="138"/>
              <w:rPr>
                <w:sz w:val="24"/>
              </w:rPr>
            </w:pPr>
            <w:r>
              <w:rPr>
                <w:sz w:val="24"/>
              </w:rPr>
              <w:t>Rolul </w:t>
            </w:r>
            <w:r>
              <w:rPr>
                <w:sz w:val="24"/>
                <w:u w:val="single"/>
              </w:rPr>
              <w:tab/>
            </w:r>
          </w:p>
        </w:tc>
        <w:tc>
          <w:tcPr>
            <w:tcW w:w="395" w:type="dxa"/>
            <w:vMerge w:val="restart"/>
            <w:tcBorders>
              <w:top w:val="nil"/>
            </w:tcBorders>
          </w:tcPr>
          <w:p>
            <w:pPr>
              <w:pStyle w:val="TableParagraph"/>
              <w:rPr>
                <w:sz w:val="24"/>
              </w:rPr>
            </w:pPr>
          </w:p>
        </w:tc>
      </w:tr>
      <w:tr>
        <w:trPr>
          <w:trHeight w:val="1417" w:hRule="atLeast"/>
        </w:trPr>
        <w:tc>
          <w:tcPr>
            <w:tcW w:w="2020" w:type="dxa"/>
            <w:vMerge/>
            <w:tcBorders>
              <w:top w:val="nil"/>
            </w:tcBorders>
          </w:tcPr>
          <w:p>
            <w:pPr>
              <w:rPr>
                <w:sz w:val="2"/>
                <w:szCs w:val="2"/>
              </w:rPr>
            </w:pPr>
          </w:p>
        </w:tc>
        <w:tc>
          <w:tcPr>
            <w:tcW w:w="125" w:type="dxa"/>
            <w:vMerge/>
            <w:tcBorders>
              <w:top w:val="nil"/>
            </w:tcBorders>
          </w:tcPr>
          <w:p>
            <w:pPr>
              <w:rPr>
                <w:sz w:val="2"/>
                <w:szCs w:val="2"/>
              </w:rPr>
            </w:pPr>
          </w:p>
        </w:tc>
        <w:tc>
          <w:tcPr>
            <w:tcW w:w="2535" w:type="dxa"/>
            <w:tcBorders>
              <w:bottom w:val="single" w:sz="18" w:space="0" w:color="000000"/>
            </w:tcBorders>
          </w:tcPr>
          <w:p>
            <w:pPr>
              <w:pStyle w:val="TableParagraph"/>
              <w:rPr>
                <w:sz w:val="24"/>
              </w:rPr>
            </w:pPr>
          </w:p>
        </w:tc>
        <w:tc>
          <w:tcPr>
            <w:tcW w:w="2680" w:type="dxa"/>
            <w:tcBorders>
              <w:bottom w:val="single" w:sz="18" w:space="0" w:color="000000"/>
            </w:tcBorders>
          </w:tcPr>
          <w:p>
            <w:pPr>
              <w:pStyle w:val="TableParagraph"/>
              <w:spacing w:before="7"/>
              <w:ind w:left="30"/>
              <w:jc w:val="center"/>
              <w:rPr>
                <w:sz w:val="24"/>
              </w:rPr>
            </w:pPr>
            <w:r>
              <w:rPr>
                <w:sz w:val="24"/>
              </w:rPr>
              <w:t>Formarea </w:t>
            </w:r>
            <w:r>
              <w:rPr>
                <w:spacing w:val="-2"/>
                <w:sz w:val="24"/>
              </w:rPr>
              <w:t>urinei</w:t>
            </w:r>
          </w:p>
        </w:tc>
        <w:tc>
          <w:tcPr>
            <w:tcW w:w="2545" w:type="dxa"/>
            <w:tcBorders>
              <w:bottom w:val="single" w:sz="18" w:space="0" w:color="000000"/>
            </w:tcBorders>
          </w:tcPr>
          <w:p>
            <w:pPr>
              <w:pStyle w:val="TableParagraph"/>
              <w:rPr>
                <w:sz w:val="24"/>
              </w:rPr>
            </w:pPr>
          </w:p>
        </w:tc>
        <w:tc>
          <w:tcPr>
            <w:tcW w:w="395" w:type="dxa"/>
            <w:vMerge/>
            <w:tcBorders>
              <w:top w:val="nil"/>
            </w:tcBorders>
          </w:tcPr>
          <w:p>
            <w:pPr>
              <w:rPr>
                <w:sz w:val="2"/>
                <w:szCs w:val="2"/>
              </w:rPr>
            </w:pPr>
          </w:p>
        </w:tc>
      </w:tr>
    </w:tbl>
    <w:p>
      <w:pPr>
        <w:spacing w:after="0"/>
        <w:rPr>
          <w:sz w:val="2"/>
          <w:szCs w:val="2"/>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5980032">
                <wp:simplePos x="0" y="0"/>
                <wp:positionH relativeFrom="page">
                  <wp:posOffset>1924050</wp:posOffset>
                </wp:positionH>
                <wp:positionV relativeFrom="page">
                  <wp:posOffset>4552995</wp:posOffset>
                </wp:positionV>
                <wp:extent cx="5143500" cy="1472565"/>
                <wp:effectExtent l="0" t="0" r="0" b="0"/>
                <wp:wrapNone/>
                <wp:docPr id="936" name="Textbox 936"/>
                <wp:cNvGraphicFramePr>
                  <a:graphicFrameLocks/>
                </wp:cNvGraphicFramePr>
                <a:graphic>
                  <a:graphicData uri="http://schemas.microsoft.com/office/word/2010/wordprocessingShape">
                    <wps:wsp>
                      <wps:cNvPr id="936" name="Textbox 936"/>
                      <wps:cNvSpPr txBox="1"/>
                      <wps:spPr>
                        <a:xfrm>
                          <a:off x="0" y="0"/>
                          <a:ext cx="5143500" cy="147256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00"/>
                              <w:gridCol w:w="1760"/>
                              <w:gridCol w:w="3520"/>
                            </w:tblGrid>
                            <w:tr>
                              <w:trPr>
                                <w:trHeight w:val="759" w:hRule="atLeast"/>
                              </w:trPr>
                              <w:tc>
                                <w:tcPr>
                                  <w:tcW w:w="2700" w:type="dxa"/>
                                </w:tcPr>
                                <w:p>
                                  <w:pPr>
                                    <w:pStyle w:val="TableParagraph"/>
                                    <w:rPr>
                                      <w:sz w:val="24"/>
                                    </w:rPr>
                                  </w:pPr>
                                </w:p>
                              </w:tc>
                              <w:tc>
                                <w:tcPr>
                                  <w:tcW w:w="1760" w:type="dxa"/>
                                </w:tcPr>
                                <w:p>
                                  <w:pPr>
                                    <w:pStyle w:val="TableParagraph"/>
                                    <w:rPr>
                                      <w:sz w:val="24"/>
                                    </w:rPr>
                                  </w:pPr>
                                </w:p>
                              </w:tc>
                              <w:tc>
                                <w:tcPr>
                                  <w:tcW w:w="3520" w:type="dxa"/>
                                </w:tcPr>
                                <w:p>
                                  <w:pPr>
                                    <w:pStyle w:val="TableParagraph"/>
                                    <w:rPr>
                                      <w:sz w:val="24"/>
                                    </w:rPr>
                                  </w:pPr>
                                </w:p>
                              </w:tc>
                            </w:tr>
                            <w:tr>
                              <w:trPr>
                                <w:trHeight w:val="780" w:hRule="atLeast"/>
                              </w:trPr>
                              <w:tc>
                                <w:tcPr>
                                  <w:tcW w:w="2700" w:type="dxa"/>
                                </w:tcPr>
                                <w:p>
                                  <w:pPr>
                                    <w:pStyle w:val="TableParagraph"/>
                                    <w:rPr>
                                      <w:sz w:val="24"/>
                                    </w:rPr>
                                  </w:pPr>
                                </w:p>
                              </w:tc>
                              <w:tc>
                                <w:tcPr>
                                  <w:tcW w:w="1760" w:type="dxa"/>
                                </w:tcPr>
                                <w:p>
                                  <w:pPr>
                                    <w:pStyle w:val="TableParagraph"/>
                                    <w:rPr>
                                      <w:sz w:val="24"/>
                                    </w:rPr>
                                  </w:pPr>
                                </w:p>
                              </w:tc>
                              <w:tc>
                                <w:tcPr>
                                  <w:tcW w:w="3520" w:type="dxa"/>
                                </w:tcPr>
                                <w:p>
                                  <w:pPr>
                                    <w:pStyle w:val="TableParagraph"/>
                                    <w:rPr>
                                      <w:sz w:val="24"/>
                                    </w:rPr>
                                  </w:pPr>
                                </w:p>
                              </w:tc>
                            </w:tr>
                            <w:tr>
                              <w:trPr>
                                <w:trHeight w:val="780" w:hRule="atLeast"/>
                              </w:trPr>
                              <w:tc>
                                <w:tcPr>
                                  <w:tcW w:w="2700" w:type="dxa"/>
                                </w:tcPr>
                                <w:p>
                                  <w:pPr>
                                    <w:pStyle w:val="TableParagraph"/>
                                    <w:rPr>
                                      <w:sz w:val="24"/>
                                    </w:rPr>
                                  </w:pPr>
                                </w:p>
                              </w:tc>
                              <w:tc>
                                <w:tcPr>
                                  <w:tcW w:w="1760" w:type="dxa"/>
                                </w:tcPr>
                                <w:p>
                                  <w:pPr>
                                    <w:pStyle w:val="TableParagraph"/>
                                    <w:rPr>
                                      <w:sz w:val="24"/>
                                    </w:rPr>
                                  </w:pPr>
                                </w:p>
                              </w:tc>
                              <w:tc>
                                <w:tcPr>
                                  <w:tcW w:w="352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358.503571pt;width:405pt;height:115.95pt;mso-position-horizontal-relative:page;mso-position-vertical-relative:page;z-index:15980032" type="#_x0000_t202" id="docshape486"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00"/>
                        <w:gridCol w:w="1760"/>
                        <w:gridCol w:w="3520"/>
                      </w:tblGrid>
                      <w:tr>
                        <w:trPr>
                          <w:trHeight w:val="759" w:hRule="atLeast"/>
                        </w:trPr>
                        <w:tc>
                          <w:tcPr>
                            <w:tcW w:w="2700" w:type="dxa"/>
                          </w:tcPr>
                          <w:p>
                            <w:pPr>
                              <w:pStyle w:val="TableParagraph"/>
                              <w:rPr>
                                <w:sz w:val="24"/>
                              </w:rPr>
                            </w:pPr>
                          </w:p>
                        </w:tc>
                        <w:tc>
                          <w:tcPr>
                            <w:tcW w:w="1760" w:type="dxa"/>
                          </w:tcPr>
                          <w:p>
                            <w:pPr>
                              <w:pStyle w:val="TableParagraph"/>
                              <w:rPr>
                                <w:sz w:val="24"/>
                              </w:rPr>
                            </w:pPr>
                          </w:p>
                        </w:tc>
                        <w:tc>
                          <w:tcPr>
                            <w:tcW w:w="3520" w:type="dxa"/>
                          </w:tcPr>
                          <w:p>
                            <w:pPr>
                              <w:pStyle w:val="TableParagraph"/>
                              <w:rPr>
                                <w:sz w:val="24"/>
                              </w:rPr>
                            </w:pPr>
                          </w:p>
                        </w:tc>
                      </w:tr>
                      <w:tr>
                        <w:trPr>
                          <w:trHeight w:val="780" w:hRule="atLeast"/>
                        </w:trPr>
                        <w:tc>
                          <w:tcPr>
                            <w:tcW w:w="2700" w:type="dxa"/>
                          </w:tcPr>
                          <w:p>
                            <w:pPr>
                              <w:pStyle w:val="TableParagraph"/>
                              <w:rPr>
                                <w:sz w:val="24"/>
                              </w:rPr>
                            </w:pPr>
                          </w:p>
                        </w:tc>
                        <w:tc>
                          <w:tcPr>
                            <w:tcW w:w="1760" w:type="dxa"/>
                          </w:tcPr>
                          <w:p>
                            <w:pPr>
                              <w:pStyle w:val="TableParagraph"/>
                              <w:rPr>
                                <w:sz w:val="24"/>
                              </w:rPr>
                            </w:pPr>
                          </w:p>
                        </w:tc>
                        <w:tc>
                          <w:tcPr>
                            <w:tcW w:w="3520" w:type="dxa"/>
                          </w:tcPr>
                          <w:p>
                            <w:pPr>
                              <w:pStyle w:val="TableParagraph"/>
                              <w:rPr>
                                <w:sz w:val="24"/>
                              </w:rPr>
                            </w:pPr>
                          </w:p>
                        </w:tc>
                      </w:tr>
                      <w:tr>
                        <w:trPr>
                          <w:trHeight w:val="780" w:hRule="atLeast"/>
                        </w:trPr>
                        <w:tc>
                          <w:tcPr>
                            <w:tcW w:w="2700" w:type="dxa"/>
                          </w:tcPr>
                          <w:p>
                            <w:pPr>
                              <w:pStyle w:val="TableParagraph"/>
                              <w:rPr>
                                <w:sz w:val="24"/>
                              </w:rPr>
                            </w:pPr>
                          </w:p>
                        </w:tc>
                        <w:tc>
                          <w:tcPr>
                            <w:tcW w:w="1760" w:type="dxa"/>
                          </w:tcPr>
                          <w:p>
                            <w:pPr>
                              <w:pStyle w:val="TableParagraph"/>
                              <w:rPr>
                                <w:sz w:val="24"/>
                              </w:rPr>
                            </w:pPr>
                          </w:p>
                        </w:tc>
                        <w:tc>
                          <w:tcPr>
                            <w:tcW w:w="352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2540"/>
        <w:gridCol w:w="2680"/>
        <w:gridCol w:w="2540"/>
        <w:gridCol w:w="400"/>
      </w:tblGrid>
      <w:tr>
        <w:trPr>
          <w:trHeight w:val="1437" w:hRule="atLeast"/>
        </w:trPr>
        <w:tc>
          <w:tcPr>
            <w:tcW w:w="2020" w:type="dxa"/>
            <w:vMerge w:val="restart"/>
          </w:tcPr>
          <w:p>
            <w:pPr>
              <w:pStyle w:val="TableParagraph"/>
              <w:rPr>
                <w:sz w:val="24"/>
              </w:rPr>
            </w:pPr>
          </w:p>
        </w:tc>
        <w:tc>
          <w:tcPr>
            <w:tcW w:w="120" w:type="dxa"/>
            <w:tcBorders>
              <w:bottom w:val="nil"/>
            </w:tcBorders>
          </w:tcPr>
          <w:p>
            <w:pPr>
              <w:pStyle w:val="TableParagraph"/>
              <w:rPr>
                <w:sz w:val="24"/>
              </w:rPr>
            </w:pPr>
          </w:p>
        </w:tc>
        <w:tc>
          <w:tcPr>
            <w:tcW w:w="2540" w:type="dxa"/>
            <w:tcBorders>
              <w:top w:val="single" w:sz="18" w:space="0" w:color="000000"/>
            </w:tcBorders>
          </w:tcPr>
          <w:p>
            <w:pPr>
              <w:pStyle w:val="TableParagraph"/>
              <w:rPr>
                <w:sz w:val="24"/>
              </w:rPr>
            </w:pPr>
          </w:p>
        </w:tc>
        <w:tc>
          <w:tcPr>
            <w:tcW w:w="2680" w:type="dxa"/>
            <w:tcBorders>
              <w:top w:val="single" w:sz="18" w:space="0" w:color="000000"/>
            </w:tcBorders>
          </w:tcPr>
          <w:p>
            <w:pPr>
              <w:pStyle w:val="TableParagraph"/>
              <w:rPr>
                <w:sz w:val="24"/>
              </w:rPr>
            </w:pPr>
          </w:p>
        </w:tc>
        <w:tc>
          <w:tcPr>
            <w:tcW w:w="2540" w:type="dxa"/>
            <w:tcBorders>
              <w:top w:val="single" w:sz="18" w:space="0" w:color="000000"/>
            </w:tcBorders>
          </w:tcPr>
          <w:p>
            <w:pPr>
              <w:pStyle w:val="TableParagraph"/>
              <w:rPr>
                <w:sz w:val="24"/>
              </w:rPr>
            </w:pPr>
          </w:p>
        </w:tc>
        <w:tc>
          <w:tcPr>
            <w:tcW w:w="400" w:type="dxa"/>
            <w:tcBorders>
              <w:bottom w:val="nil"/>
            </w:tcBorders>
          </w:tcPr>
          <w:p>
            <w:pPr>
              <w:pStyle w:val="TableParagraph"/>
              <w:rPr>
                <w:sz w:val="24"/>
              </w:rPr>
            </w:pPr>
          </w:p>
        </w:tc>
      </w:tr>
      <w:tr>
        <w:trPr>
          <w:trHeight w:val="2419" w:hRule="atLeast"/>
        </w:trPr>
        <w:tc>
          <w:tcPr>
            <w:tcW w:w="2020" w:type="dxa"/>
            <w:vMerge/>
            <w:tcBorders>
              <w:top w:val="nil"/>
            </w:tcBorders>
          </w:tcPr>
          <w:p>
            <w:pPr>
              <w:rPr>
                <w:sz w:val="2"/>
                <w:szCs w:val="2"/>
              </w:rPr>
            </w:pPr>
          </w:p>
        </w:tc>
        <w:tc>
          <w:tcPr>
            <w:tcW w:w="8280" w:type="dxa"/>
            <w:gridSpan w:val="5"/>
            <w:tcBorders>
              <w:top w:val="nil"/>
            </w:tcBorders>
          </w:tcPr>
          <w:p>
            <w:pPr>
              <w:pStyle w:val="TableParagraph"/>
              <w:spacing w:before="177"/>
              <w:rPr>
                <w:b/>
                <w:sz w:val="24"/>
              </w:rPr>
            </w:pPr>
          </w:p>
          <w:p>
            <w:pPr>
              <w:pStyle w:val="TableParagraph"/>
              <w:ind w:left="443"/>
              <w:rPr>
                <w:sz w:val="24"/>
              </w:rPr>
            </w:pPr>
            <w:r>
              <w:rPr>
                <w:sz w:val="24"/>
              </w:rPr>
              <mc:AlternateContent>
                <mc:Choice Requires="wps">
                  <w:drawing>
                    <wp:anchor distT="0" distB="0" distL="0" distR="0" allowOverlap="1" layoutInCell="1" locked="0" behindDoc="1" simplePos="0" relativeHeight="478971392">
                      <wp:simplePos x="0" y="0"/>
                      <wp:positionH relativeFrom="column">
                        <wp:posOffset>81280</wp:posOffset>
                      </wp:positionH>
                      <wp:positionV relativeFrom="paragraph">
                        <wp:posOffset>459713</wp:posOffset>
                      </wp:positionV>
                      <wp:extent cx="5029200" cy="6350"/>
                      <wp:effectExtent l="0" t="0" r="0" b="0"/>
                      <wp:wrapNone/>
                      <wp:docPr id="937" name="Group 937"/>
                      <wp:cNvGraphicFramePr>
                        <a:graphicFrameLocks/>
                      </wp:cNvGraphicFramePr>
                      <a:graphic>
                        <a:graphicData uri="http://schemas.microsoft.com/office/word/2010/wordprocessingGroup">
                          <wpg:wgp>
                            <wpg:cNvPr id="937" name="Group 937"/>
                            <wpg:cNvGrpSpPr/>
                            <wpg:grpSpPr>
                              <a:xfrm>
                                <a:off x="0" y="0"/>
                                <a:ext cx="5029200" cy="6350"/>
                                <a:chExt cx="5029200" cy="6350"/>
                              </a:xfrm>
                            </wpg:grpSpPr>
                            <wps:wsp>
                              <wps:cNvPr id="938" name="Graphic 93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36.197937pt;width:396pt;height:.5pt;mso-position-horizontal-relative:column;mso-position-vertical-relative:paragraph;z-index:-24345088" id="docshapegroup487" coordorigin="128,724" coordsize="7920,10">
                      <v:line style="position:absolute" from="128,729" to="8048,72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71904">
                      <wp:simplePos x="0" y="0"/>
                      <wp:positionH relativeFrom="column">
                        <wp:posOffset>81280</wp:posOffset>
                      </wp:positionH>
                      <wp:positionV relativeFrom="paragraph">
                        <wp:posOffset>648923</wp:posOffset>
                      </wp:positionV>
                      <wp:extent cx="5029200" cy="6350"/>
                      <wp:effectExtent l="0" t="0" r="0" b="0"/>
                      <wp:wrapNone/>
                      <wp:docPr id="939" name="Group 939"/>
                      <wp:cNvGraphicFramePr>
                        <a:graphicFrameLocks/>
                      </wp:cNvGraphicFramePr>
                      <a:graphic>
                        <a:graphicData uri="http://schemas.microsoft.com/office/word/2010/wordprocessingGroup">
                          <wpg:wgp>
                            <wpg:cNvPr id="939" name="Group 939"/>
                            <wpg:cNvGrpSpPr/>
                            <wpg:grpSpPr>
                              <a:xfrm>
                                <a:off x="0" y="0"/>
                                <a:ext cx="5029200" cy="6350"/>
                                <a:chExt cx="5029200" cy="6350"/>
                              </a:xfrm>
                            </wpg:grpSpPr>
                            <wps:wsp>
                              <wps:cNvPr id="940" name="Graphic 94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1.096375pt;width:396pt;height:.5pt;mso-position-horizontal-relative:column;mso-position-vertical-relative:paragraph;z-index:-24344576" id="docshapegroup488" coordorigin="128,1022" coordsize="7920,10">
                      <v:line style="position:absolute" from="128,1027" to="8048,102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72416">
                      <wp:simplePos x="0" y="0"/>
                      <wp:positionH relativeFrom="column">
                        <wp:posOffset>81280</wp:posOffset>
                      </wp:positionH>
                      <wp:positionV relativeFrom="paragraph">
                        <wp:posOffset>838134</wp:posOffset>
                      </wp:positionV>
                      <wp:extent cx="5029200" cy="6350"/>
                      <wp:effectExtent l="0" t="0" r="0" b="0"/>
                      <wp:wrapNone/>
                      <wp:docPr id="941" name="Group 941"/>
                      <wp:cNvGraphicFramePr>
                        <a:graphicFrameLocks/>
                      </wp:cNvGraphicFramePr>
                      <a:graphic>
                        <a:graphicData uri="http://schemas.microsoft.com/office/word/2010/wordprocessingGroup">
                          <wpg:wgp>
                            <wpg:cNvPr id="941" name="Group 941"/>
                            <wpg:cNvGrpSpPr/>
                            <wpg:grpSpPr>
                              <a:xfrm>
                                <a:off x="0" y="0"/>
                                <a:ext cx="5029200" cy="6350"/>
                                <a:chExt cx="5029200" cy="6350"/>
                              </a:xfrm>
                            </wpg:grpSpPr>
                            <wps:wsp>
                              <wps:cNvPr id="942" name="Graphic 94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5.994812pt;width:396pt;height:.5pt;mso-position-horizontal-relative:column;mso-position-vertical-relative:paragraph;z-index:-24344064" id="docshapegroup489" coordorigin="128,1320" coordsize="7920,10">
                      <v:line style="position:absolute" from="128,1325" to="8048,1325" stroked="true" strokeweight=".48pt" strokecolor="#000000">
                        <v:stroke dashstyle="solid"/>
                      </v:line>
                      <w10:wrap type="none"/>
                    </v:group>
                  </w:pict>
                </mc:Fallback>
              </mc:AlternateContent>
            </w:r>
            <w:r>
              <w:rPr>
                <w:b/>
                <w:sz w:val="24"/>
              </w:rPr>
              <w:t>C.</w:t>
            </w:r>
            <w:r>
              <w:rPr>
                <w:b/>
                <w:spacing w:val="-2"/>
                <w:sz w:val="24"/>
              </w:rPr>
              <w:t> </w:t>
            </w:r>
            <w:r>
              <w:rPr>
                <w:sz w:val="24"/>
              </w:rPr>
              <w:t>Descrie,</w:t>
            </w:r>
            <w:r>
              <w:rPr>
                <w:spacing w:val="-1"/>
                <w:sz w:val="24"/>
              </w:rPr>
              <w:t> </w:t>
            </w:r>
            <w:r>
              <w:rPr>
                <w:sz w:val="24"/>
              </w:rPr>
              <w:t>într-un</w:t>
            </w:r>
            <w:r>
              <w:rPr>
                <w:spacing w:val="-1"/>
                <w:sz w:val="24"/>
              </w:rPr>
              <w:t> </w:t>
            </w:r>
            <w:r>
              <w:rPr>
                <w:sz w:val="24"/>
              </w:rPr>
              <w:t>enunț,</w:t>
            </w:r>
            <w:r>
              <w:rPr>
                <w:spacing w:val="-1"/>
                <w:sz w:val="24"/>
              </w:rPr>
              <w:t> </w:t>
            </w:r>
            <w:r>
              <w:rPr>
                <w:sz w:val="24"/>
              </w:rPr>
              <w:t>traseul</w:t>
            </w:r>
            <w:r>
              <w:rPr>
                <w:spacing w:val="-2"/>
                <w:sz w:val="24"/>
              </w:rPr>
              <w:t> </w:t>
            </w:r>
            <w:r>
              <w:rPr>
                <w:sz w:val="24"/>
              </w:rPr>
              <w:t>urinei</w:t>
            </w:r>
            <w:r>
              <w:rPr>
                <w:spacing w:val="-1"/>
                <w:sz w:val="24"/>
              </w:rPr>
              <w:t> </w:t>
            </w:r>
            <w:r>
              <w:rPr>
                <w:sz w:val="24"/>
              </w:rPr>
              <w:t>în</w:t>
            </w:r>
            <w:r>
              <w:rPr>
                <w:spacing w:val="-1"/>
                <w:sz w:val="24"/>
              </w:rPr>
              <w:t> </w:t>
            </w:r>
            <w:r>
              <w:rPr>
                <w:sz w:val="24"/>
              </w:rPr>
              <w:t>organismul</w:t>
            </w:r>
            <w:r>
              <w:rPr>
                <w:spacing w:val="-1"/>
                <w:sz w:val="24"/>
              </w:rPr>
              <w:t> </w:t>
            </w:r>
            <w:r>
              <w:rPr>
                <w:spacing w:val="-2"/>
                <w:sz w:val="24"/>
              </w:rPr>
              <w:t>amfibienilor:</w:t>
            </w:r>
          </w:p>
        </w:tc>
      </w:tr>
      <w:tr>
        <w:trPr>
          <w:trHeight w:val="5820" w:hRule="atLeast"/>
        </w:trPr>
        <w:tc>
          <w:tcPr>
            <w:tcW w:w="2020" w:type="dxa"/>
          </w:tcPr>
          <w:p>
            <w:pPr>
              <w:pStyle w:val="TableParagraph"/>
              <w:spacing w:line="273" w:lineRule="exact"/>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333"/>
              <w:rPr>
                <w:sz w:val="24"/>
              </w:rPr>
            </w:pPr>
            <w:r>
              <w:rPr>
                <w:color w:val="85200C"/>
                <w:sz w:val="24"/>
              </w:rPr>
              <w:t>/ </w:t>
            </w:r>
            <w:r>
              <w:rPr>
                <w:color w:val="85200C"/>
                <w:spacing w:val="-2"/>
                <w:sz w:val="24"/>
              </w:rPr>
              <w:t>Soluție</w:t>
            </w:r>
          </w:p>
        </w:tc>
        <w:tc>
          <w:tcPr>
            <w:tcW w:w="8280" w:type="dxa"/>
            <w:gridSpan w:val="5"/>
          </w:tcPr>
          <w:p>
            <w:pPr>
              <w:pStyle w:val="TableParagraph"/>
              <w:numPr>
                <w:ilvl w:val="0"/>
                <w:numId w:val="134"/>
              </w:numPr>
              <w:tabs>
                <w:tab w:pos="421" w:val="left" w:leader="none"/>
              </w:tabs>
              <w:spacing w:line="273" w:lineRule="exact" w:before="0" w:after="0"/>
              <w:ind w:left="421" w:right="0" w:hanging="293"/>
              <w:jc w:val="left"/>
              <w:rPr>
                <w:sz w:val="24"/>
              </w:rPr>
            </w:pPr>
            <w:r>
              <w:rPr>
                <w:sz w:val="24"/>
              </w:rPr>
              <w:t>1. Rinichi; 3. </w:t>
            </w:r>
            <w:r>
              <w:rPr>
                <w:spacing w:val="-2"/>
                <w:sz w:val="24"/>
              </w:rPr>
              <w:t>Cloacă</w:t>
            </w:r>
          </w:p>
          <w:p>
            <w:pPr>
              <w:pStyle w:val="TableParagraph"/>
              <w:numPr>
                <w:ilvl w:val="0"/>
                <w:numId w:val="134"/>
              </w:numPr>
              <w:tabs>
                <w:tab w:pos="408" w:val="left" w:leader="none"/>
              </w:tabs>
              <w:spacing w:line="240" w:lineRule="auto" w:before="182" w:after="0"/>
              <w:ind w:left="408" w:right="0" w:hanging="280"/>
              <w:jc w:val="left"/>
              <w:rPr>
                <w:sz w:val="24"/>
              </w:rPr>
            </w:pPr>
            <w:r>
              <w:rPr>
                <w:sz w:val="24"/>
              </w:rPr>
              <w:t>Exemple </w:t>
            </w:r>
            <w:r>
              <w:rPr>
                <w:spacing w:val="-2"/>
                <w:sz w:val="24"/>
              </w:rPr>
              <w:t>posibile:</w:t>
            </w:r>
          </w:p>
          <w:p>
            <w:pPr>
              <w:pStyle w:val="TableParagraph"/>
              <w:numPr>
                <w:ilvl w:val="1"/>
                <w:numId w:val="134"/>
              </w:numPr>
              <w:tabs>
                <w:tab w:pos="669" w:val="left" w:leader="none"/>
              </w:tabs>
              <w:spacing w:line="240" w:lineRule="auto" w:before="182" w:after="0"/>
              <w:ind w:left="669" w:right="0" w:hanging="226"/>
              <w:jc w:val="left"/>
              <w:rPr>
                <w:sz w:val="24"/>
              </w:rPr>
            </w:pPr>
            <w:r>
              <w:rPr>
                <w:sz w:val="24"/>
              </w:rPr>
              <w:t>Structura</w:t>
            </w:r>
            <w:r>
              <w:rPr>
                <w:spacing w:val="-2"/>
                <w:sz w:val="24"/>
              </w:rPr>
              <w:t> </w:t>
            </w:r>
            <w:r>
              <w:rPr>
                <w:sz w:val="24"/>
              </w:rPr>
              <w:t>ureter,</w:t>
            </w:r>
            <w:r>
              <w:rPr>
                <w:spacing w:val="-1"/>
                <w:sz w:val="24"/>
              </w:rPr>
              <w:t> </w:t>
            </w:r>
            <w:r>
              <w:rPr>
                <w:sz w:val="24"/>
              </w:rPr>
              <w:t>rol:</w:t>
            </w:r>
            <w:r>
              <w:rPr>
                <w:spacing w:val="-1"/>
                <w:sz w:val="24"/>
              </w:rPr>
              <w:t> </w:t>
            </w:r>
            <w:r>
              <w:rPr>
                <w:sz w:val="24"/>
              </w:rPr>
              <w:t>transportă</w:t>
            </w:r>
            <w:r>
              <w:rPr>
                <w:spacing w:val="-1"/>
                <w:sz w:val="24"/>
              </w:rPr>
              <w:t> </w:t>
            </w:r>
            <w:r>
              <w:rPr>
                <w:sz w:val="24"/>
              </w:rPr>
              <w:t>urina</w:t>
            </w:r>
            <w:r>
              <w:rPr>
                <w:spacing w:val="-1"/>
                <w:sz w:val="24"/>
              </w:rPr>
              <w:t> </w:t>
            </w:r>
            <w:r>
              <w:rPr>
                <w:sz w:val="24"/>
              </w:rPr>
              <w:t>de</w:t>
            </w:r>
            <w:r>
              <w:rPr>
                <w:spacing w:val="-1"/>
                <w:sz w:val="24"/>
              </w:rPr>
              <w:t> </w:t>
            </w:r>
            <w:r>
              <w:rPr>
                <w:sz w:val="24"/>
              </w:rPr>
              <w:t>la</w:t>
            </w:r>
            <w:r>
              <w:rPr>
                <w:spacing w:val="-1"/>
                <w:sz w:val="24"/>
              </w:rPr>
              <w:t> </w:t>
            </w:r>
            <w:r>
              <w:rPr>
                <w:sz w:val="24"/>
              </w:rPr>
              <w:t>rinichi</w:t>
            </w:r>
            <w:r>
              <w:rPr>
                <w:spacing w:val="-1"/>
                <w:sz w:val="24"/>
              </w:rPr>
              <w:t> </w:t>
            </w:r>
            <w:r>
              <w:rPr>
                <w:sz w:val="24"/>
              </w:rPr>
              <w:t>spre</w:t>
            </w:r>
            <w:r>
              <w:rPr>
                <w:spacing w:val="-1"/>
                <w:sz w:val="24"/>
              </w:rPr>
              <w:t> </w:t>
            </w:r>
            <w:r>
              <w:rPr>
                <w:spacing w:val="-2"/>
                <w:sz w:val="24"/>
              </w:rPr>
              <w:t>cloacă</w:t>
            </w:r>
          </w:p>
          <w:p>
            <w:pPr>
              <w:pStyle w:val="TableParagraph"/>
              <w:numPr>
                <w:ilvl w:val="1"/>
                <w:numId w:val="134"/>
              </w:numPr>
              <w:tabs>
                <w:tab w:pos="683" w:val="left" w:leader="none"/>
              </w:tabs>
              <w:spacing w:line="240" w:lineRule="auto" w:before="182" w:after="0"/>
              <w:ind w:left="683" w:right="0" w:hanging="240"/>
              <w:jc w:val="left"/>
              <w:rPr>
                <w:sz w:val="24"/>
              </w:rPr>
            </w:pPr>
            <w:r>
              <w:rPr>
                <w:sz w:val="24"/>
              </w:rPr>
              <w:t>Structura vezica urinară, rol: acumulează urina înainte de </w:t>
            </w:r>
            <w:r>
              <w:rPr>
                <w:spacing w:val="-2"/>
                <w:sz w:val="24"/>
              </w:rPr>
              <w:t>eliminare</w:t>
            </w:r>
          </w:p>
          <w:p>
            <w:pPr>
              <w:pStyle w:val="TableParagraph"/>
              <w:tabs>
                <w:tab w:pos="2518" w:val="left" w:leader="none"/>
                <w:tab w:pos="4643" w:val="left" w:leader="none"/>
              </w:tabs>
              <w:spacing w:before="196"/>
              <w:ind w:right="225"/>
              <w:jc w:val="center"/>
              <w:rPr>
                <w:b/>
                <w:sz w:val="24"/>
              </w:rPr>
            </w:pPr>
            <w:r>
              <w:rPr>
                <w:b/>
                <w:sz w:val="24"/>
              </w:rPr>
              <mc:AlternateContent>
                <mc:Choice Requires="wps">
                  <w:drawing>
                    <wp:anchor distT="0" distB="0" distL="0" distR="0" allowOverlap="1" layoutInCell="1" locked="0" behindDoc="1" simplePos="0" relativeHeight="478972928">
                      <wp:simplePos x="0" y="0"/>
                      <wp:positionH relativeFrom="column">
                        <wp:posOffset>69850</wp:posOffset>
                      </wp:positionH>
                      <wp:positionV relativeFrom="paragraph">
                        <wp:posOffset>109622</wp:posOffset>
                      </wp:positionV>
                      <wp:extent cx="5080000" cy="1485900"/>
                      <wp:effectExtent l="0" t="0" r="0" b="0"/>
                      <wp:wrapNone/>
                      <wp:docPr id="943" name="Group 943"/>
                      <wp:cNvGraphicFramePr>
                        <a:graphicFrameLocks/>
                      </wp:cNvGraphicFramePr>
                      <a:graphic>
                        <a:graphicData uri="http://schemas.microsoft.com/office/word/2010/wordprocessingGroup">
                          <wpg:wgp>
                            <wpg:cNvPr id="943" name="Group 943"/>
                            <wpg:cNvGrpSpPr/>
                            <wpg:grpSpPr>
                              <a:xfrm>
                                <a:off x="0" y="0"/>
                                <a:ext cx="5080000" cy="1485900"/>
                                <a:chExt cx="5080000" cy="1485900"/>
                              </a:xfrm>
                            </wpg:grpSpPr>
                            <wps:wsp>
                              <wps:cNvPr id="944" name="Graphic 944"/>
                              <wps:cNvSpPr/>
                              <wps:spPr>
                                <a:xfrm>
                                  <a:off x="6350" y="0"/>
                                  <a:ext cx="5073650" cy="1479550"/>
                                </a:xfrm>
                                <a:custGeom>
                                  <a:avLst/>
                                  <a:gdLst/>
                                  <a:ahLst/>
                                  <a:cxnLst/>
                                  <a:rect l="l" t="t" r="r" b="b"/>
                                  <a:pathLst>
                                    <a:path w="5073650" h="1479550">
                                      <a:moveTo>
                                        <a:pt x="0" y="0"/>
                                      </a:moveTo>
                                      <a:lnTo>
                                        <a:pt x="0" y="1473199"/>
                                      </a:lnTo>
                                    </a:path>
                                    <a:path w="5073650" h="1479550">
                                      <a:moveTo>
                                        <a:pt x="1714499" y="0"/>
                                      </a:moveTo>
                                      <a:lnTo>
                                        <a:pt x="1714499" y="1473199"/>
                                      </a:lnTo>
                                    </a:path>
                                    <a:path w="5073650" h="1479550">
                                      <a:moveTo>
                                        <a:pt x="2832099" y="0"/>
                                      </a:moveTo>
                                      <a:lnTo>
                                        <a:pt x="2832099" y="1473199"/>
                                      </a:lnTo>
                                    </a:path>
                                    <a:path w="5073650" h="1479550">
                                      <a:moveTo>
                                        <a:pt x="5067300" y="0"/>
                                      </a:moveTo>
                                      <a:lnTo>
                                        <a:pt x="5067300" y="1473199"/>
                                      </a:lnTo>
                                    </a:path>
                                    <a:path w="5073650" h="1479550">
                                      <a:moveTo>
                                        <a:pt x="6350" y="6350"/>
                                      </a:moveTo>
                                      <a:lnTo>
                                        <a:pt x="5073650" y="6350"/>
                                      </a:lnTo>
                                    </a:path>
                                    <a:path w="5073650" h="1479550">
                                      <a:moveTo>
                                        <a:pt x="6350" y="488949"/>
                                      </a:moveTo>
                                      <a:lnTo>
                                        <a:pt x="5073650" y="488949"/>
                                      </a:lnTo>
                                    </a:path>
                                    <a:path w="5073650" h="1479550">
                                      <a:moveTo>
                                        <a:pt x="6350" y="984250"/>
                                      </a:moveTo>
                                      <a:lnTo>
                                        <a:pt x="5073650" y="984250"/>
                                      </a:lnTo>
                                    </a:path>
                                    <a:path w="5073650" h="1479550">
                                      <a:moveTo>
                                        <a:pt x="6350" y="1479550"/>
                                      </a:moveTo>
                                      <a:lnTo>
                                        <a:pt x="5073650" y="147955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7pt;margin-top:8.631695pt;width:400pt;height:117pt;mso-position-horizontal-relative:column;mso-position-vertical-relative:paragraph;z-index:-24343552" id="docshapegroup490" coordorigin="110,173" coordsize="8000,2340">
                      <v:shape style="position:absolute;left:120;top:172;width:7990;height:2330" id="docshape491" coordorigin="120,173" coordsize="7990,2330" path="m120,173l120,2493m2820,173l2820,2493m4580,173l4580,2493m8100,173l8100,2493m130,183l8110,183m130,943l8110,943m130,1723l8110,1723m130,2503l8110,2503e" filled="false" stroked="true" strokeweight="1.0pt" strokecolor="#000000">
                        <v:path arrowok="t"/>
                        <v:stroke dashstyle="solid"/>
                      </v:shape>
                      <w10:wrap type="none"/>
                    </v:group>
                  </w:pict>
                </mc:Fallback>
              </mc:AlternateContent>
            </w:r>
            <w:r>
              <w:rPr>
                <w:b/>
                <w:sz w:val="24"/>
              </w:rPr>
              <w:t>Rolul </w:t>
            </w:r>
            <w:r>
              <w:rPr>
                <w:b/>
                <w:spacing w:val="-2"/>
                <w:sz w:val="24"/>
              </w:rPr>
              <w:t>ureterului</w:t>
            </w:r>
            <w:r>
              <w:rPr>
                <w:b/>
                <w:sz w:val="24"/>
              </w:rPr>
              <w:tab/>
              <w:t>Criterii </w:t>
            </w:r>
            <w:r>
              <w:rPr>
                <w:b/>
                <w:spacing w:val="-5"/>
                <w:sz w:val="24"/>
              </w:rPr>
              <w:t>de</w:t>
            </w:r>
            <w:r>
              <w:rPr>
                <w:b/>
                <w:sz w:val="24"/>
              </w:rPr>
              <w:tab/>
              <w:t>Rolul</w:t>
            </w:r>
            <w:r>
              <w:rPr>
                <w:b/>
                <w:spacing w:val="-2"/>
                <w:sz w:val="24"/>
              </w:rPr>
              <w:t> </w:t>
            </w:r>
            <w:r>
              <w:rPr>
                <w:b/>
                <w:sz w:val="24"/>
              </w:rPr>
              <w:t>vezicii </w:t>
            </w:r>
            <w:r>
              <w:rPr>
                <w:b/>
                <w:spacing w:val="-2"/>
                <w:sz w:val="24"/>
              </w:rPr>
              <w:t>urinare</w:t>
            </w:r>
          </w:p>
          <w:p>
            <w:pPr>
              <w:pStyle w:val="TableParagraph"/>
              <w:spacing w:before="22"/>
              <w:ind w:right="847"/>
              <w:jc w:val="center"/>
              <w:rPr>
                <w:b/>
                <w:sz w:val="24"/>
              </w:rPr>
            </w:pPr>
            <w:r>
              <w:rPr>
                <w:b/>
                <w:spacing w:val="-2"/>
                <w:sz w:val="24"/>
              </w:rPr>
              <w:t>comparație</w:t>
            </w:r>
          </w:p>
          <w:p>
            <w:pPr>
              <w:pStyle w:val="TableParagraph"/>
              <w:tabs>
                <w:tab w:pos="2947" w:val="left" w:leader="none"/>
                <w:tab w:pos="4702" w:val="left" w:leader="none"/>
              </w:tabs>
              <w:spacing w:line="259" w:lineRule="auto" w:before="197"/>
              <w:ind w:left="248" w:right="523"/>
              <w:rPr>
                <w:sz w:val="24"/>
              </w:rPr>
            </w:pPr>
            <w:r>
              <w:rPr>
                <w:sz w:val="24"/>
              </w:rPr>
              <w:t>Transportă urina de la</w:t>
              <w:tab/>
            </w:r>
            <w:r>
              <w:rPr>
                <w:spacing w:val="-2"/>
                <w:sz w:val="24"/>
              </w:rPr>
              <w:t>Formarea</w:t>
            </w:r>
            <w:r>
              <w:rPr>
                <w:sz w:val="24"/>
              </w:rPr>
              <w:tab/>
              <w:t>Nu</w:t>
            </w:r>
            <w:r>
              <w:rPr>
                <w:spacing w:val="-10"/>
                <w:sz w:val="24"/>
              </w:rPr>
              <w:t> </w:t>
            </w:r>
            <w:r>
              <w:rPr>
                <w:sz w:val="24"/>
              </w:rPr>
              <w:t>participă</w:t>
            </w:r>
            <w:r>
              <w:rPr>
                <w:spacing w:val="-10"/>
                <w:sz w:val="24"/>
              </w:rPr>
              <w:t> </w:t>
            </w:r>
            <w:r>
              <w:rPr>
                <w:sz w:val="24"/>
              </w:rPr>
              <w:t>la</w:t>
            </w:r>
            <w:r>
              <w:rPr>
                <w:spacing w:val="-10"/>
                <w:sz w:val="24"/>
              </w:rPr>
              <w:t> </w:t>
            </w:r>
            <w:r>
              <w:rPr>
                <w:sz w:val="24"/>
              </w:rPr>
              <w:t>formarea</w:t>
            </w:r>
            <w:r>
              <w:rPr>
                <w:spacing w:val="-10"/>
                <w:sz w:val="24"/>
              </w:rPr>
              <w:t> </w:t>
            </w:r>
            <w:r>
              <w:rPr>
                <w:sz w:val="24"/>
              </w:rPr>
              <w:t>urinei, rinichi la cloacă</w:t>
              <w:tab/>
            </w:r>
            <w:r>
              <w:rPr>
                <w:spacing w:val="-2"/>
                <w:sz w:val="24"/>
              </w:rPr>
              <w:t>urinei</w:t>
            </w:r>
            <w:r>
              <w:rPr>
                <w:sz w:val="24"/>
              </w:rPr>
              <w:tab/>
              <w:t>doar o acumulează</w:t>
            </w:r>
          </w:p>
          <w:p>
            <w:pPr>
              <w:pStyle w:val="TableParagraph"/>
              <w:tabs>
                <w:tab w:pos="2947" w:val="left" w:leader="none"/>
                <w:tab w:pos="4702" w:val="left" w:leader="none"/>
              </w:tabs>
              <w:spacing w:line="259" w:lineRule="auto" w:before="175"/>
              <w:ind w:left="248" w:right="850"/>
              <w:rPr>
                <w:sz w:val="24"/>
              </w:rPr>
            </w:pPr>
            <w:r>
              <w:rPr>
                <w:sz w:val="24"/>
              </w:rPr>
              <w:t>Asigură conducerea</w:t>
              <w:tab/>
            </w:r>
            <w:r>
              <w:rPr>
                <w:spacing w:val="-2"/>
                <w:sz w:val="24"/>
              </w:rPr>
              <w:t>Eliminarea</w:t>
            </w:r>
            <w:r>
              <w:rPr>
                <w:sz w:val="24"/>
              </w:rPr>
              <w:tab/>
              <w:t>Stochează</w:t>
            </w:r>
            <w:r>
              <w:rPr>
                <w:spacing w:val="-10"/>
                <w:sz w:val="24"/>
              </w:rPr>
              <w:t> </w:t>
            </w:r>
            <w:r>
              <w:rPr>
                <w:sz w:val="24"/>
              </w:rPr>
              <w:t>urina</w:t>
            </w:r>
            <w:r>
              <w:rPr>
                <w:spacing w:val="-10"/>
                <w:sz w:val="24"/>
              </w:rPr>
              <w:t> </w:t>
            </w:r>
            <w:r>
              <w:rPr>
                <w:sz w:val="24"/>
              </w:rPr>
              <w:t>și</w:t>
            </w:r>
            <w:r>
              <w:rPr>
                <w:spacing w:val="-10"/>
                <w:sz w:val="24"/>
              </w:rPr>
              <w:t> </w:t>
            </w:r>
            <w:r>
              <w:rPr>
                <w:sz w:val="24"/>
              </w:rPr>
              <w:t>o</w:t>
            </w:r>
            <w:r>
              <w:rPr>
                <w:spacing w:val="-10"/>
                <w:sz w:val="24"/>
              </w:rPr>
              <w:t> </w:t>
            </w:r>
            <w:r>
              <w:rPr>
                <w:sz w:val="24"/>
              </w:rPr>
              <w:t>elimină </w:t>
            </w:r>
            <w:r>
              <w:rPr>
                <w:spacing w:val="-2"/>
                <w:sz w:val="24"/>
              </w:rPr>
              <w:t>urinei</w:t>
            </w:r>
            <w:r>
              <w:rPr>
                <w:sz w:val="24"/>
              </w:rPr>
              <w:tab/>
            </w:r>
            <w:r>
              <w:rPr>
                <w:spacing w:val="-2"/>
                <w:sz w:val="24"/>
              </w:rPr>
              <w:t>urinei</w:t>
            </w:r>
            <w:r>
              <w:rPr>
                <w:sz w:val="24"/>
              </w:rPr>
              <w:tab/>
              <w:t>periodic prin cloacă</w:t>
            </w:r>
          </w:p>
          <w:p>
            <w:pPr>
              <w:pStyle w:val="TableParagraph"/>
              <w:rPr>
                <w:b/>
                <w:sz w:val="24"/>
              </w:rPr>
            </w:pPr>
          </w:p>
          <w:p>
            <w:pPr>
              <w:pStyle w:val="TableParagraph"/>
              <w:spacing w:before="80"/>
              <w:rPr>
                <w:b/>
                <w:sz w:val="24"/>
              </w:rPr>
            </w:pPr>
          </w:p>
          <w:p>
            <w:pPr>
              <w:pStyle w:val="TableParagraph"/>
              <w:numPr>
                <w:ilvl w:val="0"/>
                <w:numId w:val="134"/>
              </w:numPr>
              <w:tabs>
                <w:tab w:pos="421" w:val="left" w:leader="none"/>
              </w:tabs>
              <w:spacing w:line="259" w:lineRule="auto" w:before="0" w:after="0"/>
              <w:ind w:left="128" w:right="313" w:firstLine="0"/>
              <w:jc w:val="left"/>
              <w:rPr>
                <w:sz w:val="24"/>
              </w:rPr>
            </w:pPr>
            <w:r>
              <w:rPr>
                <w:sz w:val="24"/>
              </w:rPr>
              <w:t>Urina</w:t>
            </w:r>
            <w:r>
              <w:rPr>
                <w:spacing w:val="-3"/>
                <w:sz w:val="24"/>
              </w:rPr>
              <w:t> </w:t>
            </w:r>
            <w:r>
              <w:rPr>
                <w:sz w:val="24"/>
              </w:rPr>
              <w:t>se</w:t>
            </w:r>
            <w:r>
              <w:rPr>
                <w:spacing w:val="-3"/>
                <w:sz w:val="24"/>
              </w:rPr>
              <w:t> </w:t>
            </w:r>
            <w:r>
              <w:rPr>
                <w:sz w:val="24"/>
              </w:rPr>
              <w:t>formează</w:t>
            </w:r>
            <w:r>
              <w:rPr>
                <w:spacing w:val="-3"/>
                <w:sz w:val="24"/>
              </w:rPr>
              <w:t> </w:t>
            </w:r>
            <w:r>
              <w:rPr>
                <w:sz w:val="24"/>
              </w:rPr>
              <w:t>în</w:t>
            </w:r>
            <w:r>
              <w:rPr>
                <w:spacing w:val="-3"/>
                <w:sz w:val="24"/>
              </w:rPr>
              <w:t> </w:t>
            </w:r>
            <w:r>
              <w:rPr>
                <w:sz w:val="24"/>
              </w:rPr>
              <w:t>rinichi,</w:t>
            </w:r>
            <w:r>
              <w:rPr>
                <w:spacing w:val="-3"/>
                <w:sz w:val="24"/>
              </w:rPr>
              <w:t> </w:t>
            </w:r>
            <w:r>
              <w:rPr>
                <w:sz w:val="24"/>
              </w:rPr>
              <w:t>trece</w:t>
            </w:r>
            <w:r>
              <w:rPr>
                <w:spacing w:val="-3"/>
                <w:sz w:val="24"/>
              </w:rPr>
              <w:t> </w:t>
            </w:r>
            <w:r>
              <w:rPr>
                <w:sz w:val="24"/>
              </w:rPr>
              <w:t>prin</w:t>
            </w:r>
            <w:r>
              <w:rPr>
                <w:spacing w:val="-3"/>
                <w:sz w:val="24"/>
              </w:rPr>
              <w:t> </w:t>
            </w:r>
            <w:r>
              <w:rPr>
                <w:sz w:val="24"/>
              </w:rPr>
              <w:t>uretere</w:t>
            </w:r>
            <w:r>
              <w:rPr>
                <w:spacing w:val="-3"/>
                <w:sz w:val="24"/>
              </w:rPr>
              <w:t> </w:t>
            </w:r>
            <w:r>
              <w:rPr>
                <w:sz w:val="24"/>
              </w:rPr>
              <w:t>în</w:t>
            </w:r>
            <w:r>
              <w:rPr>
                <w:spacing w:val="-3"/>
                <w:sz w:val="24"/>
              </w:rPr>
              <w:t> </w:t>
            </w:r>
            <w:r>
              <w:rPr>
                <w:sz w:val="24"/>
              </w:rPr>
              <w:t>cloacă,</w:t>
            </w:r>
            <w:r>
              <w:rPr>
                <w:spacing w:val="-3"/>
                <w:sz w:val="24"/>
              </w:rPr>
              <w:t> </w:t>
            </w:r>
            <w:r>
              <w:rPr>
                <w:sz w:val="24"/>
              </w:rPr>
              <w:t>apoi</w:t>
            </w:r>
            <w:r>
              <w:rPr>
                <w:spacing w:val="-3"/>
                <w:sz w:val="24"/>
              </w:rPr>
              <w:t> </w:t>
            </w:r>
            <w:r>
              <w:rPr>
                <w:sz w:val="24"/>
              </w:rPr>
              <w:t>ajunge</w:t>
            </w:r>
            <w:r>
              <w:rPr>
                <w:spacing w:val="-3"/>
                <w:sz w:val="24"/>
              </w:rPr>
              <w:t> </w:t>
            </w:r>
            <w:r>
              <w:rPr>
                <w:sz w:val="24"/>
              </w:rPr>
              <w:t>în</w:t>
            </w:r>
            <w:r>
              <w:rPr>
                <w:spacing w:val="-3"/>
                <w:sz w:val="24"/>
              </w:rPr>
              <w:t> </w:t>
            </w:r>
            <w:r>
              <w:rPr>
                <w:sz w:val="24"/>
              </w:rPr>
              <w:t>vezica urinară, iar la umplerea acesteia revine în cloacă, de unde este eliminată.</w:t>
            </w:r>
          </w:p>
          <w:p>
            <w:pPr>
              <w:pStyle w:val="TableParagraph"/>
              <w:spacing w:before="159"/>
              <w:ind w:left="128"/>
              <w:rPr>
                <w:sz w:val="24"/>
              </w:rPr>
            </w:pPr>
            <w:r>
              <w:rPr>
                <w:b/>
                <w:sz w:val="24"/>
              </w:rPr>
              <w:t>Notă: </w:t>
            </w:r>
            <w:r>
              <w:rPr>
                <w:sz w:val="24"/>
              </w:rPr>
              <w:t>Pot fi acceptate și alte formulări corecte pentru răspunsul </w:t>
            </w:r>
            <w:r>
              <w:rPr>
                <w:spacing w:val="-2"/>
                <w:sz w:val="24"/>
              </w:rPr>
              <w:t>solicitat.</w:t>
            </w:r>
          </w:p>
        </w:tc>
      </w:tr>
      <w:tr>
        <w:trPr>
          <w:trHeight w:val="3499" w:hRule="atLeast"/>
        </w:trPr>
        <w:tc>
          <w:tcPr>
            <w:tcW w:w="2020" w:type="dxa"/>
          </w:tcPr>
          <w:p>
            <w:pPr>
              <w:pStyle w:val="TableParagraph"/>
              <w:spacing w:line="259" w:lineRule="auto" w:before="1"/>
              <w:ind w:left="333" w:right="585" w:hanging="285"/>
              <w:jc w:val="both"/>
              <w:rPr>
                <w:sz w:val="24"/>
              </w:rPr>
            </w:pPr>
            <w:r>
              <w:rPr>
                <w:color w:val="85200C"/>
                <w:sz w:val="24"/>
              </w:rPr>
              <w:t>3. Criterii de acordare a </w:t>
            </w:r>
            <w:r>
              <w:rPr>
                <w:color w:val="85200C"/>
                <w:spacing w:val="-2"/>
                <w:sz w:val="24"/>
              </w:rPr>
              <w:t>punctajului</w:t>
            </w:r>
          </w:p>
        </w:tc>
        <w:tc>
          <w:tcPr>
            <w:tcW w:w="8280" w:type="dxa"/>
            <w:gridSpan w:val="5"/>
          </w:tcPr>
          <w:p>
            <w:pPr>
              <w:pStyle w:val="TableParagraph"/>
              <w:spacing w:before="1"/>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398" w:lineRule="auto" w:before="182"/>
              <w:ind w:left="128" w:right="584"/>
              <w:rPr>
                <w:sz w:val="24"/>
              </w:rPr>
            </w:pPr>
            <w:r>
              <w:rPr>
                <w:sz w:val="24"/>
              </w:rPr>
              <w:t>Pentru</w:t>
            </w:r>
            <w:r>
              <w:rPr>
                <w:spacing w:val="-4"/>
                <w:sz w:val="24"/>
              </w:rPr>
              <w:t> </w:t>
            </w:r>
            <w:r>
              <w:rPr>
                <w:sz w:val="24"/>
              </w:rPr>
              <w:t>identificarea</w:t>
            </w:r>
            <w:r>
              <w:rPr>
                <w:spacing w:val="-4"/>
                <w:sz w:val="24"/>
              </w:rPr>
              <w:t> </w:t>
            </w:r>
            <w:r>
              <w:rPr>
                <w:sz w:val="24"/>
              </w:rPr>
              <w:t>corectă</w:t>
            </w:r>
            <w:r>
              <w:rPr>
                <w:spacing w:val="-4"/>
                <w:sz w:val="24"/>
              </w:rPr>
              <w:t> </w:t>
            </w:r>
            <w:r>
              <w:rPr>
                <w:sz w:val="24"/>
              </w:rPr>
              <w:t>a</w:t>
            </w:r>
            <w:r>
              <w:rPr>
                <w:spacing w:val="-4"/>
                <w:sz w:val="24"/>
              </w:rPr>
              <w:t> </w:t>
            </w:r>
            <w:r>
              <w:rPr>
                <w:sz w:val="24"/>
              </w:rPr>
              <w:t>unei</w:t>
            </w:r>
            <w:r>
              <w:rPr>
                <w:spacing w:val="-4"/>
                <w:sz w:val="24"/>
              </w:rPr>
              <w:t> </w:t>
            </w:r>
            <w:r>
              <w:rPr>
                <w:sz w:val="24"/>
              </w:rPr>
              <w:t>structuri</w:t>
            </w:r>
            <w:r>
              <w:rPr>
                <w:spacing w:val="-4"/>
                <w:sz w:val="24"/>
              </w:rPr>
              <w:t> </w:t>
            </w:r>
            <w:r>
              <w:rPr>
                <w:sz w:val="24"/>
              </w:rPr>
              <w:t>indicate</w:t>
            </w:r>
            <w:r>
              <w:rPr>
                <w:spacing w:val="-4"/>
                <w:sz w:val="24"/>
              </w:rPr>
              <w:t> </w:t>
            </w:r>
            <w:r>
              <w:rPr>
                <w:sz w:val="24"/>
              </w:rPr>
              <w:t>în</w:t>
            </w:r>
            <w:r>
              <w:rPr>
                <w:spacing w:val="-4"/>
                <w:sz w:val="24"/>
              </w:rPr>
              <w:t> </w:t>
            </w:r>
            <w:r>
              <w:rPr>
                <w:sz w:val="24"/>
              </w:rPr>
              <w:t>imagine</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identificarea corectă a unei componente la alegere – câte 1 punct; Pentru precizarea corectă a rolului unei structuri – câte 1 punct;</w:t>
            </w:r>
          </w:p>
          <w:p>
            <w:pPr>
              <w:pStyle w:val="TableParagraph"/>
              <w:spacing w:line="398" w:lineRule="auto"/>
              <w:ind w:left="128" w:right="1293"/>
              <w:rPr>
                <w:sz w:val="24"/>
              </w:rPr>
            </w:pPr>
            <w:r>
              <w:rPr>
                <w:sz w:val="24"/>
              </w:rPr>
              <w:t>Pentru</w:t>
            </w:r>
            <w:r>
              <w:rPr>
                <w:spacing w:val="-4"/>
                <w:sz w:val="24"/>
              </w:rPr>
              <w:t> </w:t>
            </w:r>
            <w:r>
              <w:rPr>
                <w:sz w:val="24"/>
              </w:rPr>
              <w:t>completarea</w:t>
            </w:r>
            <w:r>
              <w:rPr>
                <w:spacing w:val="-4"/>
                <w:sz w:val="24"/>
              </w:rPr>
              <w:t> </w:t>
            </w:r>
            <w:r>
              <w:rPr>
                <w:sz w:val="24"/>
              </w:rPr>
              <w:t>corectă</w:t>
            </w:r>
            <w:r>
              <w:rPr>
                <w:spacing w:val="-4"/>
                <w:sz w:val="24"/>
              </w:rPr>
              <w:t> </w:t>
            </w:r>
            <w:r>
              <w:rPr>
                <w:sz w:val="24"/>
              </w:rPr>
              <w:t>a</w:t>
            </w:r>
            <w:r>
              <w:rPr>
                <w:spacing w:val="-4"/>
                <w:sz w:val="24"/>
              </w:rPr>
              <w:t> </w:t>
            </w:r>
            <w:r>
              <w:rPr>
                <w:sz w:val="24"/>
              </w:rPr>
              <w:t>unui</w:t>
            </w:r>
            <w:r>
              <w:rPr>
                <w:spacing w:val="-4"/>
                <w:sz w:val="24"/>
              </w:rPr>
              <w:t> </w:t>
            </w:r>
            <w:r>
              <w:rPr>
                <w:sz w:val="24"/>
              </w:rPr>
              <w:t>criteriu</w:t>
            </w:r>
            <w:r>
              <w:rPr>
                <w:spacing w:val="-4"/>
                <w:sz w:val="24"/>
              </w:rPr>
              <w:t> </w:t>
            </w:r>
            <w:r>
              <w:rPr>
                <w:sz w:val="24"/>
              </w:rPr>
              <w:t>din</w:t>
            </w:r>
            <w:r>
              <w:rPr>
                <w:spacing w:val="-4"/>
                <w:sz w:val="24"/>
              </w:rPr>
              <w:t> </w:t>
            </w:r>
            <w:r>
              <w:rPr>
                <w:sz w:val="24"/>
              </w:rPr>
              <w:t>tabel</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descrierea corectă a traseului urinei (C) – 2 puncte;</w:t>
            </w:r>
          </w:p>
          <w:p>
            <w:pPr>
              <w:pStyle w:val="TableParagraph"/>
              <w:spacing w:line="275" w:lineRule="exact"/>
              <w:ind w:left="128"/>
              <w:rPr>
                <w:sz w:val="24"/>
              </w:rPr>
            </w:pPr>
            <w:r>
              <w:rPr>
                <w:sz w:val="24"/>
              </w:rPr>
              <w:t>Pentru descriere parțial corectă – 1 </w:t>
            </w:r>
            <w:r>
              <w:rPr>
                <w:spacing w:val="-2"/>
                <w:sz w:val="24"/>
              </w:rPr>
              <w:t>punct.</w:t>
            </w:r>
          </w:p>
        </w:tc>
      </w:tr>
      <w:tr>
        <w:trPr>
          <w:trHeight w:val="440" w:hRule="atLeast"/>
        </w:trPr>
        <w:tc>
          <w:tcPr>
            <w:tcW w:w="2020" w:type="dxa"/>
          </w:tcPr>
          <w:p>
            <w:pPr>
              <w:pStyle w:val="TableParagraph"/>
              <w:spacing w:line="275" w:lineRule="exact"/>
              <w:ind w:left="48"/>
              <w:rPr>
                <w:sz w:val="24"/>
              </w:rPr>
            </w:pPr>
            <w:r>
              <w:rPr>
                <w:color w:val="85200C"/>
                <w:sz w:val="24"/>
              </w:rPr>
              <w:t>4. Punctaj </w:t>
            </w:r>
            <w:r>
              <w:rPr>
                <w:color w:val="85200C"/>
                <w:spacing w:val="-2"/>
                <w:sz w:val="24"/>
              </w:rPr>
              <w:t>total</w:t>
            </w:r>
          </w:p>
        </w:tc>
        <w:tc>
          <w:tcPr>
            <w:tcW w:w="8280" w:type="dxa"/>
            <w:gridSpan w:val="5"/>
          </w:tcPr>
          <w:p>
            <w:pPr>
              <w:pStyle w:val="TableParagraph"/>
              <w:spacing w:line="275" w:lineRule="exact"/>
              <w:ind w:left="128"/>
              <w:rPr>
                <w:sz w:val="24"/>
              </w:rPr>
            </w:pPr>
            <w:r>
              <w:rPr>
                <w:sz w:val="24"/>
              </w:rPr>
              <w:t>11</w:t>
            </w:r>
            <w:r>
              <w:rPr>
                <w:spacing w:val="-9"/>
                <w:sz w:val="24"/>
              </w:rPr>
              <w:t> </w:t>
            </w:r>
            <w:r>
              <w:rPr>
                <w:spacing w:val="-2"/>
                <w:sz w:val="24"/>
              </w:rPr>
              <w:t>puncte</w:t>
            </w:r>
          </w:p>
        </w:tc>
      </w:tr>
    </w:tbl>
    <w:p>
      <w:pPr>
        <w:pStyle w:val="TableParagraph"/>
        <w:spacing w:after="0" w:line="275" w:lineRule="exact"/>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560" w:hRule="atLeast"/>
        </w:trPr>
        <w:tc>
          <w:tcPr>
            <w:tcW w:w="2020" w:type="dxa"/>
          </w:tcPr>
          <w:p>
            <w:pPr>
              <w:pStyle w:val="TableParagraph"/>
              <w:spacing w:before="13"/>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13"/>
              <w:ind w:left="128"/>
              <w:rPr>
                <w:sz w:val="24"/>
              </w:rPr>
            </w:pPr>
            <w:r>
              <w:rPr>
                <w:sz w:val="24"/>
              </w:rPr>
              <w:t>Item </w:t>
            </w:r>
            <w:r>
              <w:rPr>
                <w:spacing w:val="-2"/>
                <w:sz w:val="24"/>
              </w:rPr>
              <w:t>structurat</w:t>
            </w:r>
          </w:p>
        </w:tc>
      </w:tr>
      <w:tr>
        <w:trPr>
          <w:trHeight w:val="1040" w:hRule="atLeast"/>
        </w:trPr>
        <w:tc>
          <w:tcPr>
            <w:tcW w:w="2020" w:type="dxa"/>
          </w:tcPr>
          <w:p>
            <w:pPr>
              <w:pStyle w:val="TableParagraph"/>
              <w:spacing w:before="3"/>
              <w:ind w:left="48"/>
              <w:rPr>
                <w:sz w:val="24"/>
              </w:rPr>
            </w:pPr>
            <w:r>
              <w:rPr>
                <w:color w:val="85200C"/>
                <w:sz w:val="24"/>
              </w:rPr>
              <w:t>6. </w:t>
            </w:r>
            <w:r>
              <w:rPr>
                <w:color w:val="85200C"/>
                <w:spacing w:val="-2"/>
                <w:sz w:val="24"/>
              </w:rPr>
              <w:t>Competența</w:t>
            </w:r>
          </w:p>
          <w:p>
            <w:pPr>
              <w:pStyle w:val="TableParagraph"/>
              <w:spacing w:line="259" w:lineRule="auto" w:before="22"/>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3"/>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60" w:hRule="atLeast"/>
        </w:trPr>
        <w:tc>
          <w:tcPr>
            <w:tcW w:w="2020" w:type="dxa"/>
          </w:tcPr>
          <w:p>
            <w:pPr>
              <w:pStyle w:val="TableParagraph"/>
              <w:spacing w:line="259" w:lineRule="auto" w:before="11"/>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59" w:lineRule="auto" w:before="11"/>
              <w:ind w:left="128"/>
              <w:rPr>
                <w:sz w:val="24"/>
              </w:rPr>
            </w:pPr>
            <w:r>
              <w:rPr>
                <w:sz w:val="24"/>
              </w:rPr>
              <w:t>Sistematica</w:t>
            </w:r>
            <w:r>
              <w:rPr>
                <w:spacing w:val="-7"/>
                <w:sz w:val="24"/>
              </w:rPr>
              <w:t> </w:t>
            </w:r>
            <w:r>
              <w:rPr>
                <w:sz w:val="24"/>
              </w:rPr>
              <w:t>organismelor:</w:t>
            </w:r>
            <w:r>
              <w:rPr>
                <w:spacing w:val="-7"/>
                <w:sz w:val="24"/>
              </w:rPr>
              <w:t> </w:t>
            </w:r>
            <w:r>
              <w:rPr>
                <w:sz w:val="24"/>
              </w:rPr>
              <w:t>Regnul</w:t>
            </w:r>
            <w:r>
              <w:rPr>
                <w:spacing w:val="-7"/>
                <w:sz w:val="24"/>
              </w:rPr>
              <w:t> </w:t>
            </w:r>
            <w:r>
              <w:rPr>
                <w:sz w:val="24"/>
              </w:rPr>
              <w:t>Animal.</w:t>
            </w:r>
            <w:r>
              <w:rPr>
                <w:spacing w:val="-7"/>
                <w:sz w:val="24"/>
              </w:rPr>
              <w:t> </w:t>
            </w:r>
            <w:r>
              <w:rPr>
                <w:sz w:val="24"/>
              </w:rPr>
              <w:t>Încrengătura</w:t>
            </w:r>
            <w:r>
              <w:rPr>
                <w:spacing w:val="-7"/>
                <w:sz w:val="24"/>
              </w:rPr>
              <w:t> </w:t>
            </w:r>
            <w:r>
              <w:rPr>
                <w:sz w:val="24"/>
              </w:rPr>
              <w:t>Cordate.</w:t>
            </w:r>
            <w:r>
              <w:rPr>
                <w:spacing w:val="-7"/>
                <w:sz w:val="24"/>
              </w:rPr>
              <w:t> </w:t>
            </w:r>
            <w:r>
              <w:rPr>
                <w:sz w:val="24"/>
              </w:rPr>
              <w:t>Clasa</w:t>
            </w:r>
            <w:r>
              <w:rPr>
                <w:spacing w:val="-7"/>
                <w:sz w:val="24"/>
              </w:rPr>
              <w:t> </w:t>
            </w:r>
            <w:r>
              <w:rPr>
                <w:sz w:val="24"/>
              </w:rPr>
              <w:t>Amfibienii </w:t>
            </w:r>
            <w:r>
              <w:rPr>
                <w:spacing w:val="-2"/>
                <w:sz w:val="24"/>
              </w:rPr>
              <w:t>(Amphibia)</w:t>
            </w:r>
          </w:p>
        </w:tc>
      </w:tr>
      <w:tr>
        <w:trPr>
          <w:trHeight w:val="739" w:hRule="atLeast"/>
        </w:trPr>
        <w:tc>
          <w:tcPr>
            <w:tcW w:w="2020" w:type="dxa"/>
          </w:tcPr>
          <w:p>
            <w:pPr>
              <w:pStyle w:val="TableParagraph"/>
              <w:spacing w:line="259" w:lineRule="auto" w:before="2"/>
              <w:ind w:left="333" w:right="131" w:hanging="285"/>
              <w:rPr>
                <w:sz w:val="24"/>
              </w:rPr>
            </w:pPr>
            <w:r>
              <w:rPr>
                <w:color w:val="85200C"/>
                <w:sz w:val="24"/>
              </w:rPr>
              <w:t>8. Domeniul </w:t>
            </w:r>
            <w:r>
              <w:rPr>
                <w:color w:val="85200C"/>
                <w:spacing w:val="-2"/>
                <w:sz w:val="24"/>
              </w:rPr>
              <w:t>taxonimic</w:t>
            </w:r>
          </w:p>
        </w:tc>
        <w:tc>
          <w:tcPr>
            <w:tcW w:w="8280" w:type="dxa"/>
          </w:tcPr>
          <w:p>
            <w:pPr>
              <w:pStyle w:val="TableParagraph"/>
              <w:spacing w:before="2"/>
              <w:ind w:left="128"/>
              <w:rPr>
                <w:sz w:val="24"/>
              </w:rPr>
            </w:pPr>
            <w:r>
              <w:rPr>
                <w:sz w:val="24"/>
              </w:rPr>
              <w:t>Aplicare și </w:t>
            </w:r>
            <w:r>
              <w:rPr>
                <w:spacing w:val="-2"/>
                <w:sz w:val="24"/>
              </w:rPr>
              <w:t>operare</w:t>
            </w:r>
          </w:p>
        </w:tc>
      </w:tr>
    </w:tbl>
    <w:p>
      <w:pPr>
        <w:spacing w:line="240" w:lineRule="auto" w:before="187"/>
        <w:rPr>
          <w:b/>
          <w:sz w:val="24"/>
        </w:rPr>
      </w:pPr>
    </w:p>
    <w:p>
      <w:pPr>
        <w:pStyle w:val="BodyText"/>
        <w:spacing w:before="1"/>
        <w:ind w:left="423"/>
      </w:pPr>
      <w:r>
        <w:rPr/>
        <w:t>ITEM</w:t>
      </w:r>
      <w:r>
        <w:rPr>
          <w:spacing w:val="-12"/>
        </w:rPr>
        <w:t> </w:t>
      </w:r>
      <w:r>
        <w:rPr/>
        <w:t>nr.</w:t>
      </w:r>
      <w:r>
        <w:rPr>
          <w:spacing w:val="-11"/>
        </w:rPr>
        <w:t> </w:t>
      </w:r>
      <w:r>
        <w:rPr>
          <w:spacing w:val="-5"/>
        </w:rPr>
        <w:t>76</w:t>
      </w:r>
    </w:p>
    <w:p>
      <w:pPr>
        <w:spacing w:line="240" w:lineRule="auto" w:before="3" w:after="0"/>
        <w:rPr>
          <w:b/>
          <w:sz w:val="12"/>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9739" w:hRule="atLeast"/>
        </w:trPr>
        <w:tc>
          <w:tcPr>
            <w:tcW w:w="2660" w:type="dxa"/>
          </w:tcPr>
          <w:p>
            <w:pPr>
              <w:pStyle w:val="TableParagraph"/>
              <w:numPr>
                <w:ilvl w:val="0"/>
                <w:numId w:val="135"/>
              </w:numPr>
              <w:tabs>
                <w:tab w:pos="357" w:val="left" w:leader="none"/>
              </w:tabs>
              <w:spacing w:line="240" w:lineRule="auto" w:before="115" w:after="0"/>
              <w:ind w:left="357" w:right="0" w:hanging="240"/>
              <w:jc w:val="left"/>
              <w:rPr>
                <w:sz w:val="24"/>
              </w:rPr>
            </w:pPr>
            <w:r>
              <w:rPr>
                <w:color w:val="85200C"/>
                <w:sz w:val="24"/>
              </w:rPr>
              <w:t>Conținutul </w:t>
            </w:r>
            <w:r>
              <w:rPr>
                <w:color w:val="85200C"/>
                <w:spacing w:val="-2"/>
                <w:sz w:val="24"/>
              </w:rPr>
              <w:t>itemului</w:t>
            </w:r>
          </w:p>
        </w:tc>
        <w:tc>
          <w:tcPr>
            <w:tcW w:w="7860" w:type="dxa"/>
          </w:tcPr>
          <w:p>
            <w:pPr>
              <w:pStyle w:val="TableParagraph"/>
              <w:spacing w:before="115"/>
              <w:ind w:left="293"/>
              <w:rPr>
                <w:b/>
                <w:sz w:val="24"/>
              </w:rPr>
            </w:pPr>
            <w:r>
              <w:rPr>
                <w:b/>
                <w:sz w:val="24"/>
              </w:rPr>
              <w:t>Studiu</w:t>
            </w:r>
            <w:r>
              <w:rPr>
                <w:b/>
                <w:spacing w:val="-1"/>
                <w:sz w:val="24"/>
              </w:rPr>
              <w:t> </w:t>
            </w:r>
            <w:r>
              <w:rPr>
                <w:b/>
                <w:sz w:val="24"/>
              </w:rPr>
              <w:t>de</w:t>
            </w:r>
            <w:r>
              <w:rPr>
                <w:b/>
                <w:spacing w:val="-1"/>
                <w:sz w:val="24"/>
              </w:rPr>
              <w:t> </w:t>
            </w:r>
            <w:r>
              <w:rPr>
                <w:b/>
                <w:sz w:val="24"/>
              </w:rPr>
              <w:t>caz –</w:t>
            </w:r>
            <w:r>
              <w:rPr>
                <w:b/>
                <w:spacing w:val="-1"/>
                <w:sz w:val="24"/>
              </w:rPr>
              <w:t> </w:t>
            </w:r>
            <w:r>
              <w:rPr>
                <w:b/>
                <w:sz w:val="24"/>
              </w:rPr>
              <w:t>Misterul</w:t>
            </w:r>
            <w:r>
              <w:rPr>
                <w:b/>
                <w:spacing w:val="-1"/>
                <w:sz w:val="24"/>
              </w:rPr>
              <w:t> </w:t>
            </w:r>
            <w:r>
              <w:rPr>
                <w:b/>
                <w:sz w:val="24"/>
              </w:rPr>
              <w:t>creșterii plantelor</w:t>
            </w:r>
            <w:r>
              <w:rPr>
                <w:b/>
                <w:spacing w:val="-1"/>
                <w:sz w:val="24"/>
              </w:rPr>
              <w:t> </w:t>
            </w:r>
            <w:r>
              <w:rPr>
                <w:b/>
                <w:sz w:val="24"/>
              </w:rPr>
              <w:t>fără </w:t>
            </w:r>
            <w:r>
              <w:rPr>
                <w:b/>
                <w:spacing w:val="-2"/>
                <w:sz w:val="24"/>
              </w:rPr>
              <w:t>îngrășământ</w:t>
            </w:r>
          </w:p>
          <w:p>
            <w:pPr>
              <w:pStyle w:val="TableParagraph"/>
              <w:spacing w:line="259" w:lineRule="auto" w:before="162"/>
              <w:ind w:left="113" w:right="103"/>
              <w:rPr>
                <w:i/>
                <w:sz w:val="24"/>
              </w:rPr>
            </w:pPr>
            <w:r>
              <w:rPr>
                <w:i/>
                <w:sz w:val="24"/>
              </w:rPr>
              <w:t>Un fermier observă că, deși nu a folosit îngrășăminte chimice, plantele de mazăre</w:t>
            </w:r>
            <w:r>
              <w:rPr>
                <w:i/>
                <w:spacing w:val="-5"/>
                <w:sz w:val="24"/>
              </w:rPr>
              <w:t> </w:t>
            </w:r>
            <w:r>
              <w:rPr>
                <w:i/>
                <w:sz w:val="24"/>
              </w:rPr>
              <w:t>și</w:t>
            </w:r>
            <w:r>
              <w:rPr>
                <w:i/>
                <w:spacing w:val="-5"/>
                <w:sz w:val="24"/>
              </w:rPr>
              <w:t> </w:t>
            </w:r>
            <w:r>
              <w:rPr>
                <w:i/>
                <w:sz w:val="24"/>
              </w:rPr>
              <w:t>fasole</w:t>
            </w:r>
            <w:r>
              <w:rPr>
                <w:i/>
                <w:spacing w:val="-5"/>
                <w:sz w:val="24"/>
              </w:rPr>
              <w:t> </w:t>
            </w:r>
            <w:r>
              <w:rPr>
                <w:i/>
                <w:sz w:val="24"/>
              </w:rPr>
              <w:t>din</w:t>
            </w:r>
            <w:r>
              <w:rPr>
                <w:i/>
                <w:spacing w:val="-5"/>
                <w:sz w:val="24"/>
              </w:rPr>
              <w:t> </w:t>
            </w:r>
            <w:r>
              <w:rPr>
                <w:i/>
                <w:sz w:val="24"/>
              </w:rPr>
              <w:t>grădina</w:t>
            </w:r>
            <w:r>
              <w:rPr>
                <w:i/>
                <w:spacing w:val="-5"/>
                <w:sz w:val="24"/>
              </w:rPr>
              <w:t> </w:t>
            </w:r>
            <w:r>
              <w:rPr>
                <w:i/>
                <w:sz w:val="24"/>
              </w:rPr>
              <w:t>sa</w:t>
            </w:r>
            <w:r>
              <w:rPr>
                <w:i/>
                <w:spacing w:val="-5"/>
                <w:sz w:val="24"/>
              </w:rPr>
              <w:t> </w:t>
            </w:r>
            <w:r>
              <w:rPr>
                <w:i/>
                <w:sz w:val="24"/>
              </w:rPr>
              <w:t>cresc</w:t>
            </w:r>
            <w:r>
              <w:rPr>
                <w:i/>
                <w:spacing w:val="-5"/>
                <w:sz w:val="24"/>
              </w:rPr>
              <w:t> </w:t>
            </w:r>
            <w:r>
              <w:rPr>
                <w:i/>
                <w:sz w:val="24"/>
              </w:rPr>
              <w:t>mult</w:t>
            </w:r>
            <w:r>
              <w:rPr>
                <w:i/>
                <w:spacing w:val="-5"/>
                <w:sz w:val="24"/>
              </w:rPr>
              <w:t> </w:t>
            </w:r>
            <w:r>
              <w:rPr>
                <w:i/>
                <w:sz w:val="24"/>
              </w:rPr>
              <w:t>mai</w:t>
            </w:r>
            <w:r>
              <w:rPr>
                <w:i/>
                <w:spacing w:val="-5"/>
                <w:sz w:val="24"/>
              </w:rPr>
              <w:t> </w:t>
            </w:r>
            <w:r>
              <w:rPr>
                <w:i/>
                <w:sz w:val="24"/>
              </w:rPr>
              <w:t>viguros</w:t>
            </w:r>
            <w:r>
              <w:rPr>
                <w:i/>
                <w:spacing w:val="-5"/>
                <w:sz w:val="24"/>
              </w:rPr>
              <w:t> </w:t>
            </w:r>
            <w:r>
              <w:rPr>
                <w:i/>
                <w:sz w:val="24"/>
              </w:rPr>
              <w:t>decât</w:t>
            </w:r>
            <w:r>
              <w:rPr>
                <w:i/>
                <w:spacing w:val="-5"/>
                <w:sz w:val="24"/>
              </w:rPr>
              <w:t> </w:t>
            </w:r>
            <w:r>
              <w:rPr>
                <w:i/>
                <w:sz w:val="24"/>
              </w:rPr>
              <w:t>cele</w:t>
            </w:r>
            <w:r>
              <w:rPr>
                <w:i/>
                <w:spacing w:val="-5"/>
                <w:sz w:val="24"/>
              </w:rPr>
              <w:t> </w:t>
            </w:r>
            <w:r>
              <w:rPr>
                <w:i/>
                <w:sz w:val="24"/>
              </w:rPr>
              <w:t>din</w:t>
            </w:r>
            <w:r>
              <w:rPr>
                <w:i/>
                <w:spacing w:val="-5"/>
                <w:sz w:val="24"/>
              </w:rPr>
              <w:t> </w:t>
            </w:r>
            <w:r>
              <w:rPr>
                <w:i/>
                <w:sz w:val="24"/>
              </w:rPr>
              <w:t>restul culturilor.</w:t>
            </w:r>
            <w:r>
              <w:rPr>
                <w:i/>
                <w:spacing w:val="-9"/>
                <w:sz w:val="24"/>
              </w:rPr>
              <w:t> </w:t>
            </w:r>
            <w:r>
              <w:rPr>
                <w:i/>
                <w:sz w:val="24"/>
              </w:rPr>
              <w:t>La</w:t>
            </w:r>
            <w:r>
              <w:rPr>
                <w:i/>
                <w:spacing w:val="-9"/>
                <w:sz w:val="24"/>
              </w:rPr>
              <w:t> </w:t>
            </w:r>
            <w:r>
              <w:rPr>
                <w:i/>
                <w:sz w:val="24"/>
              </w:rPr>
              <w:t>smulgerea</w:t>
            </w:r>
            <w:r>
              <w:rPr>
                <w:i/>
                <w:spacing w:val="-9"/>
                <w:sz w:val="24"/>
              </w:rPr>
              <w:t> </w:t>
            </w:r>
            <w:r>
              <w:rPr>
                <w:i/>
                <w:sz w:val="24"/>
              </w:rPr>
              <w:t>unei</w:t>
            </w:r>
            <w:r>
              <w:rPr>
                <w:i/>
                <w:spacing w:val="-9"/>
                <w:sz w:val="24"/>
              </w:rPr>
              <w:t> </w:t>
            </w:r>
            <w:r>
              <w:rPr>
                <w:i/>
                <w:sz w:val="24"/>
              </w:rPr>
              <w:t>plante,</w:t>
            </w:r>
            <w:r>
              <w:rPr>
                <w:i/>
                <w:spacing w:val="-9"/>
                <w:sz w:val="24"/>
              </w:rPr>
              <w:t> </w:t>
            </w:r>
            <w:r>
              <w:rPr>
                <w:i/>
                <w:sz w:val="24"/>
              </w:rPr>
              <w:t>observă</w:t>
            </w:r>
            <w:r>
              <w:rPr>
                <w:i/>
                <w:spacing w:val="-9"/>
                <w:sz w:val="24"/>
              </w:rPr>
              <w:t> </w:t>
            </w:r>
            <w:r>
              <w:rPr>
                <w:i/>
                <w:sz w:val="24"/>
              </w:rPr>
              <w:t>pe</w:t>
            </w:r>
            <w:r>
              <w:rPr>
                <w:i/>
                <w:spacing w:val="-9"/>
                <w:sz w:val="24"/>
              </w:rPr>
              <w:t> </w:t>
            </w:r>
            <w:r>
              <w:rPr>
                <w:i/>
                <w:sz w:val="24"/>
              </w:rPr>
              <w:t>rădăcini</w:t>
            </w:r>
            <w:r>
              <w:rPr>
                <w:i/>
                <w:spacing w:val="-9"/>
                <w:sz w:val="24"/>
              </w:rPr>
              <w:t> </w:t>
            </w:r>
            <w:r>
              <w:rPr>
                <w:i/>
                <w:sz w:val="24"/>
              </w:rPr>
              <w:t>mici</w:t>
            </w:r>
            <w:r>
              <w:rPr>
                <w:i/>
                <w:spacing w:val="-9"/>
                <w:sz w:val="24"/>
              </w:rPr>
              <w:t> </w:t>
            </w:r>
            <w:r>
              <w:rPr>
                <w:i/>
                <w:sz w:val="24"/>
              </w:rPr>
              <w:t>„nodozități” (umflături) de mărimea unui bob de orez.</w:t>
            </w:r>
          </w:p>
          <w:p>
            <w:pPr>
              <w:pStyle w:val="TableParagraph"/>
              <w:numPr>
                <w:ilvl w:val="0"/>
                <w:numId w:val="136"/>
              </w:numPr>
              <w:tabs>
                <w:tab w:pos="353" w:val="left" w:leader="none"/>
              </w:tabs>
              <w:spacing w:line="259" w:lineRule="auto" w:before="159" w:after="0"/>
              <w:ind w:left="113" w:right="265" w:firstLine="0"/>
              <w:jc w:val="left"/>
              <w:rPr>
                <w:sz w:val="24"/>
              </w:rPr>
            </w:pPr>
            <w:r>
              <w:rPr>
                <w:sz w:val="24"/>
              </w:rPr>
              <w:t>Identificați</w:t>
            </w:r>
            <w:r>
              <w:rPr>
                <w:spacing w:val="-5"/>
                <w:sz w:val="24"/>
              </w:rPr>
              <w:t> </w:t>
            </w:r>
            <w:r>
              <w:rPr>
                <w:sz w:val="24"/>
              </w:rPr>
              <w:t>grupul</w:t>
            </w:r>
            <w:r>
              <w:rPr>
                <w:spacing w:val="-5"/>
                <w:sz w:val="24"/>
              </w:rPr>
              <w:t> </w:t>
            </w:r>
            <w:r>
              <w:rPr>
                <w:sz w:val="24"/>
              </w:rPr>
              <w:t>de</w:t>
            </w:r>
            <w:r>
              <w:rPr>
                <w:spacing w:val="-5"/>
                <w:sz w:val="24"/>
              </w:rPr>
              <w:t> </w:t>
            </w:r>
            <w:r>
              <w:rPr>
                <w:sz w:val="24"/>
              </w:rPr>
              <w:t>organisme</w:t>
            </w:r>
            <w:r>
              <w:rPr>
                <w:spacing w:val="-5"/>
                <w:sz w:val="24"/>
              </w:rPr>
              <w:t> </w:t>
            </w:r>
            <w:r>
              <w:rPr>
                <w:sz w:val="24"/>
              </w:rPr>
              <w:t>care</w:t>
            </w:r>
            <w:r>
              <w:rPr>
                <w:spacing w:val="-5"/>
                <w:sz w:val="24"/>
              </w:rPr>
              <w:t> </w:t>
            </w:r>
            <w:r>
              <w:rPr>
                <w:sz w:val="24"/>
              </w:rPr>
              <w:t>trăiește</w:t>
            </w:r>
            <w:r>
              <w:rPr>
                <w:spacing w:val="-5"/>
                <w:sz w:val="24"/>
              </w:rPr>
              <w:t> </w:t>
            </w:r>
            <w:r>
              <w:rPr>
                <w:sz w:val="24"/>
              </w:rPr>
              <w:t>în</w:t>
            </w:r>
            <w:r>
              <w:rPr>
                <w:spacing w:val="-5"/>
                <w:sz w:val="24"/>
              </w:rPr>
              <w:t> </w:t>
            </w:r>
            <w:r>
              <w:rPr>
                <w:sz w:val="24"/>
              </w:rPr>
              <w:t>acele</w:t>
            </w:r>
            <w:r>
              <w:rPr>
                <w:spacing w:val="-5"/>
                <w:sz w:val="24"/>
              </w:rPr>
              <w:t> </w:t>
            </w:r>
            <w:r>
              <w:rPr>
                <w:sz w:val="24"/>
              </w:rPr>
              <w:t>nodozități</w:t>
            </w:r>
            <w:r>
              <w:rPr>
                <w:spacing w:val="-5"/>
                <w:sz w:val="24"/>
              </w:rPr>
              <w:t> </w:t>
            </w:r>
            <w:r>
              <w:rPr>
                <w:sz w:val="24"/>
              </w:rPr>
              <w:t>și</w:t>
            </w:r>
            <w:r>
              <w:rPr>
                <w:spacing w:val="-5"/>
                <w:sz w:val="24"/>
              </w:rPr>
              <w:t> </w:t>
            </w:r>
            <w:r>
              <w:rPr>
                <w:sz w:val="24"/>
              </w:rPr>
              <w:t>precizați tipul de relație biologică stabilită cu planta.</w:t>
            </w:r>
          </w:p>
          <w:p>
            <w:pPr>
              <w:pStyle w:val="TableParagraph"/>
              <w:spacing w:before="200"/>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45" name="Group 945"/>
                      <wp:cNvGraphicFramePr>
                        <a:graphicFrameLocks/>
                      </wp:cNvGraphicFramePr>
                      <a:graphic>
                        <a:graphicData uri="http://schemas.microsoft.com/office/word/2010/wordprocessingGroup">
                          <wpg:wgp>
                            <wpg:cNvPr id="945" name="Group 945"/>
                            <wpg:cNvGrpSpPr/>
                            <wpg:grpSpPr>
                              <a:xfrm>
                                <a:off x="0" y="0"/>
                                <a:ext cx="4800600" cy="6350"/>
                                <a:chExt cx="4800600" cy="6350"/>
                              </a:xfrm>
                            </wpg:grpSpPr>
                            <wps:wsp>
                              <wps:cNvPr id="946" name="Graphic 94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492" coordorigin="0,0" coordsize="7560,10">
                      <v:line style="position:absolute" from="0,5" to="756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47" name="Group 947"/>
                      <wp:cNvGraphicFramePr>
                        <a:graphicFrameLocks/>
                      </wp:cNvGraphicFramePr>
                      <a:graphic>
                        <a:graphicData uri="http://schemas.microsoft.com/office/word/2010/wordprocessingGroup">
                          <wpg:wgp>
                            <wpg:cNvPr id="947" name="Group 947"/>
                            <wpg:cNvGrpSpPr/>
                            <wpg:grpSpPr>
                              <a:xfrm>
                                <a:off x="0" y="0"/>
                                <a:ext cx="4800600" cy="6350"/>
                                <a:chExt cx="4800600" cy="6350"/>
                              </a:xfrm>
                            </wpg:grpSpPr>
                            <wps:wsp>
                              <wps:cNvPr id="948" name="Graphic 94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493" coordorigin="0,0" coordsize="7560,10">
                      <v:line style="position:absolute" from="0,5" to="7560,5" stroked="true" strokeweight=".48pt" strokecolor="#000000">
                        <v:stroke dashstyle="solid"/>
                      </v:line>
                    </v:group>
                  </w:pict>
                </mc:Fallback>
              </mc:AlternateContent>
            </w:r>
            <w:r>
              <w:rPr>
                <w:sz w:val="2"/>
              </w:rPr>
            </w:r>
          </w:p>
          <w:p>
            <w:pPr>
              <w:pStyle w:val="TableParagraph"/>
              <w:spacing w:before="4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49" name="Group 949"/>
                      <wp:cNvGraphicFramePr>
                        <a:graphicFrameLocks/>
                      </wp:cNvGraphicFramePr>
                      <a:graphic>
                        <a:graphicData uri="http://schemas.microsoft.com/office/word/2010/wordprocessingGroup">
                          <wpg:wgp>
                            <wpg:cNvPr id="949" name="Group 949"/>
                            <wpg:cNvGrpSpPr/>
                            <wpg:grpSpPr>
                              <a:xfrm>
                                <a:off x="0" y="0"/>
                                <a:ext cx="4800600" cy="6350"/>
                                <a:chExt cx="4800600" cy="6350"/>
                              </a:xfrm>
                            </wpg:grpSpPr>
                            <wps:wsp>
                              <wps:cNvPr id="950" name="Graphic 95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494" coordorigin="0,0" coordsize="7560,10">
                      <v:line style="position:absolute" from="0,5" to="756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51" name="Group 951"/>
                      <wp:cNvGraphicFramePr>
                        <a:graphicFrameLocks/>
                      </wp:cNvGraphicFramePr>
                      <a:graphic>
                        <a:graphicData uri="http://schemas.microsoft.com/office/word/2010/wordprocessingGroup">
                          <wpg:wgp>
                            <wpg:cNvPr id="951" name="Group 951"/>
                            <wpg:cNvGrpSpPr/>
                            <wpg:grpSpPr>
                              <a:xfrm>
                                <a:off x="0" y="0"/>
                                <a:ext cx="4800600" cy="6350"/>
                                <a:chExt cx="4800600" cy="6350"/>
                              </a:xfrm>
                            </wpg:grpSpPr>
                            <wps:wsp>
                              <wps:cNvPr id="952" name="Graphic 95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495" coordorigin="0,0" coordsize="7560,10">
                      <v:line style="position:absolute" from="0,5" to="756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53" name="Group 953"/>
                      <wp:cNvGraphicFramePr>
                        <a:graphicFrameLocks/>
                      </wp:cNvGraphicFramePr>
                      <a:graphic>
                        <a:graphicData uri="http://schemas.microsoft.com/office/word/2010/wordprocessingGroup">
                          <wpg:wgp>
                            <wpg:cNvPr id="953" name="Group 953"/>
                            <wpg:cNvGrpSpPr/>
                            <wpg:grpSpPr>
                              <a:xfrm>
                                <a:off x="0" y="0"/>
                                <a:ext cx="4800600" cy="6350"/>
                                <a:chExt cx="4800600" cy="6350"/>
                              </a:xfrm>
                            </wpg:grpSpPr>
                            <wps:wsp>
                              <wps:cNvPr id="954" name="Graphic 95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496" coordorigin="0,0" coordsize="7560,10">
                      <v:line style="position:absolute" from="0,5" to="7560,5" stroked="true" strokeweight=".48pt" strokecolor="#000000">
                        <v:stroke dashstyle="solid"/>
                      </v:line>
                    </v:group>
                  </w:pict>
                </mc:Fallback>
              </mc:AlternateContent>
            </w:r>
            <w:r>
              <w:rPr>
                <w:sz w:val="2"/>
              </w:rPr>
            </w:r>
          </w:p>
          <w:p>
            <w:pPr>
              <w:pStyle w:val="TableParagraph"/>
              <w:spacing w:before="4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55" name="Group 955"/>
                      <wp:cNvGraphicFramePr>
                        <a:graphicFrameLocks/>
                      </wp:cNvGraphicFramePr>
                      <a:graphic>
                        <a:graphicData uri="http://schemas.microsoft.com/office/word/2010/wordprocessingGroup">
                          <wpg:wgp>
                            <wpg:cNvPr id="955" name="Group 955"/>
                            <wpg:cNvGrpSpPr/>
                            <wpg:grpSpPr>
                              <a:xfrm>
                                <a:off x="0" y="0"/>
                                <a:ext cx="4800600" cy="6350"/>
                                <a:chExt cx="4800600" cy="6350"/>
                              </a:xfrm>
                            </wpg:grpSpPr>
                            <wps:wsp>
                              <wps:cNvPr id="956" name="Graphic 95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497"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36"/>
              </w:numPr>
              <w:tabs>
                <w:tab w:pos="353" w:val="left" w:leader="none"/>
              </w:tabs>
              <w:spacing w:line="259" w:lineRule="auto" w:before="167" w:after="0"/>
              <w:ind w:left="113" w:right="603" w:firstLine="0"/>
              <w:jc w:val="left"/>
              <w:rPr>
                <w:sz w:val="24"/>
              </w:rPr>
            </w:pPr>
            <w:r>
              <w:rPr>
                <w:sz w:val="24"/>
              </w:rPr>
              <w:t>Argumentați</w:t>
            </w:r>
            <w:r>
              <w:rPr>
                <w:spacing w:val="-7"/>
                <w:sz w:val="24"/>
              </w:rPr>
              <w:t> </w:t>
            </w:r>
            <w:r>
              <w:rPr>
                <w:sz w:val="24"/>
              </w:rPr>
              <w:t>beneficiul</w:t>
            </w:r>
            <w:r>
              <w:rPr>
                <w:spacing w:val="-7"/>
                <w:sz w:val="24"/>
              </w:rPr>
              <w:t> </w:t>
            </w:r>
            <w:r>
              <w:rPr>
                <w:sz w:val="24"/>
              </w:rPr>
              <w:t>reciproc</w:t>
            </w:r>
            <w:r>
              <w:rPr>
                <w:spacing w:val="-7"/>
                <w:sz w:val="24"/>
              </w:rPr>
              <w:t> </w:t>
            </w:r>
            <w:r>
              <w:rPr>
                <w:sz w:val="24"/>
              </w:rPr>
              <w:t>dintre</w:t>
            </w:r>
            <w:r>
              <w:rPr>
                <w:spacing w:val="-7"/>
                <w:sz w:val="24"/>
              </w:rPr>
              <w:t> </w:t>
            </w:r>
            <w:r>
              <w:rPr>
                <w:sz w:val="24"/>
              </w:rPr>
              <w:t>aceste</w:t>
            </w:r>
            <w:r>
              <w:rPr>
                <w:spacing w:val="-7"/>
                <w:sz w:val="24"/>
              </w:rPr>
              <w:t> </w:t>
            </w:r>
            <w:r>
              <w:rPr>
                <w:sz w:val="24"/>
              </w:rPr>
              <w:t>microorganisme</w:t>
            </w:r>
            <w:r>
              <w:rPr>
                <w:spacing w:val="-7"/>
                <w:sz w:val="24"/>
              </w:rPr>
              <w:t> </w:t>
            </w:r>
            <w:r>
              <w:rPr>
                <w:sz w:val="24"/>
              </w:rPr>
              <w:t>și</w:t>
            </w:r>
            <w:r>
              <w:rPr>
                <w:spacing w:val="-7"/>
                <w:sz w:val="24"/>
              </w:rPr>
              <w:t> </w:t>
            </w:r>
            <w:r>
              <w:rPr>
                <w:sz w:val="24"/>
              </w:rPr>
              <w:t>plantă, folosind două argumente științifice.</w:t>
            </w:r>
          </w:p>
          <w:p>
            <w:pPr>
              <w:pStyle w:val="TableParagraph"/>
              <w:spacing w:before="200"/>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57" name="Group 957"/>
                      <wp:cNvGraphicFramePr>
                        <a:graphicFrameLocks/>
                      </wp:cNvGraphicFramePr>
                      <a:graphic>
                        <a:graphicData uri="http://schemas.microsoft.com/office/word/2010/wordprocessingGroup">
                          <wpg:wgp>
                            <wpg:cNvPr id="957" name="Group 957"/>
                            <wpg:cNvGrpSpPr/>
                            <wpg:grpSpPr>
                              <a:xfrm>
                                <a:off x="0" y="0"/>
                                <a:ext cx="4800600" cy="6350"/>
                                <a:chExt cx="4800600" cy="6350"/>
                              </a:xfrm>
                            </wpg:grpSpPr>
                            <wps:wsp>
                              <wps:cNvPr id="958" name="Graphic 95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498" coordorigin="0,0" coordsize="7560,10">
                      <v:line style="position:absolute" from="0,5" to="756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59" name="Group 959"/>
                      <wp:cNvGraphicFramePr>
                        <a:graphicFrameLocks/>
                      </wp:cNvGraphicFramePr>
                      <a:graphic>
                        <a:graphicData uri="http://schemas.microsoft.com/office/word/2010/wordprocessingGroup">
                          <wpg:wgp>
                            <wpg:cNvPr id="959" name="Group 959"/>
                            <wpg:cNvGrpSpPr/>
                            <wpg:grpSpPr>
                              <a:xfrm>
                                <a:off x="0" y="0"/>
                                <a:ext cx="4800600" cy="6350"/>
                                <a:chExt cx="4800600" cy="6350"/>
                              </a:xfrm>
                            </wpg:grpSpPr>
                            <wps:wsp>
                              <wps:cNvPr id="960" name="Graphic 96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499" coordorigin="0,0" coordsize="7560,10">
                      <v:line style="position:absolute" from="0,5" to="7560,5" stroked="true" strokeweight=".48pt" strokecolor="#000000">
                        <v:stroke dashstyle="solid"/>
                      </v:line>
                    </v:group>
                  </w:pict>
                </mc:Fallback>
              </mc:AlternateContent>
            </w:r>
            <w:r>
              <w:rPr>
                <w:sz w:val="2"/>
              </w:rPr>
            </w:r>
          </w:p>
          <w:p>
            <w:pPr>
              <w:pStyle w:val="TableParagraph"/>
              <w:spacing w:before="4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61" name="Group 961"/>
                      <wp:cNvGraphicFramePr>
                        <a:graphicFrameLocks/>
                      </wp:cNvGraphicFramePr>
                      <a:graphic>
                        <a:graphicData uri="http://schemas.microsoft.com/office/word/2010/wordprocessingGroup">
                          <wpg:wgp>
                            <wpg:cNvPr id="961" name="Group 961"/>
                            <wpg:cNvGrpSpPr/>
                            <wpg:grpSpPr>
                              <a:xfrm>
                                <a:off x="0" y="0"/>
                                <a:ext cx="4800600" cy="6350"/>
                                <a:chExt cx="4800600" cy="6350"/>
                              </a:xfrm>
                            </wpg:grpSpPr>
                            <wps:wsp>
                              <wps:cNvPr id="962" name="Graphic 96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00" coordorigin="0,0" coordsize="7560,10">
                      <v:line style="position:absolute" from="0,5" to="756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63" name="Group 963"/>
                      <wp:cNvGraphicFramePr>
                        <a:graphicFrameLocks/>
                      </wp:cNvGraphicFramePr>
                      <a:graphic>
                        <a:graphicData uri="http://schemas.microsoft.com/office/word/2010/wordprocessingGroup">
                          <wpg:wgp>
                            <wpg:cNvPr id="963" name="Group 963"/>
                            <wpg:cNvGrpSpPr/>
                            <wpg:grpSpPr>
                              <a:xfrm>
                                <a:off x="0" y="0"/>
                                <a:ext cx="4800600" cy="6350"/>
                                <a:chExt cx="4800600" cy="6350"/>
                              </a:xfrm>
                            </wpg:grpSpPr>
                            <wps:wsp>
                              <wps:cNvPr id="964" name="Graphic 96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01" coordorigin="0,0" coordsize="7560,10">
                      <v:line style="position:absolute" from="0,5" to="756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65" name="Group 965"/>
                      <wp:cNvGraphicFramePr>
                        <a:graphicFrameLocks/>
                      </wp:cNvGraphicFramePr>
                      <a:graphic>
                        <a:graphicData uri="http://schemas.microsoft.com/office/word/2010/wordprocessingGroup">
                          <wpg:wgp>
                            <wpg:cNvPr id="965" name="Group 965"/>
                            <wpg:cNvGrpSpPr/>
                            <wpg:grpSpPr>
                              <a:xfrm>
                                <a:off x="0" y="0"/>
                                <a:ext cx="4800600" cy="6350"/>
                                <a:chExt cx="4800600" cy="6350"/>
                              </a:xfrm>
                            </wpg:grpSpPr>
                            <wps:wsp>
                              <wps:cNvPr id="966" name="Graphic 96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02" coordorigin="0,0" coordsize="7560,10">
                      <v:line style="position:absolute" from="0,5" to="756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67" name="Group 967"/>
                      <wp:cNvGraphicFramePr>
                        <a:graphicFrameLocks/>
                      </wp:cNvGraphicFramePr>
                      <a:graphic>
                        <a:graphicData uri="http://schemas.microsoft.com/office/word/2010/wordprocessingGroup">
                          <wpg:wgp>
                            <wpg:cNvPr id="967" name="Group 967"/>
                            <wpg:cNvGrpSpPr/>
                            <wpg:grpSpPr>
                              <a:xfrm>
                                <a:off x="0" y="0"/>
                                <a:ext cx="4800600" cy="6350"/>
                                <a:chExt cx="4800600" cy="6350"/>
                              </a:xfrm>
                            </wpg:grpSpPr>
                            <wps:wsp>
                              <wps:cNvPr id="968" name="Graphic 96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03" coordorigin="0,0" coordsize="7560,10">
                      <v:line style="position:absolute" from="0,5" to="7560,5" stroked="true" strokeweight=".48pt" strokecolor="#000000">
                        <v:stroke dashstyle="solid"/>
                      </v:line>
                    </v:group>
                  </w:pict>
                </mc:Fallback>
              </mc:AlternateContent>
            </w:r>
            <w:r>
              <w:rPr>
                <w:sz w:val="2"/>
              </w:rPr>
            </w:r>
          </w:p>
          <w:p>
            <w:pPr>
              <w:pStyle w:val="TableParagraph"/>
              <w:spacing w:before="207"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69" name="Group 969"/>
                      <wp:cNvGraphicFramePr>
                        <a:graphicFrameLocks/>
                      </wp:cNvGraphicFramePr>
                      <a:graphic>
                        <a:graphicData uri="http://schemas.microsoft.com/office/word/2010/wordprocessingGroup">
                          <wpg:wgp>
                            <wpg:cNvPr id="969" name="Group 969"/>
                            <wpg:cNvGrpSpPr/>
                            <wpg:grpSpPr>
                              <a:xfrm>
                                <a:off x="0" y="0"/>
                                <a:ext cx="4800600" cy="6350"/>
                                <a:chExt cx="4800600" cy="6350"/>
                              </a:xfrm>
                            </wpg:grpSpPr>
                            <wps:wsp>
                              <wps:cNvPr id="970" name="Graphic 97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04" coordorigin="0,0" coordsize="7560,10">
                      <v:line style="position:absolute" from="0,5" to="756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71" name="Group 971"/>
                      <wp:cNvGraphicFramePr>
                        <a:graphicFrameLocks/>
                      </wp:cNvGraphicFramePr>
                      <a:graphic>
                        <a:graphicData uri="http://schemas.microsoft.com/office/word/2010/wordprocessingGroup">
                          <wpg:wgp>
                            <wpg:cNvPr id="971" name="Group 971"/>
                            <wpg:cNvGrpSpPr/>
                            <wpg:grpSpPr>
                              <a:xfrm>
                                <a:off x="0" y="0"/>
                                <a:ext cx="4800600" cy="6350"/>
                                <a:chExt cx="4800600" cy="6350"/>
                              </a:xfrm>
                            </wpg:grpSpPr>
                            <wps:wsp>
                              <wps:cNvPr id="972" name="Graphic 97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05" coordorigin="0,0" coordsize="7560,10">
                      <v:line style="position:absolute" from="0,5" to="7560,5" stroked="true" strokeweight=".48pt" strokecolor="#000000">
                        <v:stroke dashstyle="solid"/>
                      </v:line>
                    </v:group>
                  </w:pict>
                </mc:Fallback>
              </mc:AlternateContent>
            </w:r>
            <w:r>
              <w:rPr>
                <w:sz w:val="2"/>
              </w:rPr>
            </w:r>
          </w:p>
          <w:p>
            <w:pPr>
              <w:pStyle w:val="TableParagraph"/>
              <w:spacing w:before="4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73" name="Group 973"/>
                      <wp:cNvGraphicFramePr>
                        <a:graphicFrameLocks/>
                      </wp:cNvGraphicFramePr>
                      <a:graphic>
                        <a:graphicData uri="http://schemas.microsoft.com/office/word/2010/wordprocessingGroup">
                          <wpg:wgp>
                            <wpg:cNvPr id="973" name="Group 973"/>
                            <wpg:cNvGrpSpPr/>
                            <wpg:grpSpPr>
                              <a:xfrm>
                                <a:off x="0" y="0"/>
                                <a:ext cx="4800600" cy="6350"/>
                                <a:chExt cx="4800600" cy="6350"/>
                              </a:xfrm>
                            </wpg:grpSpPr>
                            <wps:wsp>
                              <wps:cNvPr id="974" name="Graphic 97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06"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36"/>
              </w:numPr>
              <w:tabs>
                <w:tab w:pos="353" w:val="left" w:leader="none"/>
              </w:tabs>
              <w:spacing w:line="259" w:lineRule="auto" w:before="167" w:after="0"/>
              <w:ind w:left="113" w:right="748" w:firstLine="0"/>
              <w:jc w:val="left"/>
              <w:rPr>
                <w:sz w:val="24"/>
              </w:rPr>
            </w:pPr>
            <w:r>
              <w:rPr>
                <w:sz w:val="24"/>
              </w:rPr>
              <mc:AlternateContent>
                <mc:Choice Requires="wps">
                  <w:drawing>
                    <wp:anchor distT="0" distB="0" distL="0" distR="0" allowOverlap="1" layoutInCell="1" locked="0" behindDoc="1" simplePos="0" relativeHeight="478981632">
                      <wp:simplePos x="0" y="0"/>
                      <wp:positionH relativeFrom="column">
                        <wp:posOffset>71755</wp:posOffset>
                      </wp:positionH>
                      <wp:positionV relativeFrom="paragraph">
                        <wp:posOffset>754969</wp:posOffset>
                      </wp:positionV>
                      <wp:extent cx="4800600" cy="6350"/>
                      <wp:effectExtent l="0" t="0" r="0" b="0"/>
                      <wp:wrapNone/>
                      <wp:docPr id="975" name="Group 975"/>
                      <wp:cNvGraphicFramePr>
                        <a:graphicFrameLocks/>
                      </wp:cNvGraphicFramePr>
                      <a:graphic>
                        <a:graphicData uri="http://schemas.microsoft.com/office/word/2010/wordprocessingGroup">
                          <wpg:wgp>
                            <wpg:cNvPr id="975" name="Group 975"/>
                            <wpg:cNvGrpSpPr/>
                            <wpg:grpSpPr>
                              <a:xfrm>
                                <a:off x="0" y="0"/>
                                <a:ext cx="4800600" cy="6350"/>
                                <a:chExt cx="4800600" cy="6350"/>
                              </a:xfrm>
                            </wpg:grpSpPr>
                            <wps:wsp>
                              <wps:cNvPr id="976" name="Graphic 97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9.446384pt;width:378pt;height:.5pt;mso-position-horizontal-relative:column;mso-position-vertical-relative:paragraph;z-index:-24334848" id="docshapegroup507" coordorigin="113,1189" coordsize="7560,10">
                      <v:line style="position:absolute" from="113,1194" to="7673,119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82144">
                      <wp:simplePos x="0" y="0"/>
                      <wp:positionH relativeFrom="column">
                        <wp:posOffset>71755</wp:posOffset>
                      </wp:positionH>
                      <wp:positionV relativeFrom="paragraph">
                        <wp:posOffset>956482</wp:posOffset>
                      </wp:positionV>
                      <wp:extent cx="4800600" cy="6350"/>
                      <wp:effectExtent l="0" t="0" r="0" b="0"/>
                      <wp:wrapNone/>
                      <wp:docPr id="977" name="Group 977"/>
                      <wp:cNvGraphicFramePr>
                        <a:graphicFrameLocks/>
                      </wp:cNvGraphicFramePr>
                      <a:graphic>
                        <a:graphicData uri="http://schemas.microsoft.com/office/word/2010/wordprocessingGroup">
                          <wpg:wgp>
                            <wpg:cNvPr id="977" name="Group 977"/>
                            <wpg:cNvGrpSpPr/>
                            <wpg:grpSpPr>
                              <a:xfrm>
                                <a:off x="0" y="0"/>
                                <a:ext cx="4800600" cy="6350"/>
                                <a:chExt cx="4800600" cy="6350"/>
                              </a:xfrm>
                            </wpg:grpSpPr>
                            <wps:wsp>
                              <wps:cNvPr id="978" name="Graphic 97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75.31356pt;width:378pt;height:.5pt;mso-position-horizontal-relative:column;mso-position-vertical-relative:paragraph;z-index:-24334336" id="docshapegroup508" coordorigin="113,1506" coordsize="7560,10">
                      <v:line style="position:absolute" from="113,1511" to="7673,1511" stroked="true" strokeweight=".48pt" strokecolor="#000000">
                        <v:stroke dashstyle="solid"/>
                      </v:line>
                      <w10:wrap type="none"/>
                    </v:group>
                  </w:pict>
                </mc:Fallback>
              </mc:AlternateContent>
            </w:r>
            <w:r>
              <w:rPr>
                <w:sz w:val="24"/>
              </w:rPr>
              <w:t>Propuneți</w:t>
            </w:r>
            <w:r>
              <w:rPr>
                <w:spacing w:val="-5"/>
                <w:sz w:val="24"/>
              </w:rPr>
              <w:t> </w:t>
            </w:r>
            <w:r>
              <w:rPr>
                <w:sz w:val="24"/>
              </w:rPr>
              <w:t>o</w:t>
            </w:r>
            <w:r>
              <w:rPr>
                <w:spacing w:val="-5"/>
                <w:sz w:val="24"/>
              </w:rPr>
              <w:t> </w:t>
            </w:r>
            <w:r>
              <w:rPr>
                <w:sz w:val="24"/>
              </w:rPr>
              <w:t>strategie</w:t>
            </w:r>
            <w:r>
              <w:rPr>
                <w:spacing w:val="-5"/>
                <w:sz w:val="24"/>
              </w:rPr>
              <w:t> </w:t>
            </w:r>
            <w:r>
              <w:rPr>
                <w:sz w:val="24"/>
              </w:rPr>
              <w:t>de</w:t>
            </w:r>
            <w:r>
              <w:rPr>
                <w:spacing w:val="-5"/>
                <w:sz w:val="24"/>
              </w:rPr>
              <w:t> </w:t>
            </w:r>
            <w:r>
              <w:rPr>
                <w:sz w:val="24"/>
              </w:rPr>
              <w:t>agricultură</w:t>
            </w:r>
            <w:r>
              <w:rPr>
                <w:spacing w:val="-5"/>
                <w:sz w:val="24"/>
              </w:rPr>
              <w:t> </w:t>
            </w:r>
            <w:r>
              <w:rPr>
                <w:sz w:val="24"/>
              </w:rPr>
              <w:t>sustenabilă</w:t>
            </w:r>
            <w:r>
              <w:rPr>
                <w:spacing w:val="-5"/>
                <w:sz w:val="24"/>
              </w:rPr>
              <w:t> </w:t>
            </w:r>
            <w:r>
              <w:rPr>
                <w:sz w:val="24"/>
              </w:rPr>
              <w:t>care</w:t>
            </w:r>
            <w:r>
              <w:rPr>
                <w:spacing w:val="-5"/>
                <w:sz w:val="24"/>
              </w:rPr>
              <w:t> </w:t>
            </w:r>
            <w:r>
              <w:rPr>
                <w:sz w:val="24"/>
              </w:rPr>
              <w:t>să</w:t>
            </w:r>
            <w:r>
              <w:rPr>
                <w:spacing w:val="-5"/>
                <w:sz w:val="24"/>
              </w:rPr>
              <w:t> </w:t>
            </w:r>
            <w:r>
              <w:rPr>
                <w:sz w:val="24"/>
              </w:rPr>
              <w:t>utilizeze</w:t>
            </w:r>
            <w:r>
              <w:rPr>
                <w:spacing w:val="-5"/>
                <w:sz w:val="24"/>
              </w:rPr>
              <w:t> </w:t>
            </w:r>
            <w:r>
              <w:rPr>
                <w:sz w:val="24"/>
              </w:rPr>
              <w:t>aceste organisme pentru a reduce poluarea solului cu substanțe chimice.</w:t>
            </w:r>
          </w:p>
        </w:tc>
      </w:tr>
    </w:tbl>
    <w:p>
      <w:pPr>
        <w:pStyle w:val="TableParagraph"/>
        <w:spacing w:after="0" w:line="259"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2340" w:hRule="atLeast"/>
        </w:trPr>
        <w:tc>
          <w:tcPr>
            <w:tcW w:w="2660" w:type="dxa"/>
          </w:tcPr>
          <w:p>
            <w:pPr>
              <w:pStyle w:val="TableParagraph"/>
              <w:rPr>
                <w:sz w:val="24"/>
              </w:rPr>
            </w:pPr>
          </w:p>
        </w:tc>
        <w:tc>
          <w:tcPr>
            <w:tcW w:w="7860" w:type="dxa"/>
          </w:tcPr>
          <w:p>
            <w:pPr>
              <w:pStyle w:val="TableParagraph"/>
              <w:spacing w:before="54"/>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79" name="Group 979"/>
                      <wp:cNvGraphicFramePr>
                        <a:graphicFrameLocks/>
                      </wp:cNvGraphicFramePr>
                      <a:graphic>
                        <a:graphicData uri="http://schemas.microsoft.com/office/word/2010/wordprocessingGroup">
                          <wpg:wgp>
                            <wpg:cNvPr id="979" name="Group 979"/>
                            <wpg:cNvGrpSpPr/>
                            <wpg:grpSpPr>
                              <a:xfrm>
                                <a:off x="0" y="0"/>
                                <a:ext cx="4800600" cy="6350"/>
                                <a:chExt cx="4800600" cy="6350"/>
                              </a:xfrm>
                            </wpg:grpSpPr>
                            <wps:wsp>
                              <wps:cNvPr id="980" name="Graphic 98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09"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81" name="Group 981"/>
                      <wp:cNvGraphicFramePr>
                        <a:graphicFrameLocks/>
                      </wp:cNvGraphicFramePr>
                      <a:graphic>
                        <a:graphicData uri="http://schemas.microsoft.com/office/word/2010/wordprocessingGroup">
                          <wpg:wgp>
                            <wpg:cNvPr id="981" name="Group 981"/>
                            <wpg:cNvGrpSpPr/>
                            <wpg:grpSpPr>
                              <a:xfrm>
                                <a:off x="0" y="0"/>
                                <a:ext cx="4800600" cy="6350"/>
                                <a:chExt cx="4800600" cy="6350"/>
                              </a:xfrm>
                            </wpg:grpSpPr>
                            <wps:wsp>
                              <wps:cNvPr id="982" name="Graphic 98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10"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83" name="Group 983"/>
                      <wp:cNvGraphicFramePr>
                        <a:graphicFrameLocks/>
                      </wp:cNvGraphicFramePr>
                      <a:graphic>
                        <a:graphicData uri="http://schemas.microsoft.com/office/word/2010/wordprocessingGroup">
                          <wpg:wgp>
                            <wpg:cNvPr id="983" name="Group 983"/>
                            <wpg:cNvGrpSpPr/>
                            <wpg:grpSpPr>
                              <a:xfrm>
                                <a:off x="0" y="0"/>
                                <a:ext cx="4800600" cy="6350"/>
                                <a:chExt cx="4800600" cy="6350"/>
                              </a:xfrm>
                            </wpg:grpSpPr>
                            <wps:wsp>
                              <wps:cNvPr id="984" name="Graphic 98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11"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85" name="Group 985"/>
                      <wp:cNvGraphicFramePr>
                        <a:graphicFrameLocks/>
                      </wp:cNvGraphicFramePr>
                      <a:graphic>
                        <a:graphicData uri="http://schemas.microsoft.com/office/word/2010/wordprocessingGroup">
                          <wpg:wgp>
                            <wpg:cNvPr id="985" name="Group 985"/>
                            <wpg:cNvGrpSpPr/>
                            <wpg:grpSpPr>
                              <a:xfrm>
                                <a:off x="0" y="0"/>
                                <a:ext cx="4800600" cy="6350"/>
                                <a:chExt cx="4800600" cy="6350"/>
                              </a:xfrm>
                            </wpg:grpSpPr>
                            <wps:wsp>
                              <wps:cNvPr id="986" name="Graphic 98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12"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87" name="Group 987"/>
                      <wp:cNvGraphicFramePr>
                        <a:graphicFrameLocks/>
                      </wp:cNvGraphicFramePr>
                      <a:graphic>
                        <a:graphicData uri="http://schemas.microsoft.com/office/word/2010/wordprocessingGroup">
                          <wpg:wgp>
                            <wpg:cNvPr id="987" name="Group 987"/>
                            <wpg:cNvGrpSpPr/>
                            <wpg:grpSpPr>
                              <a:xfrm>
                                <a:off x="0" y="0"/>
                                <a:ext cx="4800600" cy="6350"/>
                                <a:chExt cx="4800600" cy="6350"/>
                              </a:xfrm>
                            </wpg:grpSpPr>
                            <wps:wsp>
                              <wps:cNvPr id="988" name="Graphic 98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13"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89" name="Group 989"/>
                      <wp:cNvGraphicFramePr>
                        <a:graphicFrameLocks/>
                      </wp:cNvGraphicFramePr>
                      <a:graphic>
                        <a:graphicData uri="http://schemas.microsoft.com/office/word/2010/wordprocessingGroup">
                          <wpg:wgp>
                            <wpg:cNvPr id="989" name="Group 989"/>
                            <wpg:cNvGrpSpPr/>
                            <wpg:grpSpPr>
                              <a:xfrm>
                                <a:off x="0" y="0"/>
                                <a:ext cx="4800600" cy="6350"/>
                                <a:chExt cx="4800600" cy="6350"/>
                              </a:xfrm>
                            </wpg:grpSpPr>
                            <wps:wsp>
                              <wps:cNvPr id="990" name="Graphic 99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14"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991" name="Group 991"/>
                      <wp:cNvGraphicFramePr>
                        <a:graphicFrameLocks/>
                      </wp:cNvGraphicFramePr>
                      <a:graphic>
                        <a:graphicData uri="http://schemas.microsoft.com/office/word/2010/wordprocessingGroup">
                          <wpg:wgp>
                            <wpg:cNvPr id="991" name="Group 991"/>
                            <wpg:cNvGrpSpPr/>
                            <wpg:grpSpPr>
                              <a:xfrm>
                                <a:off x="0" y="0"/>
                                <a:ext cx="4800600" cy="6350"/>
                                <a:chExt cx="4800600" cy="6350"/>
                              </a:xfrm>
                            </wpg:grpSpPr>
                            <wps:wsp>
                              <wps:cNvPr id="992" name="Graphic 99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15" coordorigin="0,0" coordsize="7560,10">
                      <v:line style="position:absolute" from="0,5" to="7560,5" stroked="true" strokeweight=".48pt" strokecolor="#000000">
                        <v:stroke dashstyle="solid"/>
                      </v:line>
                    </v:group>
                  </w:pict>
                </mc:Fallback>
              </mc:AlternateContent>
            </w:r>
            <w:r>
              <w:rPr>
                <w:sz w:val="2"/>
              </w:rPr>
            </w:r>
          </w:p>
        </w:tc>
      </w:tr>
      <w:tr>
        <w:trPr>
          <w:trHeight w:val="8060" w:hRule="atLeast"/>
        </w:trPr>
        <w:tc>
          <w:tcPr>
            <w:tcW w:w="2660" w:type="dxa"/>
          </w:tcPr>
          <w:p>
            <w:pPr>
              <w:pStyle w:val="TableParagraph"/>
              <w:spacing w:line="276" w:lineRule="auto" w:before="129"/>
              <w:ind w:left="117" w:right="8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60" w:type="dxa"/>
          </w:tcPr>
          <w:p>
            <w:pPr>
              <w:pStyle w:val="TableParagraph"/>
              <w:numPr>
                <w:ilvl w:val="0"/>
                <w:numId w:val="137"/>
              </w:numPr>
              <w:tabs>
                <w:tab w:pos="353" w:val="left" w:leader="none"/>
              </w:tabs>
              <w:spacing w:line="276" w:lineRule="auto" w:before="129" w:after="0"/>
              <w:ind w:left="113" w:right="174" w:firstLine="0"/>
              <w:jc w:val="left"/>
              <w:rPr>
                <w:sz w:val="24"/>
              </w:rPr>
            </w:pPr>
            <w:bookmarkStart w:name="1. În acele mici umflături trăiesc bacte" w:id="24"/>
            <w:bookmarkEnd w:id="24"/>
            <w:r>
              <w:rPr/>
            </w:r>
            <w:r>
              <w:rPr>
                <w:sz w:val="24"/>
              </w:rPr>
              <w:t>În acele mici umflături trăiesc </w:t>
            </w:r>
            <w:r>
              <w:rPr>
                <w:b/>
                <w:sz w:val="24"/>
              </w:rPr>
              <w:t>bacterii fixatoare de azot </w:t>
            </w:r>
            <w:r>
              <w:rPr>
                <w:sz w:val="24"/>
              </w:rPr>
              <w:t>(cel mai adesea din</w:t>
            </w:r>
            <w:r>
              <w:rPr>
                <w:spacing w:val="-4"/>
                <w:sz w:val="24"/>
              </w:rPr>
              <w:t> </w:t>
            </w:r>
            <w:r>
              <w:rPr>
                <w:sz w:val="24"/>
              </w:rPr>
              <w:t>genul</w:t>
            </w:r>
            <w:r>
              <w:rPr>
                <w:spacing w:val="-4"/>
                <w:sz w:val="24"/>
              </w:rPr>
              <w:t> </w:t>
            </w:r>
            <w:r>
              <w:rPr>
                <w:i/>
                <w:sz w:val="24"/>
              </w:rPr>
              <w:t>Rhizobium</w:t>
            </w:r>
            <w:r>
              <w:rPr>
                <w:sz w:val="24"/>
              </w:rPr>
              <w:t>).</w:t>
            </w:r>
            <w:r>
              <w:rPr>
                <w:spacing w:val="-4"/>
                <w:sz w:val="24"/>
              </w:rPr>
              <w:t> </w:t>
            </w:r>
            <w:r>
              <w:rPr>
                <w:sz w:val="24"/>
              </w:rPr>
              <w:t>Relația</w:t>
            </w:r>
            <w:r>
              <w:rPr>
                <w:spacing w:val="-4"/>
                <w:sz w:val="24"/>
              </w:rPr>
              <w:t> </w:t>
            </w:r>
            <w:r>
              <w:rPr>
                <w:sz w:val="24"/>
              </w:rPr>
              <w:t>lor</w:t>
            </w:r>
            <w:r>
              <w:rPr>
                <w:spacing w:val="-4"/>
                <w:sz w:val="24"/>
              </w:rPr>
              <w:t> </w:t>
            </w:r>
            <w:r>
              <w:rPr>
                <w:sz w:val="24"/>
              </w:rPr>
              <w:t>cu</w:t>
            </w:r>
            <w:r>
              <w:rPr>
                <w:spacing w:val="-4"/>
                <w:sz w:val="24"/>
              </w:rPr>
              <w:t> </w:t>
            </w:r>
            <w:r>
              <w:rPr>
                <w:sz w:val="24"/>
              </w:rPr>
              <w:t>mazărea</w:t>
            </w:r>
            <w:r>
              <w:rPr>
                <w:spacing w:val="-4"/>
                <w:sz w:val="24"/>
              </w:rPr>
              <w:t> </w:t>
            </w:r>
            <w:r>
              <w:rPr>
                <w:sz w:val="24"/>
              </w:rPr>
              <w:t>sau</w:t>
            </w:r>
            <w:r>
              <w:rPr>
                <w:spacing w:val="-4"/>
                <w:sz w:val="24"/>
              </w:rPr>
              <w:t> </w:t>
            </w:r>
            <w:r>
              <w:rPr>
                <w:sz w:val="24"/>
              </w:rPr>
              <w:t>fasolea</w:t>
            </w:r>
            <w:r>
              <w:rPr>
                <w:spacing w:val="-4"/>
                <w:sz w:val="24"/>
              </w:rPr>
              <w:t> </w:t>
            </w:r>
            <w:r>
              <w:rPr>
                <w:sz w:val="24"/>
              </w:rPr>
              <w:t>este</w:t>
            </w:r>
            <w:r>
              <w:rPr>
                <w:spacing w:val="-4"/>
                <w:sz w:val="24"/>
              </w:rPr>
              <w:t> </w:t>
            </w:r>
            <w:r>
              <w:rPr>
                <w:sz w:val="24"/>
              </w:rPr>
              <w:t>una</w:t>
            </w:r>
            <w:r>
              <w:rPr>
                <w:spacing w:val="-4"/>
                <w:sz w:val="24"/>
              </w:rPr>
              <w:t> </w:t>
            </w:r>
            <w:r>
              <w:rPr>
                <w:sz w:val="24"/>
              </w:rPr>
              <w:t>de</w:t>
            </w:r>
            <w:r>
              <w:rPr>
                <w:spacing w:val="-4"/>
                <w:sz w:val="24"/>
              </w:rPr>
              <w:t> </w:t>
            </w:r>
            <w:r>
              <w:rPr>
                <w:b/>
                <w:sz w:val="24"/>
              </w:rPr>
              <w:t>simbioză </w:t>
            </w:r>
            <w:r>
              <w:rPr>
                <w:sz w:val="24"/>
              </w:rPr>
              <w:t>– un parteneriat în care ambele organisme depind unul de celălalt pentru a </w:t>
            </w:r>
            <w:r>
              <w:rPr>
                <w:spacing w:val="-2"/>
                <w:sz w:val="24"/>
              </w:rPr>
              <w:t>prospera.</w:t>
            </w:r>
          </w:p>
          <w:p>
            <w:pPr>
              <w:pStyle w:val="TableParagraph"/>
              <w:numPr>
                <w:ilvl w:val="0"/>
                <w:numId w:val="137"/>
              </w:numPr>
              <w:tabs>
                <w:tab w:pos="353" w:val="left" w:leader="none"/>
              </w:tabs>
              <w:spacing w:line="240" w:lineRule="auto" w:before="120" w:after="0"/>
              <w:ind w:left="353" w:right="0" w:hanging="240"/>
              <w:jc w:val="left"/>
              <w:rPr>
                <w:b/>
                <w:sz w:val="24"/>
              </w:rPr>
            </w:pPr>
            <w:bookmarkStart w:name="2. Argumente " w:id="25"/>
            <w:bookmarkEnd w:id="25"/>
            <w:r>
              <w:rPr/>
            </w:r>
            <w:r>
              <w:rPr>
                <w:b/>
                <w:spacing w:val="-2"/>
                <w:sz w:val="24"/>
              </w:rPr>
              <w:t>Argumente</w:t>
            </w:r>
          </w:p>
          <w:p>
            <w:pPr>
              <w:pStyle w:val="TableParagraph"/>
              <w:numPr>
                <w:ilvl w:val="1"/>
                <w:numId w:val="137"/>
              </w:numPr>
              <w:tabs>
                <w:tab w:pos="833" w:val="left" w:leader="none"/>
              </w:tabs>
              <w:spacing w:line="276" w:lineRule="auto" w:before="162" w:after="0"/>
              <w:ind w:left="833" w:right="141" w:hanging="360"/>
              <w:jc w:val="left"/>
              <w:rPr>
                <w:sz w:val="24"/>
              </w:rPr>
            </w:pPr>
            <w:r>
              <w:rPr>
                <w:b/>
                <w:sz w:val="24"/>
              </w:rPr>
              <w:t>Planta primește „hrană” gata preparată: </w:t>
            </w:r>
            <w:r>
              <w:rPr>
                <w:sz w:val="24"/>
              </w:rPr>
              <w:t>Deși aerul este plin de azot,</w:t>
            </w:r>
            <w:r>
              <w:rPr>
                <w:spacing w:val="-4"/>
                <w:sz w:val="24"/>
              </w:rPr>
              <w:t> </w:t>
            </w:r>
            <w:r>
              <w:rPr>
                <w:sz w:val="24"/>
              </w:rPr>
              <w:t>plantele</w:t>
            </w:r>
            <w:r>
              <w:rPr>
                <w:spacing w:val="-4"/>
                <w:sz w:val="24"/>
              </w:rPr>
              <w:t> </w:t>
            </w:r>
            <w:r>
              <w:rPr>
                <w:sz w:val="24"/>
              </w:rPr>
              <w:t>nu</w:t>
            </w:r>
            <w:r>
              <w:rPr>
                <w:spacing w:val="-4"/>
                <w:sz w:val="24"/>
              </w:rPr>
              <w:t> </w:t>
            </w:r>
            <w:r>
              <w:rPr>
                <w:sz w:val="24"/>
              </w:rPr>
              <w:t>îl</w:t>
            </w:r>
            <w:r>
              <w:rPr>
                <w:spacing w:val="-4"/>
                <w:sz w:val="24"/>
              </w:rPr>
              <w:t> </w:t>
            </w:r>
            <w:r>
              <w:rPr>
                <w:sz w:val="24"/>
              </w:rPr>
              <w:t>pot</w:t>
            </w:r>
            <w:r>
              <w:rPr>
                <w:spacing w:val="-4"/>
                <w:sz w:val="24"/>
              </w:rPr>
              <w:t> </w:t>
            </w:r>
            <w:r>
              <w:rPr>
                <w:sz w:val="24"/>
              </w:rPr>
              <w:t>folosi</w:t>
            </w:r>
            <w:r>
              <w:rPr>
                <w:spacing w:val="-4"/>
                <w:sz w:val="24"/>
              </w:rPr>
              <w:t> </w:t>
            </w:r>
            <w:r>
              <w:rPr>
                <w:sz w:val="24"/>
              </w:rPr>
              <w:t>ca</w:t>
            </w:r>
            <w:r>
              <w:rPr>
                <w:spacing w:val="-4"/>
                <w:sz w:val="24"/>
              </w:rPr>
              <w:t> </w:t>
            </w:r>
            <w:r>
              <w:rPr>
                <w:sz w:val="24"/>
              </w:rPr>
              <w:t>atare.</w:t>
            </w:r>
            <w:r>
              <w:rPr>
                <w:spacing w:val="-4"/>
                <w:sz w:val="24"/>
              </w:rPr>
              <w:t> </w:t>
            </w:r>
            <w:r>
              <w:rPr>
                <w:sz w:val="24"/>
              </w:rPr>
              <w:t>Bacteriile</w:t>
            </w:r>
            <w:r>
              <w:rPr>
                <w:spacing w:val="-4"/>
                <w:sz w:val="24"/>
              </w:rPr>
              <w:t> </w:t>
            </w:r>
            <w:r>
              <w:rPr>
                <w:sz w:val="24"/>
              </w:rPr>
              <w:t>funcționează</w:t>
            </w:r>
            <w:r>
              <w:rPr>
                <w:spacing w:val="-4"/>
                <w:sz w:val="24"/>
              </w:rPr>
              <w:t> </w:t>
            </w:r>
            <w:r>
              <w:rPr>
                <w:sz w:val="24"/>
              </w:rPr>
              <w:t>ca</w:t>
            </w:r>
            <w:r>
              <w:rPr>
                <w:spacing w:val="-4"/>
                <w:sz w:val="24"/>
              </w:rPr>
              <w:t> </w:t>
            </w:r>
            <w:r>
              <w:rPr>
                <w:sz w:val="24"/>
              </w:rPr>
              <w:t>o</w:t>
            </w:r>
            <w:r>
              <w:rPr>
                <w:spacing w:val="-4"/>
                <w:sz w:val="24"/>
              </w:rPr>
              <w:t> </w:t>
            </w:r>
            <w:r>
              <w:rPr>
                <w:sz w:val="24"/>
              </w:rPr>
              <w:t>mică fabrică bio: ele „prind” azotul din aer și îl transformă în nutrienți pe</w:t>
            </w:r>
          </w:p>
          <w:p>
            <w:pPr>
              <w:pStyle w:val="TableParagraph"/>
              <w:ind w:left="833"/>
              <w:rPr>
                <w:sz w:val="24"/>
              </w:rPr>
            </w:pPr>
            <w:r>
              <w:rPr>
                <w:sz w:val="24"/>
              </w:rPr>
              <w:t>care planta îi absoarbe imediat pentru a crește mare și </w:t>
            </w:r>
            <w:r>
              <w:rPr>
                <w:spacing w:val="-2"/>
                <w:sz w:val="24"/>
              </w:rPr>
              <w:t>sănătoasă.</w:t>
            </w:r>
          </w:p>
          <w:p>
            <w:pPr>
              <w:pStyle w:val="TableParagraph"/>
              <w:numPr>
                <w:ilvl w:val="1"/>
                <w:numId w:val="137"/>
              </w:numPr>
              <w:tabs>
                <w:tab w:pos="833" w:val="left" w:leader="none"/>
              </w:tabs>
              <w:spacing w:line="276" w:lineRule="auto" w:before="161" w:after="0"/>
              <w:ind w:left="833" w:right="159" w:hanging="360"/>
              <w:jc w:val="left"/>
              <w:rPr>
                <w:sz w:val="24"/>
              </w:rPr>
            </w:pPr>
            <w:r>
              <w:rPr>
                <w:b/>
                <w:sz w:val="24"/>
              </w:rPr>
              <w:t>Bacteriile primesc „cazare și masă”: </w:t>
            </w:r>
            <w:r>
              <w:rPr>
                <w:sz w:val="24"/>
              </w:rPr>
              <w:t>În schimbul azotului, planta le oferă</w:t>
            </w:r>
            <w:r>
              <w:rPr>
                <w:spacing w:val="-5"/>
                <w:sz w:val="24"/>
              </w:rPr>
              <w:t> </w:t>
            </w:r>
            <w:r>
              <w:rPr>
                <w:sz w:val="24"/>
              </w:rPr>
              <w:t>bacteriilor</w:t>
            </w:r>
            <w:r>
              <w:rPr>
                <w:spacing w:val="-5"/>
                <w:sz w:val="24"/>
              </w:rPr>
              <w:t> </w:t>
            </w:r>
            <w:r>
              <w:rPr>
                <w:sz w:val="24"/>
              </w:rPr>
              <w:t>adăpost</w:t>
            </w:r>
            <w:r>
              <w:rPr>
                <w:spacing w:val="-5"/>
                <w:sz w:val="24"/>
              </w:rPr>
              <w:t> </w:t>
            </w:r>
            <w:r>
              <w:rPr>
                <w:sz w:val="24"/>
              </w:rPr>
              <w:t>în</w:t>
            </w:r>
            <w:r>
              <w:rPr>
                <w:spacing w:val="-5"/>
                <w:sz w:val="24"/>
              </w:rPr>
              <w:t> </w:t>
            </w:r>
            <w:r>
              <w:rPr>
                <w:sz w:val="24"/>
              </w:rPr>
              <w:t>nodozități</w:t>
            </w:r>
            <w:r>
              <w:rPr>
                <w:spacing w:val="-5"/>
                <w:sz w:val="24"/>
              </w:rPr>
              <w:t> </w:t>
            </w:r>
            <w:r>
              <w:rPr>
                <w:sz w:val="24"/>
              </w:rPr>
              <w:t>și</w:t>
            </w:r>
            <w:r>
              <w:rPr>
                <w:spacing w:val="-5"/>
                <w:sz w:val="24"/>
              </w:rPr>
              <w:t> </w:t>
            </w:r>
            <w:r>
              <w:rPr>
                <w:sz w:val="24"/>
              </w:rPr>
              <w:t>le</w:t>
            </w:r>
            <w:r>
              <w:rPr>
                <w:spacing w:val="-5"/>
                <w:sz w:val="24"/>
              </w:rPr>
              <w:t> </w:t>
            </w:r>
            <w:r>
              <w:rPr>
                <w:sz w:val="24"/>
              </w:rPr>
              <w:t>„plătește”</w:t>
            </w:r>
            <w:r>
              <w:rPr>
                <w:spacing w:val="-5"/>
                <w:sz w:val="24"/>
              </w:rPr>
              <w:t> </w:t>
            </w:r>
            <w:r>
              <w:rPr>
                <w:sz w:val="24"/>
              </w:rPr>
              <w:t>cu</w:t>
            </w:r>
            <w:r>
              <w:rPr>
                <w:spacing w:val="-5"/>
                <w:sz w:val="24"/>
              </w:rPr>
              <w:t> </w:t>
            </w:r>
            <w:r>
              <w:rPr>
                <w:sz w:val="24"/>
              </w:rPr>
              <w:t>zahăr</w:t>
            </w:r>
            <w:r>
              <w:rPr>
                <w:spacing w:val="-5"/>
                <w:sz w:val="24"/>
              </w:rPr>
              <w:t> </w:t>
            </w:r>
            <w:r>
              <w:rPr>
                <w:sz w:val="24"/>
              </w:rPr>
              <w:t>(energie) produs prin fotosinteză. Este un schimb echitabil de resurse care nu</w:t>
            </w:r>
          </w:p>
          <w:p>
            <w:pPr>
              <w:pStyle w:val="TableParagraph"/>
              <w:spacing w:before="1"/>
              <w:ind w:left="833"/>
              <w:rPr>
                <w:sz w:val="24"/>
              </w:rPr>
            </w:pPr>
            <w:r>
              <w:rPr>
                <w:sz w:val="24"/>
              </w:rPr>
              <w:t>produce </w:t>
            </w:r>
            <w:r>
              <w:rPr>
                <w:spacing w:val="-2"/>
                <w:sz w:val="24"/>
              </w:rPr>
              <w:t>deșeuri.</w:t>
            </w:r>
          </w:p>
          <w:p>
            <w:pPr>
              <w:pStyle w:val="TableParagraph"/>
              <w:numPr>
                <w:ilvl w:val="0"/>
                <w:numId w:val="137"/>
              </w:numPr>
              <w:tabs>
                <w:tab w:pos="353" w:val="left" w:leader="none"/>
              </w:tabs>
              <w:spacing w:line="240" w:lineRule="auto" w:before="161" w:after="0"/>
              <w:ind w:left="353" w:right="0" w:hanging="240"/>
              <w:jc w:val="left"/>
              <w:rPr>
                <w:b/>
                <w:sz w:val="24"/>
              </w:rPr>
            </w:pPr>
            <w:bookmarkStart w:name="3. Soluția pentru o grădină sănătoasă " w:id="26"/>
            <w:bookmarkEnd w:id="26"/>
            <w:r>
              <w:rPr/>
            </w:r>
            <w:r>
              <w:rPr>
                <w:b/>
                <w:sz w:val="24"/>
              </w:rPr>
              <w:t>Soluția pentru o grădină </w:t>
            </w:r>
            <w:r>
              <w:rPr>
                <w:b/>
                <w:spacing w:val="-2"/>
                <w:sz w:val="24"/>
              </w:rPr>
              <w:t>sănătoasă</w:t>
            </w:r>
          </w:p>
          <w:p>
            <w:pPr>
              <w:pStyle w:val="TableParagraph"/>
              <w:spacing w:before="161"/>
              <w:ind w:left="113"/>
              <w:rPr>
                <w:b/>
                <w:sz w:val="24"/>
              </w:rPr>
            </w:pPr>
            <w:r>
              <w:rPr>
                <w:sz w:val="24"/>
              </w:rPr>
              <w:t>Cea</w:t>
            </w:r>
            <w:r>
              <w:rPr>
                <w:spacing w:val="-1"/>
                <w:sz w:val="24"/>
              </w:rPr>
              <w:t> </w:t>
            </w:r>
            <w:r>
              <w:rPr>
                <w:sz w:val="24"/>
              </w:rPr>
              <w:t>mai</w:t>
            </w:r>
            <w:r>
              <w:rPr>
                <w:spacing w:val="-1"/>
                <w:sz w:val="24"/>
              </w:rPr>
              <w:t> </w:t>
            </w:r>
            <w:r>
              <w:rPr>
                <w:sz w:val="24"/>
              </w:rPr>
              <w:t>simplă și</w:t>
            </w:r>
            <w:r>
              <w:rPr>
                <w:spacing w:val="-1"/>
                <w:sz w:val="24"/>
              </w:rPr>
              <w:t> </w:t>
            </w:r>
            <w:r>
              <w:rPr>
                <w:sz w:val="24"/>
              </w:rPr>
              <w:t>ecologică</w:t>
            </w:r>
            <w:r>
              <w:rPr>
                <w:spacing w:val="-1"/>
                <w:sz w:val="24"/>
              </w:rPr>
              <w:t> </w:t>
            </w:r>
            <w:r>
              <w:rPr>
                <w:sz w:val="24"/>
              </w:rPr>
              <w:t>strategie este</w:t>
            </w:r>
            <w:r>
              <w:rPr>
                <w:spacing w:val="-1"/>
                <w:sz w:val="24"/>
              </w:rPr>
              <w:t> </w:t>
            </w:r>
            <w:r>
              <w:rPr>
                <w:b/>
                <w:sz w:val="24"/>
              </w:rPr>
              <w:t>rotația </w:t>
            </w:r>
            <w:r>
              <w:rPr>
                <w:b/>
                <w:spacing w:val="-2"/>
                <w:sz w:val="24"/>
              </w:rPr>
              <w:t>culturilor.</w:t>
            </w:r>
          </w:p>
          <w:p>
            <w:pPr>
              <w:pStyle w:val="TableParagraph"/>
              <w:spacing w:before="162"/>
              <w:ind w:left="113"/>
              <w:rPr>
                <w:sz w:val="24"/>
              </w:rPr>
            </w:pPr>
            <w:r>
              <w:rPr>
                <w:sz w:val="24"/>
              </w:rPr>
              <w:t>În loc să folosim chimicale care ard solul și ajung în pânza freatică, </w:t>
            </w:r>
            <w:r>
              <w:rPr>
                <w:spacing w:val="-2"/>
                <w:sz w:val="24"/>
              </w:rPr>
              <w:t>putem</w:t>
            </w:r>
          </w:p>
          <w:p>
            <w:pPr>
              <w:pStyle w:val="TableParagraph"/>
              <w:spacing w:line="276" w:lineRule="auto" w:before="41"/>
              <w:ind w:left="113" w:right="103"/>
              <w:rPr>
                <w:sz w:val="24"/>
              </w:rPr>
            </w:pPr>
            <w:r>
              <w:rPr>
                <w:sz w:val="24"/>
              </w:rPr>
              <w:t>alterna</w:t>
            </w:r>
            <w:r>
              <w:rPr>
                <w:spacing w:val="-4"/>
                <w:sz w:val="24"/>
              </w:rPr>
              <w:t> </w:t>
            </w:r>
            <w:r>
              <w:rPr>
                <w:sz w:val="24"/>
              </w:rPr>
              <w:t>culturile</w:t>
            </w:r>
            <w:r>
              <w:rPr>
                <w:spacing w:val="-4"/>
                <w:sz w:val="24"/>
              </w:rPr>
              <w:t> </w:t>
            </w:r>
            <w:r>
              <w:rPr>
                <w:sz w:val="24"/>
              </w:rPr>
              <w:t>care</w:t>
            </w:r>
            <w:r>
              <w:rPr>
                <w:spacing w:val="-4"/>
                <w:sz w:val="24"/>
              </w:rPr>
              <w:t> </w:t>
            </w:r>
            <w:r>
              <w:rPr>
                <w:sz w:val="24"/>
              </w:rPr>
              <w:t>consumă</w:t>
            </w:r>
            <w:r>
              <w:rPr>
                <w:spacing w:val="-4"/>
                <w:sz w:val="24"/>
              </w:rPr>
              <w:t> </w:t>
            </w:r>
            <w:r>
              <w:rPr>
                <w:sz w:val="24"/>
              </w:rPr>
              <w:t>mult</w:t>
            </w:r>
            <w:r>
              <w:rPr>
                <w:spacing w:val="-4"/>
                <w:sz w:val="24"/>
              </w:rPr>
              <w:t> </w:t>
            </w:r>
            <w:r>
              <w:rPr>
                <w:sz w:val="24"/>
              </w:rPr>
              <w:t>azot</w:t>
            </w:r>
            <w:r>
              <w:rPr>
                <w:spacing w:val="-4"/>
                <w:sz w:val="24"/>
              </w:rPr>
              <w:t> </w:t>
            </w:r>
            <w:r>
              <w:rPr>
                <w:sz w:val="24"/>
              </w:rPr>
              <w:t>(cum</w:t>
            </w:r>
            <w:r>
              <w:rPr>
                <w:spacing w:val="-4"/>
                <w:sz w:val="24"/>
              </w:rPr>
              <w:t> </w:t>
            </w:r>
            <w:r>
              <w:rPr>
                <w:sz w:val="24"/>
              </w:rPr>
              <w:t>e</w:t>
            </w:r>
            <w:r>
              <w:rPr>
                <w:spacing w:val="-4"/>
                <w:sz w:val="24"/>
              </w:rPr>
              <w:t> </w:t>
            </w:r>
            <w:r>
              <w:rPr>
                <w:sz w:val="24"/>
              </w:rPr>
              <w:t>porumbul</w:t>
            </w:r>
            <w:r>
              <w:rPr>
                <w:spacing w:val="-4"/>
                <w:sz w:val="24"/>
              </w:rPr>
              <w:t> </w:t>
            </w:r>
            <w:r>
              <w:rPr>
                <w:sz w:val="24"/>
              </w:rPr>
              <w:t>sau</w:t>
            </w:r>
            <w:r>
              <w:rPr>
                <w:spacing w:val="-4"/>
                <w:sz w:val="24"/>
              </w:rPr>
              <w:t> </w:t>
            </w:r>
            <w:r>
              <w:rPr>
                <w:sz w:val="24"/>
              </w:rPr>
              <w:t>grâul)</w:t>
            </w:r>
            <w:r>
              <w:rPr>
                <w:spacing w:val="-4"/>
                <w:sz w:val="24"/>
              </w:rPr>
              <w:t> </w:t>
            </w:r>
            <w:r>
              <w:rPr>
                <w:sz w:val="24"/>
              </w:rPr>
              <w:t>cu</w:t>
            </w:r>
            <w:r>
              <w:rPr>
                <w:spacing w:val="-4"/>
                <w:sz w:val="24"/>
              </w:rPr>
              <w:t> </w:t>
            </w:r>
            <w:r>
              <w:rPr>
                <w:sz w:val="24"/>
              </w:rPr>
              <w:t>cele care „repară” solul (mazăre, fasole, trifoi). După recoltare, dacă lăsăm</w:t>
            </w:r>
          </w:p>
          <w:p>
            <w:pPr>
              <w:pStyle w:val="TableParagraph"/>
              <w:spacing w:line="276" w:lineRule="auto"/>
              <w:ind w:left="113" w:right="215"/>
              <w:rPr>
                <w:sz w:val="24"/>
              </w:rPr>
            </w:pPr>
            <w:r>
              <w:rPr>
                <w:sz w:val="24"/>
              </w:rPr>
              <w:t>rădăcinile și resturile vegetale în pământ, acestea acționează ca un </w:t>
            </w:r>
            <w:r>
              <w:rPr>
                <w:b/>
                <w:sz w:val="24"/>
              </w:rPr>
              <w:t>îngrășământ</w:t>
            </w:r>
            <w:r>
              <w:rPr>
                <w:b/>
                <w:spacing w:val="-4"/>
                <w:sz w:val="24"/>
              </w:rPr>
              <w:t> </w:t>
            </w:r>
            <w:r>
              <w:rPr>
                <w:b/>
                <w:sz w:val="24"/>
              </w:rPr>
              <w:t>verde</w:t>
            </w:r>
            <w:r>
              <w:rPr>
                <w:sz w:val="24"/>
              </w:rPr>
              <w:t>,</w:t>
            </w:r>
            <w:r>
              <w:rPr>
                <w:spacing w:val="-4"/>
                <w:sz w:val="24"/>
              </w:rPr>
              <w:t> </w:t>
            </w:r>
            <w:r>
              <w:rPr>
                <w:sz w:val="24"/>
              </w:rPr>
              <w:t>lăsând</w:t>
            </w:r>
            <w:r>
              <w:rPr>
                <w:spacing w:val="-4"/>
                <w:sz w:val="24"/>
              </w:rPr>
              <w:t> </w:t>
            </w:r>
            <w:r>
              <w:rPr>
                <w:sz w:val="24"/>
              </w:rPr>
              <w:t>solul</w:t>
            </w:r>
            <w:r>
              <w:rPr>
                <w:spacing w:val="-4"/>
                <w:sz w:val="24"/>
              </w:rPr>
              <w:t> </w:t>
            </w:r>
            <w:r>
              <w:rPr>
                <w:sz w:val="24"/>
              </w:rPr>
              <w:t>mai</w:t>
            </w:r>
            <w:r>
              <w:rPr>
                <w:spacing w:val="-4"/>
                <w:sz w:val="24"/>
              </w:rPr>
              <w:t> </w:t>
            </w:r>
            <w:r>
              <w:rPr>
                <w:sz w:val="24"/>
              </w:rPr>
              <w:t>bogat</w:t>
            </w:r>
            <w:r>
              <w:rPr>
                <w:spacing w:val="-4"/>
                <w:sz w:val="24"/>
              </w:rPr>
              <w:t> </w:t>
            </w:r>
            <w:r>
              <w:rPr>
                <w:sz w:val="24"/>
              </w:rPr>
              <w:t>și</w:t>
            </w:r>
            <w:r>
              <w:rPr>
                <w:spacing w:val="-4"/>
                <w:sz w:val="24"/>
              </w:rPr>
              <w:t> </w:t>
            </w:r>
            <w:r>
              <w:rPr>
                <w:sz w:val="24"/>
              </w:rPr>
              <w:t>mai</w:t>
            </w:r>
            <w:r>
              <w:rPr>
                <w:spacing w:val="-4"/>
                <w:sz w:val="24"/>
              </w:rPr>
              <w:t> </w:t>
            </w:r>
            <w:r>
              <w:rPr>
                <w:sz w:val="24"/>
              </w:rPr>
              <w:t>curat</w:t>
            </w:r>
            <w:r>
              <w:rPr>
                <w:spacing w:val="-4"/>
                <w:sz w:val="24"/>
              </w:rPr>
              <w:t> </w:t>
            </w:r>
            <w:r>
              <w:rPr>
                <w:sz w:val="24"/>
              </w:rPr>
              <w:t>pentru</w:t>
            </w:r>
            <w:r>
              <w:rPr>
                <w:spacing w:val="-4"/>
                <w:sz w:val="24"/>
              </w:rPr>
              <w:t> </w:t>
            </w:r>
            <w:r>
              <w:rPr>
                <w:sz w:val="24"/>
              </w:rPr>
              <w:t>următoarea </w:t>
            </w:r>
            <w:r>
              <w:rPr>
                <w:spacing w:val="-2"/>
                <w:sz w:val="24"/>
              </w:rPr>
              <w:t>producție.</w:t>
            </w:r>
          </w:p>
        </w:tc>
      </w:tr>
      <w:tr>
        <w:trPr>
          <w:trHeight w:val="3340" w:hRule="atLeast"/>
        </w:trPr>
        <w:tc>
          <w:tcPr>
            <w:tcW w:w="2660" w:type="dxa"/>
          </w:tcPr>
          <w:p>
            <w:pPr>
              <w:pStyle w:val="TableParagraph"/>
              <w:spacing w:line="276" w:lineRule="auto" w:before="129"/>
              <w:ind w:left="117"/>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60" w:type="dxa"/>
          </w:tcPr>
          <w:p>
            <w:pPr>
              <w:pStyle w:val="TableParagraph"/>
              <w:spacing w:before="129"/>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numPr>
                <w:ilvl w:val="0"/>
                <w:numId w:val="138"/>
              </w:numPr>
              <w:tabs>
                <w:tab w:pos="833" w:val="left" w:leader="none"/>
              </w:tabs>
              <w:spacing w:line="276" w:lineRule="auto" w:before="162" w:after="0"/>
              <w:ind w:left="833" w:right="449" w:hanging="360"/>
              <w:jc w:val="left"/>
              <w:rPr>
                <w:sz w:val="24"/>
              </w:rPr>
            </w:pPr>
            <w:r>
              <w:rPr>
                <w:sz w:val="24"/>
              </w:rPr>
              <w:t>Pentru</w:t>
            </w:r>
            <w:r>
              <w:rPr>
                <w:spacing w:val="-7"/>
                <w:sz w:val="24"/>
              </w:rPr>
              <w:t> </w:t>
            </w:r>
            <w:r>
              <w:rPr>
                <w:b/>
                <w:sz w:val="24"/>
              </w:rPr>
              <w:t>identificarea</w:t>
            </w:r>
            <w:r>
              <w:rPr>
                <w:b/>
                <w:spacing w:val="-7"/>
                <w:sz w:val="24"/>
              </w:rPr>
              <w:t> </w:t>
            </w:r>
            <w:r>
              <w:rPr>
                <w:b/>
                <w:sz w:val="24"/>
              </w:rPr>
              <w:t>corectă</w:t>
            </w:r>
            <w:r>
              <w:rPr>
                <w:b/>
                <w:spacing w:val="-7"/>
                <w:sz w:val="24"/>
              </w:rPr>
              <w:t> </w:t>
            </w:r>
            <w:r>
              <w:rPr>
                <w:b/>
                <w:sz w:val="24"/>
              </w:rPr>
              <w:t>a</w:t>
            </w:r>
            <w:r>
              <w:rPr>
                <w:b/>
                <w:spacing w:val="-7"/>
                <w:sz w:val="24"/>
              </w:rPr>
              <w:t> </w:t>
            </w:r>
            <w:r>
              <w:rPr>
                <w:b/>
                <w:sz w:val="24"/>
              </w:rPr>
              <w:t>organismelor:</w:t>
            </w:r>
            <w:r>
              <w:rPr>
                <w:b/>
                <w:spacing w:val="-7"/>
                <w:sz w:val="24"/>
              </w:rPr>
              <w:t> </w:t>
            </w:r>
            <w:r>
              <w:rPr>
                <w:sz w:val="24"/>
              </w:rPr>
              <w:t>Bacterii</w:t>
            </w:r>
            <w:r>
              <w:rPr>
                <w:spacing w:val="-7"/>
                <w:sz w:val="24"/>
              </w:rPr>
              <w:t> </w:t>
            </w:r>
            <w:r>
              <w:rPr>
                <w:sz w:val="24"/>
              </w:rPr>
              <w:t>(fixatoare</w:t>
            </w:r>
            <w:r>
              <w:rPr>
                <w:spacing w:val="-7"/>
                <w:sz w:val="24"/>
              </w:rPr>
              <w:t> </w:t>
            </w:r>
            <w:r>
              <w:rPr>
                <w:sz w:val="24"/>
              </w:rPr>
              <w:t>de azot / </w:t>
            </w:r>
            <w:r>
              <w:rPr>
                <w:i/>
                <w:sz w:val="24"/>
              </w:rPr>
              <w:t>Rhizobium</w:t>
            </w:r>
            <w:r>
              <w:rPr>
                <w:sz w:val="24"/>
              </w:rPr>
              <w:t>).</w:t>
            </w:r>
            <w:r>
              <w:rPr>
                <w:spacing w:val="40"/>
                <w:sz w:val="24"/>
              </w:rPr>
              <w:t> </w:t>
            </w:r>
            <w:r>
              <w:rPr>
                <w:sz w:val="24"/>
              </w:rPr>
              <w:t>– 1 p;</w:t>
            </w:r>
          </w:p>
          <w:p>
            <w:pPr>
              <w:pStyle w:val="TableParagraph"/>
              <w:numPr>
                <w:ilvl w:val="0"/>
                <w:numId w:val="138"/>
              </w:numPr>
              <w:tabs>
                <w:tab w:pos="833" w:val="left" w:leader="none"/>
              </w:tabs>
              <w:spacing w:line="240" w:lineRule="auto" w:before="160" w:after="0"/>
              <w:ind w:left="833" w:right="0" w:hanging="360"/>
              <w:jc w:val="left"/>
              <w:rPr>
                <w:sz w:val="24"/>
              </w:rPr>
            </w:pPr>
            <w:r>
              <w:rPr>
                <w:sz w:val="24"/>
              </w:rPr>
              <w:t>Pentru</w:t>
            </w:r>
            <w:r>
              <w:rPr>
                <w:spacing w:val="-2"/>
                <w:sz w:val="24"/>
              </w:rPr>
              <w:t> </w:t>
            </w:r>
            <w:r>
              <w:rPr>
                <w:b/>
                <w:sz w:val="24"/>
              </w:rPr>
              <w:t>precizarea</w:t>
            </w:r>
            <w:r>
              <w:rPr>
                <w:b/>
                <w:spacing w:val="-1"/>
                <w:sz w:val="24"/>
              </w:rPr>
              <w:t> </w:t>
            </w:r>
            <w:r>
              <w:rPr>
                <w:b/>
                <w:sz w:val="24"/>
              </w:rPr>
              <w:t>tipului</w:t>
            </w:r>
            <w:r>
              <w:rPr>
                <w:b/>
                <w:spacing w:val="-2"/>
                <w:sz w:val="24"/>
              </w:rPr>
              <w:t> </w:t>
            </w:r>
            <w:r>
              <w:rPr>
                <w:b/>
                <w:sz w:val="24"/>
              </w:rPr>
              <w:t>de</w:t>
            </w:r>
            <w:r>
              <w:rPr>
                <w:b/>
                <w:spacing w:val="-1"/>
                <w:sz w:val="24"/>
              </w:rPr>
              <w:t> </w:t>
            </w:r>
            <w:r>
              <w:rPr>
                <w:b/>
                <w:sz w:val="24"/>
              </w:rPr>
              <w:t>relație:</w:t>
            </w:r>
            <w:r>
              <w:rPr>
                <w:b/>
                <w:spacing w:val="-2"/>
                <w:sz w:val="24"/>
              </w:rPr>
              <w:t> </w:t>
            </w:r>
            <w:r>
              <w:rPr>
                <w:sz w:val="24"/>
              </w:rPr>
              <w:t>Simbioză</w:t>
            </w:r>
            <w:r>
              <w:rPr>
                <w:spacing w:val="-1"/>
                <w:sz w:val="24"/>
              </w:rPr>
              <w:t> </w:t>
            </w:r>
            <w:r>
              <w:rPr>
                <w:sz w:val="24"/>
              </w:rPr>
              <w:t>/</w:t>
            </w:r>
            <w:r>
              <w:rPr>
                <w:spacing w:val="-2"/>
                <w:sz w:val="24"/>
              </w:rPr>
              <w:t> </w:t>
            </w:r>
            <w:r>
              <w:rPr>
                <w:sz w:val="24"/>
              </w:rPr>
              <w:t>Mutualism.</w:t>
            </w:r>
            <w:r>
              <w:rPr>
                <w:spacing w:val="-1"/>
                <w:sz w:val="24"/>
              </w:rPr>
              <w:t> </w:t>
            </w:r>
            <w:r>
              <w:rPr>
                <w:sz w:val="24"/>
              </w:rPr>
              <w:t>–</w:t>
            </w:r>
            <w:r>
              <w:rPr>
                <w:spacing w:val="-2"/>
                <w:sz w:val="24"/>
              </w:rPr>
              <w:t> </w:t>
            </w:r>
            <w:r>
              <w:rPr>
                <w:sz w:val="24"/>
              </w:rPr>
              <w:t>1</w:t>
            </w:r>
            <w:r>
              <w:rPr>
                <w:spacing w:val="-1"/>
                <w:sz w:val="24"/>
              </w:rPr>
              <w:t> </w:t>
            </w:r>
            <w:r>
              <w:rPr>
                <w:spacing w:val="-5"/>
                <w:sz w:val="24"/>
              </w:rPr>
              <w:t>p;</w:t>
            </w:r>
          </w:p>
          <w:p>
            <w:pPr>
              <w:pStyle w:val="TableParagraph"/>
              <w:numPr>
                <w:ilvl w:val="0"/>
                <w:numId w:val="138"/>
              </w:numPr>
              <w:tabs>
                <w:tab w:pos="833" w:val="left" w:leader="none"/>
              </w:tabs>
              <w:spacing w:line="276" w:lineRule="auto" w:before="201" w:after="0"/>
              <w:ind w:left="833" w:right="713" w:hanging="360"/>
              <w:jc w:val="left"/>
              <w:rPr>
                <w:sz w:val="24"/>
              </w:rPr>
            </w:pPr>
            <w:r>
              <w:rPr>
                <w:sz w:val="24"/>
              </w:rPr>
              <w:t>Pentru</w:t>
            </w:r>
            <w:r>
              <w:rPr>
                <w:spacing w:val="-7"/>
                <w:sz w:val="24"/>
              </w:rPr>
              <w:t> </w:t>
            </w:r>
            <w:r>
              <w:rPr>
                <w:b/>
                <w:sz w:val="24"/>
              </w:rPr>
              <w:t>argument</w:t>
            </w:r>
            <w:r>
              <w:rPr>
                <w:b/>
                <w:spacing w:val="-7"/>
                <w:sz w:val="24"/>
              </w:rPr>
              <w:t> </w:t>
            </w:r>
            <w:r>
              <w:rPr>
                <w:b/>
                <w:sz w:val="24"/>
              </w:rPr>
              <w:t>1</w:t>
            </w:r>
            <w:r>
              <w:rPr>
                <w:b/>
                <w:spacing w:val="-7"/>
                <w:sz w:val="24"/>
              </w:rPr>
              <w:t> </w:t>
            </w:r>
            <w:r>
              <w:rPr>
                <w:b/>
                <w:sz w:val="24"/>
              </w:rPr>
              <w:t>(beneficiul</w:t>
            </w:r>
            <w:r>
              <w:rPr>
                <w:b/>
                <w:spacing w:val="-7"/>
                <w:sz w:val="24"/>
              </w:rPr>
              <w:t> </w:t>
            </w:r>
            <w:r>
              <w:rPr>
                <w:b/>
                <w:sz w:val="24"/>
              </w:rPr>
              <w:t>plantei):</w:t>
            </w:r>
            <w:r>
              <w:rPr>
                <w:b/>
                <w:spacing w:val="-7"/>
                <w:sz w:val="24"/>
              </w:rPr>
              <w:t> </w:t>
            </w:r>
            <w:r>
              <w:rPr>
                <w:sz w:val="24"/>
              </w:rPr>
              <w:t>explicarea</w:t>
            </w:r>
            <w:r>
              <w:rPr>
                <w:spacing w:val="-7"/>
                <w:sz w:val="24"/>
              </w:rPr>
              <w:t> </w:t>
            </w:r>
            <w:r>
              <w:rPr>
                <w:sz w:val="24"/>
              </w:rPr>
              <w:t>transformării azotului atmosferic în forme asimilabile (amoniac/nitrați) pentru sinteza proteinelor. – 2 p;</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1819" w:hRule="atLeast"/>
        </w:trPr>
        <w:tc>
          <w:tcPr>
            <w:tcW w:w="2660" w:type="dxa"/>
          </w:tcPr>
          <w:p>
            <w:pPr>
              <w:pStyle w:val="TableParagraph"/>
              <w:rPr>
                <w:sz w:val="24"/>
              </w:rPr>
            </w:pPr>
          </w:p>
        </w:tc>
        <w:tc>
          <w:tcPr>
            <w:tcW w:w="7860" w:type="dxa"/>
          </w:tcPr>
          <w:p>
            <w:pPr>
              <w:pStyle w:val="TableParagraph"/>
              <w:spacing w:line="276" w:lineRule="auto" w:before="13"/>
              <w:ind w:left="833" w:right="103"/>
              <w:rPr>
                <w:sz w:val="24"/>
              </w:rPr>
            </w:pPr>
            <w:r>
              <w:rPr>
                <w:sz w:val="24"/>
              </w:rPr>
              <w:t>Pentru</w:t>
            </w:r>
            <w:r>
              <w:rPr>
                <w:spacing w:val="-7"/>
                <w:sz w:val="24"/>
              </w:rPr>
              <w:t> </w:t>
            </w:r>
            <w:r>
              <w:rPr>
                <w:b/>
                <w:sz w:val="24"/>
              </w:rPr>
              <w:t>argument</w:t>
            </w:r>
            <w:r>
              <w:rPr>
                <w:b/>
                <w:spacing w:val="-7"/>
                <w:sz w:val="24"/>
              </w:rPr>
              <w:t> </w:t>
            </w:r>
            <w:r>
              <w:rPr>
                <w:b/>
                <w:sz w:val="24"/>
              </w:rPr>
              <w:t>2</w:t>
            </w:r>
            <w:r>
              <w:rPr>
                <w:b/>
                <w:spacing w:val="-7"/>
                <w:sz w:val="24"/>
              </w:rPr>
              <w:t> </w:t>
            </w:r>
            <w:r>
              <w:rPr>
                <w:b/>
                <w:sz w:val="24"/>
              </w:rPr>
              <w:t>(beneficiul</w:t>
            </w:r>
            <w:r>
              <w:rPr>
                <w:b/>
                <w:spacing w:val="-7"/>
                <w:sz w:val="24"/>
              </w:rPr>
              <w:t> </w:t>
            </w:r>
            <w:r>
              <w:rPr>
                <w:b/>
                <w:sz w:val="24"/>
              </w:rPr>
              <w:t>bacteriilor):</w:t>
            </w:r>
            <w:r>
              <w:rPr>
                <w:b/>
                <w:spacing w:val="-7"/>
                <w:sz w:val="24"/>
              </w:rPr>
              <w:t> </w:t>
            </w:r>
            <w:r>
              <w:rPr>
                <w:sz w:val="24"/>
              </w:rPr>
              <w:t>Menționarea</w:t>
            </w:r>
            <w:r>
              <w:rPr>
                <w:spacing w:val="-7"/>
                <w:sz w:val="24"/>
              </w:rPr>
              <w:t> </w:t>
            </w:r>
            <w:r>
              <w:rPr>
                <w:sz w:val="24"/>
              </w:rPr>
              <w:t>furnizării substanțelor organice (glucide/energie) de către plantă și oferirea adăpostului. – 2 p;</w:t>
            </w:r>
          </w:p>
          <w:p>
            <w:pPr>
              <w:pStyle w:val="TableParagraph"/>
              <w:spacing w:line="276" w:lineRule="auto" w:before="120"/>
              <w:ind w:left="833" w:right="103" w:hanging="360"/>
              <w:rPr>
                <w:sz w:val="24"/>
              </w:rPr>
            </w:pPr>
            <w:r>
              <w:rPr>
                <w:sz w:val="24"/>
              </w:rPr>
              <w:t>4.</w:t>
            </w:r>
            <w:r>
              <w:rPr>
                <w:spacing w:val="80"/>
                <w:sz w:val="24"/>
              </w:rPr>
              <w:t> </w:t>
            </w:r>
            <w:r>
              <w:rPr>
                <w:sz w:val="24"/>
              </w:rPr>
              <w:t>Pentru</w:t>
            </w:r>
            <w:r>
              <w:rPr>
                <w:spacing w:val="-5"/>
                <w:sz w:val="24"/>
              </w:rPr>
              <w:t> </w:t>
            </w:r>
            <w:r>
              <w:rPr>
                <w:b/>
                <w:sz w:val="24"/>
              </w:rPr>
              <w:t>propunerea</w:t>
            </w:r>
            <w:r>
              <w:rPr>
                <w:b/>
                <w:spacing w:val="-5"/>
                <w:sz w:val="24"/>
              </w:rPr>
              <w:t> </w:t>
            </w:r>
            <w:r>
              <w:rPr>
                <w:b/>
                <w:sz w:val="24"/>
              </w:rPr>
              <w:t>strategiei:</w:t>
            </w:r>
            <w:r>
              <w:rPr>
                <w:b/>
                <w:spacing w:val="-5"/>
                <w:sz w:val="24"/>
              </w:rPr>
              <w:t> </w:t>
            </w:r>
            <w:r>
              <w:rPr>
                <w:sz w:val="24"/>
              </w:rPr>
              <w:t>Rotația</w:t>
            </w:r>
            <w:r>
              <w:rPr>
                <w:spacing w:val="-5"/>
                <w:sz w:val="24"/>
              </w:rPr>
              <w:t> </w:t>
            </w:r>
            <w:r>
              <w:rPr>
                <w:sz w:val="24"/>
              </w:rPr>
              <w:t>culturilor</w:t>
            </w:r>
            <w:r>
              <w:rPr>
                <w:spacing w:val="-5"/>
                <w:sz w:val="24"/>
              </w:rPr>
              <w:t> </w:t>
            </w:r>
            <w:r>
              <w:rPr>
                <w:sz w:val="24"/>
              </w:rPr>
              <w:t>/</w:t>
            </w:r>
            <w:r>
              <w:rPr>
                <w:spacing w:val="-5"/>
                <w:sz w:val="24"/>
              </w:rPr>
              <w:t> </w:t>
            </w:r>
            <w:r>
              <w:rPr>
                <w:sz w:val="24"/>
              </w:rPr>
              <w:t>Asolament</w:t>
            </w:r>
            <w:r>
              <w:rPr>
                <w:spacing w:val="-5"/>
                <w:sz w:val="24"/>
              </w:rPr>
              <w:t> </w:t>
            </w:r>
            <w:r>
              <w:rPr>
                <w:sz w:val="24"/>
              </w:rPr>
              <w:t>/</w:t>
            </w:r>
            <w:r>
              <w:rPr>
                <w:spacing w:val="-5"/>
                <w:sz w:val="24"/>
              </w:rPr>
              <w:t> </w:t>
            </w:r>
            <w:r>
              <w:rPr>
                <w:sz w:val="24"/>
              </w:rPr>
              <w:t>Culturi intercalate. – 2p;</w:t>
            </w:r>
          </w:p>
        </w:tc>
      </w:tr>
      <w:tr>
        <w:trPr>
          <w:trHeight w:val="560" w:hRule="atLeast"/>
        </w:trPr>
        <w:tc>
          <w:tcPr>
            <w:tcW w:w="2660" w:type="dxa"/>
          </w:tcPr>
          <w:p>
            <w:pPr>
              <w:pStyle w:val="TableParagraph"/>
              <w:spacing w:before="135"/>
              <w:ind w:left="117"/>
              <w:rPr>
                <w:sz w:val="24"/>
              </w:rPr>
            </w:pPr>
            <w:r>
              <w:rPr>
                <w:color w:val="85200C"/>
                <w:sz w:val="24"/>
              </w:rPr>
              <w:t>4. Punctaj </w:t>
            </w:r>
            <w:r>
              <w:rPr>
                <w:color w:val="85200C"/>
                <w:spacing w:val="-2"/>
                <w:sz w:val="24"/>
              </w:rPr>
              <w:t>total</w:t>
            </w:r>
          </w:p>
        </w:tc>
        <w:tc>
          <w:tcPr>
            <w:tcW w:w="7860" w:type="dxa"/>
          </w:tcPr>
          <w:p>
            <w:pPr>
              <w:pStyle w:val="TableParagraph"/>
              <w:spacing w:before="135"/>
              <w:ind w:left="113"/>
              <w:rPr>
                <w:sz w:val="24"/>
              </w:rPr>
            </w:pPr>
            <w:r>
              <w:rPr>
                <w:sz w:val="24"/>
              </w:rPr>
              <w:t>8 </w:t>
            </w:r>
            <w:r>
              <w:rPr>
                <w:spacing w:val="-2"/>
                <w:sz w:val="24"/>
              </w:rPr>
              <w:t>puncte</w:t>
            </w:r>
          </w:p>
        </w:tc>
      </w:tr>
      <w:tr>
        <w:trPr>
          <w:trHeight w:val="559" w:hRule="atLeast"/>
        </w:trPr>
        <w:tc>
          <w:tcPr>
            <w:tcW w:w="2660" w:type="dxa"/>
          </w:tcPr>
          <w:p>
            <w:pPr>
              <w:pStyle w:val="TableParagraph"/>
              <w:spacing w:before="127"/>
              <w:ind w:left="11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60" w:type="dxa"/>
          </w:tcPr>
          <w:p>
            <w:pPr>
              <w:pStyle w:val="TableParagraph"/>
              <w:spacing w:before="127"/>
              <w:ind w:left="113"/>
              <w:rPr>
                <w:sz w:val="24"/>
              </w:rPr>
            </w:pPr>
            <w:r>
              <w:rPr>
                <w:sz w:val="24"/>
              </w:rPr>
              <w:t>Studiu de </w:t>
            </w:r>
            <w:r>
              <w:rPr>
                <w:spacing w:val="-5"/>
                <w:sz w:val="24"/>
              </w:rPr>
              <w:t>caz</w:t>
            </w:r>
          </w:p>
        </w:tc>
      </w:tr>
      <w:tr>
        <w:trPr>
          <w:trHeight w:val="1259" w:hRule="atLeast"/>
        </w:trPr>
        <w:tc>
          <w:tcPr>
            <w:tcW w:w="2660" w:type="dxa"/>
          </w:tcPr>
          <w:p>
            <w:pPr>
              <w:pStyle w:val="TableParagraph"/>
              <w:spacing w:line="276" w:lineRule="auto" w:before="119"/>
              <w:ind w:left="117"/>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60" w:type="dxa"/>
          </w:tcPr>
          <w:p>
            <w:pPr>
              <w:pStyle w:val="TableParagraph"/>
              <w:spacing w:line="276" w:lineRule="auto"/>
              <w:ind w:left="113" w:right="103"/>
              <w:rPr>
                <w:sz w:val="24"/>
              </w:rPr>
            </w:pPr>
            <w:r>
              <w:rPr>
                <w:sz w:val="24"/>
              </w:rPr>
              <w:t>CS1</w:t>
            </w:r>
            <w:r>
              <w:rPr>
                <w:spacing w:val="-5"/>
                <w:sz w:val="24"/>
              </w:rPr>
              <w:t> </w:t>
            </w:r>
            <w:r>
              <w:rPr>
                <w:sz w:val="24"/>
              </w:rPr>
              <w:t>-</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tc>
      </w:tr>
      <w:tr>
        <w:trPr>
          <w:trHeight w:val="560" w:hRule="atLeast"/>
        </w:trPr>
        <w:tc>
          <w:tcPr>
            <w:tcW w:w="2660" w:type="dxa"/>
          </w:tcPr>
          <w:p>
            <w:pPr>
              <w:pStyle w:val="TableParagraph"/>
              <w:spacing w:before="127"/>
              <w:ind w:left="117"/>
              <w:rPr>
                <w:sz w:val="24"/>
              </w:rPr>
            </w:pPr>
            <w:r>
              <w:rPr>
                <w:color w:val="85200C"/>
                <w:sz w:val="24"/>
              </w:rPr>
              <w:t>7. Unitatea de </w:t>
            </w:r>
            <w:r>
              <w:rPr>
                <w:color w:val="85200C"/>
                <w:spacing w:val="-2"/>
                <w:sz w:val="24"/>
              </w:rPr>
              <w:t>conținut</w:t>
            </w:r>
          </w:p>
        </w:tc>
        <w:tc>
          <w:tcPr>
            <w:tcW w:w="7860" w:type="dxa"/>
          </w:tcPr>
          <w:p>
            <w:pPr>
              <w:pStyle w:val="TableParagraph"/>
              <w:spacing w:before="127"/>
              <w:ind w:left="113"/>
              <w:rPr>
                <w:sz w:val="24"/>
              </w:rPr>
            </w:pPr>
            <w:r>
              <w:rPr>
                <w:sz w:val="24"/>
              </w:rPr>
              <w:t>Regnul </w:t>
            </w:r>
            <w:r>
              <w:rPr>
                <w:spacing w:val="-2"/>
                <w:sz w:val="24"/>
              </w:rPr>
              <w:t>Monera</w:t>
            </w:r>
          </w:p>
        </w:tc>
      </w:tr>
      <w:tr>
        <w:trPr>
          <w:trHeight w:val="579" w:hRule="atLeast"/>
        </w:trPr>
        <w:tc>
          <w:tcPr>
            <w:tcW w:w="2660" w:type="dxa"/>
          </w:tcPr>
          <w:p>
            <w:pPr>
              <w:pStyle w:val="TableParagraph"/>
              <w:spacing w:before="119"/>
              <w:ind w:left="117"/>
              <w:rPr>
                <w:sz w:val="24"/>
              </w:rPr>
            </w:pPr>
            <w:r>
              <w:rPr>
                <w:color w:val="85200C"/>
                <w:sz w:val="24"/>
              </w:rPr>
              <w:t>8. Domeniul </w:t>
            </w:r>
            <w:r>
              <w:rPr>
                <w:color w:val="85200C"/>
                <w:spacing w:val="-2"/>
                <w:sz w:val="24"/>
              </w:rPr>
              <w:t>taxonomic</w:t>
            </w:r>
          </w:p>
        </w:tc>
        <w:tc>
          <w:tcPr>
            <w:tcW w:w="7860" w:type="dxa"/>
          </w:tcPr>
          <w:p>
            <w:pPr>
              <w:pStyle w:val="TableParagraph"/>
              <w:spacing w:before="119"/>
              <w:ind w:left="113"/>
              <w:rPr>
                <w:sz w:val="24"/>
              </w:rPr>
            </w:pPr>
            <w:r>
              <w:rPr>
                <w:sz w:val="24"/>
              </w:rPr>
              <w:t>Integrare și </w:t>
            </w:r>
            <w:r>
              <w:rPr>
                <w:spacing w:val="-2"/>
                <w:sz w:val="24"/>
              </w:rPr>
              <w:t>transfer</w:t>
            </w:r>
          </w:p>
        </w:tc>
      </w:tr>
    </w:tbl>
    <w:p>
      <w:pPr>
        <w:spacing w:line="240" w:lineRule="auto" w:before="217"/>
        <w:rPr>
          <w:b/>
          <w:sz w:val="24"/>
        </w:rPr>
      </w:pPr>
    </w:p>
    <w:p>
      <w:pPr>
        <w:pStyle w:val="BodyText"/>
        <w:spacing w:before="0"/>
        <w:ind w:left="423"/>
      </w:pPr>
      <w:r>
        <w:rPr/>
        <w:t>ITEM</w:t>
      </w:r>
      <w:r>
        <w:rPr>
          <w:spacing w:val="-12"/>
        </w:rPr>
        <w:t> </w:t>
      </w:r>
      <w:r>
        <w:rPr/>
        <w:t>nr.</w:t>
      </w:r>
      <w:r>
        <w:rPr>
          <w:spacing w:val="-11"/>
        </w:rPr>
        <w:t> </w:t>
      </w:r>
      <w:r>
        <w:rPr>
          <w:spacing w:val="-5"/>
        </w:rPr>
        <w:t>77</w:t>
      </w:r>
    </w:p>
    <w:p>
      <w:pPr>
        <w:spacing w:line="240" w:lineRule="auto" w:before="8" w:after="1"/>
        <w:rPr>
          <w:b/>
          <w:sz w:val="11"/>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7419" w:hRule="atLeast"/>
        </w:trPr>
        <w:tc>
          <w:tcPr>
            <w:tcW w:w="2660" w:type="dxa"/>
          </w:tcPr>
          <w:p>
            <w:pPr>
              <w:pStyle w:val="TableParagraph"/>
              <w:numPr>
                <w:ilvl w:val="0"/>
                <w:numId w:val="139"/>
              </w:numPr>
              <w:tabs>
                <w:tab w:pos="357" w:val="left" w:leader="none"/>
              </w:tabs>
              <w:spacing w:line="240" w:lineRule="auto" w:before="121" w:after="0"/>
              <w:ind w:left="357" w:right="0" w:hanging="240"/>
              <w:jc w:val="left"/>
              <w:rPr>
                <w:sz w:val="24"/>
              </w:rPr>
            </w:pPr>
            <w:r>
              <w:rPr>
                <w:color w:val="85200C"/>
                <w:sz w:val="24"/>
              </w:rPr>
              <w:t>Conținutul </w:t>
            </w:r>
            <w:r>
              <w:rPr>
                <w:color w:val="85200C"/>
                <w:spacing w:val="-2"/>
                <w:sz w:val="24"/>
              </w:rPr>
              <w:t>itemului</w:t>
            </w:r>
          </w:p>
        </w:tc>
        <w:tc>
          <w:tcPr>
            <w:tcW w:w="7880" w:type="dxa"/>
          </w:tcPr>
          <w:p>
            <w:pPr>
              <w:pStyle w:val="TableParagraph"/>
              <w:spacing w:line="276" w:lineRule="auto" w:before="121"/>
              <w:ind w:left="113"/>
              <w:rPr>
                <w:i/>
                <w:sz w:val="24"/>
              </w:rPr>
            </w:pPr>
            <w:r>
              <w:rPr>
                <w:i/>
                <w:sz w:val="24"/>
              </w:rPr>
              <w:t>În</w:t>
            </w:r>
            <w:r>
              <w:rPr>
                <w:i/>
                <w:spacing w:val="-5"/>
                <w:sz w:val="24"/>
              </w:rPr>
              <w:t> </w:t>
            </w:r>
            <w:r>
              <w:rPr>
                <w:i/>
                <w:sz w:val="24"/>
              </w:rPr>
              <w:t>cadrul</w:t>
            </w:r>
            <w:r>
              <w:rPr>
                <w:i/>
                <w:spacing w:val="-5"/>
                <w:sz w:val="24"/>
              </w:rPr>
              <w:t> </w:t>
            </w:r>
            <w:r>
              <w:rPr>
                <w:i/>
                <w:sz w:val="24"/>
              </w:rPr>
              <w:t>unei</w:t>
            </w:r>
            <w:r>
              <w:rPr>
                <w:i/>
                <w:spacing w:val="-5"/>
                <w:sz w:val="24"/>
              </w:rPr>
              <w:t> </w:t>
            </w:r>
            <w:r>
              <w:rPr>
                <w:i/>
                <w:sz w:val="24"/>
              </w:rPr>
              <w:t>ore</w:t>
            </w:r>
            <w:r>
              <w:rPr>
                <w:i/>
                <w:spacing w:val="-5"/>
                <w:sz w:val="24"/>
              </w:rPr>
              <w:t> </w:t>
            </w:r>
            <w:r>
              <w:rPr>
                <w:i/>
                <w:sz w:val="24"/>
              </w:rPr>
              <w:t>de</w:t>
            </w:r>
            <w:r>
              <w:rPr>
                <w:i/>
                <w:spacing w:val="-5"/>
                <w:sz w:val="24"/>
              </w:rPr>
              <w:t> </w:t>
            </w:r>
            <w:r>
              <w:rPr>
                <w:i/>
                <w:sz w:val="24"/>
              </w:rPr>
              <w:t>biologie,</w:t>
            </w:r>
            <w:r>
              <w:rPr>
                <w:i/>
                <w:spacing w:val="-5"/>
                <w:sz w:val="24"/>
              </w:rPr>
              <w:t> </w:t>
            </w:r>
            <w:r>
              <w:rPr>
                <w:i/>
                <w:sz w:val="24"/>
              </w:rPr>
              <w:t>un</w:t>
            </w:r>
            <w:r>
              <w:rPr>
                <w:i/>
                <w:spacing w:val="-5"/>
                <w:sz w:val="24"/>
              </w:rPr>
              <w:t> </w:t>
            </w:r>
            <w:r>
              <w:rPr>
                <w:i/>
                <w:sz w:val="24"/>
              </w:rPr>
              <w:t>grup</w:t>
            </w:r>
            <w:r>
              <w:rPr>
                <w:i/>
                <w:spacing w:val="-5"/>
                <w:sz w:val="24"/>
              </w:rPr>
              <w:t> </w:t>
            </w:r>
            <w:r>
              <w:rPr>
                <w:i/>
                <w:sz w:val="24"/>
              </w:rPr>
              <w:t>de</w:t>
            </w:r>
            <w:r>
              <w:rPr>
                <w:i/>
                <w:spacing w:val="-5"/>
                <w:sz w:val="24"/>
              </w:rPr>
              <w:t> </w:t>
            </w:r>
            <w:r>
              <w:rPr>
                <w:i/>
                <w:sz w:val="24"/>
              </w:rPr>
              <w:t>elevi</w:t>
            </w:r>
            <w:r>
              <w:rPr>
                <w:i/>
                <w:spacing w:val="-5"/>
                <w:sz w:val="24"/>
              </w:rPr>
              <w:t> </w:t>
            </w:r>
            <w:r>
              <w:rPr>
                <w:i/>
                <w:sz w:val="24"/>
              </w:rPr>
              <w:t>investighează</w:t>
            </w:r>
            <w:r>
              <w:rPr>
                <w:i/>
                <w:spacing w:val="-5"/>
                <w:sz w:val="24"/>
              </w:rPr>
              <w:t> </w:t>
            </w:r>
            <w:r>
              <w:rPr>
                <w:i/>
                <w:sz w:val="24"/>
              </w:rPr>
              <w:t>la</w:t>
            </w:r>
            <w:r>
              <w:rPr>
                <w:i/>
                <w:spacing w:val="-5"/>
                <w:sz w:val="24"/>
              </w:rPr>
              <w:t> </w:t>
            </w:r>
            <w:r>
              <w:rPr>
                <w:i/>
                <w:sz w:val="24"/>
              </w:rPr>
              <w:t>microscop comportamentul unei amibe în diferite condiții de mediu. Analizează</w:t>
            </w:r>
          </w:p>
          <w:p>
            <w:pPr>
              <w:pStyle w:val="TableParagraph"/>
              <w:spacing w:line="276" w:lineRule="auto" w:before="1"/>
              <w:ind w:left="113"/>
              <w:rPr>
                <w:i/>
                <w:sz w:val="24"/>
              </w:rPr>
            </w:pPr>
            <w:r>
              <w:rPr>
                <w:i/>
                <w:sz w:val="24"/>
              </w:rPr>
              <w:t>rezultatele</w:t>
            </w:r>
            <w:r>
              <w:rPr>
                <w:i/>
                <w:spacing w:val="-7"/>
                <w:sz w:val="24"/>
              </w:rPr>
              <w:t> </w:t>
            </w:r>
            <w:r>
              <w:rPr>
                <w:i/>
                <w:sz w:val="24"/>
              </w:rPr>
              <w:t>observațiilor</w:t>
            </w:r>
            <w:r>
              <w:rPr>
                <w:i/>
                <w:spacing w:val="-7"/>
                <w:sz w:val="24"/>
              </w:rPr>
              <w:t> </w:t>
            </w:r>
            <w:r>
              <w:rPr>
                <w:i/>
                <w:sz w:val="24"/>
              </w:rPr>
              <w:t>lor</w:t>
            </w:r>
            <w:r>
              <w:rPr>
                <w:i/>
                <w:spacing w:val="-7"/>
                <w:sz w:val="24"/>
              </w:rPr>
              <w:t> </w:t>
            </w:r>
            <w:r>
              <w:rPr>
                <w:i/>
                <w:sz w:val="24"/>
              </w:rPr>
              <w:t>și</w:t>
            </w:r>
            <w:r>
              <w:rPr>
                <w:i/>
                <w:spacing w:val="-7"/>
                <w:sz w:val="24"/>
              </w:rPr>
              <w:t> </w:t>
            </w:r>
            <w:r>
              <w:rPr>
                <w:i/>
                <w:sz w:val="24"/>
              </w:rPr>
              <w:t>aplică</w:t>
            </w:r>
            <w:r>
              <w:rPr>
                <w:i/>
                <w:spacing w:val="-7"/>
                <w:sz w:val="24"/>
              </w:rPr>
              <w:t> </w:t>
            </w:r>
            <w:r>
              <w:rPr>
                <w:i/>
                <w:sz w:val="24"/>
              </w:rPr>
              <w:t>cunoștințele</w:t>
            </w:r>
            <w:r>
              <w:rPr>
                <w:i/>
                <w:spacing w:val="-7"/>
                <w:sz w:val="24"/>
              </w:rPr>
              <w:t> </w:t>
            </w:r>
            <w:r>
              <w:rPr>
                <w:i/>
                <w:sz w:val="24"/>
              </w:rPr>
              <w:t>tale</w:t>
            </w:r>
            <w:r>
              <w:rPr>
                <w:i/>
                <w:spacing w:val="-7"/>
                <w:sz w:val="24"/>
              </w:rPr>
              <w:t> </w:t>
            </w:r>
            <w:r>
              <w:rPr>
                <w:i/>
                <w:sz w:val="24"/>
              </w:rPr>
              <w:t>despre</w:t>
            </w:r>
            <w:r>
              <w:rPr>
                <w:i/>
                <w:spacing w:val="-7"/>
                <w:sz w:val="24"/>
              </w:rPr>
              <w:t> </w:t>
            </w:r>
            <w:r>
              <w:rPr>
                <w:i/>
                <w:sz w:val="24"/>
              </w:rPr>
              <w:t>fiziologia protistelor pentru a completa spațiile libere.</w:t>
            </w:r>
          </w:p>
          <w:p>
            <w:pPr>
              <w:pStyle w:val="TableParagraph"/>
              <w:numPr>
                <w:ilvl w:val="0"/>
                <w:numId w:val="140"/>
              </w:numPr>
              <w:tabs>
                <w:tab w:pos="353" w:val="left" w:leader="none"/>
              </w:tabs>
              <w:spacing w:line="276" w:lineRule="auto" w:before="120" w:after="0"/>
              <w:ind w:left="113" w:right="228" w:firstLine="0"/>
              <w:jc w:val="both"/>
              <w:rPr>
                <w:sz w:val="24"/>
              </w:rPr>
            </w:pPr>
            <w:r>
              <w:rPr>
                <w:b/>
                <w:sz w:val="24"/>
              </w:rPr>
              <w:t>Observația</w:t>
            </w:r>
            <w:r>
              <w:rPr>
                <w:b/>
                <w:spacing w:val="-4"/>
                <w:sz w:val="24"/>
              </w:rPr>
              <w:t> </w:t>
            </w:r>
            <w:r>
              <w:rPr>
                <w:b/>
                <w:sz w:val="24"/>
              </w:rPr>
              <w:t>privind</w:t>
            </w:r>
            <w:r>
              <w:rPr>
                <w:b/>
                <w:spacing w:val="-4"/>
                <w:sz w:val="24"/>
              </w:rPr>
              <w:t> </w:t>
            </w:r>
            <w:r>
              <w:rPr>
                <w:b/>
                <w:sz w:val="24"/>
              </w:rPr>
              <w:t>nutriția:</w:t>
            </w:r>
            <w:r>
              <w:rPr>
                <w:b/>
                <w:spacing w:val="-4"/>
                <w:sz w:val="24"/>
              </w:rPr>
              <w:t> </w:t>
            </w:r>
            <w:r>
              <w:rPr>
                <w:sz w:val="24"/>
              </w:rPr>
              <w:t>Elevii</w:t>
            </w:r>
            <w:r>
              <w:rPr>
                <w:spacing w:val="-4"/>
                <w:sz w:val="24"/>
              </w:rPr>
              <w:t> </w:t>
            </w:r>
            <w:r>
              <w:rPr>
                <w:sz w:val="24"/>
              </w:rPr>
              <w:t>observă</w:t>
            </w:r>
            <w:r>
              <w:rPr>
                <w:spacing w:val="-4"/>
                <w:sz w:val="24"/>
              </w:rPr>
              <w:t> </w:t>
            </w:r>
            <w:r>
              <w:rPr>
                <w:sz w:val="24"/>
              </w:rPr>
              <w:t>cum</w:t>
            </w:r>
            <w:r>
              <w:rPr>
                <w:spacing w:val="-4"/>
                <w:sz w:val="24"/>
              </w:rPr>
              <w:t> </w:t>
            </w:r>
            <w:r>
              <w:rPr>
                <w:sz w:val="24"/>
              </w:rPr>
              <w:t>amiba</w:t>
            </w:r>
            <w:r>
              <w:rPr>
                <w:spacing w:val="-4"/>
                <w:sz w:val="24"/>
              </w:rPr>
              <w:t> </w:t>
            </w:r>
            <w:r>
              <w:rPr>
                <w:sz w:val="24"/>
              </w:rPr>
              <w:t>își</w:t>
            </w:r>
            <w:r>
              <w:rPr>
                <w:spacing w:val="-4"/>
                <w:sz w:val="24"/>
              </w:rPr>
              <w:t> </w:t>
            </w:r>
            <w:r>
              <w:rPr>
                <w:sz w:val="24"/>
              </w:rPr>
              <w:t>modifică</w:t>
            </w:r>
            <w:r>
              <w:rPr>
                <w:spacing w:val="-4"/>
                <w:sz w:val="24"/>
              </w:rPr>
              <w:t> </w:t>
            </w:r>
            <w:r>
              <w:rPr>
                <w:sz w:val="24"/>
              </w:rPr>
              <w:t>forma corpului</w:t>
            </w:r>
            <w:r>
              <w:rPr>
                <w:spacing w:val="-5"/>
                <w:sz w:val="24"/>
              </w:rPr>
              <w:t> </w:t>
            </w:r>
            <w:r>
              <w:rPr>
                <w:sz w:val="24"/>
              </w:rPr>
              <w:t>prin</w:t>
            </w:r>
            <w:r>
              <w:rPr>
                <w:spacing w:val="-5"/>
                <w:sz w:val="24"/>
              </w:rPr>
              <w:t> </w:t>
            </w:r>
            <w:r>
              <w:rPr>
                <w:sz w:val="24"/>
              </w:rPr>
              <w:t>flux</w:t>
            </w:r>
            <w:r>
              <w:rPr>
                <w:spacing w:val="-5"/>
                <w:sz w:val="24"/>
              </w:rPr>
              <w:t> </w:t>
            </w:r>
            <w:r>
              <w:rPr>
                <w:sz w:val="24"/>
              </w:rPr>
              <w:t>citoplasmatic,</w:t>
            </w:r>
            <w:r>
              <w:rPr>
                <w:spacing w:val="-5"/>
                <w:sz w:val="24"/>
              </w:rPr>
              <w:t> </w:t>
            </w:r>
            <w:r>
              <w:rPr>
                <w:sz w:val="24"/>
              </w:rPr>
              <w:t>emițând</w:t>
            </w:r>
            <w:r>
              <w:rPr>
                <w:spacing w:val="-5"/>
                <w:sz w:val="24"/>
              </w:rPr>
              <w:t> </w:t>
            </w:r>
            <w:r>
              <w:rPr>
                <w:sz w:val="24"/>
              </w:rPr>
              <w:t>prelungiri</w:t>
            </w:r>
            <w:r>
              <w:rPr>
                <w:spacing w:val="-5"/>
                <w:sz w:val="24"/>
              </w:rPr>
              <w:t> </w:t>
            </w:r>
            <w:r>
              <w:rPr>
                <w:sz w:val="24"/>
              </w:rPr>
              <w:t>care</w:t>
            </w:r>
            <w:r>
              <w:rPr>
                <w:spacing w:val="-5"/>
                <w:sz w:val="24"/>
              </w:rPr>
              <w:t> </w:t>
            </w:r>
            <w:r>
              <w:rPr>
                <w:sz w:val="24"/>
              </w:rPr>
              <w:t>„îmbrățișează”</w:t>
            </w:r>
            <w:r>
              <w:rPr>
                <w:spacing w:val="-5"/>
                <w:sz w:val="24"/>
              </w:rPr>
              <w:t> </w:t>
            </w:r>
            <w:r>
              <w:rPr>
                <w:sz w:val="24"/>
              </w:rPr>
              <w:t>o</w:t>
            </w:r>
            <w:r>
              <w:rPr>
                <w:spacing w:val="-5"/>
                <w:sz w:val="24"/>
              </w:rPr>
              <w:t> </w:t>
            </w:r>
            <w:r>
              <w:rPr>
                <w:sz w:val="24"/>
              </w:rPr>
              <w:t>algă unicelulară până când aceasta este închisă complet într-o veziculă internă.</w:t>
            </w:r>
          </w:p>
          <w:p>
            <w:pPr>
              <w:pStyle w:val="TableParagraph"/>
              <w:numPr>
                <w:ilvl w:val="1"/>
                <w:numId w:val="140"/>
              </w:numPr>
              <w:tabs>
                <w:tab w:pos="833" w:val="left" w:leader="none"/>
              </w:tabs>
              <w:spacing w:line="240" w:lineRule="auto" w:before="120" w:after="0"/>
              <w:ind w:left="833" w:right="0" w:hanging="360"/>
              <w:jc w:val="both"/>
              <w:rPr>
                <w:sz w:val="24"/>
              </w:rPr>
            </w:pPr>
            <w:r>
              <w:rPr>
                <w:b/>
                <w:sz w:val="24"/>
              </w:rPr>
              <w:t>Deduce </w:t>
            </w:r>
            <w:r>
              <w:rPr>
                <w:sz w:val="24"/>
              </w:rPr>
              <w:t>denumirea procesului de captare a hranei </w:t>
            </w:r>
            <w:r>
              <w:rPr>
                <w:spacing w:val="-2"/>
                <w:sz w:val="24"/>
              </w:rPr>
              <w:t>observat:</w:t>
            </w:r>
          </w:p>
          <w:p>
            <w:pPr>
              <w:pStyle w:val="TableParagraph"/>
              <w:spacing w:before="82"/>
              <w:rPr>
                <w:b/>
                <w:sz w:val="20"/>
              </w:rPr>
            </w:pPr>
          </w:p>
          <w:p>
            <w:pPr>
              <w:pStyle w:val="TableParagraph"/>
              <w:spacing w:line="20" w:lineRule="exact"/>
              <w:ind w:left="833"/>
              <w:rPr>
                <w:sz w:val="2"/>
              </w:rPr>
            </w:pPr>
            <w:r>
              <w:rPr>
                <w:sz w:val="2"/>
              </w:rPr>
              <mc:AlternateContent>
                <mc:Choice Requires="wps">
                  <w:drawing>
                    <wp:inline distT="0" distB="0" distL="0" distR="0">
                      <wp:extent cx="4343400" cy="6350"/>
                      <wp:effectExtent l="9525" t="0" r="0" b="3175"/>
                      <wp:docPr id="993" name="Group 993"/>
                      <wp:cNvGraphicFramePr>
                        <a:graphicFrameLocks/>
                      </wp:cNvGraphicFramePr>
                      <a:graphic>
                        <a:graphicData uri="http://schemas.microsoft.com/office/word/2010/wordprocessingGroup">
                          <wpg:wgp>
                            <wpg:cNvPr id="993" name="Group 993"/>
                            <wpg:cNvGrpSpPr/>
                            <wpg:grpSpPr>
                              <a:xfrm>
                                <a:off x="0" y="0"/>
                                <a:ext cx="4343400" cy="6350"/>
                                <a:chExt cx="4343400" cy="6350"/>
                              </a:xfrm>
                            </wpg:grpSpPr>
                            <wps:wsp>
                              <wps:cNvPr id="994" name="Graphic 994"/>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42pt;height:.5pt;mso-position-horizontal-relative:char;mso-position-vertical-relative:line" id="docshapegroup516" coordorigin="0,0" coordsize="6840,10">
                      <v:line style="position:absolute" from="0,5" to="6840,5" stroked="true" strokeweight=".48pt" strokecolor="#000000">
                        <v:stroke dashstyle="solid"/>
                      </v:line>
                    </v:group>
                  </w:pict>
                </mc:Fallback>
              </mc:AlternateContent>
            </w:r>
            <w:r>
              <w:rPr>
                <w:sz w:val="2"/>
              </w:rPr>
            </w:r>
          </w:p>
          <w:p>
            <w:pPr>
              <w:pStyle w:val="TableParagraph"/>
              <w:numPr>
                <w:ilvl w:val="1"/>
                <w:numId w:val="140"/>
              </w:numPr>
              <w:tabs>
                <w:tab w:pos="833" w:val="left" w:leader="none"/>
              </w:tabs>
              <w:spacing w:line="276" w:lineRule="auto" w:before="186" w:after="0"/>
              <w:ind w:left="833" w:right="486" w:hanging="360"/>
              <w:jc w:val="left"/>
              <w:rPr>
                <w:sz w:val="24"/>
              </w:rPr>
            </w:pPr>
            <w:r>
              <w:rPr>
                <w:b/>
                <w:sz w:val="24"/>
              </w:rPr>
              <w:t>Corelează</w:t>
            </w:r>
            <w:r>
              <w:rPr>
                <w:b/>
                <w:spacing w:val="-8"/>
                <w:sz w:val="24"/>
              </w:rPr>
              <w:t> </w:t>
            </w:r>
            <w:r>
              <w:rPr>
                <w:sz w:val="24"/>
              </w:rPr>
              <w:t>formarea</w:t>
            </w:r>
            <w:r>
              <w:rPr>
                <w:spacing w:val="-8"/>
                <w:sz w:val="24"/>
              </w:rPr>
              <w:t> </w:t>
            </w:r>
            <w:r>
              <w:rPr>
                <w:sz w:val="24"/>
              </w:rPr>
              <w:t>acestor</w:t>
            </w:r>
            <w:r>
              <w:rPr>
                <w:spacing w:val="-8"/>
                <w:sz w:val="24"/>
              </w:rPr>
              <w:t> </w:t>
            </w:r>
            <w:r>
              <w:rPr>
                <w:sz w:val="24"/>
              </w:rPr>
              <w:t>prelungiri</w:t>
            </w:r>
            <w:r>
              <w:rPr>
                <w:spacing w:val="-8"/>
                <w:sz w:val="24"/>
              </w:rPr>
              <w:t> </w:t>
            </w:r>
            <w:r>
              <w:rPr>
                <w:sz w:val="24"/>
              </w:rPr>
              <w:t>citoplasmatice</w:t>
            </w:r>
            <w:r>
              <w:rPr>
                <w:spacing w:val="-8"/>
                <w:sz w:val="24"/>
              </w:rPr>
              <w:t> </w:t>
            </w:r>
            <w:r>
              <w:rPr>
                <w:sz w:val="24"/>
              </w:rPr>
              <w:t>cu</w:t>
            </w:r>
            <w:r>
              <w:rPr>
                <w:spacing w:val="-8"/>
                <w:sz w:val="24"/>
              </w:rPr>
              <w:t> </w:t>
            </w:r>
            <w:r>
              <w:rPr>
                <w:sz w:val="24"/>
              </w:rPr>
              <w:t>necesitatea digestiei intracelulare:</w:t>
            </w:r>
          </w:p>
          <w:p>
            <w:pPr>
              <w:pStyle w:val="TableParagraph"/>
              <w:spacing w:before="41"/>
              <w:rPr>
                <w:b/>
                <w:sz w:val="20"/>
              </w:rPr>
            </w:pPr>
          </w:p>
          <w:p>
            <w:pPr>
              <w:pStyle w:val="TableParagraph"/>
              <w:spacing w:line="20" w:lineRule="exact"/>
              <w:ind w:left="833"/>
              <w:rPr>
                <w:sz w:val="2"/>
              </w:rPr>
            </w:pPr>
            <w:r>
              <w:rPr>
                <w:sz w:val="2"/>
              </w:rPr>
              <mc:AlternateContent>
                <mc:Choice Requires="wps">
                  <w:drawing>
                    <wp:inline distT="0" distB="0" distL="0" distR="0">
                      <wp:extent cx="4343400" cy="6350"/>
                      <wp:effectExtent l="9525" t="0" r="0" b="3175"/>
                      <wp:docPr id="995" name="Group 995"/>
                      <wp:cNvGraphicFramePr>
                        <a:graphicFrameLocks/>
                      </wp:cNvGraphicFramePr>
                      <a:graphic>
                        <a:graphicData uri="http://schemas.microsoft.com/office/word/2010/wordprocessingGroup">
                          <wpg:wgp>
                            <wpg:cNvPr id="995" name="Group 995"/>
                            <wpg:cNvGrpSpPr/>
                            <wpg:grpSpPr>
                              <a:xfrm>
                                <a:off x="0" y="0"/>
                                <a:ext cx="4343400" cy="6350"/>
                                <a:chExt cx="4343400" cy="6350"/>
                              </a:xfrm>
                            </wpg:grpSpPr>
                            <wps:wsp>
                              <wps:cNvPr id="996" name="Graphic 996"/>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42pt;height:.5pt;mso-position-horizontal-relative:char;mso-position-vertical-relative:line" id="docshapegroup517" coordorigin="0,0" coordsize="6840,10">
                      <v:line style="position:absolute" from="0,5" to="684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833"/>
              <w:rPr>
                <w:sz w:val="2"/>
              </w:rPr>
            </w:pPr>
            <w:r>
              <w:rPr>
                <w:sz w:val="2"/>
              </w:rPr>
              <mc:AlternateContent>
                <mc:Choice Requires="wps">
                  <w:drawing>
                    <wp:inline distT="0" distB="0" distL="0" distR="0">
                      <wp:extent cx="4343400" cy="6350"/>
                      <wp:effectExtent l="9525" t="0" r="0" b="3175"/>
                      <wp:docPr id="997" name="Group 997"/>
                      <wp:cNvGraphicFramePr>
                        <a:graphicFrameLocks/>
                      </wp:cNvGraphicFramePr>
                      <a:graphic>
                        <a:graphicData uri="http://schemas.microsoft.com/office/word/2010/wordprocessingGroup">
                          <wpg:wgp>
                            <wpg:cNvPr id="997" name="Group 997"/>
                            <wpg:cNvGrpSpPr/>
                            <wpg:grpSpPr>
                              <a:xfrm>
                                <a:off x="0" y="0"/>
                                <a:ext cx="4343400" cy="6350"/>
                                <a:chExt cx="4343400" cy="6350"/>
                              </a:xfrm>
                            </wpg:grpSpPr>
                            <wps:wsp>
                              <wps:cNvPr id="998" name="Graphic 998"/>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42pt;height:.5pt;mso-position-horizontal-relative:char;mso-position-vertical-relative:line" id="docshapegroup518" coordorigin="0,0" coordsize="6840,10">
                      <v:line style="position:absolute" from="0,5" to="684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833"/>
              <w:rPr>
                <w:sz w:val="2"/>
              </w:rPr>
            </w:pPr>
            <w:r>
              <w:rPr>
                <w:sz w:val="2"/>
              </w:rPr>
              <mc:AlternateContent>
                <mc:Choice Requires="wps">
                  <w:drawing>
                    <wp:inline distT="0" distB="0" distL="0" distR="0">
                      <wp:extent cx="4343400" cy="6350"/>
                      <wp:effectExtent l="9525" t="0" r="0" b="3175"/>
                      <wp:docPr id="999" name="Group 999"/>
                      <wp:cNvGraphicFramePr>
                        <a:graphicFrameLocks/>
                      </wp:cNvGraphicFramePr>
                      <a:graphic>
                        <a:graphicData uri="http://schemas.microsoft.com/office/word/2010/wordprocessingGroup">
                          <wpg:wgp>
                            <wpg:cNvPr id="999" name="Group 999"/>
                            <wpg:cNvGrpSpPr/>
                            <wpg:grpSpPr>
                              <a:xfrm>
                                <a:off x="0" y="0"/>
                                <a:ext cx="4343400" cy="6350"/>
                                <a:chExt cx="4343400" cy="6350"/>
                              </a:xfrm>
                            </wpg:grpSpPr>
                            <wps:wsp>
                              <wps:cNvPr id="1000" name="Graphic 1000"/>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42pt;height:.5pt;mso-position-horizontal-relative:char;mso-position-vertical-relative:line" id="docshapegroup519" coordorigin="0,0" coordsize="6840,10">
                      <v:line style="position:absolute" from="0,5" to="684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833"/>
              <w:rPr>
                <w:sz w:val="2"/>
              </w:rPr>
            </w:pPr>
            <w:r>
              <w:rPr>
                <w:sz w:val="2"/>
              </w:rPr>
              <mc:AlternateContent>
                <mc:Choice Requires="wps">
                  <w:drawing>
                    <wp:inline distT="0" distB="0" distL="0" distR="0">
                      <wp:extent cx="4343400" cy="6350"/>
                      <wp:effectExtent l="9525" t="0" r="0" b="3175"/>
                      <wp:docPr id="1001" name="Group 1001"/>
                      <wp:cNvGraphicFramePr>
                        <a:graphicFrameLocks/>
                      </wp:cNvGraphicFramePr>
                      <a:graphic>
                        <a:graphicData uri="http://schemas.microsoft.com/office/word/2010/wordprocessingGroup">
                          <wpg:wgp>
                            <wpg:cNvPr id="1001" name="Group 1001"/>
                            <wpg:cNvGrpSpPr/>
                            <wpg:grpSpPr>
                              <a:xfrm>
                                <a:off x="0" y="0"/>
                                <a:ext cx="4343400" cy="6350"/>
                                <a:chExt cx="4343400" cy="6350"/>
                              </a:xfrm>
                            </wpg:grpSpPr>
                            <wps:wsp>
                              <wps:cNvPr id="1002" name="Graphic 1002"/>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42pt;height:.5pt;mso-position-horizontal-relative:char;mso-position-vertical-relative:line" id="docshapegroup520" coordorigin="0,0" coordsize="6840,10">
                      <v:line style="position:absolute" from="0,5" to="6840,5" stroked="true" strokeweight=".48pt" strokecolor="#000000">
                        <v:stroke dashstyle="solid"/>
                      </v:line>
                    </v:group>
                  </w:pict>
                </mc:Fallback>
              </mc:AlternateContent>
            </w:r>
            <w:r>
              <w:rPr>
                <w:sz w:val="2"/>
              </w:rPr>
            </w:r>
          </w:p>
          <w:p>
            <w:pPr>
              <w:pStyle w:val="TableParagraph"/>
              <w:numPr>
                <w:ilvl w:val="0"/>
                <w:numId w:val="140"/>
              </w:numPr>
              <w:tabs>
                <w:tab w:pos="353" w:val="left" w:leader="none"/>
              </w:tabs>
              <w:spacing w:line="276" w:lineRule="auto" w:before="146" w:after="0"/>
              <w:ind w:left="113" w:right="112" w:firstLine="0"/>
              <w:jc w:val="left"/>
              <w:rPr>
                <w:sz w:val="24"/>
              </w:rPr>
            </w:pPr>
            <w:r>
              <w:rPr>
                <w:b/>
                <w:sz w:val="24"/>
              </w:rPr>
              <w:t>Observația</w:t>
            </w:r>
            <w:r>
              <w:rPr>
                <w:b/>
                <w:spacing w:val="-5"/>
                <w:sz w:val="24"/>
              </w:rPr>
              <w:t> </w:t>
            </w:r>
            <w:r>
              <w:rPr>
                <w:b/>
                <w:sz w:val="24"/>
              </w:rPr>
              <w:t>privind</w:t>
            </w:r>
            <w:r>
              <w:rPr>
                <w:b/>
                <w:spacing w:val="-5"/>
                <w:sz w:val="24"/>
              </w:rPr>
              <w:t> </w:t>
            </w:r>
            <w:r>
              <w:rPr>
                <w:b/>
                <w:sz w:val="24"/>
              </w:rPr>
              <w:t>echilibrul</w:t>
            </w:r>
            <w:r>
              <w:rPr>
                <w:b/>
                <w:spacing w:val="-5"/>
                <w:sz w:val="24"/>
              </w:rPr>
              <w:t> </w:t>
            </w:r>
            <w:r>
              <w:rPr>
                <w:b/>
                <w:sz w:val="24"/>
              </w:rPr>
              <w:t>hidric:</w:t>
            </w:r>
            <w:r>
              <w:rPr>
                <w:b/>
                <w:spacing w:val="-5"/>
                <w:sz w:val="24"/>
              </w:rPr>
              <w:t> </w:t>
            </w:r>
            <w:r>
              <w:rPr>
                <w:sz w:val="24"/>
              </w:rPr>
              <w:t>Sub</w:t>
            </w:r>
            <w:r>
              <w:rPr>
                <w:spacing w:val="-5"/>
                <w:sz w:val="24"/>
              </w:rPr>
              <w:t> </w:t>
            </w:r>
            <w:r>
              <w:rPr>
                <w:sz w:val="24"/>
              </w:rPr>
              <w:t>microscop</w:t>
            </w:r>
            <w:r>
              <w:rPr>
                <w:spacing w:val="-5"/>
                <w:sz w:val="24"/>
              </w:rPr>
              <w:t> </w:t>
            </w:r>
            <w:r>
              <w:rPr>
                <w:sz w:val="24"/>
              </w:rPr>
              <w:t>se</w:t>
            </w:r>
            <w:r>
              <w:rPr>
                <w:spacing w:val="-5"/>
                <w:sz w:val="24"/>
              </w:rPr>
              <w:t> </w:t>
            </w:r>
            <w:r>
              <w:rPr>
                <w:sz w:val="24"/>
              </w:rPr>
              <w:t>observă</w:t>
            </w:r>
            <w:r>
              <w:rPr>
                <w:spacing w:val="-5"/>
                <w:sz w:val="24"/>
              </w:rPr>
              <w:t> </w:t>
            </w:r>
            <w:r>
              <w:rPr>
                <w:sz w:val="24"/>
              </w:rPr>
              <w:t>o</w:t>
            </w:r>
            <w:r>
              <w:rPr>
                <w:spacing w:val="-5"/>
                <w:sz w:val="24"/>
              </w:rPr>
              <w:t> </w:t>
            </w:r>
            <w:r>
              <w:rPr>
                <w:sz w:val="24"/>
              </w:rPr>
              <w:t>structură sferică și transparentă care se mărește treptat, apoi pulsează brusc și elimină conținutul lichid la exterior, reluând procesul la intervale regulate.</w:t>
            </w:r>
          </w:p>
          <w:p>
            <w:pPr>
              <w:pStyle w:val="TableParagraph"/>
              <w:numPr>
                <w:ilvl w:val="1"/>
                <w:numId w:val="140"/>
              </w:numPr>
              <w:tabs>
                <w:tab w:pos="833" w:val="left" w:leader="none"/>
              </w:tabs>
              <w:spacing w:line="276" w:lineRule="auto" w:before="120" w:after="0"/>
              <w:ind w:left="833" w:right="715" w:hanging="360"/>
              <w:jc w:val="left"/>
              <w:rPr>
                <w:sz w:val="24"/>
              </w:rPr>
            </w:pPr>
            <w:r>
              <w:rPr>
                <w:sz w:val="24"/>
              </w:rPr>
              <mc:AlternateContent>
                <mc:Choice Requires="wps">
                  <w:drawing>
                    <wp:anchor distT="0" distB="0" distL="0" distR="0" allowOverlap="1" layoutInCell="1" locked="0" behindDoc="1" simplePos="0" relativeHeight="478988800">
                      <wp:simplePos x="0" y="0"/>
                      <wp:positionH relativeFrom="column">
                        <wp:posOffset>528955</wp:posOffset>
                      </wp:positionH>
                      <wp:positionV relativeFrom="paragraph">
                        <wp:posOffset>649122</wp:posOffset>
                      </wp:positionV>
                      <wp:extent cx="4343400" cy="6350"/>
                      <wp:effectExtent l="0" t="0" r="0" b="0"/>
                      <wp:wrapNone/>
                      <wp:docPr id="1003" name="Group 1003"/>
                      <wp:cNvGraphicFramePr>
                        <a:graphicFrameLocks/>
                      </wp:cNvGraphicFramePr>
                      <a:graphic>
                        <a:graphicData uri="http://schemas.microsoft.com/office/word/2010/wordprocessingGroup">
                          <wpg:wgp>
                            <wpg:cNvPr id="1003" name="Group 1003"/>
                            <wpg:cNvGrpSpPr/>
                            <wpg:grpSpPr>
                              <a:xfrm>
                                <a:off x="0" y="0"/>
                                <a:ext cx="4343400" cy="6350"/>
                                <a:chExt cx="4343400" cy="6350"/>
                              </a:xfrm>
                            </wpg:grpSpPr>
                            <wps:wsp>
                              <wps:cNvPr id="1004" name="Graphic 1004"/>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1.650013pt;margin-top:51.112007pt;width:342pt;height:.5pt;mso-position-horizontal-relative:column;mso-position-vertical-relative:paragraph;z-index:-24327680" id="docshapegroup521" coordorigin="833,1022" coordsize="6840,10">
                      <v:line style="position:absolute" from="833,1027" to="7673,1027" stroked="true" strokeweight=".48pt" strokecolor="#000000">
                        <v:stroke dashstyle="solid"/>
                      </v:line>
                      <w10:wrap type="none"/>
                    </v:group>
                  </w:pict>
                </mc:Fallback>
              </mc:AlternateContent>
            </w:r>
            <w:r>
              <w:rPr>
                <w:b/>
                <w:sz w:val="24"/>
              </w:rPr>
              <w:t>Determină</w:t>
            </w:r>
            <w:r>
              <w:rPr>
                <w:b/>
                <w:spacing w:val="-5"/>
                <w:sz w:val="24"/>
              </w:rPr>
              <w:t> </w:t>
            </w:r>
            <w:r>
              <w:rPr>
                <w:sz w:val="24"/>
              </w:rPr>
              <w:t>cauza</w:t>
            </w:r>
            <w:r>
              <w:rPr>
                <w:spacing w:val="-5"/>
                <w:sz w:val="24"/>
              </w:rPr>
              <w:t> </w:t>
            </w:r>
            <w:r>
              <w:rPr>
                <w:sz w:val="24"/>
              </w:rPr>
              <w:t>biologică</w:t>
            </w:r>
            <w:r>
              <w:rPr>
                <w:spacing w:val="-5"/>
                <w:sz w:val="24"/>
              </w:rPr>
              <w:t> </w:t>
            </w:r>
            <w:r>
              <w:rPr>
                <w:sz w:val="24"/>
              </w:rPr>
              <w:t>pentru</w:t>
            </w:r>
            <w:r>
              <w:rPr>
                <w:spacing w:val="-5"/>
                <w:sz w:val="24"/>
              </w:rPr>
              <w:t> </w:t>
            </w:r>
            <w:r>
              <w:rPr>
                <w:sz w:val="24"/>
              </w:rPr>
              <w:t>care</w:t>
            </w:r>
            <w:r>
              <w:rPr>
                <w:spacing w:val="-5"/>
                <w:sz w:val="24"/>
              </w:rPr>
              <w:t> </w:t>
            </w:r>
            <w:r>
              <w:rPr>
                <w:sz w:val="24"/>
              </w:rPr>
              <w:t>amiba</w:t>
            </w:r>
            <w:r>
              <w:rPr>
                <w:spacing w:val="-5"/>
                <w:sz w:val="24"/>
              </w:rPr>
              <w:t> </w:t>
            </w:r>
            <w:r>
              <w:rPr>
                <w:sz w:val="24"/>
              </w:rPr>
              <w:t>are</w:t>
            </w:r>
            <w:r>
              <w:rPr>
                <w:spacing w:val="-5"/>
                <w:sz w:val="24"/>
              </w:rPr>
              <w:t> </w:t>
            </w:r>
            <w:r>
              <w:rPr>
                <w:sz w:val="24"/>
              </w:rPr>
              <w:t>nevoie</w:t>
            </w:r>
            <w:r>
              <w:rPr>
                <w:spacing w:val="-5"/>
                <w:sz w:val="24"/>
              </w:rPr>
              <w:t> </w:t>
            </w:r>
            <w:r>
              <w:rPr>
                <w:sz w:val="24"/>
              </w:rPr>
              <w:t>de</w:t>
            </w:r>
            <w:r>
              <w:rPr>
                <w:spacing w:val="-5"/>
                <w:sz w:val="24"/>
              </w:rPr>
              <w:t> </w:t>
            </w:r>
            <w:r>
              <w:rPr>
                <w:sz w:val="24"/>
              </w:rPr>
              <w:t>acest mecanism de „pompare” a lichidului:</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7360" w:hRule="atLeast"/>
        </w:trPr>
        <w:tc>
          <w:tcPr>
            <w:tcW w:w="2660" w:type="dxa"/>
          </w:tcPr>
          <w:p>
            <w:pPr>
              <w:pStyle w:val="TableParagraph"/>
              <w:rPr>
                <w:sz w:val="24"/>
              </w:rPr>
            </w:pPr>
          </w:p>
        </w:tc>
        <w:tc>
          <w:tcPr>
            <w:tcW w:w="7880" w:type="dxa"/>
          </w:tcPr>
          <w:p>
            <w:pPr>
              <w:pStyle w:val="TableParagraph"/>
              <w:spacing w:before="54"/>
              <w:rPr>
                <w:b/>
                <w:sz w:val="20"/>
              </w:rPr>
            </w:pPr>
          </w:p>
          <w:p>
            <w:pPr>
              <w:pStyle w:val="TableParagraph"/>
              <w:spacing w:line="20" w:lineRule="exact"/>
              <w:ind w:left="833"/>
              <w:rPr>
                <w:sz w:val="2"/>
              </w:rPr>
            </w:pPr>
            <w:r>
              <w:rPr>
                <w:sz w:val="2"/>
              </w:rPr>
              <mc:AlternateContent>
                <mc:Choice Requires="wps">
                  <w:drawing>
                    <wp:inline distT="0" distB="0" distL="0" distR="0">
                      <wp:extent cx="4343400" cy="6350"/>
                      <wp:effectExtent l="9525" t="0" r="0" b="3175"/>
                      <wp:docPr id="1005" name="Group 1005"/>
                      <wp:cNvGraphicFramePr>
                        <a:graphicFrameLocks/>
                      </wp:cNvGraphicFramePr>
                      <a:graphic>
                        <a:graphicData uri="http://schemas.microsoft.com/office/word/2010/wordprocessingGroup">
                          <wpg:wgp>
                            <wpg:cNvPr id="1005" name="Group 1005"/>
                            <wpg:cNvGrpSpPr/>
                            <wpg:grpSpPr>
                              <a:xfrm>
                                <a:off x="0" y="0"/>
                                <a:ext cx="4343400" cy="6350"/>
                                <a:chExt cx="4343400" cy="6350"/>
                              </a:xfrm>
                            </wpg:grpSpPr>
                            <wps:wsp>
                              <wps:cNvPr id="1006" name="Graphic 1006"/>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42pt;height:.5pt;mso-position-horizontal-relative:char;mso-position-vertical-relative:line" id="docshapegroup522" coordorigin="0,0" coordsize="6840,10">
                      <v:line style="position:absolute" from="0,5" to="684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833"/>
              <w:rPr>
                <w:sz w:val="2"/>
              </w:rPr>
            </w:pPr>
            <w:r>
              <w:rPr>
                <w:sz w:val="2"/>
              </w:rPr>
              <mc:AlternateContent>
                <mc:Choice Requires="wps">
                  <w:drawing>
                    <wp:inline distT="0" distB="0" distL="0" distR="0">
                      <wp:extent cx="4343400" cy="6350"/>
                      <wp:effectExtent l="9525" t="0" r="0" b="3175"/>
                      <wp:docPr id="1007" name="Group 1007"/>
                      <wp:cNvGraphicFramePr>
                        <a:graphicFrameLocks/>
                      </wp:cNvGraphicFramePr>
                      <a:graphic>
                        <a:graphicData uri="http://schemas.microsoft.com/office/word/2010/wordprocessingGroup">
                          <wpg:wgp>
                            <wpg:cNvPr id="1007" name="Group 1007"/>
                            <wpg:cNvGrpSpPr/>
                            <wpg:grpSpPr>
                              <a:xfrm>
                                <a:off x="0" y="0"/>
                                <a:ext cx="4343400" cy="6350"/>
                                <a:chExt cx="4343400" cy="6350"/>
                              </a:xfrm>
                            </wpg:grpSpPr>
                            <wps:wsp>
                              <wps:cNvPr id="1008" name="Graphic 1008"/>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42pt;height:.5pt;mso-position-horizontal-relative:char;mso-position-vertical-relative:line" id="docshapegroup523" coordorigin="0,0" coordsize="6840,10">
                      <v:line style="position:absolute" from="0,5" to="684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833"/>
              <w:rPr>
                <w:sz w:val="2"/>
              </w:rPr>
            </w:pPr>
            <w:r>
              <w:rPr>
                <w:sz w:val="2"/>
              </w:rPr>
              <mc:AlternateContent>
                <mc:Choice Requires="wps">
                  <w:drawing>
                    <wp:inline distT="0" distB="0" distL="0" distR="0">
                      <wp:extent cx="4343400" cy="6350"/>
                      <wp:effectExtent l="9525" t="0" r="0" b="3175"/>
                      <wp:docPr id="1009" name="Group 1009"/>
                      <wp:cNvGraphicFramePr>
                        <a:graphicFrameLocks/>
                      </wp:cNvGraphicFramePr>
                      <a:graphic>
                        <a:graphicData uri="http://schemas.microsoft.com/office/word/2010/wordprocessingGroup">
                          <wpg:wgp>
                            <wpg:cNvPr id="1009" name="Group 1009"/>
                            <wpg:cNvGrpSpPr/>
                            <wpg:grpSpPr>
                              <a:xfrm>
                                <a:off x="0" y="0"/>
                                <a:ext cx="4343400" cy="6350"/>
                                <a:chExt cx="4343400" cy="6350"/>
                              </a:xfrm>
                            </wpg:grpSpPr>
                            <wps:wsp>
                              <wps:cNvPr id="1010" name="Graphic 1010"/>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42pt;height:.5pt;mso-position-horizontal-relative:char;mso-position-vertical-relative:line" id="docshapegroup524" coordorigin="0,0" coordsize="6840,10">
                      <v:line style="position:absolute" from="0,5" to="6840,5" stroked="true" strokeweight=".48pt" strokecolor="#000000">
                        <v:stroke dashstyle="solid"/>
                      </v:line>
                    </v:group>
                  </w:pict>
                </mc:Fallback>
              </mc:AlternateContent>
            </w:r>
            <w:r>
              <w:rPr>
                <w:sz w:val="2"/>
              </w:rPr>
            </w:r>
          </w:p>
          <w:p>
            <w:pPr>
              <w:pStyle w:val="TableParagraph"/>
              <w:numPr>
                <w:ilvl w:val="0"/>
                <w:numId w:val="141"/>
              </w:numPr>
              <w:tabs>
                <w:tab w:pos="833" w:val="left" w:leader="none"/>
              </w:tabs>
              <w:spacing w:line="276" w:lineRule="auto" w:before="186" w:after="0"/>
              <w:ind w:left="833" w:right="668" w:hanging="360"/>
              <w:jc w:val="left"/>
              <w:rPr>
                <w:sz w:val="24"/>
              </w:rPr>
            </w:pPr>
            <w:r>
              <w:rPr>
                <w:b/>
                <w:sz w:val="24"/>
              </w:rPr>
              <w:t>Analizează</w:t>
            </w:r>
            <w:r>
              <w:rPr>
                <w:b/>
                <w:spacing w:val="-4"/>
                <w:sz w:val="24"/>
              </w:rPr>
              <w:t> </w:t>
            </w:r>
            <w:r>
              <w:rPr>
                <w:sz w:val="24"/>
              </w:rPr>
              <w:t>ce</w:t>
            </w:r>
            <w:r>
              <w:rPr>
                <w:spacing w:val="-4"/>
                <w:sz w:val="24"/>
              </w:rPr>
              <w:t> </w:t>
            </w:r>
            <w:r>
              <w:rPr>
                <w:sz w:val="24"/>
              </w:rPr>
              <w:t>s-ar</w:t>
            </w:r>
            <w:r>
              <w:rPr>
                <w:spacing w:val="-4"/>
                <w:sz w:val="24"/>
              </w:rPr>
              <w:t> </w:t>
            </w:r>
            <w:r>
              <w:rPr>
                <w:sz w:val="24"/>
              </w:rPr>
              <w:t>întâmpla</w:t>
            </w:r>
            <w:r>
              <w:rPr>
                <w:spacing w:val="-4"/>
                <w:sz w:val="24"/>
              </w:rPr>
              <w:t> </w:t>
            </w:r>
            <w:r>
              <w:rPr>
                <w:sz w:val="24"/>
              </w:rPr>
              <w:t>cu</w:t>
            </w:r>
            <w:r>
              <w:rPr>
                <w:spacing w:val="-4"/>
                <w:sz w:val="24"/>
              </w:rPr>
              <w:t> </w:t>
            </w:r>
            <w:r>
              <w:rPr>
                <w:sz w:val="24"/>
              </w:rPr>
              <w:t>integritatea</w:t>
            </w:r>
            <w:r>
              <w:rPr>
                <w:spacing w:val="-4"/>
                <w:sz w:val="24"/>
              </w:rPr>
              <w:t> </w:t>
            </w:r>
            <w:r>
              <w:rPr>
                <w:sz w:val="24"/>
              </w:rPr>
              <w:t>celulei</w:t>
            </w:r>
            <w:r>
              <w:rPr>
                <w:spacing w:val="-4"/>
                <w:sz w:val="24"/>
              </w:rPr>
              <w:t> </w:t>
            </w:r>
            <w:r>
              <w:rPr>
                <w:sz w:val="24"/>
              </w:rPr>
              <w:t>în</w:t>
            </w:r>
            <w:r>
              <w:rPr>
                <w:spacing w:val="-4"/>
                <w:sz w:val="24"/>
              </w:rPr>
              <w:t> </w:t>
            </w:r>
            <w:r>
              <w:rPr>
                <w:sz w:val="24"/>
              </w:rPr>
              <w:t>cazul</w:t>
            </w:r>
            <w:r>
              <w:rPr>
                <w:spacing w:val="-4"/>
                <w:sz w:val="24"/>
              </w:rPr>
              <w:t> </w:t>
            </w:r>
            <w:r>
              <w:rPr>
                <w:sz w:val="24"/>
              </w:rPr>
              <w:t>în</w:t>
            </w:r>
            <w:r>
              <w:rPr>
                <w:spacing w:val="-4"/>
                <w:sz w:val="24"/>
              </w:rPr>
              <w:t> </w:t>
            </w:r>
            <w:r>
              <w:rPr>
                <w:sz w:val="24"/>
              </w:rPr>
              <w:t>care această structură ar deveni inactivă:</w:t>
            </w:r>
          </w:p>
          <w:p>
            <w:pPr>
              <w:pStyle w:val="TableParagraph"/>
              <w:spacing w:before="161" w:after="1"/>
              <w:rPr>
                <w:b/>
                <w:sz w:val="20"/>
              </w:rPr>
            </w:pPr>
          </w:p>
          <w:p>
            <w:pPr>
              <w:pStyle w:val="TableParagraph"/>
              <w:spacing w:line="20" w:lineRule="exact"/>
              <w:ind w:left="833"/>
              <w:rPr>
                <w:sz w:val="2"/>
              </w:rPr>
            </w:pPr>
            <w:r>
              <w:rPr>
                <w:sz w:val="2"/>
              </w:rPr>
              <mc:AlternateContent>
                <mc:Choice Requires="wps">
                  <w:drawing>
                    <wp:inline distT="0" distB="0" distL="0" distR="0">
                      <wp:extent cx="4343400" cy="6350"/>
                      <wp:effectExtent l="9525" t="0" r="0" b="3175"/>
                      <wp:docPr id="1011" name="Group 1011"/>
                      <wp:cNvGraphicFramePr>
                        <a:graphicFrameLocks/>
                      </wp:cNvGraphicFramePr>
                      <a:graphic>
                        <a:graphicData uri="http://schemas.microsoft.com/office/word/2010/wordprocessingGroup">
                          <wpg:wgp>
                            <wpg:cNvPr id="1011" name="Group 1011"/>
                            <wpg:cNvGrpSpPr/>
                            <wpg:grpSpPr>
                              <a:xfrm>
                                <a:off x="0" y="0"/>
                                <a:ext cx="4343400" cy="6350"/>
                                <a:chExt cx="4343400" cy="6350"/>
                              </a:xfrm>
                            </wpg:grpSpPr>
                            <wps:wsp>
                              <wps:cNvPr id="1012" name="Graphic 1012"/>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42pt;height:.5pt;mso-position-horizontal-relative:char;mso-position-vertical-relative:line" id="docshapegroup525" coordorigin="0,0" coordsize="6840,10">
                      <v:line style="position:absolute" from="0,5" to="684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833"/>
              <w:rPr>
                <w:sz w:val="2"/>
              </w:rPr>
            </w:pPr>
            <w:r>
              <w:rPr>
                <w:sz w:val="2"/>
              </w:rPr>
              <mc:AlternateContent>
                <mc:Choice Requires="wps">
                  <w:drawing>
                    <wp:inline distT="0" distB="0" distL="0" distR="0">
                      <wp:extent cx="4343400" cy="6350"/>
                      <wp:effectExtent l="9525" t="0" r="0" b="3175"/>
                      <wp:docPr id="1013" name="Group 1013"/>
                      <wp:cNvGraphicFramePr>
                        <a:graphicFrameLocks/>
                      </wp:cNvGraphicFramePr>
                      <a:graphic>
                        <a:graphicData uri="http://schemas.microsoft.com/office/word/2010/wordprocessingGroup">
                          <wpg:wgp>
                            <wpg:cNvPr id="1013" name="Group 1013"/>
                            <wpg:cNvGrpSpPr/>
                            <wpg:grpSpPr>
                              <a:xfrm>
                                <a:off x="0" y="0"/>
                                <a:ext cx="4343400" cy="6350"/>
                                <a:chExt cx="4343400" cy="6350"/>
                              </a:xfrm>
                            </wpg:grpSpPr>
                            <wps:wsp>
                              <wps:cNvPr id="1014" name="Graphic 1014"/>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42pt;height:.5pt;mso-position-horizontal-relative:char;mso-position-vertical-relative:line" id="docshapegroup526" coordorigin="0,0" coordsize="6840,10">
                      <v:line style="position:absolute" from="0,5" to="684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833"/>
              <w:rPr>
                <w:sz w:val="2"/>
              </w:rPr>
            </w:pPr>
            <w:r>
              <w:rPr>
                <w:sz w:val="2"/>
              </w:rPr>
              <mc:AlternateContent>
                <mc:Choice Requires="wps">
                  <w:drawing>
                    <wp:inline distT="0" distB="0" distL="0" distR="0">
                      <wp:extent cx="4343400" cy="6350"/>
                      <wp:effectExtent l="9525" t="0" r="0" b="3175"/>
                      <wp:docPr id="1015" name="Group 1015"/>
                      <wp:cNvGraphicFramePr>
                        <a:graphicFrameLocks/>
                      </wp:cNvGraphicFramePr>
                      <a:graphic>
                        <a:graphicData uri="http://schemas.microsoft.com/office/word/2010/wordprocessingGroup">
                          <wpg:wgp>
                            <wpg:cNvPr id="1015" name="Group 1015"/>
                            <wpg:cNvGrpSpPr/>
                            <wpg:grpSpPr>
                              <a:xfrm>
                                <a:off x="0" y="0"/>
                                <a:ext cx="4343400" cy="6350"/>
                                <a:chExt cx="4343400" cy="6350"/>
                              </a:xfrm>
                            </wpg:grpSpPr>
                            <wps:wsp>
                              <wps:cNvPr id="1016" name="Graphic 1016"/>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42pt;height:.5pt;mso-position-horizontal-relative:char;mso-position-vertical-relative:line" id="docshapegroup527" coordorigin="0,0" coordsize="6840,10">
                      <v:line style="position:absolute" from="0,5" to="684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833"/>
              <w:rPr>
                <w:sz w:val="2"/>
              </w:rPr>
            </w:pPr>
            <w:r>
              <w:rPr>
                <w:sz w:val="2"/>
              </w:rPr>
              <mc:AlternateContent>
                <mc:Choice Requires="wps">
                  <w:drawing>
                    <wp:inline distT="0" distB="0" distL="0" distR="0">
                      <wp:extent cx="4343400" cy="6350"/>
                      <wp:effectExtent l="9525" t="0" r="0" b="3175"/>
                      <wp:docPr id="1017" name="Group 1017"/>
                      <wp:cNvGraphicFramePr>
                        <a:graphicFrameLocks/>
                      </wp:cNvGraphicFramePr>
                      <a:graphic>
                        <a:graphicData uri="http://schemas.microsoft.com/office/word/2010/wordprocessingGroup">
                          <wpg:wgp>
                            <wpg:cNvPr id="1017" name="Group 1017"/>
                            <wpg:cNvGrpSpPr/>
                            <wpg:grpSpPr>
                              <a:xfrm>
                                <a:off x="0" y="0"/>
                                <a:ext cx="4343400" cy="6350"/>
                                <a:chExt cx="4343400" cy="6350"/>
                              </a:xfrm>
                            </wpg:grpSpPr>
                            <wps:wsp>
                              <wps:cNvPr id="1018" name="Graphic 1018"/>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42pt;height:.5pt;mso-position-horizontal-relative:char;mso-position-vertical-relative:line" id="docshapegroup528" coordorigin="0,0" coordsize="6840,10">
                      <v:line style="position:absolute" from="0,5" to="6840,5" stroked="true" strokeweight=".48pt" strokecolor="#000000">
                        <v:stroke dashstyle="solid"/>
                      </v:line>
                    </v:group>
                  </w:pict>
                </mc:Fallback>
              </mc:AlternateContent>
            </w:r>
            <w:r>
              <w:rPr>
                <w:sz w:val="2"/>
              </w:rPr>
            </w:r>
          </w:p>
          <w:p>
            <w:pPr>
              <w:pStyle w:val="TableParagraph"/>
              <w:numPr>
                <w:ilvl w:val="0"/>
                <w:numId w:val="142"/>
              </w:numPr>
              <w:tabs>
                <w:tab w:pos="353" w:val="left" w:leader="none"/>
              </w:tabs>
              <w:spacing w:line="240" w:lineRule="auto" w:before="146" w:after="0"/>
              <w:ind w:left="353" w:right="0" w:hanging="240"/>
              <w:jc w:val="left"/>
              <w:rPr>
                <w:sz w:val="24"/>
              </w:rPr>
            </w:pPr>
            <w:r>
              <w:rPr>
                <w:b/>
                <w:sz w:val="24"/>
              </w:rPr>
              <w:t>Observația privind răspunsul la mediu: </w:t>
            </w:r>
            <w:r>
              <w:rPr>
                <w:sz w:val="24"/>
              </w:rPr>
              <w:t>La contactul cu o picătură </w:t>
            </w:r>
            <w:r>
              <w:rPr>
                <w:spacing w:val="-5"/>
                <w:sz w:val="24"/>
              </w:rPr>
              <w:t>de</w:t>
            </w:r>
          </w:p>
          <w:p>
            <w:pPr>
              <w:pStyle w:val="TableParagraph"/>
              <w:spacing w:line="276" w:lineRule="auto" w:before="41"/>
              <w:ind w:left="113"/>
              <w:rPr>
                <w:sz w:val="24"/>
              </w:rPr>
            </w:pPr>
            <w:r>
              <w:rPr>
                <w:sz w:val="24"/>
              </w:rPr>
              <w:t>soluție</w:t>
            </w:r>
            <w:r>
              <w:rPr>
                <w:spacing w:val="-5"/>
                <w:sz w:val="24"/>
              </w:rPr>
              <w:t> </w:t>
            </w:r>
            <w:r>
              <w:rPr>
                <w:sz w:val="24"/>
              </w:rPr>
              <w:t>concentrată</w:t>
            </w:r>
            <w:r>
              <w:rPr>
                <w:spacing w:val="-5"/>
                <w:sz w:val="24"/>
              </w:rPr>
              <w:t> </w:t>
            </w:r>
            <w:r>
              <w:rPr>
                <w:sz w:val="24"/>
              </w:rPr>
              <w:t>de</w:t>
            </w:r>
            <w:r>
              <w:rPr>
                <w:spacing w:val="-5"/>
                <w:sz w:val="24"/>
              </w:rPr>
              <w:t> </w:t>
            </w:r>
            <w:r>
              <w:rPr>
                <w:sz w:val="24"/>
              </w:rPr>
              <w:t>zahăr,</w:t>
            </w:r>
            <w:r>
              <w:rPr>
                <w:spacing w:val="-5"/>
                <w:sz w:val="24"/>
              </w:rPr>
              <w:t> </w:t>
            </w:r>
            <w:r>
              <w:rPr>
                <w:sz w:val="24"/>
              </w:rPr>
              <w:t>amiba</w:t>
            </w:r>
            <w:r>
              <w:rPr>
                <w:spacing w:val="-5"/>
                <w:sz w:val="24"/>
              </w:rPr>
              <w:t> </w:t>
            </w:r>
            <w:r>
              <w:rPr>
                <w:sz w:val="24"/>
              </w:rPr>
              <w:t>își</w:t>
            </w:r>
            <w:r>
              <w:rPr>
                <w:spacing w:val="-5"/>
                <w:sz w:val="24"/>
              </w:rPr>
              <w:t> </w:t>
            </w:r>
            <w:r>
              <w:rPr>
                <w:sz w:val="24"/>
              </w:rPr>
              <w:t>retrage</w:t>
            </w:r>
            <w:r>
              <w:rPr>
                <w:spacing w:val="-5"/>
                <w:sz w:val="24"/>
              </w:rPr>
              <w:t> </w:t>
            </w:r>
            <w:r>
              <w:rPr>
                <w:sz w:val="24"/>
              </w:rPr>
              <w:t>imediat</w:t>
            </w:r>
            <w:r>
              <w:rPr>
                <w:spacing w:val="-5"/>
                <w:sz w:val="24"/>
              </w:rPr>
              <w:t> </w:t>
            </w:r>
            <w:r>
              <w:rPr>
                <w:sz w:val="24"/>
              </w:rPr>
              <w:t>prelungirile</w:t>
            </w:r>
            <w:r>
              <w:rPr>
                <w:spacing w:val="-5"/>
                <w:sz w:val="24"/>
              </w:rPr>
              <w:t> </w:t>
            </w:r>
            <w:r>
              <w:rPr>
                <w:sz w:val="24"/>
              </w:rPr>
              <w:t>de</w:t>
            </w:r>
            <w:r>
              <w:rPr>
                <w:spacing w:val="-5"/>
                <w:sz w:val="24"/>
              </w:rPr>
              <w:t> </w:t>
            </w:r>
            <w:r>
              <w:rPr>
                <w:sz w:val="24"/>
              </w:rPr>
              <w:t>pe</w:t>
            </w:r>
            <w:r>
              <w:rPr>
                <w:spacing w:val="-5"/>
                <w:sz w:val="24"/>
              </w:rPr>
              <w:t> </w:t>
            </w:r>
            <w:r>
              <w:rPr>
                <w:sz w:val="24"/>
              </w:rPr>
              <w:t>acea direcție și începe să se deplaseze rapid spre zona opusă a lamei.</w:t>
            </w:r>
          </w:p>
          <w:p>
            <w:pPr>
              <w:pStyle w:val="TableParagraph"/>
              <w:numPr>
                <w:ilvl w:val="1"/>
                <w:numId w:val="142"/>
              </w:numPr>
              <w:tabs>
                <w:tab w:pos="833" w:val="left" w:leader="none"/>
              </w:tabs>
              <w:spacing w:line="276" w:lineRule="auto" w:before="120" w:after="0"/>
              <w:ind w:left="833" w:right="360" w:hanging="360"/>
              <w:jc w:val="left"/>
              <w:rPr>
                <w:sz w:val="24"/>
              </w:rPr>
            </w:pPr>
            <w:r>
              <w:rPr>
                <w:b/>
                <w:sz w:val="24"/>
              </w:rPr>
              <w:t>Numește </w:t>
            </w:r>
            <w:r>
              <w:rPr>
                <w:sz w:val="24"/>
              </w:rPr>
              <w:t>proprietatea fundamentală a materiei vii care îi permite amibei</w:t>
            </w:r>
            <w:r>
              <w:rPr>
                <w:spacing w:val="-4"/>
                <w:sz w:val="24"/>
              </w:rPr>
              <w:t> </w:t>
            </w:r>
            <w:r>
              <w:rPr>
                <w:sz w:val="24"/>
              </w:rPr>
              <w:t>să</w:t>
            </w:r>
            <w:r>
              <w:rPr>
                <w:spacing w:val="-4"/>
                <w:sz w:val="24"/>
              </w:rPr>
              <w:t> </w:t>
            </w:r>
            <w:r>
              <w:rPr>
                <w:sz w:val="24"/>
              </w:rPr>
              <w:t>perceapă</w:t>
            </w:r>
            <w:r>
              <w:rPr>
                <w:spacing w:val="-4"/>
                <w:sz w:val="24"/>
              </w:rPr>
              <w:t> </w:t>
            </w:r>
            <w:r>
              <w:rPr>
                <w:sz w:val="24"/>
              </w:rPr>
              <w:t>și</w:t>
            </w:r>
            <w:r>
              <w:rPr>
                <w:spacing w:val="-4"/>
                <w:sz w:val="24"/>
              </w:rPr>
              <w:t> </w:t>
            </w:r>
            <w:r>
              <w:rPr>
                <w:sz w:val="24"/>
              </w:rPr>
              <w:t>să</w:t>
            </w:r>
            <w:r>
              <w:rPr>
                <w:spacing w:val="-4"/>
                <w:sz w:val="24"/>
              </w:rPr>
              <w:t> </w:t>
            </w:r>
            <w:r>
              <w:rPr>
                <w:sz w:val="24"/>
              </w:rPr>
              <w:t>reacționeze</w:t>
            </w:r>
            <w:r>
              <w:rPr>
                <w:spacing w:val="-4"/>
                <w:sz w:val="24"/>
              </w:rPr>
              <w:t> </w:t>
            </w:r>
            <w:r>
              <w:rPr>
                <w:sz w:val="24"/>
              </w:rPr>
              <w:t>la</w:t>
            </w:r>
            <w:r>
              <w:rPr>
                <w:spacing w:val="-4"/>
                <w:sz w:val="24"/>
              </w:rPr>
              <w:t> </w:t>
            </w:r>
            <w:r>
              <w:rPr>
                <w:sz w:val="24"/>
              </w:rPr>
              <w:t>stimuli,</w:t>
            </w:r>
            <w:r>
              <w:rPr>
                <w:spacing w:val="-4"/>
                <w:sz w:val="24"/>
              </w:rPr>
              <w:t> </w:t>
            </w:r>
            <w:r>
              <w:rPr>
                <w:sz w:val="24"/>
              </w:rPr>
              <w:t>în</w:t>
            </w:r>
            <w:r>
              <w:rPr>
                <w:spacing w:val="-4"/>
                <w:sz w:val="24"/>
              </w:rPr>
              <w:t> </w:t>
            </w:r>
            <w:r>
              <w:rPr>
                <w:sz w:val="24"/>
              </w:rPr>
              <w:t>absența</w:t>
            </w:r>
            <w:r>
              <w:rPr>
                <w:spacing w:val="-4"/>
                <w:sz w:val="24"/>
              </w:rPr>
              <w:t> </w:t>
            </w:r>
            <w:r>
              <w:rPr>
                <w:sz w:val="24"/>
              </w:rPr>
              <w:t>unui</w:t>
            </w:r>
            <w:r>
              <w:rPr>
                <w:spacing w:val="-4"/>
                <w:sz w:val="24"/>
              </w:rPr>
              <w:t> </w:t>
            </w:r>
            <w:r>
              <w:rPr>
                <w:sz w:val="24"/>
              </w:rPr>
              <w:t>sistem </w:t>
            </w:r>
            <w:r>
              <w:rPr>
                <w:spacing w:val="-2"/>
                <w:sz w:val="24"/>
              </w:rPr>
              <w:t>nervos:</w:t>
            </w:r>
          </w:p>
          <w:p>
            <w:pPr>
              <w:pStyle w:val="TableParagraph"/>
              <w:spacing w:before="161" w:after="1"/>
              <w:rPr>
                <w:b/>
                <w:sz w:val="20"/>
              </w:rPr>
            </w:pPr>
          </w:p>
          <w:p>
            <w:pPr>
              <w:pStyle w:val="TableParagraph"/>
              <w:spacing w:line="20" w:lineRule="exact"/>
              <w:ind w:left="833"/>
              <w:rPr>
                <w:sz w:val="2"/>
              </w:rPr>
            </w:pPr>
            <w:r>
              <w:rPr>
                <w:sz w:val="2"/>
              </w:rPr>
              <mc:AlternateContent>
                <mc:Choice Requires="wps">
                  <w:drawing>
                    <wp:inline distT="0" distB="0" distL="0" distR="0">
                      <wp:extent cx="4343400" cy="6350"/>
                      <wp:effectExtent l="9525" t="0" r="0" b="3175"/>
                      <wp:docPr id="1019" name="Group 1019"/>
                      <wp:cNvGraphicFramePr>
                        <a:graphicFrameLocks/>
                      </wp:cNvGraphicFramePr>
                      <a:graphic>
                        <a:graphicData uri="http://schemas.microsoft.com/office/word/2010/wordprocessingGroup">
                          <wpg:wgp>
                            <wpg:cNvPr id="1019" name="Group 1019"/>
                            <wpg:cNvGrpSpPr/>
                            <wpg:grpSpPr>
                              <a:xfrm>
                                <a:off x="0" y="0"/>
                                <a:ext cx="4343400" cy="6350"/>
                                <a:chExt cx="4343400" cy="6350"/>
                              </a:xfrm>
                            </wpg:grpSpPr>
                            <wps:wsp>
                              <wps:cNvPr id="1020" name="Graphic 1020"/>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42pt;height:.5pt;mso-position-horizontal-relative:char;mso-position-vertical-relative:line" id="docshapegroup529" coordorigin="0,0" coordsize="6840,10">
                      <v:line style="position:absolute" from="0,5" to="6840,5" stroked="true" strokeweight=".48pt" strokecolor="#000000">
                        <v:stroke dashstyle="solid"/>
                      </v:line>
                    </v:group>
                  </w:pict>
                </mc:Fallback>
              </mc:AlternateContent>
            </w:r>
            <w:r>
              <w:rPr>
                <w:sz w:val="2"/>
              </w:rPr>
            </w:r>
          </w:p>
          <w:p>
            <w:pPr>
              <w:pStyle w:val="TableParagraph"/>
              <w:numPr>
                <w:ilvl w:val="1"/>
                <w:numId w:val="142"/>
              </w:numPr>
              <w:tabs>
                <w:tab w:pos="833" w:val="left" w:leader="none"/>
              </w:tabs>
              <w:spacing w:line="276" w:lineRule="auto" w:before="146" w:after="0"/>
              <w:ind w:left="833" w:right="1193" w:hanging="360"/>
              <w:jc w:val="left"/>
              <w:rPr>
                <w:sz w:val="24"/>
              </w:rPr>
            </w:pPr>
            <w:r>
              <w:rPr>
                <w:sz w:val="24"/>
              </w:rPr>
              <mc:AlternateContent>
                <mc:Choice Requires="wps">
                  <w:drawing>
                    <wp:anchor distT="0" distB="0" distL="0" distR="0" allowOverlap="1" layoutInCell="1" locked="0" behindDoc="1" simplePos="0" relativeHeight="478993408">
                      <wp:simplePos x="0" y="0"/>
                      <wp:positionH relativeFrom="column">
                        <wp:posOffset>528955</wp:posOffset>
                      </wp:positionH>
                      <wp:positionV relativeFrom="paragraph">
                        <wp:posOffset>741832</wp:posOffset>
                      </wp:positionV>
                      <wp:extent cx="4343400" cy="6350"/>
                      <wp:effectExtent l="0" t="0" r="0" b="0"/>
                      <wp:wrapNone/>
                      <wp:docPr id="1021" name="Group 1021"/>
                      <wp:cNvGraphicFramePr>
                        <a:graphicFrameLocks/>
                      </wp:cNvGraphicFramePr>
                      <a:graphic>
                        <a:graphicData uri="http://schemas.microsoft.com/office/word/2010/wordprocessingGroup">
                          <wpg:wgp>
                            <wpg:cNvPr id="1021" name="Group 1021"/>
                            <wpg:cNvGrpSpPr/>
                            <wpg:grpSpPr>
                              <a:xfrm>
                                <a:off x="0" y="0"/>
                                <a:ext cx="4343400" cy="6350"/>
                                <a:chExt cx="4343400" cy="6350"/>
                              </a:xfrm>
                            </wpg:grpSpPr>
                            <wps:wsp>
                              <wps:cNvPr id="1022" name="Graphic 1022"/>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1.650013pt;margin-top:58.411999pt;width:342pt;height:.5pt;mso-position-horizontal-relative:column;mso-position-vertical-relative:paragraph;z-index:-24323072" id="docshapegroup530" coordorigin="833,1168" coordsize="6840,10">
                      <v:line style="position:absolute" from="833,1173" to="7673,117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93920">
                      <wp:simplePos x="0" y="0"/>
                      <wp:positionH relativeFrom="column">
                        <wp:posOffset>528955</wp:posOffset>
                      </wp:positionH>
                      <wp:positionV relativeFrom="paragraph">
                        <wp:posOffset>943444</wp:posOffset>
                      </wp:positionV>
                      <wp:extent cx="4343400" cy="6350"/>
                      <wp:effectExtent l="0" t="0" r="0" b="0"/>
                      <wp:wrapNone/>
                      <wp:docPr id="1023" name="Group 1023"/>
                      <wp:cNvGraphicFramePr>
                        <a:graphicFrameLocks/>
                      </wp:cNvGraphicFramePr>
                      <a:graphic>
                        <a:graphicData uri="http://schemas.microsoft.com/office/word/2010/wordprocessingGroup">
                          <wpg:wgp>
                            <wpg:cNvPr id="1023" name="Group 1023"/>
                            <wpg:cNvGrpSpPr/>
                            <wpg:grpSpPr>
                              <a:xfrm>
                                <a:off x="0" y="0"/>
                                <a:ext cx="4343400" cy="6350"/>
                                <a:chExt cx="4343400" cy="6350"/>
                              </a:xfrm>
                            </wpg:grpSpPr>
                            <wps:wsp>
                              <wps:cNvPr id="1024" name="Graphic 1024"/>
                              <wps:cNvSpPr/>
                              <wps:spPr>
                                <a:xfrm>
                                  <a:off x="0" y="3048"/>
                                  <a:ext cx="4343400" cy="1270"/>
                                </a:xfrm>
                                <a:custGeom>
                                  <a:avLst/>
                                  <a:gdLst/>
                                  <a:ahLst/>
                                  <a:cxnLst/>
                                  <a:rect l="l" t="t" r="r" b="b"/>
                                  <a:pathLst>
                                    <a:path w="4343400" h="0">
                                      <a:moveTo>
                                        <a:pt x="0" y="0"/>
                                      </a:moveTo>
                                      <a:lnTo>
                                        <a:pt x="4343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1.650013pt;margin-top:74.287003pt;width:342pt;height:.5pt;mso-position-horizontal-relative:column;mso-position-vertical-relative:paragraph;z-index:-24322560" id="docshapegroup531" coordorigin="833,1486" coordsize="6840,10">
                      <v:line style="position:absolute" from="833,1491" to="7673,1491" stroked="true" strokeweight=".48pt" strokecolor="#000000">
                        <v:stroke dashstyle="solid"/>
                      </v:line>
                      <w10:wrap type="none"/>
                    </v:group>
                  </w:pict>
                </mc:Fallback>
              </mc:AlternateContent>
            </w:r>
            <w:r>
              <w:rPr>
                <w:b/>
                <w:sz w:val="24"/>
              </w:rPr>
              <w:t>Deduce</w:t>
            </w:r>
            <w:r>
              <w:rPr>
                <w:b/>
                <w:spacing w:val="-8"/>
                <w:sz w:val="24"/>
              </w:rPr>
              <w:t> </w:t>
            </w:r>
            <w:r>
              <w:rPr>
                <w:sz w:val="24"/>
              </w:rPr>
              <w:t>importanța</w:t>
            </w:r>
            <w:r>
              <w:rPr>
                <w:spacing w:val="-8"/>
                <w:sz w:val="24"/>
              </w:rPr>
              <w:t> </w:t>
            </w:r>
            <w:r>
              <w:rPr>
                <w:sz w:val="24"/>
              </w:rPr>
              <w:t>acestui</w:t>
            </w:r>
            <w:r>
              <w:rPr>
                <w:spacing w:val="-8"/>
                <w:sz w:val="24"/>
              </w:rPr>
              <w:t> </w:t>
            </w:r>
            <w:r>
              <w:rPr>
                <w:sz w:val="24"/>
              </w:rPr>
              <w:t>comportament</w:t>
            </w:r>
            <w:r>
              <w:rPr>
                <w:spacing w:val="-8"/>
                <w:sz w:val="24"/>
              </w:rPr>
              <w:t> </w:t>
            </w:r>
            <w:r>
              <w:rPr>
                <w:sz w:val="24"/>
              </w:rPr>
              <w:t>pentru</w:t>
            </w:r>
            <w:r>
              <w:rPr>
                <w:spacing w:val="-8"/>
                <w:sz w:val="24"/>
              </w:rPr>
              <w:t> </w:t>
            </w:r>
            <w:r>
              <w:rPr>
                <w:sz w:val="24"/>
              </w:rPr>
              <w:t>menținerea homeostaziei în condiții de stres chimic:</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8320" w:hRule="atLeast"/>
        </w:trPr>
        <w:tc>
          <w:tcPr>
            <w:tcW w:w="2660" w:type="dxa"/>
          </w:tcPr>
          <w:p>
            <w:pPr>
              <w:pStyle w:val="TableParagraph"/>
              <w:spacing w:line="276" w:lineRule="auto" w:before="133"/>
              <w:ind w:left="117" w:right="8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80" w:type="dxa"/>
          </w:tcPr>
          <w:p>
            <w:pPr>
              <w:pStyle w:val="TableParagraph"/>
              <w:spacing w:before="133"/>
              <w:ind w:left="833"/>
              <w:rPr>
                <w:b/>
                <w:sz w:val="24"/>
              </w:rPr>
            </w:pPr>
            <w:bookmarkStart w:name="1. Observația privind nutriția " w:id="27"/>
            <w:bookmarkEnd w:id="27"/>
            <w:r>
              <w:rPr/>
            </w:r>
            <w:r>
              <w:rPr>
                <w:b/>
                <w:sz w:val="24"/>
              </w:rPr>
              <w:t>1. Observația privind </w:t>
            </w:r>
            <w:r>
              <w:rPr>
                <w:b/>
                <w:spacing w:val="-2"/>
                <w:sz w:val="24"/>
              </w:rPr>
              <w:t>nutriția</w:t>
            </w:r>
          </w:p>
          <w:p>
            <w:pPr>
              <w:pStyle w:val="TableParagraph"/>
              <w:numPr>
                <w:ilvl w:val="0"/>
                <w:numId w:val="143"/>
              </w:numPr>
              <w:tabs>
                <w:tab w:pos="832" w:val="left" w:leader="none"/>
              </w:tabs>
              <w:spacing w:line="240" w:lineRule="auto" w:before="161" w:after="0"/>
              <w:ind w:left="832" w:right="0" w:hanging="359"/>
              <w:jc w:val="left"/>
              <w:rPr>
                <w:sz w:val="24"/>
              </w:rPr>
            </w:pPr>
            <w:r>
              <w:rPr>
                <w:b/>
                <w:sz w:val="24"/>
              </w:rPr>
              <w:t>Deduce</w:t>
            </w:r>
            <w:r>
              <w:rPr>
                <w:b/>
                <w:spacing w:val="-2"/>
                <w:sz w:val="24"/>
              </w:rPr>
              <w:t> </w:t>
            </w:r>
            <w:r>
              <w:rPr>
                <w:b/>
                <w:sz w:val="24"/>
              </w:rPr>
              <w:t>denumirea</w:t>
            </w:r>
            <w:r>
              <w:rPr>
                <w:b/>
                <w:spacing w:val="-2"/>
                <w:sz w:val="24"/>
              </w:rPr>
              <w:t> </w:t>
            </w:r>
            <w:r>
              <w:rPr>
                <w:b/>
                <w:sz w:val="24"/>
              </w:rPr>
              <w:t>procesului:</w:t>
            </w:r>
            <w:r>
              <w:rPr>
                <w:b/>
                <w:spacing w:val="-1"/>
                <w:sz w:val="24"/>
              </w:rPr>
              <w:t> </w:t>
            </w:r>
            <w:r>
              <w:rPr>
                <w:sz w:val="24"/>
              </w:rPr>
              <w:t>Fagocitoză</w:t>
            </w:r>
            <w:r>
              <w:rPr>
                <w:spacing w:val="-2"/>
                <w:sz w:val="24"/>
              </w:rPr>
              <w:t> </w:t>
            </w:r>
            <w:r>
              <w:rPr>
                <w:sz w:val="24"/>
              </w:rPr>
              <w:t>(sau</w:t>
            </w:r>
            <w:r>
              <w:rPr>
                <w:spacing w:val="-2"/>
                <w:sz w:val="24"/>
              </w:rPr>
              <w:t> </w:t>
            </w:r>
            <w:r>
              <w:rPr>
                <w:sz w:val="24"/>
              </w:rPr>
              <w:t>nutriție</w:t>
            </w:r>
            <w:r>
              <w:rPr>
                <w:spacing w:val="-1"/>
                <w:sz w:val="24"/>
              </w:rPr>
              <w:t> </w:t>
            </w:r>
            <w:r>
              <w:rPr>
                <w:spacing w:val="-2"/>
                <w:sz w:val="24"/>
              </w:rPr>
              <w:t>holozoică).</w:t>
            </w:r>
          </w:p>
          <w:p>
            <w:pPr>
              <w:pStyle w:val="TableParagraph"/>
              <w:numPr>
                <w:ilvl w:val="0"/>
                <w:numId w:val="143"/>
              </w:numPr>
              <w:tabs>
                <w:tab w:pos="833" w:val="left" w:leader="none"/>
              </w:tabs>
              <w:spacing w:line="276" w:lineRule="auto" w:before="162" w:after="0"/>
              <w:ind w:left="833" w:right="206" w:hanging="360"/>
              <w:jc w:val="left"/>
              <w:rPr>
                <w:sz w:val="24"/>
              </w:rPr>
            </w:pPr>
            <w:r>
              <w:rPr>
                <w:b/>
                <w:sz w:val="24"/>
              </w:rPr>
              <w:t>Corelează formarea prelungirilor cu digestia: </w:t>
            </w:r>
            <w:r>
              <w:rPr>
                <w:sz w:val="24"/>
              </w:rPr>
              <w:t>Pseudopodele (prelungirile)</w:t>
            </w:r>
            <w:r>
              <w:rPr>
                <w:spacing w:val="-6"/>
                <w:sz w:val="24"/>
              </w:rPr>
              <w:t> </w:t>
            </w:r>
            <w:r>
              <w:rPr>
                <w:sz w:val="24"/>
              </w:rPr>
              <w:t>permit</w:t>
            </w:r>
            <w:r>
              <w:rPr>
                <w:spacing w:val="-6"/>
                <w:sz w:val="24"/>
              </w:rPr>
              <w:t> </w:t>
            </w:r>
            <w:r>
              <w:rPr>
                <w:sz w:val="24"/>
              </w:rPr>
              <w:t>izolarea</w:t>
            </w:r>
            <w:r>
              <w:rPr>
                <w:spacing w:val="-6"/>
                <w:sz w:val="24"/>
              </w:rPr>
              <w:t> </w:t>
            </w:r>
            <w:r>
              <w:rPr>
                <w:sz w:val="24"/>
              </w:rPr>
              <w:t>particulei</w:t>
            </w:r>
            <w:r>
              <w:rPr>
                <w:spacing w:val="-6"/>
                <w:sz w:val="24"/>
              </w:rPr>
              <w:t> </w:t>
            </w:r>
            <w:r>
              <w:rPr>
                <w:sz w:val="24"/>
              </w:rPr>
              <w:t>de</w:t>
            </w:r>
            <w:r>
              <w:rPr>
                <w:spacing w:val="-6"/>
                <w:sz w:val="24"/>
              </w:rPr>
              <w:t> </w:t>
            </w:r>
            <w:r>
              <w:rPr>
                <w:sz w:val="24"/>
              </w:rPr>
              <w:t>hrană</w:t>
            </w:r>
            <w:r>
              <w:rPr>
                <w:spacing w:val="-6"/>
                <w:sz w:val="24"/>
              </w:rPr>
              <w:t> </w:t>
            </w:r>
            <w:r>
              <w:rPr>
                <w:sz w:val="24"/>
              </w:rPr>
              <w:t>într-o</w:t>
            </w:r>
            <w:r>
              <w:rPr>
                <w:spacing w:val="-6"/>
                <w:sz w:val="24"/>
              </w:rPr>
              <w:t> </w:t>
            </w:r>
            <w:r>
              <w:rPr>
                <w:sz w:val="24"/>
              </w:rPr>
              <w:t>veziculă</w:t>
            </w:r>
            <w:r>
              <w:rPr>
                <w:spacing w:val="-6"/>
                <w:sz w:val="24"/>
              </w:rPr>
              <w:t> </w:t>
            </w:r>
            <w:r>
              <w:rPr>
                <w:sz w:val="24"/>
              </w:rPr>
              <w:t>închisă (vacuolă digestivă), unde enzimele pot descompune materia organică</w:t>
            </w:r>
          </w:p>
          <w:p>
            <w:pPr>
              <w:pStyle w:val="TableParagraph"/>
              <w:ind w:left="833"/>
              <w:rPr>
                <w:sz w:val="24"/>
              </w:rPr>
            </w:pPr>
            <w:r>
              <w:rPr>
                <w:sz w:val="24"/>
              </w:rPr>
              <w:t>fără a afecta restul citoplasmei </w:t>
            </w:r>
            <w:r>
              <w:rPr>
                <w:spacing w:val="-2"/>
                <w:sz w:val="24"/>
              </w:rPr>
              <w:t>celulare.</w:t>
            </w:r>
          </w:p>
          <w:p>
            <w:pPr>
              <w:pStyle w:val="TableParagraph"/>
              <w:spacing w:before="161"/>
              <w:ind w:left="833"/>
              <w:rPr>
                <w:b/>
                <w:sz w:val="24"/>
              </w:rPr>
            </w:pPr>
            <w:bookmarkStart w:name="2. Observația privind echilibrul hidric " w:id="28"/>
            <w:bookmarkEnd w:id="28"/>
            <w:r>
              <w:rPr/>
            </w:r>
            <w:r>
              <w:rPr>
                <w:b/>
                <w:sz w:val="24"/>
              </w:rPr>
              <w:t>2. Observația privind echilibrul </w:t>
            </w:r>
            <w:r>
              <w:rPr>
                <w:b/>
                <w:spacing w:val="-2"/>
                <w:sz w:val="24"/>
              </w:rPr>
              <w:t>hidric</w:t>
            </w:r>
          </w:p>
          <w:p>
            <w:pPr>
              <w:pStyle w:val="TableParagraph"/>
              <w:numPr>
                <w:ilvl w:val="0"/>
                <w:numId w:val="143"/>
              </w:numPr>
              <w:tabs>
                <w:tab w:pos="833" w:val="left" w:leader="none"/>
              </w:tabs>
              <w:spacing w:line="276" w:lineRule="auto" w:before="161" w:after="0"/>
              <w:ind w:left="833" w:right="547" w:hanging="360"/>
              <w:jc w:val="left"/>
              <w:rPr>
                <w:sz w:val="24"/>
              </w:rPr>
            </w:pPr>
            <w:r>
              <w:rPr>
                <w:b/>
                <w:sz w:val="24"/>
              </w:rPr>
              <w:t>Determină</w:t>
            </w:r>
            <w:r>
              <w:rPr>
                <w:b/>
                <w:spacing w:val="-5"/>
                <w:sz w:val="24"/>
              </w:rPr>
              <w:t> </w:t>
            </w:r>
            <w:r>
              <w:rPr>
                <w:b/>
                <w:sz w:val="24"/>
              </w:rPr>
              <w:t>cauza</w:t>
            </w:r>
            <w:r>
              <w:rPr>
                <w:b/>
                <w:spacing w:val="-5"/>
                <w:sz w:val="24"/>
              </w:rPr>
              <w:t> </w:t>
            </w:r>
            <w:r>
              <w:rPr>
                <w:b/>
                <w:sz w:val="24"/>
              </w:rPr>
              <w:t>biologică:</w:t>
            </w:r>
            <w:r>
              <w:rPr>
                <w:b/>
                <w:spacing w:val="-5"/>
                <w:sz w:val="24"/>
              </w:rPr>
              <w:t> </w:t>
            </w:r>
            <w:r>
              <w:rPr>
                <w:sz w:val="24"/>
              </w:rPr>
              <w:t>Deoarece</w:t>
            </w:r>
            <w:r>
              <w:rPr>
                <w:spacing w:val="-5"/>
                <w:sz w:val="24"/>
              </w:rPr>
              <w:t> </w:t>
            </w:r>
            <w:r>
              <w:rPr>
                <w:sz w:val="24"/>
              </w:rPr>
              <w:t>trăiește</w:t>
            </w:r>
            <w:r>
              <w:rPr>
                <w:spacing w:val="-5"/>
                <w:sz w:val="24"/>
              </w:rPr>
              <w:t> </w:t>
            </w:r>
            <w:r>
              <w:rPr>
                <w:sz w:val="24"/>
              </w:rPr>
              <w:t>în</w:t>
            </w:r>
            <w:r>
              <w:rPr>
                <w:spacing w:val="-5"/>
                <w:sz w:val="24"/>
              </w:rPr>
              <w:t> </w:t>
            </w:r>
            <w:r>
              <w:rPr>
                <w:sz w:val="24"/>
              </w:rPr>
              <w:t>apă</w:t>
            </w:r>
            <w:r>
              <w:rPr>
                <w:spacing w:val="-5"/>
                <w:sz w:val="24"/>
              </w:rPr>
              <w:t> </w:t>
            </w:r>
            <w:r>
              <w:rPr>
                <w:sz w:val="24"/>
              </w:rPr>
              <w:t>dulce</w:t>
            </w:r>
            <w:r>
              <w:rPr>
                <w:spacing w:val="-5"/>
                <w:sz w:val="24"/>
              </w:rPr>
              <w:t> </w:t>
            </w:r>
            <w:r>
              <w:rPr>
                <w:sz w:val="24"/>
              </w:rPr>
              <w:t>(mediu hipoton), apa pătrunde continuu în celulă prin osmoză; amiba are</w:t>
            </w:r>
          </w:p>
          <w:p>
            <w:pPr>
              <w:pStyle w:val="TableParagraph"/>
              <w:spacing w:line="276" w:lineRule="auto" w:before="1"/>
              <w:ind w:left="833" w:right="472"/>
              <w:rPr>
                <w:sz w:val="24"/>
              </w:rPr>
            </w:pPr>
            <w:r>
              <w:rPr>
                <w:sz w:val="24"/>
              </w:rPr>
              <w:t>nevoie</w:t>
            </w:r>
            <w:r>
              <w:rPr>
                <w:spacing w:val="-5"/>
                <w:sz w:val="24"/>
              </w:rPr>
              <w:t> </w:t>
            </w:r>
            <w:r>
              <w:rPr>
                <w:sz w:val="24"/>
              </w:rPr>
              <w:t>de</w:t>
            </w:r>
            <w:r>
              <w:rPr>
                <w:spacing w:val="-5"/>
                <w:sz w:val="24"/>
              </w:rPr>
              <w:t> </w:t>
            </w:r>
            <w:r>
              <w:rPr>
                <w:sz w:val="24"/>
              </w:rPr>
              <w:t>acest</w:t>
            </w:r>
            <w:r>
              <w:rPr>
                <w:spacing w:val="-5"/>
                <w:sz w:val="24"/>
              </w:rPr>
              <w:t> </w:t>
            </w:r>
            <w:r>
              <w:rPr>
                <w:sz w:val="24"/>
              </w:rPr>
              <w:t>mecanism</w:t>
            </w:r>
            <w:r>
              <w:rPr>
                <w:spacing w:val="-5"/>
                <w:sz w:val="24"/>
              </w:rPr>
              <w:t> </w:t>
            </w:r>
            <w:r>
              <w:rPr>
                <w:sz w:val="24"/>
              </w:rPr>
              <w:t>(vacuola</w:t>
            </w:r>
            <w:r>
              <w:rPr>
                <w:spacing w:val="-5"/>
                <w:sz w:val="24"/>
              </w:rPr>
              <w:t> </w:t>
            </w:r>
            <w:r>
              <w:rPr>
                <w:sz w:val="24"/>
              </w:rPr>
              <w:t>contractilă)</w:t>
            </w:r>
            <w:r>
              <w:rPr>
                <w:spacing w:val="-5"/>
                <w:sz w:val="24"/>
              </w:rPr>
              <w:t> </w:t>
            </w:r>
            <w:r>
              <w:rPr>
                <w:sz w:val="24"/>
              </w:rPr>
              <w:t>pentru</w:t>
            </w:r>
            <w:r>
              <w:rPr>
                <w:spacing w:val="-5"/>
                <w:sz w:val="24"/>
              </w:rPr>
              <w:t> </w:t>
            </w:r>
            <w:r>
              <w:rPr>
                <w:sz w:val="24"/>
              </w:rPr>
              <w:t>a</w:t>
            </w:r>
            <w:r>
              <w:rPr>
                <w:spacing w:val="-5"/>
                <w:sz w:val="24"/>
              </w:rPr>
              <w:t> </w:t>
            </w:r>
            <w:r>
              <w:rPr>
                <w:sz w:val="24"/>
              </w:rPr>
              <w:t>pompa surplusul de apă la exterior.</w:t>
            </w:r>
          </w:p>
          <w:p>
            <w:pPr>
              <w:pStyle w:val="TableParagraph"/>
              <w:numPr>
                <w:ilvl w:val="0"/>
                <w:numId w:val="143"/>
              </w:numPr>
              <w:tabs>
                <w:tab w:pos="832" w:val="left" w:leader="none"/>
              </w:tabs>
              <w:spacing w:line="240" w:lineRule="auto" w:before="120" w:after="0"/>
              <w:ind w:left="832" w:right="0" w:hanging="359"/>
              <w:jc w:val="left"/>
              <w:rPr>
                <w:sz w:val="24"/>
              </w:rPr>
            </w:pPr>
            <w:r>
              <w:rPr>
                <w:b/>
                <w:sz w:val="24"/>
              </w:rPr>
              <w:t>Analizează impactul inactivității: </w:t>
            </w:r>
            <w:r>
              <w:rPr>
                <w:sz w:val="24"/>
              </w:rPr>
              <w:t>În absența acestei </w:t>
            </w:r>
            <w:r>
              <w:rPr>
                <w:spacing w:val="-2"/>
                <w:sz w:val="24"/>
              </w:rPr>
              <w:t>structuri,</w:t>
            </w:r>
          </w:p>
          <w:p>
            <w:pPr>
              <w:pStyle w:val="TableParagraph"/>
              <w:spacing w:line="276" w:lineRule="auto" w:before="41"/>
              <w:ind w:left="833"/>
              <w:rPr>
                <w:sz w:val="24"/>
              </w:rPr>
            </w:pPr>
            <w:r>
              <w:rPr>
                <w:sz w:val="24"/>
              </w:rPr>
              <w:t>presiunea</w:t>
            </w:r>
            <w:r>
              <w:rPr>
                <w:spacing w:val="-4"/>
                <w:sz w:val="24"/>
              </w:rPr>
              <w:t> </w:t>
            </w:r>
            <w:r>
              <w:rPr>
                <w:sz w:val="24"/>
              </w:rPr>
              <w:t>osmotică</w:t>
            </w:r>
            <w:r>
              <w:rPr>
                <w:spacing w:val="-4"/>
                <w:sz w:val="24"/>
              </w:rPr>
              <w:t> </w:t>
            </w:r>
            <w:r>
              <w:rPr>
                <w:sz w:val="24"/>
              </w:rPr>
              <w:t>internă</w:t>
            </w:r>
            <w:r>
              <w:rPr>
                <w:spacing w:val="-4"/>
                <w:sz w:val="24"/>
              </w:rPr>
              <w:t> </w:t>
            </w:r>
            <w:r>
              <w:rPr>
                <w:sz w:val="24"/>
              </w:rPr>
              <w:t>ar</w:t>
            </w:r>
            <w:r>
              <w:rPr>
                <w:spacing w:val="-4"/>
                <w:sz w:val="24"/>
              </w:rPr>
              <w:t> </w:t>
            </w:r>
            <w:r>
              <w:rPr>
                <w:sz w:val="24"/>
              </w:rPr>
              <w:t>crește</w:t>
            </w:r>
            <w:r>
              <w:rPr>
                <w:spacing w:val="-4"/>
                <w:sz w:val="24"/>
              </w:rPr>
              <w:t> </w:t>
            </w:r>
            <w:r>
              <w:rPr>
                <w:sz w:val="24"/>
              </w:rPr>
              <w:t>necontrolat,</w:t>
            </w:r>
            <w:r>
              <w:rPr>
                <w:spacing w:val="-4"/>
                <w:sz w:val="24"/>
              </w:rPr>
              <w:t> </w:t>
            </w:r>
            <w:r>
              <w:rPr>
                <w:sz w:val="24"/>
              </w:rPr>
              <w:t>ceea</w:t>
            </w:r>
            <w:r>
              <w:rPr>
                <w:spacing w:val="-4"/>
                <w:sz w:val="24"/>
              </w:rPr>
              <w:t> </w:t>
            </w:r>
            <w:r>
              <w:rPr>
                <w:sz w:val="24"/>
              </w:rPr>
              <w:t>ce</w:t>
            </w:r>
            <w:r>
              <w:rPr>
                <w:spacing w:val="-4"/>
                <w:sz w:val="24"/>
              </w:rPr>
              <w:t> </w:t>
            </w:r>
            <w:r>
              <w:rPr>
                <w:sz w:val="24"/>
              </w:rPr>
              <w:t>ar</w:t>
            </w:r>
            <w:r>
              <w:rPr>
                <w:spacing w:val="-4"/>
                <w:sz w:val="24"/>
              </w:rPr>
              <w:t> </w:t>
            </w:r>
            <w:r>
              <w:rPr>
                <w:sz w:val="24"/>
              </w:rPr>
              <w:t>duce</w:t>
            </w:r>
            <w:r>
              <w:rPr>
                <w:spacing w:val="-4"/>
                <w:sz w:val="24"/>
              </w:rPr>
              <w:t> </w:t>
            </w:r>
            <w:r>
              <w:rPr>
                <w:sz w:val="24"/>
              </w:rPr>
              <w:t>la</w:t>
            </w:r>
            <w:r>
              <w:rPr>
                <w:spacing w:val="-4"/>
                <w:sz w:val="24"/>
              </w:rPr>
              <w:t> </w:t>
            </w:r>
            <w:r>
              <w:rPr>
                <w:sz w:val="24"/>
              </w:rPr>
              <w:t>liza (spargerea) membranei plasmatice și moartea celulei.</w:t>
            </w:r>
          </w:p>
          <w:p>
            <w:pPr>
              <w:pStyle w:val="TableParagraph"/>
              <w:spacing w:before="121"/>
              <w:ind w:left="833"/>
              <w:rPr>
                <w:b/>
                <w:sz w:val="24"/>
              </w:rPr>
            </w:pPr>
            <w:bookmarkStart w:name="3. Observația privind răspunsul la mediu" w:id="29"/>
            <w:bookmarkEnd w:id="29"/>
            <w:r>
              <w:rPr/>
            </w:r>
            <w:r>
              <w:rPr>
                <w:b/>
                <w:sz w:val="24"/>
              </w:rPr>
              <w:t>3. Observația privind răspunsul la </w:t>
            </w:r>
            <w:r>
              <w:rPr>
                <w:b/>
                <w:spacing w:val="-2"/>
                <w:sz w:val="24"/>
              </w:rPr>
              <w:t>mediu</w:t>
            </w:r>
          </w:p>
          <w:p>
            <w:pPr>
              <w:pStyle w:val="TableParagraph"/>
              <w:numPr>
                <w:ilvl w:val="0"/>
                <w:numId w:val="143"/>
              </w:numPr>
              <w:tabs>
                <w:tab w:pos="833" w:val="left" w:leader="none"/>
              </w:tabs>
              <w:spacing w:line="276" w:lineRule="auto" w:before="161" w:after="0"/>
              <w:ind w:left="833" w:right="1537" w:hanging="360"/>
              <w:jc w:val="left"/>
              <w:rPr>
                <w:sz w:val="24"/>
              </w:rPr>
            </w:pPr>
            <w:r>
              <w:rPr>
                <w:b/>
                <w:sz w:val="24"/>
              </w:rPr>
              <w:t>Numește</w:t>
            </w:r>
            <w:r>
              <w:rPr>
                <w:b/>
                <w:spacing w:val="-11"/>
                <w:sz w:val="24"/>
              </w:rPr>
              <w:t> </w:t>
            </w:r>
            <w:r>
              <w:rPr>
                <w:b/>
                <w:sz w:val="24"/>
              </w:rPr>
              <w:t>proprietatea</w:t>
            </w:r>
            <w:r>
              <w:rPr>
                <w:b/>
                <w:spacing w:val="-11"/>
                <w:sz w:val="24"/>
              </w:rPr>
              <w:t> </w:t>
            </w:r>
            <w:r>
              <w:rPr>
                <w:b/>
                <w:sz w:val="24"/>
              </w:rPr>
              <w:t>fundamentală:</w:t>
            </w:r>
            <w:r>
              <w:rPr>
                <w:b/>
                <w:spacing w:val="-11"/>
                <w:sz w:val="24"/>
              </w:rPr>
              <w:t> </w:t>
            </w:r>
            <w:r>
              <w:rPr>
                <w:sz w:val="24"/>
              </w:rPr>
              <w:t>Iritabilitatea</w:t>
            </w:r>
            <w:r>
              <w:rPr>
                <w:spacing w:val="-11"/>
                <w:sz w:val="24"/>
              </w:rPr>
              <w:t> </w:t>
            </w:r>
            <w:r>
              <w:rPr>
                <w:sz w:val="24"/>
              </w:rPr>
              <w:t>(sau </w:t>
            </w:r>
            <w:r>
              <w:rPr>
                <w:spacing w:val="-2"/>
                <w:sz w:val="24"/>
              </w:rPr>
              <w:t>sensibilitatea).</w:t>
            </w:r>
          </w:p>
          <w:p>
            <w:pPr>
              <w:pStyle w:val="TableParagraph"/>
              <w:numPr>
                <w:ilvl w:val="0"/>
                <w:numId w:val="143"/>
              </w:numPr>
              <w:tabs>
                <w:tab w:pos="833" w:val="left" w:leader="none"/>
              </w:tabs>
              <w:spacing w:line="276" w:lineRule="auto" w:before="120" w:after="0"/>
              <w:ind w:left="833" w:right="652" w:hanging="360"/>
              <w:jc w:val="left"/>
              <w:rPr>
                <w:sz w:val="24"/>
              </w:rPr>
            </w:pPr>
            <w:r>
              <w:rPr>
                <w:b/>
                <w:sz w:val="24"/>
              </w:rPr>
              <w:t>Deduce</w:t>
            </w:r>
            <w:r>
              <w:rPr>
                <w:b/>
                <w:spacing w:val="-7"/>
                <w:sz w:val="24"/>
              </w:rPr>
              <w:t> </w:t>
            </w:r>
            <w:r>
              <w:rPr>
                <w:b/>
                <w:sz w:val="24"/>
              </w:rPr>
              <w:t>importanța</w:t>
            </w:r>
            <w:r>
              <w:rPr>
                <w:b/>
                <w:spacing w:val="-7"/>
                <w:sz w:val="24"/>
              </w:rPr>
              <w:t> </w:t>
            </w:r>
            <w:r>
              <w:rPr>
                <w:b/>
                <w:sz w:val="24"/>
              </w:rPr>
              <w:t>pentru</w:t>
            </w:r>
            <w:r>
              <w:rPr>
                <w:b/>
                <w:spacing w:val="-7"/>
                <w:sz w:val="24"/>
              </w:rPr>
              <w:t> </w:t>
            </w:r>
            <w:r>
              <w:rPr>
                <w:b/>
                <w:sz w:val="24"/>
              </w:rPr>
              <w:t>homeostazie:</w:t>
            </w:r>
            <w:r>
              <w:rPr>
                <w:b/>
                <w:spacing w:val="-7"/>
                <w:sz w:val="24"/>
              </w:rPr>
              <w:t> </w:t>
            </w:r>
            <w:r>
              <w:rPr>
                <w:sz w:val="24"/>
              </w:rPr>
              <w:t>Acest</w:t>
            </w:r>
            <w:r>
              <w:rPr>
                <w:spacing w:val="-7"/>
                <w:sz w:val="24"/>
              </w:rPr>
              <w:t> </w:t>
            </w:r>
            <w:r>
              <w:rPr>
                <w:sz w:val="24"/>
              </w:rPr>
              <w:t>comportament</w:t>
            </w:r>
            <w:r>
              <w:rPr>
                <w:spacing w:val="-7"/>
                <w:sz w:val="24"/>
              </w:rPr>
              <w:t> </w:t>
            </w:r>
            <w:r>
              <w:rPr>
                <w:sz w:val="24"/>
              </w:rPr>
              <w:t>îi permite amibei să evite zonele cu substanțe chimice care ar putea distruge echilibrul intern sau integritatea celulei, asigurând</w:t>
            </w:r>
          </w:p>
          <w:p>
            <w:pPr>
              <w:pStyle w:val="TableParagraph"/>
              <w:ind w:left="833"/>
              <w:rPr>
                <w:sz w:val="24"/>
              </w:rPr>
            </w:pPr>
            <w:r>
              <w:rPr>
                <w:sz w:val="24"/>
              </w:rPr>
              <w:t>supraviețuirea prin deplasarea către un mediu </w:t>
            </w:r>
            <w:r>
              <w:rPr>
                <w:spacing w:val="-2"/>
                <w:sz w:val="24"/>
              </w:rPr>
              <w:t>favorabil.</w:t>
            </w:r>
          </w:p>
        </w:tc>
      </w:tr>
      <w:tr>
        <w:trPr>
          <w:trHeight w:val="3599" w:hRule="atLeast"/>
        </w:trPr>
        <w:tc>
          <w:tcPr>
            <w:tcW w:w="2660" w:type="dxa"/>
          </w:tcPr>
          <w:p>
            <w:pPr>
              <w:pStyle w:val="TableParagraph"/>
              <w:spacing w:line="276" w:lineRule="auto" w:before="117"/>
              <w:ind w:left="117"/>
              <w:rPr>
                <w:sz w:val="24"/>
              </w:rPr>
            </w:pPr>
            <w:r>
              <w:rPr>
                <w:color w:val="85200C"/>
                <w:sz w:val="24"/>
              </w:rPr>
              <w:t>3.</w:t>
            </w:r>
            <w:r>
              <w:rPr>
                <w:color w:val="85200C"/>
                <w:spacing w:val="-10"/>
                <w:sz w:val="24"/>
              </w:rPr>
              <w:t> </w:t>
            </w:r>
            <w:r>
              <w:rPr>
                <w:color w:val="85200C"/>
                <w:sz w:val="24"/>
              </w:rPr>
              <w:t>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80" w:type="dxa"/>
          </w:tcPr>
          <w:p>
            <w:pPr>
              <w:pStyle w:val="TableParagraph"/>
              <w:spacing w:before="117"/>
              <w:ind w:left="113"/>
              <w:rPr>
                <w:sz w:val="24"/>
              </w:rPr>
            </w:pPr>
            <w:r>
              <w:rPr>
                <w:sz w:val="24"/>
              </w:rPr>
              <w:t>Răspunsul lipseşte – </w:t>
            </w:r>
            <w:r>
              <w:rPr>
                <w:spacing w:val="-5"/>
                <w:sz w:val="24"/>
              </w:rPr>
              <w:t>L;</w:t>
            </w:r>
          </w:p>
          <w:p>
            <w:pPr>
              <w:pStyle w:val="TableParagraph"/>
              <w:spacing w:before="162"/>
              <w:ind w:left="113"/>
              <w:rPr>
                <w:sz w:val="24"/>
              </w:rPr>
            </w:pPr>
            <w:r>
              <w:rPr>
                <w:sz w:val="24"/>
              </w:rPr>
              <w:t>Răspuns incorect – 0 </w:t>
            </w:r>
            <w:r>
              <w:rPr>
                <w:spacing w:val="-2"/>
                <w:sz w:val="24"/>
              </w:rPr>
              <w:t>puncte;</w:t>
            </w:r>
          </w:p>
          <w:p>
            <w:pPr>
              <w:pStyle w:val="TableParagraph"/>
              <w:numPr>
                <w:ilvl w:val="0"/>
                <w:numId w:val="144"/>
              </w:numPr>
              <w:tabs>
                <w:tab w:pos="833" w:val="left" w:leader="none"/>
              </w:tabs>
              <w:spacing w:line="379" w:lineRule="auto" w:before="161" w:after="0"/>
              <w:ind w:left="833" w:right="3552" w:hanging="360"/>
              <w:jc w:val="left"/>
              <w:rPr>
                <w:sz w:val="24"/>
              </w:rPr>
            </w:pPr>
            <w:r>
              <w:rPr>
                <w:sz w:val="24"/>
              </w:rPr>
              <w:t>Pentru</w:t>
            </w:r>
            <w:r>
              <w:rPr>
                <w:spacing w:val="-8"/>
                <w:sz w:val="24"/>
              </w:rPr>
              <w:t> </w:t>
            </w:r>
            <w:r>
              <w:rPr>
                <w:sz w:val="24"/>
              </w:rPr>
              <w:t>denumirea</w:t>
            </w:r>
            <w:r>
              <w:rPr>
                <w:spacing w:val="-8"/>
                <w:sz w:val="24"/>
              </w:rPr>
              <w:t> </w:t>
            </w:r>
            <w:r>
              <w:rPr>
                <w:sz w:val="24"/>
              </w:rPr>
              <w:t>corectă</w:t>
            </w:r>
            <w:r>
              <w:rPr>
                <w:spacing w:val="-8"/>
                <w:sz w:val="24"/>
              </w:rPr>
              <w:t> </w:t>
            </w:r>
            <w:r>
              <w:rPr>
                <w:sz w:val="24"/>
              </w:rPr>
              <w:t>–</w:t>
            </w:r>
            <w:r>
              <w:rPr>
                <w:spacing w:val="-8"/>
                <w:sz w:val="24"/>
              </w:rPr>
              <w:t> </w:t>
            </w:r>
            <w:r>
              <w:rPr>
                <w:sz w:val="24"/>
              </w:rPr>
              <w:t>1</w:t>
            </w:r>
            <w:r>
              <w:rPr>
                <w:spacing w:val="-8"/>
                <w:sz w:val="24"/>
              </w:rPr>
              <w:t> </w:t>
            </w:r>
            <w:r>
              <w:rPr>
                <w:sz w:val="24"/>
              </w:rPr>
              <w:t>punct; Pentru corelația corectă – 2 punct;</w:t>
            </w:r>
          </w:p>
          <w:p>
            <w:pPr>
              <w:pStyle w:val="TableParagraph"/>
              <w:numPr>
                <w:ilvl w:val="0"/>
                <w:numId w:val="144"/>
              </w:numPr>
              <w:tabs>
                <w:tab w:pos="833" w:val="left" w:leader="none"/>
              </w:tabs>
              <w:spacing w:line="381" w:lineRule="auto" w:before="3" w:after="0"/>
              <w:ind w:left="833" w:right="3953" w:hanging="360"/>
              <w:jc w:val="left"/>
              <w:rPr>
                <w:sz w:val="24"/>
              </w:rPr>
            </w:pPr>
            <w:r>
              <w:rPr>
                <w:sz w:val="24"/>
              </w:rPr>
              <w:t>Pentru</w:t>
            </w:r>
            <w:r>
              <w:rPr>
                <w:spacing w:val="-8"/>
                <w:sz w:val="24"/>
              </w:rPr>
              <w:t> </w:t>
            </w:r>
            <w:r>
              <w:rPr>
                <w:sz w:val="24"/>
              </w:rPr>
              <w:t>cauză</w:t>
            </w:r>
            <w:r>
              <w:rPr>
                <w:spacing w:val="-8"/>
                <w:sz w:val="24"/>
              </w:rPr>
              <w:t> </w:t>
            </w:r>
            <w:r>
              <w:rPr>
                <w:sz w:val="24"/>
              </w:rPr>
              <w:t>corectă</w:t>
            </w:r>
            <w:r>
              <w:rPr>
                <w:spacing w:val="-8"/>
                <w:sz w:val="24"/>
              </w:rPr>
              <w:t> </w:t>
            </w:r>
            <w:r>
              <w:rPr>
                <w:sz w:val="24"/>
              </w:rPr>
              <w:t>-</w:t>
            </w:r>
            <w:r>
              <w:rPr>
                <w:spacing w:val="-8"/>
                <w:sz w:val="24"/>
              </w:rPr>
              <w:t> </w:t>
            </w:r>
            <w:r>
              <w:rPr>
                <w:sz w:val="24"/>
              </w:rPr>
              <w:t>2</w:t>
            </w:r>
            <w:r>
              <w:rPr>
                <w:spacing w:val="-8"/>
                <w:sz w:val="24"/>
              </w:rPr>
              <w:t> </w:t>
            </w:r>
            <w:r>
              <w:rPr>
                <w:sz w:val="24"/>
              </w:rPr>
              <w:t>puncte; Pentru analiza - 2 puncte;</w:t>
            </w:r>
          </w:p>
          <w:p>
            <w:pPr>
              <w:pStyle w:val="TableParagraph"/>
              <w:numPr>
                <w:ilvl w:val="0"/>
                <w:numId w:val="144"/>
              </w:numPr>
              <w:tabs>
                <w:tab w:pos="833" w:val="left" w:leader="none"/>
              </w:tabs>
              <w:spacing w:line="273" w:lineRule="exact" w:before="0" w:after="0"/>
              <w:ind w:left="833" w:right="0" w:hanging="360"/>
              <w:jc w:val="left"/>
              <w:rPr>
                <w:sz w:val="24"/>
              </w:rPr>
            </w:pPr>
            <w:r>
              <w:rPr>
                <w:sz w:val="24"/>
              </w:rPr>
              <w:t>Pentru denumirea proprietății– 1 </w:t>
            </w:r>
            <w:r>
              <w:rPr>
                <w:spacing w:val="-2"/>
                <w:sz w:val="24"/>
              </w:rPr>
              <w:t>punct;</w:t>
            </w:r>
          </w:p>
          <w:p>
            <w:pPr>
              <w:pStyle w:val="TableParagraph"/>
              <w:spacing w:before="161"/>
              <w:ind w:left="833"/>
              <w:rPr>
                <w:sz w:val="24"/>
              </w:rPr>
            </w:pPr>
            <w:r>
              <w:rPr>
                <w:sz w:val="24"/>
              </w:rPr>
              <w:t>Pentru deducerea rolului adaptativ - 2 </w:t>
            </w:r>
            <w:r>
              <w:rPr>
                <w:spacing w:val="-2"/>
                <w:sz w:val="24"/>
              </w:rPr>
              <w:t>puncte;</w:t>
            </w:r>
          </w:p>
        </w:tc>
      </w:tr>
      <w:tr>
        <w:trPr>
          <w:trHeight w:val="560" w:hRule="atLeast"/>
        </w:trPr>
        <w:tc>
          <w:tcPr>
            <w:tcW w:w="2660" w:type="dxa"/>
          </w:tcPr>
          <w:p>
            <w:pPr>
              <w:pStyle w:val="TableParagraph"/>
              <w:spacing w:before="131"/>
              <w:ind w:left="117"/>
              <w:rPr>
                <w:sz w:val="24"/>
              </w:rPr>
            </w:pPr>
            <w:r>
              <w:rPr>
                <w:color w:val="85200C"/>
                <w:sz w:val="24"/>
              </w:rPr>
              <w:t>4.</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80" w:type="dxa"/>
          </w:tcPr>
          <w:p>
            <w:pPr>
              <w:pStyle w:val="TableParagraph"/>
              <w:spacing w:before="131"/>
              <w:ind w:left="113"/>
              <w:rPr>
                <w:sz w:val="24"/>
              </w:rPr>
            </w:pPr>
            <w:r>
              <w:rPr>
                <w:sz w:val="24"/>
              </w:rPr>
              <w:t>Item de tip rezolvare de </w:t>
            </w:r>
            <w:r>
              <w:rPr>
                <w:spacing w:val="-2"/>
                <w:sz w:val="24"/>
              </w:rPr>
              <w:t>probleme</w:t>
            </w:r>
          </w:p>
        </w:tc>
      </w:tr>
      <w:tr>
        <w:trPr>
          <w:trHeight w:val="560" w:hRule="atLeast"/>
        </w:trPr>
        <w:tc>
          <w:tcPr>
            <w:tcW w:w="2660" w:type="dxa"/>
          </w:tcPr>
          <w:p>
            <w:pPr>
              <w:pStyle w:val="TableParagraph"/>
              <w:spacing w:before="123"/>
              <w:ind w:left="117"/>
              <w:rPr>
                <w:sz w:val="24"/>
              </w:rPr>
            </w:pPr>
            <w:r>
              <w:rPr>
                <w:color w:val="85200C"/>
                <w:sz w:val="24"/>
              </w:rPr>
              <w:t>5. Punctaj </w:t>
            </w:r>
            <w:r>
              <w:rPr>
                <w:color w:val="85200C"/>
                <w:spacing w:val="-2"/>
                <w:sz w:val="24"/>
              </w:rPr>
              <w:t>total</w:t>
            </w:r>
          </w:p>
        </w:tc>
        <w:tc>
          <w:tcPr>
            <w:tcW w:w="7880" w:type="dxa"/>
          </w:tcPr>
          <w:p>
            <w:pPr>
              <w:pStyle w:val="TableParagraph"/>
              <w:spacing w:before="123"/>
              <w:ind w:left="113"/>
              <w:rPr>
                <w:sz w:val="24"/>
              </w:rPr>
            </w:pPr>
            <w:r>
              <w:rPr>
                <w:sz w:val="24"/>
              </w:rPr>
              <w:t>10 </w:t>
            </w:r>
            <w:r>
              <w:rPr>
                <w:spacing w:val="-2"/>
                <w:sz w:val="24"/>
              </w:rPr>
              <w:t>puncte</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2340" w:hRule="atLeast"/>
        </w:trPr>
        <w:tc>
          <w:tcPr>
            <w:tcW w:w="2660" w:type="dxa"/>
          </w:tcPr>
          <w:p>
            <w:pPr>
              <w:pStyle w:val="TableParagraph"/>
              <w:spacing w:line="276" w:lineRule="auto" w:before="133"/>
              <w:ind w:left="117"/>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80" w:type="dxa"/>
          </w:tcPr>
          <w:p>
            <w:pPr>
              <w:pStyle w:val="TableParagraph"/>
              <w:spacing w:line="276" w:lineRule="auto" w:before="13"/>
              <w:ind w:left="113"/>
              <w:rPr>
                <w:sz w:val="24"/>
              </w:rPr>
            </w:pPr>
            <w:r>
              <w:rPr>
                <w:sz w:val="24"/>
              </w:rPr>
              <w:t>CS1</w:t>
            </w:r>
            <w:r>
              <w:rPr>
                <w:spacing w:val="-5"/>
                <w:sz w:val="24"/>
              </w:rPr>
              <w:t> </w:t>
            </w:r>
            <w:r>
              <w:rPr>
                <w:sz w:val="24"/>
              </w:rPr>
              <w:t>-</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60"/>
              <w:ind w:left="113"/>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 pentru îmbunătățirea calității vieții și a mediului.</w:t>
            </w:r>
          </w:p>
          <w:p>
            <w:pPr>
              <w:pStyle w:val="TableParagraph"/>
              <w:spacing w:line="276" w:lineRule="auto" w:before="120"/>
              <w:ind w:left="113" w:right="472"/>
              <w:rPr>
                <w:sz w:val="24"/>
              </w:rPr>
            </w:pPr>
            <w:r>
              <w:rPr>
                <w:sz w:val="24"/>
              </w:rPr>
              <w:t>CS4 - Participarea în acțiuni de ocrotire a biodiversității prin parteneriat în vederea</w:t>
            </w:r>
            <w:r>
              <w:rPr>
                <w:spacing w:val="-2"/>
                <w:sz w:val="24"/>
              </w:rPr>
              <w:t> </w:t>
            </w:r>
            <w:r>
              <w:rPr>
                <w:sz w:val="24"/>
              </w:rPr>
              <w:t>rezolvării problemelor ecologice la nivel individual, local și </w:t>
            </w:r>
            <w:r>
              <w:rPr>
                <w:spacing w:val="-2"/>
                <w:sz w:val="24"/>
              </w:rPr>
              <w:t>global.</w:t>
            </w:r>
          </w:p>
        </w:tc>
      </w:tr>
      <w:tr>
        <w:trPr>
          <w:trHeight w:val="559" w:hRule="atLeast"/>
        </w:trPr>
        <w:tc>
          <w:tcPr>
            <w:tcW w:w="2660" w:type="dxa"/>
          </w:tcPr>
          <w:p>
            <w:pPr>
              <w:pStyle w:val="TableParagraph"/>
              <w:spacing w:before="132"/>
              <w:ind w:left="117"/>
              <w:rPr>
                <w:sz w:val="24"/>
              </w:rPr>
            </w:pPr>
            <w:r>
              <w:rPr>
                <w:color w:val="85200C"/>
                <w:sz w:val="24"/>
              </w:rPr>
              <w:t>7. Unitatea de </w:t>
            </w:r>
            <w:r>
              <w:rPr>
                <w:color w:val="85200C"/>
                <w:spacing w:val="-2"/>
                <w:sz w:val="24"/>
              </w:rPr>
              <w:t>conținut</w:t>
            </w:r>
          </w:p>
        </w:tc>
        <w:tc>
          <w:tcPr>
            <w:tcW w:w="7880" w:type="dxa"/>
          </w:tcPr>
          <w:p>
            <w:pPr>
              <w:pStyle w:val="TableParagraph"/>
              <w:spacing w:before="132"/>
              <w:ind w:left="113"/>
              <w:rPr>
                <w:sz w:val="24"/>
              </w:rPr>
            </w:pPr>
            <w:r>
              <w:rPr>
                <w:sz w:val="24"/>
              </w:rPr>
              <w:t>Regnul </w:t>
            </w:r>
            <w:r>
              <w:rPr>
                <w:spacing w:val="-2"/>
                <w:sz w:val="24"/>
              </w:rPr>
              <w:t>Protiste</w:t>
            </w:r>
          </w:p>
        </w:tc>
      </w:tr>
      <w:tr>
        <w:trPr>
          <w:trHeight w:val="580" w:hRule="atLeast"/>
        </w:trPr>
        <w:tc>
          <w:tcPr>
            <w:tcW w:w="2660" w:type="dxa"/>
          </w:tcPr>
          <w:p>
            <w:pPr>
              <w:pStyle w:val="TableParagraph"/>
              <w:spacing w:before="124"/>
              <w:ind w:left="117"/>
              <w:rPr>
                <w:sz w:val="24"/>
              </w:rPr>
            </w:pPr>
            <w:r>
              <w:rPr>
                <w:color w:val="85200C"/>
                <w:sz w:val="24"/>
              </w:rPr>
              <w:t>8. Domeniul </w:t>
            </w:r>
            <w:r>
              <w:rPr>
                <w:color w:val="85200C"/>
                <w:spacing w:val="-2"/>
                <w:sz w:val="24"/>
              </w:rPr>
              <w:t>taxonomic</w:t>
            </w:r>
          </w:p>
        </w:tc>
        <w:tc>
          <w:tcPr>
            <w:tcW w:w="7880" w:type="dxa"/>
          </w:tcPr>
          <w:p>
            <w:pPr>
              <w:pStyle w:val="TableParagraph"/>
              <w:spacing w:before="124"/>
              <w:ind w:left="113"/>
              <w:rPr>
                <w:sz w:val="24"/>
              </w:rPr>
            </w:pPr>
            <w:r>
              <w:rPr>
                <w:sz w:val="24"/>
              </w:rPr>
              <w:t>Integrare și </w:t>
            </w:r>
            <w:r>
              <w:rPr>
                <w:spacing w:val="-2"/>
                <w:sz w:val="24"/>
              </w:rPr>
              <w:t>transfer</w:t>
            </w:r>
          </w:p>
        </w:tc>
      </w:tr>
    </w:tbl>
    <w:p>
      <w:pPr>
        <w:spacing w:line="240" w:lineRule="auto" w:before="219"/>
        <w:rPr>
          <w:b/>
          <w:sz w:val="24"/>
        </w:rPr>
      </w:pPr>
    </w:p>
    <w:p>
      <w:pPr>
        <w:pStyle w:val="BodyText"/>
        <w:spacing w:before="0"/>
        <w:ind w:left="423"/>
      </w:pPr>
      <w:r>
        <w:rPr/>
        <w:t>ITEM</w:t>
      </w:r>
      <w:r>
        <w:rPr>
          <w:spacing w:val="-12"/>
        </w:rPr>
        <w:t> </w:t>
      </w:r>
      <w:r>
        <w:rPr/>
        <w:t>nr.</w:t>
      </w:r>
      <w:r>
        <w:rPr>
          <w:spacing w:val="-11"/>
        </w:rPr>
        <w:t> </w:t>
      </w:r>
      <w:r>
        <w:rPr>
          <w:spacing w:val="-5"/>
        </w:rPr>
        <w:t>78</w:t>
      </w:r>
    </w:p>
    <w:p>
      <w:pPr>
        <w:spacing w:line="240" w:lineRule="auto" w:before="3" w:after="1"/>
        <w:rPr>
          <w:b/>
          <w:sz w:val="11"/>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8939" w:hRule="atLeast"/>
        </w:trPr>
        <w:tc>
          <w:tcPr>
            <w:tcW w:w="2660" w:type="dxa"/>
          </w:tcPr>
          <w:p>
            <w:pPr>
              <w:pStyle w:val="TableParagraph"/>
              <w:spacing w:before="127"/>
              <w:ind w:left="117"/>
              <w:rPr>
                <w:sz w:val="24"/>
              </w:rPr>
            </w:pPr>
            <w:r>
              <w:rPr>
                <w:color w:val="85200C"/>
                <w:sz w:val="24"/>
              </w:rPr>
              <w:t>1. Conținutul </w:t>
            </w:r>
            <w:r>
              <w:rPr>
                <w:color w:val="85200C"/>
                <w:spacing w:val="-2"/>
                <w:sz w:val="24"/>
              </w:rPr>
              <w:t>itemului</w:t>
            </w:r>
          </w:p>
        </w:tc>
        <w:tc>
          <w:tcPr>
            <w:tcW w:w="7880" w:type="dxa"/>
          </w:tcPr>
          <w:p>
            <w:pPr>
              <w:pStyle w:val="TableParagraph"/>
              <w:spacing w:line="276" w:lineRule="auto" w:before="127"/>
              <w:ind w:left="113" w:right="170" w:firstLine="60"/>
              <w:rPr>
                <w:sz w:val="24"/>
              </w:rPr>
            </w:pPr>
            <w:r>
              <w:rPr>
                <w:sz w:val="24"/>
              </w:rPr>
              <w:t>Într-un acvariu experimental uitat într-un subsol neiluminat, se află o cultură mixtă</w:t>
            </w:r>
            <w:r>
              <w:rPr>
                <w:spacing w:val="-5"/>
                <w:sz w:val="24"/>
              </w:rPr>
              <w:t> </w:t>
            </w:r>
            <w:r>
              <w:rPr>
                <w:sz w:val="24"/>
              </w:rPr>
              <w:t>de</w:t>
            </w:r>
            <w:r>
              <w:rPr>
                <w:spacing w:val="-5"/>
                <w:sz w:val="24"/>
              </w:rPr>
              <w:t> </w:t>
            </w:r>
            <w:r>
              <w:rPr>
                <w:sz w:val="24"/>
              </w:rPr>
              <w:t>microorganisme.</w:t>
            </w:r>
            <w:r>
              <w:rPr>
                <w:spacing w:val="-5"/>
                <w:sz w:val="24"/>
              </w:rPr>
              <w:t> </w:t>
            </w:r>
            <w:r>
              <w:rPr>
                <w:sz w:val="24"/>
              </w:rPr>
              <w:t>După</w:t>
            </w:r>
            <w:r>
              <w:rPr>
                <w:spacing w:val="-5"/>
                <w:sz w:val="24"/>
              </w:rPr>
              <w:t> </w:t>
            </w:r>
            <w:r>
              <w:rPr>
                <w:sz w:val="24"/>
              </w:rPr>
              <w:t>două</w:t>
            </w:r>
            <w:r>
              <w:rPr>
                <w:spacing w:val="-5"/>
                <w:sz w:val="24"/>
              </w:rPr>
              <w:t> </w:t>
            </w:r>
            <w:r>
              <w:rPr>
                <w:sz w:val="24"/>
              </w:rPr>
              <w:t>săptămâni,</w:t>
            </w:r>
            <w:r>
              <w:rPr>
                <w:spacing w:val="-5"/>
                <w:sz w:val="24"/>
              </w:rPr>
              <w:t> </w:t>
            </w:r>
            <w:r>
              <w:rPr>
                <w:sz w:val="24"/>
              </w:rPr>
              <w:t>un</w:t>
            </w:r>
            <w:r>
              <w:rPr>
                <w:spacing w:val="-5"/>
                <w:sz w:val="24"/>
              </w:rPr>
              <w:t> </w:t>
            </w:r>
            <w:r>
              <w:rPr>
                <w:sz w:val="24"/>
              </w:rPr>
              <w:t>elev</w:t>
            </w:r>
            <w:r>
              <w:rPr>
                <w:spacing w:val="-5"/>
                <w:sz w:val="24"/>
              </w:rPr>
              <w:t> </w:t>
            </w:r>
            <w:r>
              <w:rPr>
                <w:sz w:val="24"/>
              </w:rPr>
              <w:t>observă</w:t>
            </w:r>
            <w:r>
              <w:rPr>
                <w:spacing w:val="-5"/>
                <w:sz w:val="24"/>
              </w:rPr>
              <w:t> </w:t>
            </w:r>
            <w:r>
              <w:rPr>
                <w:sz w:val="24"/>
              </w:rPr>
              <w:t>la</w:t>
            </w:r>
            <w:r>
              <w:rPr>
                <w:spacing w:val="-5"/>
                <w:sz w:val="24"/>
              </w:rPr>
              <w:t> </w:t>
            </w:r>
            <w:r>
              <w:rPr>
                <w:sz w:val="24"/>
              </w:rPr>
              <w:t>microscop că numărul indivizilor de </w:t>
            </w:r>
            <w:r>
              <w:rPr>
                <w:i/>
                <w:sz w:val="24"/>
              </w:rPr>
              <w:t>Amoeba proteus </w:t>
            </w:r>
            <w:r>
              <w:rPr>
                <w:sz w:val="24"/>
              </w:rPr>
              <w:t>a rămas constant, în timp ce</w:t>
            </w:r>
          </w:p>
          <w:p>
            <w:pPr>
              <w:pStyle w:val="TableParagraph"/>
              <w:ind w:left="113"/>
              <w:rPr>
                <w:sz w:val="24"/>
              </w:rPr>
            </w:pPr>
            <w:r>
              <w:rPr>
                <w:sz w:val="24"/>
              </w:rPr>
              <w:t>populația de </w:t>
            </w:r>
            <w:r>
              <w:rPr>
                <w:i/>
                <w:sz w:val="24"/>
              </w:rPr>
              <w:t>Chlamydomonas </w:t>
            </w:r>
            <w:r>
              <w:rPr>
                <w:sz w:val="24"/>
              </w:rPr>
              <w:t>a dispărut aproape </w:t>
            </w:r>
            <w:r>
              <w:rPr>
                <w:spacing w:val="-2"/>
                <w:sz w:val="24"/>
              </w:rPr>
              <w:t>complet.</w:t>
            </w:r>
          </w:p>
          <w:p>
            <w:pPr>
              <w:pStyle w:val="TableParagraph"/>
              <w:numPr>
                <w:ilvl w:val="0"/>
                <w:numId w:val="145"/>
              </w:numPr>
              <w:tabs>
                <w:tab w:pos="833" w:val="left" w:leader="none"/>
              </w:tabs>
              <w:spacing w:line="276" w:lineRule="auto" w:before="161" w:after="0"/>
              <w:ind w:left="833" w:right="134" w:hanging="360"/>
              <w:jc w:val="left"/>
              <w:rPr>
                <w:sz w:val="24"/>
              </w:rPr>
            </w:pPr>
            <w:r>
              <w:rPr>
                <w:sz w:val="24"/>
              </w:rPr>
              <w:t>Identifică</w:t>
            </w:r>
            <w:r>
              <w:rPr>
                <w:spacing w:val="-5"/>
                <w:sz w:val="24"/>
              </w:rPr>
              <w:t> </w:t>
            </w:r>
            <w:r>
              <w:rPr>
                <w:sz w:val="24"/>
              </w:rPr>
              <w:t>problema</w:t>
            </w:r>
            <w:r>
              <w:rPr>
                <w:spacing w:val="-5"/>
                <w:sz w:val="24"/>
              </w:rPr>
              <w:t> </w:t>
            </w:r>
            <w:r>
              <w:rPr>
                <w:sz w:val="24"/>
              </w:rPr>
              <w:t>biologică</w:t>
            </w:r>
            <w:r>
              <w:rPr>
                <w:spacing w:val="-5"/>
                <w:sz w:val="24"/>
              </w:rPr>
              <w:t> </w:t>
            </w:r>
            <w:r>
              <w:rPr>
                <w:sz w:val="24"/>
              </w:rPr>
              <w:t>apărută</w:t>
            </w:r>
            <w:r>
              <w:rPr>
                <w:spacing w:val="-5"/>
                <w:sz w:val="24"/>
              </w:rPr>
              <w:t> </w:t>
            </w:r>
            <w:r>
              <w:rPr>
                <w:sz w:val="24"/>
              </w:rPr>
              <w:t>în</w:t>
            </w:r>
            <w:r>
              <w:rPr>
                <w:spacing w:val="-5"/>
                <w:sz w:val="24"/>
              </w:rPr>
              <w:t> </w:t>
            </w:r>
            <w:r>
              <w:rPr>
                <w:sz w:val="24"/>
              </w:rPr>
              <w:t>acest</w:t>
            </w:r>
            <w:r>
              <w:rPr>
                <w:spacing w:val="-5"/>
                <w:sz w:val="24"/>
              </w:rPr>
              <w:t> </w:t>
            </w:r>
            <w:r>
              <w:rPr>
                <w:sz w:val="24"/>
              </w:rPr>
              <w:t>experiment</w:t>
            </w:r>
            <w:r>
              <w:rPr>
                <w:spacing w:val="-5"/>
                <w:sz w:val="24"/>
              </w:rPr>
              <w:t> </w:t>
            </w:r>
            <w:r>
              <w:rPr>
                <w:sz w:val="24"/>
              </w:rPr>
              <w:t>și</w:t>
            </w:r>
            <w:r>
              <w:rPr>
                <w:spacing w:val="-5"/>
                <w:sz w:val="24"/>
              </w:rPr>
              <w:t> </w:t>
            </w:r>
            <w:r>
              <w:rPr>
                <w:sz w:val="24"/>
              </w:rPr>
              <w:t>formulează o ipoteză care să explice rata diferită de supraviețuire a celor două specii în absența luminii.</w:t>
            </w:r>
          </w:p>
          <w:p>
            <w:pPr>
              <w:pStyle w:val="TableParagraph"/>
              <w:spacing w:before="161"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25" name="Group 1025"/>
                      <wp:cNvGraphicFramePr>
                        <a:graphicFrameLocks/>
                      </wp:cNvGraphicFramePr>
                      <a:graphic>
                        <a:graphicData uri="http://schemas.microsoft.com/office/word/2010/wordprocessingGroup">
                          <wpg:wgp>
                            <wpg:cNvPr id="1025" name="Group 1025"/>
                            <wpg:cNvGrpSpPr/>
                            <wpg:grpSpPr>
                              <a:xfrm>
                                <a:off x="0" y="0"/>
                                <a:ext cx="4800600" cy="6350"/>
                                <a:chExt cx="4800600" cy="6350"/>
                              </a:xfrm>
                            </wpg:grpSpPr>
                            <wps:wsp>
                              <wps:cNvPr id="1026" name="Graphic 102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32"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27" name="Group 1027"/>
                      <wp:cNvGraphicFramePr>
                        <a:graphicFrameLocks/>
                      </wp:cNvGraphicFramePr>
                      <a:graphic>
                        <a:graphicData uri="http://schemas.microsoft.com/office/word/2010/wordprocessingGroup">
                          <wpg:wgp>
                            <wpg:cNvPr id="1027" name="Group 1027"/>
                            <wpg:cNvGrpSpPr/>
                            <wpg:grpSpPr>
                              <a:xfrm>
                                <a:off x="0" y="0"/>
                                <a:ext cx="4800600" cy="6350"/>
                                <a:chExt cx="4800600" cy="6350"/>
                              </a:xfrm>
                            </wpg:grpSpPr>
                            <wps:wsp>
                              <wps:cNvPr id="1028" name="Graphic 102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33"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29" name="Group 1029"/>
                      <wp:cNvGraphicFramePr>
                        <a:graphicFrameLocks/>
                      </wp:cNvGraphicFramePr>
                      <a:graphic>
                        <a:graphicData uri="http://schemas.microsoft.com/office/word/2010/wordprocessingGroup">
                          <wpg:wgp>
                            <wpg:cNvPr id="1029" name="Group 1029"/>
                            <wpg:cNvGrpSpPr/>
                            <wpg:grpSpPr>
                              <a:xfrm>
                                <a:off x="0" y="0"/>
                                <a:ext cx="4800600" cy="6350"/>
                                <a:chExt cx="4800600" cy="6350"/>
                              </a:xfrm>
                            </wpg:grpSpPr>
                            <wps:wsp>
                              <wps:cNvPr id="1030" name="Graphic 103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34"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45"/>
              </w:numPr>
              <w:tabs>
                <w:tab w:pos="833" w:val="left" w:leader="none"/>
              </w:tabs>
              <w:spacing w:line="276" w:lineRule="auto" w:before="146" w:after="0"/>
              <w:ind w:left="833" w:right="165" w:hanging="360"/>
              <w:jc w:val="left"/>
              <w:rPr>
                <w:sz w:val="24"/>
              </w:rPr>
            </w:pPr>
            <w:r>
              <w:rPr>
                <w:sz w:val="24"/>
              </w:rPr>
              <w:t>Argumentează</w:t>
            </w:r>
            <w:r>
              <w:rPr>
                <w:spacing w:val="-7"/>
                <w:sz w:val="24"/>
              </w:rPr>
              <w:t> </w:t>
            </w:r>
            <w:r>
              <w:rPr>
                <w:sz w:val="24"/>
              </w:rPr>
              <w:t>validitatea</w:t>
            </w:r>
            <w:r>
              <w:rPr>
                <w:spacing w:val="-7"/>
                <w:sz w:val="24"/>
              </w:rPr>
              <w:t> </w:t>
            </w:r>
            <w:r>
              <w:rPr>
                <w:sz w:val="24"/>
              </w:rPr>
              <w:t>ipotezei</w:t>
            </w:r>
            <w:r>
              <w:rPr>
                <w:spacing w:val="-7"/>
                <w:sz w:val="24"/>
              </w:rPr>
              <w:t> </w:t>
            </w:r>
            <w:r>
              <w:rPr>
                <w:sz w:val="24"/>
              </w:rPr>
              <w:t>tale,</w:t>
            </w:r>
            <w:r>
              <w:rPr>
                <w:spacing w:val="-7"/>
                <w:sz w:val="24"/>
              </w:rPr>
              <w:t> </w:t>
            </w:r>
            <w:r>
              <w:rPr>
                <w:sz w:val="24"/>
              </w:rPr>
              <w:t>analizând</w:t>
            </w:r>
            <w:r>
              <w:rPr>
                <w:spacing w:val="-7"/>
                <w:sz w:val="24"/>
              </w:rPr>
              <w:t> </w:t>
            </w:r>
            <w:r>
              <w:rPr>
                <w:sz w:val="24"/>
              </w:rPr>
              <w:t>rolul</w:t>
            </w:r>
            <w:r>
              <w:rPr>
                <w:spacing w:val="-7"/>
                <w:sz w:val="24"/>
              </w:rPr>
              <w:t> </w:t>
            </w:r>
            <w:r>
              <w:rPr>
                <w:sz w:val="24"/>
              </w:rPr>
              <w:t>cloroplastului</w:t>
            </w:r>
            <w:r>
              <w:rPr>
                <w:spacing w:val="-7"/>
                <w:sz w:val="24"/>
              </w:rPr>
              <w:t> </w:t>
            </w:r>
            <w:r>
              <w:rPr>
                <w:sz w:val="24"/>
              </w:rPr>
              <w:t>în metabolismul Clamidomonadei și modul în care absența radiației</w:t>
            </w:r>
          </w:p>
          <w:p>
            <w:pPr>
              <w:pStyle w:val="TableParagraph"/>
              <w:ind w:left="833"/>
              <w:rPr>
                <w:sz w:val="24"/>
              </w:rPr>
            </w:pPr>
            <w:r>
              <w:rPr>
                <w:sz w:val="24"/>
              </w:rPr>
              <w:t>fotosintetic active blochează procesele </w:t>
            </w:r>
            <w:r>
              <w:rPr>
                <w:spacing w:val="-2"/>
                <w:sz w:val="24"/>
              </w:rPr>
              <w:t>anabolice.</w:t>
            </w:r>
          </w:p>
          <w:p>
            <w:pPr>
              <w:pStyle w:val="TableParagraph"/>
              <w:spacing w:before="202"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31" name="Group 1031"/>
                      <wp:cNvGraphicFramePr>
                        <a:graphicFrameLocks/>
                      </wp:cNvGraphicFramePr>
                      <a:graphic>
                        <a:graphicData uri="http://schemas.microsoft.com/office/word/2010/wordprocessingGroup">
                          <wpg:wgp>
                            <wpg:cNvPr id="1031" name="Group 1031"/>
                            <wpg:cNvGrpSpPr/>
                            <wpg:grpSpPr>
                              <a:xfrm>
                                <a:off x="0" y="0"/>
                                <a:ext cx="4800600" cy="6350"/>
                                <a:chExt cx="4800600" cy="6350"/>
                              </a:xfrm>
                            </wpg:grpSpPr>
                            <wps:wsp>
                              <wps:cNvPr id="1032" name="Graphic 103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35"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33" name="Group 1033"/>
                      <wp:cNvGraphicFramePr>
                        <a:graphicFrameLocks/>
                      </wp:cNvGraphicFramePr>
                      <a:graphic>
                        <a:graphicData uri="http://schemas.microsoft.com/office/word/2010/wordprocessingGroup">
                          <wpg:wgp>
                            <wpg:cNvPr id="1033" name="Group 1033"/>
                            <wpg:cNvGrpSpPr/>
                            <wpg:grpSpPr>
                              <a:xfrm>
                                <a:off x="0" y="0"/>
                                <a:ext cx="4800600" cy="6350"/>
                                <a:chExt cx="4800600" cy="6350"/>
                              </a:xfrm>
                            </wpg:grpSpPr>
                            <wps:wsp>
                              <wps:cNvPr id="1034" name="Graphic 103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36"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35" name="Group 1035"/>
                      <wp:cNvGraphicFramePr>
                        <a:graphicFrameLocks/>
                      </wp:cNvGraphicFramePr>
                      <a:graphic>
                        <a:graphicData uri="http://schemas.microsoft.com/office/word/2010/wordprocessingGroup">
                          <wpg:wgp>
                            <wpg:cNvPr id="1035" name="Group 1035"/>
                            <wpg:cNvGrpSpPr/>
                            <wpg:grpSpPr>
                              <a:xfrm>
                                <a:off x="0" y="0"/>
                                <a:ext cx="4800600" cy="6350"/>
                                <a:chExt cx="4800600" cy="6350"/>
                              </a:xfrm>
                            </wpg:grpSpPr>
                            <wps:wsp>
                              <wps:cNvPr id="1036" name="Graphic 103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37"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45"/>
              </w:numPr>
              <w:tabs>
                <w:tab w:pos="833" w:val="left" w:leader="none"/>
              </w:tabs>
              <w:spacing w:line="276" w:lineRule="auto" w:before="146" w:after="0"/>
              <w:ind w:left="833" w:right="494" w:hanging="360"/>
              <w:jc w:val="left"/>
              <w:rPr>
                <w:sz w:val="24"/>
              </w:rPr>
            </w:pPr>
            <w:r>
              <w:rPr>
                <w:sz w:val="24"/>
              </w:rPr>
              <mc:AlternateContent>
                <mc:Choice Requires="wps">
                  <w:drawing>
                    <wp:anchor distT="0" distB="0" distL="0" distR="0" allowOverlap="1" layoutInCell="1" locked="0" behindDoc="1" simplePos="0" relativeHeight="478997504">
                      <wp:simplePos x="0" y="0"/>
                      <wp:positionH relativeFrom="column">
                        <wp:posOffset>71755</wp:posOffset>
                      </wp:positionH>
                      <wp:positionV relativeFrom="paragraph">
                        <wp:posOffset>942452</wp:posOffset>
                      </wp:positionV>
                      <wp:extent cx="4800600" cy="6350"/>
                      <wp:effectExtent l="0" t="0" r="0" b="0"/>
                      <wp:wrapNone/>
                      <wp:docPr id="1037" name="Group 1037"/>
                      <wp:cNvGraphicFramePr>
                        <a:graphicFrameLocks/>
                      </wp:cNvGraphicFramePr>
                      <a:graphic>
                        <a:graphicData uri="http://schemas.microsoft.com/office/word/2010/wordprocessingGroup">
                          <wpg:wgp>
                            <wpg:cNvPr id="1037" name="Group 1037"/>
                            <wpg:cNvGrpSpPr/>
                            <wpg:grpSpPr>
                              <a:xfrm>
                                <a:off x="0" y="0"/>
                                <a:ext cx="4800600" cy="6350"/>
                                <a:chExt cx="4800600" cy="6350"/>
                              </a:xfrm>
                            </wpg:grpSpPr>
                            <wps:wsp>
                              <wps:cNvPr id="1038" name="Graphic 103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74.208878pt;width:378pt;height:.5pt;mso-position-horizontal-relative:column;mso-position-vertical-relative:paragraph;z-index:-24318976" id="docshapegroup538" coordorigin="113,1484" coordsize="7560,10">
                      <v:line style="position:absolute" from="113,1489" to="7673,148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98016">
                      <wp:simplePos x="0" y="0"/>
                      <wp:positionH relativeFrom="column">
                        <wp:posOffset>71755</wp:posOffset>
                      </wp:positionH>
                      <wp:positionV relativeFrom="paragraph">
                        <wp:posOffset>1144065</wp:posOffset>
                      </wp:positionV>
                      <wp:extent cx="4800600" cy="6350"/>
                      <wp:effectExtent l="0" t="0" r="0" b="0"/>
                      <wp:wrapNone/>
                      <wp:docPr id="1039" name="Group 1039"/>
                      <wp:cNvGraphicFramePr>
                        <a:graphicFrameLocks/>
                      </wp:cNvGraphicFramePr>
                      <a:graphic>
                        <a:graphicData uri="http://schemas.microsoft.com/office/word/2010/wordprocessingGroup">
                          <wpg:wgp>
                            <wpg:cNvPr id="1039" name="Group 1039"/>
                            <wpg:cNvGrpSpPr/>
                            <wpg:grpSpPr>
                              <a:xfrm>
                                <a:off x="0" y="0"/>
                                <a:ext cx="4800600" cy="6350"/>
                                <a:chExt cx="4800600" cy="6350"/>
                              </a:xfrm>
                            </wpg:grpSpPr>
                            <wps:wsp>
                              <wps:cNvPr id="1040" name="Graphic 104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90.083878pt;width:378pt;height:.5pt;mso-position-horizontal-relative:column;mso-position-vertical-relative:paragraph;z-index:-24318464" id="docshapegroup539" coordorigin="113,1802" coordsize="7560,10">
                      <v:line style="position:absolute" from="113,1806" to="7673,1806" stroked="true" strokeweight=".48pt" strokecolor="#000000">
                        <v:stroke dashstyle="solid"/>
                      </v:line>
                      <w10:wrap type="none"/>
                    </v:group>
                  </w:pict>
                </mc:Fallback>
              </mc:AlternateContent>
            </w:r>
            <w:r>
              <w:rPr>
                <w:sz w:val="24"/>
              </w:rPr>
              <w:t>Analizează</w:t>
            </w:r>
            <w:r>
              <w:rPr>
                <w:spacing w:val="-5"/>
                <w:sz w:val="24"/>
              </w:rPr>
              <w:t> </w:t>
            </w:r>
            <w:r>
              <w:rPr>
                <w:sz w:val="24"/>
              </w:rPr>
              <w:t>mecanismul</w:t>
            </w:r>
            <w:r>
              <w:rPr>
                <w:spacing w:val="-5"/>
                <w:sz w:val="24"/>
              </w:rPr>
              <w:t> </w:t>
            </w:r>
            <w:r>
              <w:rPr>
                <w:sz w:val="24"/>
              </w:rPr>
              <w:t>de</w:t>
            </w:r>
            <w:r>
              <w:rPr>
                <w:spacing w:val="-5"/>
                <w:sz w:val="24"/>
              </w:rPr>
              <w:t> </w:t>
            </w:r>
            <w:r>
              <w:rPr>
                <w:sz w:val="24"/>
              </w:rPr>
              <w:t>fagocitoză</w:t>
            </w:r>
            <w:r>
              <w:rPr>
                <w:spacing w:val="-5"/>
                <w:sz w:val="24"/>
              </w:rPr>
              <w:t> </w:t>
            </w:r>
            <w:r>
              <w:rPr>
                <w:sz w:val="24"/>
              </w:rPr>
              <w:t>la</w:t>
            </w:r>
            <w:r>
              <w:rPr>
                <w:spacing w:val="-5"/>
                <w:sz w:val="24"/>
              </w:rPr>
              <w:t> </w:t>
            </w:r>
            <w:r>
              <w:rPr>
                <w:sz w:val="24"/>
              </w:rPr>
              <w:t>Amibă.</w:t>
            </w:r>
            <w:r>
              <w:rPr>
                <w:spacing w:val="-5"/>
                <w:sz w:val="24"/>
              </w:rPr>
              <w:t> </w:t>
            </w:r>
            <w:r>
              <w:rPr>
                <w:sz w:val="24"/>
              </w:rPr>
              <w:t>Explică</w:t>
            </w:r>
            <w:r>
              <w:rPr>
                <w:spacing w:val="-5"/>
                <w:sz w:val="24"/>
              </w:rPr>
              <w:t> </w:t>
            </w:r>
            <w:r>
              <w:rPr>
                <w:sz w:val="24"/>
              </w:rPr>
              <w:t>de</w:t>
            </w:r>
            <w:r>
              <w:rPr>
                <w:spacing w:val="-5"/>
                <w:sz w:val="24"/>
              </w:rPr>
              <w:t> </w:t>
            </w:r>
            <w:r>
              <w:rPr>
                <w:sz w:val="24"/>
              </w:rPr>
              <w:t>ce</w:t>
            </w:r>
            <w:r>
              <w:rPr>
                <w:spacing w:val="-5"/>
                <w:sz w:val="24"/>
              </w:rPr>
              <w:t> </w:t>
            </w:r>
            <w:r>
              <w:rPr>
                <w:sz w:val="24"/>
              </w:rPr>
              <w:t>acest proces îi oferă un avantaj adaptativ crucial față de Clamidomonadă (care posedă perete celular) în condiții de stres luminos.</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2599" w:hRule="atLeast"/>
        </w:trPr>
        <w:tc>
          <w:tcPr>
            <w:tcW w:w="2660" w:type="dxa"/>
          </w:tcPr>
          <w:p>
            <w:pPr>
              <w:pStyle w:val="TableParagraph"/>
              <w:rPr>
                <w:sz w:val="24"/>
              </w:rPr>
            </w:pPr>
          </w:p>
        </w:tc>
        <w:tc>
          <w:tcPr>
            <w:tcW w:w="7880" w:type="dxa"/>
          </w:tcPr>
          <w:p>
            <w:pPr>
              <w:pStyle w:val="TableParagraph"/>
              <w:spacing w:before="194"/>
              <w:rPr>
                <w:b/>
                <w:sz w:val="24"/>
              </w:rPr>
            </w:pPr>
          </w:p>
          <w:p>
            <w:pPr>
              <w:pStyle w:val="TableParagraph"/>
              <w:spacing w:line="276" w:lineRule="auto"/>
              <w:ind w:left="833" w:hanging="360"/>
              <w:rPr>
                <w:sz w:val="24"/>
              </w:rPr>
            </w:pPr>
            <w:r>
              <w:rPr>
                <w:sz w:val="24"/>
              </w:rPr>
              <w:t>4.</w:t>
            </w:r>
            <w:r>
              <w:rPr>
                <w:spacing w:val="80"/>
                <w:sz w:val="24"/>
              </w:rPr>
              <w:t> </w:t>
            </w:r>
            <w:r>
              <w:rPr>
                <w:sz w:val="24"/>
              </w:rPr>
              <w:t>Concluzionează</w:t>
            </w:r>
            <w:r>
              <w:rPr>
                <w:spacing w:val="-4"/>
                <w:sz w:val="24"/>
              </w:rPr>
              <w:t> </w:t>
            </w:r>
            <w:r>
              <w:rPr>
                <w:sz w:val="24"/>
              </w:rPr>
              <w:t>asupra</w:t>
            </w:r>
            <w:r>
              <w:rPr>
                <w:spacing w:val="-4"/>
                <w:sz w:val="24"/>
              </w:rPr>
              <w:t> </w:t>
            </w:r>
            <w:r>
              <w:rPr>
                <w:sz w:val="24"/>
              </w:rPr>
              <w:t>importanței</w:t>
            </w:r>
            <w:r>
              <w:rPr>
                <w:spacing w:val="-4"/>
                <w:sz w:val="24"/>
              </w:rPr>
              <w:t> </w:t>
            </w:r>
            <w:r>
              <w:rPr>
                <w:sz w:val="24"/>
              </w:rPr>
              <w:t>modului</w:t>
            </w:r>
            <w:r>
              <w:rPr>
                <w:spacing w:val="-4"/>
                <w:sz w:val="24"/>
              </w:rPr>
              <w:t> </w:t>
            </w:r>
            <w:r>
              <w:rPr>
                <w:sz w:val="24"/>
              </w:rPr>
              <w:t>de</w:t>
            </w:r>
            <w:r>
              <w:rPr>
                <w:spacing w:val="-4"/>
                <w:sz w:val="24"/>
              </w:rPr>
              <w:t> </w:t>
            </w:r>
            <w:r>
              <w:rPr>
                <w:sz w:val="24"/>
              </w:rPr>
              <w:t>nutriție</w:t>
            </w:r>
            <w:r>
              <w:rPr>
                <w:spacing w:val="-4"/>
                <w:sz w:val="24"/>
              </w:rPr>
              <w:t> </w:t>
            </w:r>
            <w:r>
              <w:rPr>
                <w:sz w:val="24"/>
              </w:rPr>
              <w:t>în</w:t>
            </w:r>
            <w:r>
              <w:rPr>
                <w:spacing w:val="-4"/>
                <w:sz w:val="24"/>
              </w:rPr>
              <w:t> </w:t>
            </w:r>
            <w:r>
              <w:rPr>
                <w:sz w:val="24"/>
              </w:rPr>
              <w:t>determinarea succesului biologic, precizând în ce condiții specifice de mediu</w:t>
            </w:r>
          </w:p>
          <w:p>
            <w:pPr>
              <w:pStyle w:val="TableParagraph"/>
              <w:spacing w:line="276" w:lineRule="auto"/>
              <w:ind w:left="833" w:right="170"/>
              <w:rPr>
                <w:sz w:val="24"/>
              </w:rPr>
            </w:pPr>
            <w:r>
              <w:rPr>
                <w:sz w:val="24"/>
              </w:rPr>
              <mc:AlternateContent>
                <mc:Choice Requires="wps">
                  <w:drawing>
                    <wp:anchor distT="0" distB="0" distL="0" distR="0" allowOverlap="1" layoutInCell="1" locked="0" behindDoc="1" simplePos="0" relativeHeight="478998528">
                      <wp:simplePos x="0" y="0"/>
                      <wp:positionH relativeFrom="column">
                        <wp:posOffset>71755</wp:posOffset>
                      </wp:positionH>
                      <wp:positionV relativeFrom="paragraph">
                        <wp:posOffset>648328</wp:posOffset>
                      </wp:positionV>
                      <wp:extent cx="4800600" cy="6350"/>
                      <wp:effectExtent l="0" t="0" r="0" b="0"/>
                      <wp:wrapNone/>
                      <wp:docPr id="1041" name="Group 1041"/>
                      <wp:cNvGraphicFramePr>
                        <a:graphicFrameLocks/>
                      </wp:cNvGraphicFramePr>
                      <a:graphic>
                        <a:graphicData uri="http://schemas.microsoft.com/office/word/2010/wordprocessingGroup">
                          <wpg:wgp>
                            <wpg:cNvPr id="1041" name="Group 1041"/>
                            <wpg:cNvGrpSpPr/>
                            <wpg:grpSpPr>
                              <a:xfrm>
                                <a:off x="0" y="0"/>
                                <a:ext cx="4800600" cy="6350"/>
                                <a:chExt cx="4800600" cy="6350"/>
                              </a:xfrm>
                            </wpg:grpSpPr>
                            <wps:wsp>
                              <wps:cNvPr id="1042" name="Graphic 104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1.0495pt;width:378pt;height:.5pt;mso-position-horizontal-relative:column;mso-position-vertical-relative:paragraph;z-index:-24317952" id="docshapegroup540" coordorigin="113,1021" coordsize="7560,10">
                      <v:line style="position:absolute" from="113,1026" to="7673,102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8999040">
                      <wp:simplePos x="0" y="0"/>
                      <wp:positionH relativeFrom="column">
                        <wp:posOffset>71755</wp:posOffset>
                      </wp:positionH>
                      <wp:positionV relativeFrom="paragraph">
                        <wp:posOffset>849841</wp:posOffset>
                      </wp:positionV>
                      <wp:extent cx="4800600" cy="6350"/>
                      <wp:effectExtent l="0" t="0" r="0" b="0"/>
                      <wp:wrapNone/>
                      <wp:docPr id="1043" name="Group 1043"/>
                      <wp:cNvGraphicFramePr>
                        <a:graphicFrameLocks/>
                      </wp:cNvGraphicFramePr>
                      <a:graphic>
                        <a:graphicData uri="http://schemas.microsoft.com/office/word/2010/wordprocessingGroup">
                          <wpg:wgp>
                            <wpg:cNvPr id="1043" name="Group 1043"/>
                            <wpg:cNvGrpSpPr/>
                            <wpg:grpSpPr>
                              <a:xfrm>
                                <a:off x="0" y="0"/>
                                <a:ext cx="4800600" cy="6350"/>
                                <a:chExt cx="4800600" cy="6350"/>
                              </a:xfrm>
                            </wpg:grpSpPr>
                            <wps:wsp>
                              <wps:cNvPr id="1044" name="Graphic 104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66.916687pt;width:378pt;height:.5pt;mso-position-horizontal-relative:column;mso-position-vertical-relative:paragraph;z-index:-24317440" id="docshapegroup541" coordorigin="113,1338" coordsize="7560,10">
                      <v:line style="position:absolute" from="113,1343" to="7673,1343" stroked="true" strokeweight=".48pt" strokecolor="#000000">
                        <v:stroke dashstyle="solid"/>
                      </v:line>
                      <w10:wrap type="none"/>
                    </v:group>
                  </w:pict>
                </mc:Fallback>
              </mc:AlternateContent>
            </w:r>
            <w:r>
              <w:rPr>
                <w:sz w:val="24"/>
              </w:rPr>
              <w:t>Clamidomonada</w:t>
            </w:r>
            <w:r>
              <w:rPr>
                <w:spacing w:val="-5"/>
                <w:sz w:val="24"/>
              </w:rPr>
              <w:t> </w:t>
            </w:r>
            <w:r>
              <w:rPr>
                <w:sz w:val="24"/>
              </w:rPr>
              <w:t>ar</w:t>
            </w:r>
            <w:r>
              <w:rPr>
                <w:spacing w:val="-5"/>
                <w:sz w:val="24"/>
              </w:rPr>
              <w:t> </w:t>
            </w:r>
            <w:r>
              <w:rPr>
                <w:sz w:val="24"/>
              </w:rPr>
              <w:t>putea</w:t>
            </w:r>
            <w:r>
              <w:rPr>
                <w:spacing w:val="-5"/>
                <w:sz w:val="24"/>
              </w:rPr>
              <w:t> </w:t>
            </w:r>
            <w:r>
              <w:rPr>
                <w:sz w:val="24"/>
              </w:rPr>
              <w:t>totuși</w:t>
            </w:r>
            <w:r>
              <w:rPr>
                <w:spacing w:val="-5"/>
                <w:sz w:val="24"/>
              </w:rPr>
              <w:t> </w:t>
            </w:r>
            <w:r>
              <w:rPr>
                <w:sz w:val="24"/>
              </w:rPr>
              <w:t>să</w:t>
            </w:r>
            <w:r>
              <w:rPr>
                <w:spacing w:val="-5"/>
                <w:sz w:val="24"/>
              </w:rPr>
              <w:t> </w:t>
            </w:r>
            <w:r>
              <w:rPr>
                <w:sz w:val="24"/>
              </w:rPr>
              <w:t>supraviețuiască</w:t>
            </w:r>
            <w:r>
              <w:rPr>
                <w:spacing w:val="-5"/>
                <w:sz w:val="24"/>
              </w:rPr>
              <w:t> </w:t>
            </w:r>
            <w:r>
              <w:rPr>
                <w:sz w:val="24"/>
              </w:rPr>
              <w:t>la</w:t>
            </w:r>
            <w:r>
              <w:rPr>
                <w:spacing w:val="-5"/>
                <w:sz w:val="24"/>
              </w:rPr>
              <w:t> </w:t>
            </w:r>
            <w:r>
              <w:rPr>
                <w:sz w:val="24"/>
              </w:rPr>
              <w:t>întuneric</w:t>
            </w:r>
            <w:r>
              <w:rPr>
                <w:spacing w:val="-5"/>
                <w:sz w:val="24"/>
              </w:rPr>
              <w:t> </w:t>
            </w:r>
            <w:r>
              <w:rPr>
                <w:sz w:val="24"/>
              </w:rPr>
              <w:t>(apelând la mixotrofie).</w:t>
            </w:r>
          </w:p>
        </w:tc>
      </w:tr>
      <w:tr>
        <w:trPr>
          <w:trHeight w:val="11280" w:hRule="atLeast"/>
        </w:trPr>
        <w:tc>
          <w:tcPr>
            <w:tcW w:w="2660" w:type="dxa"/>
          </w:tcPr>
          <w:p>
            <w:pPr>
              <w:pStyle w:val="TableParagraph"/>
              <w:spacing w:line="276" w:lineRule="auto" w:before="129"/>
              <w:ind w:left="117" w:right="8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80" w:type="dxa"/>
          </w:tcPr>
          <w:p>
            <w:pPr>
              <w:pStyle w:val="TableParagraph"/>
              <w:numPr>
                <w:ilvl w:val="0"/>
                <w:numId w:val="146"/>
              </w:numPr>
              <w:tabs>
                <w:tab w:pos="353" w:val="left" w:leader="none"/>
              </w:tabs>
              <w:spacing w:line="240" w:lineRule="auto" w:before="129" w:after="0"/>
              <w:ind w:left="353" w:right="0" w:hanging="240"/>
              <w:jc w:val="left"/>
              <w:rPr>
                <w:b/>
                <w:sz w:val="24"/>
              </w:rPr>
            </w:pPr>
            <w:r>
              <w:rPr>
                <w:b/>
                <w:color w:val="1F1F1F"/>
                <w:sz w:val="24"/>
              </w:rPr>
              <w:t>Identificarea</w:t>
            </w:r>
            <w:r>
              <w:rPr>
                <w:b/>
                <w:color w:val="1F1F1F"/>
                <w:spacing w:val="-4"/>
                <w:sz w:val="24"/>
              </w:rPr>
              <w:t> </w:t>
            </w:r>
            <w:r>
              <w:rPr>
                <w:b/>
                <w:color w:val="1F1F1F"/>
                <w:sz w:val="24"/>
              </w:rPr>
              <w:t>problemei</w:t>
            </w:r>
            <w:r>
              <w:rPr>
                <w:b/>
                <w:color w:val="1F1F1F"/>
                <w:spacing w:val="-4"/>
                <w:sz w:val="24"/>
              </w:rPr>
              <w:t> </w:t>
            </w:r>
            <w:r>
              <w:rPr>
                <w:b/>
                <w:color w:val="1F1F1F"/>
                <w:sz w:val="24"/>
              </w:rPr>
              <w:t>și</w:t>
            </w:r>
            <w:r>
              <w:rPr>
                <w:b/>
                <w:color w:val="1F1F1F"/>
                <w:spacing w:val="-4"/>
                <w:sz w:val="24"/>
              </w:rPr>
              <w:t> </w:t>
            </w:r>
            <w:r>
              <w:rPr>
                <w:b/>
                <w:color w:val="1F1F1F"/>
                <w:sz w:val="24"/>
              </w:rPr>
              <w:t>formularea</w:t>
            </w:r>
            <w:r>
              <w:rPr>
                <w:b/>
                <w:color w:val="1F1F1F"/>
                <w:spacing w:val="-3"/>
                <w:sz w:val="24"/>
              </w:rPr>
              <w:t> </w:t>
            </w:r>
            <w:r>
              <w:rPr>
                <w:b/>
                <w:color w:val="1F1F1F"/>
                <w:spacing w:val="-2"/>
                <w:sz w:val="24"/>
              </w:rPr>
              <w:t>ipotezei:</w:t>
            </w:r>
          </w:p>
          <w:p>
            <w:pPr>
              <w:pStyle w:val="TableParagraph"/>
              <w:numPr>
                <w:ilvl w:val="1"/>
                <w:numId w:val="146"/>
              </w:numPr>
              <w:tabs>
                <w:tab w:pos="833" w:val="left" w:leader="none"/>
              </w:tabs>
              <w:spacing w:line="276" w:lineRule="auto" w:before="161" w:after="0"/>
              <w:ind w:left="833" w:right="733" w:hanging="360"/>
              <w:jc w:val="left"/>
              <w:rPr>
                <w:sz w:val="24"/>
              </w:rPr>
            </w:pPr>
            <w:r>
              <w:rPr>
                <w:b/>
                <w:color w:val="1F1F1F"/>
                <w:sz w:val="24"/>
              </w:rPr>
              <w:t>Problema biologică: </w:t>
            </w:r>
            <w:r>
              <w:rPr>
                <w:color w:val="1F1F1F"/>
                <w:sz w:val="24"/>
              </w:rPr>
              <w:t>Scăderea drastică a densității populației de </w:t>
            </w:r>
            <w:r>
              <w:rPr>
                <w:i/>
                <w:color w:val="1F1F1F"/>
                <w:sz w:val="24"/>
              </w:rPr>
              <w:t>Chlamydomonas</w:t>
            </w:r>
            <w:r>
              <w:rPr>
                <w:i/>
                <w:color w:val="1F1F1F"/>
                <w:spacing w:val="-7"/>
                <w:sz w:val="24"/>
              </w:rPr>
              <w:t> </w:t>
            </w:r>
            <w:r>
              <w:rPr>
                <w:color w:val="1F1F1F"/>
                <w:sz w:val="24"/>
              </w:rPr>
              <w:t>comparativ</w:t>
            </w:r>
            <w:r>
              <w:rPr>
                <w:color w:val="1F1F1F"/>
                <w:spacing w:val="-7"/>
                <w:sz w:val="24"/>
              </w:rPr>
              <w:t> </w:t>
            </w:r>
            <w:r>
              <w:rPr>
                <w:color w:val="1F1F1F"/>
                <w:sz w:val="24"/>
              </w:rPr>
              <w:t>cu</w:t>
            </w:r>
            <w:r>
              <w:rPr>
                <w:color w:val="1F1F1F"/>
                <w:spacing w:val="-7"/>
                <w:sz w:val="24"/>
              </w:rPr>
              <w:t> </w:t>
            </w:r>
            <w:r>
              <w:rPr>
                <w:color w:val="1F1F1F"/>
                <w:sz w:val="24"/>
              </w:rPr>
              <w:t>stabilitatea</w:t>
            </w:r>
            <w:r>
              <w:rPr>
                <w:color w:val="1F1F1F"/>
                <w:spacing w:val="-7"/>
                <w:sz w:val="24"/>
              </w:rPr>
              <w:t> </w:t>
            </w:r>
            <w:r>
              <w:rPr>
                <w:color w:val="1F1F1F"/>
                <w:sz w:val="24"/>
              </w:rPr>
              <w:t>populației</w:t>
            </w:r>
            <w:r>
              <w:rPr>
                <w:color w:val="1F1F1F"/>
                <w:spacing w:val="-7"/>
                <w:sz w:val="24"/>
              </w:rPr>
              <w:t> </w:t>
            </w:r>
            <w:r>
              <w:rPr>
                <w:color w:val="1F1F1F"/>
                <w:sz w:val="24"/>
              </w:rPr>
              <w:t>de</w:t>
            </w:r>
            <w:r>
              <w:rPr>
                <w:color w:val="1F1F1F"/>
                <w:spacing w:val="-7"/>
                <w:sz w:val="24"/>
              </w:rPr>
              <w:t> </w:t>
            </w:r>
            <w:r>
              <w:rPr>
                <w:i/>
                <w:color w:val="1F1F1F"/>
                <w:sz w:val="24"/>
              </w:rPr>
              <w:t>Amoeba proteus </w:t>
            </w:r>
            <w:r>
              <w:rPr>
                <w:color w:val="1F1F1F"/>
                <w:sz w:val="24"/>
              </w:rPr>
              <w:t>sub influența absenței luminii (factor limitant).</w:t>
            </w:r>
          </w:p>
          <w:p>
            <w:pPr>
              <w:pStyle w:val="TableParagraph"/>
              <w:numPr>
                <w:ilvl w:val="1"/>
                <w:numId w:val="146"/>
              </w:numPr>
              <w:tabs>
                <w:tab w:pos="833" w:val="left" w:leader="none"/>
              </w:tabs>
              <w:spacing w:line="276" w:lineRule="auto" w:before="120" w:after="0"/>
              <w:ind w:left="833" w:right="117" w:hanging="360"/>
              <w:jc w:val="left"/>
              <w:rPr>
                <w:sz w:val="24"/>
              </w:rPr>
            </w:pPr>
            <w:r>
              <w:rPr>
                <w:b/>
                <w:color w:val="1F1F1F"/>
                <w:sz w:val="24"/>
              </w:rPr>
              <w:t>Ipoteza: </w:t>
            </w:r>
            <w:r>
              <w:rPr>
                <w:color w:val="1F1F1F"/>
                <w:sz w:val="24"/>
              </w:rPr>
              <w:t>Rata diferită de supraviețuire este determinată de dependența Clamidomonadei</w:t>
            </w:r>
            <w:r>
              <w:rPr>
                <w:color w:val="1F1F1F"/>
                <w:spacing w:val="-6"/>
                <w:sz w:val="24"/>
              </w:rPr>
              <w:t> </w:t>
            </w:r>
            <w:r>
              <w:rPr>
                <w:color w:val="1F1F1F"/>
                <w:sz w:val="24"/>
              </w:rPr>
              <w:t>de</w:t>
            </w:r>
            <w:r>
              <w:rPr>
                <w:color w:val="1F1F1F"/>
                <w:spacing w:val="-6"/>
                <w:sz w:val="24"/>
              </w:rPr>
              <w:t> </w:t>
            </w:r>
            <w:r>
              <w:rPr>
                <w:color w:val="1F1F1F"/>
                <w:sz w:val="24"/>
              </w:rPr>
              <w:t>energia</w:t>
            </w:r>
            <w:r>
              <w:rPr>
                <w:color w:val="1F1F1F"/>
                <w:spacing w:val="-6"/>
                <w:sz w:val="24"/>
              </w:rPr>
              <w:t> </w:t>
            </w:r>
            <w:r>
              <w:rPr>
                <w:color w:val="1F1F1F"/>
                <w:sz w:val="24"/>
              </w:rPr>
              <w:t>luminoasă</w:t>
            </w:r>
            <w:r>
              <w:rPr>
                <w:color w:val="1F1F1F"/>
                <w:spacing w:val="-6"/>
                <w:sz w:val="24"/>
              </w:rPr>
              <w:t> </w:t>
            </w:r>
            <w:r>
              <w:rPr>
                <w:color w:val="1F1F1F"/>
                <w:sz w:val="24"/>
              </w:rPr>
              <w:t>pentru</w:t>
            </w:r>
            <w:r>
              <w:rPr>
                <w:color w:val="1F1F1F"/>
                <w:spacing w:val="-6"/>
                <w:sz w:val="24"/>
              </w:rPr>
              <w:t> </w:t>
            </w:r>
            <w:r>
              <w:rPr>
                <w:color w:val="1F1F1F"/>
                <w:sz w:val="24"/>
              </w:rPr>
              <w:t>nutriția</w:t>
            </w:r>
            <w:r>
              <w:rPr>
                <w:color w:val="1F1F1F"/>
                <w:spacing w:val="-6"/>
                <w:sz w:val="24"/>
              </w:rPr>
              <w:t> </w:t>
            </w:r>
            <w:r>
              <w:rPr>
                <w:color w:val="1F1F1F"/>
                <w:sz w:val="24"/>
              </w:rPr>
              <w:t>autotrofă,</w:t>
            </w:r>
            <w:r>
              <w:rPr>
                <w:color w:val="1F1F1F"/>
                <w:spacing w:val="-6"/>
                <w:sz w:val="24"/>
              </w:rPr>
              <w:t> </w:t>
            </w:r>
            <w:r>
              <w:rPr>
                <w:color w:val="1F1F1F"/>
                <w:sz w:val="24"/>
              </w:rPr>
              <w:t>în</w:t>
            </w:r>
            <w:r>
              <w:rPr>
                <w:color w:val="1F1F1F"/>
                <w:spacing w:val="-6"/>
                <w:sz w:val="24"/>
              </w:rPr>
              <w:t> </w:t>
            </w:r>
            <w:r>
              <w:rPr>
                <w:color w:val="1F1F1F"/>
                <w:sz w:val="24"/>
              </w:rPr>
              <w:t>timp ce Amiba, fiind heterotrofă, rămâne independentă de prezența luminii.</w:t>
            </w:r>
          </w:p>
          <w:p>
            <w:pPr>
              <w:pStyle w:val="TableParagraph"/>
              <w:numPr>
                <w:ilvl w:val="0"/>
                <w:numId w:val="146"/>
              </w:numPr>
              <w:tabs>
                <w:tab w:pos="353" w:val="left" w:leader="none"/>
              </w:tabs>
              <w:spacing w:line="240" w:lineRule="auto" w:before="121" w:after="0"/>
              <w:ind w:left="353" w:right="0" w:hanging="240"/>
              <w:jc w:val="left"/>
              <w:rPr>
                <w:b/>
                <w:sz w:val="24"/>
              </w:rPr>
            </w:pPr>
            <w:r>
              <w:rPr>
                <w:b/>
                <w:color w:val="1F1F1F"/>
                <w:sz w:val="24"/>
              </w:rPr>
              <w:t>Argumentarea</w:t>
            </w:r>
            <w:r>
              <w:rPr>
                <w:b/>
                <w:color w:val="1F1F1F"/>
                <w:spacing w:val="-2"/>
                <w:sz w:val="24"/>
              </w:rPr>
              <w:t> </w:t>
            </w:r>
            <w:r>
              <w:rPr>
                <w:b/>
                <w:color w:val="1F1F1F"/>
                <w:sz w:val="24"/>
              </w:rPr>
              <w:t>validității</w:t>
            </w:r>
            <w:r>
              <w:rPr>
                <w:b/>
                <w:color w:val="1F1F1F"/>
                <w:spacing w:val="-2"/>
                <w:sz w:val="24"/>
              </w:rPr>
              <w:t> </w:t>
            </w:r>
            <w:r>
              <w:rPr>
                <w:b/>
                <w:color w:val="1F1F1F"/>
                <w:sz w:val="24"/>
              </w:rPr>
              <w:t>ipotezei</w:t>
            </w:r>
            <w:r>
              <w:rPr>
                <w:b/>
                <w:color w:val="1F1F1F"/>
                <w:spacing w:val="-1"/>
                <w:sz w:val="24"/>
              </w:rPr>
              <w:t> </w:t>
            </w:r>
            <w:r>
              <w:rPr>
                <w:b/>
                <w:color w:val="1F1F1F"/>
                <w:sz w:val="24"/>
              </w:rPr>
              <w:t>(Rolul</w:t>
            </w:r>
            <w:r>
              <w:rPr>
                <w:b/>
                <w:color w:val="1F1F1F"/>
                <w:spacing w:val="-2"/>
                <w:sz w:val="24"/>
              </w:rPr>
              <w:t> </w:t>
            </w:r>
            <w:r>
              <w:rPr>
                <w:b/>
                <w:color w:val="1F1F1F"/>
                <w:sz w:val="24"/>
              </w:rPr>
              <w:t>cloroplastului</w:t>
            </w:r>
            <w:r>
              <w:rPr>
                <w:b/>
                <w:color w:val="1F1F1F"/>
                <w:spacing w:val="-2"/>
                <w:sz w:val="24"/>
              </w:rPr>
              <w:t> </w:t>
            </w:r>
            <w:r>
              <w:rPr>
                <w:b/>
                <w:color w:val="1F1F1F"/>
                <w:sz w:val="24"/>
              </w:rPr>
              <w:t>și</w:t>
            </w:r>
            <w:r>
              <w:rPr>
                <w:b/>
                <w:color w:val="1F1F1F"/>
                <w:spacing w:val="-1"/>
                <w:sz w:val="24"/>
              </w:rPr>
              <w:t> </w:t>
            </w:r>
            <w:r>
              <w:rPr>
                <w:b/>
                <w:color w:val="1F1F1F"/>
                <w:spacing w:val="-2"/>
                <w:sz w:val="24"/>
              </w:rPr>
              <w:t>anabolismul):</w:t>
            </w:r>
          </w:p>
          <w:p>
            <w:pPr>
              <w:pStyle w:val="TableParagraph"/>
              <w:numPr>
                <w:ilvl w:val="1"/>
                <w:numId w:val="146"/>
              </w:numPr>
              <w:tabs>
                <w:tab w:pos="833" w:val="left" w:leader="none"/>
              </w:tabs>
              <w:spacing w:line="276" w:lineRule="auto" w:before="161" w:after="0"/>
              <w:ind w:left="833" w:right="122" w:hanging="360"/>
              <w:jc w:val="left"/>
              <w:rPr>
                <w:sz w:val="24"/>
              </w:rPr>
            </w:pPr>
            <w:r>
              <w:rPr>
                <w:color w:val="1F1F1F"/>
                <w:sz w:val="24"/>
              </w:rPr>
              <w:t>Clamidomonada posedă un </w:t>
            </w:r>
            <w:r>
              <w:rPr>
                <w:b/>
                <w:color w:val="1F1F1F"/>
                <w:sz w:val="24"/>
              </w:rPr>
              <w:t>cloroplast </w:t>
            </w:r>
            <w:r>
              <w:rPr>
                <w:color w:val="1F1F1F"/>
                <w:sz w:val="24"/>
              </w:rPr>
              <w:t>voluminos în care are loc fotosinteza. În absența luminei, procesele anabolice (sinteza substanțelor</w:t>
            </w:r>
            <w:r>
              <w:rPr>
                <w:color w:val="1F1F1F"/>
                <w:spacing w:val="-6"/>
                <w:sz w:val="24"/>
              </w:rPr>
              <w:t> </w:t>
            </w:r>
            <w:r>
              <w:rPr>
                <w:color w:val="1F1F1F"/>
                <w:sz w:val="24"/>
              </w:rPr>
              <w:t>organice</w:t>
            </w:r>
            <w:r>
              <w:rPr>
                <w:color w:val="1F1F1F"/>
                <w:spacing w:val="-6"/>
                <w:sz w:val="24"/>
              </w:rPr>
              <w:t> </w:t>
            </w:r>
            <w:r>
              <w:rPr>
                <w:color w:val="1F1F1F"/>
                <w:sz w:val="24"/>
              </w:rPr>
              <w:t>proprii</w:t>
            </w:r>
            <w:r>
              <w:rPr>
                <w:color w:val="1F1F1F"/>
                <w:spacing w:val="-6"/>
                <w:sz w:val="24"/>
              </w:rPr>
              <w:t> </w:t>
            </w:r>
            <w:r>
              <w:rPr>
                <w:color w:val="1F1F1F"/>
                <w:sz w:val="24"/>
              </w:rPr>
              <w:t>din</w:t>
            </w:r>
            <w:r>
              <w:rPr>
                <w:color w:val="1F1F1F"/>
                <w:spacing w:val="-6"/>
                <w:sz w:val="24"/>
              </w:rPr>
              <w:t> </w:t>
            </w:r>
            <w:r>
              <w:rPr>
                <w:color w:val="1F1F1F"/>
                <w:sz w:val="24"/>
              </w:rPr>
              <w:t>compuși</w:t>
            </w:r>
            <w:r>
              <w:rPr>
                <w:color w:val="1F1F1F"/>
                <w:spacing w:val="-6"/>
                <w:sz w:val="24"/>
              </w:rPr>
              <w:t> </w:t>
            </w:r>
            <w:r>
              <w:rPr>
                <w:color w:val="1F1F1F"/>
                <w:sz w:val="24"/>
              </w:rPr>
              <w:t>anorganici)</w:t>
            </w:r>
            <w:r>
              <w:rPr>
                <w:color w:val="1F1F1F"/>
                <w:spacing w:val="-6"/>
                <w:sz w:val="24"/>
              </w:rPr>
              <w:t> </w:t>
            </w:r>
            <w:r>
              <w:rPr>
                <w:color w:val="1F1F1F"/>
                <w:sz w:val="24"/>
              </w:rPr>
              <w:t>sunt</w:t>
            </w:r>
            <w:r>
              <w:rPr>
                <w:color w:val="1F1F1F"/>
                <w:spacing w:val="-6"/>
                <w:sz w:val="24"/>
              </w:rPr>
              <w:t> </w:t>
            </w:r>
            <w:r>
              <w:rPr>
                <w:color w:val="1F1F1F"/>
                <w:sz w:val="24"/>
              </w:rPr>
              <w:t>blocate.</w:t>
            </w:r>
            <w:r>
              <w:rPr>
                <w:color w:val="1F1F1F"/>
                <w:spacing w:val="-6"/>
                <w:sz w:val="24"/>
              </w:rPr>
              <w:t> </w:t>
            </w:r>
            <w:r>
              <w:rPr>
                <w:color w:val="1F1F1F"/>
                <w:sz w:val="24"/>
              </w:rPr>
              <w:t>Fără fluxul de energie necesar producerii glucozei, organismul își epuizează rezervele energetice și piere.</w:t>
            </w:r>
          </w:p>
          <w:p>
            <w:pPr>
              <w:pStyle w:val="TableParagraph"/>
              <w:numPr>
                <w:ilvl w:val="0"/>
                <w:numId w:val="146"/>
              </w:numPr>
              <w:tabs>
                <w:tab w:pos="353" w:val="left" w:leader="none"/>
              </w:tabs>
              <w:spacing w:line="240" w:lineRule="auto" w:before="120" w:after="0"/>
              <w:ind w:left="353" w:right="0" w:hanging="240"/>
              <w:jc w:val="left"/>
              <w:rPr>
                <w:b/>
                <w:sz w:val="24"/>
              </w:rPr>
            </w:pPr>
            <w:r>
              <w:rPr>
                <w:b/>
                <w:color w:val="1F1F1F"/>
                <w:sz w:val="24"/>
              </w:rPr>
              <w:t>Analiza mecanismului de fagocitoză la </w:t>
            </w:r>
            <w:r>
              <w:rPr>
                <w:b/>
                <w:color w:val="1F1F1F"/>
                <w:spacing w:val="-2"/>
                <w:sz w:val="24"/>
              </w:rPr>
              <w:t>Amibă:</w:t>
            </w:r>
          </w:p>
          <w:p>
            <w:pPr>
              <w:pStyle w:val="TableParagraph"/>
              <w:numPr>
                <w:ilvl w:val="1"/>
                <w:numId w:val="146"/>
              </w:numPr>
              <w:tabs>
                <w:tab w:pos="832" w:val="left" w:leader="none"/>
              </w:tabs>
              <w:spacing w:line="240" w:lineRule="auto" w:before="162" w:after="0"/>
              <w:ind w:left="832" w:right="0" w:hanging="359"/>
              <w:jc w:val="left"/>
              <w:rPr>
                <w:sz w:val="24"/>
              </w:rPr>
            </w:pPr>
            <w:r>
              <w:rPr>
                <w:color w:val="1F1F1F"/>
                <w:sz w:val="24"/>
              </w:rPr>
              <w:t>Amiba realizează </w:t>
            </w:r>
            <w:r>
              <w:rPr>
                <w:b/>
                <w:color w:val="1F1F1F"/>
                <w:sz w:val="24"/>
              </w:rPr>
              <w:t>fagocitoza </w:t>
            </w:r>
            <w:r>
              <w:rPr>
                <w:color w:val="1F1F1F"/>
                <w:sz w:val="24"/>
              </w:rPr>
              <w:t>prin emiterea pseudopodelor </w:t>
            </w:r>
            <w:r>
              <w:rPr>
                <w:color w:val="1F1F1F"/>
                <w:spacing w:val="-4"/>
                <w:sz w:val="24"/>
              </w:rPr>
              <w:t>care</w:t>
            </w:r>
          </w:p>
          <w:p>
            <w:pPr>
              <w:pStyle w:val="TableParagraph"/>
              <w:spacing w:line="276" w:lineRule="auto" w:before="41"/>
              <w:ind w:left="833"/>
              <w:rPr>
                <w:sz w:val="24"/>
              </w:rPr>
            </w:pPr>
            <w:r>
              <w:rPr>
                <w:color w:val="1F1F1F"/>
                <w:sz w:val="24"/>
              </w:rPr>
              <w:t>înconjoară</w:t>
            </w:r>
            <w:r>
              <w:rPr>
                <w:color w:val="1F1F1F"/>
                <w:spacing w:val="-6"/>
                <w:sz w:val="24"/>
              </w:rPr>
              <w:t> </w:t>
            </w:r>
            <w:r>
              <w:rPr>
                <w:color w:val="1F1F1F"/>
                <w:sz w:val="24"/>
              </w:rPr>
              <w:t>și</w:t>
            </w:r>
            <w:r>
              <w:rPr>
                <w:color w:val="1F1F1F"/>
                <w:spacing w:val="-6"/>
                <w:sz w:val="24"/>
              </w:rPr>
              <w:t> </w:t>
            </w:r>
            <w:r>
              <w:rPr>
                <w:color w:val="1F1F1F"/>
                <w:sz w:val="24"/>
              </w:rPr>
              <w:t>înglobează</w:t>
            </w:r>
            <w:r>
              <w:rPr>
                <w:color w:val="1F1F1F"/>
                <w:spacing w:val="-6"/>
                <w:sz w:val="24"/>
              </w:rPr>
              <w:t> </w:t>
            </w:r>
            <w:r>
              <w:rPr>
                <w:color w:val="1F1F1F"/>
                <w:sz w:val="24"/>
              </w:rPr>
              <w:t>hrana</w:t>
            </w:r>
            <w:r>
              <w:rPr>
                <w:color w:val="1F1F1F"/>
                <w:spacing w:val="-6"/>
                <w:sz w:val="24"/>
              </w:rPr>
              <w:t> </w:t>
            </w:r>
            <w:r>
              <w:rPr>
                <w:color w:val="1F1F1F"/>
                <w:sz w:val="24"/>
              </w:rPr>
              <w:t>solidă</w:t>
            </w:r>
            <w:r>
              <w:rPr>
                <w:color w:val="1F1F1F"/>
                <w:spacing w:val="-6"/>
                <w:sz w:val="24"/>
              </w:rPr>
              <w:t> </w:t>
            </w:r>
            <w:r>
              <w:rPr>
                <w:color w:val="1F1F1F"/>
                <w:sz w:val="24"/>
              </w:rPr>
              <w:t>(bacterii,</w:t>
            </w:r>
            <w:r>
              <w:rPr>
                <w:color w:val="1F1F1F"/>
                <w:spacing w:val="-6"/>
                <w:sz w:val="24"/>
              </w:rPr>
              <w:t> </w:t>
            </w:r>
            <w:r>
              <w:rPr>
                <w:color w:val="1F1F1F"/>
                <w:sz w:val="24"/>
              </w:rPr>
              <w:t>resturi</w:t>
            </w:r>
            <w:r>
              <w:rPr>
                <w:color w:val="1F1F1F"/>
                <w:spacing w:val="-6"/>
                <w:sz w:val="24"/>
              </w:rPr>
              <w:t> </w:t>
            </w:r>
            <w:r>
              <w:rPr>
                <w:color w:val="1F1F1F"/>
                <w:sz w:val="24"/>
              </w:rPr>
              <w:t>organice).</w:t>
            </w:r>
            <w:r>
              <w:rPr>
                <w:color w:val="1F1F1F"/>
                <w:spacing w:val="-6"/>
                <w:sz w:val="24"/>
              </w:rPr>
              <w:t> </w:t>
            </w:r>
            <w:r>
              <w:rPr>
                <w:color w:val="1F1F1F"/>
                <w:sz w:val="24"/>
              </w:rPr>
              <w:t>Acest proces îi oferă un avantaj adaptativ deoarece îi permite să obțină</w:t>
            </w:r>
          </w:p>
          <w:p>
            <w:pPr>
              <w:pStyle w:val="TableParagraph"/>
              <w:spacing w:line="276" w:lineRule="auto"/>
              <w:ind w:left="833" w:right="472"/>
              <w:rPr>
                <w:sz w:val="24"/>
              </w:rPr>
            </w:pPr>
            <w:r>
              <w:rPr>
                <w:color w:val="1F1F1F"/>
                <w:sz w:val="24"/>
              </w:rPr>
              <w:t>energie</w:t>
            </w:r>
            <w:r>
              <w:rPr>
                <w:color w:val="1F1F1F"/>
                <w:spacing w:val="-5"/>
                <w:sz w:val="24"/>
              </w:rPr>
              <w:t> </w:t>
            </w:r>
            <w:r>
              <w:rPr>
                <w:color w:val="1F1F1F"/>
                <w:sz w:val="24"/>
              </w:rPr>
              <w:t>din</w:t>
            </w:r>
            <w:r>
              <w:rPr>
                <w:color w:val="1F1F1F"/>
                <w:spacing w:val="-5"/>
                <w:sz w:val="24"/>
              </w:rPr>
              <w:t> </w:t>
            </w:r>
            <w:r>
              <w:rPr>
                <w:color w:val="1F1F1F"/>
                <w:sz w:val="24"/>
              </w:rPr>
              <w:t>materia</w:t>
            </w:r>
            <w:r>
              <w:rPr>
                <w:color w:val="1F1F1F"/>
                <w:spacing w:val="-5"/>
                <w:sz w:val="24"/>
              </w:rPr>
              <w:t> </w:t>
            </w:r>
            <w:r>
              <w:rPr>
                <w:color w:val="1F1F1F"/>
                <w:sz w:val="24"/>
              </w:rPr>
              <w:t>organică</w:t>
            </w:r>
            <w:r>
              <w:rPr>
                <w:color w:val="1F1F1F"/>
                <w:spacing w:val="-5"/>
                <w:sz w:val="24"/>
              </w:rPr>
              <w:t> </w:t>
            </w:r>
            <w:r>
              <w:rPr>
                <w:color w:val="1F1F1F"/>
                <w:sz w:val="24"/>
              </w:rPr>
              <w:t>deja</w:t>
            </w:r>
            <w:r>
              <w:rPr>
                <w:color w:val="1F1F1F"/>
                <w:spacing w:val="-5"/>
                <w:sz w:val="24"/>
              </w:rPr>
              <w:t> </w:t>
            </w:r>
            <w:r>
              <w:rPr>
                <w:color w:val="1F1F1F"/>
                <w:sz w:val="24"/>
              </w:rPr>
              <w:t>existentă</w:t>
            </w:r>
            <w:r>
              <w:rPr>
                <w:color w:val="1F1F1F"/>
                <w:spacing w:val="-5"/>
                <w:sz w:val="24"/>
              </w:rPr>
              <w:t> </w:t>
            </w:r>
            <w:r>
              <w:rPr>
                <w:color w:val="1F1F1F"/>
                <w:sz w:val="24"/>
              </w:rPr>
              <w:t>în</w:t>
            </w:r>
            <w:r>
              <w:rPr>
                <w:color w:val="1F1F1F"/>
                <w:spacing w:val="-5"/>
                <w:sz w:val="24"/>
              </w:rPr>
              <w:t> </w:t>
            </w:r>
            <w:r>
              <w:rPr>
                <w:color w:val="1F1F1F"/>
                <w:sz w:val="24"/>
              </w:rPr>
              <w:t>acvariu,</w:t>
            </w:r>
            <w:r>
              <w:rPr>
                <w:color w:val="1F1F1F"/>
                <w:spacing w:val="-5"/>
                <w:sz w:val="24"/>
              </w:rPr>
              <w:t> </w:t>
            </w:r>
            <w:r>
              <w:rPr>
                <w:color w:val="1F1F1F"/>
                <w:sz w:val="24"/>
              </w:rPr>
              <w:t>proces</w:t>
            </w:r>
            <w:r>
              <w:rPr>
                <w:color w:val="1F1F1F"/>
                <w:spacing w:val="-5"/>
                <w:sz w:val="24"/>
              </w:rPr>
              <w:t> </w:t>
            </w:r>
            <w:r>
              <w:rPr>
                <w:color w:val="1F1F1F"/>
                <w:sz w:val="24"/>
              </w:rPr>
              <w:t>ce</w:t>
            </w:r>
            <w:r>
              <w:rPr>
                <w:color w:val="1F1F1F"/>
                <w:spacing w:val="-5"/>
                <w:sz w:val="24"/>
              </w:rPr>
              <w:t> </w:t>
            </w:r>
            <w:r>
              <w:rPr>
                <w:color w:val="1F1F1F"/>
                <w:sz w:val="24"/>
              </w:rPr>
              <w:t>nu necesită</w:t>
            </w:r>
            <w:r>
              <w:rPr>
                <w:color w:val="1F1F1F"/>
                <w:spacing w:val="-5"/>
                <w:sz w:val="24"/>
              </w:rPr>
              <w:t> </w:t>
            </w:r>
            <w:r>
              <w:rPr>
                <w:color w:val="1F1F1F"/>
                <w:sz w:val="24"/>
              </w:rPr>
              <w:t>lumină.</w:t>
            </w:r>
            <w:r>
              <w:rPr>
                <w:color w:val="1F1F1F"/>
                <w:spacing w:val="-5"/>
                <w:sz w:val="24"/>
              </w:rPr>
              <w:t> </w:t>
            </w:r>
            <w:r>
              <w:rPr>
                <w:color w:val="1F1F1F"/>
                <w:sz w:val="24"/>
              </w:rPr>
              <w:t>Clamidomonada,</w:t>
            </w:r>
            <w:r>
              <w:rPr>
                <w:color w:val="1F1F1F"/>
                <w:spacing w:val="-5"/>
                <w:sz w:val="24"/>
              </w:rPr>
              <w:t> </w:t>
            </w:r>
            <w:r>
              <w:rPr>
                <w:color w:val="1F1F1F"/>
                <w:sz w:val="24"/>
              </w:rPr>
              <w:t>având</w:t>
            </w:r>
            <w:r>
              <w:rPr>
                <w:color w:val="1F1F1F"/>
                <w:spacing w:val="-5"/>
                <w:sz w:val="24"/>
              </w:rPr>
              <w:t> </w:t>
            </w:r>
            <w:r>
              <w:rPr>
                <w:color w:val="1F1F1F"/>
                <w:sz w:val="24"/>
              </w:rPr>
              <w:t>un</w:t>
            </w:r>
            <w:r>
              <w:rPr>
                <w:color w:val="1F1F1F"/>
                <w:spacing w:val="-5"/>
                <w:sz w:val="24"/>
              </w:rPr>
              <w:t> </w:t>
            </w:r>
            <w:r>
              <w:rPr>
                <w:color w:val="1F1F1F"/>
                <w:sz w:val="24"/>
              </w:rPr>
              <w:t>perete</w:t>
            </w:r>
            <w:r>
              <w:rPr>
                <w:color w:val="1F1F1F"/>
                <w:spacing w:val="-5"/>
                <w:sz w:val="24"/>
              </w:rPr>
              <w:t> </w:t>
            </w:r>
            <w:r>
              <w:rPr>
                <w:color w:val="1F1F1F"/>
                <w:sz w:val="24"/>
              </w:rPr>
              <w:t>celular</w:t>
            </w:r>
            <w:r>
              <w:rPr>
                <w:color w:val="1F1F1F"/>
                <w:spacing w:val="-5"/>
                <w:sz w:val="24"/>
              </w:rPr>
              <w:t> </w:t>
            </w:r>
            <w:r>
              <w:rPr>
                <w:color w:val="1F1F1F"/>
                <w:sz w:val="24"/>
              </w:rPr>
              <w:t>rigid,</w:t>
            </w:r>
            <w:r>
              <w:rPr>
                <w:color w:val="1F1F1F"/>
                <w:spacing w:val="-5"/>
                <w:sz w:val="24"/>
              </w:rPr>
              <w:t> </w:t>
            </w:r>
            <w:r>
              <w:rPr>
                <w:color w:val="1F1F1F"/>
                <w:sz w:val="24"/>
              </w:rPr>
              <w:t>nu poate practica fagocitoza, fiind limitată în capacitatea de a captura hrană solidă.</w:t>
            </w:r>
          </w:p>
          <w:p>
            <w:pPr>
              <w:pStyle w:val="TableParagraph"/>
              <w:numPr>
                <w:ilvl w:val="0"/>
                <w:numId w:val="146"/>
              </w:numPr>
              <w:tabs>
                <w:tab w:pos="353" w:val="left" w:leader="none"/>
              </w:tabs>
              <w:spacing w:line="240" w:lineRule="auto" w:before="120" w:after="0"/>
              <w:ind w:left="353" w:right="0" w:hanging="240"/>
              <w:jc w:val="left"/>
              <w:rPr>
                <w:b/>
                <w:sz w:val="24"/>
              </w:rPr>
            </w:pPr>
            <w:r>
              <w:rPr>
                <w:b/>
                <w:color w:val="1F1F1F"/>
                <w:sz w:val="24"/>
              </w:rPr>
              <w:t>Concluzii asupra succesului biologic și </w:t>
            </w:r>
            <w:r>
              <w:rPr>
                <w:b/>
                <w:color w:val="1F1F1F"/>
                <w:spacing w:val="-2"/>
                <w:sz w:val="24"/>
              </w:rPr>
              <w:t>mixotrofiei:</w:t>
            </w:r>
          </w:p>
          <w:p>
            <w:pPr>
              <w:pStyle w:val="TableParagraph"/>
              <w:numPr>
                <w:ilvl w:val="1"/>
                <w:numId w:val="146"/>
              </w:numPr>
              <w:tabs>
                <w:tab w:pos="833" w:val="left" w:leader="none"/>
              </w:tabs>
              <w:spacing w:line="276" w:lineRule="auto" w:before="162" w:after="0"/>
              <w:ind w:left="833" w:right="145" w:hanging="360"/>
              <w:jc w:val="left"/>
              <w:rPr>
                <w:sz w:val="24"/>
              </w:rPr>
            </w:pPr>
            <w:r>
              <w:rPr>
                <w:b/>
                <w:color w:val="1F1F1F"/>
                <w:sz w:val="24"/>
              </w:rPr>
              <w:t>Importanța</w:t>
            </w:r>
            <w:r>
              <w:rPr>
                <w:b/>
                <w:color w:val="1F1F1F"/>
                <w:spacing w:val="-5"/>
                <w:sz w:val="24"/>
              </w:rPr>
              <w:t> </w:t>
            </w:r>
            <w:r>
              <w:rPr>
                <w:b/>
                <w:color w:val="1F1F1F"/>
                <w:sz w:val="24"/>
              </w:rPr>
              <w:t>modului</w:t>
            </w:r>
            <w:r>
              <w:rPr>
                <w:b/>
                <w:color w:val="1F1F1F"/>
                <w:spacing w:val="-5"/>
                <w:sz w:val="24"/>
              </w:rPr>
              <w:t> </w:t>
            </w:r>
            <w:r>
              <w:rPr>
                <w:b/>
                <w:color w:val="1F1F1F"/>
                <w:sz w:val="24"/>
              </w:rPr>
              <w:t>de</w:t>
            </w:r>
            <w:r>
              <w:rPr>
                <w:b/>
                <w:color w:val="1F1F1F"/>
                <w:spacing w:val="-5"/>
                <w:sz w:val="24"/>
              </w:rPr>
              <w:t> </w:t>
            </w:r>
            <w:r>
              <w:rPr>
                <w:b/>
                <w:color w:val="1F1F1F"/>
                <w:sz w:val="24"/>
              </w:rPr>
              <w:t>nutriție:</w:t>
            </w:r>
            <w:r>
              <w:rPr>
                <w:b/>
                <w:color w:val="1F1F1F"/>
                <w:spacing w:val="-5"/>
                <w:sz w:val="24"/>
              </w:rPr>
              <w:t> </w:t>
            </w:r>
            <w:r>
              <w:rPr>
                <w:color w:val="1F1F1F"/>
                <w:sz w:val="24"/>
              </w:rPr>
              <w:t>Succesul</w:t>
            </w:r>
            <w:r>
              <w:rPr>
                <w:color w:val="1F1F1F"/>
                <w:spacing w:val="-5"/>
                <w:sz w:val="24"/>
              </w:rPr>
              <w:t> </w:t>
            </w:r>
            <w:r>
              <w:rPr>
                <w:color w:val="1F1F1F"/>
                <w:sz w:val="24"/>
              </w:rPr>
              <w:t>biologic</w:t>
            </w:r>
            <w:r>
              <w:rPr>
                <w:color w:val="1F1F1F"/>
                <w:spacing w:val="-5"/>
                <w:sz w:val="24"/>
              </w:rPr>
              <w:t> </w:t>
            </w:r>
            <w:r>
              <w:rPr>
                <w:color w:val="1F1F1F"/>
                <w:sz w:val="24"/>
              </w:rPr>
              <w:t>este</w:t>
            </w:r>
            <w:r>
              <w:rPr>
                <w:color w:val="1F1F1F"/>
                <w:spacing w:val="-5"/>
                <w:sz w:val="24"/>
              </w:rPr>
              <w:t> </w:t>
            </w:r>
            <w:r>
              <w:rPr>
                <w:color w:val="1F1F1F"/>
                <w:sz w:val="24"/>
              </w:rPr>
              <w:t>determinat</w:t>
            </w:r>
            <w:r>
              <w:rPr>
                <w:color w:val="1F1F1F"/>
                <w:spacing w:val="-5"/>
                <w:sz w:val="24"/>
              </w:rPr>
              <w:t> </w:t>
            </w:r>
            <w:r>
              <w:rPr>
                <w:color w:val="1F1F1F"/>
                <w:sz w:val="24"/>
              </w:rPr>
              <w:t>de capacitatea de adaptare la variațiile factorilor de mediu; nutriția</w:t>
            </w:r>
          </w:p>
          <w:p>
            <w:pPr>
              <w:pStyle w:val="TableParagraph"/>
              <w:spacing w:line="276" w:lineRule="auto"/>
              <w:ind w:left="833"/>
              <w:rPr>
                <w:sz w:val="24"/>
              </w:rPr>
            </w:pPr>
            <w:r>
              <w:rPr>
                <w:color w:val="1F1F1F"/>
                <w:sz w:val="24"/>
              </w:rPr>
              <w:t>heterotrofă</w:t>
            </w:r>
            <w:r>
              <w:rPr>
                <w:color w:val="1F1F1F"/>
                <w:spacing w:val="-5"/>
                <w:sz w:val="24"/>
              </w:rPr>
              <w:t> </w:t>
            </w:r>
            <w:r>
              <w:rPr>
                <w:color w:val="1F1F1F"/>
                <w:sz w:val="24"/>
              </w:rPr>
              <w:t>conferă</w:t>
            </w:r>
            <w:r>
              <w:rPr>
                <w:color w:val="1F1F1F"/>
                <w:spacing w:val="-5"/>
                <w:sz w:val="24"/>
              </w:rPr>
              <w:t> </w:t>
            </w:r>
            <w:r>
              <w:rPr>
                <w:color w:val="1F1F1F"/>
                <w:sz w:val="24"/>
              </w:rPr>
              <w:t>o</w:t>
            </w:r>
            <w:r>
              <w:rPr>
                <w:color w:val="1F1F1F"/>
                <w:spacing w:val="-5"/>
                <w:sz w:val="24"/>
              </w:rPr>
              <w:t> </w:t>
            </w:r>
            <w:r>
              <w:rPr>
                <w:color w:val="1F1F1F"/>
                <w:sz w:val="24"/>
              </w:rPr>
              <w:t>mai</w:t>
            </w:r>
            <w:r>
              <w:rPr>
                <w:color w:val="1F1F1F"/>
                <w:spacing w:val="-5"/>
                <w:sz w:val="24"/>
              </w:rPr>
              <w:t> </w:t>
            </w:r>
            <w:r>
              <w:rPr>
                <w:color w:val="1F1F1F"/>
                <w:sz w:val="24"/>
              </w:rPr>
              <w:t>mare</w:t>
            </w:r>
            <w:r>
              <w:rPr>
                <w:color w:val="1F1F1F"/>
                <w:spacing w:val="-5"/>
                <w:sz w:val="24"/>
              </w:rPr>
              <w:t> </w:t>
            </w:r>
            <w:r>
              <w:rPr>
                <w:color w:val="1F1F1F"/>
                <w:sz w:val="24"/>
              </w:rPr>
              <w:t>independență</w:t>
            </w:r>
            <w:r>
              <w:rPr>
                <w:color w:val="1F1F1F"/>
                <w:spacing w:val="-5"/>
                <w:sz w:val="24"/>
              </w:rPr>
              <w:t> </w:t>
            </w:r>
            <w:r>
              <w:rPr>
                <w:color w:val="1F1F1F"/>
                <w:sz w:val="24"/>
              </w:rPr>
              <w:t>față</w:t>
            </w:r>
            <w:r>
              <w:rPr>
                <w:color w:val="1F1F1F"/>
                <w:spacing w:val="-5"/>
                <w:sz w:val="24"/>
              </w:rPr>
              <w:t> </w:t>
            </w:r>
            <w:r>
              <w:rPr>
                <w:color w:val="1F1F1F"/>
                <w:sz w:val="24"/>
              </w:rPr>
              <w:t>de</w:t>
            </w:r>
            <w:r>
              <w:rPr>
                <w:color w:val="1F1F1F"/>
                <w:spacing w:val="-5"/>
                <w:sz w:val="24"/>
              </w:rPr>
              <w:t> </w:t>
            </w:r>
            <w:r>
              <w:rPr>
                <w:color w:val="1F1F1F"/>
                <w:sz w:val="24"/>
              </w:rPr>
              <w:t>factorii</w:t>
            </w:r>
            <w:r>
              <w:rPr>
                <w:color w:val="1F1F1F"/>
                <w:spacing w:val="-5"/>
                <w:sz w:val="24"/>
              </w:rPr>
              <w:t> </w:t>
            </w:r>
            <w:r>
              <w:rPr>
                <w:color w:val="1F1F1F"/>
                <w:sz w:val="24"/>
              </w:rPr>
              <w:t>abiotici variabili (lumina).</w:t>
            </w:r>
          </w:p>
          <w:p>
            <w:pPr>
              <w:pStyle w:val="TableParagraph"/>
              <w:numPr>
                <w:ilvl w:val="1"/>
                <w:numId w:val="146"/>
              </w:numPr>
              <w:tabs>
                <w:tab w:pos="833" w:val="left" w:leader="none"/>
              </w:tabs>
              <w:spacing w:line="276" w:lineRule="auto" w:before="120" w:after="0"/>
              <w:ind w:left="833" w:right="336" w:hanging="360"/>
              <w:jc w:val="left"/>
              <w:rPr>
                <w:sz w:val="24"/>
              </w:rPr>
            </w:pPr>
            <w:r>
              <w:rPr>
                <w:b/>
                <w:color w:val="1F1F1F"/>
                <w:sz w:val="24"/>
              </w:rPr>
              <w:t>Condiții</w:t>
            </w:r>
            <w:r>
              <w:rPr>
                <w:b/>
                <w:color w:val="1F1F1F"/>
                <w:spacing w:val="-7"/>
                <w:sz w:val="24"/>
              </w:rPr>
              <w:t> </w:t>
            </w:r>
            <w:r>
              <w:rPr>
                <w:b/>
                <w:color w:val="1F1F1F"/>
                <w:sz w:val="24"/>
              </w:rPr>
              <w:t>pentru</w:t>
            </w:r>
            <w:r>
              <w:rPr>
                <w:b/>
                <w:color w:val="1F1F1F"/>
                <w:spacing w:val="-7"/>
                <w:sz w:val="24"/>
              </w:rPr>
              <w:t> </w:t>
            </w:r>
            <w:r>
              <w:rPr>
                <w:b/>
                <w:color w:val="1F1F1F"/>
                <w:sz w:val="24"/>
              </w:rPr>
              <w:t>supraviețuirea</w:t>
            </w:r>
            <w:r>
              <w:rPr>
                <w:b/>
                <w:color w:val="1F1F1F"/>
                <w:spacing w:val="-7"/>
                <w:sz w:val="24"/>
              </w:rPr>
              <w:t> </w:t>
            </w:r>
            <w:r>
              <w:rPr>
                <w:b/>
                <w:color w:val="1F1F1F"/>
                <w:sz w:val="24"/>
              </w:rPr>
              <w:t>Clamidomonadei:</w:t>
            </w:r>
            <w:r>
              <w:rPr>
                <w:b/>
                <w:color w:val="1F1F1F"/>
                <w:spacing w:val="-7"/>
                <w:sz w:val="24"/>
              </w:rPr>
              <w:t> </w:t>
            </w:r>
            <w:r>
              <w:rPr>
                <w:color w:val="1F1F1F"/>
                <w:sz w:val="24"/>
              </w:rPr>
              <w:t>Aceasta</w:t>
            </w:r>
            <w:r>
              <w:rPr>
                <w:color w:val="1F1F1F"/>
                <w:spacing w:val="-7"/>
                <w:sz w:val="24"/>
              </w:rPr>
              <w:t> </w:t>
            </w:r>
            <w:r>
              <w:rPr>
                <w:color w:val="1F1F1F"/>
                <w:sz w:val="24"/>
              </w:rPr>
              <w:t>ar</w:t>
            </w:r>
            <w:r>
              <w:rPr>
                <w:color w:val="1F1F1F"/>
                <w:spacing w:val="-7"/>
                <w:sz w:val="24"/>
              </w:rPr>
              <w:t> </w:t>
            </w:r>
            <w:r>
              <w:rPr>
                <w:color w:val="1F1F1F"/>
                <w:sz w:val="24"/>
              </w:rPr>
              <w:t>putea supraviețui la întuneric dacă mediul ar fi bogat în substanțe organice dizolvate pe care să le absoarbă (mixotrofie/osmotrofie), trecând temporar de la fotosinteză la utilizarea carbonului organic extern.</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439" w:hRule="atLeast"/>
        </w:trPr>
        <w:tc>
          <w:tcPr>
            <w:tcW w:w="2660" w:type="dxa"/>
          </w:tcPr>
          <w:p>
            <w:pPr>
              <w:pStyle w:val="TableParagraph"/>
              <w:rPr>
                <w:sz w:val="24"/>
              </w:rPr>
            </w:pPr>
          </w:p>
        </w:tc>
        <w:tc>
          <w:tcPr>
            <w:tcW w:w="7880" w:type="dxa"/>
          </w:tcPr>
          <w:p>
            <w:pPr>
              <w:pStyle w:val="TableParagraph"/>
              <w:rPr>
                <w:sz w:val="24"/>
              </w:rPr>
            </w:pPr>
          </w:p>
        </w:tc>
      </w:tr>
      <w:tr>
        <w:trPr>
          <w:trHeight w:val="4560" w:hRule="atLeast"/>
        </w:trPr>
        <w:tc>
          <w:tcPr>
            <w:tcW w:w="2660" w:type="dxa"/>
          </w:tcPr>
          <w:p>
            <w:pPr>
              <w:pStyle w:val="TableParagraph"/>
              <w:spacing w:line="276" w:lineRule="auto" w:before="125"/>
              <w:ind w:left="117"/>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80" w:type="dxa"/>
          </w:tcPr>
          <w:p>
            <w:pPr>
              <w:pStyle w:val="TableParagraph"/>
              <w:spacing w:before="125"/>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numPr>
                <w:ilvl w:val="0"/>
                <w:numId w:val="147"/>
              </w:numPr>
              <w:tabs>
                <w:tab w:pos="833" w:val="left" w:leader="none"/>
              </w:tabs>
              <w:spacing w:line="379" w:lineRule="auto" w:before="162" w:after="0"/>
              <w:ind w:left="833" w:right="2580" w:hanging="360"/>
              <w:jc w:val="left"/>
              <w:rPr>
                <w:sz w:val="24"/>
              </w:rPr>
            </w:pPr>
            <w:r>
              <w:rPr>
                <w:sz w:val="24"/>
              </w:rPr>
              <w:t>Pentru</w:t>
            </w:r>
            <w:r>
              <w:rPr>
                <w:spacing w:val="-6"/>
                <w:sz w:val="24"/>
              </w:rPr>
              <w:t> </w:t>
            </w:r>
            <w:r>
              <w:rPr>
                <w:sz w:val="24"/>
              </w:rPr>
              <w:t>identificarea</w:t>
            </w:r>
            <w:r>
              <w:rPr>
                <w:spacing w:val="-6"/>
                <w:sz w:val="24"/>
              </w:rPr>
              <w:t> </w:t>
            </w:r>
            <w:r>
              <w:rPr>
                <w:sz w:val="24"/>
              </w:rPr>
              <w:t>corectă</w:t>
            </w:r>
            <w:r>
              <w:rPr>
                <w:spacing w:val="-6"/>
                <w:sz w:val="24"/>
              </w:rPr>
              <w:t> </w:t>
            </w:r>
            <w:r>
              <w:rPr>
                <w:sz w:val="24"/>
              </w:rPr>
              <w:t>a</w:t>
            </w:r>
            <w:r>
              <w:rPr>
                <w:spacing w:val="-6"/>
                <w:sz w:val="24"/>
              </w:rPr>
              <w:t> </w:t>
            </w:r>
            <w:r>
              <w:rPr>
                <w:sz w:val="24"/>
              </w:rPr>
              <w:t>problemei</w:t>
            </w:r>
            <w:r>
              <w:rPr>
                <w:spacing w:val="-6"/>
                <w:sz w:val="24"/>
              </w:rPr>
              <w:t> </w:t>
            </w:r>
            <w:r>
              <w:rPr>
                <w:sz w:val="24"/>
              </w:rPr>
              <w:t>–</w:t>
            </w:r>
            <w:r>
              <w:rPr>
                <w:spacing w:val="-6"/>
                <w:sz w:val="24"/>
              </w:rPr>
              <w:t> </w:t>
            </w:r>
            <w:r>
              <w:rPr>
                <w:sz w:val="24"/>
              </w:rPr>
              <w:t>1</w:t>
            </w:r>
            <w:r>
              <w:rPr>
                <w:spacing w:val="-6"/>
                <w:sz w:val="24"/>
              </w:rPr>
              <w:t> </w:t>
            </w:r>
            <w:r>
              <w:rPr>
                <w:sz w:val="24"/>
              </w:rPr>
              <w:t>p; Pentru formularea</w:t>
            </w:r>
            <w:r>
              <w:rPr>
                <w:spacing w:val="40"/>
                <w:sz w:val="24"/>
              </w:rPr>
              <w:t> </w:t>
            </w:r>
            <w:r>
              <w:rPr>
                <w:sz w:val="24"/>
              </w:rPr>
              <w:t>corectă a ipotezei. – 1p;</w:t>
            </w:r>
          </w:p>
          <w:p>
            <w:pPr>
              <w:pStyle w:val="TableParagraph"/>
              <w:numPr>
                <w:ilvl w:val="0"/>
                <w:numId w:val="147"/>
              </w:numPr>
              <w:tabs>
                <w:tab w:pos="833" w:val="left" w:leader="none"/>
              </w:tabs>
              <w:spacing w:line="276" w:lineRule="auto" w:before="3" w:after="0"/>
              <w:ind w:left="833" w:right="1200" w:hanging="360"/>
              <w:jc w:val="left"/>
              <w:rPr>
                <w:sz w:val="24"/>
              </w:rPr>
            </w:pPr>
            <w:r>
              <w:rPr>
                <w:sz w:val="24"/>
              </w:rPr>
              <w:t>Pentru</w:t>
            </w:r>
            <w:r>
              <w:rPr>
                <w:spacing w:val="-6"/>
                <w:sz w:val="24"/>
              </w:rPr>
              <w:t> </w:t>
            </w:r>
            <w:r>
              <w:rPr>
                <w:sz w:val="24"/>
              </w:rPr>
              <w:t>corelația</w:t>
            </w:r>
            <w:r>
              <w:rPr>
                <w:spacing w:val="-6"/>
                <w:sz w:val="24"/>
              </w:rPr>
              <w:t> </w:t>
            </w:r>
            <w:r>
              <w:rPr>
                <w:sz w:val="24"/>
              </w:rPr>
              <w:t>dintre</w:t>
            </w:r>
            <w:r>
              <w:rPr>
                <w:spacing w:val="-6"/>
                <w:sz w:val="24"/>
              </w:rPr>
              <w:t> </w:t>
            </w:r>
            <w:r>
              <w:rPr>
                <w:sz w:val="24"/>
              </w:rPr>
              <w:t>cloroplast,</w:t>
            </w:r>
            <w:r>
              <w:rPr>
                <w:spacing w:val="-6"/>
                <w:sz w:val="24"/>
              </w:rPr>
              <w:t> </w:t>
            </w:r>
            <w:r>
              <w:rPr>
                <w:sz w:val="24"/>
              </w:rPr>
              <w:t>absența</w:t>
            </w:r>
            <w:r>
              <w:rPr>
                <w:spacing w:val="-6"/>
                <w:sz w:val="24"/>
              </w:rPr>
              <w:t> </w:t>
            </w:r>
            <w:r>
              <w:rPr>
                <w:sz w:val="24"/>
              </w:rPr>
              <w:t>luminii</w:t>
            </w:r>
            <w:r>
              <w:rPr>
                <w:spacing w:val="-6"/>
                <w:sz w:val="24"/>
              </w:rPr>
              <w:t> </w:t>
            </w:r>
            <w:r>
              <w:rPr>
                <w:sz w:val="24"/>
              </w:rPr>
              <w:t>și</w:t>
            </w:r>
            <w:r>
              <w:rPr>
                <w:spacing w:val="-6"/>
                <w:sz w:val="24"/>
              </w:rPr>
              <w:t> </w:t>
            </w:r>
            <w:r>
              <w:rPr>
                <w:sz w:val="24"/>
              </w:rPr>
              <w:t>blocarea anabolismului. - 2 p;</w:t>
            </w:r>
          </w:p>
          <w:p>
            <w:pPr>
              <w:pStyle w:val="TableParagraph"/>
              <w:numPr>
                <w:ilvl w:val="0"/>
                <w:numId w:val="147"/>
              </w:numPr>
              <w:tabs>
                <w:tab w:pos="833" w:val="left" w:leader="none"/>
              </w:tabs>
              <w:spacing w:line="276" w:lineRule="auto" w:before="120" w:after="0"/>
              <w:ind w:left="833" w:right="1172" w:hanging="360"/>
              <w:jc w:val="left"/>
              <w:rPr>
                <w:sz w:val="24"/>
              </w:rPr>
            </w:pPr>
            <w:r>
              <w:rPr>
                <w:sz w:val="24"/>
              </w:rPr>
              <w:t>Pentru</w:t>
            </w:r>
            <w:r>
              <w:rPr>
                <w:spacing w:val="-8"/>
                <w:sz w:val="24"/>
              </w:rPr>
              <w:t> </w:t>
            </w:r>
            <w:r>
              <w:rPr>
                <w:sz w:val="24"/>
              </w:rPr>
              <w:t>argumentarea</w:t>
            </w:r>
            <w:r>
              <w:rPr>
                <w:spacing w:val="-8"/>
                <w:sz w:val="24"/>
              </w:rPr>
              <w:t> </w:t>
            </w:r>
            <w:r>
              <w:rPr>
                <w:sz w:val="24"/>
              </w:rPr>
              <w:t>cauzei</w:t>
            </w:r>
            <w:r>
              <w:rPr>
                <w:spacing w:val="-8"/>
                <w:sz w:val="24"/>
              </w:rPr>
              <w:t> </w:t>
            </w:r>
            <w:r>
              <w:rPr>
                <w:sz w:val="24"/>
              </w:rPr>
              <w:t>structurale</w:t>
            </w:r>
            <w:r>
              <w:rPr>
                <w:spacing w:val="-8"/>
                <w:sz w:val="24"/>
              </w:rPr>
              <w:t> </w:t>
            </w:r>
            <w:r>
              <w:rPr>
                <w:sz w:val="24"/>
              </w:rPr>
              <w:t>(fagocitoză</w:t>
            </w:r>
            <w:r>
              <w:rPr>
                <w:spacing w:val="-8"/>
                <w:sz w:val="24"/>
              </w:rPr>
              <w:t> </w:t>
            </w:r>
            <w:r>
              <w:rPr>
                <w:sz w:val="24"/>
              </w:rPr>
              <w:t>vs.</w:t>
            </w:r>
            <w:r>
              <w:rPr>
                <w:spacing w:val="-8"/>
                <w:sz w:val="24"/>
              </w:rPr>
              <w:t> </w:t>
            </w:r>
            <w:r>
              <w:rPr>
                <w:sz w:val="24"/>
              </w:rPr>
              <w:t>perete </w:t>
            </w:r>
            <w:r>
              <w:rPr>
                <w:spacing w:val="-2"/>
                <w:sz w:val="24"/>
              </w:rPr>
              <w:t>celular)–2p;</w:t>
            </w:r>
          </w:p>
          <w:p>
            <w:pPr>
              <w:pStyle w:val="TableParagraph"/>
              <w:numPr>
                <w:ilvl w:val="0"/>
                <w:numId w:val="147"/>
              </w:numPr>
              <w:tabs>
                <w:tab w:pos="833" w:val="left" w:leader="none"/>
              </w:tabs>
              <w:spacing w:line="276" w:lineRule="auto" w:before="120" w:after="0"/>
              <w:ind w:left="833" w:right="207" w:hanging="360"/>
              <w:jc w:val="left"/>
              <w:rPr>
                <w:sz w:val="24"/>
              </w:rPr>
            </w:pPr>
            <w:r>
              <w:rPr>
                <w:sz w:val="24"/>
              </w:rPr>
              <w:t>Pentru</w:t>
            </w:r>
            <w:r>
              <w:rPr>
                <w:spacing w:val="-4"/>
                <w:sz w:val="24"/>
              </w:rPr>
              <w:t> </w:t>
            </w:r>
            <w:r>
              <w:rPr>
                <w:sz w:val="24"/>
              </w:rPr>
              <w:t>analiza</w:t>
            </w:r>
            <w:r>
              <w:rPr>
                <w:spacing w:val="-4"/>
                <w:sz w:val="24"/>
              </w:rPr>
              <w:t> </w:t>
            </w:r>
            <w:r>
              <w:rPr>
                <w:sz w:val="24"/>
              </w:rPr>
              <w:t>avantajului</w:t>
            </w:r>
            <w:r>
              <w:rPr>
                <w:spacing w:val="-4"/>
                <w:sz w:val="24"/>
              </w:rPr>
              <w:t> </w:t>
            </w:r>
            <w:r>
              <w:rPr>
                <w:sz w:val="24"/>
              </w:rPr>
              <w:t>adaptativ</w:t>
            </w:r>
            <w:r>
              <w:rPr>
                <w:spacing w:val="-4"/>
                <w:sz w:val="24"/>
              </w:rPr>
              <w:t> </w:t>
            </w:r>
            <w:r>
              <w:rPr>
                <w:sz w:val="24"/>
              </w:rPr>
              <w:t>al</w:t>
            </w:r>
            <w:r>
              <w:rPr>
                <w:spacing w:val="-4"/>
                <w:sz w:val="24"/>
              </w:rPr>
              <w:t> </w:t>
            </w:r>
            <w:r>
              <w:rPr>
                <w:sz w:val="24"/>
              </w:rPr>
              <w:t>amibei</w:t>
            </w:r>
            <w:r>
              <w:rPr>
                <w:spacing w:val="-4"/>
                <w:sz w:val="24"/>
              </w:rPr>
              <w:t> </w:t>
            </w:r>
            <w:r>
              <w:rPr>
                <w:sz w:val="24"/>
              </w:rPr>
              <w:t>în</w:t>
            </w:r>
            <w:r>
              <w:rPr>
                <w:spacing w:val="-4"/>
                <w:sz w:val="24"/>
              </w:rPr>
              <w:t> </w:t>
            </w:r>
            <w:r>
              <w:rPr>
                <w:sz w:val="24"/>
              </w:rPr>
              <w:t>condiții</w:t>
            </w:r>
            <w:r>
              <w:rPr>
                <w:spacing w:val="-4"/>
                <w:sz w:val="24"/>
              </w:rPr>
              <w:t> </w:t>
            </w:r>
            <w:r>
              <w:rPr>
                <w:sz w:val="24"/>
              </w:rPr>
              <w:t>de</w:t>
            </w:r>
            <w:r>
              <w:rPr>
                <w:spacing w:val="-4"/>
                <w:sz w:val="24"/>
              </w:rPr>
              <w:t> </w:t>
            </w:r>
            <w:r>
              <w:rPr>
                <w:sz w:val="24"/>
              </w:rPr>
              <w:t>întuneric.</w:t>
            </w:r>
            <w:r>
              <w:rPr>
                <w:spacing w:val="-4"/>
                <w:sz w:val="24"/>
              </w:rPr>
              <w:t> </w:t>
            </w:r>
            <w:r>
              <w:rPr>
                <w:sz w:val="24"/>
              </w:rPr>
              <w:t>- </w:t>
            </w:r>
            <w:r>
              <w:rPr>
                <w:spacing w:val="-4"/>
                <w:sz w:val="24"/>
              </w:rPr>
              <w:t>2p;</w:t>
            </w:r>
          </w:p>
          <w:p>
            <w:pPr>
              <w:pStyle w:val="TableParagraph"/>
              <w:spacing w:before="120"/>
              <w:ind w:left="833"/>
              <w:rPr>
                <w:sz w:val="24"/>
              </w:rPr>
            </w:pPr>
            <w:r>
              <w:rPr>
                <w:sz w:val="24"/>
              </w:rPr>
              <w:t>Pentru utilizarea termenului „mixotrofie”</w:t>
            </w:r>
            <w:r>
              <w:rPr>
                <w:spacing w:val="60"/>
                <w:sz w:val="24"/>
              </w:rPr>
              <w:t> </w:t>
            </w:r>
            <w:r>
              <w:rPr>
                <w:sz w:val="24"/>
              </w:rPr>
              <w:t>și formularea deducției - 2 </w:t>
            </w:r>
            <w:r>
              <w:rPr>
                <w:spacing w:val="-5"/>
                <w:sz w:val="24"/>
              </w:rPr>
              <w:t>p;</w:t>
            </w:r>
          </w:p>
        </w:tc>
      </w:tr>
      <w:tr>
        <w:trPr>
          <w:trHeight w:val="559" w:hRule="atLeast"/>
        </w:trPr>
        <w:tc>
          <w:tcPr>
            <w:tcW w:w="2660" w:type="dxa"/>
          </w:tcPr>
          <w:p>
            <w:pPr>
              <w:pStyle w:val="TableParagraph"/>
              <w:spacing w:before="131"/>
              <w:ind w:left="117"/>
              <w:rPr>
                <w:sz w:val="24"/>
              </w:rPr>
            </w:pPr>
            <w:r>
              <w:rPr>
                <w:color w:val="85200C"/>
                <w:sz w:val="24"/>
              </w:rPr>
              <w:t>4.</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80" w:type="dxa"/>
          </w:tcPr>
          <w:p>
            <w:pPr>
              <w:pStyle w:val="TableParagraph"/>
              <w:spacing w:before="131"/>
              <w:ind w:left="113"/>
              <w:rPr>
                <w:sz w:val="24"/>
              </w:rPr>
            </w:pPr>
            <w:r>
              <w:rPr>
                <w:sz w:val="24"/>
              </w:rPr>
              <w:t>Item de tip rezolvare de </w:t>
            </w:r>
            <w:r>
              <w:rPr>
                <w:spacing w:val="-2"/>
                <w:sz w:val="24"/>
              </w:rPr>
              <w:t>probleme</w:t>
            </w:r>
          </w:p>
        </w:tc>
      </w:tr>
      <w:tr>
        <w:trPr>
          <w:trHeight w:val="559" w:hRule="atLeast"/>
        </w:trPr>
        <w:tc>
          <w:tcPr>
            <w:tcW w:w="2660" w:type="dxa"/>
          </w:tcPr>
          <w:p>
            <w:pPr>
              <w:pStyle w:val="TableParagraph"/>
              <w:spacing w:before="124"/>
              <w:ind w:left="117"/>
              <w:rPr>
                <w:sz w:val="24"/>
              </w:rPr>
            </w:pPr>
            <w:r>
              <w:rPr>
                <w:color w:val="85200C"/>
                <w:sz w:val="24"/>
              </w:rPr>
              <w:t>5. Punctaj </w:t>
            </w:r>
            <w:r>
              <w:rPr>
                <w:color w:val="85200C"/>
                <w:spacing w:val="-2"/>
                <w:sz w:val="24"/>
              </w:rPr>
              <w:t>total</w:t>
            </w:r>
          </w:p>
        </w:tc>
        <w:tc>
          <w:tcPr>
            <w:tcW w:w="7880" w:type="dxa"/>
          </w:tcPr>
          <w:p>
            <w:pPr>
              <w:pStyle w:val="TableParagraph"/>
              <w:spacing w:before="124"/>
              <w:ind w:left="113"/>
              <w:rPr>
                <w:sz w:val="24"/>
              </w:rPr>
            </w:pPr>
            <w:r>
              <w:rPr>
                <w:sz w:val="24"/>
              </w:rPr>
              <w:t>10 </w:t>
            </w:r>
            <w:r>
              <w:rPr>
                <w:spacing w:val="-2"/>
                <w:sz w:val="24"/>
              </w:rPr>
              <w:t>puncte</w:t>
            </w:r>
          </w:p>
        </w:tc>
      </w:tr>
      <w:tr>
        <w:trPr>
          <w:trHeight w:val="2380" w:hRule="atLeast"/>
        </w:trPr>
        <w:tc>
          <w:tcPr>
            <w:tcW w:w="2660" w:type="dxa"/>
          </w:tcPr>
          <w:p>
            <w:pPr>
              <w:pStyle w:val="TableParagraph"/>
              <w:spacing w:line="276" w:lineRule="auto" w:before="116"/>
              <w:ind w:left="117"/>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80" w:type="dxa"/>
          </w:tcPr>
          <w:p>
            <w:pPr>
              <w:pStyle w:val="TableParagraph"/>
              <w:spacing w:line="276" w:lineRule="auto"/>
              <w:ind w:left="113"/>
              <w:rPr>
                <w:sz w:val="24"/>
              </w:rPr>
            </w:pPr>
            <w:r>
              <w:rPr>
                <w:sz w:val="24"/>
              </w:rPr>
              <w:t>CS1</w:t>
            </w:r>
            <w:r>
              <w:rPr>
                <w:spacing w:val="-5"/>
                <w:sz w:val="24"/>
              </w:rPr>
              <w:t> </w:t>
            </w:r>
            <w:r>
              <w:rPr>
                <w:sz w:val="24"/>
              </w:rPr>
              <w:t>-</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56"/>
              <w:ind w:left="11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p>
            <w:pPr>
              <w:pStyle w:val="TableParagraph"/>
              <w:spacing w:line="276" w:lineRule="auto" w:before="160"/>
              <w:ind w:left="113" w:right="472"/>
              <w:rPr>
                <w:sz w:val="24"/>
              </w:rPr>
            </w:pPr>
            <w:r>
              <w:rPr>
                <w:sz w:val="24"/>
              </w:rPr>
              <w:t>CS4 - Participarea în acțiuni de ocrotire a biodiversității prin parteneriat în vederea</w:t>
            </w:r>
            <w:r>
              <w:rPr>
                <w:spacing w:val="-2"/>
                <w:sz w:val="24"/>
              </w:rPr>
              <w:t> </w:t>
            </w:r>
            <w:r>
              <w:rPr>
                <w:sz w:val="24"/>
              </w:rPr>
              <w:t>rezolvării problemelor ecologice la nivel individual, local și </w:t>
            </w:r>
            <w:r>
              <w:rPr>
                <w:spacing w:val="-2"/>
                <w:sz w:val="24"/>
              </w:rPr>
              <w:t>global.</w:t>
            </w:r>
          </w:p>
        </w:tc>
      </w:tr>
      <w:tr>
        <w:trPr>
          <w:trHeight w:val="540" w:hRule="atLeast"/>
        </w:trPr>
        <w:tc>
          <w:tcPr>
            <w:tcW w:w="2660" w:type="dxa"/>
          </w:tcPr>
          <w:p>
            <w:pPr>
              <w:pStyle w:val="TableParagraph"/>
              <w:spacing w:before="115"/>
              <w:ind w:left="117"/>
              <w:rPr>
                <w:sz w:val="24"/>
              </w:rPr>
            </w:pPr>
            <w:r>
              <w:rPr>
                <w:color w:val="85200C"/>
                <w:sz w:val="24"/>
              </w:rPr>
              <w:t>7. Unitatea de </w:t>
            </w:r>
            <w:r>
              <w:rPr>
                <w:color w:val="85200C"/>
                <w:spacing w:val="-2"/>
                <w:sz w:val="24"/>
              </w:rPr>
              <w:t>conținut</w:t>
            </w:r>
          </w:p>
        </w:tc>
        <w:tc>
          <w:tcPr>
            <w:tcW w:w="7880" w:type="dxa"/>
          </w:tcPr>
          <w:p>
            <w:pPr>
              <w:pStyle w:val="TableParagraph"/>
              <w:spacing w:before="115"/>
              <w:ind w:left="113"/>
              <w:rPr>
                <w:sz w:val="24"/>
              </w:rPr>
            </w:pPr>
            <w:r>
              <w:rPr>
                <w:sz w:val="24"/>
              </w:rPr>
              <w:t>Regnul </w:t>
            </w:r>
            <w:r>
              <w:rPr>
                <w:spacing w:val="-2"/>
                <w:sz w:val="24"/>
              </w:rPr>
              <w:t>Protiste</w:t>
            </w:r>
          </w:p>
        </w:tc>
      </w:tr>
      <w:tr>
        <w:trPr>
          <w:trHeight w:val="580" w:hRule="atLeast"/>
        </w:trPr>
        <w:tc>
          <w:tcPr>
            <w:tcW w:w="2660" w:type="dxa"/>
          </w:tcPr>
          <w:p>
            <w:pPr>
              <w:pStyle w:val="TableParagraph"/>
              <w:spacing w:before="128"/>
              <w:ind w:left="117"/>
              <w:rPr>
                <w:sz w:val="24"/>
              </w:rPr>
            </w:pPr>
            <w:r>
              <w:rPr>
                <w:color w:val="85200C"/>
                <w:sz w:val="24"/>
              </w:rPr>
              <w:t>8. Domeniul </w:t>
            </w:r>
            <w:r>
              <w:rPr>
                <w:color w:val="85200C"/>
                <w:spacing w:val="-2"/>
                <w:sz w:val="24"/>
              </w:rPr>
              <w:t>taxonomic</w:t>
            </w:r>
          </w:p>
        </w:tc>
        <w:tc>
          <w:tcPr>
            <w:tcW w:w="7880" w:type="dxa"/>
          </w:tcPr>
          <w:p>
            <w:pPr>
              <w:pStyle w:val="TableParagraph"/>
              <w:spacing w:before="128"/>
              <w:ind w:left="113"/>
              <w:rPr>
                <w:sz w:val="24"/>
              </w:rPr>
            </w:pPr>
            <w:r>
              <w:rPr>
                <w:sz w:val="24"/>
              </w:rPr>
              <w:t>Integrare și </w:t>
            </w:r>
            <w:r>
              <w:rPr>
                <w:spacing w:val="-2"/>
                <w:sz w:val="24"/>
              </w:rPr>
              <w:t>transfer</w:t>
            </w:r>
          </w:p>
        </w:tc>
      </w:tr>
    </w:tbl>
    <w:p>
      <w:pPr>
        <w:pStyle w:val="TableParagraph"/>
        <w:spacing w:after="0"/>
        <w:rPr>
          <w:sz w:val="24"/>
        </w:rPr>
        <w:sectPr>
          <w:pgSz w:w="11920" w:h="16840"/>
          <w:pgMar w:header="479" w:footer="0" w:top="1320" w:bottom="280" w:left="425" w:right="141"/>
        </w:sectPr>
      </w:pPr>
    </w:p>
    <w:p>
      <w:pPr>
        <w:pStyle w:val="BodyText"/>
        <w:spacing w:before="80"/>
        <w:ind w:left="423"/>
      </w:pPr>
      <w:r>
        <w:rPr/>
        <w:t>ITEM</w:t>
      </w:r>
      <w:r>
        <w:rPr>
          <w:spacing w:val="-12"/>
        </w:rPr>
        <w:t> </w:t>
      </w:r>
      <w:r>
        <w:rPr/>
        <w:t>nr.</w:t>
      </w:r>
      <w:r>
        <w:rPr>
          <w:spacing w:val="-11"/>
        </w:rPr>
        <w:t> </w:t>
      </w:r>
      <w:r>
        <w:rPr>
          <w:spacing w:val="-5"/>
        </w:rPr>
        <w:t>79</w:t>
      </w:r>
    </w:p>
    <w:p>
      <w:pPr>
        <w:spacing w:line="240" w:lineRule="auto" w:before="10" w:after="1"/>
        <w:rPr>
          <w:b/>
          <w:sz w:val="10"/>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9460" w:hRule="atLeast"/>
        </w:trPr>
        <w:tc>
          <w:tcPr>
            <w:tcW w:w="2660" w:type="dxa"/>
          </w:tcPr>
          <w:p>
            <w:pPr>
              <w:pStyle w:val="TableParagraph"/>
              <w:spacing w:before="131"/>
              <w:ind w:left="117"/>
              <w:rPr>
                <w:sz w:val="24"/>
              </w:rPr>
            </w:pPr>
            <w:r>
              <w:rPr>
                <w:color w:val="85200C"/>
                <w:sz w:val="24"/>
              </w:rPr>
              <w:t>1. Conținutul </w:t>
            </w:r>
            <w:r>
              <w:rPr>
                <w:color w:val="85200C"/>
                <w:spacing w:val="-2"/>
                <w:sz w:val="24"/>
              </w:rPr>
              <w:t>itemului</w:t>
            </w:r>
          </w:p>
        </w:tc>
        <w:tc>
          <w:tcPr>
            <w:tcW w:w="7860" w:type="dxa"/>
          </w:tcPr>
          <w:p>
            <w:pPr>
              <w:pStyle w:val="TableParagraph"/>
              <w:spacing w:line="276" w:lineRule="auto" w:before="131"/>
              <w:ind w:left="113" w:right="103"/>
              <w:rPr>
                <w:i/>
                <w:sz w:val="24"/>
              </w:rPr>
            </w:pPr>
            <w:r>
              <w:rPr>
                <w:i/>
                <w:sz w:val="24"/>
              </w:rPr>
              <w:t>Într-un experiment de laborator, se măsoară viteza sevei brute prin tulpina unui</w:t>
            </w:r>
            <w:r>
              <w:rPr>
                <w:i/>
                <w:spacing w:val="-6"/>
                <w:sz w:val="24"/>
              </w:rPr>
              <w:t> </w:t>
            </w:r>
            <w:r>
              <w:rPr>
                <w:i/>
                <w:sz w:val="24"/>
              </w:rPr>
              <w:t>Pin</w:t>
            </w:r>
            <w:r>
              <w:rPr>
                <w:i/>
                <w:spacing w:val="-6"/>
                <w:sz w:val="24"/>
              </w:rPr>
              <w:t> </w:t>
            </w:r>
            <w:r>
              <w:rPr>
                <w:i/>
                <w:sz w:val="24"/>
              </w:rPr>
              <w:t>(Pinus)</w:t>
            </w:r>
            <w:r>
              <w:rPr>
                <w:i/>
                <w:spacing w:val="-6"/>
                <w:sz w:val="24"/>
              </w:rPr>
              <w:t> </w:t>
            </w:r>
            <w:r>
              <w:rPr>
                <w:i/>
                <w:sz w:val="24"/>
              </w:rPr>
              <w:t>și</w:t>
            </w:r>
            <w:r>
              <w:rPr>
                <w:i/>
                <w:spacing w:val="-6"/>
                <w:sz w:val="24"/>
              </w:rPr>
              <w:t> </w:t>
            </w:r>
            <w:r>
              <w:rPr>
                <w:i/>
                <w:sz w:val="24"/>
              </w:rPr>
              <w:t>a</w:t>
            </w:r>
            <w:r>
              <w:rPr>
                <w:i/>
                <w:spacing w:val="-6"/>
                <w:sz w:val="24"/>
              </w:rPr>
              <w:t> </w:t>
            </w:r>
            <w:r>
              <w:rPr>
                <w:i/>
                <w:sz w:val="24"/>
              </w:rPr>
              <w:t>unui</w:t>
            </w:r>
            <w:r>
              <w:rPr>
                <w:i/>
                <w:spacing w:val="-6"/>
                <w:sz w:val="24"/>
              </w:rPr>
              <w:t> </w:t>
            </w:r>
            <w:r>
              <w:rPr>
                <w:i/>
                <w:sz w:val="24"/>
              </w:rPr>
              <w:t>Tei</w:t>
            </w:r>
            <w:r>
              <w:rPr>
                <w:i/>
                <w:spacing w:val="-6"/>
                <w:sz w:val="24"/>
              </w:rPr>
              <w:t> </w:t>
            </w:r>
            <w:r>
              <w:rPr>
                <w:i/>
                <w:sz w:val="24"/>
              </w:rPr>
              <w:t>(Tilia),</w:t>
            </w:r>
            <w:r>
              <w:rPr>
                <w:i/>
                <w:spacing w:val="-6"/>
                <w:sz w:val="24"/>
              </w:rPr>
              <w:t> </w:t>
            </w:r>
            <w:r>
              <w:rPr>
                <w:i/>
                <w:sz w:val="24"/>
              </w:rPr>
              <w:t>în</w:t>
            </w:r>
            <w:r>
              <w:rPr>
                <w:i/>
                <w:spacing w:val="-6"/>
                <w:sz w:val="24"/>
              </w:rPr>
              <w:t> </w:t>
            </w:r>
            <w:r>
              <w:rPr>
                <w:i/>
                <w:sz w:val="24"/>
              </w:rPr>
              <w:t>aceleași</w:t>
            </w:r>
            <w:r>
              <w:rPr>
                <w:i/>
                <w:spacing w:val="-6"/>
                <w:sz w:val="24"/>
              </w:rPr>
              <w:t> </w:t>
            </w:r>
            <w:r>
              <w:rPr>
                <w:i/>
                <w:sz w:val="24"/>
              </w:rPr>
              <w:t>condiții</w:t>
            </w:r>
            <w:r>
              <w:rPr>
                <w:i/>
                <w:spacing w:val="-6"/>
                <w:sz w:val="24"/>
              </w:rPr>
              <w:t> </w:t>
            </w:r>
            <w:r>
              <w:rPr>
                <w:i/>
                <w:sz w:val="24"/>
              </w:rPr>
              <w:t>de</w:t>
            </w:r>
            <w:r>
              <w:rPr>
                <w:i/>
                <w:spacing w:val="-6"/>
                <w:sz w:val="24"/>
              </w:rPr>
              <w:t> </w:t>
            </w:r>
            <w:r>
              <w:rPr>
                <w:i/>
                <w:sz w:val="24"/>
              </w:rPr>
              <w:t>mediu.</w:t>
            </w:r>
            <w:r>
              <w:rPr>
                <w:i/>
                <w:spacing w:val="-6"/>
                <w:sz w:val="24"/>
              </w:rPr>
              <w:t> </w:t>
            </w:r>
            <w:r>
              <w:rPr>
                <w:i/>
                <w:sz w:val="24"/>
              </w:rPr>
              <w:t>Se</w:t>
            </w:r>
            <w:r>
              <w:rPr>
                <w:i/>
                <w:spacing w:val="-6"/>
                <w:sz w:val="24"/>
              </w:rPr>
              <w:t> </w:t>
            </w:r>
            <w:r>
              <w:rPr>
                <w:i/>
                <w:sz w:val="24"/>
              </w:rPr>
              <w:t>constată că la Pin viteza este semnificativ mai redusă față de cea înregistrată la Tei.</w:t>
            </w:r>
          </w:p>
          <w:p>
            <w:pPr>
              <w:pStyle w:val="TableParagraph"/>
              <w:spacing w:line="276" w:lineRule="auto" w:before="119"/>
              <w:ind w:left="113" w:right="215"/>
              <w:rPr>
                <w:sz w:val="24"/>
              </w:rPr>
            </w:pPr>
            <w:r>
              <w:rPr>
                <w:b/>
                <w:sz w:val="24"/>
              </w:rPr>
              <w:t>Sarcina: </w:t>
            </w:r>
            <w:r>
              <w:rPr>
                <w:sz w:val="24"/>
              </w:rPr>
              <w:t>Evaluează eficiența transportului xilematic la cele două grupuri de plante,</w:t>
            </w:r>
            <w:r>
              <w:rPr>
                <w:spacing w:val="-5"/>
                <w:sz w:val="24"/>
              </w:rPr>
              <w:t> </w:t>
            </w:r>
            <w:r>
              <w:rPr>
                <w:sz w:val="24"/>
              </w:rPr>
              <w:t>corelând</w:t>
            </w:r>
            <w:r>
              <w:rPr>
                <w:spacing w:val="-5"/>
                <w:sz w:val="24"/>
              </w:rPr>
              <w:t> </w:t>
            </w:r>
            <w:r>
              <w:rPr>
                <w:sz w:val="24"/>
              </w:rPr>
              <w:t>structura</w:t>
            </w:r>
            <w:r>
              <w:rPr>
                <w:spacing w:val="-5"/>
                <w:sz w:val="24"/>
              </w:rPr>
              <w:t> </w:t>
            </w:r>
            <w:r>
              <w:rPr>
                <w:sz w:val="24"/>
              </w:rPr>
              <w:t>microscopică</w:t>
            </w:r>
            <w:r>
              <w:rPr>
                <w:spacing w:val="-5"/>
                <w:sz w:val="24"/>
              </w:rPr>
              <w:t> </w:t>
            </w:r>
            <w:r>
              <w:rPr>
                <w:sz w:val="24"/>
              </w:rPr>
              <w:t>a</w:t>
            </w:r>
            <w:r>
              <w:rPr>
                <w:spacing w:val="-5"/>
                <w:sz w:val="24"/>
              </w:rPr>
              <w:t> </w:t>
            </w:r>
            <w:r>
              <w:rPr>
                <w:sz w:val="24"/>
              </w:rPr>
              <w:t>lemnului</w:t>
            </w:r>
            <w:r>
              <w:rPr>
                <w:spacing w:val="-5"/>
                <w:sz w:val="24"/>
              </w:rPr>
              <w:t> </w:t>
            </w:r>
            <w:r>
              <w:rPr>
                <w:sz w:val="24"/>
              </w:rPr>
              <w:t>cu</w:t>
            </w:r>
            <w:r>
              <w:rPr>
                <w:spacing w:val="-5"/>
                <w:sz w:val="24"/>
              </w:rPr>
              <w:t> </w:t>
            </w:r>
            <w:r>
              <w:rPr>
                <w:sz w:val="24"/>
              </w:rPr>
              <w:t>performanța</w:t>
            </w:r>
            <w:r>
              <w:rPr>
                <w:spacing w:val="-5"/>
                <w:sz w:val="24"/>
              </w:rPr>
              <w:t> </w:t>
            </w:r>
            <w:r>
              <w:rPr>
                <w:sz w:val="24"/>
              </w:rPr>
              <w:t>fiziologică și reziliența ecologică.</w:t>
            </w:r>
          </w:p>
          <w:p>
            <w:pPr>
              <w:pStyle w:val="TableParagraph"/>
              <w:numPr>
                <w:ilvl w:val="0"/>
                <w:numId w:val="148"/>
              </w:numPr>
              <w:tabs>
                <w:tab w:pos="833" w:val="left" w:leader="none"/>
              </w:tabs>
              <w:spacing w:line="276" w:lineRule="auto" w:before="121" w:after="0"/>
              <w:ind w:left="833" w:right="382" w:hanging="360"/>
              <w:jc w:val="left"/>
              <w:rPr>
                <w:sz w:val="24"/>
              </w:rPr>
            </w:pPr>
            <w:r>
              <w:rPr>
                <w:sz w:val="24"/>
              </w:rPr>
              <w:t>Analizează</w:t>
            </w:r>
            <w:r>
              <w:rPr>
                <w:spacing w:val="-7"/>
                <w:sz w:val="24"/>
              </w:rPr>
              <w:t> </w:t>
            </w:r>
            <w:r>
              <w:rPr>
                <w:sz w:val="24"/>
              </w:rPr>
              <w:t>diferențele</w:t>
            </w:r>
            <w:r>
              <w:rPr>
                <w:spacing w:val="-7"/>
                <w:sz w:val="24"/>
              </w:rPr>
              <w:t> </w:t>
            </w:r>
            <w:r>
              <w:rPr>
                <w:sz w:val="24"/>
              </w:rPr>
              <w:t>structurale</w:t>
            </w:r>
            <w:r>
              <w:rPr>
                <w:spacing w:val="-7"/>
                <w:sz w:val="24"/>
              </w:rPr>
              <w:t> </w:t>
            </w:r>
            <w:r>
              <w:rPr>
                <w:sz w:val="24"/>
              </w:rPr>
              <w:t>dintre</w:t>
            </w:r>
            <w:r>
              <w:rPr>
                <w:spacing w:val="-7"/>
                <w:sz w:val="24"/>
              </w:rPr>
              <w:t> </w:t>
            </w:r>
            <w:r>
              <w:rPr>
                <w:sz w:val="24"/>
              </w:rPr>
              <w:t>elementele</w:t>
            </w:r>
            <w:r>
              <w:rPr>
                <w:spacing w:val="-7"/>
                <w:sz w:val="24"/>
              </w:rPr>
              <w:t> </w:t>
            </w:r>
            <w:r>
              <w:rPr>
                <w:sz w:val="24"/>
              </w:rPr>
              <w:t>conducătoare</w:t>
            </w:r>
            <w:r>
              <w:rPr>
                <w:spacing w:val="-7"/>
                <w:sz w:val="24"/>
              </w:rPr>
              <w:t> </w:t>
            </w:r>
            <w:r>
              <w:rPr>
                <w:sz w:val="24"/>
              </w:rPr>
              <w:t>ale xilemului la gimnosperme și angiosperme (traheide vs. trahee).</w:t>
            </w:r>
          </w:p>
          <w:p>
            <w:pPr>
              <w:pStyle w:val="TableParagraph"/>
              <w:spacing w:before="160"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45" name="Group 1045"/>
                      <wp:cNvGraphicFramePr>
                        <a:graphicFrameLocks/>
                      </wp:cNvGraphicFramePr>
                      <a:graphic>
                        <a:graphicData uri="http://schemas.microsoft.com/office/word/2010/wordprocessingGroup">
                          <wpg:wgp>
                            <wpg:cNvPr id="1045" name="Group 1045"/>
                            <wpg:cNvGrpSpPr/>
                            <wpg:grpSpPr>
                              <a:xfrm>
                                <a:off x="0" y="0"/>
                                <a:ext cx="4800600" cy="6350"/>
                                <a:chExt cx="4800600" cy="6350"/>
                              </a:xfrm>
                            </wpg:grpSpPr>
                            <wps:wsp>
                              <wps:cNvPr id="1046" name="Graphic 104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42"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47" name="Group 1047"/>
                      <wp:cNvGraphicFramePr>
                        <a:graphicFrameLocks/>
                      </wp:cNvGraphicFramePr>
                      <a:graphic>
                        <a:graphicData uri="http://schemas.microsoft.com/office/word/2010/wordprocessingGroup">
                          <wpg:wgp>
                            <wpg:cNvPr id="1047" name="Group 1047"/>
                            <wpg:cNvGrpSpPr/>
                            <wpg:grpSpPr>
                              <a:xfrm>
                                <a:off x="0" y="0"/>
                                <a:ext cx="4800600" cy="6350"/>
                                <a:chExt cx="4800600" cy="6350"/>
                              </a:xfrm>
                            </wpg:grpSpPr>
                            <wps:wsp>
                              <wps:cNvPr id="1048" name="Graphic 104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43"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49" name="Group 1049"/>
                      <wp:cNvGraphicFramePr>
                        <a:graphicFrameLocks/>
                      </wp:cNvGraphicFramePr>
                      <a:graphic>
                        <a:graphicData uri="http://schemas.microsoft.com/office/word/2010/wordprocessingGroup">
                          <wpg:wgp>
                            <wpg:cNvPr id="1049" name="Group 1049"/>
                            <wpg:cNvGrpSpPr/>
                            <wpg:grpSpPr>
                              <a:xfrm>
                                <a:off x="0" y="0"/>
                                <a:ext cx="4800600" cy="6350"/>
                                <a:chExt cx="4800600" cy="6350"/>
                              </a:xfrm>
                            </wpg:grpSpPr>
                            <wps:wsp>
                              <wps:cNvPr id="1050" name="Graphic 105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44"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51" name="Group 1051"/>
                      <wp:cNvGraphicFramePr>
                        <a:graphicFrameLocks/>
                      </wp:cNvGraphicFramePr>
                      <a:graphic>
                        <a:graphicData uri="http://schemas.microsoft.com/office/word/2010/wordprocessingGroup">
                          <wpg:wgp>
                            <wpg:cNvPr id="1051" name="Group 1051"/>
                            <wpg:cNvGrpSpPr/>
                            <wpg:grpSpPr>
                              <a:xfrm>
                                <a:off x="0" y="0"/>
                                <a:ext cx="4800600" cy="6350"/>
                                <a:chExt cx="4800600" cy="6350"/>
                              </a:xfrm>
                            </wpg:grpSpPr>
                            <wps:wsp>
                              <wps:cNvPr id="1052" name="Graphic 105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45"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48"/>
              </w:numPr>
              <w:tabs>
                <w:tab w:pos="833" w:val="left" w:leader="none"/>
              </w:tabs>
              <w:spacing w:line="276" w:lineRule="auto" w:before="146" w:after="0"/>
              <w:ind w:left="833" w:right="179" w:hanging="360"/>
              <w:jc w:val="left"/>
              <w:rPr>
                <w:sz w:val="24"/>
              </w:rPr>
            </w:pPr>
            <w:r>
              <w:rPr>
                <w:sz w:val="24"/>
              </w:rPr>
              <w:t>Argumentează</w:t>
            </w:r>
            <w:r>
              <w:rPr>
                <w:spacing w:val="-9"/>
                <w:sz w:val="24"/>
              </w:rPr>
              <w:t> </w:t>
            </w:r>
            <w:r>
              <w:rPr>
                <w:sz w:val="24"/>
              </w:rPr>
              <w:t>influența</w:t>
            </w:r>
            <w:r>
              <w:rPr>
                <w:spacing w:val="-9"/>
                <w:sz w:val="24"/>
              </w:rPr>
              <w:t> </w:t>
            </w:r>
            <w:r>
              <w:rPr>
                <w:sz w:val="24"/>
              </w:rPr>
              <w:t>prezenței/absenței</w:t>
            </w:r>
            <w:r>
              <w:rPr>
                <w:spacing w:val="-9"/>
                <w:sz w:val="24"/>
              </w:rPr>
              <w:t> </w:t>
            </w:r>
            <w:r>
              <w:rPr>
                <w:sz w:val="24"/>
              </w:rPr>
              <w:t>pereților</w:t>
            </w:r>
            <w:r>
              <w:rPr>
                <w:spacing w:val="-9"/>
                <w:sz w:val="24"/>
              </w:rPr>
              <w:t> </w:t>
            </w:r>
            <w:r>
              <w:rPr>
                <w:sz w:val="24"/>
              </w:rPr>
              <w:t>transversali</w:t>
            </w:r>
            <w:r>
              <w:rPr>
                <w:spacing w:val="-9"/>
                <w:sz w:val="24"/>
              </w:rPr>
              <w:t> </w:t>
            </w:r>
            <w:r>
              <w:rPr>
                <w:sz w:val="24"/>
              </w:rPr>
              <w:t>asupra rezistenței hidraulice și vitezei de circulație a sevei brute.</w:t>
            </w:r>
          </w:p>
          <w:p>
            <w:pPr>
              <w:pStyle w:val="TableParagraph"/>
              <w:spacing w:before="16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53" name="Group 1053"/>
                      <wp:cNvGraphicFramePr>
                        <a:graphicFrameLocks/>
                      </wp:cNvGraphicFramePr>
                      <a:graphic>
                        <a:graphicData uri="http://schemas.microsoft.com/office/word/2010/wordprocessingGroup">
                          <wpg:wgp>
                            <wpg:cNvPr id="1053" name="Group 1053"/>
                            <wpg:cNvGrpSpPr/>
                            <wpg:grpSpPr>
                              <a:xfrm>
                                <a:off x="0" y="0"/>
                                <a:ext cx="4800600" cy="6350"/>
                                <a:chExt cx="4800600" cy="6350"/>
                              </a:xfrm>
                            </wpg:grpSpPr>
                            <wps:wsp>
                              <wps:cNvPr id="1054" name="Graphic 105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46"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55" name="Group 1055"/>
                      <wp:cNvGraphicFramePr>
                        <a:graphicFrameLocks/>
                      </wp:cNvGraphicFramePr>
                      <a:graphic>
                        <a:graphicData uri="http://schemas.microsoft.com/office/word/2010/wordprocessingGroup">
                          <wpg:wgp>
                            <wpg:cNvPr id="1055" name="Group 1055"/>
                            <wpg:cNvGrpSpPr/>
                            <wpg:grpSpPr>
                              <a:xfrm>
                                <a:off x="0" y="0"/>
                                <a:ext cx="4800600" cy="6350"/>
                                <a:chExt cx="4800600" cy="6350"/>
                              </a:xfrm>
                            </wpg:grpSpPr>
                            <wps:wsp>
                              <wps:cNvPr id="1056" name="Graphic 105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47"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57" name="Group 1057"/>
                      <wp:cNvGraphicFramePr>
                        <a:graphicFrameLocks/>
                      </wp:cNvGraphicFramePr>
                      <a:graphic>
                        <a:graphicData uri="http://schemas.microsoft.com/office/word/2010/wordprocessingGroup">
                          <wpg:wgp>
                            <wpg:cNvPr id="1057" name="Group 1057"/>
                            <wpg:cNvGrpSpPr/>
                            <wpg:grpSpPr>
                              <a:xfrm>
                                <a:off x="0" y="0"/>
                                <a:ext cx="4800600" cy="6350"/>
                                <a:chExt cx="4800600" cy="6350"/>
                              </a:xfrm>
                            </wpg:grpSpPr>
                            <wps:wsp>
                              <wps:cNvPr id="1058" name="Graphic 105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48"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59" name="Group 1059"/>
                      <wp:cNvGraphicFramePr>
                        <a:graphicFrameLocks/>
                      </wp:cNvGraphicFramePr>
                      <a:graphic>
                        <a:graphicData uri="http://schemas.microsoft.com/office/word/2010/wordprocessingGroup">
                          <wpg:wgp>
                            <wpg:cNvPr id="1059" name="Group 1059"/>
                            <wpg:cNvGrpSpPr/>
                            <wpg:grpSpPr>
                              <a:xfrm>
                                <a:off x="0" y="0"/>
                                <a:ext cx="4800600" cy="6350"/>
                                <a:chExt cx="4800600" cy="6350"/>
                              </a:xfrm>
                            </wpg:grpSpPr>
                            <wps:wsp>
                              <wps:cNvPr id="1060" name="Graphic 106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49"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48"/>
              </w:numPr>
              <w:tabs>
                <w:tab w:pos="833" w:val="left" w:leader="none"/>
              </w:tabs>
              <w:spacing w:line="240" w:lineRule="auto" w:before="146" w:after="0"/>
              <w:ind w:left="833" w:right="0" w:hanging="360"/>
              <w:jc w:val="left"/>
              <w:rPr>
                <w:sz w:val="24"/>
              </w:rPr>
            </w:pPr>
            <w:r>
              <w:rPr>
                <w:sz w:val="24"/>
              </w:rPr>
              <w:t>Corelează aceste particularități anatomice cu o condiție de </w:t>
            </w:r>
            <w:r>
              <w:rPr>
                <w:spacing w:val="-2"/>
                <w:sz w:val="24"/>
              </w:rPr>
              <w:t>mediu</w:t>
            </w:r>
          </w:p>
          <w:p>
            <w:pPr>
              <w:pStyle w:val="TableParagraph"/>
              <w:spacing w:line="276" w:lineRule="auto" w:before="41"/>
              <w:ind w:left="833" w:right="103"/>
              <w:rPr>
                <w:sz w:val="24"/>
              </w:rPr>
            </w:pPr>
            <w:r>
              <w:rPr>
                <w:sz w:val="24"/>
              </w:rPr>
              <mc:AlternateContent>
                <mc:Choice Requires="wps">
                  <w:drawing>
                    <wp:anchor distT="0" distB="0" distL="0" distR="0" allowOverlap="1" layoutInCell="1" locked="0" behindDoc="1" simplePos="0" relativeHeight="479003648">
                      <wp:simplePos x="0" y="0"/>
                      <wp:positionH relativeFrom="column">
                        <wp:posOffset>71755</wp:posOffset>
                      </wp:positionH>
                      <wp:positionV relativeFrom="paragraph">
                        <wp:posOffset>674363</wp:posOffset>
                      </wp:positionV>
                      <wp:extent cx="4800600" cy="6350"/>
                      <wp:effectExtent l="0" t="0" r="0" b="0"/>
                      <wp:wrapNone/>
                      <wp:docPr id="1061" name="Group 1061"/>
                      <wp:cNvGraphicFramePr>
                        <a:graphicFrameLocks/>
                      </wp:cNvGraphicFramePr>
                      <a:graphic>
                        <a:graphicData uri="http://schemas.microsoft.com/office/word/2010/wordprocessingGroup">
                          <wpg:wgp>
                            <wpg:cNvPr id="1061" name="Group 1061"/>
                            <wpg:cNvGrpSpPr/>
                            <wpg:grpSpPr>
                              <a:xfrm>
                                <a:off x="0" y="0"/>
                                <a:ext cx="4800600" cy="6350"/>
                                <a:chExt cx="4800600" cy="6350"/>
                              </a:xfrm>
                            </wpg:grpSpPr>
                            <wps:wsp>
                              <wps:cNvPr id="1062" name="Graphic 106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3.099499pt;width:378pt;height:.5pt;mso-position-horizontal-relative:column;mso-position-vertical-relative:paragraph;z-index:-24312832" id="docshapegroup550" coordorigin="113,1062" coordsize="7560,10">
                      <v:line style="position:absolute" from="113,1067" to="7673,106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04160">
                      <wp:simplePos x="0" y="0"/>
                      <wp:positionH relativeFrom="column">
                        <wp:posOffset>71755</wp:posOffset>
                      </wp:positionH>
                      <wp:positionV relativeFrom="paragraph">
                        <wp:posOffset>875976</wp:posOffset>
                      </wp:positionV>
                      <wp:extent cx="4800600" cy="6350"/>
                      <wp:effectExtent l="0" t="0" r="0" b="0"/>
                      <wp:wrapNone/>
                      <wp:docPr id="1063" name="Group 1063"/>
                      <wp:cNvGraphicFramePr>
                        <a:graphicFrameLocks/>
                      </wp:cNvGraphicFramePr>
                      <a:graphic>
                        <a:graphicData uri="http://schemas.microsoft.com/office/word/2010/wordprocessingGroup">
                          <wpg:wgp>
                            <wpg:cNvPr id="1063" name="Group 1063"/>
                            <wpg:cNvGrpSpPr/>
                            <wpg:grpSpPr>
                              <a:xfrm>
                                <a:off x="0" y="0"/>
                                <a:ext cx="4800600" cy="6350"/>
                                <a:chExt cx="4800600" cy="6350"/>
                              </a:xfrm>
                            </wpg:grpSpPr>
                            <wps:wsp>
                              <wps:cNvPr id="1064" name="Graphic 106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68.974503pt;width:378pt;height:.5pt;mso-position-horizontal-relative:column;mso-position-vertical-relative:paragraph;z-index:-24312320" id="docshapegroup551" coordorigin="113,1379" coordsize="7560,10">
                      <v:line style="position:absolute" from="113,1384" to="7673,138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04672">
                      <wp:simplePos x="0" y="0"/>
                      <wp:positionH relativeFrom="column">
                        <wp:posOffset>71755</wp:posOffset>
                      </wp:positionH>
                      <wp:positionV relativeFrom="paragraph">
                        <wp:posOffset>1077489</wp:posOffset>
                      </wp:positionV>
                      <wp:extent cx="4800600" cy="6350"/>
                      <wp:effectExtent l="0" t="0" r="0" b="0"/>
                      <wp:wrapNone/>
                      <wp:docPr id="1065" name="Group 1065"/>
                      <wp:cNvGraphicFramePr>
                        <a:graphicFrameLocks/>
                      </wp:cNvGraphicFramePr>
                      <a:graphic>
                        <a:graphicData uri="http://schemas.microsoft.com/office/word/2010/wordprocessingGroup">
                          <wpg:wgp>
                            <wpg:cNvPr id="1065" name="Group 1065"/>
                            <wpg:cNvGrpSpPr/>
                            <wpg:grpSpPr>
                              <a:xfrm>
                                <a:off x="0" y="0"/>
                                <a:ext cx="4800600" cy="6350"/>
                                <a:chExt cx="4800600" cy="6350"/>
                              </a:xfrm>
                            </wpg:grpSpPr>
                            <wps:wsp>
                              <wps:cNvPr id="1066" name="Graphic 106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84.84169pt;width:378pt;height:.5pt;mso-position-horizontal-relative:column;mso-position-vertical-relative:paragraph;z-index:-24311808" id="docshapegroup552" coordorigin="113,1697" coordsize="7560,10">
                      <v:line style="position:absolute" from="113,1702" to="7673,170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05184">
                      <wp:simplePos x="0" y="0"/>
                      <wp:positionH relativeFrom="column">
                        <wp:posOffset>71755</wp:posOffset>
                      </wp:positionH>
                      <wp:positionV relativeFrom="paragraph">
                        <wp:posOffset>1279002</wp:posOffset>
                      </wp:positionV>
                      <wp:extent cx="4800600" cy="6350"/>
                      <wp:effectExtent l="0" t="0" r="0" b="0"/>
                      <wp:wrapNone/>
                      <wp:docPr id="1067" name="Group 1067"/>
                      <wp:cNvGraphicFramePr>
                        <a:graphicFrameLocks/>
                      </wp:cNvGraphicFramePr>
                      <a:graphic>
                        <a:graphicData uri="http://schemas.microsoft.com/office/word/2010/wordprocessingGroup">
                          <wpg:wgp>
                            <wpg:cNvPr id="1067" name="Group 1067"/>
                            <wpg:cNvGrpSpPr/>
                            <wpg:grpSpPr>
                              <a:xfrm>
                                <a:off x="0" y="0"/>
                                <a:ext cx="4800600" cy="6350"/>
                                <a:chExt cx="4800600" cy="6350"/>
                              </a:xfrm>
                            </wpg:grpSpPr>
                            <wps:wsp>
                              <wps:cNvPr id="1068" name="Graphic 106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00.708878pt;width:378pt;height:.5pt;mso-position-horizontal-relative:column;mso-position-vertical-relative:paragraph;z-index:-24311296" id="docshapegroup553" coordorigin="113,2014" coordsize="7560,10">
                      <v:line style="position:absolute" from="113,2019" to="7673,2019" stroked="true" strokeweight=".48pt" strokecolor="#000000">
                        <v:stroke dashstyle="solid"/>
                      </v:line>
                      <w10:wrap type="none"/>
                    </v:group>
                  </w:pict>
                </mc:Fallback>
              </mc:AlternateContent>
            </w:r>
            <w:r>
              <w:rPr>
                <w:sz w:val="24"/>
              </w:rPr>
              <w:t>limitativă</w:t>
            </w:r>
            <w:r>
              <w:rPr>
                <w:spacing w:val="-5"/>
                <w:sz w:val="24"/>
              </w:rPr>
              <w:t> </w:t>
            </w:r>
            <w:r>
              <w:rPr>
                <w:sz w:val="24"/>
              </w:rPr>
              <w:t>(ex:</w:t>
            </w:r>
            <w:r>
              <w:rPr>
                <w:spacing w:val="-5"/>
                <w:sz w:val="24"/>
              </w:rPr>
              <w:t> </w:t>
            </w:r>
            <w:r>
              <w:rPr>
                <w:sz w:val="24"/>
              </w:rPr>
              <w:t>seceta</w:t>
            </w:r>
            <w:r>
              <w:rPr>
                <w:spacing w:val="-5"/>
                <w:sz w:val="24"/>
              </w:rPr>
              <w:t> </w:t>
            </w:r>
            <w:r>
              <w:rPr>
                <w:sz w:val="24"/>
              </w:rPr>
              <w:t>sau</w:t>
            </w:r>
            <w:r>
              <w:rPr>
                <w:spacing w:val="-5"/>
                <w:sz w:val="24"/>
              </w:rPr>
              <w:t> </w:t>
            </w:r>
            <w:r>
              <w:rPr>
                <w:sz w:val="24"/>
              </w:rPr>
              <w:t>înghețul),</w:t>
            </w:r>
            <w:r>
              <w:rPr>
                <w:spacing w:val="-5"/>
                <w:sz w:val="24"/>
              </w:rPr>
              <w:t> </w:t>
            </w:r>
            <w:r>
              <w:rPr>
                <w:sz w:val="24"/>
              </w:rPr>
              <w:t>deducând</w:t>
            </w:r>
            <w:r>
              <w:rPr>
                <w:spacing w:val="-5"/>
                <w:sz w:val="24"/>
              </w:rPr>
              <w:t> </w:t>
            </w:r>
            <w:r>
              <w:rPr>
                <w:sz w:val="24"/>
              </w:rPr>
              <w:t>avantajul</w:t>
            </w:r>
            <w:r>
              <w:rPr>
                <w:spacing w:val="-5"/>
                <w:sz w:val="24"/>
              </w:rPr>
              <w:t> </w:t>
            </w:r>
            <w:r>
              <w:rPr>
                <w:sz w:val="24"/>
              </w:rPr>
              <w:t>strategic</w:t>
            </w:r>
            <w:r>
              <w:rPr>
                <w:spacing w:val="-5"/>
                <w:sz w:val="24"/>
              </w:rPr>
              <w:t> </w:t>
            </w:r>
            <w:r>
              <w:rPr>
                <w:sz w:val="24"/>
              </w:rPr>
              <w:t>al traheidelor în contextul supraviețuirii speciei.</w:t>
            </w:r>
          </w:p>
        </w:tc>
      </w:tr>
      <w:tr>
        <w:trPr>
          <w:trHeight w:val="3760" w:hRule="atLeast"/>
        </w:trPr>
        <w:tc>
          <w:tcPr>
            <w:tcW w:w="2660" w:type="dxa"/>
          </w:tcPr>
          <w:p>
            <w:pPr>
              <w:pStyle w:val="TableParagraph"/>
              <w:spacing w:line="276" w:lineRule="auto" w:before="117"/>
              <w:ind w:left="117" w:right="8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60" w:type="dxa"/>
          </w:tcPr>
          <w:p>
            <w:pPr>
              <w:pStyle w:val="TableParagraph"/>
              <w:numPr>
                <w:ilvl w:val="0"/>
                <w:numId w:val="149"/>
              </w:numPr>
              <w:tabs>
                <w:tab w:pos="353" w:val="left" w:leader="none"/>
              </w:tabs>
              <w:spacing w:line="240" w:lineRule="auto" w:before="117" w:after="0"/>
              <w:ind w:left="353" w:right="0" w:hanging="240"/>
              <w:jc w:val="both"/>
              <w:rPr>
                <w:b/>
                <w:sz w:val="24"/>
              </w:rPr>
            </w:pPr>
            <w:r>
              <w:rPr>
                <w:b/>
                <w:sz w:val="24"/>
              </w:rPr>
              <w:t>Analiza</w:t>
            </w:r>
            <w:r>
              <w:rPr>
                <w:b/>
                <w:spacing w:val="-7"/>
                <w:sz w:val="24"/>
              </w:rPr>
              <w:t> </w:t>
            </w:r>
            <w:r>
              <w:rPr>
                <w:b/>
                <w:sz w:val="24"/>
              </w:rPr>
              <w:t>diferențelor</w:t>
            </w:r>
            <w:r>
              <w:rPr>
                <w:b/>
                <w:spacing w:val="-5"/>
                <w:sz w:val="24"/>
              </w:rPr>
              <w:t> </w:t>
            </w:r>
            <w:r>
              <w:rPr>
                <w:b/>
                <w:sz w:val="24"/>
              </w:rPr>
              <w:t>structurale</w:t>
            </w:r>
            <w:r>
              <w:rPr>
                <w:b/>
                <w:spacing w:val="-4"/>
                <w:sz w:val="24"/>
              </w:rPr>
              <w:t> </w:t>
            </w:r>
            <w:r>
              <w:rPr>
                <w:b/>
                <w:sz w:val="24"/>
              </w:rPr>
              <w:t>(Traheide</w:t>
            </w:r>
            <w:r>
              <w:rPr>
                <w:b/>
                <w:spacing w:val="-5"/>
                <w:sz w:val="24"/>
              </w:rPr>
              <w:t> </w:t>
            </w:r>
            <w:r>
              <w:rPr>
                <w:b/>
                <w:sz w:val="24"/>
              </w:rPr>
              <w:t>vs.</w:t>
            </w:r>
            <w:r>
              <w:rPr>
                <w:b/>
                <w:spacing w:val="-4"/>
                <w:sz w:val="24"/>
              </w:rPr>
              <w:t> </w:t>
            </w:r>
            <w:r>
              <w:rPr>
                <w:b/>
                <w:spacing w:val="-2"/>
                <w:sz w:val="24"/>
              </w:rPr>
              <w:t>Trahee):</w:t>
            </w:r>
          </w:p>
          <w:p>
            <w:pPr>
              <w:pStyle w:val="TableParagraph"/>
              <w:numPr>
                <w:ilvl w:val="1"/>
                <w:numId w:val="149"/>
              </w:numPr>
              <w:tabs>
                <w:tab w:pos="833" w:val="left" w:leader="none"/>
              </w:tabs>
              <w:spacing w:line="276" w:lineRule="auto" w:before="161" w:after="0"/>
              <w:ind w:left="833" w:right="340" w:hanging="360"/>
              <w:jc w:val="left"/>
              <w:rPr>
                <w:sz w:val="24"/>
              </w:rPr>
            </w:pPr>
            <w:r>
              <w:rPr>
                <w:b/>
                <w:sz w:val="24"/>
              </w:rPr>
              <w:t>La</w:t>
            </w:r>
            <w:r>
              <w:rPr>
                <w:b/>
                <w:spacing w:val="-5"/>
                <w:sz w:val="24"/>
              </w:rPr>
              <w:t> </w:t>
            </w:r>
            <w:r>
              <w:rPr>
                <w:b/>
                <w:sz w:val="24"/>
              </w:rPr>
              <w:t>Pin</w:t>
            </w:r>
            <w:r>
              <w:rPr>
                <w:b/>
                <w:spacing w:val="-5"/>
                <w:sz w:val="24"/>
              </w:rPr>
              <w:t> </w:t>
            </w:r>
            <w:r>
              <w:rPr>
                <w:b/>
                <w:sz w:val="24"/>
              </w:rPr>
              <w:t>(Gimnosperme):</w:t>
            </w:r>
            <w:r>
              <w:rPr>
                <w:b/>
                <w:spacing w:val="-5"/>
                <w:sz w:val="24"/>
              </w:rPr>
              <w:t> </w:t>
            </w:r>
            <w:r>
              <w:rPr>
                <w:sz w:val="24"/>
              </w:rPr>
              <w:t>Xilemul</w:t>
            </w:r>
            <w:r>
              <w:rPr>
                <w:spacing w:val="-5"/>
                <w:sz w:val="24"/>
              </w:rPr>
              <w:t> </w:t>
            </w:r>
            <w:r>
              <w:rPr>
                <w:sz w:val="24"/>
              </w:rPr>
              <w:t>este</w:t>
            </w:r>
            <w:r>
              <w:rPr>
                <w:spacing w:val="-5"/>
                <w:sz w:val="24"/>
              </w:rPr>
              <w:t> </w:t>
            </w:r>
            <w:r>
              <w:rPr>
                <w:sz w:val="24"/>
              </w:rPr>
              <w:t>alcătuit</w:t>
            </w:r>
            <w:r>
              <w:rPr>
                <w:spacing w:val="-5"/>
                <w:sz w:val="24"/>
              </w:rPr>
              <w:t> </w:t>
            </w:r>
            <w:r>
              <w:rPr>
                <w:sz w:val="24"/>
              </w:rPr>
              <w:t>din</w:t>
            </w:r>
            <w:r>
              <w:rPr>
                <w:spacing w:val="-5"/>
                <w:sz w:val="24"/>
              </w:rPr>
              <w:t> </w:t>
            </w:r>
            <w:r>
              <w:rPr>
                <w:sz w:val="24"/>
              </w:rPr>
              <w:t>traheide,</w:t>
            </w:r>
            <w:r>
              <w:rPr>
                <w:spacing w:val="-5"/>
                <w:sz w:val="24"/>
              </w:rPr>
              <w:t> </w:t>
            </w:r>
            <w:r>
              <w:rPr>
                <w:sz w:val="24"/>
              </w:rPr>
              <w:t>care</w:t>
            </w:r>
            <w:r>
              <w:rPr>
                <w:spacing w:val="-5"/>
                <w:sz w:val="24"/>
              </w:rPr>
              <w:t> </w:t>
            </w:r>
            <w:r>
              <w:rPr>
                <w:sz w:val="24"/>
              </w:rPr>
              <w:t>sunt celule individuale, alungite, cu capetele ascuțite și închise. Pereții lor transversali sunt păstrați, iar comunicarea se face prin punctuații </w:t>
            </w:r>
            <w:r>
              <w:rPr>
                <w:spacing w:val="-2"/>
                <w:sz w:val="24"/>
              </w:rPr>
              <w:t>areolate.</w:t>
            </w:r>
          </w:p>
          <w:p>
            <w:pPr>
              <w:pStyle w:val="TableParagraph"/>
              <w:numPr>
                <w:ilvl w:val="1"/>
                <w:numId w:val="149"/>
              </w:numPr>
              <w:tabs>
                <w:tab w:pos="832" w:val="left" w:leader="none"/>
              </w:tabs>
              <w:spacing w:line="240" w:lineRule="auto" w:before="121" w:after="0"/>
              <w:ind w:left="832" w:right="0" w:hanging="359"/>
              <w:jc w:val="left"/>
              <w:rPr>
                <w:sz w:val="24"/>
              </w:rPr>
            </w:pPr>
            <w:r>
              <w:rPr>
                <w:b/>
                <w:sz w:val="24"/>
              </w:rPr>
              <w:t>La</w:t>
            </w:r>
            <w:r>
              <w:rPr>
                <w:b/>
                <w:spacing w:val="-4"/>
                <w:sz w:val="24"/>
              </w:rPr>
              <w:t> </w:t>
            </w:r>
            <w:r>
              <w:rPr>
                <w:b/>
                <w:sz w:val="24"/>
              </w:rPr>
              <w:t>Tei</w:t>
            </w:r>
            <w:r>
              <w:rPr>
                <w:b/>
                <w:spacing w:val="-3"/>
                <w:sz w:val="24"/>
              </w:rPr>
              <w:t> </w:t>
            </w:r>
            <w:r>
              <w:rPr>
                <w:b/>
                <w:sz w:val="24"/>
              </w:rPr>
              <w:t>(Angiosperme):</w:t>
            </w:r>
            <w:r>
              <w:rPr>
                <w:b/>
                <w:spacing w:val="-3"/>
                <w:sz w:val="24"/>
              </w:rPr>
              <w:t> </w:t>
            </w:r>
            <w:r>
              <w:rPr>
                <w:sz w:val="24"/>
              </w:rPr>
              <w:t>Xilemul</w:t>
            </w:r>
            <w:r>
              <w:rPr>
                <w:spacing w:val="-4"/>
                <w:sz w:val="24"/>
              </w:rPr>
              <w:t> </w:t>
            </w:r>
            <w:r>
              <w:rPr>
                <w:sz w:val="24"/>
              </w:rPr>
              <w:t>conține</w:t>
            </w:r>
            <w:r>
              <w:rPr>
                <w:spacing w:val="-3"/>
                <w:sz w:val="24"/>
              </w:rPr>
              <w:t> </w:t>
            </w:r>
            <w:r>
              <w:rPr>
                <w:sz w:val="24"/>
              </w:rPr>
              <w:t>trahee</w:t>
            </w:r>
            <w:r>
              <w:rPr>
                <w:spacing w:val="-3"/>
                <w:sz w:val="24"/>
              </w:rPr>
              <w:t> </w:t>
            </w:r>
            <w:r>
              <w:rPr>
                <w:sz w:val="24"/>
              </w:rPr>
              <w:t>(vase</w:t>
            </w:r>
            <w:r>
              <w:rPr>
                <w:spacing w:val="-3"/>
                <w:sz w:val="24"/>
              </w:rPr>
              <w:t> </w:t>
            </w:r>
            <w:r>
              <w:rPr>
                <w:spacing w:val="-2"/>
                <w:sz w:val="24"/>
              </w:rPr>
              <w:t>perfecte),</w:t>
            </w:r>
          </w:p>
          <w:p>
            <w:pPr>
              <w:pStyle w:val="TableParagraph"/>
              <w:spacing w:line="276" w:lineRule="auto" w:before="41"/>
              <w:ind w:left="833" w:right="566"/>
              <w:jc w:val="both"/>
              <w:rPr>
                <w:sz w:val="24"/>
              </w:rPr>
            </w:pPr>
            <w:r>
              <w:rPr>
                <w:sz w:val="24"/>
              </w:rPr>
              <w:t>formate prin fuziunea mai multor celule dispuse cap la cap. Pereții transversali</w:t>
            </w:r>
            <w:r>
              <w:rPr>
                <w:spacing w:val="-5"/>
                <w:sz w:val="24"/>
              </w:rPr>
              <w:t> </w:t>
            </w:r>
            <w:r>
              <w:rPr>
                <w:sz w:val="24"/>
              </w:rPr>
              <w:t>au</w:t>
            </w:r>
            <w:r>
              <w:rPr>
                <w:spacing w:val="-5"/>
                <w:sz w:val="24"/>
              </w:rPr>
              <w:t> </w:t>
            </w:r>
            <w:r>
              <w:rPr>
                <w:sz w:val="24"/>
              </w:rPr>
              <w:t>dispărut</w:t>
            </w:r>
            <w:r>
              <w:rPr>
                <w:spacing w:val="-5"/>
                <w:sz w:val="24"/>
              </w:rPr>
              <w:t> </w:t>
            </w:r>
            <w:r>
              <w:rPr>
                <w:sz w:val="24"/>
              </w:rPr>
              <w:t>(total</w:t>
            </w:r>
            <w:r>
              <w:rPr>
                <w:spacing w:val="-5"/>
                <w:sz w:val="24"/>
              </w:rPr>
              <w:t> </w:t>
            </w:r>
            <w:r>
              <w:rPr>
                <w:sz w:val="24"/>
              </w:rPr>
              <w:t>sau</w:t>
            </w:r>
            <w:r>
              <w:rPr>
                <w:spacing w:val="-5"/>
                <w:sz w:val="24"/>
              </w:rPr>
              <w:t> </w:t>
            </w:r>
            <w:r>
              <w:rPr>
                <w:sz w:val="24"/>
              </w:rPr>
              <w:t>parțial),</w:t>
            </w:r>
            <w:r>
              <w:rPr>
                <w:spacing w:val="-5"/>
                <w:sz w:val="24"/>
              </w:rPr>
              <w:t> </w:t>
            </w:r>
            <w:r>
              <w:rPr>
                <w:sz w:val="24"/>
              </w:rPr>
              <w:t>formând</w:t>
            </w:r>
            <w:r>
              <w:rPr>
                <w:spacing w:val="-5"/>
                <w:sz w:val="24"/>
              </w:rPr>
              <w:t> </w:t>
            </w:r>
            <w:r>
              <w:rPr>
                <w:sz w:val="24"/>
              </w:rPr>
              <w:t>tuburi</w:t>
            </w:r>
            <w:r>
              <w:rPr>
                <w:spacing w:val="-5"/>
                <w:sz w:val="24"/>
              </w:rPr>
              <w:t> </w:t>
            </w:r>
            <w:r>
              <w:rPr>
                <w:sz w:val="24"/>
              </w:rPr>
              <w:t>continue, largi și lungi.</w:t>
            </w:r>
          </w:p>
          <w:p>
            <w:pPr>
              <w:pStyle w:val="TableParagraph"/>
              <w:numPr>
                <w:ilvl w:val="0"/>
                <w:numId w:val="149"/>
              </w:numPr>
              <w:tabs>
                <w:tab w:pos="353" w:val="left" w:leader="none"/>
              </w:tabs>
              <w:spacing w:line="240" w:lineRule="auto" w:before="120" w:after="0"/>
              <w:ind w:left="353" w:right="0" w:hanging="240"/>
              <w:jc w:val="both"/>
              <w:rPr>
                <w:b/>
                <w:sz w:val="24"/>
              </w:rPr>
            </w:pPr>
            <w:r>
              <w:rPr>
                <w:b/>
                <w:sz w:val="24"/>
              </w:rPr>
              <w:t>Argumentarea</w:t>
            </w:r>
            <w:r>
              <w:rPr>
                <w:b/>
                <w:spacing w:val="-2"/>
                <w:sz w:val="24"/>
              </w:rPr>
              <w:t> </w:t>
            </w:r>
            <w:r>
              <w:rPr>
                <w:b/>
                <w:sz w:val="24"/>
              </w:rPr>
              <w:t>influenței</w:t>
            </w:r>
            <w:r>
              <w:rPr>
                <w:b/>
                <w:spacing w:val="-1"/>
                <w:sz w:val="24"/>
              </w:rPr>
              <w:t> </w:t>
            </w:r>
            <w:r>
              <w:rPr>
                <w:b/>
                <w:sz w:val="24"/>
              </w:rPr>
              <w:t>asupra</w:t>
            </w:r>
            <w:r>
              <w:rPr>
                <w:b/>
                <w:spacing w:val="-1"/>
                <w:sz w:val="24"/>
              </w:rPr>
              <w:t> </w:t>
            </w:r>
            <w:r>
              <w:rPr>
                <w:b/>
                <w:sz w:val="24"/>
              </w:rPr>
              <w:t>vitezei</w:t>
            </w:r>
            <w:r>
              <w:rPr>
                <w:b/>
                <w:spacing w:val="-1"/>
                <w:sz w:val="24"/>
              </w:rPr>
              <w:t> </w:t>
            </w:r>
            <w:r>
              <w:rPr>
                <w:b/>
                <w:spacing w:val="-2"/>
                <w:sz w:val="24"/>
              </w:rPr>
              <w:t>sevei:</w:t>
            </w:r>
          </w:p>
        </w:tc>
      </w:tr>
    </w:tbl>
    <w:p>
      <w:pPr>
        <w:pStyle w:val="TableParagraph"/>
        <w:spacing w:after="0" w:line="240" w:lineRule="auto"/>
        <w:jc w:val="both"/>
        <w:rPr>
          <w:b/>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5800" w:hRule="atLeast"/>
        </w:trPr>
        <w:tc>
          <w:tcPr>
            <w:tcW w:w="2660" w:type="dxa"/>
          </w:tcPr>
          <w:p>
            <w:pPr>
              <w:pStyle w:val="TableParagraph"/>
              <w:rPr>
                <w:sz w:val="24"/>
              </w:rPr>
            </w:pPr>
          </w:p>
        </w:tc>
        <w:tc>
          <w:tcPr>
            <w:tcW w:w="7860" w:type="dxa"/>
          </w:tcPr>
          <w:p>
            <w:pPr>
              <w:pStyle w:val="TableParagraph"/>
              <w:numPr>
                <w:ilvl w:val="0"/>
                <w:numId w:val="150"/>
              </w:numPr>
              <w:tabs>
                <w:tab w:pos="833" w:val="left" w:leader="none"/>
              </w:tabs>
              <w:spacing w:line="276" w:lineRule="auto" w:before="13" w:after="0"/>
              <w:ind w:left="833" w:right="241" w:hanging="360"/>
              <w:jc w:val="left"/>
              <w:rPr>
                <w:sz w:val="24"/>
              </w:rPr>
            </w:pPr>
            <w:r>
              <w:rPr>
                <w:sz w:val="24"/>
              </w:rPr>
              <w:t>Prezența pereților transversali la traheide (Pin) acționează ca o barieră fizică, crescând rezistența hidraulică. Seva trebuie să treacă prin punctuații</w:t>
            </w:r>
            <w:r>
              <w:rPr>
                <w:spacing w:val="-4"/>
                <w:sz w:val="24"/>
              </w:rPr>
              <w:t> </w:t>
            </w:r>
            <w:r>
              <w:rPr>
                <w:sz w:val="24"/>
              </w:rPr>
              <w:t>de</w:t>
            </w:r>
            <w:r>
              <w:rPr>
                <w:spacing w:val="-4"/>
                <w:sz w:val="24"/>
              </w:rPr>
              <w:t> </w:t>
            </w:r>
            <w:r>
              <w:rPr>
                <w:sz w:val="24"/>
              </w:rPr>
              <w:t>la</w:t>
            </w:r>
            <w:r>
              <w:rPr>
                <w:spacing w:val="-4"/>
                <w:sz w:val="24"/>
              </w:rPr>
              <w:t> </w:t>
            </w:r>
            <w:r>
              <w:rPr>
                <w:sz w:val="24"/>
              </w:rPr>
              <w:t>o</w:t>
            </w:r>
            <w:r>
              <w:rPr>
                <w:spacing w:val="-4"/>
                <w:sz w:val="24"/>
              </w:rPr>
              <w:t> </w:t>
            </w:r>
            <w:r>
              <w:rPr>
                <w:sz w:val="24"/>
              </w:rPr>
              <w:t>celulă</w:t>
            </w:r>
            <w:r>
              <w:rPr>
                <w:spacing w:val="-4"/>
                <w:sz w:val="24"/>
              </w:rPr>
              <w:t> </w:t>
            </w:r>
            <w:r>
              <w:rPr>
                <w:sz w:val="24"/>
              </w:rPr>
              <w:t>la</w:t>
            </w:r>
            <w:r>
              <w:rPr>
                <w:spacing w:val="-4"/>
                <w:sz w:val="24"/>
              </w:rPr>
              <w:t> </w:t>
            </w:r>
            <w:r>
              <w:rPr>
                <w:sz w:val="24"/>
              </w:rPr>
              <w:t>alta,</w:t>
            </w:r>
            <w:r>
              <w:rPr>
                <w:spacing w:val="-4"/>
                <w:sz w:val="24"/>
              </w:rPr>
              <w:t> </w:t>
            </w:r>
            <w:r>
              <w:rPr>
                <w:sz w:val="24"/>
              </w:rPr>
              <w:t>ceea</w:t>
            </w:r>
            <w:r>
              <w:rPr>
                <w:spacing w:val="-4"/>
                <w:sz w:val="24"/>
              </w:rPr>
              <w:t> </w:t>
            </w:r>
            <w:r>
              <w:rPr>
                <w:sz w:val="24"/>
              </w:rPr>
              <w:t>ce</w:t>
            </w:r>
            <w:r>
              <w:rPr>
                <w:spacing w:val="-4"/>
                <w:sz w:val="24"/>
              </w:rPr>
              <w:t> </w:t>
            </w:r>
            <w:r>
              <w:rPr>
                <w:sz w:val="24"/>
              </w:rPr>
              <w:t>încetinește</w:t>
            </w:r>
            <w:r>
              <w:rPr>
                <w:spacing w:val="-4"/>
                <w:sz w:val="24"/>
              </w:rPr>
              <w:t> </w:t>
            </w:r>
            <w:r>
              <w:rPr>
                <w:sz w:val="24"/>
              </w:rPr>
              <w:t>considerabil</w:t>
            </w:r>
            <w:r>
              <w:rPr>
                <w:spacing w:val="-4"/>
                <w:sz w:val="24"/>
              </w:rPr>
              <w:t> </w:t>
            </w:r>
            <w:r>
              <w:rPr>
                <w:sz w:val="24"/>
              </w:rPr>
              <w:t>fluxul.</w:t>
            </w:r>
          </w:p>
          <w:p>
            <w:pPr>
              <w:pStyle w:val="TableParagraph"/>
              <w:numPr>
                <w:ilvl w:val="0"/>
                <w:numId w:val="150"/>
              </w:numPr>
              <w:tabs>
                <w:tab w:pos="833" w:val="left" w:leader="none"/>
              </w:tabs>
              <w:spacing w:line="276" w:lineRule="auto" w:before="120" w:after="0"/>
              <w:ind w:left="833" w:right="545" w:hanging="360"/>
              <w:jc w:val="left"/>
              <w:rPr>
                <w:sz w:val="24"/>
              </w:rPr>
            </w:pPr>
            <w:r>
              <w:rPr>
                <w:sz w:val="24"/>
              </w:rPr>
              <w:t>În</w:t>
            </w:r>
            <w:r>
              <w:rPr>
                <w:spacing w:val="-7"/>
                <w:sz w:val="24"/>
              </w:rPr>
              <w:t> </w:t>
            </w:r>
            <w:r>
              <w:rPr>
                <w:sz w:val="24"/>
              </w:rPr>
              <w:t>cazul</w:t>
            </w:r>
            <w:r>
              <w:rPr>
                <w:spacing w:val="-7"/>
                <w:sz w:val="24"/>
              </w:rPr>
              <w:t> </w:t>
            </w:r>
            <w:r>
              <w:rPr>
                <w:sz w:val="24"/>
              </w:rPr>
              <w:t>traheelor</w:t>
            </w:r>
            <w:r>
              <w:rPr>
                <w:spacing w:val="-7"/>
                <w:sz w:val="24"/>
              </w:rPr>
              <w:t> </w:t>
            </w:r>
            <w:r>
              <w:rPr>
                <w:sz w:val="24"/>
              </w:rPr>
              <w:t>(Tei),</w:t>
            </w:r>
            <w:r>
              <w:rPr>
                <w:spacing w:val="-7"/>
                <w:sz w:val="24"/>
              </w:rPr>
              <w:t> </w:t>
            </w:r>
            <w:r>
              <w:rPr>
                <w:sz w:val="24"/>
              </w:rPr>
              <w:t>lipsa</w:t>
            </w:r>
            <w:r>
              <w:rPr>
                <w:spacing w:val="-7"/>
                <w:sz w:val="24"/>
              </w:rPr>
              <w:t> </w:t>
            </w:r>
            <w:r>
              <w:rPr>
                <w:sz w:val="24"/>
              </w:rPr>
              <w:t>pereților</w:t>
            </w:r>
            <w:r>
              <w:rPr>
                <w:spacing w:val="-7"/>
                <w:sz w:val="24"/>
              </w:rPr>
              <w:t> </w:t>
            </w:r>
            <w:r>
              <w:rPr>
                <w:sz w:val="24"/>
              </w:rPr>
              <w:t>transversali</w:t>
            </w:r>
            <w:r>
              <w:rPr>
                <w:spacing w:val="-7"/>
                <w:sz w:val="24"/>
              </w:rPr>
              <w:t> </w:t>
            </w:r>
            <w:r>
              <w:rPr>
                <w:sz w:val="24"/>
              </w:rPr>
              <w:t>creează</w:t>
            </w:r>
            <w:r>
              <w:rPr>
                <w:spacing w:val="-7"/>
                <w:sz w:val="24"/>
              </w:rPr>
              <w:t> </w:t>
            </w:r>
            <w:r>
              <w:rPr>
                <w:sz w:val="24"/>
              </w:rPr>
              <w:t>un</w:t>
            </w:r>
            <w:r>
              <w:rPr>
                <w:spacing w:val="-7"/>
                <w:sz w:val="24"/>
              </w:rPr>
              <w:t> </w:t>
            </w:r>
            <w:r>
              <w:rPr>
                <w:sz w:val="24"/>
              </w:rPr>
              <w:t>canal deschis, permițând un flux de masă mult mai rapid și mai eficient, adaptat</w:t>
            </w:r>
            <w:r>
              <w:rPr>
                <w:spacing w:val="-2"/>
                <w:sz w:val="24"/>
              </w:rPr>
              <w:t> </w:t>
            </w:r>
            <w:r>
              <w:rPr>
                <w:sz w:val="24"/>
              </w:rPr>
              <w:t>unei</w:t>
            </w:r>
            <w:r>
              <w:rPr>
                <w:spacing w:val="-2"/>
                <w:sz w:val="24"/>
              </w:rPr>
              <w:t> </w:t>
            </w:r>
            <w:r>
              <w:rPr>
                <w:sz w:val="24"/>
              </w:rPr>
              <w:t>rate</w:t>
            </w:r>
            <w:r>
              <w:rPr>
                <w:spacing w:val="-2"/>
                <w:sz w:val="24"/>
              </w:rPr>
              <w:t> </w:t>
            </w:r>
            <w:r>
              <w:rPr>
                <w:sz w:val="24"/>
              </w:rPr>
              <w:t>de</w:t>
            </w:r>
            <w:r>
              <w:rPr>
                <w:spacing w:val="-2"/>
                <w:sz w:val="24"/>
              </w:rPr>
              <w:t> </w:t>
            </w:r>
            <w:r>
              <w:rPr>
                <w:sz w:val="24"/>
              </w:rPr>
              <w:t>transmirație</w:t>
            </w:r>
            <w:r>
              <w:rPr>
                <w:spacing w:val="-2"/>
                <w:sz w:val="24"/>
              </w:rPr>
              <w:t> </w:t>
            </w:r>
            <w:r>
              <w:rPr>
                <w:sz w:val="24"/>
              </w:rPr>
              <w:t>mai</w:t>
            </w:r>
            <w:r>
              <w:rPr>
                <w:spacing w:val="-2"/>
                <w:sz w:val="24"/>
              </w:rPr>
              <w:t> </w:t>
            </w:r>
            <w:r>
              <w:rPr>
                <w:sz w:val="24"/>
              </w:rPr>
              <w:t>ridicate</w:t>
            </w:r>
            <w:r>
              <w:rPr>
                <w:spacing w:val="-2"/>
                <w:sz w:val="24"/>
              </w:rPr>
              <w:t> </w:t>
            </w:r>
            <w:r>
              <w:rPr>
                <w:sz w:val="24"/>
              </w:rPr>
              <w:t>(specifică</w:t>
            </w:r>
            <w:r>
              <w:rPr>
                <w:spacing w:val="-2"/>
                <w:sz w:val="24"/>
              </w:rPr>
              <w:t> </w:t>
            </w:r>
            <w:r>
              <w:rPr>
                <w:sz w:val="24"/>
              </w:rPr>
              <w:t>foioaselor).</w:t>
            </w:r>
          </w:p>
          <w:p>
            <w:pPr>
              <w:pStyle w:val="TableParagraph"/>
              <w:numPr>
                <w:ilvl w:val="0"/>
                <w:numId w:val="151"/>
              </w:numPr>
              <w:tabs>
                <w:tab w:pos="353" w:val="left" w:leader="none"/>
              </w:tabs>
              <w:spacing w:line="240" w:lineRule="auto" w:before="120" w:after="0"/>
              <w:ind w:left="353" w:right="0" w:hanging="240"/>
              <w:jc w:val="left"/>
              <w:rPr>
                <w:b/>
                <w:sz w:val="24"/>
              </w:rPr>
            </w:pPr>
            <w:r>
              <w:rPr>
                <w:b/>
                <w:sz w:val="24"/>
              </w:rPr>
              <w:t>Corelația</w:t>
            </w:r>
            <w:r>
              <w:rPr>
                <w:b/>
                <w:spacing w:val="-1"/>
                <w:sz w:val="24"/>
              </w:rPr>
              <w:t> </w:t>
            </w:r>
            <w:r>
              <w:rPr>
                <w:b/>
                <w:sz w:val="24"/>
              </w:rPr>
              <w:t>cu</w:t>
            </w:r>
            <w:r>
              <w:rPr>
                <w:b/>
                <w:spacing w:val="-1"/>
                <w:sz w:val="24"/>
              </w:rPr>
              <w:t> </w:t>
            </w:r>
            <w:r>
              <w:rPr>
                <w:b/>
                <w:sz w:val="24"/>
              </w:rPr>
              <w:t>avantajul</w:t>
            </w:r>
            <w:r>
              <w:rPr>
                <w:b/>
                <w:spacing w:val="-1"/>
                <w:sz w:val="24"/>
              </w:rPr>
              <w:t> </w:t>
            </w:r>
            <w:r>
              <w:rPr>
                <w:b/>
                <w:sz w:val="24"/>
              </w:rPr>
              <w:t>biologic</w:t>
            </w:r>
            <w:r>
              <w:rPr>
                <w:b/>
                <w:spacing w:val="-1"/>
                <w:sz w:val="24"/>
              </w:rPr>
              <w:t> </w:t>
            </w:r>
            <w:r>
              <w:rPr>
                <w:b/>
                <w:sz w:val="24"/>
              </w:rPr>
              <w:t>(Rezistența</w:t>
            </w:r>
            <w:r>
              <w:rPr>
                <w:b/>
                <w:spacing w:val="-1"/>
                <w:sz w:val="24"/>
              </w:rPr>
              <w:t> </w:t>
            </w:r>
            <w:r>
              <w:rPr>
                <w:b/>
                <w:sz w:val="24"/>
              </w:rPr>
              <w:t>la </w:t>
            </w:r>
            <w:r>
              <w:rPr>
                <w:b/>
                <w:spacing w:val="-2"/>
                <w:sz w:val="24"/>
              </w:rPr>
              <w:t>îngheț):</w:t>
            </w:r>
          </w:p>
          <w:p>
            <w:pPr>
              <w:pStyle w:val="TableParagraph"/>
              <w:numPr>
                <w:ilvl w:val="1"/>
                <w:numId w:val="151"/>
              </w:numPr>
              <w:tabs>
                <w:tab w:pos="832" w:val="left" w:leader="none"/>
              </w:tabs>
              <w:spacing w:line="240" w:lineRule="auto" w:before="161" w:after="0"/>
              <w:ind w:left="832" w:right="0" w:hanging="359"/>
              <w:jc w:val="left"/>
              <w:rPr>
                <w:sz w:val="24"/>
              </w:rPr>
            </w:pPr>
            <w:r>
              <w:rPr>
                <w:sz w:val="24"/>
              </w:rPr>
              <w:t>Deși traheele sunt mai eficiente, ele sunt vulnerabile la </w:t>
            </w:r>
            <w:r>
              <w:rPr>
                <w:spacing w:val="-2"/>
                <w:sz w:val="24"/>
              </w:rPr>
              <w:t>embolie</w:t>
            </w:r>
          </w:p>
          <w:p>
            <w:pPr>
              <w:pStyle w:val="TableParagraph"/>
              <w:spacing w:line="276" w:lineRule="auto" w:before="42"/>
              <w:ind w:left="833" w:right="103"/>
              <w:rPr>
                <w:sz w:val="24"/>
              </w:rPr>
            </w:pPr>
            <w:r>
              <w:rPr>
                <w:sz w:val="24"/>
              </w:rPr>
              <w:t>(formarea</w:t>
            </w:r>
            <w:r>
              <w:rPr>
                <w:spacing w:val="-4"/>
                <w:sz w:val="24"/>
              </w:rPr>
              <w:t> </w:t>
            </w:r>
            <w:r>
              <w:rPr>
                <w:sz w:val="24"/>
              </w:rPr>
              <w:t>bulelor</w:t>
            </w:r>
            <w:r>
              <w:rPr>
                <w:spacing w:val="-4"/>
                <w:sz w:val="24"/>
              </w:rPr>
              <w:t> </w:t>
            </w:r>
            <w:r>
              <w:rPr>
                <w:sz w:val="24"/>
              </w:rPr>
              <w:t>de</w:t>
            </w:r>
            <w:r>
              <w:rPr>
                <w:spacing w:val="-4"/>
                <w:sz w:val="24"/>
              </w:rPr>
              <w:t> </w:t>
            </w:r>
            <w:r>
              <w:rPr>
                <w:sz w:val="24"/>
              </w:rPr>
              <w:t>aer)</w:t>
            </w:r>
            <w:r>
              <w:rPr>
                <w:spacing w:val="-4"/>
                <w:sz w:val="24"/>
              </w:rPr>
              <w:t> </w:t>
            </w:r>
            <w:r>
              <w:rPr>
                <w:sz w:val="24"/>
              </w:rPr>
              <w:t>în</w:t>
            </w:r>
            <w:r>
              <w:rPr>
                <w:spacing w:val="-4"/>
                <w:sz w:val="24"/>
              </w:rPr>
              <w:t> </w:t>
            </w:r>
            <w:r>
              <w:rPr>
                <w:sz w:val="24"/>
              </w:rPr>
              <w:t>timpul</w:t>
            </w:r>
            <w:r>
              <w:rPr>
                <w:spacing w:val="-4"/>
                <w:sz w:val="24"/>
              </w:rPr>
              <w:t> </w:t>
            </w:r>
            <w:r>
              <w:rPr>
                <w:sz w:val="24"/>
              </w:rPr>
              <w:t>ciclurilor</w:t>
            </w:r>
            <w:r>
              <w:rPr>
                <w:spacing w:val="-4"/>
                <w:sz w:val="24"/>
              </w:rPr>
              <w:t> </w:t>
            </w:r>
            <w:r>
              <w:rPr>
                <w:sz w:val="24"/>
              </w:rPr>
              <w:t>de</w:t>
            </w:r>
            <w:r>
              <w:rPr>
                <w:spacing w:val="-4"/>
                <w:sz w:val="24"/>
              </w:rPr>
              <w:t> </w:t>
            </w:r>
            <w:r>
              <w:rPr>
                <w:sz w:val="24"/>
              </w:rPr>
              <w:t>îngheț-dezgheț.</w:t>
            </w:r>
            <w:r>
              <w:rPr>
                <w:spacing w:val="-4"/>
                <w:sz w:val="24"/>
              </w:rPr>
              <w:t> </w:t>
            </w:r>
            <w:r>
              <w:rPr>
                <w:sz w:val="24"/>
              </w:rPr>
              <w:t>O</w:t>
            </w:r>
            <w:r>
              <w:rPr>
                <w:spacing w:val="-4"/>
                <w:sz w:val="24"/>
              </w:rPr>
              <w:t> </w:t>
            </w:r>
            <w:r>
              <w:rPr>
                <w:sz w:val="24"/>
              </w:rPr>
              <w:t>bulă de aer într-o trahee lungă poate bloca transportul pe o distanță mare.</w:t>
            </w:r>
          </w:p>
          <w:p>
            <w:pPr>
              <w:pStyle w:val="TableParagraph"/>
              <w:numPr>
                <w:ilvl w:val="1"/>
                <w:numId w:val="151"/>
              </w:numPr>
              <w:tabs>
                <w:tab w:pos="833" w:val="left" w:leader="none"/>
              </w:tabs>
              <w:spacing w:line="276" w:lineRule="auto" w:before="120" w:after="0"/>
              <w:ind w:left="833" w:right="122" w:hanging="360"/>
              <w:jc w:val="left"/>
              <w:rPr>
                <w:sz w:val="24"/>
              </w:rPr>
            </w:pPr>
            <w:r>
              <w:rPr>
                <w:sz w:val="24"/>
              </w:rPr>
              <w:t>Traheidele</w:t>
            </w:r>
            <w:r>
              <w:rPr>
                <w:spacing w:val="-6"/>
                <w:sz w:val="24"/>
              </w:rPr>
              <w:t> </w:t>
            </w:r>
            <w:r>
              <w:rPr>
                <w:sz w:val="24"/>
              </w:rPr>
              <w:t>Pinului,</w:t>
            </w:r>
            <w:r>
              <w:rPr>
                <w:spacing w:val="-6"/>
                <w:sz w:val="24"/>
              </w:rPr>
              <w:t> </w:t>
            </w:r>
            <w:r>
              <w:rPr>
                <w:sz w:val="24"/>
              </w:rPr>
              <w:t>fiind</w:t>
            </w:r>
            <w:r>
              <w:rPr>
                <w:spacing w:val="-6"/>
                <w:sz w:val="24"/>
              </w:rPr>
              <w:t> </w:t>
            </w:r>
            <w:r>
              <w:rPr>
                <w:sz w:val="24"/>
              </w:rPr>
              <w:t>celule</w:t>
            </w:r>
            <w:r>
              <w:rPr>
                <w:spacing w:val="-6"/>
                <w:sz w:val="24"/>
              </w:rPr>
              <w:t> </w:t>
            </w:r>
            <w:r>
              <w:rPr>
                <w:sz w:val="24"/>
              </w:rPr>
              <w:t>individuale</w:t>
            </w:r>
            <w:r>
              <w:rPr>
                <w:spacing w:val="-6"/>
                <w:sz w:val="24"/>
              </w:rPr>
              <w:t> </w:t>
            </w:r>
            <w:r>
              <w:rPr>
                <w:sz w:val="24"/>
              </w:rPr>
              <w:t>și</w:t>
            </w:r>
            <w:r>
              <w:rPr>
                <w:spacing w:val="-6"/>
                <w:sz w:val="24"/>
              </w:rPr>
              <w:t> </w:t>
            </w:r>
            <w:r>
              <w:rPr>
                <w:sz w:val="24"/>
              </w:rPr>
              <w:t>mici,</w:t>
            </w:r>
            <w:r>
              <w:rPr>
                <w:spacing w:val="-6"/>
                <w:sz w:val="24"/>
              </w:rPr>
              <w:t> </w:t>
            </w:r>
            <w:r>
              <w:rPr>
                <w:sz w:val="24"/>
              </w:rPr>
              <w:t>limitează</w:t>
            </w:r>
            <w:r>
              <w:rPr>
                <w:spacing w:val="-6"/>
                <w:sz w:val="24"/>
              </w:rPr>
              <w:t> </w:t>
            </w:r>
            <w:r>
              <w:rPr>
                <w:sz w:val="24"/>
              </w:rPr>
              <w:t>extinderea bulelor de aer. Dacă o traheidă este blocată, restul rămân funcționale.</w:t>
            </w:r>
          </w:p>
          <w:p>
            <w:pPr>
              <w:pStyle w:val="TableParagraph"/>
              <w:ind w:left="833"/>
              <w:rPr>
                <w:sz w:val="24"/>
              </w:rPr>
            </w:pPr>
            <w:r>
              <w:rPr>
                <w:sz w:val="24"/>
              </w:rPr>
              <w:t>Acesta este un avantaj strategic care permite coniferelor </w:t>
            </w:r>
            <w:r>
              <w:rPr>
                <w:spacing w:val="-5"/>
                <w:sz w:val="24"/>
              </w:rPr>
              <w:t>să</w:t>
            </w:r>
          </w:p>
          <w:p>
            <w:pPr>
              <w:pStyle w:val="TableParagraph"/>
              <w:spacing w:line="276" w:lineRule="auto" w:before="41"/>
              <w:ind w:left="833" w:right="103"/>
              <w:rPr>
                <w:sz w:val="24"/>
              </w:rPr>
            </w:pPr>
            <w:r>
              <w:rPr>
                <w:sz w:val="24"/>
              </w:rPr>
              <w:t>supraviețuiască</w:t>
            </w:r>
            <w:r>
              <w:rPr>
                <w:spacing w:val="-4"/>
                <w:sz w:val="24"/>
              </w:rPr>
              <w:t> </w:t>
            </w:r>
            <w:r>
              <w:rPr>
                <w:sz w:val="24"/>
              </w:rPr>
              <w:t>și</w:t>
            </w:r>
            <w:r>
              <w:rPr>
                <w:spacing w:val="-4"/>
                <w:sz w:val="24"/>
              </w:rPr>
              <w:t> </w:t>
            </w:r>
            <w:r>
              <w:rPr>
                <w:sz w:val="24"/>
              </w:rPr>
              <w:t>să</w:t>
            </w:r>
            <w:r>
              <w:rPr>
                <w:spacing w:val="-4"/>
                <w:sz w:val="24"/>
              </w:rPr>
              <w:t> </w:t>
            </w:r>
            <w:r>
              <w:rPr>
                <w:sz w:val="24"/>
              </w:rPr>
              <w:t>mențină</w:t>
            </w:r>
            <w:r>
              <w:rPr>
                <w:spacing w:val="-4"/>
                <w:sz w:val="24"/>
              </w:rPr>
              <w:t> </w:t>
            </w:r>
            <w:r>
              <w:rPr>
                <w:sz w:val="24"/>
              </w:rPr>
              <w:t>transportul</w:t>
            </w:r>
            <w:r>
              <w:rPr>
                <w:spacing w:val="-4"/>
                <w:sz w:val="24"/>
              </w:rPr>
              <w:t> </w:t>
            </w:r>
            <w:r>
              <w:rPr>
                <w:sz w:val="24"/>
              </w:rPr>
              <w:t>apei</w:t>
            </w:r>
            <w:r>
              <w:rPr>
                <w:spacing w:val="-4"/>
                <w:sz w:val="24"/>
              </w:rPr>
              <w:t> </w:t>
            </w:r>
            <w:r>
              <w:rPr>
                <w:sz w:val="24"/>
              </w:rPr>
              <w:t>în</w:t>
            </w:r>
            <w:r>
              <w:rPr>
                <w:spacing w:val="-4"/>
                <w:sz w:val="24"/>
              </w:rPr>
              <w:t> </w:t>
            </w:r>
            <w:r>
              <w:rPr>
                <w:sz w:val="24"/>
              </w:rPr>
              <w:t>climate</w:t>
            </w:r>
            <w:r>
              <w:rPr>
                <w:spacing w:val="-4"/>
                <w:sz w:val="24"/>
              </w:rPr>
              <w:t> </w:t>
            </w:r>
            <w:r>
              <w:rPr>
                <w:sz w:val="24"/>
              </w:rPr>
              <w:t>reci</w:t>
            </w:r>
            <w:r>
              <w:rPr>
                <w:spacing w:val="-4"/>
                <w:sz w:val="24"/>
              </w:rPr>
              <w:t> </w:t>
            </w:r>
            <w:r>
              <w:rPr>
                <w:sz w:val="24"/>
              </w:rPr>
              <w:t>sau</w:t>
            </w:r>
            <w:r>
              <w:rPr>
                <w:spacing w:val="-4"/>
                <w:sz w:val="24"/>
              </w:rPr>
              <w:t> </w:t>
            </w:r>
            <w:r>
              <w:rPr>
                <w:sz w:val="24"/>
              </w:rPr>
              <w:t>la altitudini mari, unde riscul de îngheț este constant.</w:t>
            </w:r>
          </w:p>
        </w:tc>
      </w:tr>
      <w:tr>
        <w:trPr>
          <w:trHeight w:val="6839" w:hRule="atLeast"/>
        </w:trPr>
        <w:tc>
          <w:tcPr>
            <w:tcW w:w="2660" w:type="dxa"/>
          </w:tcPr>
          <w:p>
            <w:pPr>
              <w:pStyle w:val="TableParagraph"/>
              <w:spacing w:line="276" w:lineRule="auto" w:before="131"/>
              <w:ind w:left="117"/>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60" w:type="dxa"/>
          </w:tcPr>
          <w:p>
            <w:pPr>
              <w:pStyle w:val="TableParagraph"/>
              <w:spacing w:before="131"/>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numPr>
                <w:ilvl w:val="0"/>
                <w:numId w:val="152"/>
              </w:numPr>
              <w:tabs>
                <w:tab w:pos="833" w:val="left" w:leader="none"/>
              </w:tabs>
              <w:spacing w:line="276" w:lineRule="auto" w:before="161" w:after="0"/>
              <w:ind w:left="833" w:right="621" w:hanging="360"/>
              <w:jc w:val="left"/>
              <w:rPr>
                <w:sz w:val="24"/>
              </w:rPr>
            </w:pPr>
            <w:r>
              <w:rPr>
                <w:sz w:val="24"/>
              </w:rPr>
              <w:t>Pentru</w:t>
            </w:r>
            <w:r>
              <w:rPr>
                <w:spacing w:val="-5"/>
                <w:sz w:val="24"/>
              </w:rPr>
              <w:t> </w:t>
            </w:r>
            <w:r>
              <w:rPr>
                <w:sz w:val="24"/>
              </w:rPr>
              <w:t>numirea</w:t>
            </w:r>
            <w:r>
              <w:rPr>
                <w:spacing w:val="-5"/>
                <w:sz w:val="24"/>
              </w:rPr>
              <w:t> </w:t>
            </w:r>
            <w:r>
              <w:rPr>
                <w:sz w:val="24"/>
              </w:rPr>
              <w:t>corectă</w:t>
            </w:r>
            <w:r>
              <w:rPr>
                <w:spacing w:val="-5"/>
                <w:sz w:val="24"/>
              </w:rPr>
              <w:t> </w:t>
            </w:r>
            <w:r>
              <w:rPr>
                <w:sz w:val="24"/>
              </w:rPr>
              <w:t>a</w:t>
            </w:r>
            <w:r>
              <w:rPr>
                <w:spacing w:val="-5"/>
                <w:sz w:val="24"/>
              </w:rPr>
              <w:t> </w:t>
            </w:r>
            <w:r>
              <w:rPr>
                <w:sz w:val="24"/>
              </w:rPr>
              <w:t>elementelor:</w:t>
            </w:r>
            <w:r>
              <w:rPr>
                <w:spacing w:val="-5"/>
                <w:sz w:val="24"/>
              </w:rPr>
              <w:t> </w:t>
            </w:r>
            <w:r>
              <w:rPr>
                <w:sz w:val="24"/>
              </w:rPr>
              <w:t>traheide</w:t>
            </w:r>
            <w:r>
              <w:rPr>
                <w:spacing w:val="-5"/>
                <w:sz w:val="24"/>
              </w:rPr>
              <w:t> </w:t>
            </w:r>
            <w:r>
              <w:rPr>
                <w:sz w:val="24"/>
              </w:rPr>
              <w:t>(Pin)</w:t>
            </w:r>
            <w:r>
              <w:rPr>
                <w:spacing w:val="-5"/>
                <w:sz w:val="24"/>
              </w:rPr>
              <w:t> </w:t>
            </w:r>
            <w:r>
              <w:rPr>
                <w:sz w:val="24"/>
              </w:rPr>
              <w:t>și</w:t>
            </w:r>
            <w:r>
              <w:rPr>
                <w:spacing w:val="-5"/>
                <w:sz w:val="24"/>
              </w:rPr>
              <w:t> </w:t>
            </w:r>
            <w:r>
              <w:rPr>
                <w:sz w:val="24"/>
              </w:rPr>
              <w:t>trahee/vase perfecte – câte 1 p;</w:t>
            </w:r>
          </w:p>
          <w:p>
            <w:pPr>
              <w:pStyle w:val="TableParagraph"/>
              <w:spacing w:line="276" w:lineRule="auto" w:before="120"/>
              <w:ind w:left="833" w:right="103"/>
              <w:rPr>
                <w:sz w:val="24"/>
              </w:rPr>
            </w:pPr>
            <w:r>
              <w:rPr>
                <w:sz w:val="24"/>
              </w:rPr>
              <w:t>Pentru</w:t>
            </w:r>
            <w:r>
              <w:rPr>
                <w:spacing w:val="-7"/>
                <w:sz w:val="24"/>
              </w:rPr>
              <w:t> </w:t>
            </w:r>
            <w:r>
              <w:rPr>
                <w:sz w:val="24"/>
              </w:rPr>
              <w:t>descrierea</w:t>
            </w:r>
            <w:r>
              <w:rPr>
                <w:spacing w:val="-7"/>
                <w:sz w:val="24"/>
              </w:rPr>
              <w:t> </w:t>
            </w:r>
            <w:r>
              <w:rPr>
                <w:sz w:val="24"/>
              </w:rPr>
              <w:t>traheidelor</w:t>
            </w:r>
            <w:r>
              <w:rPr>
                <w:spacing w:val="-7"/>
                <w:sz w:val="24"/>
              </w:rPr>
              <w:t> </w:t>
            </w:r>
            <w:r>
              <w:rPr>
                <w:sz w:val="24"/>
              </w:rPr>
              <w:t>(celule</w:t>
            </w:r>
            <w:r>
              <w:rPr>
                <w:spacing w:val="-7"/>
                <w:sz w:val="24"/>
              </w:rPr>
              <w:t> </w:t>
            </w:r>
            <w:r>
              <w:rPr>
                <w:sz w:val="24"/>
              </w:rPr>
              <w:t>individuale,</w:t>
            </w:r>
            <w:r>
              <w:rPr>
                <w:spacing w:val="-7"/>
                <w:sz w:val="24"/>
              </w:rPr>
              <w:t> </w:t>
            </w:r>
            <w:r>
              <w:rPr>
                <w:sz w:val="24"/>
              </w:rPr>
              <w:t>închise,</w:t>
            </w:r>
            <w:r>
              <w:rPr>
                <w:spacing w:val="-7"/>
                <w:sz w:val="24"/>
              </w:rPr>
              <w:t> </w:t>
            </w:r>
            <w:r>
              <w:rPr>
                <w:sz w:val="24"/>
              </w:rPr>
              <w:t>pereți transversali prezenți)– 1 p;</w:t>
            </w:r>
          </w:p>
          <w:p>
            <w:pPr>
              <w:pStyle w:val="TableParagraph"/>
              <w:spacing w:line="276" w:lineRule="auto" w:before="120"/>
              <w:ind w:left="833" w:right="103"/>
              <w:rPr>
                <w:sz w:val="24"/>
              </w:rPr>
            </w:pPr>
            <w:r>
              <w:rPr>
                <w:sz w:val="24"/>
              </w:rPr>
              <w:t>Pentru</w:t>
            </w:r>
            <w:r>
              <w:rPr>
                <w:spacing w:val="-7"/>
                <w:sz w:val="24"/>
              </w:rPr>
              <w:t> </w:t>
            </w:r>
            <w:r>
              <w:rPr>
                <w:sz w:val="24"/>
              </w:rPr>
              <w:t>descrierea</w:t>
            </w:r>
            <w:r>
              <w:rPr>
                <w:spacing w:val="-7"/>
                <w:sz w:val="24"/>
              </w:rPr>
              <w:t> </w:t>
            </w:r>
            <w:r>
              <w:rPr>
                <w:sz w:val="24"/>
              </w:rPr>
              <w:t>traheelor</w:t>
            </w:r>
            <w:r>
              <w:rPr>
                <w:spacing w:val="-7"/>
                <w:sz w:val="24"/>
              </w:rPr>
              <w:t> </w:t>
            </w:r>
            <w:r>
              <w:rPr>
                <w:sz w:val="24"/>
              </w:rPr>
              <w:t>(tuburi</w:t>
            </w:r>
            <w:r>
              <w:rPr>
                <w:spacing w:val="-7"/>
                <w:sz w:val="24"/>
              </w:rPr>
              <w:t> </w:t>
            </w:r>
            <w:r>
              <w:rPr>
                <w:sz w:val="24"/>
              </w:rPr>
              <w:t>continue,</w:t>
            </w:r>
            <w:r>
              <w:rPr>
                <w:spacing w:val="-7"/>
                <w:sz w:val="24"/>
              </w:rPr>
              <w:t> </w:t>
            </w:r>
            <w:r>
              <w:rPr>
                <w:sz w:val="24"/>
              </w:rPr>
              <w:t>pereți</w:t>
            </w:r>
            <w:r>
              <w:rPr>
                <w:spacing w:val="-7"/>
                <w:sz w:val="24"/>
              </w:rPr>
              <w:t> </w:t>
            </w:r>
            <w:r>
              <w:rPr>
                <w:sz w:val="24"/>
              </w:rPr>
              <w:t>transversali dispăruți/perforați) – 1 p;</w:t>
            </w:r>
          </w:p>
          <w:p>
            <w:pPr>
              <w:pStyle w:val="TableParagraph"/>
              <w:numPr>
                <w:ilvl w:val="0"/>
                <w:numId w:val="152"/>
              </w:numPr>
              <w:tabs>
                <w:tab w:pos="833" w:val="left" w:leader="none"/>
              </w:tabs>
              <w:spacing w:line="276" w:lineRule="auto" w:before="120" w:after="0"/>
              <w:ind w:left="833" w:right="242" w:hanging="360"/>
              <w:jc w:val="left"/>
              <w:rPr>
                <w:sz w:val="24"/>
              </w:rPr>
            </w:pPr>
            <w:r>
              <w:rPr>
                <w:sz w:val="24"/>
              </w:rPr>
              <w:t>Pentru</w:t>
            </w:r>
            <w:r>
              <w:rPr>
                <w:spacing w:val="-6"/>
                <w:sz w:val="24"/>
              </w:rPr>
              <w:t> </w:t>
            </w:r>
            <w:r>
              <w:rPr>
                <w:sz w:val="24"/>
              </w:rPr>
              <w:t>explicarea</w:t>
            </w:r>
            <w:r>
              <w:rPr>
                <w:spacing w:val="-6"/>
                <w:sz w:val="24"/>
              </w:rPr>
              <w:t> </w:t>
            </w:r>
            <w:r>
              <w:rPr>
                <w:sz w:val="24"/>
              </w:rPr>
              <w:t>relației</w:t>
            </w:r>
            <w:r>
              <w:rPr>
                <w:spacing w:val="-6"/>
                <w:sz w:val="24"/>
              </w:rPr>
              <w:t> </w:t>
            </w:r>
            <w:r>
              <w:rPr>
                <w:sz w:val="24"/>
              </w:rPr>
              <w:t>cauză-efect:</w:t>
            </w:r>
            <w:r>
              <w:rPr>
                <w:spacing w:val="-6"/>
                <w:sz w:val="24"/>
              </w:rPr>
              <w:t> </w:t>
            </w:r>
            <w:r>
              <w:rPr>
                <w:sz w:val="24"/>
              </w:rPr>
              <w:t>prezența</w:t>
            </w:r>
            <w:r>
              <w:rPr>
                <w:spacing w:val="-6"/>
                <w:sz w:val="24"/>
              </w:rPr>
              <w:t> </w:t>
            </w:r>
            <w:r>
              <w:rPr>
                <w:sz w:val="24"/>
              </w:rPr>
              <w:t>pereților</w:t>
            </w:r>
            <w:r>
              <w:rPr>
                <w:spacing w:val="-6"/>
                <w:sz w:val="24"/>
              </w:rPr>
              <w:t> </w:t>
            </w:r>
            <w:r>
              <w:rPr>
                <w:sz w:val="24"/>
              </w:rPr>
              <w:t>transversali</w:t>
            </w:r>
            <w:r>
              <w:rPr>
                <w:spacing w:val="-6"/>
                <w:sz w:val="24"/>
              </w:rPr>
              <w:t> </w:t>
            </w:r>
            <w:r>
              <w:rPr>
                <w:sz w:val="24"/>
              </w:rPr>
              <w:t>la Pin creează o rezistență hidraulică mare (obstacole)– 2p;</w:t>
            </w:r>
          </w:p>
          <w:p>
            <w:pPr>
              <w:pStyle w:val="TableParagraph"/>
              <w:spacing w:line="276" w:lineRule="auto" w:before="120"/>
              <w:ind w:left="833" w:right="103"/>
              <w:rPr>
                <w:sz w:val="24"/>
              </w:rPr>
            </w:pPr>
            <w:r>
              <w:rPr>
                <w:sz w:val="24"/>
              </w:rPr>
              <w:t>Pentru</w:t>
            </w:r>
            <w:r>
              <w:rPr>
                <w:spacing w:val="-7"/>
                <w:sz w:val="24"/>
              </w:rPr>
              <w:t> </w:t>
            </w:r>
            <w:r>
              <w:rPr>
                <w:sz w:val="24"/>
              </w:rPr>
              <w:t>explicarea</w:t>
            </w:r>
            <w:r>
              <w:rPr>
                <w:spacing w:val="-7"/>
                <w:sz w:val="24"/>
              </w:rPr>
              <w:t> </w:t>
            </w:r>
            <w:r>
              <w:rPr>
                <w:sz w:val="24"/>
              </w:rPr>
              <w:t>eficienței</w:t>
            </w:r>
            <w:r>
              <w:rPr>
                <w:spacing w:val="-7"/>
                <w:sz w:val="24"/>
              </w:rPr>
              <w:t> </w:t>
            </w:r>
            <w:r>
              <w:rPr>
                <w:sz w:val="24"/>
              </w:rPr>
              <w:t>la</w:t>
            </w:r>
            <w:r>
              <w:rPr>
                <w:spacing w:val="-7"/>
                <w:sz w:val="24"/>
              </w:rPr>
              <w:t> </w:t>
            </w:r>
            <w:r>
              <w:rPr>
                <w:sz w:val="24"/>
              </w:rPr>
              <w:t>Tei:</w:t>
            </w:r>
            <w:r>
              <w:rPr>
                <w:spacing w:val="-7"/>
                <w:sz w:val="24"/>
              </w:rPr>
              <w:t> </w:t>
            </w:r>
            <w:r>
              <w:rPr>
                <w:sz w:val="24"/>
              </w:rPr>
              <w:t>lipsa</w:t>
            </w:r>
            <w:r>
              <w:rPr>
                <w:spacing w:val="-7"/>
                <w:sz w:val="24"/>
              </w:rPr>
              <w:t> </w:t>
            </w:r>
            <w:r>
              <w:rPr>
                <w:sz w:val="24"/>
              </w:rPr>
              <w:t>pereților</w:t>
            </w:r>
            <w:r>
              <w:rPr>
                <w:spacing w:val="-7"/>
                <w:sz w:val="24"/>
              </w:rPr>
              <w:t> </w:t>
            </w:r>
            <w:r>
              <w:rPr>
                <w:sz w:val="24"/>
              </w:rPr>
              <w:t>permite</w:t>
            </w:r>
            <w:r>
              <w:rPr>
                <w:spacing w:val="-7"/>
                <w:sz w:val="24"/>
              </w:rPr>
              <w:t> </w:t>
            </w:r>
            <w:r>
              <w:rPr>
                <w:sz w:val="24"/>
              </w:rPr>
              <w:t>un</w:t>
            </w:r>
            <w:r>
              <w:rPr>
                <w:spacing w:val="-7"/>
                <w:sz w:val="24"/>
              </w:rPr>
              <w:t> </w:t>
            </w:r>
            <w:r>
              <w:rPr>
                <w:sz w:val="24"/>
              </w:rPr>
              <w:t>flux continuu și rapid al sevei (ca printr-o conductă)– 2p;</w:t>
            </w:r>
          </w:p>
          <w:p>
            <w:pPr>
              <w:pStyle w:val="TableParagraph"/>
              <w:numPr>
                <w:ilvl w:val="0"/>
                <w:numId w:val="152"/>
              </w:numPr>
              <w:tabs>
                <w:tab w:pos="833" w:val="left" w:leader="none"/>
              </w:tabs>
              <w:spacing w:line="276" w:lineRule="auto" w:before="120" w:after="0"/>
              <w:ind w:left="833" w:right="254" w:hanging="360"/>
              <w:jc w:val="left"/>
              <w:rPr>
                <w:sz w:val="24"/>
              </w:rPr>
            </w:pPr>
            <w:r>
              <w:rPr>
                <w:sz w:val="24"/>
              </w:rPr>
              <w:t>Pentru</w:t>
            </w:r>
            <w:r>
              <w:rPr>
                <w:spacing w:val="-5"/>
                <w:sz w:val="24"/>
              </w:rPr>
              <w:t> </w:t>
            </w:r>
            <w:r>
              <w:rPr>
                <w:sz w:val="24"/>
              </w:rPr>
              <w:t>identificarea</w:t>
            </w:r>
            <w:r>
              <w:rPr>
                <w:spacing w:val="-5"/>
                <w:sz w:val="24"/>
              </w:rPr>
              <w:t> </w:t>
            </w:r>
            <w:r>
              <w:rPr>
                <w:sz w:val="24"/>
              </w:rPr>
              <w:t>riscului</w:t>
            </w:r>
            <w:r>
              <w:rPr>
                <w:spacing w:val="-5"/>
                <w:sz w:val="24"/>
              </w:rPr>
              <w:t> </w:t>
            </w:r>
            <w:r>
              <w:rPr>
                <w:sz w:val="24"/>
              </w:rPr>
              <w:t>de</w:t>
            </w:r>
            <w:r>
              <w:rPr>
                <w:spacing w:val="-5"/>
                <w:sz w:val="24"/>
              </w:rPr>
              <w:t> </w:t>
            </w:r>
            <w:r>
              <w:rPr>
                <w:sz w:val="24"/>
              </w:rPr>
              <w:t>mediu:</w:t>
            </w:r>
            <w:r>
              <w:rPr>
                <w:spacing w:val="-5"/>
                <w:sz w:val="24"/>
              </w:rPr>
              <w:t> </w:t>
            </w:r>
            <w:r>
              <w:rPr>
                <w:sz w:val="24"/>
              </w:rPr>
              <w:t>embolia</w:t>
            </w:r>
            <w:r>
              <w:rPr>
                <w:spacing w:val="-5"/>
                <w:sz w:val="24"/>
              </w:rPr>
              <w:t> </w:t>
            </w:r>
            <w:r>
              <w:rPr>
                <w:sz w:val="24"/>
              </w:rPr>
              <w:t>(apariția</w:t>
            </w:r>
            <w:r>
              <w:rPr>
                <w:spacing w:val="-5"/>
                <w:sz w:val="24"/>
              </w:rPr>
              <w:t> </w:t>
            </w:r>
            <w:r>
              <w:rPr>
                <w:sz w:val="24"/>
              </w:rPr>
              <w:t>bulelor</w:t>
            </w:r>
            <w:r>
              <w:rPr>
                <w:spacing w:val="-5"/>
                <w:sz w:val="24"/>
              </w:rPr>
              <w:t> </w:t>
            </w:r>
            <w:r>
              <w:rPr>
                <w:sz w:val="24"/>
              </w:rPr>
              <w:t>de</w:t>
            </w:r>
            <w:r>
              <w:rPr>
                <w:spacing w:val="-5"/>
                <w:sz w:val="24"/>
              </w:rPr>
              <w:t> </w:t>
            </w:r>
            <w:r>
              <w:rPr>
                <w:sz w:val="24"/>
              </w:rPr>
              <w:t>aer în vase) cauzată de îngheț sau secetă. – 2p;</w:t>
            </w:r>
          </w:p>
          <w:p>
            <w:pPr>
              <w:pStyle w:val="TableParagraph"/>
              <w:spacing w:before="120"/>
              <w:ind w:left="773"/>
              <w:rPr>
                <w:sz w:val="24"/>
              </w:rPr>
            </w:pPr>
            <w:r>
              <w:rPr>
                <w:sz w:val="24"/>
              </w:rPr>
              <w:t>Pentru</w:t>
            </w:r>
            <w:r>
              <w:rPr>
                <w:spacing w:val="-2"/>
                <w:sz w:val="24"/>
              </w:rPr>
              <w:t> </w:t>
            </w:r>
            <w:r>
              <w:rPr>
                <w:sz w:val="24"/>
              </w:rPr>
              <w:t>deducerea</w:t>
            </w:r>
            <w:r>
              <w:rPr>
                <w:spacing w:val="-1"/>
                <w:sz w:val="24"/>
              </w:rPr>
              <w:t> </w:t>
            </w:r>
            <w:r>
              <w:rPr>
                <w:sz w:val="24"/>
              </w:rPr>
              <w:t>avantajului:</w:t>
            </w:r>
            <w:r>
              <w:rPr>
                <w:spacing w:val="-1"/>
                <w:sz w:val="24"/>
              </w:rPr>
              <w:t> </w:t>
            </w:r>
            <w:r>
              <w:rPr>
                <w:sz w:val="24"/>
              </w:rPr>
              <w:t>Traheidele</w:t>
            </w:r>
            <w:r>
              <w:rPr>
                <w:spacing w:val="-2"/>
                <w:sz w:val="24"/>
              </w:rPr>
              <w:t> </w:t>
            </w:r>
            <w:r>
              <w:rPr>
                <w:sz w:val="24"/>
              </w:rPr>
              <w:t>fiind</w:t>
            </w:r>
            <w:r>
              <w:rPr>
                <w:spacing w:val="-1"/>
                <w:sz w:val="24"/>
              </w:rPr>
              <w:t> </w:t>
            </w:r>
            <w:r>
              <w:rPr>
                <w:sz w:val="24"/>
              </w:rPr>
              <w:t>mici</w:t>
            </w:r>
            <w:r>
              <w:rPr>
                <w:spacing w:val="-1"/>
                <w:sz w:val="24"/>
              </w:rPr>
              <w:t> </w:t>
            </w:r>
            <w:r>
              <w:rPr>
                <w:sz w:val="24"/>
              </w:rPr>
              <w:t>și</w:t>
            </w:r>
            <w:r>
              <w:rPr>
                <w:spacing w:val="-1"/>
                <w:sz w:val="24"/>
              </w:rPr>
              <w:t> </w:t>
            </w:r>
            <w:r>
              <w:rPr>
                <w:spacing w:val="-2"/>
                <w:sz w:val="24"/>
              </w:rPr>
              <w:t>izolate,</w:t>
            </w:r>
          </w:p>
          <w:p>
            <w:pPr>
              <w:pStyle w:val="TableParagraph"/>
              <w:spacing w:line="430" w:lineRule="atLeast" w:before="8"/>
              <w:ind w:left="773" w:right="508"/>
              <w:rPr>
                <w:sz w:val="24"/>
              </w:rPr>
            </w:pPr>
            <w:r>
              <w:rPr>
                <w:sz w:val="24"/>
              </w:rPr>
              <w:t>blochează/izolează</w:t>
            </w:r>
            <w:r>
              <w:rPr>
                <w:spacing w:val="-8"/>
                <w:sz w:val="24"/>
              </w:rPr>
              <w:t> </w:t>
            </w:r>
            <w:r>
              <w:rPr>
                <w:sz w:val="24"/>
              </w:rPr>
              <w:t>bulele</w:t>
            </w:r>
            <w:r>
              <w:rPr>
                <w:spacing w:val="-8"/>
                <w:sz w:val="24"/>
              </w:rPr>
              <w:t> </w:t>
            </w:r>
            <w:r>
              <w:rPr>
                <w:sz w:val="24"/>
              </w:rPr>
              <w:t>de</w:t>
            </w:r>
            <w:r>
              <w:rPr>
                <w:spacing w:val="-8"/>
                <w:sz w:val="24"/>
              </w:rPr>
              <w:t> </w:t>
            </w:r>
            <w:r>
              <w:rPr>
                <w:sz w:val="24"/>
              </w:rPr>
              <w:t>aer,</w:t>
            </w:r>
            <w:r>
              <w:rPr>
                <w:spacing w:val="-8"/>
                <w:sz w:val="24"/>
              </w:rPr>
              <w:t> </w:t>
            </w:r>
            <w:r>
              <w:rPr>
                <w:sz w:val="24"/>
              </w:rPr>
              <w:t>împiedicând</w:t>
            </w:r>
            <w:r>
              <w:rPr>
                <w:spacing w:val="-8"/>
                <w:sz w:val="24"/>
              </w:rPr>
              <w:t> </w:t>
            </w:r>
            <w:r>
              <w:rPr>
                <w:sz w:val="24"/>
              </w:rPr>
              <w:t>extinderea</w:t>
            </w:r>
            <w:r>
              <w:rPr>
                <w:spacing w:val="-8"/>
                <w:sz w:val="24"/>
              </w:rPr>
              <w:t> </w:t>
            </w:r>
            <w:r>
              <w:rPr>
                <w:sz w:val="24"/>
              </w:rPr>
              <w:t>blocajului la întregul sistem– 2p;</w:t>
            </w:r>
          </w:p>
        </w:tc>
      </w:tr>
      <w:tr>
        <w:trPr>
          <w:trHeight w:val="540" w:hRule="atLeast"/>
        </w:trPr>
        <w:tc>
          <w:tcPr>
            <w:tcW w:w="2660" w:type="dxa"/>
          </w:tcPr>
          <w:p>
            <w:pPr>
              <w:pStyle w:val="TableParagraph"/>
              <w:spacing w:before="121"/>
              <w:ind w:left="117"/>
              <w:rPr>
                <w:sz w:val="24"/>
              </w:rPr>
            </w:pPr>
            <w:r>
              <w:rPr>
                <w:color w:val="85200C"/>
                <w:sz w:val="24"/>
              </w:rPr>
              <w:t>4. Punctaj </w:t>
            </w:r>
            <w:r>
              <w:rPr>
                <w:color w:val="85200C"/>
                <w:spacing w:val="-2"/>
                <w:sz w:val="24"/>
              </w:rPr>
              <w:t>total</w:t>
            </w:r>
          </w:p>
        </w:tc>
        <w:tc>
          <w:tcPr>
            <w:tcW w:w="7860" w:type="dxa"/>
          </w:tcPr>
          <w:p>
            <w:pPr>
              <w:pStyle w:val="TableParagraph"/>
              <w:spacing w:before="121"/>
              <w:ind w:left="113"/>
              <w:rPr>
                <w:sz w:val="24"/>
              </w:rPr>
            </w:pPr>
            <w:r>
              <w:rPr>
                <w:sz w:val="24"/>
              </w:rPr>
              <w:t>12 </w:t>
            </w:r>
            <w:r>
              <w:rPr>
                <w:spacing w:val="-2"/>
                <w:sz w:val="24"/>
              </w:rPr>
              <w:t>puncte</w:t>
            </w:r>
          </w:p>
        </w:tc>
      </w:tr>
      <w:tr>
        <w:trPr>
          <w:trHeight w:val="559" w:hRule="atLeast"/>
        </w:trPr>
        <w:tc>
          <w:tcPr>
            <w:tcW w:w="2660" w:type="dxa"/>
          </w:tcPr>
          <w:p>
            <w:pPr>
              <w:pStyle w:val="TableParagraph"/>
              <w:spacing w:before="133"/>
              <w:ind w:left="11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60" w:type="dxa"/>
          </w:tcPr>
          <w:p>
            <w:pPr>
              <w:pStyle w:val="TableParagraph"/>
              <w:spacing w:before="133"/>
              <w:ind w:left="113"/>
              <w:rPr>
                <w:sz w:val="24"/>
              </w:rPr>
            </w:pPr>
            <w:r>
              <w:rPr>
                <w:sz w:val="24"/>
              </w:rPr>
              <w:t>Eseu </w:t>
            </w:r>
            <w:r>
              <w:rPr>
                <w:spacing w:val="-2"/>
                <w:sz w:val="24"/>
              </w:rPr>
              <w:t>structurat</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2379" w:hRule="atLeast"/>
        </w:trPr>
        <w:tc>
          <w:tcPr>
            <w:tcW w:w="2660" w:type="dxa"/>
          </w:tcPr>
          <w:p>
            <w:pPr>
              <w:pStyle w:val="TableParagraph"/>
              <w:spacing w:line="276" w:lineRule="auto" w:before="133"/>
              <w:ind w:left="117"/>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60" w:type="dxa"/>
          </w:tcPr>
          <w:p>
            <w:pPr>
              <w:pStyle w:val="TableParagraph"/>
              <w:spacing w:line="276" w:lineRule="auto" w:before="13"/>
              <w:ind w:left="113" w:right="103"/>
              <w:rPr>
                <w:sz w:val="24"/>
              </w:rPr>
            </w:pPr>
            <w:r>
              <w:rPr>
                <w:sz w:val="24"/>
              </w:rPr>
              <w:t>CS1</w:t>
            </w:r>
            <w:r>
              <w:rPr>
                <w:spacing w:val="-5"/>
                <w:sz w:val="24"/>
              </w:rPr>
              <w:t> </w:t>
            </w:r>
            <w:r>
              <w:rPr>
                <w:sz w:val="24"/>
              </w:rPr>
              <w:t>-</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60"/>
              <w:ind w:left="113" w:right="10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p>
            <w:pPr>
              <w:pStyle w:val="TableParagraph"/>
              <w:spacing w:line="276" w:lineRule="auto" w:before="160"/>
              <w:ind w:left="113" w:right="452"/>
              <w:rPr>
                <w:sz w:val="24"/>
              </w:rPr>
            </w:pPr>
            <w:r>
              <w:rPr>
                <w:sz w:val="24"/>
              </w:rPr>
              <w:t>CS4 - Participarea în acțiuni de ocrotire a biodiversității prin parteneriat în vederea</w:t>
            </w:r>
            <w:r>
              <w:rPr>
                <w:spacing w:val="-2"/>
                <w:sz w:val="24"/>
              </w:rPr>
              <w:t> </w:t>
            </w:r>
            <w:r>
              <w:rPr>
                <w:sz w:val="24"/>
              </w:rPr>
              <w:t>rezolvării problemelor ecologice la nivel individual, local și </w:t>
            </w:r>
            <w:r>
              <w:rPr>
                <w:spacing w:val="-2"/>
                <w:sz w:val="24"/>
              </w:rPr>
              <w:t>global.</w:t>
            </w:r>
          </w:p>
        </w:tc>
      </w:tr>
      <w:tr>
        <w:trPr>
          <w:trHeight w:val="560" w:hRule="atLeast"/>
        </w:trPr>
        <w:tc>
          <w:tcPr>
            <w:tcW w:w="2660" w:type="dxa"/>
          </w:tcPr>
          <w:p>
            <w:pPr>
              <w:pStyle w:val="TableParagraph"/>
              <w:spacing w:before="132"/>
              <w:ind w:left="117"/>
              <w:rPr>
                <w:sz w:val="24"/>
              </w:rPr>
            </w:pPr>
            <w:r>
              <w:rPr>
                <w:color w:val="85200C"/>
                <w:sz w:val="24"/>
              </w:rPr>
              <w:t>7. Unitatea de </w:t>
            </w:r>
            <w:r>
              <w:rPr>
                <w:color w:val="85200C"/>
                <w:spacing w:val="-2"/>
                <w:sz w:val="24"/>
              </w:rPr>
              <w:t>conținut</w:t>
            </w:r>
          </w:p>
        </w:tc>
        <w:tc>
          <w:tcPr>
            <w:tcW w:w="7860" w:type="dxa"/>
          </w:tcPr>
          <w:p>
            <w:pPr>
              <w:pStyle w:val="TableParagraph"/>
              <w:spacing w:before="132"/>
              <w:ind w:left="113"/>
              <w:rPr>
                <w:sz w:val="24"/>
              </w:rPr>
            </w:pPr>
            <w:r>
              <w:rPr>
                <w:sz w:val="24"/>
              </w:rPr>
              <w:t>Regnul Plante. Filumul </w:t>
            </w:r>
            <w:r>
              <w:rPr>
                <w:spacing w:val="-2"/>
                <w:sz w:val="24"/>
              </w:rPr>
              <w:t>Gimnosperme.</w:t>
            </w:r>
          </w:p>
        </w:tc>
      </w:tr>
      <w:tr>
        <w:trPr>
          <w:trHeight w:val="580" w:hRule="atLeast"/>
        </w:trPr>
        <w:tc>
          <w:tcPr>
            <w:tcW w:w="2660" w:type="dxa"/>
          </w:tcPr>
          <w:p>
            <w:pPr>
              <w:pStyle w:val="TableParagraph"/>
              <w:spacing w:before="124"/>
              <w:ind w:left="117"/>
              <w:rPr>
                <w:sz w:val="24"/>
              </w:rPr>
            </w:pPr>
            <w:r>
              <w:rPr>
                <w:color w:val="85200C"/>
                <w:sz w:val="24"/>
              </w:rPr>
              <w:t>8. Domeniul </w:t>
            </w:r>
            <w:r>
              <w:rPr>
                <w:color w:val="85200C"/>
                <w:spacing w:val="-2"/>
                <w:sz w:val="24"/>
              </w:rPr>
              <w:t>taxonomic</w:t>
            </w:r>
          </w:p>
        </w:tc>
        <w:tc>
          <w:tcPr>
            <w:tcW w:w="7860" w:type="dxa"/>
          </w:tcPr>
          <w:p>
            <w:pPr>
              <w:pStyle w:val="TableParagraph"/>
              <w:spacing w:before="124"/>
              <w:ind w:left="113"/>
              <w:rPr>
                <w:sz w:val="24"/>
              </w:rPr>
            </w:pPr>
            <w:r>
              <w:rPr>
                <w:sz w:val="24"/>
              </w:rPr>
              <w:t>Integrare și </w:t>
            </w:r>
            <w:r>
              <w:rPr>
                <w:spacing w:val="-2"/>
                <w:sz w:val="24"/>
              </w:rPr>
              <w:t>transfer</w:t>
            </w:r>
          </w:p>
        </w:tc>
      </w:tr>
    </w:tbl>
    <w:p>
      <w:pPr>
        <w:spacing w:line="240" w:lineRule="auto" w:before="219"/>
        <w:rPr>
          <w:b/>
          <w:sz w:val="24"/>
        </w:rPr>
      </w:pPr>
    </w:p>
    <w:p>
      <w:pPr>
        <w:pStyle w:val="BodyText"/>
        <w:spacing w:before="0"/>
        <w:ind w:left="423"/>
      </w:pPr>
      <w:r>
        <w:rPr/>
        <w:t>ITEM</w:t>
      </w:r>
      <w:r>
        <w:rPr>
          <w:spacing w:val="-12"/>
        </w:rPr>
        <w:t> </w:t>
      </w:r>
      <w:r>
        <w:rPr/>
        <w:t>nr.</w:t>
      </w:r>
      <w:r>
        <w:rPr>
          <w:spacing w:val="-11"/>
        </w:rPr>
        <w:t> </w:t>
      </w:r>
      <w:r>
        <w:rPr>
          <w:spacing w:val="-5"/>
        </w:rPr>
        <w:t>80</w:t>
      </w:r>
    </w:p>
    <w:p>
      <w:pPr>
        <w:spacing w:line="240" w:lineRule="auto" w:before="4"/>
        <w:rPr>
          <w:b/>
          <w:sz w:val="11"/>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6859" w:hRule="atLeast"/>
        </w:trPr>
        <w:tc>
          <w:tcPr>
            <w:tcW w:w="2660" w:type="dxa"/>
          </w:tcPr>
          <w:p>
            <w:pPr>
              <w:pStyle w:val="TableParagraph"/>
              <w:spacing w:before="127"/>
              <w:ind w:left="117"/>
              <w:rPr>
                <w:sz w:val="24"/>
              </w:rPr>
            </w:pPr>
            <w:r>
              <w:rPr>
                <w:color w:val="85200C"/>
                <w:sz w:val="24"/>
              </w:rPr>
              <w:t>1. Conținutul </w:t>
            </w:r>
            <w:r>
              <w:rPr>
                <w:color w:val="85200C"/>
                <w:spacing w:val="-2"/>
                <w:sz w:val="24"/>
              </w:rPr>
              <w:t>itemului</w:t>
            </w:r>
          </w:p>
        </w:tc>
        <w:tc>
          <w:tcPr>
            <w:tcW w:w="7880" w:type="dxa"/>
          </w:tcPr>
          <w:p>
            <w:pPr>
              <w:pStyle w:val="TableParagraph"/>
              <w:spacing w:line="276" w:lineRule="auto" w:before="127"/>
              <w:ind w:left="113" w:right="494" w:firstLine="60"/>
              <w:jc w:val="both"/>
              <w:rPr>
                <w:i/>
                <w:sz w:val="24"/>
              </w:rPr>
            </w:pPr>
            <w:r>
              <w:rPr>
                <w:i/>
                <w:sz w:val="24"/>
              </w:rPr>
              <w:t>Un fermier observă că, deși nu a folosit îngrășăminte chimice, plantele de mazăre</w:t>
            </w:r>
            <w:r>
              <w:rPr>
                <w:i/>
                <w:spacing w:val="-5"/>
                <w:sz w:val="24"/>
              </w:rPr>
              <w:t> </w:t>
            </w:r>
            <w:r>
              <w:rPr>
                <w:i/>
                <w:sz w:val="24"/>
              </w:rPr>
              <w:t>și</w:t>
            </w:r>
            <w:r>
              <w:rPr>
                <w:i/>
                <w:spacing w:val="-5"/>
                <w:sz w:val="24"/>
              </w:rPr>
              <w:t> </w:t>
            </w:r>
            <w:r>
              <w:rPr>
                <w:i/>
                <w:sz w:val="24"/>
              </w:rPr>
              <w:t>fasole</w:t>
            </w:r>
            <w:r>
              <w:rPr>
                <w:i/>
                <w:spacing w:val="-5"/>
                <w:sz w:val="24"/>
              </w:rPr>
              <w:t> </w:t>
            </w:r>
            <w:r>
              <w:rPr>
                <w:i/>
                <w:sz w:val="24"/>
              </w:rPr>
              <w:t>din</w:t>
            </w:r>
            <w:r>
              <w:rPr>
                <w:i/>
                <w:spacing w:val="-5"/>
                <w:sz w:val="24"/>
              </w:rPr>
              <w:t> </w:t>
            </w:r>
            <w:r>
              <w:rPr>
                <w:i/>
                <w:sz w:val="24"/>
              </w:rPr>
              <w:t>grădina</w:t>
            </w:r>
            <w:r>
              <w:rPr>
                <w:i/>
                <w:spacing w:val="-5"/>
                <w:sz w:val="24"/>
              </w:rPr>
              <w:t> </w:t>
            </w:r>
            <w:r>
              <w:rPr>
                <w:i/>
                <w:sz w:val="24"/>
              </w:rPr>
              <w:t>sa</w:t>
            </w:r>
            <w:r>
              <w:rPr>
                <w:i/>
                <w:spacing w:val="-5"/>
                <w:sz w:val="24"/>
              </w:rPr>
              <w:t> </w:t>
            </w:r>
            <w:r>
              <w:rPr>
                <w:i/>
                <w:sz w:val="24"/>
              </w:rPr>
              <w:t>cresc</w:t>
            </w:r>
            <w:r>
              <w:rPr>
                <w:i/>
                <w:spacing w:val="-5"/>
                <w:sz w:val="24"/>
              </w:rPr>
              <w:t> </w:t>
            </w:r>
            <w:r>
              <w:rPr>
                <w:i/>
                <w:sz w:val="24"/>
              </w:rPr>
              <w:t>mult</w:t>
            </w:r>
            <w:r>
              <w:rPr>
                <w:i/>
                <w:spacing w:val="-5"/>
                <w:sz w:val="24"/>
              </w:rPr>
              <w:t> </w:t>
            </w:r>
            <w:r>
              <w:rPr>
                <w:i/>
                <w:sz w:val="24"/>
              </w:rPr>
              <w:t>mai</w:t>
            </w:r>
            <w:r>
              <w:rPr>
                <w:i/>
                <w:spacing w:val="-5"/>
                <w:sz w:val="24"/>
              </w:rPr>
              <w:t> </w:t>
            </w:r>
            <w:r>
              <w:rPr>
                <w:i/>
                <w:sz w:val="24"/>
              </w:rPr>
              <w:t>viguros</w:t>
            </w:r>
            <w:r>
              <w:rPr>
                <w:i/>
                <w:spacing w:val="-5"/>
                <w:sz w:val="24"/>
              </w:rPr>
              <w:t> </w:t>
            </w:r>
            <w:r>
              <w:rPr>
                <w:i/>
                <w:sz w:val="24"/>
              </w:rPr>
              <w:t>decât</w:t>
            </w:r>
            <w:r>
              <w:rPr>
                <w:i/>
                <w:spacing w:val="-5"/>
                <w:sz w:val="24"/>
              </w:rPr>
              <w:t> </w:t>
            </w:r>
            <w:r>
              <w:rPr>
                <w:i/>
                <w:sz w:val="24"/>
              </w:rPr>
              <w:t>cele</w:t>
            </w:r>
            <w:r>
              <w:rPr>
                <w:i/>
                <w:spacing w:val="-5"/>
                <w:sz w:val="24"/>
              </w:rPr>
              <w:t> </w:t>
            </w:r>
            <w:r>
              <w:rPr>
                <w:i/>
                <w:sz w:val="24"/>
              </w:rPr>
              <w:t>din</w:t>
            </w:r>
            <w:r>
              <w:rPr>
                <w:i/>
                <w:spacing w:val="-5"/>
                <w:sz w:val="24"/>
              </w:rPr>
              <w:t> </w:t>
            </w:r>
            <w:r>
              <w:rPr>
                <w:i/>
                <w:sz w:val="24"/>
              </w:rPr>
              <w:t>restul culturilor.</w:t>
            </w:r>
            <w:r>
              <w:rPr>
                <w:i/>
                <w:spacing w:val="-9"/>
                <w:sz w:val="24"/>
              </w:rPr>
              <w:t> </w:t>
            </w:r>
            <w:r>
              <w:rPr>
                <w:i/>
                <w:sz w:val="24"/>
              </w:rPr>
              <w:t>La</w:t>
            </w:r>
            <w:r>
              <w:rPr>
                <w:i/>
                <w:spacing w:val="-9"/>
                <w:sz w:val="24"/>
              </w:rPr>
              <w:t> </w:t>
            </w:r>
            <w:r>
              <w:rPr>
                <w:i/>
                <w:sz w:val="24"/>
              </w:rPr>
              <w:t>smulgerea</w:t>
            </w:r>
            <w:r>
              <w:rPr>
                <w:i/>
                <w:spacing w:val="-9"/>
                <w:sz w:val="24"/>
              </w:rPr>
              <w:t> </w:t>
            </w:r>
            <w:r>
              <w:rPr>
                <w:i/>
                <w:sz w:val="24"/>
              </w:rPr>
              <w:t>unei</w:t>
            </w:r>
            <w:r>
              <w:rPr>
                <w:i/>
                <w:spacing w:val="-9"/>
                <w:sz w:val="24"/>
              </w:rPr>
              <w:t> </w:t>
            </w:r>
            <w:r>
              <w:rPr>
                <w:i/>
                <w:sz w:val="24"/>
              </w:rPr>
              <w:t>plante,</w:t>
            </w:r>
            <w:r>
              <w:rPr>
                <w:i/>
                <w:spacing w:val="-9"/>
                <w:sz w:val="24"/>
              </w:rPr>
              <w:t> </w:t>
            </w:r>
            <w:r>
              <w:rPr>
                <w:i/>
                <w:sz w:val="24"/>
              </w:rPr>
              <w:t>observă</w:t>
            </w:r>
            <w:r>
              <w:rPr>
                <w:i/>
                <w:spacing w:val="-9"/>
                <w:sz w:val="24"/>
              </w:rPr>
              <w:t> </w:t>
            </w:r>
            <w:r>
              <w:rPr>
                <w:i/>
                <w:sz w:val="24"/>
              </w:rPr>
              <w:t>pe</w:t>
            </w:r>
            <w:r>
              <w:rPr>
                <w:i/>
                <w:spacing w:val="-9"/>
                <w:sz w:val="24"/>
              </w:rPr>
              <w:t> </w:t>
            </w:r>
            <w:r>
              <w:rPr>
                <w:i/>
                <w:sz w:val="24"/>
              </w:rPr>
              <w:t>rădăcini</w:t>
            </w:r>
            <w:r>
              <w:rPr>
                <w:i/>
                <w:spacing w:val="-9"/>
                <w:sz w:val="24"/>
              </w:rPr>
              <w:t> </w:t>
            </w:r>
            <w:r>
              <w:rPr>
                <w:i/>
                <w:sz w:val="24"/>
              </w:rPr>
              <w:t>mici</w:t>
            </w:r>
            <w:r>
              <w:rPr>
                <w:i/>
                <w:spacing w:val="-9"/>
                <w:sz w:val="24"/>
              </w:rPr>
              <w:t> </w:t>
            </w:r>
            <w:r>
              <w:rPr>
                <w:i/>
                <w:sz w:val="24"/>
              </w:rPr>
              <w:t>„nodozități” (umflături) de mărimea unui bob de orez.</w:t>
            </w:r>
          </w:p>
          <w:p>
            <w:pPr>
              <w:pStyle w:val="TableParagraph"/>
              <w:numPr>
                <w:ilvl w:val="0"/>
                <w:numId w:val="153"/>
              </w:numPr>
              <w:tabs>
                <w:tab w:pos="833" w:val="left" w:leader="none"/>
              </w:tabs>
              <w:spacing w:line="276" w:lineRule="auto" w:before="120" w:after="0"/>
              <w:ind w:left="833" w:right="350" w:hanging="360"/>
              <w:jc w:val="both"/>
              <w:rPr>
                <w:sz w:val="24"/>
              </w:rPr>
            </w:pPr>
            <w:r>
              <w:rPr>
                <w:sz w:val="24"/>
              </w:rPr>
              <w:t>Dedu</w:t>
            </w:r>
            <w:r>
              <w:rPr>
                <w:spacing w:val="-6"/>
                <w:sz w:val="24"/>
              </w:rPr>
              <w:t> </w:t>
            </w:r>
            <w:r>
              <w:rPr>
                <w:sz w:val="24"/>
              </w:rPr>
              <w:t>cauza</w:t>
            </w:r>
            <w:r>
              <w:rPr>
                <w:spacing w:val="-6"/>
                <w:sz w:val="24"/>
              </w:rPr>
              <w:t> </w:t>
            </w:r>
            <w:r>
              <w:rPr>
                <w:sz w:val="24"/>
              </w:rPr>
              <w:t>creșterii</w:t>
            </w:r>
            <w:r>
              <w:rPr>
                <w:spacing w:val="-6"/>
                <w:sz w:val="24"/>
              </w:rPr>
              <w:t> </w:t>
            </w:r>
            <w:r>
              <w:rPr>
                <w:sz w:val="24"/>
              </w:rPr>
              <w:t>viguroase</w:t>
            </w:r>
            <w:r>
              <w:rPr>
                <w:spacing w:val="-6"/>
                <w:sz w:val="24"/>
              </w:rPr>
              <w:t> </w:t>
            </w:r>
            <w:r>
              <w:rPr>
                <w:sz w:val="24"/>
              </w:rPr>
              <w:t>a</w:t>
            </w:r>
            <w:r>
              <w:rPr>
                <w:spacing w:val="-6"/>
                <w:sz w:val="24"/>
              </w:rPr>
              <w:t> </w:t>
            </w:r>
            <w:r>
              <w:rPr>
                <w:sz w:val="24"/>
              </w:rPr>
              <w:t>plantelor</w:t>
            </w:r>
            <w:r>
              <w:rPr>
                <w:spacing w:val="-6"/>
                <w:sz w:val="24"/>
              </w:rPr>
              <w:t> </w:t>
            </w:r>
            <w:r>
              <w:rPr>
                <w:sz w:val="24"/>
              </w:rPr>
              <w:t>în</w:t>
            </w:r>
            <w:r>
              <w:rPr>
                <w:spacing w:val="-6"/>
                <w:sz w:val="24"/>
              </w:rPr>
              <w:t> </w:t>
            </w:r>
            <w:r>
              <w:rPr>
                <w:sz w:val="24"/>
              </w:rPr>
              <w:t>absența</w:t>
            </w:r>
            <w:r>
              <w:rPr>
                <w:spacing w:val="-6"/>
                <w:sz w:val="24"/>
              </w:rPr>
              <w:t> </w:t>
            </w:r>
            <w:r>
              <w:rPr>
                <w:sz w:val="24"/>
              </w:rPr>
              <w:t>îngrășămintelor, numind grupul de organisme prezent în nodozități și tipul de relație</w:t>
            </w:r>
          </w:p>
          <w:p>
            <w:pPr>
              <w:pStyle w:val="TableParagraph"/>
              <w:ind w:left="833"/>
              <w:jc w:val="both"/>
              <w:rPr>
                <w:sz w:val="24"/>
              </w:rPr>
            </w:pPr>
            <w:r>
              <w:rPr>
                <w:sz w:val="24"/>
              </w:rPr>
              <w:t>stabilită cu </w:t>
            </w:r>
            <w:r>
              <w:rPr>
                <w:spacing w:val="-2"/>
                <w:sz w:val="24"/>
              </w:rPr>
              <w:t>planta.</w:t>
            </w:r>
          </w:p>
          <w:p>
            <w:pPr>
              <w:pStyle w:val="TableParagraph"/>
              <w:spacing w:before="202"/>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69" name="Group 1069"/>
                      <wp:cNvGraphicFramePr>
                        <a:graphicFrameLocks/>
                      </wp:cNvGraphicFramePr>
                      <a:graphic>
                        <a:graphicData uri="http://schemas.microsoft.com/office/word/2010/wordprocessingGroup">
                          <wpg:wgp>
                            <wpg:cNvPr id="1069" name="Group 1069"/>
                            <wpg:cNvGrpSpPr/>
                            <wpg:grpSpPr>
                              <a:xfrm>
                                <a:off x="0" y="0"/>
                                <a:ext cx="4800600" cy="6350"/>
                                <a:chExt cx="4800600" cy="6350"/>
                              </a:xfrm>
                            </wpg:grpSpPr>
                            <wps:wsp>
                              <wps:cNvPr id="1070" name="Graphic 107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54"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71" name="Group 1071"/>
                      <wp:cNvGraphicFramePr>
                        <a:graphicFrameLocks/>
                      </wp:cNvGraphicFramePr>
                      <a:graphic>
                        <a:graphicData uri="http://schemas.microsoft.com/office/word/2010/wordprocessingGroup">
                          <wpg:wgp>
                            <wpg:cNvPr id="1071" name="Group 1071"/>
                            <wpg:cNvGrpSpPr/>
                            <wpg:grpSpPr>
                              <a:xfrm>
                                <a:off x="0" y="0"/>
                                <a:ext cx="4800600" cy="6350"/>
                                <a:chExt cx="4800600" cy="6350"/>
                              </a:xfrm>
                            </wpg:grpSpPr>
                            <wps:wsp>
                              <wps:cNvPr id="1072" name="Graphic 107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55"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73" name="Group 1073"/>
                      <wp:cNvGraphicFramePr>
                        <a:graphicFrameLocks/>
                      </wp:cNvGraphicFramePr>
                      <a:graphic>
                        <a:graphicData uri="http://schemas.microsoft.com/office/word/2010/wordprocessingGroup">
                          <wpg:wgp>
                            <wpg:cNvPr id="1073" name="Group 1073"/>
                            <wpg:cNvGrpSpPr/>
                            <wpg:grpSpPr>
                              <a:xfrm>
                                <a:off x="0" y="0"/>
                                <a:ext cx="4800600" cy="6350"/>
                                <a:chExt cx="4800600" cy="6350"/>
                              </a:xfrm>
                            </wpg:grpSpPr>
                            <wps:wsp>
                              <wps:cNvPr id="1074" name="Graphic 107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56"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75" name="Group 1075"/>
                      <wp:cNvGraphicFramePr>
                        <a:graphicFrameLocks/>
                      </wp:cNvGraphicFramePr>
                      <a:graphic>
                        <a:graphicData uri="http://schemas.microsoft.com/office/word/2010/wordprocessingGroup">
                          <wpg:wgp>
                            <wpg:cNvPr id="1075" name="Group 1075"/>
                            <wpg:cNvGrpSpPr/>
                            <wpg:grpSpPr>
                              <a:xfrm>
                                <a:off x="0" y="0"/>
                                <a:ext cx="4800600" cy="6350"/>
                                <a:chExt cx="4800600" cy="6350"/>
                              </a:xfrm>
                            </wpg:grpSpPr>
                            <wps:wsp>
                              <wps:cNvPr id="1076" name="Graphic 107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57"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77" name="Group 1077"/>
                      <wp:cNvGraphicFramePr>
                        <a:graphicFrameLocks/>
                      </wp:cNvGraphicFramePr>
                      <a:graphic>
                        <a:graphicData uri="http://schemas.microsoft.com/office/word/2010/wordprocessingGroup">
                          <wpg:wgp>
                            <wpg:cNvPr id="1077" name="Group 1077"/>
                            <wpg:cNvGrpSpPr/>
                            <wpg:grpSpPr>
                              <a:xfrm>
                                <a:off x="0" y="0"/>
                                <a:ext cx="4800600" cy="6350"/>
                                <a:chExt cx="4800600" cy="6350"/>
                              </a:xfrm>
                            </wpg:grpSpPr>
                            <wps:wsp>
                              <wps:cNvPr id="1078" name="Graphic 107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58"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53"/>
              </w:numPr>
              <w:tabs>
                <w:tab w:pos="833" w:val="left" w:leader="none"/>
              </w:tabs>
              <w:spacing w:line="276" w:lineRule="auto" w:before="146" w:after="0"/>
              <w:ind w:left="833" w:right="181" w:hanging="360"/>
              <w:jc w:val="both"/>
              <w:rPr>
                <w:sz w:val="24"/>
              </w:rPr>
            </w:pPr>
            <w:r>
              <w:rPr>
                <w:sz w:val="24"/>
              </w:rPr>
              <mc:AlternateContent>
                <mc:Choice Requires="wps">
                  <w:drawing>
                    <wp:anchor distT="0" distB="0" distL="0" distR="0" allowOverlap="1" layoutInCell="1" locked="0" behindDoc="1" simplePos="0" relativeHeight="479008256">
                      <wp:simplePos x="0" y="0"/>
                      <wp:positionH relativeFrom="column">
                        <wp:posOffset>71755</wp:posOffset>
                      </wp:positionH>
                      <wp:positionV relativeFrom="paragraph">
                        <wp:posOffset>942651</wp:posOffset>
                      </wp:positionV>
                      <wp:extent cx="4800600" cy="6350"/>
                      <wp:effectExtent l="0" t="0" r="0" b="0"/>
                      <wp:wrapNone/>
                      <wp:docPr id="1079" name="Group 1079"/>
                      <wp:cNvGraphicFramePr>
                        <a:graphicFrameLocks/>
                      </wp:cNvGraphicFramePr>
                      <a:graphic>
                        <a:graphicData uri="http://schemas.microsoft.com/office/word/2010/wordprocessingGroup">
                          <wpg:wgp>
                            <wpg:cNvPr id="1079" name="Group 1079"/>
                            <wpg:cNvGrpSpPr/>
                            <wpg:grpSpPr>
                              <a:xfrm>
                                <a:off x="0" y="0"/>
                                <a:ext cx="4800600" cy="6350"/>
                                <a:chExt cx="4800600" cy="6350"/>
                              </a:xfrm>
                            </wpg:grpSpPr>
                            <wps:wsp>
                              <wps:cNvPr id="1080" name="Graphic 108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74.224503pt;width:378pt;height:.5pt;mso-position-horizontal-relative:column;mso-position-vertical-relative:paragraph;z-index:-24308224" id="docshapegroup559" coordorigin="113,1484" coordsize="7560,10">
                      <v:line style="position:absolute" from="113,1489" to="7673,148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08768">
                      <wp:simplePos x="0" y="0"/>
                      <wp:positionH relativeFrom="column">
                        <wp:posOffset>71755</wp:posOffset>
                      </wp:positionH>
                      <wp:positionV relativeFrom="paragraph">
                        <wp:posOffset>1144263</wp:posOffset>
                      </wp:positionV>
                      <wp:extent cx="4800600" cy="6350"/>
                      <wp:effectExtent l="0" t="0" r="0" b="0"/>
                      <wp:wrapNone/>
                      <wp:docPr id="1081" name="Group 1081"/>
                      <wp:cNvGraphicFramePr>
                        <a:graphicFrameLocks/>
                      </wp:cNvGraphicFramePr>
                      <a:graphic>
                        <a:graphicData uri="http://schemas.microsoft.com/office/word/2010/wordprocessingGroup">
                          <wpg:wgp>
                            <wpg:cNvPr id="1081" name="Group 1081"/>
                            <wpg:cNvGrpSpPr/>
                            <wpg:grpSpPr>
                              <a:xfrm>
                                <a:off x="0" y="0"/>
                                <a:ext cx="4800600" cy="6350"/>
                                <a:chExt cx="4800600" cy="6350"/>
                              </a:xfrm>
                            </wpg:grpSpPr>
                            <wps:wsp>
                              <wps:cNvPr id="1082" name="Graphic 108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90.099503pt;width:378pt;height:.5pt;mso-position-horizontal-relative:column;mso-position-vertical-relative:paragraph;z-index:-24307712" id="docshapegroup560" coordorigin="113,1802" coordsize="7560,10">
                      <v:line style="position:absolute" from="113,1807" to="7673,180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09280">
                      <wp:simplePos x="0" y="0"/>
                      <wp:positionH relativeFrom="column">
                        <wp:posOffset>71755</wp:posOffset>
                      </wp:positionH>
                      <wp:positionV relativeFrom="paragraph">
                        <wp:posOffset>1421976</wp:posOffset>
                      </wp:positionV>
                      <wp:extent cx="4800600" cy="6350"/>
                      <wp:effectExtent l="0" t="0" r="0" b="0"/>
                      <wp:wrapNone/>
                      <wp:docPr id="1083" name="Group 1083"/>
                      <wp:cNvGraphicFramePr>
                        <a:graphicFrameLocks/>
                      </wp:cNvGraphicFramePr>
                      <a:graphic>
                        <a:graphicData uri="http://schemas.microsoft.com/office/word/2010/wordprocessingGroup">
                          <wpg:wgp>
                            <wpg:cNvPr id="1083" name="Group 1083"/>
                            <wpg:cNvGrpSpPr/>
                            <wpg:grpSpPr>
                              <a:xfrm>
                                <a:off x="0" y="0"/>
                                <a:ext cx="4800600" cy="6350"/>
                                <a:chExt cx="4800600" cy="6350"/>
                              </a:xfrm>
                            </wpg:grpSpPr>
                            <wps:wsp>
                              <wps:cNvPr id="1084" name="Graphic 108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11.96669pt;width:378pt;height:.5pt;mso-position-horizontal-relative:column;mso-position-vertical-relative:paragraph;z-index:-24307200" id="docshapegroup561" coordorigin="113,2239" coordsize="7560,10">
                      <v:line style="position:absolute" from="113,2244" to="7673,224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09792">
                      <wp:simplePos x="0" y="0"/>
                      <wp:positionH relativeFrom="column">
                        <wp:posOffset>71755</wp:posOffset>
                      </wp:positionH>
                      <wp:positionV relativeFrom="paragraph">
                        <wp:posOffset>1623490</wp:posOffset>
                      </wp:positionV>
                      <wp:extent cx="4800600" cy="6350"/>
                      <wp:effectExtent l="0" t="0" r="0" b="0"/>
                      <wp:wrapNone/>
                      <wp:docPr id="1085" name="Group 1085"/>
                      <wp:cNvGraphicFramePr>
                        <a:graphicFrameLocks/>
                      </wp:cNvGraphicFramePr>
                      <a:graphic>
                        <a:graphicData uri="http://schemas.microsoft.com/office/word/2010/wordprocessingGroup">
                          <wpg:wgp>
                            <wpg:cNvPr id="1085" name="Group 1085"/>
                            <wpg:cNvGrpSpPr/>
                            <wpg:grpSpPr>
                              <a:xfrm>
                                <a:off x="0" y="0"/>
                                <a:ext cx="4800600" cy="6350"/>
                                <a:chExt cx="4800600" cy="6350"/>
                              </a:xfrm>
                            </wpg:grpSpPr>
                            <wps:wsp>
                              <wps:cNvPr id="1086" name="Graphic 108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27.833878pt;width:378pt;height:.5pt;mso-position-horizontal-relative:column;mso-position-vertical-relative:paragraph;z-index:-24306688" id="docshapegroup562" coordorigin="113,2557" coordsize="7560,10">
                      <v:line style="position:absolute" from="113,2561" to="7673,2561" stroked="true" strokeweight=".48pt" strokecolor="#000000">
                        <v:stroke dashstyle="solid"/>
                      </v:line>
                      <w10:wrap type="none"/>
                    </v:group>
                  </w:pict>
                </mc:Fallback>
              </mc:AlternateContent>
            </w:r>
            <w:r>
              <w:rPr>
                <w:sz w:val="24"/>
              </w:rPr>
              <w:t>Justifică</w:t>
            </w:r>
            <w:r>
              <w:rPr>
                <w:spacing w:val="-5"/>
                <w:sz w:val="24"/>
              </w:rPr>
              <w:t> </w:t>
            </w:r>
            <w:r>
              <w:rPr>
                <w:sz w:val="24"/>
              </w:rPr>
              <w:t>importanța</w:t>
            </w:r>
            <w:r>
              <w:rPr>
                <w:spacing w:val="-5"/>
                <w:sz w:val="24"/>
              </w:rPr>
              <w:t> </w:t>
            </w:r>
            <w:r>
              <w:rPr>
                <w:sz w:val="24"/>
              </w:rPr>
              <w:t>acestei</w:t>
            </w:r>
            <w:r>
              <w:rPr>
                <w:spacing w:val="-5"/>
                <w:sz w:val="24"/>
              </w:rPr>
              <w:t> </w:t>
            </w:r>
            <w:r>
              <w:rPr>
                <w:sz w:val="24"/>
              </w:rPr>
              <w:t>interacțiuni</w:t>
            </w:r>
            <w:r>
              <w:rPr>
                <w:spacing w:val="-5"/>
                <w:sz w:val="24"/>
              </w:rPr>
              <w:t> </w:t>
            </w:r>
            <w:r>
              <w:rPr>
                <w:sz w:val="24"/>
              </w:rPr>
              <w:t>pentru</w:t>
            </w:r>
            <w:r>
              <w:rPr>
                <w:spacing w:val="-5"/>
                <w:sz w:val="24"/>
              </w:rPr>
              <w:t> </w:t>
            </w:r>
            <w:r>
              <w:rPr>
                <w:sz w:val="24"/>
              </w:rPr>
              <w:t>ciclul</w:t>
            </w:r>
            <w:r>
              <w:rPr>
                <w:spacing w:val="-5"/>
                <w:sz w:val="24"/>
              </w:rPr>
              <w:t> </w:t>
            </w:r>
            <w:r>
              <w:rPr>
                <w:sz w:val="24"/>
              </w:rPr>
              <w:t>materiei</w:t>
            </w:r>
            <w:r>
              <w:rPr>
                <w:spacing w:val="-5"/>
                <w:sz w:val="24"/>
              </w:rPr>
              <w:t> </w:t>
            </w:r>
            <w:r>
              <w:rPr>
                <w:sz w:val="24"/>
              </w:rPr>
              <w:t>în</w:t>
            </w:r>
            <w:r>
              <w:rPr>
                <w:spacing w:val="-5"/>
                <w:sz w:val="24"/>
              </w:rPr>
              <w:t> </w:t>
            </w:r>
            <w:r>
              <w:rPr>
                <w:sz w:val="24"/>
              </w:rPr>
              <w:t>natură, evidențiind</w:t>
            </w:r>
            <w:r>
              <w:rPr>
                <w:spacing w:val="-5"/>
                <w:sz w:val="24"/>
              </w:rPr>
              <w:t> </w:t>
            </w:r>
            <w:r>
              <w:rPr>
                <w:sz w:val="24"/>
              </w:rPr>
              <w:t>două</w:t>
            </w:r>
            <w:r>
              <w:rPr>
                <w:spacing w:val="-5"/>
                <w:sz w:val="24"/>
              </w:rPr>
              <w:t> </w:t>
            </w:r>
            <w:r>
              <w:rPr>
                <w:sz w:val="24"/>
              </w:rPr>
              <w:t>avantaje</w:t>
            </w:r>
            <w:r>
              <w:rPr>
                <w:spacing w:val="-5"/>
                <w:sz w:val="24"/>
              </w:rPr>
              <w:t> </w:t>
            </w:r>
            <w:r>
              <w:rPr>
                <w:sz w:val="24"/>
              </w:rPr>
              <w:t>specifice</w:t>
            </w:r>
            <w:r>
              <w:rPr>
                <w:spacing w:val="-5"/>
                <w:sz w:val="24"/>
              </w:rPr>
              <w:t> </w:t>
            </w:r>
            <w:r>
              <w:rPr>
                <w:sz w:val="24"/>
              </w:rPr>
              <w:t>(unul</w:t>
            </w:r>
            <w:r>
              <w:rPr>
                <w:spacing w:val="-5"/>
                <w:sz w:val="24"/>
              </w:rPr>
              <w:t> </w:t>
            </w:r>
            <w:r>
              <w:rPr>
                <w:sz w:val="24"/>
              </w:rPr>
              <w:t>pentru</w:t>
            </w:r>
            <w:r>
              <w:rPr>
                <w:spacing w:val="-5"/>
                <w:sz w:val="24"/>
              </w:rPr>
              <w:t> </w:t>
            </w:r>
            <w:r>
              <w:rPr>
                <w:sz w:val="24"/>
              </w:rPr>
              <w:t>microorganism</w:t>
            </w:r>
            <w:r>
              <w:rPr>
                <w:spacing w:val="-5"/>
                <w:sz w:val="24"/>
              </w:rPr>
              <w:t> </w:t>
            </w:r>
            <w:r>
              <w:rPr>
                <w:sz w:val="24"/>
              </w:rPr>
              <w:t>și</w:t>
            </w:r>
            <w:r>
              <w:rPr>
                <w:spacing w:val="-5"/>
                <w:sz w:val="24"/>
              </w:rPr>
              <w:t> </w:t>
            </w:r>
            <w:r>
              <w:rPr>
                <w:sz w:val="24"/>
              </w:rPr>
              <w:t>unul pentru plantă).</w:t>
            </w:r>
          </w:p>
        </w:tc>
      </w:tr>
    </w:tbl>
    <w:p>
      <w:pPr>
        <w:pStyle w:val="TableParagraph"/>
        <w:spacing w:after="0" w:line="276" w:lineRule="auto"/>
        <w:jc w:val="both"/>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3459" w:hRule="atLeast"/>
        </w:trPr>
        <w:tc>
          <w:tcPr>
            <w:tcW w:w="2660" w:type="dxa"/>
          </w:tcPr>
          <w:p>
            <w:pPr>
              <w:pStyle w:val="TableParagraph"/>
              <w:rPr>
                <w:sz w:val="24"/>
              </w:rPr>
            </w:pPr>
          </w:p>
        </w:tc>
        <w:tc>
          <w:tcPr>
            <w:tcW w:w="7880" w:type="dxa"/>
          </w:tcPr>
          <w:p>
            <w:pPr>
              <w:pStyle w:val="TableParagraph"/>
              <w:spacing w:line="276" w:lineRule="auto" w:before="13"/>
              <w:ind w:left="833" w:right="217" w:hanging="360"/>
              <w:rPr>
                <w:sz w:val="24"/>
              </w:rPr>
            </w:pPr>
            <w:r>
              <w:rPr>
                <w:sz w:val="24"/>
              </w:rPr>
              <w:t>3.</w:t>
            </w:r>
            <w:r>
              <w:rPr>
                <w:spacing w:val="80"/>
                <w:sz w:val="24"/>
              </w:rPr>
              <w:t> </w:t>
            </w:r>
            <w:r>
              <w:rPr>
                <w:sz w:val="24"/>
              </w:rPr>
              <w:t>Propune</w:t>
            </w:r>
            <w:r>
              <w:rPr>
                <w:spacing w:val="-4"/>
                <w:sz w:val="24"/>
              </w:rPr>
              <w:t> </w:t>
            </w:r>
            <w:r>
              <w:rPr>
                <w:sz w:val="24"/>
              </w:rPr>
              <w:t>o</w:t>
            </w:r>
            <w:r>
              <w:rPr>
                <w:spacing w:val="-4"/>
                <w:sz w:val="24"/>
              </w:rPr>
              <w:t> </w:t>
            </w:r>
            <w:r>
              <w:rPr>
                <w:sz w:val="24"/>
              </w:rPr>
              <w:t>strategie</w:t>
            </w:r>
            <w:r>
              <w:rPr>
                <w:spacing w:val="-4"/>
                <w:sz w:val="24"/>
              </w:rPr>
              <w:t> </w:t>
            </w:r>
            <w:r>
              <w:rPr>
                <w:sz w:val="24"/>
              </w:rPr>
              <w:t>de</w:t>
            </w:r>
            <w:r>
              <w:rPr>
                <w:spacing w:val="-4"/>
                <w:sz w:val="24"/>
              </w:rPr>
              <w:t> </w:t>
            </w:r>
            <w:r>
              <w:rPr>
                <w:sz w:val="24"/>
              </w:rPr>
              <w:t>agricultură</w:t>
            </w:r>
            <w:r>
              <w:rPr>
                <w:spacing w:val="-4"/>
                <w:sz w:val="24"/>
              </w:rPr>
              <w:t> </w:t>
            </w:r>
            <w:r>
              <w:rPr>
                <w:sz w:val="24"/>
              </w:rPr>
              <w:t>sustenabilă</w:t>
            </w:r>
            <w:r>
              <w:rPr>
                <w:spacing w:val="-4"/>
                <w:sz w:val="24"/>
              </w:rPr>
              <w:t> </w:t>
            </w:r>
            <w:r>
              <w:rPr>
                <w:sz w:val="24"/>
              </w:rPr>
              <w:t>(asolament/rotație)</w:t>
            </w:r>
            <w:r>
              <w:rPr>
                <w:spacing w:val="-4"/>
                <w:sz w:val="24"/>
              </w:rPr>
              <w:t> </w:t>
            </w:r>
            <w:r>
              <w:rPr>
                <w:sz w:val="24"/>
              </w:rPr>
              <w:t>care să valorifice acest fenomen biologic, explicând cum această metodă</w:t>
            </w:r>
          </w:p>
          <w:p>
            <w:pPr>
              <w:pStyle w:val="TableParagraph"/>
              <w:ind w:left="833"/>
              <w:rPr>
                <w:sz w:val="24"/>
              </w:rPr>
            </w:pPr>
            <w:r>
              <w:rPr>
                <w:sz w:val="24"/>
              </w:rPr>
              <mc:AlternateContent>
                <mc:Choice Requires="wps">
                  <w:drawing>
                    <wp:anchor distT="0" distB="0" distL="0" distR="0" allowOverlap="1" layoutInCell="1" locked="0" behindDoc="1" simplePos="0" relativeHeight="479010304">
                      <wp:simplePos x="0" y="0"/>
                      <wp:positionH relativeFrom="column">
                        <wp:posOffset>71755</wp:posOffset>
                      </wp:positionH>
                      <wp:positionV relativeFrom="paragraph">
                        <wp:posOffset>447013</wp:posOffset>
                      </wp:positionV>
                      <wp:extent cx="4800600" cy="6350"/>
                      <wp:effectExtent l="0" t="0" r="0" b="0"/>
                      <wp:wrapNone/>
                      <wp:docPr id="1087" name="Group 1087"/>
                      <wp:cNvGraphicFramePr>
                        <a:graphicFrameLocks/>
                      </wp:cNvGraphicFramePr>
                      <a:graphic>
                        <a:graphicData uri="http://schemas.microsoft.com/office/word/2010/wordprocessingGroup">
                          <wpg:wgp>
                            <wpg:cNvPr id="1087" name="Group 1087"/>
                            <wpg:cNvGrpSpPr/>
                            <wpg:grpSpPr>
                              <a:xfrm>
                                <a:off x="0" y="0"/>
                                <a:ext cx="4800600" cy="6350"/>
                                <a:chExt cx="4800600" cy="6350"/>
                              </a:xfrm>
                            </wpg:grpSpPr>
                            <wps:wsp>
                              <wps:cNvPr id="1088" name="Graphic 108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35.197937pt;width:378pt;height:.5pt;mso-position-horizontal-relative:column;mso-position-vertical-relative:paragraph;z-index:-24306176" id="docshapegroup563" coordorigin="113,704" coordsize="7560,10">
                      <v:line style="position:absolute" from="113,709" to="7673,70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10816">
                      <wp:simplePos x="0" y="0"/>
                      <wp:positionH relativeFrom="column">
                        <wp:posOffset>71755</wp:posOffset>
                      </wp:positionH>
                      <wp:positionV relativeFrom="paragraph">
                        <wp:posOffset>648427</wp:posOffset>
                      </wp:positionV>
                      <wp:extent cx="4800600" cy="6350"/>
                      <wp:effectExtent l="0" t="0" r="0" b="0"/>
                      <wp:wrapNone/>
                      <wp:docPr id="1089" name="Group 1089"/>
                      <wp:cNvGraphicFramePr>
                        <a:graphicFrameLocks/>
                      </wp:cNvGraphicFramePr>
                      <a:graphic>
                        <a:graphicData uri="http://schemas.microsoft.com/office/word/2010/wordprocessingGroup">
                          <wpg:wgp>
                            <wpg:cNvPr id="1089" name="Group 1089"/>
                            <wpg:cNvGrpSpPr/>
                            <wpg:grpSpPr>
                              <a:xfrm>
                                <a:off x="0" y="0"/>
                                <a:ext cx="4800600" cy="6350"/>
                                <a:chExt cx="4800600" cy="6350"/>
                              </a:xfrm>
                            </wpg:grpSpPr>
                            <wps:wsp>
                              <wps:cNvPr id="1090" name="Graphic 109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1.057312pt;width:378pt;height:.5pt;mso-position-horizontal-relative:column;mso-position-vertical-relative:paragraph;z-index:-24305664" id="docshapegroup564" coordorigin="113,1021" coordsize="7560,10">
                      <v:line style="position:absolute" from="113,1026" to="7673,102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11328">
                      <wp:simplePos x="0" y="0"/>
                      <wp:positionH relativeFrom="column">
                        <wp:posOffset>71755</wp:posOffset>
                      </wp:positionH>
                      <wp:positionV relativeFrom="paragraph">
                        <wp:posOffset>850040</wp:posOffset>
                      </wp:positionV>
                      <wp:extent cx="4800600" cy="6350"/>
                      <wp:effectExtent l="0" t="0" r="0" b="0"/>
                      <wp:wrapNone/>
                      <wp:docPr id="1091" name="Group 1091"/>
                      <wp:cNvGraphicFramePr>
                        <a:graphicFrameLocks/>
                      </wp:cNvGraphicFramePr>
                      <a:graphic>
                        <a:graphicData uri="http://schemas.microsoft.com/office/word/2010/wordprocessingGroup">
                          <wpg:wgp>
                            <wpg:cNvPr id="1091" name="Group 1091"/>
                            <wpg:cNvGrpSpPr/>
                            <wpg:grpSpPr>
                              <a:xfrm>
                                <a:off x="0" y="0"/>
                                <a:ext cx="4800600" cy="6350"/>
                                <a:chExt cx="4800600" cy="6350"/>
                              </a:xfrm>
                            </wpg:grpSpPr>
                            <wps:wsp>
                              <wps:cNvPr id="1092" name="Graphic 109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66.932312pt;width:378pt;height:.5pt;mso-position-horizontal-relative:column;mso-position-vertical-relative:paragraph;z-index:-24305152" id="docshapegroup565" coordorigin="113,1339" coordsize="7560,10">
                      <v:line style="position:absolute" from="113,1343" to="7673,134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11840">
                      <wp:simplePos x="0" y="0"/>
                      <wp:positionH relativeFrom="column">
                        <wp:posOffset>71755</wp:posOffset>
                      </wp:positionH>
                      <wp:positionV relativeFrom="paragraph">
                        <wp:posOffset>1127654</wp:posOffset>
                      </wp:positionV>
                      <wp:extent cx="4800600" cy="6350"/>
                      <wp:effectExtent l="0" t="0" r="0" b="0"/>
                      <wp:wrapNone/>
                      <wp:docPr id="1093" name="Group 1093"/>
                      <wp:cNvGraphicFramePr>
                        <a:graphicFrameLocks/>
                      </wp:cNvGraphicFramePr>
                      <a:graphic>
                        <a:graphicData uri="http://schemas.microsoft.com/office/word/2010/wordprocessingGroup">
                          <wpg:wgp>
                            <wpg:cNvPr id="1093" name="Group 1093"/>
                            <wpg:cNvGrpSpPr/>
                            <wpg:grpSpPr>
                              <a:xfrm>
                                <a:off x="0" y="0"/>
                                <a:ext cx="4800600" cy="6350"/>
                                <a:chExt cx="4800600" cy="6350"/>
                              </a:xfrm>
                            </wpg:grpSpPr>
                            <wps:wsp>
                              <wps:cNvPr id="1094" name="Graphic 109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88.791687pt;width:378pt;height:.5pt;mso-position-horizontal-relative:column;mso-position-vertical-relative:paragraph;z-index:-24304640" id="docshapegroup566" coordorigin="113,1776" coordsize="7560,10">
                      <v:line style="position:absolute" from="113,1781" to="7673,1781" stroked="true" strokeweight=".48pt" strokecolor="#000000">
                        <v:stroke dashstyle="solid"/>
                      </v:line>
                      <w10:wrap type="none"/>
                    </v:group>
                  </w:pict>
                </mc:Fallback>
              </mc:AlternateContent>
            </w:r>
            <w:r>
              <w:rPr>
                <w:sz w:val="24"/>
              </w:rPr>
              <w:t>poate</w:t>
            </w:r>
            <w:r>
              <w:rPr>
                <w:spacing w:val="-2"/>
                <w:sz w:val="24"/>
              </w:rPr>
              <w:t> </w:t>
            </w:r>
            <w:r>
              <w:rPr>
                <w:sz w:val="24"/>
              </w:rPr>
              <w:t>contribui la reducerea poluării chimice a solului și a </w:t>
            </w:r>
            <w:r>
              <w:rPr>
                <w:spacing w:val="-2"/>
                <w:sz w:val="24"/>
              </w:rPr>
              <w:t>apelor.</w:t>
            </w:r>
          </w:p>
        </w:tc>
      </w:tr>
      <w:tr>
        <w:trPr>
          <w:trHeight w:val="7379" w:hRule="atLeast"/>
        </w:trPr>
        <w:tc>
          <w:tcPr>
            <w:tcW w:w="2660" w:type="dxa"/>
          </w:tcPr>
          <w:p>
            <w:pPr>
              <w:pStyle w:val="TableParagraph"/>
              <w:spacing w:line="276" w:lineRule="auto" w:before="124"/>
              <w:ind w:left="117" w:right="8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80" w:type="dxa"/>
          </w:tcPr>
          <w:p>
            <w:pPr>
              <w:pStyle w:val="TableParagraph"/>
              <w:numPr>
                <w:ilvl w:val="0"/>
                <w:numId w:val="154"/>
              </w:numPr>
              <w:tabs>
                <w:tab w:pos="353" w:val="left" w:leader="none"/>
              </w:tabs>
              <w:spacing w:line="240" w:lineRule="auto" w:before="124" w:after="0"/>
              <w:ind w:left="353" w:right="0" w:hanging="240"/>
              <w:jc w:val="left"/>
              <w:rPr>
                <w:b/>
                <w:sz w:val="24"/>
              </w:rPr>
            </w:pPr>
            <w:r>
              <w:rPr>
                <w:b/>
                <w:color w:val="1F1F1F"/>
                <w:sz w:val="24"/>
              </w:rPr>
              <w:t>Deducerea</w:t>
            </w:r>
            <w:r>
              <w:rPr>
                <w:b/>
                <w:color w:val="1F1F1F"/>
                <w:spacing w:val="-3"/>
                <w:sz w:val="24"/>
              </w:rPr>
              <w:t> </w:t>
            </w:r>
            <w:r>
              <w:rPr>
                <w:b/>
                <w:color w:val="1F1F1F"/>
                <w:sz w:val="24"/>
              </w:rPr>
              <w:t>cauzei</w:t>
            </w:r>
            <w:r>
              <w:rPr>
                <w:b/>
                <w:color w:val="1F1F1F"/>
                <w:spacing w:val="-2"/>
                <w:sz w:val="24"/>
              </w:rPr>
              <w:t> </w:t>
            </w:r>
            <w:r>
              <w:rPr>
                <w:b/>
                <w:color w:val="1F1F1F"/>
                <w:sz w:val="24"/>
              </w:rPr>
              <w:t>și</w:t>
            </w:r>
            <w:r>
              <w:rPr>
                <w:b/>
                <w:color w:val="1F1F1F"/>
                <w:spacing w:val="-3"/>
                <w:sz w:val="24"/>
              </w:rPr>
              <w:t> </w:t>
            </w:r>
            <w:r>
              <w:rPr>
                <w:b/>
                <w:color w:val="1F1F1F"/>
                <w:sz w:val="24"/>
              </w:rPr>
              <w:t>identificarea</w:t>
            </w:r>
            <w:r>
              <w:rPr>
                <w:b/>
                <w:color w:val="1F1F1F"/>
                <w:spacing w:val="-2"/>
                <w:sz w:val="24"/>
              </w:rPr>
              <w:t> organismelor</w:t>
            </w:r>
          </w:p>
          <w:p>
            <w:pPr>
              <w:pStyle w:val="TableParagraph"/>
              <w:spacing w:line="276" w:lineRule="auto" w:before="161"/>
              <w:ind w:left="113" w:firstLine="60"/>
              <w:rPr>
                <w:sz w:val="24"/>
              </w:rPr>
            </w:pPr>
            <w:r>
              <w:rPr>
                <w:color w:val="1F1F1F"/>
                <w:sz w:val="24"/>
              </w:rPr>
              <w:t>Cauza este prezența bacteriilor din genul </w:t>
            </w:r>
            <w:r>
              <w:rPr>
                <w:b/>
                <w:color w:val="1F1F1F"/>
                <w:sz w:val="24"/>
              </w:rPr>
              <w:t>Rhizobium </w:t>
            </w:r>
            <w:r>
              <w:rPr>
                <w:color w:val="1F1F1F"/>
                <w:sz w:val="24"/>
              </w:rPr>
              <w:t>(bacterii </w:t>
            </w:r>
            <w:r>
              <w:rPr>
                <w:b/>
                <w:color w:val="1F1F1F"/>
                <w:sz w:val="24"/>
              </w:rPr>
              <w:t>fixatoare de azot</w:t>
            </w:r>
            <w:r>
              <w:rPr>
                <w:color w:val="1F1F1F"/>
                <w:sz w:val="24"/>
              </w:rPr>
              <w:t>)</w:t>
            </w:r>
            <w:r>
              <w:rPr>
                <w:color w:val="1F1F1F"/>
                <w:spacing w:val="-6"/>
                <w:sz w:val="24"/>
              </w:rPr>
              <w:t> </w:t>
            </w:r>
            <w:r>
              <w:rPr>
                <w:color w:val="1F1F1F"/>
                <w:sz w:val="24"/>
              </w:rPr>
              <w:t>în</w:t>
            </w:r>
            <w:r>
              <w:rPr>
                <w:color w:val="1F1F1F"/>
                <w:spacing w:val="-6"/>
                <w:sz w:val="24"/>
              </w:rPr>
              <w:t> </w:t>
            </w:r>
            <w:r>
              <w:rPr>
                <w:color w:val="1F1F1F"/>
                <w:sz w:val="24"/>
              </w:rPr>
              <w:t>nodozități.</w:t>
            </w:r>
            <w:r>
              <w:rPr>
                <w:color w:val="1F1F1F"/>
                <w:spacing w:val="-6"/>
                <w:sz w:val="24"/>
              </w:rPr>
              <w:t> </w:t>
            </w:r>
            <w:r>
              <w:rPr>
                <w:color w:val="1F1F1F"/>
                <w:sz w:val="24"/>
              </w:rPr>
              <w:t>Acestea</w:t>
            </w:r>
            <w:r>
              <w:rPr>
                <w:color w:val="1F1F1F"/>
                <w:spacing w:val="-6"/>
                <w:sz w:val="24"/>
              </w:rPr>
              <w:t> </w:t>
            </w:r>
            <w:r>
              <w:rPr>
                <w:color w:val="1F1F1F"/>
                <w:sz w:val="24"/>
              </w:rPr>
              <w:t>asigură</w:t>
            </w:r>
            <w:r>
              <w:rPr>
                <w:color w:val="1F1F1F"/>
                <w:spacing w:val="-6"/>
                <w:sz w:val="24"/>
              </w:rPr>
              <w:t> </w:t>
            </w:r>
            <w:r>
              <w:rPr>
                <w:color w:val="1F1F1F"/>
                <w:sz w:val="24"/>
              </w:rPr>
              <w:t>nutriția</w:t>
            </w:r>
            <w:r>
              <w:rPr>
                <w:color w:val="1F1F1F"/>
                <w:spacing w:val="-6"/>
                <w:sz w:val="24"/>
              </w:rPr>
              <w:t> </w:t>
            </w:r>
            <w:r>
              <w:rPr>
                <w:color w:val="1F1F1F"/>
                <w:sz w:val="24"/>
              </w:rPr>
              <w:t>azotată</w:t>
            </w:r>
            <w:r>
              <w:rPr>
                <w:color w:val="1F1F1F"/>
                <w:spacing w:val="-6"/>
                <w:sz w:val="24"/>
              </w:rPr>
              <w:t> </w:t>
            </w:r>
            <w:r>
              <w:rPr>
                <w:color w:val="1F1F1F"/>
                <w:sz w:val="24"/>
              </w:rPr>
              <w:t>în</w:t>
            </w:r>
            <w:r>
              <w:rPr>
                <w:color w:val="1F1F1F"/>
                <w:spacing w:val="-6"/>
                <w:sz w:val="24"/>
              </w:rPr>
              <w:t> </w:t>
            </w:r>
            <w:r>
              <w:rPr>
                <w:color w:val="1F1F1F"/>
                <w:sz w:val="24"/>
              </w:rPr>
              <w:t>absența</w:t>
            </w:r>
            <w:r>
              <w:rPr>
                <w:color w:val="1F1F1F"/>
                <w:spacing w:val="-6"/>
                <w:sz w:val="24"/>
              </w:rPr>
              <w:t> </w:t>
            </w:r>
            <w:r>
              <w:rPr>
                <w:color w:val="1F1F1F"/>
                <w:sz w:val="24"/>
              </w:rPr>
              <w:t>îngrășămintelor. Relația biologică este de </w:t>
            </w:r>
            <w:r>
              <w:rPr>
                <w:b/>
                <w:color w:val="1F1F1F"/>
                <w:sz w:val="24"/>
              </w:rPr>
              <w:t>simbioză </w:t>
            </w:r>
            <w:r>
              <w:rPr>
                <w:color w:val="1F1F1F"/>
                <w:sz w:val="24"/>
              </w:rPr>
              <w:t>(</w:t>
            </w:r>
            <w:r>
              <w:rPr>
                <w:b/>
                <w:color w:val="1F1F1F"/>
                <w:sz w:val="24"/>
              </w:rPr>
              <w:t>mutualism</w:t>
            </w:r>
            <w:r>
              <w:rPr>
                <w:color w:val="1F1F1F"/>
                <w:sz w:val="24"/>
              </w:rPr>
              <w:t>).</w:t>
            </w:r>
          </w:p>
          <w:p>
            <w:pPr>
              <w:pStyle w:val="TableParagraph"/>
              <w:numPr>
                <w:ilvl w:val="0"/>
                <w:numId w:val="154"/>
              </w:numPr>
              <w:tabs>
                <w:tab w:pos="353" w:val="left" w:leader="none"/>
              </w:tabs>
              <w:spacing w:line="240" w:lineRule="auto" w:before="121" w:after="0"/>
              <w:ind w:left="353" w:right="0" w:hanging="240"/>
              <w:jc w:val="left"/>
              <w:rPr>
                <w:b/>
                <w:sz w:val="24"/>
              </w:rPr>
            </w:pPr>
            <w:r>
              <w:rPr>
                <w:b/>
                <w:color w:val="1F1F1F"/>
                <w:sz w:val="24"/>
              </w:rPr>
              <w:t>Justificarea</w:t>
            </w:r>
            <w:r>
              <w:rPr>
                <w:b/>
                <w:color w:val="1F1F1F"/>
                <w:spacing w:val="-2"/>
                <w:sz w:val="24"/>
              </w:rPr>
              <w:t> </w:t>
            </w:r>
            <w:r>
              <w:rPr>
                <w:b/>
                <w:color w:val="1F1F1F"/>
                <w:sz w:val="24"/>
              </w:rPr>
              <w:t>importanței</w:t>
            </w:r>
            <w:r>
              <w:rPr>
                <w:b/>
                <w:color w:val="1F1F1F"/>
                <w:spacing w:val="-2"/>
                <w:sz w:val="24"/>
              </w:rPr>
              <w:t> </w:t>
            </w:r>
            <w:r>
              <w:rPr>
                <w:b/>
                <w:color w:val="1F1F1F"/>
                <w:sz w:val="24"/>
              </w:rPr>
              <w:t>și</w:t>
            </w:r>
            <w:r>
              <w:rPr>
                <w:b/>
                <w:color w:val="1F1F1F"/>
                <w:spacing w:val="-1"/>
                <w:sz w:val="24"/>
              </w:rPr>
              <w:t> </w:t>
            </w:r>
            <w:r>
              <w:rPr>
                <w:b/>
                <w:color w:val="1F1F1F"/>
                <w:spacing w:val="-2"/>
                <w:sz w:val="24"/>
              </w:rPr>
              <w:t>beneficiile</w:t>
            </w:r>
          </w:p>
          <w:p>
            <w:pPr>
              <w:pStyle w:val="TableParagraph"/>
              <w:spacing w:line="276" w:lineRule="auto" w:before="161"/>
              <w:ind w:left="113"/>
              <w:rPr>
                <w:sz w:val="24"/>
              </w:rPr>
            </w:pPr>
            <w:r>
              <w:rPr>
                <w:color w:val="1F1F1F"/>
                <w:sz w:val="24"/>
              </w:rPr>
              <w:t>Această</w:t>
            </w:r>
            <w:r>
              <w:rPr>
                <w:color w:val="1F1F1F"/>
                <w:spacing w:val="-5"/>
                <w:sz w:val="24"/>
              </w:rPr>
              <w:t> </w:t>
            </w:r>
            <w:r>
              <w:rPr>
                <w:color w:val="1F1F1F"/>
                <w:sz w:val="24"/>
              </w:rPr>
              <w:t>relație</w:t>
            </w:r>
            <w:r>
              <w:rPr>
                <w:color w:val="1F1F1F"/>
                <w:spacing w:val="-5"/>
                <w:sz w:val="24"/>
              </w:rPr>
              <w:t> </w:t>
            </w:r>
            <w:r>
              <w:rPr>
                <w:color w:val="1F1F1F"/>
                <w:sz w:val="24"/>
              </w:rPr>
              <w:t>asigură</w:t>
            </w:r>
            <w:r>
              <w:rPr>
                <w:color w:val="1F1F1F"/>
                <w:spacing w:val="-5"/>
                <w:sz w:val="24"/>
              </w:rPr>
              <w:t> </w:t>
            </w:r>
            <w:r>
              <w:rPr>
                <w:b/>
                <w:color w:val="1F1F1F"/>
                <w:sz w:val="24"/>
              </w:rPr>
              <w:t>circuitul</w:t>
            </w:r>
            <w:r>
              <w:rPr>
                <w:b/>
                <w:color w:val="1F1F1F"/>
                <w:spacing w:val="-5"/>
                <w:sz w:val="24"/>
              </w:rPr>
              <w:t> </w:t>
            </w:r>
            <w:r>
              <w:rPr>
                <w:b/>
                <w:color w:val="1F1F1F"/>
                <w:sz w:val="24"/>
              </w:rPr>
              <w:t>azotului</w:t>
            </w:r>
            <w:r>
              <w:rPr>
                <w:b/>
                <w:color w:val="1F1F1F"/>
                <w:spacing w:val="-5"/>
                <w:sz w:val="24"/>
              </w:rPr>
              <w:t> </w:t>
            </w:r>
            <w:r>
              <w:rPr>
                <w:color w:val="1F1F1F"/>
                <w:sz w:val="24"/>
              </w:rPr>
              <w:t>în</w:t>
            </w:r>
            <w:r>
              <w:rPr>
                <w:color w:val="1F1F1F"/>
                <w:spacing w:val="-5"/>
                <w:sz w:val="24"/>
              </w:rPr>
              <w:t> </w:t>
            </w:r>
            <w:r>
              <w:rPr>
                <w:color w:val="1F1F1F"/>
                <w:sz w:val="24"/>
              </w:rPr>
              <w:t>natură</w:t>
            </w:r>
            <w:r>
              <w:rPr>
                <w:color w:val="1F1F1F"/>
                <w:spacing w:val="-5"/>
                <w:sz w:val="24"/>
              </w:rPr>
              <w:t> </w:t>
            </w:r>
            <w:r>
              <w:rPr>
                <w:color w:val="1F1F1F"/>
                <w:sz w:val="24"/>
              </w:rPr>
              <w:t>prin</w:t>
            </w:r>
            <w:r>
              <w:rPr>
                <w:color w:val="1F1F1F"/>
                <w:spacing w:val="-5"/>
                <w:sz w:val="24"/>
              </w:rPr>
              <w:t> </w:t>
            </w:r>
            <w:r>
              <w:rPr>
                <w:color w:val="1F1F1F"/>
                <w:sz w:val="24"/>
              </w:rPr>
              <w:t>transformarea</w:t>
            </w:r>
            <w:r>
              <w:rPr>
                <w:color w:val="1F1F1F"/>
                <w:spacing w:val="-5"/>
                <w:sz w:val="24"/>
              </w:rPr>
              <w:t> </w:t>
            </w:r>
            <w:r>
              <w:rPr>
                <w:color w:val="1F1F1F"/>
                <w:sz w:val="24"/>
              </w:rPr>
              <w:t>azotului atmosferic în forme asimilabile.</w:t>
            </w:r>
          </w:p>
          <w:p>
            <w:pPr>
              <w:pStyle w:val="TableParagraph"/>
              <w:numPr>
                <w:ilvl w:val="1"/>
                <w:numId w:val="154"/>
              </w:numPr>
              <w:tabs>
                <w:tab w:pos="833" w:val="left" w:leader="none"/>
              </w:tabs>
              <w:spacing w:line="276" w:lineRule="auto" w:before="120" w:after="0"/>
              <w:ind w:left="833" w:right="704" w:hanging="360"/>
              <w:jc w:val="left"/>
              <w:rPr>
                <w:sz w:val="24"/>
              </w:rPr>
            </w:pPr>
            <w:r>
              <w:rPr>
                <w:b/>
                <w:color w:val="1F1F1F"/>
                <w:sz w:val="24"/>
              </w:rPr>
              <w:t>Avantaj</w:t>
            </w:r>
            <w:r>
              <w:rPr>
                <w:b/>
                <w:color w:val="1F1F1F"/>
                <w:spacing w:val="-12"/>
                <w:sz w:val="24"/>
              </w:rPr>
              <w:t> </w:t>
            </w:r>
            <w:r>
              <w:rPr>
                <w:b/>
                <w:color w:val="1F1F1F"/>
                <w:sz w:val="24"/>
              </w:rPr>
              <w:t>plantă:</w:t>
            </w:r>
            <w:r>
              <w:rPr>
                <w:b/>
                <w:color w:val="1F1F1F"/>
                <w:spacing w:val="-12"/>
                <w:sz w:val="24"/>
              </w:rPr>
              <w:t> </w:t>
            </w:r>
            <w:r>
              <w:rPr>
                <w:color w:val="1F1F1F"/>
                <w:sz w:val="24"/>
              </w:rPr>
              <w:t>Primește</w:t>
            </w:r>
            <w:r>
              <w:rPr>
                <w:color w:val="1F1F1F"/>
                <w:spacing w:val="-12"/>
                <w:sz w:val="24"/>
              </w:rPr>
              <w:t> </w:t>
            </w:r>
            <w:r>
              <w:rPr>
                <w:b/>
                <w:color w:val="1F1F1F"/>
                <w:sz w:val="24"/>
              </w:rPr>
              <w:t>compuși</w:t>
            </w:r>
            <w:r>
              <w:rPr>
                <w:b/>
                <w:color w:val="1F1F1F"/>
                <w:spacing w:val="-12"/>
                <w:sz w:val="24"/>
              </w:rPr>
              <w:t> </w:t>
            </w:r>
            <w:r>
              <w:rPr>
                <w:b/>
                <w:color w:val="1F1F1F"/>
                <w:sz w:val="24"/>
              </w:rPr>
              <w:t>azotați</w:t>
            </w:r>
            <w:r>
              <w:rPr>
                <w:b/>
                <w:color w:val="1F1F1F"/>
                <w:spacing w:val="-12"/>
                <w:sz w:val="24"/>
              </w:rPr>
              <w:t> </w:t>
            </w:r>
            <w:r>
              <w:rPr>
                <w:color w:val="1F1F1F"/>
                <w:sz w:val="24"/>
              </w:rPr>
              <w:t>(amoniac/aminoacizi) esențiali pentru </w:t>
            </w:r>
            <w:r>
              <w:rPr>
                <w:b/>
                <w:color w:val="1F1F1F"/>
                <w:sz w:val="24"/>
              </w:rPr>
              <w:t>sinteza proteinelor</w:t>
            </w:r>
            <w:r>
              <w:rPr>
                <w:color w:val="1F1F1F"/>
                <w:sz w:val="24"/>
              </w:rPr>
              <w:t>.</w:t>
            </w:r>
          </w:p>
          <w:p>
            <w:pPr>
              <w:pStyle w:val="TableParagraph"/>
              <w:numPr>
                <w:ilvl w:val="1"/>
                <w:numId w:val="154"/>
              </w:numPr>
              <w:tabs>
                <w:tab w:pos="833" w:val="left" w:leader="none"/>
              </w:tabs>
              <w:spacing w:line="276" w:lineRule="auto" w:before="120" w:after="0"/>
              <w:ind w:left="833" w:right="597" w:hanging="360"/>
              <w:jc w:val="left"/>
              <w:rPr>
                <w:sz w:val="24"/>
              </w:rPr>
            </w:pPr>
            <w:r>
              <w:rPr>
                <w:b/>
                <w:color w:val="1F1F1F"/>
                <w:sz w:val="24"/>
              </w:rPr>
              <w:t>Avantaj</w:t>
            </w:r>
            <w:r>
              <w:rPr>
                <w:b/>
                <w:color w:val="1F1F1F"/>
                <w:spacing w:val="-12"/>
                <w:sz w:val="24"/>
              </w:rPr>
              <w:t> </w:t>
            </w:r>
            <w:r>
              <w:rPr>
                <w:b/>
                <w:color w:val="1F1F1F"/>
                <w:sz w:val="24"/>
              </w:rPr>
              <w:t>bacterie:</w:t>
            </w:r>
            <w:r>
              <w:rPr>
                <w:b/>
                <w:color w:val="1F1F1F"/>
                <w:spacing w:val="-12"/>
                <w:sz w:val="24"/>
              </w:rPr>
              <w:t> </w:t>
            </w:r>
            <w:r>
              <w:rPr>
                <w:color w:val="1F1F1F"/>
                <w:sz w:val="24"/>
              </w:rPr>
              <w:t>Primește</w:t>
            </w:r>
            <w:r>
              <w:rPr>
                <w:color w:val="1F1F1F"/>
                <w:spacing w:val="-12"/>
                <w:sz w:val="24"/>
              </w:rPr>
              <w:t> </w:t>
            </w:r>
            <w:r>
              <w:rPr>
                <w:b/>
                <w:color w:val="1F1F1F"/>
                <w:sz w:val="24"/>
              </w:rPr>
              <w:t>substanțe</w:t>
            </w:r>
            <w:r>
              <w:rPr>
                <w:b/>
                <w:color w:val="1F1F1F"/>
                <w:spacing w:val="-12"/>
                <w:sz w:val="24"/>
              </w:rPr>
              <w:t> </w:t>
            </w:r>
            <w:r>
              <w:rPr>
                <w:b/>
                <w:color w:val="1F1F1F"/>
                <w:sz w:val="24"/>
              </w:rPr>
              <w:t>organice</w:t>
            </w:r>
            <w:r>
              <w:rPr>
                <w:b/>
                <w:color w:val="1F1F1F"/>
                <w:spacing w:val="-12"/>
                <w:sz w:val="24"/>
              </w:rPr>
              <w:t> </w:t>
            </w:r>
            <w:r>
              <w:rPr>
                <w:color w:val="1F1F1F"/>
                <w:sz w:val="24"/>
              </w:rPr>
              <w:t>(glucide/zaharuri) rezultate din </w:t>
            </w:r>
            <w:r>
              <w:rPr>
                <w:b/>
                <w:color w:val="1F1F1F"/>
                <w:sz w:val="24"/>
              </w:rPr>
              <w:t>fotosinteză</w:t>
            </w:r>
            <w:r>
              <w:rPr>
                <w:color w:val="1F1F1F"/>
                <w:sz w:val="24"/>
              </w:rPr>
              <w:t>.</w:t>
            </w:r>
          </w:p>
          <w:p>
            <w:pPr>
              <w:pStyle w:val="TableParagraph"/>
              <w:numPr>
                <w:ilvl w:val="0"/>
                <w:numId w:val="154"/>
              </w:numPr>
              <w:tabs>
                <w:tab w:pos="353" w:val="left" w:leader="none"/>
              </w:tabs>
              <w:spacing w:line="240" w:lineRule="auto" w:before="120" w:after="0"/>
              <w:ind w:left="353" w:right="0" w:hanging="240"/>
              <w:jc w:val="left"/>
              <w:rPr>
                <w:b/>
                <w:sz w:val="24"/>
              </w:rPr>
            </w:pPr>
            <w:r>
              <w:rPr>
                <w:b/>
                <w:color w:val="1F1F1F"/>
                <w:sz w:val="24"/>
              </w:rPr>
              <w:t>Strategia de agricultură </w:t>
            </w:r>
            <w:r>
              <w:rPr>
                <w:b/>
                <w:color w:val="1F1F1F"/>
                <w:spacing w:val="-2"/>
                <w:sz w:val="24"/>
              </w:rPr>
              <w:t>sustenabilă</w:t>
            </w:r>
          </w:p>
          <w:p>
            <w:pPr>
              <w:pStyle w:val="TableParagraph"/>
              <w:spacing w:line="276" w:lineRule="auto" w:before="162"/>
              <w:ind w:left="113"/>
              <w:rPr>
                <w:sz w:val="24"/>
              </w:rPr>
            </w:pPr>
            <w:r>
              <w:rPr>
                <w:color w:val="1F1F1F"/>
                <w:sz w:val="24"/>
              </w:rPr>
              <w:t>Implementarea</w:t>
            </w:r>
            <w:r>
              <w:rPr>
                <w:color w:val="1F1F1F"/>
                <w:spacing w:val="-6"/>
                <w:sz w:val="24"/>
              </w:rPr>
              <w:t> </w:t>
            </w:r>
            <w:r>
              <w:rPr>
                <w:b/>
                <w:color w:val="1F1F1F"/>
                <w:sz w:val="24"/>
              </w:rPr>
              <w:t>asolamentului</w:t>
            </w:r>
            <w:r>
              <w:rPr>
                <w:b/>
                <w:color w:val="1F1F1F"/>
                <w:spacing w:val="-6"/>
                <w:sz w:val="24"/>
              </w:rPr>
              <w:t> </w:t>
            </w:r>
            <w:r>
              <w:rPr>
                <w:color w:val="1F1F1F"/>
                <w:sz w:val="24"/>
              </w:rPr>
              <w:t>(</w:t>
            </w:r>
            <w:r>
              <w:rPr>
                <w:b/>
                <w:color w:val="1F1F1F"/>
                <w:sz w:val="24"/>
              </w:rPr>
              <w:t>rotația</w:t>
            </w:r>
            <w:r>
              <w:rPr>
                <w:b/>
                <w:color w:val="1F1F1F"/>
                <w:spacing w:val="-6"/>
                <w:sz w:val="24"/>
              </w:rPr>
              <w:t> </w:t>
            </w:r>
            <w:r>
              <w:rPr>
                <w:b/>
                <w:color w:val="1F1F1F"/>
                <w:sz w:val="24"/>
              </w:rPr>
              <w:t>culturilor</w:t>
            </w:r>
            <w:r>
              <w:rPr>
                <w:color w:val="1F1F1F"/>
                <w:sz w:val="24"/>
              </w:rPr>
              <w:t>)</w:t>
            </w:r>
            <w:r>
              <w:rPr>
                <w:color w:val="1F1F1F"/>
                <w:spacing w:val="-7"/>
                <w:sz w:val="24"/>
              </w:rPr>
              <w:t> </w:t>
            </w:r>
            <w:r>
              <w:rPr>
                <w:color w:val="1F1F1F"/>
                <w:sz w:val="24"/>
              </w:rPr>
              <w:t>prin</w:t>
            </w:r>
            <w:r>
              <w:rPr>
                <w:color w:val="1F1F1F"/>
                <w:spacing w:val="-6"/>
                <w:sz w:val="24"/>
              </w:rPr>
              <w:t> </w:t>
            </w:r>
            <w:r>
              <w:rPr>
                <w:color w:val="1F1F1F"/>
                <w:sz w:val="24"/>
              </w:rPr>
              <w:t>alternarea</w:t>
            </w:r>
            <w:r>
              <w:rPr>
                <w:color w:val="1F1F1F"/>
                <w:spacing w:val="-6"/>
                <w:sz w:val="24"/>
              </w:rPr>
              <w:t> </w:t>
            </w:r>
            <w:r>
              <w:rPr>
                <w:color w:val="1F1F1F"/>
                <w:sz w:val="24"/>
              </w:rPr>
              <w:t>culturilor</w:t>
            </w:r>
            <w:r>
              <w:rPr>
                <w:color w:val="1F1F1F"/>
                <w:spacing w:val="-6"/>
                <w:sz w:val="24"/>
              </w:rPr>
              <w:t> </w:t>
            </w:r>
            <w:r>
              <w:rPr>
                <w:color w:val="1F1F1F"/>
                <w:sz w:val="24"/>
              </w:rPr>
              <w:t>de leguminoase cu alte cereale.</w:t>
            </w:r>
          </w:p>
          <w:p>
            <w:pPr>
              <w:pStyle w:val="TableParagraph"/>
              <w:numPr>
                <w:ilvl w:val="1"/>
                <w:numId w:val="154"/>
              </w:numPr>
              <w:tabs>
                <w:tab w:pos="833" w:val="left" w:leader="none"/>
              </w:tabs>
              <w:spacing w:line="276" w:lineRule="auto" w:before="120" w:after="0"/>
              <w:ind w:left="833" w:right="194" w:hanging="360"/>
              <w:jc w:val="left"/>
              <w:rPr>
                <w:sz w:val="24"/>
              </w:rPr>
            </w:pPr>
            <w:r>
              <w:rPr>
                <w:b/>
                <w:color w:val="1F1F1F"/>
                <w:sz w:val="24"/>
              </w:rPr>
              <w:t>Efect:</w:t>
            </w:r>
            <w:r>
              <w:rPr>
                <w:b/>
                <w:color w:val="1F1F1F"/>
                <w:spacing w:val="-5"/>
                <w:sz w:val="24"/>
              </w:rPr>
              <w:t> </w:t>
            </w:r>
            <w:r>
              <w:rPr>
                <w:color w:val="1F1F1F"/>
                <w:sz w:val="24"/>
              </w:rPr>
              <w:t>Se</w:t>
            </w:r>
            <w:r>
              <w:rPr>
                <w:color w:val="1F1F1F"/>
                <w:spacing w:val="-5"/>
                <w:sz w:val="24"/>
              </w:rPr>
              <w:t> </w:t>
            </w:r>
            <w:r>
              <w:rPr>
                <w:color w:val="1F1F1F"/>
                <w:sz w:val="24"/>
              </w:rPr>
              <w:t>evită</w:t>
            </w:r>
            <w:r>
              <w:rPr>
                <w:color w:val="1F1F1F"/>
                <w:spacing w:val="-5"/>
                <w:sz w:val="24"/>
              </w:rPr>
              <w:t> </w:t>
            </w:r>
            <w:r>
              <w:rPr>
                <w:color w:val="1F1F1F"/>
                <w:sz w:val="24"/>
              </w:rPr>
              <w:t>epuizarea</w:t>
            </w:r>
            <w:r>
              <w:rPr>
                <w:color w:val="1F1F1F"/>
                <w:spacing w:val="-5"/>
                <w:sz w:val="24"/>
              </w:rPr>
              <w:t> </w:t>
            </w:r>
            <w:r>
              <w:rPr>
                <w:color w:val="1F1F1F"/>
                <w:sz w:val="24"/>
              </w:rPr>
              <w:t>solului</w:t>
            </w:r>
            <w:r>
              <w:rPr>
                <w:color w:val="1F1F1F"/>
                <w:spacing w:val="-5"/>
                <w:sz w:val="24"/>
              </w:rPr>
              <w:t> </w:t>
            </w:r>
            <w:r>
              <w:rPr>
                <w:color w:val="1F1F1F"/>
                <w:sz w:val="24"/>
              </w:rPr>
              <w:t>și</w:t>
            </w:r>
            <w:r>
              <w:rPr>
                <w:color w:val="1F1F1F"/>
                <w:spacing w:val="-5"/>
                <w:sz w:val="24"/>
              </w:rPr>
              <w:t> </w:t>
            </w:r>
            <w:r>
              <w:rPr>
                <w:color w:val="1F1F1F"/>
                <w:sz w:val="24"/>
              </w:rPr>
              <w:t>se</w:t>
            </w:r>
            <w:r>
              <w:rPr>
                <w:color w:val="1F1F1F"/>
                <w:spacing w:val="-5"/>
                <w:sz w:val="24"/>
              </w:rPr>
              <w:t> </w:t>
            </w:r>
            <w:r>
              <w:rPr>
                <w:color w:val="1F1F1F"/>
                <w:sz w:val="24"/>
              </w:rPr>
              <w:t>reduce</w:t>
            </w:r>
            <w:r>
              <w:rPr>
                <w:color w:val="1F1F1F"/>
                <w:spacing w:val="-5"/>
                <w:sz w:val="24"/>
              </w:rPr>
              <w:t> </w:t>
            </w:r>
            <w:r>
              <w:rPr>
                <w:color w:val="1F1F1F"/>
                <w:sz w:val="24"/>
              </w:rPr>
              <w:t>utilizarea</w:t>
            </w:r>
            <w:r>
              <w:rPr>
                <w:color w:val="1F1F1F"/>
                <w:spacing w:val="-5"/>
                <w:sz w:val="24"/>
              </w:rPr>
              <w:t> </w:t>
            </w:r>
            <w:r>
              <w:rPr>
                <w:color w:val="1F1F1F"/>
                <w:sz w:val="24"/>
              </w:rPr>
              <w:t>îngrășămintelor </w:t>
            </w:r>
            <w:r>
              <w:rPr>
                <w:color w:val="1F1F1F"/>
                <w:spacing w:val="-2"/>
                <w:sz w:val="24"/>
              </w:rPr>
              <w:t>chimice.</w:t>
            </w:r>
          </w:p>
          <w:p>
            <w:pPr>
              <w:pStyle w:val="TableParagraph"/>
              <w:numPr>
                <w:ilvl w:val="1"/>
                <w:numId w:val="154"/>
              </w:numPr>
              <w:tabs>
                <w:tab w:pos="832" w:val="left" w:leader="none"/>
              </w:tabs>
              <w:spacing w:line="240" w:lineRule="auto" w:before="120" w:after="0"/>
              <w:ind w:left="832" w:right="0" w:hanging="359"/>
              <w:jc w:val="left"/>
              <w:rPr>
                <w:sz w:val="24"/>
              </w:rPr>
            </w:pPr>
            <w:r>
              <w:rPr>
                <w:b/>
                <w:color w:val="1F1F1F"/>
                <w:sz w:val="24"/>
              </w:rPr>
              <w:t>Protecția</w:t>
            </w:r>
            <w:r>
              <w:rPr>
                <w:b/>
                <w:color w:val="1F1F1F"/>
                <w:spacing w:val="-1"/>
                <w:sz w:val="24"/>
              </w:rPr>
              <w:t> </w:t>
            </w:r>
            <w:r>
              <w:rPr>
                <w:b/>
                <w:color w:val="1F1F1F"/>
                <w:sz w:val="24"/>
              </w:rPr>
              <w:t>mediului:</w:t>
            </w:r>
            <w:r>
              <w:rPr>
                <w:b/>
                <w:color w:val="1F1F1F"/>
                <w:spacing w:val="-1"/>
                <w:sz w:val="24"/>
              </w:rPr>
              <w:t> </w:t>
            </w:r>
            <w:r>
              <w:rPr>
                <w:color w:val="1F1F1F"/>
                <w:sz w:val="24"/>
              </w:rPr>
              <w:t>Se previne</w:t>
            </w:r>
            <w:r>
              <w:rPr>
                <w:color w:val="1F1F1F"/>
                <w:spacing w:val="-1"/>
                <w:sz w:val="24"/>
              </w:rPr>
              <w:t> </w:t>
            </w:r>
            <w:r>
              <w:rPr>
                <w:sz w:val="24"/>
              </w:rPr>
              <w:t>poluarea</w:t>
            </w:r>
            <w:r>
              <w:rPr>
                <w:spacing w:val="59"/>
                <w:sz w:val="24"/>
              </w:rPr>
              <w:t> </w:t>
            </w:r>
            <w:r>
              <w:rPr>
                <w:sz w:val="24"/>
              </w:rPr>
              <w:t>apelor</w:t>
            </w:r>
            <w:r>
              <w:rPr>
                <w:spacing w:val="-1"/>
                <w:sz w:val="24"/>
              </w:rPr>
              <w:t> </w:t>
            </w:r>
            <w:r>
              <w:rPr>
                <w:sz w:val="24"/>
              </w:rPr>
              <w:t>subterane </w:t>
            </w:r>
            <w:r>
              <w:rPr>
                <w:spacing w:val="-2"/>
                <w:sz w:val="24"/>
              </w:rPr>
              <w:t>(prin</w:t>
            </w:r>
          </w:p>
          <w:p>
            <w:pPr>
              <w:pStyle w:val="TableParagraph"/>
              <w:spacing w:line="276" w:lineRule="auto" w:before="41"/>
              <w:ind w:left="833"/>
              <w:rPr>
                <w:sz w:val="24"/>
              </w:rPr>
            </w:pPr>
            <w:r>
              <w:rPr>
                <w:sz w:val="24"/>
              </w:rPr>
              <w:t>spălarea</w:t>
            </w:r>
            <w:r>
              <w:rPr>
                <w:spacing w:val="-4"/>
                <w:sz w:val="24"/>
              </w:rPr>
              <w:t> </w:t>
            </w:r>
            <w:r>
              <w:rPr>
                <w:sz w:val="24"/>
              </w:rPr>
              <w:t>azotului)</w:t>
            </w:r>
            <w:r>
              <w:rPr>
                <w:spacing w:val="-4"/>
                <w:sz w:val="24"/>
              </w:rPr>
              <w:t> </w:t>
            </w:r>
            <w:r>
              <w:rPr>
                <w:sz w:val="24"/>
              </w:rPr>
              <w:t>sau</w:t>
            </w:r>
            <w:r>
              <w:rPr>
                <w:spacing w:val="-4"/>
                <w:sz w:val="24"/>
              </w:rPr>
              <w:t> </w:t>
            </w:r>
            <w:r>
              <w:rPr>
                <w:sz w:val="24"/>
              </w:rPr>
              <w:t>a</w:t>
            </w:r>
            <w:r>
              <w:rPr>
                <w:spacing w:val="-4"/>
                <w:sz w:val="24"/>
              </w:rPr>
              <w:t> </w:t>
            </w:r>
            <w:r>
              <w:rPr>
                <w:sz w:val="24"/>
              </w:rPr>
              <w:t>acumulării</w:t>
            </w:r>
            <w:r>
              <w:rPr>
                <w:spacing w:val="-4"/>
                <w:sz w:val="24"/>
              </w:rPr>
              <w:t> </w:t>
            </w:r>
            <w:r>
              <w:rPr>
                <w:sz w:val="24"/>
              </w:rPr>
              <w:t>de</w:t>
            </w:r>
            <w:r>
              <w:rPr>
                <w:spacing w:val="-4"/>
                <w:sz w:val="24"/>
              </w:rPr>
              <w:t> </w:t>
            </w:r>
            <w:r>
              <w:rPr>
                <w:sz w:val="24"/>
              </w:rPr>
              <w:t>nitrați</w:t>
            </w:r>
            <w:r>
              <w:rPr>
                <w:spacing w:val="-4"/>
                <w:sz w:val="24"/>
              </w:rPr>
              <w:t> </w:t>
            </w:r>
            <w:r>
              <w:rPr>
                <w:sz w:val="24"/>
              </w:rPr>
              <w:t>în</w:t>
            </w:r>
            <w:r>
              <w:rPr>
                <w:spacing w:val="-4"/>
                <w:sz w:val="24"/>
              </w:rPr>
              <w:t> </w:t>
            </w:r>
            <w:r>
              <w:rPr>
                <w:sz w:val="24"/>
              </w:rPr>
              <w:t>sol</w:t>
            </w:r>
            <w:r>
              <w:rPr>
                <w:spacing w:val="-4"/>
                <w:sz w:val="24"/>
              </w:rPr>
              <w:t> </w:t>
            </w:r>
            <w:r>
              <w:rPr>
                <w:color w:val="1F1F1F"/>
                <w:sz w:val="24"/>
              </w:rPr>
              <w:t>și</w:t>
            </w:r>
            <w:r>
              <w:rPr>
                <w:color w:val="1F1F1F"/>
                <w:spacing w:val="-4"/>
                <w:sz w:val="24"/>
              </w:rPr>
              <w:t> </w:t>
            </w:r>
            <w:r>
              <w:rPr>
                <w:color w:val="1F1F1F"/>
                <w:sz w:val="24"/>
              </w:rPr>
              <w:t>fenomenul</w:t>
            </w:r>
            <w:r>
              <w:rPr>
                <w:color w:val="1F1F1F"/>
                <w:spacing w:val="-4"/>
                <w:sz w:val="24"/>
              </w:rPr>
              <w:t> </w:t>
            </w:r>
            <w:r>
              <w:rPr>
                <w:color w:val="1F1F1F"/>
                <w:sz w:val="24"/>
              </w:rPr>
              <w:t>de </w:t>
            </w:r>
            <w:r>
              <w:rPr>
                <w:b/>
                <w:color w:val="1F1F1F"/>
                <w:sz w:val="24"/>
              </w:rPr>
              <w:t>eutrofizare </w:t>
            </w:r>
            <w:r>
              <w:rPr>
                <w:color w:val="1F1F1F"/>
                <w:sz w:val="24"/>
              </w:rPr>
              <w:t>a apelor.</w:t>
            </w:r>
          </w:p>
        </w:tc>
      </w:tr>
      <w:tr>
        <w:trPr>
          <w:trHeight w:val="2940" w:hRule="atLeast"/>
        </w:trPr>
        <w:tc>
          <w:tcPr>
            <w:tcW w:w="2660" w:type="dxa"/>
          </w:tcPr>
          <w:p>
            <w:pPr>
              <w:pStyle w:val="TableParagraph"/>
              <w:spacing w:line="276" w:lineRule="auto" w:before="119"/>
              <w:ind w:left="117"/>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80" w:type="dxa"/>
          </w:tcPr>
          <w:p>
            <w:pPr>
              <w:pStyle w:val="TableParagraph"/>
              <w:spacing w:before="119"/>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spacing w:line="276" w:lineRule="auto" w:before="162"/>
              <w:ind w:left="833" w:hanging="360"/>
              <w:rPr>
                <w:sz w:val="24"/>
              </w:rPr>
            </w:pPr>
            <w:r>
              <w:rPr>
                <w:sz w:val="24"/>
              </w:rPr>
              <w:t>1.</w:t>
            </w:r>
            <w:r>
              <w:rPr>
                <w:spacing w:val="80"/>
                <w:sz w:val="24"/>
              </w:rPr>
              <w:t> </w:t>
            </w:r>
            <w:r>
              <w:rPr>
                <w:sz w:val="24"/>
              </w:rPr>
              <w:t>Pentru</w:t>
            </w:r>
            <w:r>
              <w:rPr>
                <w:spacing w:val="-4"/>
                <w:sz w:val="24"/>
              </w:rPr>
              <w:t> </w:t>
            </w:r>
            <w:r>
              <w:rPr>
                <w:sz w:val="24"/>
              </w:rPr>
              <w:t>denumirea</w:t>
            </w:r>
            <w:r>
              <w:rPr>
                <w:spacing w:val="-4"/>
                <w:sz w:val="24"/>
              </w:rPr>
              <w:t> </w:t>
            </w:r>
            <w:r>
              <w:rPr>
                <w:sz w:val="24"/>
              </w:rPr>
              <w:t>grupului</w:t>
            </w:r>
            <w:r>
              <w:rPr>
                <w:spacing w:val="-4"/>
                <w:sz w:val="24"/>
              </w:rPr>
              <w:t> </w:t>
            </w:r>
            <w:r>
              <w:rPr>
                <w:sz w:val="24"/>
              </w:rPr>
              <w:t>de</w:t>
            </w:r>
            <w:r>
              <w:rPr>
                <w:spacing w:val="-4"/>
                <w:sz w:val="24"/>
              </w:rPr>
              <w:t> </w:t>
            </w:r>
            <w:r>
              <w:rPr>
                <w:sz w:val="24"/>
              </w:rPr>
              <w:t>organisme:</w:t>
            </w:r>
            <w:r>
              <w:rPr>
                <w:spacing w:val="-4"/>
                <w:sz w:val="24"/>
              </w:rPr>
              <w:t> </w:t>
            </w:r>
            <w:r>
              <w:rPr>
                <w:b/>
                <w:sz w:val="24"/>
              </w:rPr>
              <w:t>bacterii</w:t>
            </w:r>
            <w:r>
              <w:rPr>
                <w:b/>
                <w:spacing w:val="-4"/>
                <w:sz w:val="24"/>
              </w:rPr>
              <w:t> </w:t>
            </w:r>
            <w:r>
              <w:rPr>
                <w:b/>
                <w:sz w:val="24"/>
              </w:rPr>
              <w:t>fixatoare</w:t>
            </w:r>
            <w:r>
              <w:rPr>
                <w:b/>
                <w:spacing w:val="-4"/>
                <w:sz w:val="24"/>
              </w:rPr>
              <w:t> </w:t>
            </w:r>
            <w:r>
              <w:rPr>
                <w:b/>
                <w:sz w:val="24"/>
              </w:rPr>
              <w:t>de</w:t>
            </w:r>
            <w:r>
              <w:rPr>
                <w:b/>
                <w:spacing w:val="-4"/>
                <w:sz w:val="24"/>
              </w:rPr>
              <w:t> </w:t>
            </w:r>
            <w:r>
              <w:rPr>
                <w:b/>
                <w:sz w:val="24"/>
              </w:rPr>
              <w:t>azot</w:t>
            </w:r>
            <w:r>
              <w:rPr>
                <w:b/>
                <w:spacing w:val="-4"/>
                <w:sz w:val="24"/>
              </w:rPr>
              <w:t> </w:t>
            </w:r>
            <w:r>
              <w:rPr>
                <w:b/>
                <w:sz w:val="24"/>
              </w:rPr>
              <w:t>/ Rhizobium </w:t>
            </w:r>
            <w:r>
              <w:rPr>
                <w:sz w:val="24"/>
              </w:rPr>
              <w:t>– 1 p;</w:t>
            </w:r>
          </w:p>
          <w:p>
            <w:pPr>
              <w:pStyle w:val="TableParagraph"/>
              <w:spacing w:before="120"/>
              <w:ind w:left="833"/>
              <w:rPr>
                <w:sz w:val="24"/>
              </w:rPr>
            </w:pPr>
            <w:r>
              <w:rPr>
                <w:sz w:val="24"/>
              </w:rPr>
              <w:t>Pentru precizarea tipului de relație: </w:t>
            </w:r>
            <w:r>
              <w:rPr>
                <w:b/>
                <w:sz w:val="24"/>
              </w:rPr>
              <w:t>simbioză / mutualism </w:t>
            </w:r>
            <w:r>
              <w:rPr>
                <w:sz w:val="24"/>
              </w:rPr>
              <w:t>– </w:t>
            </w:r>
            <w:r>
              <w:rPr>
                <w:spacing w:val="-5"/>
                <w:sz w:val="24"/>
              </w:rPr>
              <w:t>1p;</w:t>
            </w:r>
          </w:p>
          <w:p>
            <w:pPr>
              <w:pStyle w:val="TableParagraph"/>
              <w:spacing w:line="276" w:lineRule="auto" w:before="161"/>
              <w:ind w:left="833"/>
              <w:rPr>
                <w:sz w:val="24"/>
              </w:rPr>
            </w:pPr>
            <w:r>
              <w:rPr>
                <w:sz w:val="24"/>
              </w:rPr>
              <w:t>Pentru</w:t>
            </w:r>
            <w:r>
              <w:rPr>
                <w:spacing w:val="-6"/>
                <w:sz w:val="24"/>
              </w:rPr>
              <w:t> </w:t>
            </w:r>
            <w:r>
              <w:rPr>
                <w:sz w:val="24"/>
              </w:rPr>
              <w:t>menționarea</w:t>
            </w:r>
            <w:r>
              <w:rPr>
                <w:spacing w:val="-6"/>
                <w:sz w:val="24"/>
              </w:rPr>
              <w:t> </w:t>
            </w:r>
            <w:r>
              <w:rPr>
                <w:sz w:val="24"/>
              </w:rPr>
              <w:t>faptului</w:t>
            </w:r>
            <w:r>
              <w:rPr>
                <w:spacing w:val="-6"/>
                <w:sz w:val="24"/>
              </w:rPr>
              <w:t> </w:t>
            </w:r>
            <w:r>
              <w:rPr>
                <w:sz w:val="24"/>
              </w:rPr>
              <w:t>că</w:t>
            </w:r>
            <w:r>
              <w:rPr>
                <w:spacing w:val="-6"/>
                <w:sz w:val="24"/>
              </w:rPr>
              <w:t> </w:t>
            </w:r>
            <w:r>
              <w:rPr>
                <w:sz w:val="24"/>
              </w:rPr>
              <w:t>bacteriile</w:t>
            </w:r>
            <w:r>
              <w:rPr>
                <w:spacing w:val="-6"/>
                <w:sz w:val="24"/>
              </w:rPr>
              <w:t> </w:t>
            </w:r>
            <w:r>
              <w:rPr>
                <w:b/>
                <w:sz w:val="24"/>
              </w:rPr>
              <w:t>înlocuiesc</w:t>
            </w:r>
            <w:r>
              <w:rPr>
                <w:b/>
                <w:spacing w:val="-6"/>
                <w:sz w:val="24"/>
              </w:rPr>
              <w:t> </w:t>
            </w:r>
            <w:r>
              <w:rPr>
                <w:b/>
                <w:sz w:val="24"/>
              </w:rPr>
              <w:t>necesarul</w:t>
            </w:r>
            <w:r>
              <w:rPr>
                <w:b/>
                <w:spacing w:val="-6"/>
                <w:sz w:val="24"/>
              </w:rPr>
              <w:t> </w:t>
            </w:r>
            <w:r>
              <w:rPr>
                <w:b/>
                <w:sz w:val="24"/>
              </w:rPr>
              <w:t>de îngrășământ </w:t>
            </w:r>
            <w:r>
              <w:rPr>
                <w:sz w:val="24"/>
              </w:rPr>
              <w:t>– 1p;</w:t>
            </w:r>
          </w:p>
        </w:tc>
      </w:tr>
    </w:tbl>
    <w:p>
      <w:pPr>
        <w:pStyle w:val="TableParagraph"/>
        <w:spacing w:after="0" w:line="276"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4219" w:hRule="atLeast"/>
        </w:trPr>
        <w:tc>
          <w:tcPr>
            <w:tcW w:w="2660" w:type="dxa"/>
          </w:tcPr>
          <w:p>
            <w:pPr>
              <w:pStyle w:val="TableParagraph"/>
              <w:rPr>
                <w:sz w:val="24"/>
              </w:rPr>
            </w:pPr>
          </w:p>
        </w:tc>
        <w:tc>
          <w:tcPr>
            <w:tcW w:w="7880" w:type="dxa"/>
          </w:tcPr>
          <w:p>
            <w:pPr>
              <w:pStyle w:val="TableParagraph"/>
              <w:numPr>
                <w:ilvl w:val="0"/>
                <w:numId w:val="155"/>
              </w:numPr>
              <w:tabs>
                <w:tab w:pos="833" w:val="left" w:leader="none"/>
              </w:tabs>
              <w:spacing w:line="240" w:lineRule="auto" w:before="13" w:after="0"/>
              <w:ind w:left="833" w:right="0" w:hanging="360"/>
              <w:jc w:val="left"/>
              <w:rPr>
                <w:sz w:val="24"/>
              </w:rPr>
            </w:pPr>
            <w:r>
              <w:rPr>
                <w:sz w:val="24"/>
              </w:rPr>
              <w:t>Pentru</w:t>
            </w:r>
            <w:r>
              <w:rPr>
                <w:spacing w:val="-1"/>
                <w:sz w:val="24"/>
              </w:rPr>
              <w:t> </w:t>
            </w:r>
            <w:r>
              <w:rPr>
                <w:sz w:val="24"/>
              </w:rPr>
              <w:t>menționarea</w:t>
            </w:r>
            <w:r>
              <w:rPr>
                <w:spacing w:val="-1"/>
                <w:sz w:val="24"/>
              </w:rPr>
              <w:t> </w:t>
            </w:r>
            <w:r>
              <w:rPr>
                <w:sz w:val="24"/>
              </w:rPr>
              <w:t>rolului în</w:t>
            </w:r>
            <w:r>
              <w:rPr>
                <w:spacing w:val="-1"/>
                <w:sz w:val="24"/>
              </w:rPr>
              <w:t> </w:t>
            </w:r>
            <w:r>
              <w:rPr>
                <w:b/>
                <w:sz w:val="24"/>
              </w:rPr>
              <w:t>circuitul azotului</w:t>
            </w:r>
            <w:r>
              <w:rPr>
                <w:b/>
                <w:spacing w:val="-1"/>
                <w:sz w:val="24"/>
              </w:rPr>
              <w:t> </w:t>
            </w:r>
            <w:r>
              <w:rPr>
                <w:sz w:val="24"/>
              </w:rPr>
              <w:t>în natură.</w:t>
            </w:r>
            <w:r>
              <w:rPr>
                <w:spacing w:val="-1"/>
                <w:sz w:val="24"/>
              </w:rPr>
              <w:t> </w:t>
            </w:r>
            <w:r>
              <w:rPr>
                <w:sz w:val="24"/>
              </w:rPr>
              <w:t>- </w:t>
            </w:r>
            <w:r>
              <w:rPr>
                <w:spacing w:val="-5"/>
                <w:sz w:val="24"/>
              </w:rPr>
              <w:t>1p;</w:t>
            </w:r>
          </w:p>
          <w:p>
            <w:pPr>
              <w:pStyle w:val="TableParagraph"/>
              <w:spacing w:line="276" w:lineRule="auto" w:before="161"/>
              <w:ind w:left="833"/>
              <w:rPr>
                <w:sz w:val="24"/>
              </w:rPr>
            </w:pPr>
            <w:r>
              <w:rPr>
                <w:sz w:val="24"/>
              </w:rPr>
              <w:t>Pentru</w:t>
            </w:r>
            <w:r>
              <w:rPr>
                <w:spacing w:val="-7"/>
                <w:sz w:val="24"/>
              </w:rPr>
              <w:t> </w:t>
            </w:r>
            <w:r>
              <w:rPr>
                <w:sz w:val="24"/>
              </w:rPr>
              <w:t>explicarea</w:t>
            </w:r>
            <w:r>
              <w:rPr>
                <w:spacing w:val="-7"/>
                <w:sz w:val="24"/>
              </w:rPr>
              <w:t> </w:t>
            </w:r>
            <w:r>
              <w:rPr>
                <w:sz w:val="24"/>
              </w:rPr>
              <w:t>avantajului</w:t>
            </w:r>
            <w:r>
              <w:rPr>
                <w:spacing w:val="-7"/>
                <w:sz w:val="24"/>
              </w:rPr>
              <w:t> </w:t>
            </w:r>
            <w:r>
              <w:rPr>
                <w:sz w:val="24"/>
              </w:rPr>
              <w:t>pentru</w:t>
            </w:r>
            <w:r>
              <w:rPr>
                <w:spacing w:val="-7"/>
                <w:sz w:val="24"/>
              </w:rPr>
              <w:t> </w:t>
            </w:r>
            <w:r>
              <w:rPr>
                <w:sz w:val="24"/>
              </w:rPr>
              <w:t>plantă:</w:t>
            </w:r>
            <w:r>
              <w:rPr>
                <w:spacing w:val="-7"/>
                <w:sz w:val="24"/>
              </w:rPr>
              <w:t> </w:t>
            </w:r>
            <w:r>
              <w:rPr>
                <w:b/>
                <w:sz w:val="24"/>
              </w:rPr>
              <w:t>sinteza</w:t>
            </w:r>
            <w:r>
              <w:rPr>
                <w:b/>
                <w:spacing w:val="-7"/>
                <w:sz w:val="24"/>
              </w:rPr>
              <w:t> </w:t>
            </w:r>
            <w:r>
              <w:rPr>
                <w:b/>
                <w:sz w:val="24"/>
              </w:rPr>
              <w:t>proteinelor</w:t>
            </w:r>
            <w:r>
              <w:rPr>
                <w:b/>
                <w:spacing w:val="-7"/>
                <w:sz w:val="24"/>
              </w:rPr>
              <w:t> </w:t>
            </w:r>
            <w:r>
              <w:rPr>
                <w:sz w:val="24"/>
              </w:rPr>
              <w:t>via compuși azotați–1p;</w:t>
            </w:r>
          </w:p>
          <w:p>
            <w:pPr>
              <w:pStyle w:val="TableParagraph"/>
              <w:spacing w:line="276" w:lineRule="auto" w:before="120"/>
              <w:ind w:left="833"/>
              <w:rPr>
                <w:sz w:val="24"/>
              </w:rPr>
            </w:pPr>
            <w:r>
              <w:rPr>
                <w:sz w:val="24"/>
              </w:rPr>
              <w:t>Pentru</w:t>
            </w:r>
            <w:r>
              <w:rPr>
                <w:spacing w:val="-6"/>
                <w:sz w:val="24"/>
              </w:rPr>
              <w:t> </w:t>
            </w:r>
            <w:r>
              <w:rPr>
                <w:sz w:val="24"/>
              </w:rPr>
              <w:t>explicarea</w:t>
            </w:r>
            <w:r>
              <w:rPr>
                <w:spacing w:val="-6"/>
                <w:sz w:val="24"/>
              </w:rPr>
              <w:t> </w:t>
            </w:r>
            <w:r>
              <w:rPr>
                <w:sz w:val="24"/>
              </w:rPr>
              <w:t>avantajului</w:t>
            </w:r>
            <w:r>
              <w:rPr>
                <w:spacing w:val="-6"/>
                <w:sz w:val="24"/>
              </w:rPr>
              <w:t> </w:t>
            </w:r>
            <w:r>
              <w:rPr>
                <w:sz w:val="24"/>
              </w:rPr>
              <w:t>pentru</w:t>
            </w:r>
            <w:r>
              <w:rPr>
                <w:spacing w:val="-6"/>
                <w:sz w:val="24"/>
              </w:rPr>
              <w:t> </w:t>
            </w:r>
            <w:r>
              <w:rPr>
                <w:sz w:val="24"/>
              </w:rPr>
              <w:t>bacterie:</w:t>
            </w:r>
            <w:r>
              <w:rPr>
                <w:spacing w:val="-6"/>
                <w:sz w:val="24"/>
              </w:rPr>
              <w:t> </w:t>
            </w:r>
            <w:r>
              <w:rPr>
                <w:sz w:val="24"/>
              </w:rPr>
              <w:t>aportul</w:t>
            </w:r>
            <w:r>
              <w:rPr>
                <w:spacing w:val="-6"/>
                <w:sz w:val="24"/>
              </w:rPr>
              <w:t> </w:t>
            </w:r>
            <w:r>
              <w:rPr>
                <w:sz w:val="24"/>
              </w:rPr>
              <w:t>de</w:t>
            </w:r>
            <w:r>
              <w:rPr>
                <w:spacing w:val="-6"/>
                <w:sz w:val="24"/>
              </w:rPr>
              <w:t> </w:t>
            </w:r>
            <w:r>
              <w:rPr>
                <w:b/>
                <w:sz w:val="24"/>
              </w:rPr>
              <w:t>substanțe organice / glucide</w:t>
            </w:r>
            <w:r>
              <w:rPr>
                <w:sz w:val="24"/>
              </w:rPr>
              <w:t>–1p;</w:t>
            </w:r>
          </w:p>
          <w:p>
            <w:pPr>
              <w:pStyle w:val="TableParagraph"/>
              <w:numPr>
                <w:ilvl w:val="0"/>
                <w:numId w:val="155"/>
              </w:numPr>
              <w:tabs>
                <w:tab w:pos="833" w:val="left" w:leader="none"/>
              </w:tabs>
              <w:spacing w:line="276" w:lineRule="auto" w:before="120" w:after="0"/>
              <w:ind w:left="833" w:right="1157" w:hanging="360"/>
              <w:jc w:val="left"/>
              <w:rPr>
                <w:sz w:val="24"/>
              </w:rPr>
            </w:pPr>
            <w:r>
              <w:rPr>
                <w:sz w:val="24"/>
              </w:rPr>
              <w:t>Pentru</w:t>
            </w:r>
            <w:r>
              <w:rPr>
                <w:spacing w:val="-6"/>
                <w:sz w:val="24"/>
              </w:rPr>
              <w:t> </w:t>
            </w:r>
            <w:r>
              <w:rPr>
                <w:sz w:val="24"/>
              </w:rPr>
              <w:t>numirea</w:t>
            </w:r>
            <w:r>
              <w:rPr>
                <w:spacing w:val="-6"/>
                <w:sz w:val="24"/>
              </w:rPr>
              <w:t> </w:t>
            </w:r>
            <w:r>
              <w:rPr>
                <w:sz w:val="24"/>
              </w:rPr>
              <w:t>strategiei:</w:t>
            </w:r>
            <w:r>
              <w:rPr>
                <w:spacing w:val="-6"/>
                <w:sz w:val="24"/>
              </w:rPr>
              <w:t> </w:t>
            </w:r>
            <w:r>
              <w:rPr>
                <w:b/>
                <w:sz w:val="24"/>
              </w:rPr>
              <w:t>asolament</w:t>
            </w:r>
            <w:r>
              <w:rPr>
                <w:b/>
                <w:spacing w:val="-6"/>
                <w:sz w:val="24"/>
              </w:rPr>
              <w:t> </w:t>
            </w:r>
            <w:r>
              <w:rPr>
                <w:b/>
                <w:sz w:val="24"/>
              </w:rPr>
              <w:t>/</w:t>
            </w:r>
            <w:r>
              <w:rPr>
                <w:b/>
                <w:spacing w:val="-6"/>
                <w:sz w:val="24"/>
              </w:rPr>
              <w:t> </w:t>
            </w:r>
            <w:r>
              <w:rPr>
                <w:b/>
                <w:sz w:val="24"/>
              </w:rPr>
              <w:t>rotația</w:t>
            </w:r>
            <w:r>
              <w:rPr>
                <w:b/>
                <w:spacing w:val="-6"/>
                <w:sz w:val="24"/>
              </w:rPr>
              <w:t> </w:t>
            </w:r>
            <w:r>
              <w:rPr>
                <w:b/>
                <w:sz w:val="24"/>
              </w:rPr>
              <w:t>culturilor</w:t>
            </w:r>
            <w:r>
              <w:rPr>
                <w:b/>
                <w:spacing w:val="-6"/>
                <w:sz w:val="24"/>
              </w:rPr>
              <w:t> </w:t>
            </w:r>
            <w:r>
              <w:rPr>
                <w:sz w:val="24"/>
              </w:rPr>
              <w:t>(cu leguminoase). - 1p;</w:t>
            </w:r>
          </w:p>
          <w:p>
            <w:pPr>
              <w:pStyle w:val="TableParagraph"/>
              <w:spacing w:line="276" w:lineRule="auto" w:before="120"/>
              <w:ind w:left="833"/>
              <w:rPr>
                <w:sz w:val="24"/>
              </w:rPr>
            </w:pPr>
            <w:r>
              <w:rPr>
                <w:sz w:val="24"/>
              </w:rPr>
              <w:t>Pentru</w:t>
            </w:r>
            <w:r>
              <w:rPr>
                <w:spacing w:val="-6"/>
                <w:sz w:val="24"/>
              </w:rPr>
              <w:t> </w:t>
            </w:r>
            <w:r>
              <w:rPr>
                <w:sz w:val="24"/>
              </w:rPr>
              <w:t>explicarea</w:t>
            </w:r>
            <w:r>
              <w:rPr>
                <w:spacing w:val="-6"/>
                <w:sz w:val="24"/>
              </w:rPr>
              <w:t> </w:t>
            </w:r>
            <w:r>
              <w:rPr>
                <w:sz w:val="24"/>
              </w:rPr>
              <w:t>reducerii</w:t>
            </w:r>
            <w:r>
              <w:rPr>
                <w:spacing w:val="-6"/>
                <w:sz w:val="24"/>
              </w:rPr>
              <w:t> </w:t>
            </w:r>
            <w:r>
              <w:rPr>
                <w:sz w:val="24"/>
              </w:rPr>
              <w:t>poluării:</w:t>
            </w:r>
            <w:r>
              <w:rPr>
                <w:spacing w:val="-6"/>
                <w:sz w:val="24"/>
              </w:rPr>
              <w:t> </w:t>
            </w:r>
            <w:r>
              <w:rPr>
                <w:sz w:val="24"/>
              </w:rPr>
              <w:t>scăderea</w:t>
            </w:r>
            <w:r>
              <w:rPr>
                <w:spacing w:val="-6"/>
                <w:sz w:val="24"/>
              </w:rPr>
              <w:t> </w:t>
            </w:r>
            <w:r>
              <w:rPr>
                <w:sz w:val="24"/>
              </w:rPr>
              <w:t>aportului</w:t>
            </w:r>
            <w:r>
              <w:rPr>
                <w:spacing w:val="-6"/>
                <w:sz w:val="24"/>
              </w:rPr>
              <w:t> </w:t>
            </w:r>
            <w:r>
              <w:rPr>
                <w:sz w:val="24"/>
              </w:rPr>
              <w:t>de</w:t>
            </w:r>
            <w:r>
              <w:rPr>
                <w:spacing w:val="-6"/>
                <w:sz w:val="24"/>
              </w:rPr>
              <w:t> </w:t>
            </w:r>
            <w:r>
              <w:rPr>
                <w:sz w:val="24"/>
              </w:rPr>
              <w:t>substanțe chimice de sinteză -1p;</w:t>
            </w:r>
          </w:p>
          <w:p>
            <w:pPr>
              <w:pStyle w:val="TableParagraph"/>
              <w:spacing w:line="276" w:lineRule="auto" w:before="120"/>
              <w:ind w:left="833" w:right="170"/>
              <w:rPr>
                <w:sz w:val="24"/>
              </w:rPr>
            </w:pPr>
            <w:r>
              <w:rPr>
                <w:sz w:val="24"/>
              </w:rPr>
              <w:t>Pentru</w:t>
            </w:r>
            <w:r>
              <w:rPr>
                <w:spacing w:val="-5"/>
                <w:sz w:val="24"/>
              </w:rPr>
              <w:t> </w:t>
            </w:r>
            <w:r>
              <w:rPr>
                <w:sz w:val="24"/>
              </w:rPr>
              <w:t>prevenirea</w:t>
            </w:r>
            <w:r>
              <w:rPr>
                <w:spacing w:val="-5"/>
                <w:sz w:val="24"/>
              </w:rPr>
              <w:t> </w:t>
            </w:r>
            <w:r>
              <w:rPr>
                <w:sz w:val="24"/>
              </w:rPr>
              <w:t>poluării</w:t>
            </w:r>
            <w:r>
              <w:rPr>
                <w:spacing w:val="-5"/>
                <w:sz w:val="24"/>
              </w:rPr>
              <w:t> </w:t>
            </w:r>
            <w:r>
              <w:rPr>
                <w:sz w:val="24"/>
              </w:rPr>
              <w:t>apelor</w:t>
            </w:r>
            <w:r>
              <w:rPr>
                <w:spacing w:val="-5"/>
                <w:sz w:val="24"/>
              </w:rPr>
              <w:t> </w:t>
            </w:r>
            <w:r>
              <w:rPr>
                <w:sz w:val="24"/>
              </w:rPr>
              <w:t>subterane</w:t>
            </w:r>
            <w:r>
              <w:rPr>
                <w:spacing w:val="-5"/>
                <w:sz w:val="24"/>
              </w:rPr>
              <w:t> </w:t>
            </w:r>
            <w:r>
              <w:rPr>
                <w:sz w:val="24"/>
              </w:rPr>
              <w:t>(prin</w:t>
            </w:r>
            <w:r>
              <w:rPr>
                <w:spacing w:val="-5"/>
                <w:sz w:val="24"/>
              </w:rPr>
              <w:t> </w:t>
            </w:r>
            <w:r>
              <w:rPr>
                <w:sz w:val="24"/>
              </w:rPr>
              <w:t>spălarea</w:t>
            </w:r>
            <w:r>
              <w:rPr>
                <w:spacing w:val="-5"/>
                <w:sz w:val="24"/>
              </w:rPr>
              <w:t> </w:t>
            </w:r>
            <w:r>
              <w:rPr>
                <w:sz w:val="24"/>
              </w:rPr>
              <w:t>azotului)</w:t>
            </w:r>
            <w:r>
              <w:rPr>
                <w:spacing w:val="-5"/>
                <w:sz w:val="24"/>
              </w:rPr>
              <w:t> </w:t>
            </w:r>
            <w:r>
              <w:rPr>
                <w:sz w:val="24"/>
              </w:rPr>
              <w:t>sau a acumulării de nitrați în sol-1p;</w:t>
            </w:r>
          </w:p>
        </w:tc>
      </w:tr>
      <w:tr>
        <w:trPr>
          <w:trHeight w:val="540" w:hRule="atLeast"/>
        </w:trPr>
        <w:tc>
          <w:tcPr>
            <w:tcW w:w="2660" w:type="dxa"/>
          </w:tcPr>
          <w:p>
            <w:pPr>
              <w:pStyle w:val="TableParagraph"/>
              <w:spacing w:before="119"/>
              <w:ind w:left="117"/>
              <w:rPr>
                <w:sz w:val="24"/>
              </w:rPr>
            </w:pPr>
            <w:r>
              <w:rPr>
                <w:color w:val="85200C"/>
                <w:sz w:val="24"/>
              </w:rPr>
              <w:t>4.</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80" w:type="dxa"/>
          </w:tcPr>
          <w:p>
            <w:pPr>
              <w:pStyle w:val="TableParagraph"/>
              <w:spacing w:before="119"/>
              <w:ind w:left="113"/>
              <w:rPr>
                <w:sz w:val="24"/>
              </w:rPr>
            </w:pPr>
            <w:r>
              <w:rPr>
                <w:sz w:val="24"/>
              </w:rPr>
              <w:t>Item de tip rezolvare de </w:t>
            </w:r>
            <w:r>
              <w:rPr>
                <w:spacing w:val="-2"/>
                <w:sz w:val="24"/>
              </w:rPr>
              <w:t>probleme</w:t>
            </w:r>
          </w:p>
        </w:tc>
      </w:tr>
      <w:tr>
        <w:trPr>
          <w:trHeight w:val="559" w:hRule="atLeast"/>
        </w:trPr>
        <w:tc>
          <w:tcPr>
            <w:tcW w:w="2660" w:type="dxa"/>
          </w:tcPr>
          <w:p>
            <w:pPr>
              <w:pStyle w:val="TableParagraph"/>
              <w:spacing w:before="131"/>
              <w:ind w:left="117"/>
              <w:rPr>
                <w:sz w:val="24"/>
              </w:rPr>
            </w:pPr>
            <w:r>
              <w:rPr>
                <w:color w:val="85200C"/>
                <w:sz w:val="24"/>
              </w:rPr>
              <w:t>5. Punctaj </w:t>
            </w:r>
            <w:r>
              <w:rPr>
                <w:color w:val="85200C"/>
                <w:spacing w:val="-2"/>
                <w:sz w:val="24"/>
              </w:rPr>
              <w:t>total</w:t>
            </w:r>
          </w:p>
        </w:tc>
        <w:tc>
          <w:tcPr>
            <w:tcW w:w="7880" w:type="dxa"/>
          </w:tcPr>
          <w:p>
            <w:pPr>
              <w:pStyle w:val="TableParagraph"/>
              <w:spacing w:before="131"/>
              <w:ind w:left="113"/>
              <w:rPr>
                <w:sz w:val="24"/>
              </w:rPr>
            </w:pPr>
            <w:r>
              <w:rPr>
                <w:sz w:val="24"/>
              </w:rPr>
              <w:t>9 </w:t>
            </w:r>
            <w:r>
              <w:rPr>
                <w:spacing w:val="-2"/>
                <w:sz w:val="24"/>
              </w:rPr>
              <w:t>puncte</w:t>
            </w:r>
          </w:p>
        </w:tc>
      </w:tr>
      <w:tr>
        <w:trPr>
          <w:trHeight w:val="2419" w:hRule="atLeast"/>
        </w:trPr>
        <w:tc>
          <w:tcPr>
            <w:tcW w:w="2660" w:type="dxa"/>
          </w:tcPr>
          <w:p>
            <w:pPr>
              <w:pStyle w:val="TableParagraph"/>
              <w:spacing w:line="276" w:lineRule="auto" w:before="124"/>
              <w:ind w:left="117"/>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80" w:type="dxa"/>
          </w:tcPr>
          <w:p>
            <w:pPr>
              <w:pStyle w:val="TableParagraph"/>
              <w:spacing w:line="276" w:lineRule="auto" w:before="124"/>
              <w:ind w:left="11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13"/>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 pentru îmbunătățirea calității vieții și a mediului.</w:t>
            </w:r>
          </w:p>
          <w:p>
            <w:pPr>
              <w:pStyle w:val="TableParagraph"/>
              <w:spacing w:line="276" w:lineRule="auto" w:before="120"/>
              <w:ind w:left="113" w:right="472"/>
              <w:rPr>
                <w:sz w:val="24"/>
              </w:rPr>
            </w:pPr>
            <w:r>
              <w:rPr>
                <w:sz w:val="24"/>
              </w:rPr>
              <w:t>CS4 - Participarea în acțiuni de ocrotire a biodiversității prin parteneriat în vederea</w:t>
            </w:r>
            <w:r>
              <w:rPr>
                <w:spacing w:val="-2"/>
                <w:sz w:val="24"/>
              </w:rPr>
              <w:t> </w:t>
            </w:r>
            <w:r>
              <w:rPr>
                <w:sz w:val="24"/>
              </w:rPr>
              <w:t>rezolvării problemelor ecologice la nivel individual, local și </w:t>
            </w:r>
            <w:r>
              <w:rPr>
                <w:spacing w:val="-2"/>
                <w:sz w:val="24"/>
              </w:rPr>
              <w:t>global.</w:t>
            </w:r>
          </w:p>
        </w:tc>
      </w:tr>
      <w:tr>
        <w:trPr>
          <w:trHeight w:val="560" w:hRule="atLeast"/>
        </w:trPr>
        <w:tc>
          <w:tcPr>
            <w:tcW w:w="2660" w:type="dxa"/>
          </w:tcPr>
          <w:p>
            <w:pPr>
              <w:pStyle w:val="TableParagraph"/>
              <w:spacing w:before="123"/>
              <w:ind w:left="117"/>
              <w:rPr>
                <w:sz w:val="24"/>
              </w:rPr>
            </w:pPr>
            <w:r>
              <w:rPr>
                <w:color w:val="85200C"/>
                <w:sz w:val="24"/>
              </w:rPr>
              <w:t>7. Unitatea de </w:t>
            </w:r>
            <w:r>
              <w:rPr>
                <w:color w:val="85200C"/>
                <w:spacing w:val="-2"/>
                <w:sz w:val="24"/>
              </w:rPr>
              <w:t>conținut</w:t>
            </w:r>
          </w:p>
        </w:tc>
        <w:tc>
          <w:tcPr>
            <w:tcW w:w="7880" w:type="dxa"/>
          </w:tcPr>
          <w:p>
            <w:pPr>
              <w:pStyle w:val="TableParagraph"/>
              <w:spacing w:before="123"/>
              <w:ind w:left="113"/>
              <w:rPr>
                <w:sz w:val="24"/>
              </w:rPr>
            </w:pPr>
            <w:r>
              <w:rPr>
                <w:sz w:val="24"/>
              </w:rPr>
              <w:t>Regnul </w:t>
            </w:r>
            <w:r>
              <w:rPr>
                <w:spacing w:val="-2"/>
                <w:sz w:val="24"/>
              </w:rPr>
              <w:t>Monera</w:t>
            </w:r>
          </w:p>
        </w:tc>
      </w:tr>
      <w:tr>
        <w:trPr>
          <w:trHeight w:val="580" w:hRule="atLeast"/>
        </w:trPr>
        <w:tc>
          <w:tcPr>
            <w:tcW w:w="2660" w:type="dxa"/>
          </w:tcPr>
          <w:p>
            <w:pPr>
              <w:pStyle w:val="TableParagraph"/>
              <w:spacing w:before="115"/>
              <w:ind w:left="117"/>
              <w:rPr>
                <w:sz w:val="24"/>
              </w:rPr>
            </w:pPr>
            <w:r>
              <w:rPr>
                <w:color w:val="85200C"/>
                <w:sz w:val="24"/>
              </w:rPr>
              <w:t>8. Domeniul </w:t>
            </w:r>
            <w:r>
              <w:rPr>
                <w:color w:val="85200C"/>
                <w:spacing w:val="-2"/>
                <w:sz w:val="24"/>
              </w:rPr>
              <w:t>taxonomic</w:t>
            </w:r>
          </w:p>
        </w:tc>
        <w:tc>
          <w:tcPr>
            <w:tcW w:w="7880" w:type="dxa"/>
          </w:tcPr>
          <w:p>
            <w:pPr>
              <w:pStyle w:val="TableParagraph"/>
              <w:spacing w:before="115"/>
              <w:ind w:left="113"/>
              <w:rPr>
                <w:sz w:val="24"/>
              </w:rPr>
            </w:pPr>
            <w:r>
              <w:rPr>
                <w:sz w:val="24"/>
              </w:rPr>
              <w:t>Integrare și </w:t>
            </w:r>
            <w:r>
              <w:rPr>
                <w:spacing w:val="-2"/>
                <w:sz w:val="24"/>
              </w:rPr>
              <w:t>transfer</w:t>
            </w:r>
          </w:p>
        </w:tc>
      </w:tr>
    </w:tbl>
    <w:p>
      <w:pPr>
        <w:spacing w:line="240" w:lineRule="auto" w:before="212"/>
        <w:rPr>
          <w:b/>
          <w:sz w:val="24"/>
        </w:rPr>
      </w:pPr>
    </w:p>
    <w:p>
      <w:pPr>
        <w:pStyle w:val="BodyText"/>
        <w:spacing w:before="0"/>
        <w:ind w:left="423"/>
      </w:pPr>
      <w:r>
        <w:rPr/>
        <w:t>ITEM</w:t>
      </w:r>
      <w:r>
        <w:rPr>
          <w:spacing w:val="-12"/>
        </w:rPr>
        <w:t> </w:t>
      </w:r>
      <w:r>
        <w:rPr/>
        <w:t>nr.</w:t>
      </w:r>
      <w:r>
        <w:rPr>
          <w:spacing w:val="-11"/>
        </w:rPr>
        <w:t> </w:t>
      </w:r>
      <w:r>
        <w:rPr>
          <w:spacing w:val="-5"/>
        </w:rPr>
        <w:t>81</w:t>
      </w:r>
    </w:p>
    <w:p>
      <w:pPr>
        <w:spacing w:line="240" w:lineRule="auto" w:before="1" w:after="0"/>
        <w:rPr>
          <w:b/>
          <w:sz w:val="12"/>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3819" w:hRule="atLeast"/>
        </w:trPr>
        <w:tc>
          <w:tcPr>
            <w:tcW w:w="2660" w:type="dxa"/>
          </w:tcPr>
          <w:p>
            <w:pPr>
              <w:pStyle w:val="TableParagraph"/>
              <w:spacing w:before="118"/>
              <w:ind w:left="118"/>
              <w:rPr>
                <w:sz w:val="24"/>
              </w:rPr>
            </w:pPr>
            <w:r>
              <w:rPr>
                <w:color w:val="85200C"/>
                <w:sz w:val="24"/>
              </w:rPr>
              <w:t>1. Conținutul </w:t>
            </w:r>
            <w:r>
              <w:rPr>
                <w:color w:val="85200C"/>
                <w:spacing w:val="-2"/>
                <w:sz w:val="24"/>
              </w:rPr>
              <w:t>itemului</w:t>
            </w:r>
          </w:p>
        </w:tc>
        <w:tc>
          <w:tcPr>
            <w:tcW w:w="7880" w:type="dxa"/>
          </w:tcPr>
          <w:p>
            <w:pPr>
              <w:pStyle w:val="TableParagraph"/>
              <w:spacing w:line="276" w:lineRule="auto" w:before="118"/>
              <w:ind w:left="113" w:firstLine="60"/>
              <w:rPr>
                <w:b/>
                <w:sz w:val="24"/>
              </w:rPr>
            </w:pPr>
            <w:r>
              <w:rPr>
                <w:sz w:val="24"/>
              </w:rPr>
              <w:t>Analizează</w:t>
            </w:r>
            <w:r>
              <w:rPr>
                <w:spacing w:val="-4"/>
                <w:sz w:val="24"/>
              </w:rPr>
              <w:t> </w:t>
            </w:r>
            <w:r>
              <w:rPr>
                <w:sz w:val="24"/>
              </w:rPr>
              <w:t>cu</w:t>
            </w:r>
            <w:r>
              <w:rPr>
                <w:spacing w:val="-4"/>
                <w:sz w:val="24"/>
              </w:rPr>
              <w:t> </w:t>
            </w:r>
            <w:r>
              <w:rPr>
                <w:sz w:val="24"/>
              </w:rPr>
              <w:t>atenție</w:t>
            </w:r>
            <w:r>
              <w:rPr>
                <w:spacing w:val="-4"/>
                <w:sz w:val="24"/>
              </w:rPr>
              <w:t> </w:t>
            </w:r>
            <w:r>
              <w:rPr>
                <w:sz w:val="24"/>
              </w:rPr>
              <w:t>cele</w:t>
            </w:r>
            <w:r>
              <w:rPr>
                <w:spacing w:val="-4"/>
                <w:sz w:val="24"/>
              </w:rPr>
              <w:t> </w:t>
            </w:r>
            <w:r>
              <w:rPr>
                <w:sz w:val="24"/>
              </w:rPr>
              <w:t>două</w:t>
            </w:r>
            <w:r>
              <w:rPr>
                <w:spacing w:val="-4"/>
                <w:sz w:val="24"/>
              </w:rPr>
              <w:t> </w:t>
            </w:r>
            <w:r>
              <w:rPr>
                <w:sz w:val="24"/>
              </w:rPr>
              <w:t>imagini</w:t>
            </w:r>
            <w:r>
              <w:rPr>
                <w:spacing w:val="-4"/>
                <w:sz w:val="24"/>
              </w:rPr>
              <w:t> </w:t>
            </w:r>
            <w:r>
              <w:rPr>
                <w:sz w:val="24"/>
              </w:rPr>
              <w:t>de</w:t>
            </w:r>
            <w:r>
              <w:rPr>
                <w:spacing w:val="-4"/>
                <w:sz w:val="24"/>
              </w:rPr>
              <w:t> </w:t>
            </w:r>
            <w:r>
              <w:rPr>
                <w:sz w:val="24"/>
              </w:rPr>
              <w:t>mai</w:t>
            </w:r>
            <w:r>
              <w:rPr>
                <w:spacing w:val="-4"/>
                <w:sz w:val="24"/>
              </w:rPr>
              <w:t> </w:t>
            </w:r>
            <w:r>
              <w:rPr>
                <w:sz w:val="24"/>
              </w:rPr>
              <w:t>jos.</w:t>
            </w:r>
            <w:r>
              <w:rPr>
                <w:spacing w:val="-4"/>
                <w:sz w:val="24"/>
              </w:rPr>
              <w:t> </w:t>
            </w:r>
            <w:r>
              <w:rPr>
                <w:sz w:val="24"/>
              </w:rPr>
              <w:t>Imaginea</w:t>
            </w:r>
            <w:r>
              <w:rPr>
                <w:spacing w:val="-4"/>
                <w:sz w:val="24"/>
              </w:rPr>
              <w:t> </w:t>
            </w:r>
            <w:r>
              <w:rPr>
                <w:b/>
                <w:sz w:val="24"/>
              </w:rPr>
              <w:t>A</w:t>
            </w:r>
            <w:r>
              <w:rPr>
                <w:b/>
                <w:spacing w:val="-4"/>
                <w:sz w:val="24"/>
              </w:rPr>
              <w:t> </w:t>
            </w:r>
            <w:r>
              <w:rPr>
                <w:sz w:val="24"/>
              </w:rPr>
              <w:t>reprezintă</w:t>
            </w:r>
            <w:r>
              <w:rPr>
                <w:spacing w:val="-4"/>
                <w:sz w:val="24"/>
              </w:rPr>
              <w:t> </w:t>
            </w:r>
            <w:r>
              <w:rPr>
                <w:sz w:val="24"/>
              </w:rPr>
              <w:t>un ecosistem forestier sănătos, cu un strat dens de mușchi și ferigi. Imaginea </w:t>
            </w:r>
            <w:r>
              <w:rPr>
                <w:b/>
                <w:sz w:val="24"/>
              </w:rPr>
              <w:t>B</w:t>
            </w:r>
          </w:p>
          <w:p>
            <w:pPr>
              <w:pStyle w:val="TableParagraph"/>
              <w:spacing w:line="276" w:lineRule="auto"/>
              <w:ind w:left="113"/>
              <w:rPr>
                <w:sz w:val="24"/>
              </w:rPr>
            </w:pPr>
            <w:r>
              <w:rPr>
                <w:sz w:val="24"/>
              </w:rPr>
              <w:t>prezintă</w:t>
            </w:r>
            <w:r>
              <w:rPr>
                <w:spacing w:val="-4"/>
                <w:sz w:val="24"/>
              </w:rPr>
              <w:t> </w:t>
            </w:r>
            <w:r>
              <w:rPr>
                <w:sz w:val="24"/>
              </w:rPr>
              <w:t>același</w:t>
            </w:r>
            <w:r>
              <w:rPr>
                <w:spacing w:val="-4"/>
                <w:sz w:val="24"/>
              </w:rPr>
              <w:t> </w:t>
            </w:r>
            <w:r>
              <w:rPr>
                <w:sz w:val="24"/>
              </w:rPr>
              <w:t>ecosistem</w:t>
            </w:r>
            <w:r>
              <w:rPr>
                <w:spacing w:val="-4"/>
                <w:sz w:val="24"/>
              </w:rPr>
              <w:t> </w:t>
            </w:r>
            <w:r>
              <w:rPr>
                <w:sz w:val="24"/>
              </w:rPr>
              <w:t>afectat</w:t>
            </w:r>
            <w:r>
              <w:rPr>
                <w:spacing w:val="-4"/>
                <w:sz w:val="24"/>
              </w:rPr>
              <w:t> </w:t>
            </w:r>
            <w:r>
              <w:rPr>
                <w:sz w:val="24"/>
              </w:rPr>
              <w:t>de</w:t>
            </w:r>
            <w:r>
              <w:rPr>
                <w:spacing w:val="-4"/>
                <w:sz w:val="24"/>
              </w:rPr>
              <w:t> </w:t>
            </w:r>
            <w:r>
              <w:rPr>
                <w:sz w:val="24"/>
              </w:rPr>
              <w:t>activități</w:t>
            </w:r>
            <w:r>
              <w:rPr>
                <w:spacing w:val="-4"/>
                <w:sz w:val="24"/>
              </w:rPr>
              <w:t> </w:t>
            </w:r>
            <w:r>
              <w:rPr>
                <w:sz w:val="24"/>
              </w:rPr>
              <w:t>umane</w:t>
            </w:r>
            <w:r>
              <w:rPr>
                <w:spacing w:val="-4"/>
                <w:sz w:val="24"/>
              </w:rPr>
              <w:t> </w:t>
            </w:r>
            <w:r>
              <w:rPr>
                <w:sz w:val="24"/>
              </w:rPr>
              <w:t>(tasarea</w:t>
            </w:r>
            <w:r>
              <w:rPr>
                <w:spacing w:val="-4"/>
                <w:sz w:val="24"/>
              </w:rPr>
              <w:t> </w:t>
            </w:r>
            <w:r>
              <w:rPr>
                <w:sz w:val="24"/>
              </w:rPr>
              <w:t>solului</w:t>
            </w:r>
            <w:r>
              <w:rPr>
                <w:spacing w:val="-4"/>
                <w:sz w:val="24"/>
              </w:rPr>
              <w:t> </w:t>
            </w:r>
            <w:r>
              <w:rPr>
                <w:sz w:val="24"/>
              </w:rPr>
              <w:t>cu</w:t>
            </w:r>
            <w:r>
              <w:rPr>
                <w:spacing w:val="-4"/>
                <w:sz w:val="24"/>
              </w:rPr>
              <w:t> </w:t>
            </w:r>
            <w:r>
              <w:rPr>
                <w:sz w:val="24"/>
              </w:rPr>
              <w:t>utilaje, depozitarea deșeurilor).</w:t>
            </w:r>
          </w:p>
          <w:p>
            <w:pPr>
              <w:pStyle w:val="TableParagraph"/>
              <w:tabs>
                <w:tab w:pos="3270" w:val="left" w:leader="none"/>
              </w:tabs>
              <w:spacing w:before="150"/>
              <w:ind w:left="113"/>
              <w:rPr>
                <w:b/>
                <w:sz w:val="28"/>
              </w:rPr>
            </w:pPr>
            <w:r>
              <w:rPr>
                <w:b/>
                <w:sz w:val="28"/>
              </w:rPr>
              <w:t>A</w:t>
            </w:r>
            <w:r>
              <w:rPr>
                <w:b/>
                <w:spacing w:val="-41"/>
                <w:sz w:val="28"/>
              </w:rPr>
              <w:t> </w:t>
            </w:r>
            <w:r>
              <w:rPr>
                <w:b/>
                <w:spacing w:val="-41"/>
                <w:sz w:val="28"/>
              </w:rPr>
              <w:drawing>
                <wp:inline distT="0" distB="0" distL="0" distR="0">
                  <wp:extent cx="1685925" cy="1304925"/>
                  <wp:effectExtent l="0" t="0" r="0" b="0"/>
                  <wp:docPr id="1095" name="Image 1095"/>
                  <wp:cNvGraphicFramePr>
                    <a:graphicFrameLocks/>
                  </wp:cNvGraphicFramePr>
                  <a:graphic>
                    <a:graphicData uri="http://schemas.openxmlformats.org/drawingml/2006/picture">
                      <pic:pic>
                        <pic:nvPicPr>
                          <pic:cNvPr id="1095" name="Image 1095"/>
                          <pic:cNvPicPr/>
                        </pic:nvPicPr>
                        <pic:blipFill>
                          <a:blip r:embed="rId121" cstate="print"/>
                          <a:stretch>
                            <a:fillRect/>
                          </a:stretch>
                        </pic:blipFill>
                        <pic:spPr>
                          <a:xfrm>
                            <a:off x="0" y="0"/>
                            <a:ext cx="1685925" cy="1304925"/>
                          </a:xfrm>
                          <a:prstGeom prst="rect">
                            <a:avLst/>
                          </a:prstGeom>
                        </pic:spPr>
                      </pic:pic>
                    </a:graphicData>
                  </a:graphic>
                </wp:inline>
              </w:drawing>
            </w:r>
            <w:r>
              <w:rPr>
                <w:b/>
                <w:spacing w:val="-41"/>
                <w:sz w:val="28"/>
              </w:rPr>
            </w:r>
            <w:r>
              <w:rPr>
                <w:sz w:val="28"/>
              </w:rPr>
              <w:tab/>
            </w:r>
            <w:r>
              <w:rPr>
                <w:b/>
                <w:sz w:val="28"/>
              </w:rPr>
              <w:t>B </w:t>
            </w:r>
            <w:r>
              <w:rPr>
                <w:b/>
                <w:spacing w:val="19"/>
                <w:sz w:val="28"/>
              </w:rPr>
              <w:drawing>
                <wp:inline distT="0" distB="0" distL="0" distR="0">
                  <wp:extent cx="1800225" cy="1304925"/>
                  <wp:effectExtent l="0" t="0" r="0" b="0"/>
                  <wp:docPr id="1096" name="Image 1096"/>
                  <wp:cNvGraphicFramePr>
                    <a:graphicFrameLocks/>
                  </wp:cNvGraphicFramePr>
                  <a:graphic>
                    <a:graphicData uri="http://schemas.openxmlformats.org/drawingml/2006/picture">
                      <pic:pic>
                        <pic:nvPicPr>
                          <pic:cNvPr id="1096" name="Image 1096"/>
                          <pic:cNvPicPr/>
                        </pic:nvPicPr>
                        <pic:blipFill>
                          <a:blip r:embed="rId122" cstate="print"/>
                          <a:stretch>
                            <a:fillRect/>
                          </a:stretch>
                        </pic:blipFill>
                        <pic:spPr>
                          <a:xfrm>
                            <a:off x="0" y="0"/>
                            <a:ext cx="1800225" cy="1304925"/>
                          </a:xfrm>
                          <a:prstGeom prst="rect">
                            <a:avLst/>
                          </a:prstGeom>
                        </pic:spPr>
                      </pic:pic>
                    </a:graphicData>
                  </a:graphic>
                </wp:inline>
              </w:drawing>
            </w:r>
            <w:r>
              <w:rPr>
                <w:b/>
                <w:spacing w:val="19"/>
                <w:sz w:val="28"/>
              </w:rPr>
            </w:r>
          </w:p>
        </w:tc>
      </w:tr>
    </w:tbl>
    <w:p>
      <w:pPr>
        <w:pStyle w:val="TableParagraph"/>
        <w:spacing w:after="0"/>
        <w:rPr>
          <w:b/>
          <w:sz w:val="28"/>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8780" w:hRule="atLeast"/>
        </w:trPr>
        <w:tc>
          <w:tcPr>
            <w:tcW w:w="2660" w:type="dxa"/>
          </w:tcPr>
          <w:p>
            <w:pPr>
              <w:pStyle w:val="TableParagraph"/>
              <w:rPr>
                <w:sz w:val="24"/>
              </w:rPr>
            </w:pPr>
          </w:p>
        </w:tc>
        <w:tc>
          <w:tcPr>
            <w:tcW w:w="7880" w:type="dxa"/>
          </w:tcPr>
          <w:p>
            <w:pPr>
              <w:pStyle w:val="TableParagraph"/>
              <w:numPr>
                <w:ilvl w:val="0"/>
                <w:numId w:val="156"/>
              </w:numPr>
              <w:tabs>
                <w:tab w:pos="833" w:val="left" w:leader="none"/>
              </w:tabs>
              <w:spacing w:line="240" w:lineRule="auto" w:before="13" w:after="0"/>
              <w:ind w:left="833" w:right="0" w:hanging="360"/>
              <w:jc w:val="left"/>
              <w:rPr>
                <w:sz w:val="24"/>
              </w:rPr>
            </w:pPr>
            <w:r>
              <w:rPr>
                <w:sz w:val="24"/>
              </w:rPr>
              <w:t>Explică importanța stratului de mușchi și ferigi din Imaginea </w:t>
            </w:r>
            <w:r>
              <w:rPr>
                <w:b/>
                <w:sz w:val="24"/>
              </w:rPr>
              <w:t>A </w:t>
            </w:r>
            <w:r>
              <w:rPr>
                <w:spacing w:val="-5"/>
                <w:sz w:val="24"/>
              </w:rPr>
              <w:t>în</w:t>
            </w:r>
          </w:p>
          <w:p>
            <w:pPr>
              <w:pStyle w:val="TableParagraph"/>
              <w:spacing w:line="276" w:lineRule="auto" w:before="41"/>
              <w:ind w:left="833"/>
              <w:rPr>
                <w:sz w:val="24"/>
              </w:rPr>
            </w:pPr>
            <w:r>
              <w:rPr>
                <w:sz w:val="24"/>
              </w:rPr>
              <w:t>menținerea</w:t>
            </w:r>
            <w:r>
              <w:rPr>
                <w:spacing w:val="-5"/>
                <w:sz w:val="24"/>
              </w:rPr>
              <w:t> </w:t>
            </w:r>
            <w:r>
              <w:rPr>
                <w:sz w:val="24"/>
              </w:rPr>
              <w:t>echilibrului</w:t>
            </w:r>
            <w:r>
              <w:rPr>
                <w:spacing w:val="-5"/>
                <w:sz w:val="24"/>
              </w:rPr>
              <w:t> </w:t>
            </w:r>
            <w:r>
              <w:rPr>
                <w:sz w:val="24"/>
              </w:rPr>
              <w:t>hidric</w:t>
            </w:r>
            <w:r>
              <w:rPr>
                <w:spacing w:val="-5"/>
                <w:sz w:val="24"/>
              </w:rPr>
              <w:t> </w:t>
            </w:r>
            <w:r>
              <w:rPr>
                <w:sz w:val="24"/>
              </w:rPr>
              <w:t>al</w:t>
            </w:r>
            <w:r>
              <w:rPr>
                <w:spacing w:val="-5"/>
                <w:sz w:val="24"/>
              </w:rPr>
              <w:t> </w:t>
            </w:r>
            <w:r>
              <w:rPr>
                <w:sz w:val="24"/>
              </w:rPr>
              <w:t>pădurii,</w:t>
            </w:r>
            <w:r>
              <w:rPr>
                <w:spacing w:val="-5"/>
                <w:sz w:val="24"/>
              </w:rPr>
              <w:t> </w:t>
            </w:r>
            <w:r>
              <w:rPr>
                <w:sz w:val="24"/>
              </w:rPr>
              <w:t>făcând</w:t>
            </w:r>
            <w:r>
              <w:rPr>
                <w:spacing w:val="-5"/>
                <w:sz w:val="24"/>
              </w:rPr>
              <w:t> </w:t>
            </w:r>
            <w:r>
              <w:rPr>
                <w:sz w:val="24"/>
              </w:rPr>
              <w:t>referire</w:t>
            </w:r>
            <w:r>
              <w:rPr>
                <w:spacing w:val="-5"/>
                <w:sz w:val="24"/>
              </w:rPr>
              <w:t> </w:t>
            </w:r>
            <w:r>
              <w:rPr>
                <w:sz w:val="24"/>
              </w:rPr>
              <w:t>la</w:t>
            </w:r>
            <w:r>
              <w:rPr>
                <w:spacing w:val="-5"/>
                <w:sz w:val="24"/>
              </w:rPr>
              <w:t> </w:t>
            </w:r>
            <w:r>
              <w:rPr>
                <w:sz w:val="24"/>
              </w:rPr>
              <w:t>capacitatea acestor plante de a absorbi și reține apa.</w:t>
            </w:r>
          </w:p>
          <w:p>
            <w:pPr>
              <w:pStyle w:val="TableParagraph"/>
              <w:spacing w:before="16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97" name="Group 1097"/>
                      <wp:cNvGraphicFramePr>
                        <a:graphicFrameLocks/>
                      </wp:cNvGraphicFramePr>
                      <a:graphic>
                        <a:graphicData uri="http://schemas.microsoft.com/office/word/2010/wordprocessingGroup">
                          <wpg:wgp>
                            <wpg:cNvPr id="1097" name="Group 1097"/>
                            <wpg:cNvGrpSpPr/>
                            <wpg:grpSpPr>
                              <a:xfrm>
                                <a:off x="0" y="0"/>
                                <a:ext cx="4800600" cy="6350"/>
                                <a:chExt cx="4800600" cy="6350"/>
                              </a:xfrm>
                            </wpg:grpSpPr>
                            <wps:wsp>
                              <wps:cNvPr id="1098" name="Graphic 109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67"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099" name="Group 1099"/>
                      <wp:cNvGraphicFramePr>
                        <a:graphicFrameLocks/>
                      </wp:cNvGraphicFramePr>
                      <a:graphic>
                        <a:graphicData uri="http://schemas.microsoft.com/office/word/2010/wordprocessingGroup">
                          <wpg:wgp>
                            <wpg:cNvPr id="1099" name="Group 1099"/>
                            <wpg:cNvGrpSpPr/>
                            <wpg:grpSpPr>
                              <a:xfrm>
                                <a:off x="0" y="0"/>
                                <a:ext cx="4800600" cy="6350"/>
                                <a:chExt cx="4800600" cy="6350"/>
                              </a:xfrm>
                            </wpg:grpSpPr>
                            <wps:wsp>
                              <wps:cNvPr id="1100" name="Graphic 110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68"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01" name="Group 1101"/>
                      <wp:cNvGraphicFramePr>
                        <a:graphicFrameLocks/>
                      </wp:cNvGraphicFramePr>
                      <a:graphic>
                        <a:graphicData uri="http://schemas.microsoft.com/office/word/2010/wordprocessingGroup">
                          <wpg:wgp>
                            <wpg:cNvPr id="1101" name="Group 1101"/>
                            <wpg:cNvGrpSpPr/>
                            <wpg:grpSpPr>
                              <a:xfrm>
                                <a:off x="0" y="0"/>
                                <a:ext cx="4800600" cy="6350"/>
                                <a:chExt cx="4800600" cy="6350"/>
                              </a:xfrm>
                            </wpg:grpSpPr>
                            <wps:wsp>
                              <wps:cNvPr id="1102" name="Graphic 110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69"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03" name="Group 1103"/>
                      <wp:cNvGraphicFramePr>
                        <a:graphicFrameLocks/>
                      </wp:cNvGraphicFramePr>
                      <a:graphic>
                        <a:graphicData uri="http://schemas.microsoft.com/office/word/2010/wordprocessingGroup">
                          <wpg:wgp>
                            <wpg:cNvPr id="1103" name="Group 1103"/>
                            <wpg:cNvGrpSpPr/>
                            <wpg:grpSpPr>
                              <a:xfrm>
                                <a:off x="0" y="0"/>
                                <a:ext cx="4800600" cy="6350"/>
                                <a:chExt cx="4800600" cy="6350"/>
                              </a:xfrm>
                            </wpg:grpSpPr>
                            <wps:wsp>
                              <wps:cNvPr id="1104" name="Graphic 110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70"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56"/>
              </w:numPr>
              <w:tabs>
                <w:tab w:pos="833" w:val="left" w:leader="none"/>
              </w:tabs>
              <w:spacing w:line="276" w:lineRule="auto" w:before="146" w:after="0"/>
              <w:ind w:left="833" w:right="141" w:hanging="360"/>
              <w:jc w:val="left"/>
              <w:rPr>
                <w:sz w:val="24"/>
              </w:rPr>
            </w:pPr>
            <w:r>
              <w:rPr>
                <w:sz w:val="24"/>
              </w:rPr>
              <w:t>Dedu</w:t>
            </w:r>
            <w:r>
              <w:rPr>
                <w:spacing w:val="-5"/>
                <w:sz w:val="24"/>
              </w:rPr>
              <w:t> </w:t>
            </w:r>
            <w:r>
              <w:rPr>
                <w:sz w:val="24"/>
              </w:rPr>
              <w:t>două</w:t>
            </w:r>
            <w:r>
              <w:rPr>
                <w:spacing w:val="-5"/>
                <w:sz w:val="24"/>
              </w:rPr>
              <w:t> </w:t>
            </w:r>
            <w:r>
              <w:rPr>
                <w:sz w:val="24"/>
              </w:rPr>
              <w:t>consecințe</w:t>
            </w:r>
            <w:r>
              <w:rPr>
                <w:spacing w:val="-5"/>
                <w:sz w:val="24"/>
              </w:rPr>
              <w:t> </w:t>
            </w:r>
            <w:r>
              <w:rPr>
                <w:sz w:val="24"/>
              </w:rPr>
              <w:t>negative</w:t>
            </w:r>
            <w:r>
              <w:rPr>
                <w:spacing w:val="-5"/>
                <w:sz w:val="24"/>
              </w:rPr>
              <w:t> </w:t>
            </w:r>
            <w:r>
              <w:rPr>
                <w:sz w:val="24"/>
              </w:rPr>
              <w:t>asupra</w:t>
            </w:r>
            <w:r>
              <w:rPr>
                <w:spacing w:val="-5"/>
                <w:sz w:val="24"/>
              </w:rPr>
              <w:t> </w:t>
            </w:r>
            <w:r>
              <w:rPr>
                <w:sz w:val="24"/>
              </w:rPr>
              <w:t>biodiversității</w:t>
            </w:r>
            <w:r>
              <w:rPr>
                <w:spacing w:val="-5"/>
                <w:sz w:val="24"/>
              </w:rPr>
              <w:t> </w:t>
            </w:r>
            <w:r>
              <w:rPr>
                <w:sz w:val="24"/>
              </w:rPr>
              <w:t>locale</w:t>
            </w:r>
            <w:r>
              <w:rPr>
                <w:spacing w:val="-5"/>
                <w:sz w:val="24"/>
              </w:rPr>
              <w:t> </w:t>
            </w:r>
            <w:r>
              <w:rPr>
                <w:sz w:val="24"/>
              </w:rPr>
              <w:t>care</w:t>
            </w:r>
            <w:r>
              <w:rPr>
                <w:spacing w:val="-5"/>
                <w:sz w:val="24"/>
              </w:rPr>
              <w:t> </w:t>
            </w:r>
            <w:r>
              <w:rPr>
                <w:sz w:val="24"/>
              </w:rPr>
              <w:t>apar</w:t>
            </w:r>
            <w:r>
              <w:rPr>
                <w:spacing w:val="-5"/>
                <w:sz w:val="24"/>
              </w:rPr>
              <w:t> </w:t>
            </w:r>
            <w:r>
              <w:rPr>
                <w:sz w:val="24"/>
              </w:rPr>
              <w:t>în urma degradării prezentate în Imaginea </w:t>
            </w:r>
            <w:r>
              <w:rPr>
                <w:b/>
                <w:sz w:val="24"/>
              </w:rPr>
              <w:t>B</w:t>
            </w:r>
            <w:r>
              <w:rPr>
                <w:sz w:val="24"/>
              </w:rPr>
              <w:t>, argumentând cum dispariția mușchilor afectează direct alte organisme (insecte, amfibieni).</w:t>
            </w:r>
          </w:p>
          <w:p>
            <w:pPr>
              <w:pStyle w:val="TableParagraph"/>
              <w:spacing w:before="16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05" name="Group 1105"/>
                      <wp:cNvGraphicFramePr>
                        <a:graphicFrameLocks/>
                      </wp:cNvGraphicFramePr>
                      <a:graphic>
                        <a:graphicData uri="http://schemas.microsoft.com/office/word/2010/wordprocessingGroup">
                          <wpg:wgp>
                            <wpg:cNvPr id="1105" name="Group 1105"/>
                            <wpg:cNvGrpSpPr/>
                            <wpg:grpSpPr>
                              <a:xfrm>
                                <a:off x="0" y="0"/>
                                <a:ext cx="4800600" cy="6350"/>
                                <a:chExt cx="4800600" cy="6350"/>
                              </a:xfrm>
                            </wpg:grpSpPr>
                            <wps:wsp>
                              <wps:cNvPr id="1106" name="Graphic 110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71"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07" name="Group 1107"/>
                      <wp:cNvGraphicFramePr>
                        <a:graphicFrameLocks/>
                      </wp:cNvGraphicFramePr>
                      <a:graphic>
                        <a:graphicData uri="http://schemas.microsoft.com/office/word/2010/wordprocessingGroup">
                          <wpg:wgp>
                            <wpg:cNvPr id="1107" name="Group 1107"/>
                            <wpg:cNvGrpSpPr/>
                            <wpg:grpSpPr>
                              <a:xfrm>
                                <a:off x="0" y="0"/>
                                <a:ext cx="4800600" cy="6350"/>
                                <a:chExt cx="4800600" cy="6350"/>
                              </a:xfrm>
                            </wpg:grpSpPr>
                            <wps:wsp>
                              <wps:cNvPr id="1108" name="Graphic 110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72"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09" name="Group 1109"/>
                      <wp:cNvGraphicFramePr>
                        <a:graphicFrameLocks/>
                      </wp:cNvGraphicFramePr>
                      <a:graphic>
                        <a:graphicData uri="http://schemas.microsoft.com/office/word/2010/wordprocessingGroup">
                          <wpg:wgp>
                            <wpg:cNvPr id="1109" name="Group 1109"/>
                            <wpg:cNvGrpSpPr/>
                            <wpg:grpSpPr>
                              <a:xfrm>
                                <a:off x="0" y="0"/>
                                <a:ext cx="4800600" cy="6350"/>
                                <a:chExt cx="4800600" cy="6350"/>
                              </a:xfrm>
                            </wpg:grpSpPr>
                            <wps:wsp>
                              <wps:cNvPr id="1110" name="Graphic 111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73"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11" name="Group 1111"/>
                      <wp:cNvGraphicFramePr>
                        <a:graphicFrameLocks/>
                      </wp:cNvGraphicFramePr>
                      <a:graphic>
                        <a:graphicData uri="http://schemas.microsoft.com/office/word/2010/wordprocessingGroup">
                          <wpg:wgp>
                            <wpg:cNvPr id="1111" name="Group 1111"/>
                            <wpg:cNvGrpSpPr/>
                            <wpg:grpSpPr>
                              <a:xfrm>
                                <a:off x="0" y="0"/>
                                <a:ext cx="4800600" cy="6350"/>
                                <a:chExt cx="4800600" cy="6350"/>
                              </a:xfrm>
                            </wpg:grpSpPr>
                            <wps:wsp>
                              <wps:cNvPr id="1112" name="Graphic 111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74"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13" name="Group 1113"/>
                      <wp:cNvGraphicFramePr>
                        <a:graphicFrameLocks/>
                      </wp:cNvGraphicFramePr>
                      <a:graphic>
                        <a:graphicData uri="http://schemas.microsoft.com/office/word/2010/wordprocessingGroup">
                          <wpg:wgp>
                            <wpg:cNvPr id="1113" name="Group 1113"/>
                            <wpg:cNvGrpSpPr/>
                            <wpg:grpSpPr>
                              <a:xfrm>
                                <a:off x="0" y="0"/>
                                <a:ext cx="4800600" cy="6350"/>
                                <a:chExt cx="4800600" cy="6350"/>
                              </a:xfrm>
                            </wpg:grpSpPr>
                            <wps:wsp>
                              <wps:cNvPr id="1114" name="Graphic 111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75"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56"/>
              </w:numPr>
              <w:tabs>
                <w:tab w:pos="833" w:val="left" w:leader="none"/>
              </w:tabs>
              <w:spacing w:line="276" w:lineRule="auto" w:before="146" w:after="0"/>
              <w:ind w:left="833" w:right="428" w:hanging="360"/>
              <w:jc w:val="left"/>
              <w:rPr>
                <w:sz w:val="24"/>
              </w:rPr>
            </w:pPr>
            <w:r>
              <w:rPr>
                <w:sz w:val="24"/>
              </w:rPr>
              <mc:AlternateContent>
                <mc:Choice Requires="wps">
                  <w:drawing>
                    <wp:anchor distT="0" distB="0" distL="0" distR="0" allowOverlap="1" layoutInCell="1" locked="0" behindDoc="1" simplePos="0" relativeHeight="479016960">
                      <wp:simplePos x="0" y="0"/>
                      <wp:positionH relativeFrom="column">
                        <wp:posOffset>71755</wp:posOffset>
                      </wp:positionH>
                      <wp:positionV relativeFrom="paragraph">
                        <wp:posOffset>1144164</wp:posOffset>
                      </wp:positionV>
                      <wp:extent cx="4800600" cy="6350"/>
                      <wp:effectExtent l="0" t="0" r="0" b="0"/>
                      <wp:wrapNone/>
                      <wp:docPr id="1115" name="Group 1115"/>
                      <wp:cNvGraphicFramePr>
                        <a:graphicFrameLocks/>
                      </wp:cNvGraphicFramePr>
                      <a:graphic>
                        <a:graphicData uri="http://schemas.microsoft.com/office/word/2010/wordprocessingGroup">
                          <wpg:wgp>
                            <wpg:cNvPr id="1115" name="Group 1115"/>
                            <wpg:cNvGrpSpPr/>
                            <wpg:grpSpPr>
                              <a:xfrm>
                                <a:off x="0" y="0"/>
                                <a:ext cx="4800600" cy="6350"/>
                                <a:chExt cx="4800600" cy="6350"/>
                              </a:xfrm>
                            </wpg:grpSpPr>
                            <wps:wsp>
                              <wps:cNvPr id="1116" name="Graphic 111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90.09169pt;width:378pt;height:.5pt;mso-position-horizontal-relative:column;mso-position-vertical-relative:paragraph;z-index:-24299520" id="docshapegroup576" coordorigin="113,1802" coordsize="7560,10">
                      <v:line style="position:absolute" from="113,1807" to="7673,180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17472">
                      <wp:simplePos x="0" y="0"/>
                      <wp:positionH relativeFrom="column">
                        <wp:posOffset>71755</wp:posOffset>
                      </wp:positionH>
                      <wp:positionV relativeFrom="paragraph">
                        <wp:posOffset>1345776</wp:posOffset>
                      </wp:positionV>
                      <wp:extent cx="4800600" cy="6350"/>
                      <wp:effectExtent l="0" t="0" r="0" b="0"/>
                      <wp:wrapNone/>
                      <wp:docPr id="1117" name="Group 1117"/>
                      <wp:cNvGraphicFramePr>
                        <a:graphicFrameLocks/>
                      </wp:cNvGraphicFramePr>
                      <a:graphic>
                        <a:graphicData uri="http://schemas.microsoft.com/office/word/2010/wordprocessingGroup">
                          <wpg:wgp>
                            <wpg:cNvPr id="1117" name="Group 1117"/>
                            <wpg:cNvGrpSpPr/>
                            <wpg:grpSpPr>
                              <a:xfrm>
                                <a:off x="0" y="0"/>
                                <a:ext cx="4800600" cy="6350"/>
                                <a:chExt cx="4800600" cy="6350"/>
                              </a:xfrm>
                            </wpg:grpSpPr>
                            <wps:wsp>
                              <wps:cNvPr id="1118" name="Graphic 111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05.96669pt;width:378pt;height:.5pt;mso-position-horizontal-relative:column;mso-position-vertical-relative:paragraph;z-index:-24299008" id="docshapegroup577" coordorigin="113,2119" coordsize="7560,10">
                      <v:line style="position:absolute" from="113,2124" to="7673,212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17984">
                      <wp:simplePos x="0" y="0"/>
                      <wp:positionH relativeFrom="column">
                        <wp:posOffset>71755</wp:posOffset>
                      </wp:positionH>
                      <wp:positionV relativeFrom="paragraph">
                        <wp:posOffset>1547191</wp:posOffset>
                      </wp:positionV>
                      <wp:extent cx="4800600" cy="6350"/>
                      <wp:effectExtent l="0" t="0" r="0" b="0"/>
                      <wp:wrapNone/>
                      <wp:docPr id="1119" name="Group 1119"/>
                      <wp:cNvGraphicFramePr>
                        <a:graphicFrameLocks/>
                      </wp:cNvGraphicFramePr>
                      <a:graphic>
                        <a:graphicData uri="http://schemas.microsoft.com/office/word/2010/wordprocessingGroup">
                          <wpg:wgp>
                            <wpg:cNvPr id="1119" name="Group 1119"/>
                            <wpg:cNvGrpSpPr/>
                            <wpg:grpSpPr>
                              <a:xfrm>
                                <a:off x="0" y="0"/>
                                <a:ext cx="4800600" cy="6350"/>
                                <a:chExt cx="4800600" cy="6350"/>
                              </a:xfrm>
                            </wpg:grpSpPr>
                            <wps:wsp>
                              <wps:cNvPr id="1120" name="Graphic 112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21.826065pt;width:378pt;height:.5pt;mso-position-horizontal-relative:column;mso-position-vertical-relative:paragraph;z-index:-24298496" id="docshapegroup578" coordorigin="113,2437" coordsize="7560,10">
                      <v:line style="position:absolute" from="113,2441" to="7673,244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18496">
                      <wp:simplePos x="0" y="0"/>
                      <wp:positionH relativeFrom="column">
                        <wp:posOffset>71755</wp:posOffset>
                      </wp:positionH>
                      <wp:positionV relativeFrom="paragraph">
                        <wp:posOffset>1748803</wp:posOffset>
                      </wp:positionV>
                      <wp:extent cx="4800600" cy="6350"/>
                      <wp:effectExtent l="0" t="0" r="0" b="0"/>
                      <wp:wrapNone/>
                      <wp:docPr id="1121" name="Group 1121"/>
                      <wp:cNvGraphicFramePr>
                        <a:graphicFrameLocks/>
                      </wp:cNvGraphicFramePr>
                      <a:graphic>
                        <a:graphicData uri="http://schemas.microsoft.com/office/word/2010/wordprocessingGroup">
                          <wpg:wgp>
                            <wpg:cNvPr id="1121" name="Group 1121"/>
                            <wpg:cNvGrpSpPr/>
                            <wpg:grpSpPr>
                              <a:xfrm>
                                <a:off x="0" y="0"/>
                                <a:ext cx="4800600" cy="6350"/>
                                <a:chExt cx="4800600" cy="6350"/>
                              </a:xfrm>
                            </wpg:grpSpPr>
                            <wps:wsp>
                              <wps:cNvPr id="1122" name="Graphic 112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37.701065pt;width:378pt;height:.5pt;mso-position-horizontal-relative:column;mso-position-vertical-relative:paragraph;z-index:-24297984" id="docshapegroup579" coordorigin="113,2754" coordsize="7560,10">
                      <v:line style="position:absolute" from="113,2759" to="7673,275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19008">
                      <wp:simplePos x="0" y="0"/>
                      <wp:positionH relativeFrom="column">
                        <wp:posOffset>71755</wp:posOffset>
                      </wp:positionH>
                      <wp:positionV relativeFrom="paragraph">
                        <wp:posOffset>1950217</wp:posOffset>
                      </wp:positionV>
                      <wp:extent cx="4800600" cy="6350"/>
                      <wp:effectExtent l="0" t="0" r="0" b="0"/>
                      <wp:wrapNone/>
                      <wp:docPr id="1123" name="Group 1123"/>
                      <wp:cNvGraphicFramePr>
                        <a:graphicFrameLocks/>
                      </wp:cNvGraphicFramePr>
                      <a:graphic>
                        <a:graphicData uri="http://schemas.microsoft.com/office/word/2010/wordprocessingGroup">
                          <wpg:wgp>
                            <wpg:cNvPr id="1123" name="Group 1123"/>
                            <wpg:cNvGrpSpPr/>
                            <wpg:grpSpPr>
                              <a:xfrm>
                                <a:off x="0" y="0"/>
                                <a:ext cx="4800600" cy="6350"/>
                                <a:chExt cx="4800600" cy="6350"/>
                              </a:xfrm>
                            </wpg:grpSpPr>
                            <wps:wsp>
                              <wps:cNvPr id="1124" name="Graphic 112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53.56044pt;width:378pt;height:.5pt;mso-position-horizontal-relative:column;mso-position-vertical-relative:paragraph;z-index:-24297472" id="docshapegroup580" coordorigin="113,3071" coordsize="7560,10">
                      <v:line style="position:absolute" from="113,3076" to="7673,3076" stroked="true" strokeweight=".48pt" strokecolor="#000000">
                        <v:stroke dashstyle="solid"/>
                      </v:line>
                      <w10:wrap type="none"/>
                    </v:group>
                  </w:pict>
                </mc:Fallback>
              </mc:AlternateContent>
            </w:r>
            <w:r>
              <w:rPr>
                <w:sz w:val="24"/>
              </w:rPr>
              <w:t>Elaborează un plan de intervenție sub forma unui scurt mesaj (4-5 rânduri) adresat comunității locale, prin care să propui o acțiune de ecologizare</w:t>
            </w:r>
            <w:r>
              <w:rPr>
                <w:spacing w:val="-5"/>
                <w:sz w:val="24"/>
              </w:rPr>
              <w:t> </w:t>
            </w:r>
            <w:r>
              <w:rPr>
                <w:sz w:val="24"/>
              </w:rPr>
              <w:t>și</w:t>
            </w:r>
            <w:r>
              <w:rPr>
                <w:spacing w:val="40"/>
                <w:sz w:val="24"/>
              </w:rPr>
              <w:t> </w:t>
            </w:r>
            <w:r>
              <w:rPr>
                <w:sz w:val="24"/>
              </w:rPr>
              <w:t>justifică</w:t>
            </w:r>
            <w:r>
              <w:rPr>
                <w:spacing w:val="-5"/>
                <w:sz w:val="24"/>
              </w:rPr>
              <w:t> </w:t>
            </w:r>
            <w:r>
              <w:rPr>
                <w:sz w:val="24"/>
              </w:rPr>
              <w:t>necesitatea</w:t>
            </w:r>
            <w:r>
              <w:rPr>
                <w:spacing w:val="-5"/>
                <w:sz w:val="24"/>
              </w:rPr>
              <w:t> </w:t>
            </w:r>
            <w:r>
              <w:rPr>
                <w:sz w:val="24"/>
              </w:rPr>
              <w:t>refacerii</w:t>
            </w:r>
            <w:r>
              <w:rPr>
                <w:spacing w:val="-5"/>
                <w:sz w:val="24"/>
              </w:rPr>
              <w:t> </w:t>
            </w:r>
            <w:r>
              <w:rPr>
                <w:sz w:val="24"/>
              </w:rPr>
              <w:t>covorului</w:t>
            </w:r>
            <w:r>
              <w:rPr>
                <w:spacing w:val="-5"/>
                <w:sz w:val="24"/>
              </w:rPr>
              <w:t> </w:t>
            </w:r>
            <w:r>
              <w:rPr>
                <w:sz w:val="24"/>
              </w:rPr>
              <w:t>vegetal</w:t>
            </w:r>
            <w:r>
              <w:rPr>
                <w:spacing w:val="-5"/>
                <w:sz w:val="24"/>
              </w:rPr>
              <w:t> </w:t>
            </w:r>
            <w:r>
              <w:rPr>
                <w:sz w:val="24"/>
              </w:rPr>
              <w:t>pentru combaterea problemelor ecologice la nivel local.</w:t>
            </w:r>
          </w:p>
        </w:tc>
      </w:tr>
      <w:tr>
        <w:trPr>
          <w:trHeight w:val="5039" w:hRule="atLeast"/>
        </w:trPr>
        <w:tc>
          <w:tcPr>
            <w:tcW w:w="2660" w:type="dxa"/>
          </w:tcPr>
          <w:p>
            <w:pPr>
              <w:pStyle w:val="TableParagraph"/>
              <w:spacing w:line="276" w:lineRule="auto" w:before="122"/>
              <w:ind w:left="118" w:right="8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80" w:type="dxa"/>
          </w:tcPr>
          <w:p>
            <w:pPr>
              <w:pStyle w:val="TableParagraph"/>
              <w:spacing w:before="122"/>
              <w:ind w:left="113"/>
              <w:jc w:val="both"/>
              <w:rPr>
                <w:sz w:val="24"/>
              </w:rPr>
            </w:pPr>
            <w:r>
              <w:rPr>
                <w:b/>
                <w:sz w:val="24"/>
              </w:rPr>
              <w:t>Sarcina</w:t>
            </w:r>
            <w:r>
              <w:rPr>
                <w:b/>
                <w:spacing w:val="-1"/>
                <w:sz w:val="24"/>
              </w:rPr>
              <w:t> </w:t>
            </w:r>
            <w:r>
              <w:rPr>
                <w:b/>
                <w:sz w:val="24"/>
              </w:rPr>
              <w:t>1:</w:t>
            </w:r>
            <w:r>
              <w:rPr>
                <w:b/>
                <w:spacing w:val="-1"/>
                <w:sz w:val="24"/>
              </w:rPr>
              <w:t> </w:t>
            </w:r>
            <w:r>
              <w:rPr>
                <w:sz w:val="24"/>
              </w:rPr>
              <w:t>Mușchii acționează</w:t>
            </w:r>
            <w:r>
              <w:rPr>
                <w:spacing w:val="-1"/>
                <w:sz w:val="24"/>
              </w:rPr>
              <w:t> </w:t>
            </w:r>
            <w:r>
              <w:rPr>
                <w:sz w:val="24"/>
              </w:rPr>
              <w:t>ca un</w:t>
            </w:r>
            <w:r>
              <w:rPr>
                <w:spacing w:val="-1"/>
                <w:sz w:val="24"/>
              </w:rPr>
              <w:t> </w:t>
            </w:r>
            <w:r>
              <w:rPr>
                <w:sz w:val="24"/>
              </w:rPr>
              <w:t>burete biologic</w:t>
            </w:r>
            <w:r>
              <w:rPr>
                <w:spacing w:val="-1"/>
                <w:sz w:val="24"/>
              </w:rPr>
              <w:t> </w:t>
            </w:r>
            <w:r>
              <w:rPr>
                <w:sz w:val="24"/>
              </w:rPr>
              <w:t>datorită </w:t>
            </w:r>
            <w:r>
              <w:rPr>
                <w:spacing w:val="-2"/>
                <w:sz w:val="24"/>
              </w:rPr>
              <w:t>celulelor</w:t>
            </w:r>
          </w:p>
          <w:p>
            <w:pPr>
              <w:pStyle w:val="TableParagraph"/>
              <w:spacing w:line="276" w:lineRule="auto" w:before="41"/>
              <w:ind w:left="113" w:right="187"/>
              <w:jc w:val="both"/>
              <w:rPr>
                <w:sz w:val="24"/>
              </w:rPr>
            </w:pPr>
            <w:r>
              <w:rPr>
                <w:sz w:val="24"/>
              </w:rPr>
              <w:t>specializate</w:t>
            </w:r>
            <w:r>
              <w:rPr>
                <w:spacing w:val="40"/>
                <w:sz w:val="24"/>
              </w:rPr>
              <w:t> </w:t>
            </w:r>
            <w:r>
              <w:rPr>
                <w:sz w:val="24"/>
              </w:rPr>
              <w:t>care pot absorbi cantități mari de apă, eliberând-o treptat. Aceștia previn</w:t>
            </w:r>
            <w:r>
              <w:rPr>
                <w:spacing w:val="-4"/>
                <w:sz w:val="24"/>
              </w:rPr>
              <w:t> </w:t>
            </w:r>
            <w:r>
              <w:rPr>
                <w:sz w:val="24"/>
              </w:rPr>
              <w:t>evaporarea</w:t>
            </w:r>
            <w:r>
              <w:rPr>
                <w:spacing w:val="-4"/>
                <w:sz w:val="24"/>
              </w:rPr>
              <w:t> </w:t>
            </w:r>
            <w:r>
              <w:rPr>
                <w:sz w:val="24"/>
              </w:rPr>
              <w:t>rapidă</w:t>
            </w:r>
            <w:r>
              <w:rPr>
                <w:spacing w:val="-4"/>
                <w:sz w:val="24"/>
              </w:rPr>
              <w:t> </w:t>
            </w:r>
            <w:r>
              <w:rPr>
                <w:sz w:val="24"/>
              </w:rPr>
              <w:t>a</w:t>
            </w:r>
            <w:r>
              <w:rPr>
                <w:spacing w:val="-4"/>
                <w:sz w:val="24"/>
              </w:rPr>
              <w:t> </w:t>
            </w:r>
            <w:r>
              <w:rPr>
                <w:sz w:val="24"/>
              </w:rPr>
              <w:t>apei</w:t>
            </w:r>
            <w:r>
              <w:rPr>
                <w:spacing w:val="-4"/>
                <w:sz w:val="24"/>
              </w:rPr>
              <w:t> </w:t>
            </w:r>
            <w:r>
              <w:rPr>
                <w:sz w:val="24"/>
              </w:rPr>
              <w:t>din</w:t>
            </w:r>
            <w:r>
              <w:rPr>
                <w:spacing w:val="-4"/>
                <w:sz w:val="24"/>
              </w:rPr>
              <w:t> </w:t>
            </w:r>
            <w:r>
              <w:rPr>
                <w:sz w:val="24"/>
              </w:rPr>
              <w:t>sol</w:t>
            </w:r>
            <w:r>
              <w:rPr>
                <w:spacing w:val="-4"/>
                <w:sz w:val="24"/>
              </w:rPr>
              <w:t> </w:t>
            </w:r>
            <w:r>
              <w:rPr>
                <w:sz w:val="24"/>
              </w:rPr>
              <w:t>și</w:t>
            </w:r>
            <w:r>
              <w:rPr>
                <w:spacing w:val="-4"/>
                <w:sz w:val="24"/>
              </w:rPr>
              <w:t> </w:t>
            </w:r>
            <w:r>
              <w:rPr>
                <w:sz w:val="24"/>
              </w:rPr>
              <w:t>mențin</w:t>
            </w:r>
            <w:r>
              <w:rPr>
                <w:spacing w:val="-4"/>
                <w:sz w:val="24"/>
              </w:rPr>
              <w:t> </w:t>
            </w:r>
            <w:r>
              <w:rPr>
                <w:sz w:val="24"/>
              </w:rPr>
              <w:t>un</w:t>
            </w:r>
            <w:r>
              <w:rPr>
                <w:spacing w:val="-4"/>
                <w:sz w:val="24"/>
              </w:rPr>
              <w:t> </w:t>
            </w:r>
            <w:r>
              <w:rPr>
                <w:sz w:val="24"/>
              </w:rPr>
              <w:t>microclimat</w:t>
            </w:r>
            <w:r>
              <w:rPr>
                <w:spacing w:val="-4"/>
                <w:sz w:val="24"/>
              </w:rPr>
              <w:t> </w:t>
            </w:r>
            <w:r>
              <w:rPr>
                <w:sz w:val="24"/>
              </w:rPr>
              <w:t>umed</w:t>
            </w:r>
            <w:r>
              <w:rPr>
                <w:spacing w:val="-4"/>
                <w:sz w:val="24"/>
              </w:rPr>
              <w:t> </w:t>
            </w:r>
            <w:r>
              <w:rPr>
                <w:sz w:val="24"/>
              </w:rPr>
              <w:t>necesar întregii păduri.</w:t>
            </w:r>
          </w:p>
          <w:p>
            <w:pPr>
              <w:pStyle w:val="TableParagraph"/>
              <w:spacing w:before="121"/>
              <w:ind w:left="113"/>
              <w:jc w:val="both"/>
              <w:rPr>
                <w:b/>
                <w:sz w:val="24"/>
              </w:rPr>
            </w:pPr>
            <w:r>
              <w:rPr>
                <w:b/>
                <w:sz w:val="24"/>
              </w:rPr>
              <w:t>Sarcina</w:t>
            </w:r>
            <w:r>
              <w:rPr>
                <w:b/>
                <w:spacing w:val="-5"/>
                <w:sz w:val="24"/>
              </w:rPr>
              <w:t> 2:</w:t>
            </w:r>
          </w:p>
          <w:p>
            <w:pPr>
              <w:pStyle w:val="TableParagraph"/>
              <w:numPr>
                <w:ilvl w:val="0"/>
                <w:numId w:val="157"/>
              </w:numPr>
              <w:tabs>
                <w:tab w:pos="833" w:val="left" w:leader="none"/>
              </w:tabs>
              <w:spacing w:line="276" w:lineRule="auto" w:before="161" w:after="0"/>
              <w:ind w:left="833" w:right="530" w:hanging="360"/>
              <w:jc w:val="left"/>
              <w:rPr>
                <w:sz w:val="24"/>
              </w:rPr>
            </w:pPr>
            <w:r>
              <w:rPr>
                <w:b/>
                <w:sz w:val="24"/>
              </w:rPr>
              <w:t>Pierderea</w:t>
            </w:r>
            <w:r>
              <w:rPr>
                <w:b/>
                <w:spacing w:val="-5"/>
                <w:sz w:val="24"/>
              </w:rPr>
              <w:t> </w:t>
            </w:r>
            <w:r>
              <w:rPr>
                <w:b/>
                <w:sz w:val="24"/>
              </w:rPr>
              <w:t>habitatului:</w:t>
            </w:r>
            <w:r>
              <w:rPr>
                <w:b/>
                <w:spacing w:val="-5"/>
                <w:sz w:val="24"/>
              </w:rPr>
              <w:t> </w:t>
            </w:r>
            <w:r>
              <w:rPr>
                <w:sz w:val="24"/>
              </w:rPr>
              <w:t>Multe</w:t>
            </w:r>
            <w:r>
              <w:rPr>
                <w:spacing w:val="-5"/>
                <w:sz w:val="24"/>
              </w:rPr>
              <w:t> </w:t>
            </w:r>
            <w:r>
              <w:rPr>
                <w:sz w:val="24"/>
              </w:rPr>
              <w:t>insecte</w:t>
            </w:r>
            <w:r>
              <w:rPr>
                <w:spacing w:val="-5"/>
                <w:sz w:val="24"/>
              </w:rPr>
              <w:t> </w:t>
            </w:r>
            <w:r>
              <w:rPr>
                <w:sz w:val="24"/>
              </w:rPr>
              <w:t>și</w:t>
            </w:r>
            <w:r>
              <w:rPr>
                <w:spacing w:val="-5"/>
                <w:sz w:val="24"/>
              </w:rPr>
              <w:t> </w:t>
            </w:r>
            <w:r>
              <w:rPr>
                <w:sz w:val="24"/>
              </w:rPr>
              <w:t>amfibieni</w:t>
            </w:r>
            <w:r>
              <w:rPr>
                <w:spacing w:val="-5"/>
                <w:sz w:val="24"/>
              </w:rPr>
              <w:t> </w:t>
            </w:r>
            <w:r>
              <w:rPr>
                <w:sz w:val="24"/>
              </w:rPr>
              <w:t>își</w:t>
            </w:r>
            <w:r>
              <w:rPr>
                <w:spacing w:val="-5"/>
                <w:sz w:val="24"/>
              </w:rPr>
              <w:t> </w:t>
            </w:r>
            <w:r>
              <w:rPr>
                <w:sz w:val="24"/>
              </w:rPr>
              <w:t>pierd</w:t>
            </w:r>
            <w:r>
              <w:rPr>
                <w:spacing w:val="-5"/>
                <w:sz w:val="24"/>
              </w:rPr>
              <w:t> </w:t>
            </w:r>
            <w:r>
              <w:rPr>
                <w:sz w:val="24"/>
              </w:rPr>
              <w:t>locul</w:t>
            </w:r>
            <w:r>
              <w:rPr>
                <w:spacing w:val="-5"/>
                <w:sz w:val="24"/>
              </w:rPr>
              <w:t> </w:t>
            </w:r>
            <w:r>
              <w:rPr>
                <w:sz w:val="24"/>
              </w:rPr>
              <w:t>de reproducere și adăpostul oferit de stratul umed de mușchi.</w:t>
            </w:r>
          </w:p>
          <w:p>
            <w:pPr>
              <w:pStyle w:val="TableParagraph"/>
              <w:numPr>
                <w:ilvl w:val="0"/>
                <w:numId w:val="157"/>
              </w:numPr>
              <w:tabs>
                <w:tab w:pos="833" w:val="left" w:leader="none"/>
              </w:tabs>
              <w:spacing w:line="276" w:lineRule="auto" w:before="120" w:after="0"/>
              <w:ind w:left="833" w:right="366" w:hanging="360"/>
              <w:jc w:val="left"/>
              <w:rPr>
                <w:sz w:val="24"/>
              </w:rPr>
            </w:pPr>
            <w:r>
              <w:rPr>
                <w:b/>
                <w:sz w:val="24"/>
              </w:rPr>
              <w:t>Perturbarea</w:t>
            </w:r>
            <w:r>
              <w:rPr>
                <w:b/>
                <w:spacing w:val="-8"/>
                <w:sz w:val="24"/>
              </w:rPr>
              <w:t> </w:t>
            </w:r>
            <w:r>
              <w:rPr>
                <w:b/>
                <w:sz w:val="24"/>
              </w:rPr>
              <w:t>lanțului</w:t>
            </w:r>
            <w:r>
              <w:rPr>
                <w:b/>
                <w:spacing w:val="-8"/>
                <w:sz w:val="24"/>
              </w:rPr>
              <w:t> </w:t>
            </w:r>
            <w:r>
              <w:rPr>
                <w:b/>
                <w:sz w:val="24"/>
              </w:rPr>
              <w:t>trofic:</w:t>
            </w:r>
            <w:r>
              <w:rPr>
                <w:b/>
                <w:spacing w:val="-8"/>
                <w:sz w:val="24"/>
              </w:rPr>
              <w:t> </w:t>
            </w:r>
            <w:r>
              <w:rPr>
                <w:sz w:val="24"/>
              </w:rPr>
              <w:t>Dispariția</w:t>
            </w:r>
            <w:r>
              <w:rPr>
                <w:spacing w:val="-8"/>
                <w:sz w:val="24"/>
              </w:rPr>
              <w:t> </w:t>
            </w:r>
            <w:r>
              <w:rPr>
                <w:sz w:val="24"/>
              </w:rPr>
              <w:t>micilor</w:t>
            </w:r>
            <w:r>
              <w:rPr>
                <w:spacing w:val="-8"/>
                <w:sz w:val="24"/>
              </w:rPr>
              <w:t> </w:t>
            </w:r>
            <w:r>
              <w:rPr>
                <w:sz w:val="24"/>
              </w:rPr>
              <w:t>organisme</w:t>
            </w:r>
            <w:r>
              <w:rPr>
                <w:spacing w:val="-8"/>
                <w:sz w:val="24"/>
              </w:rPr>
              <w:t> </w:t>
            </w:r>
            <w:r>
              <w:rPr>
                <w:sz w:val="24"/>
              </w:rPr>
              <w:t>din</w:t>
            </w:r>
            <w:r>
              <w:rPr>
                <w:spacing w:val="-8"/>
                <w:sz w:val="24"/>
              </w:rPr>
              <w:t> </w:t>
            </w:r>
            <w:r>
              <w:rPr>
                <w:sz w:val="24"/>
              </w:rPr>
              <w:t>stratul vegetal atrage după sine scăderea surselor de hrană pentru animalele insectivore, ducând la un dezechilibru în fauna locală.</w:t>
            </w:r>
          </w:p>
          <w:p>
            <w:pPr>
              <w:pStyle w:val="TableParagraph"/>
              <w:spacing w:line="276" w:lineRule="auto" w:before="120"/>
              <w:ind w:left="113"/>
              <w:rPr>
                <w:i/>
                <w:sz w:val="24"/>
              </w:rPr>
            </w:pPr>
            <w:r>
              <w:rPr>
                <w:b/>
                <w:sz w:val="24"/>
              </w:rPr>
              <w:t>Sarcina</w:t>
            </w:r>
            <w:r>
              <w:rPr>
                <w:b/>
                <w:spacing w:val="-4"/>
                <w:sz w:val="24"/>
              </w:rPr>
              <w:t> </w:t>
            </w:r>
            <w:r>
              <w:rPr>
                <w:b/>
                <w:sz w:val="24"/>
              </w:rPr>
              <w:t>3</w:t>
            </w:r>
            <w:r>
              <w:rPr>
                <w:b/>
                <w:spacing w:val="-4"/>
                <w:sz w:val="24"/>
              </w:rPr>
              <w:t> </w:t>
            </w:r>
            <w:r>
              <w:rPr>
                <w:b/>
                <w:sz w:val="24"/>
              </w:rPr>
              <w:t>:</w:t>
            </w:r>
            <w:r>
              <w:rPr>
                <w:b/>
                <w:spacing w:val="-4"/>
                <w:sz w:val="24"/>
              </w:rPr>
              <w:t> </w:t>
            </w:r>
            <w:r>
              <w:rPr>
                <w:i/>
                <w:sz w:val="24"/>
              </w:rPr>
              <w:t>Dragi</w:t>
            </w:r>
            <w:r>
              <w:rPr>
                <w:i/>
                <w:spacing w:val="-4"/>
                <w:sz w:val="24"/>
              </w:rPr>
              <w:t> </w:t>
            </w:r>
            <w:r>
              <w:rPr>
                <w:i/>
                <w:sz w:val="24"/>
              </w:rPr>
              <w:t>vecini,</w:t>
            </w:r>
            <w:r>
              <w:rPr>
                <w:i/>
                <w:spacing w:val="-4"/>
                <w:sz w:val="24"/>
              </w:rPr>
              <w:t> </w:t>
            </w:r>
            <w:r>
              <w:rPr>
                <w:i/>
                <w:sz w:val="24"/>
              </w:rPr>
              <w:t>vă</w:t>
            </w:r>
            <w:r>
              <w:rPr>
                <w:i/>
                <w:spacing w:val="-4"/>
                <w:sz w:val="24"/>
              </w:rPr>
              <w:t> </w:t>
            </w:r>
            <w:r>
              <w:rPr>
                <w:i/>
                <w:sz w:val="24"/>
              </w:rPr>
              <w:t>invităm</w:t>
            </w:r>
            <w:r>
              <w:rPr>
                <w:i/>
                <w:spacing w:val="-4"/>
                <w:sz w:val="24"/>
              </w:rPr>
              <w:t> </w:t>
            </w:r>
            <w:r>
              <w:rPr>
                <w:i/>
                <w:sz w:val="24"/>
              </w:rPr>
              <w:t>sâmbătă</w:t>
            </w:r>
            <w:r>
              <w:rPr>
                <w:i/>
                <w:spacing w:val="-4"/>
                <w:sz w:val="24"/>
              </w:rPr>
              <w:t> </w:t>
            </w:r>
            <w:r>
              <w:rPr>
                <w:i/>
                <w:sz w:val="24"/>
              </w:rPr>
              <w:t>la</w:t>
            </w:r>
            <w:r>
              <w:rPr>
                <w:i/>
                <w:spacing w:val="-4"/>
                <w:sz w:val="24"/>
              </w:rPr>
              <w:t> </w:t>
            </w:r>
            <w:r>
              <w:rPr>
                <w:i/>
                <w:sz w:val="24"/>
              </w:rPr>
              <w:t>o</w:t>
            </w:r>
            <w:r>
              <w:rPr>
                <w:i/>
                <w:spacing w:val="-4"/>
                <w:sz w:val="24"/>
              </w:rPr>
              <w:t> </w:t>
            </w:r>
            <w:r>
              <w:rPr>
                <w:i/>
                <w:sz w:val="24"/>
              </w:rPr>
              <w:t>acțiune</w:t>
            </w:r>
            <w:r>
              <w:rPr>
                <w:i/>
                <w:spacing w:val="-4"/>
                <w:sz w:val="24"/>
              </w:rPr>
              <w:t> </w:t>
            </w:r>
            <w:r>
              <w:rPr>
                <w:i/>
                <w:sz w:val="24"/>
              </w:rPr>
              <w:t>de</w:t>
            </w:r>
            <w:r>
              <w:rPr>
                <w:i/>
                <w:spacing w:val="-4"/>
                <w:sz w:val="24"/>
              </w:rPr>
              <w:t> </w:t>
            </w:r>
            <w:r>
              <w:rPr>
                <w:i/>
                <w:sz w:val="24"/>
              </w:rPr>
              <w:t>ecologizare</w:t>
            </w:r>
            <w:r>
              <w:rPr>
                <w:i/>
                <w:spacing w:val="-4"/>
                <w:sz w:val="24"/>
              </w:rPr>
              <w:t> </w:t>
            </w:r>
            <w:r>
              <w:rPr>
                <w:i/>
                <w:sz w:val="24"/>
              </w:rPr>
              <w:t>a pădurii noastre pentru a elimina deșeurile care sufocă solul. Este vital să</w:t>
            </w:r>
          </w:p>
          <w:p>
            <w:pPr>
              <w:pStyle w:val="TableParagraph"/>
              <w:ind w:left="113"/>
              <w:rPr>
                <w:i/>
                <w:sz w:val="24"/>
              </w:rPr>
            </w:pPr>
            <w:r>
              <w:rPr>
                <w:i/>
                <w:sz w:val="24"/>
              </w:rPr>
              <w:t>permitem</w:t>
            </w:r>
            <w:r>
              <w:rPr>
                <w:i/>
                <w:spacing w:val="-6"/>
                <w:sz w:val="24"/>
              </w:rPr>
              <w:t> </w:t>
            </w:r>
            <w:r>
              <w:rPr>
                <w:i/>
                <w:sz w:val="24"/>
              </w:rPr>
              <w:t>refacerea</w:t>
            </w:r>
            <w:r>
              <w:rPr>
                <w:i/>
                <w:spacing w:val="-4"/>
                <w:sz w:val="24"/>
              </w:rPr>
              <w:t> </w:t>
            </w:r>
            <w:r>
              <w:rPr>
                <w:i/>
                <w:sz w:val="24"/>
              </w:rPr>
              <w:t>stratului</w:t>
            </w:r>
            <w:r>
              <w:rPr>
                <w:i/>
                <w:spacing w:val="-4"/>
                <w:sz w:val="24"/>
              </w:rPr>
              <w:t> </w:t>
            </w:r>
            <w:r>
              <w:rPr>
                <w:i/>
                <w:sz w:val="24"/>
              </w:rPr>
              <w:t>de</w:t>
            </w:r>
            <w:r>
              <w:rPr>
                <w:i/>
                <w:spacing w:val="-4"/>
                <w:sz w:val="24"/>
              </w:rPr>
              <w:t> </w:t>
            </w:r>
            <w:r>
              <w:rPr>
                <w:i/>
                <w:sz w:val="24"/>
              </w:rPr>
              <w:t>mușchi,</w:t>
            </w:r>
            <w:r>
              <w:rPr>
                <w:i/>
                <w:spacing w:val="-4"/>
                <w:sz w:val="24"/>
              </w:rPr>
              <w:t> </w:t>
            </w:r>
            <w:r>
              <w:rPr>
                <w:i/>
                <w:sz w:val="24"/>
              </w:rPr>
              <w:t>deoarece</w:t>
            </w:r>
            <w:r>
              <w:rPr>
                <w:i/>
                <w:spacing w:val="-4"/>
                <w:sz w:val="24"/>
              </w:rPr>
              <w:t> </w:t>
            </w:r>
            <w:r>
              <w:rPr>
                <w:i/>
                <w:sz w:val="24"/>
              </w:rPr>
              <w:t>acesta</w:t>
            </w:r>
            <w:r>
              <w:rPr>
                <w:i/>
                <w:spacing w:val="-4"/>
                <w:sz w:val="24"/>
              </w:rPr>
              <w:t> </w:t>
            </w:r>
            <w:r>
              <w:rPr>
                <w:i/>
                <w:sz w:val="24"/>
              </w:rPr>
              <w:t>protejează</w:t>
            </w:r>
            <w:r>
              <w:rPr>
                <w:i/>
                <w:spacing w:val="-4"/>
                <w:sz w:val="24"/>
              </w:rPr>
              <w:t> </w:t>
            </w:r>
            <w:r>
              <w:rPr>
                <w:i/>
                <w:sz w:val="24"/>
              </w:rPr>
              <w:t>solul</w:t>
            </w:r>
            <w:r>
              <w:rPr>
                <w:i/>
                <w:spacing w:val="-4"/>
                <w:sz w:val="24"/>
              </w:rPr>
              <w:t> </w:t>
            </w:r>
            <w:r>
              <w:rPr>
                <w:i/>
                <w:spacing w:val="-5"/>
                <w:sz w:val="24"/>
              </w:rPr>
              <w:t>de</w:t>
            </w:r>
          </w:p>
          <w:p>
            <w:pPr>
              <w:pStyle w:val="TableParagraph"/>
              <w:spacing w:before="41"/>
              <w:ind w:left="113"/>
              <w:rPr>
                <w:i/>
                <w:sz w:val="24"/>
              </w:rPr>
            </w:pPr>
            <w:r>
              <w:rPr>
                <w:i/>
                <w:sz w:val="24"/>
              </w:rPr>
              <w:t>eroziune</w:t>
            </w:r>
            <w:r>
              <w:rPr>
                <w:i/>
                <w:spacing w:val="-7"/>
                <w:sz w:val="24"/>
              </w:rPr>
              <w:t> </w:t>
            </w:r>
            <w:r>
              <w:rPr>
                <w:i/>
                <w:sz w:val="24"/>
              </w:rPr>
              <w:t>și</w:t>
            </w:r>
            <w:r>
              <w:rPr>
                <w:i/>
                <w:spacing w:val="-7"/>
                <w:sz w:val="24"/>
              </w:rPr>
              <w:t> </w:t>
            </w:r>
            <w:r>
              <w:rPr>
                <w:i/>
                <w:sz w:val="24"/>
              </w:rPr>
              <w:t>asigură</w:t>
            </w:r>
            <w:r>
              <w:rPr>
                <w:i/>
                <w:spacing w:val="-7"/>
                <w:sz w:val="24"/>
              </w:rPr>
              <w:t> </w:t>
            </w:r>
            <w:r>
              <w:rPr>
                <w:i/>
                <w:sz w:val="24"/>
              </w:rPr>
              <w:t>umiditatea</w:t>
            </w:r>
            <w:r>
              <w:rPr>
                <w:i/>
                <w:spacing w:val="-6"/>
                <w:sz w:val="24"/>
              </w:rPr>
              <w:t> </w:t>
            </w:r>
            <w:r>
              <w:rPr>
                <w:i/>
                <w:sz w:val="24"/>
              </w:rPr>
              <w:t>necesară</w:t>
            </w:r>
            <w:r>
              <w:rPr>
                <w:i/>
                <w:spacing w:val="-7"/>
                <w:sz w:val="24"/>
              </w:rPr>
              <w:t> </w:t>
            </w:r>
            <w:r>
              <w:rPr>
                <w:i/>
                <w:sz w:val="24"/>
              </w:rPr>
              <w:t>regenerării</w:t>
            </w:r>
            <w:r>
              <w:rPr>
                <w:i/>
                <w:spacing w:val="-7"/>
                <w:sz w:val="24"/>
              </w:rPr>
              <w:t> </w:t>
            </w:r>
            <w:r>
              <w:rPr>
                <w:i/>
                <w:sz w:val="24"/>
              </w:rPr>
              <w:t>puieților.</w:t>
            </w:r>
            <w:r>
              <w:rPr>
                <w:i/>
                <w:spacing w:val="-7"/>
                <w:sz w:val="24"/>
              </w:rPr>
              <w:t> </w:t>
            </w:r>
            <w:r>
              <w:rPr>
                <w:i/>
                <w:sz w:val="24"/>
              </w:rPr>
              <w:t>Împreună</w:t>
            </w:r>
            <w:r>
              <w:rPr>
                <w:i/>
                <w:spacing w:val="-6"/>
                <w:sz w:val="24"/>
              </w:rPr>
              <w:t> </w:t>
            </w:r>
            <w:r>
              <w:rPr>
                <w:i/>
                <w:spacing w:val="-2"/>
                <w:sz w:val="24"/>
              </w:rPr>
              <w:t>putem</w:t>
            </w:r>
          </w:p>
        </w:tc>
      </w:tr>
    </w:tbl>
    <w:p>
      <w:pPr>
        <w:pStyle w:val="TableParagraph"/>
        <w:spacing w:after="0"/>
        <w:rPr>
          <w:i/>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439" w:hRule="atLeast"/>
        </w:trPr>
        <w:tc>
          <w:tcPr>
            <w:tcW w:w="2660" w:type="dxa"/>
          </w:tcPr>
          <w:p>
            <w:pPr>
              <w:pStyle w:val="TableParagraph"/>
              <w:rPr>
                <w:sz w:val="24"/>
              </w:rPr>
            </w:pPr>
          </w:p>
        </w:tc>
        <w:tc>
          <w:tcPr>
            <w:tcW w:w="7880" w:type="dxa"/>
          </w:tcPr>
          <w:p>
            <w:pPr>
              <w:pStyle w:val="TableParagraph"/>
              <w:spacing w:before="13"/>
              <w:ind w:left="113"/>
              <w:rPr>
                <w:i/>
                <w:sz w:val="24"/>
              </w:rPr>
            </w:pPr>
            <w:r>
              <w:rPr>
                <w:i/>
                <w:sz w:val="24"/>
              </w:rPr>
              <w:t>salva</w:t>
            </w:r>
            <w:r>
              <w:rPr>
                <w:i/>
                <w:spacing w:val="-5"/>
                <w:sz w:val="24"/>
              </w:rPr>
              <w:t> </w:t>
            </w:r>
            <w:r>
              <w:rPr>
                <w:i/>
                <w:sz w:val="24"/>
              </w:rPr>
              <w:t>plămânul</w:t>
            </w:r>
            <w:r>
              <w:rPr>
                <w:i/>
                <w:spacing w:val="-2"/>
                <w:sz w:val="24"/>
              </w:rPr>
              <w:t> </w:t>
            </w:r>
            <w:r>
              <w:rPr>
                <w:i/>
                <w:sz w:val="24"/>
              </w:rPr>
              <w:t>verde</w:t>
            </w:r>
            <w:r>
              <w:rPr>
                <w:i/>
                <w:spacing w:val="-2"/>
                <w:sz w:val="24"/>
              </w:rPr>
              <w:t> </w:t>
            </w:r>
            <w:r>
              <w:rPr>
                <w:i/>
                <w:sz w:val="24"/>
              </w:rPr>
              <w:t>al</w:t>
            </w:r>
            <w:r>
              <w:rPr>
                <w:i/>
                <w:spacing w:val="-2"/>
                <w:sz w:val="24"/>
              </w:rPr>
              <w:t> comunității!</w:t>
            </w:r>
          </w:p>
        </w:tc>
      </w:tr>
      <w:tr>
        <w:trPr>
          <w:trHeight w:val="5439" w:hRule="atLeast"/>
        </w:trPr>
        <w:tc>
          <w:tcPr>
            <w:tcW w:w="2660" w:type="dxa"/>
          </w:tcPr>
          <w:p>
            <w:pPr>
              <w:pStyle w:val="TableParagraph"/>
              <w:spacing w:line="276" w:lineRule="auto" w:before="125"/>
              <w:ind w:left="118"/>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80" w:type="dxa"/>
          </w:tcPr>
          <w:p>
            <w:pPr>
              <w:pStyle w:val="TableParagraph"/>
              <w:spacing w:before="125"/>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numPr>
                <w:ilvl w:val="0"/>
                <w:numId w:val="158"/>
              </w:numPr>
              <w:tabs>
                <w:tab w:pos="833" w:val="left" w:leader="none"/>
              </w:tabs>
              <w:spacing w:line="379" w:lineRule="auto" w:before="162" w:after="0"/>
              <w:ind w:left="833" w:right="413" w:hanging="360"/>
              <w:jc w:val="left"/>
              <w:rPr>
                <w:sz w:val="24"/>
              </w:rPr>
            </w:pPr>
            <w:r>
              <w:rPr>
                <w:sz w:val="24"/>
              </w:rPr>
              <w:t>Pentru explicarea rolului de „burete” (absorbție/reținere apă) – 1 p; Pentru</w:t>
            </w:r>
            <w:r>
              <w:rPr>
                <w:spacing w:val="-5"/>
                <w:sz w:val="24"/>
              </w:rPr>
              <w:t> </w:t>
            </w:r>
            <w:r>
              <w:rPr>
                <w:sz w:val="24"/>
              </w:rPr>
              <w:t>menționarea</w:t>
            </w:r>
            <w:r>
              <w:rPr>
                <w:spacing w:val="-5"/>
                <w:sz w:val="24"/>
              </w:rPr>
              <w:t> </w:t>
            </w:r>
            <w:r>
              <w:rPr>
                <w:sz w:val="24"/>
              </w:rPr>
              <w:t>menținerii</w:t>
            </w:r>
            <w:r>
              <w:rPr>
                <w:spacing w:val="-5"/>
                <w:sz w:val="24"/>
              </w:rPr>
              <w:t> </w:t>
            </w:r>
            <w:r>
              <w:rPr>
                <w:sz w:val="24"/>
              </w:rPr>
              <w:t>microclimatului</w:t>
            </w:r>
            <w:r>
              <w:rPr>
                <w:spacing w:val="-5"/>
                <w:sz w:val="24"/>
              </w:rPr>
              <w:t> </w:t>
            </w:r>
            <w:r>
              <w:rPr>
                <w:sz w:val="24"/>
              </w:rPr>
              <w:t>umed</w:t>
            </w:r>
            <w:r>
              <w:rPr>
                <w:spacing w:val="-5"/>
                <w:sz w:val="24"/>
              </w:rPr>
              <w:t> </w:t>
            </w:r>
            <w:r>
              <w:rPr>
                <w:sz w:val="24"/>
              </w:rPr>
              <w:t>în</w:t>
            </w:r>
            <w:r>
              <w:rPr>
                <w:spacing w:val="-5"/>
                <w:sz w:val="24"/>
              </w:rPr>
              <w:t> </w:t>
            </w:r>
            <w:r>
              <w:rPr>
                <w:sz w:val="24"/>
              </w:rPr>
              <w:t>pădure</w:t>
            </w:r>
            <w:r>
              <w:rPr>
                <w:spacing w:val="-5"/>
                <w:sz w:val="24"/>
              </w:rPr>
              <w:t> </w:t>
            </w:r>
            <w:r>
              <w:rPr>
                <w:sz w:val="24"/>
              </w:rPr>
              <w:t>–</w:t>
            </w:r>
            <w:r>
              <w:rPr>
                <w:spacing w:val="-5"/>
                <w:sz w:val="24"/>
              </w:rPr>
              <w:t> </w:t>
            </w:r>
            <w:r>
              <w:rPr>
                <w:sz w:val="24"/>
              </w:rPr>
              <w:t>1p;</w:t>
            </w:r>
          </w:p>
          <w:p>
            <w:pPr>
              <w:pStyle w:val="TableParagraph"/>
              <w:numPr>
                <w:ilvl w:val="0"/>
                <w:numId w:val="158"/>
              </w:numPr>
              <w:tabs>
                <w:tab w:pos="833" w:val="left" w:leader="none"/>
              </w:tabs>
              <w:spacing w:line="240" w:lineRule="auto" w:before="3" w:after="0"/>
              <w:ind w:left="833" w:right="0" w:hanging="360"/>
              <w:jc w:val="left"/>
              <w:rPr>
                <w:sz w:val="24"/>
              </w:rPr>
            </w:pPr>
            <w:r>
              <w:rPr>
                <w:sz w:val="24"/>
              </w:rPr>
              <w:t>Pentru identificarea primei consecințe (ex. distrugerea habitatelor) - </w:t>
            </w:r>
            <w:r>
              <w:rPr>
                <w:spacing w:val="-5"/>
                <w:sz w:val="24"/>
              </w:rPr>
              <w:t>1p;</w:t>
            </w:r>
          </w:p>
          <w:p>
            <w:pPr>
              <w:pStyle w:val="TableParagraph"/>
              <w:spacing w:line="276" w:lineRule="auto" w:before="161"/>
              <w:ind w:left="833"/>
              <w:rPr>
                <w:sz w:val="24"/>
              </w:rPr>
            </w:pPr>
            <w:r>
              <w:rPr>
                <w:sz w:val="24"/>
              </w:rPr>
              <w:t>Pentru</w:t>
            </w:r>
            <w:r>
              <w:rPr>
                <w:spacing w:val="-6"/>
                <w:sz w:val="24"/>
              </w:rPr>
              <w:t> </w:t>
            </w:r>
            <w:r>
              <w:rPr>
                <w:sz w:val="24"/>
              </w:rPr>
              <w:t>identificarea</w:t>
            </w:r>
            <w:r>
              <w:rPr>
                <w:spacing w:val="-6"/>
                <w:sz w:val="24"/>
              </w:rPr>
              <w:t> </w:t>
            </w:r>
            <w:r>
              <w:rPr>
                <w:sz w:val="24"/>
              </w:rPr>
              <w:t>celei</w:t>
            </w:r>
            <w:r>
              <w:rPr>
                <w:spacing w:val="-6"/>
                <w:sz w:val="24"/>
              </w:rPr>
              <w:t> </w:t>
            </w:r>
            <w:r>
              <w:rPr>
                <w:sz w:val="24"/>
              </w:rPr>
              <w:t>de-a</w:t>
            </w:r>
            <w:r>
              <w:rPr>
                <w:spacing w:val="-6"/>
                <w:sz w:val="24"/>
              </w:rPr>
              <w:t> </w:t>
            </w:r>
            <w:r>
              <w:rPr>
                <w:sz w:val="24"/>
              </w:rPr>
              <w:t>doua</w:t>
            </w:r>
            <w:r>
              <w:rPr>
                <w:spacing w:val="-6"/>
                <w:sz w:val="24"/>
              </w:rPr>
              <w:t> </w:t>
            </w:r>
            <w:r>
              <w:rPr>
                <w:sz w:val="24"/>
              </w:rPr>
              <w:t>consecințe</w:t>
            </w:r>
            <w:r>
              <w:rPr>
                <w:spacing w:val="-6"/>
                <w:sz w:val="24"/>
              </w:rPr>
              <w:t> </w:t>
            </w:r>
            <w:r>
              <w:rPr>
                <w:sz w:val="24"/>
              </w:rPr>
              <w:t>(ex.</w:t>
            </w:r>
            <w:r>
              <w:rPr>
                <w:spacing w:val="-6"/>
                <w:sz w:val="24"/>
              </w:rPr>
              <w:t> </w:t>
            </w:r>
            <w:r>
              <w:rPr>
                <w:sz w:val="24"/>
              </w:rPr>
              <w:t>scăderea </w:t>
            </w:r>
            <w:r>
              <w:rPr>
                <w:spacing w:val="-2"/>
                <w:sz w:val="24"/>
              </w:rPr>
              <w:t>biodiversității)–1p;</w:t>
            </w:r>
          </w:p>
          <w:p>
            <w:pPr>
              <w:pStyle w:val="TableParagraph"/>
              <w:spacing w:before="120"/>
              <w:ind w:left="833"/>
              <w:rPr>
                <w:sz w:val="24"/>
              </w:rPr>
            </w:pPr>
            <w:r>
              <w:rPr>
                <w:sz w:val="24"/>
              </w:rPr>
              <w:t>Pentru</w:t>
            </w:r>
            <w:r>
              <w:rPr>
                <w:spacing w:val="-2"/>
                <w:sz w:val="24"/>
              </w:rPr>
              <w:t> </w:t>
            </w:r>
            <w:r>
              <w:rPr>
                <w:sz w:val="24"/>
              </w:rPr>
              <w:t>argumentarea</w:t>
            </w:r>
            <w:r>
              <w:rPr>
                <w:spacing w:val="-1"/>
                <w:sz w:val="24"/>
              </w:rPr>
              <w:t> </w:t>
            </w:r>
            <w:r>
              <w:rPr>
                <w:sz w:val="24"/>
              </w:rPr>
              <w:t>impactului</w:t>
            </w:r>
            <w:r>
              <w:rPr>
                <w:spacing w:val="-1"/>
                <w:sz w:val="24"/>
              </w:rPr>
              <w:t> </w:t>
            </w:r>
            <w:r>
              <w:rPr>
                <w:sz w:val="24"/>
              </w:rPr>
              <w:t>asupra</w:t>
            </w:r>
            <w:r>
              <w:rPr>
                <w:spacing w:val="-1"/>
                <w:sz w:val="24"/>
              </w:rPr>
              <w:t> </w:t>
            </w:r>
            <w:r>
              <w:rPr>
                <w:sz w:val="24"/>
              </w:rPr>
              <w:t>amfibienilor/insectelor–</w:t>
            </w:r>
            <w:r>
              <w:rPr>
                <w:spacing w:val="-5"/>
                <w:sz w:val="24"/>
              </w:rPr>
              <w:t>1p;</w:t>
            </w:r>
          </w:p>
          <w:p>
            <w:pPr>
              <w:pStyle w:val="TableParagraph"/>
              <w:numPr>
                <w:ilvl w:val="0"/>
                <w:numId w:val="158"/>
              </w:numPr>
              <w:tabs>
                <w:tab w:pos="833" w:val="left" w:leader="none"/>
              </w:tabs>
              <w:spacing w:line="276" w:lineRule="auto" w:before="161" w:after="0"/>
              <w:ind w:left="833" w:right="395" w:hanging="360"/>
              <w:jc w:val="left"/>
              <w:rPr>
                <w:sz w:val="24"/>
              </w:rPr>
            </w:pPr>
            <w:r>
              <w:rPr>
                <w:sz w:val="24"/>
              </w:rPr>
              <w:t>Pentru</w:t>
            </w:r>
            <w:r>
              <w:rPr>
                <w:spacing w:val="-5"/>
                <w:sz w:val="24"/>
              </w:rPr>
              <w:t> </w:t>
            </w:r>
            <w:r>
              <w:rPr>
                <w:sz w:val="24"/>
              </w:rPr>
              <w:t>propunerea</w:t>
            </w:r>
            <w:r>
              <w:rPr>
                <w:spacing w:val="-5"/>
                <w:sz w:val="24"/>
              </w:rPr>
              <w:t> </w:t>
            </w:r>
            <w:r>
              <w:rPr>
                <w:sz w:val="24"/>
              </w:rPr>
              <w:t>unei</w:t>
            </w:r>
            <w:r>
              <w:rPr>
                <w:spacing w:val="-5"/>
                <w:sz w:val="24"/>
              </w:rPr>
              <w:t> </w:t>
            </w:r>
            <w:r>
              <w:rPr>
                <w:sz w:val="24"/>
              </w:rPr>
              <w:t>acțiuni</w:t>
            </w:r>
            <w:r>
              <w:rPr>
                <w:spacing w:val="-5"/>
                <w:sz w:val="24"/>
              </w:rPr>
              <w:t> </w:t>
            </w:r>
            <w:r>
              <w:rPr>
                <w:sz w:val="24"/>
              </w:rPr>
              <w:t>concrete</w:t>
            </w:r>
            <w:r>
              <w:rPr>
                <w:spacing w:val="-5"/>
                <w:sz w:val="24"/>
              </w:rPr>
              <w:t> </w:t>
            </w:r>
            <w:r>
              <w:rPr>
                <w:sz w:val="24"/>
              </w:rPr>
              <w:t>de</w:t>
            </w:r>
            <w:r>
              <w:rPr>
                <w:spacing w:val="-5"/>
                <w:sz w:val="24"/>
              </w:rPr>
              <w:t> </w:t>
            </w:r>
            <w:r>
              <w:rPr>
                <w:sz w:val="24"/>
              </w:rPr>
              <w:t>ecologizare</w:t>
            </w:r>
            <w:r>
              <w:rPr>
                <w:spacing w:val="-5"/>
                <w:sz w:val="24"/>
              </w:rPr>
              <w:t> </w:t>
            </w:r>
            <w:r>
              <w:rPr>
                <w:sz w:val="24"/>
              </w:rPr>
              <w:t>(ex.</w:t>
            </w:r>
            <w:r>
              <w:rPr>
                <w:spacing w:val="-5"/>
                <w:sz w:val="24"/>
              </w:rPr>
              <w:t> </w:t>
            </w:r>
            <w:r>
              <w:rPr>
                <w:sz w:val="24"/>
              </w:rPr>
              <w:t>colectare deșeuri) - 1p;</w:t>
            </w:r>
          </w:p>
          <w:p>
            <w:pPr>
              <w:pStyle w:val="TableParagraph"/>
              <w:spacing w:line="276" w:lineRule="auto" w:before="120"/>
              <w:ind w:left="833"/>
              <w:rPr>
                <w:sz w:val="24"/>
              </w:rPr>
            </w:pPr>
            <w:r>
              <w:rPr>
                <w:sz w:val="24"/>
              </w:rPr>
              <w:t>Pentru</w:t>
            </w:r>
            <w:r>
              <w:rPr>
                <w:spacing w:val="-8"/>
                <w:sz w:val="24"/>
              </w:rPr>
              <w:t> </w:t>
            </w:r>
            <w:r>
              <w:rPr>
                <w:sz w:val="24"/>
              </w:rPr>
              <w:t>justificarea</w:t>
            </w:r>
            <w:r>
              <w:rPr>
                <w:spacing w:val="-8"/>
                <w:sz w:val="24"/>
              </w:rPr>
              <w:t> </w:t>
            </w:r>
            <w:r>
              <w:rPr>
                <w:sz w:val="24"/>
              </w:rPr>
              <w:t>refacerii</w:t>
            </w:r>
            <w:r>
              <w:rPr>
                <w:spacing w:val="-8"/>
                <w:sz w:val="24"/>
              </w:rPr>
              <w:t> </w:t>
            </w:r>
            <w:r>
              <w:rPr>
                <w:sz w:val="24"/>
              </w:rPr>
              <w:t>covorului</w:t>
            </w:r>
            <w:r>
              <w:rPr>
                <w:spacing w:val="-8"/>
                <w:sz w:val="24"/>
              </w:rPr>
              <w:t> </w:t>
            </w:r>
            <w:r>
              <w:rPr>
                <w:sz w:val="24"/>
              </w:rPr>
              <w:t>vegetal</w:t>
            </w:r>
            <w:r>
              <w:rPr>
                <w:spacing w:val="-8"/>
                <w:sz w:val="24"/>
              </w:rPr>
              <w:t> </w:t>
            </w:r>
            <w:r>
              <w:rPr>
                <w:sz w:val="24"/>
              </w:rPr>
              <w:t>(combaterea eroziunii/uscării) -1p;</w:t>
            </w:r>
          </w:p>
          <w:p>
            <w:pPr>
              <w:pStyle w:val="TableParagraph"/>
              <w:spacing w:before="120"/>
              <w:ind w:left="833"/>
              <w:rPr>
                <w:sz w:val="24"/>
              </w:rPr>
            </w:pPr>
            <w:r>
              <w:rPr>
                <w:sz w:val="24"/>
              </w:rPr>
              <w:t>Pentru structurarea mesajului în formatul solicitat (4-5 rânduri)-</w:t>
            </w:r>
            <w:r>
              <w:rPr>
                <w:spacing w:val="-5"/>
                <w:sz w:val="24"/>
              </w:rPr>
              <w:t>1p;</w:t>
            </w:r>
          </w:p>
        </w:tc>
      </w:tr>
      <w:tr>
        <w:trPr>
          <w:trHeight w:val="559" w:hRule="atLeast"/>
        </w:trPr>
        <w:tc>
          <w:tcPr>
            <w:tcW w:w="2660" w:type="dxa"/>
          </w:tcPr>
          <w:p>
            <w:pPr>
              <w:pStyle w:val="TableParagraph"/>
              <w:spacing w:before="126"/>
              <w:ind w:left="118"/>
              <w:rPr>
                <w:sz w:val="24"/>
              </w:rPr>
            </w:pPr>
            <w:r>
              <w:rPr>
                <w:color w:val="85200C"/>
                <w:sz w:val="24"/>
              </w:rPr>
              <w:t>4.</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80" w:type="dxa"/>
          </w:tcPr>
          <w:p>
            <w:pPr>
              <w:pStyle w:val="TableParagraph"/>
              <w:spacing w:before="126"/>
              <w:ind w:left="113"/>
              <w:rPr>
                <w:sz w:val="24"/>
              </w:rPr>
            </w:pPr>
            <w:r>
              <w:rPr>
                <w:sz w:val="24"/>
              </w:rPr>
              <w:t>Item de tip rezolvare de </w:t>
            </w:r>
            <w:r>
              <w:rPr>
                <w:spacing w:val="-2"/>
                <w:sz w:val="24"/>
              </w:rPr>
              <w:t>probleme</w:t>
            </w:r>
          </w:p>
        </w:tc>
      </w:tr>
      <w:tr>
        <w:trPr>
          <w:trHeight w:val="540" w:hRule="atLeast"/>
        </w:trPr>
        <w:tc>
          <w:tcPr>
            <w:tcW w:w="2660" w:type="dxa"/>
          </w:tcPr>
          <w:p>
            <w:pPr>
              <w:pStyle w:val="TableParagraph"/>
              <w:spacing w:before="118"/>
              <w:ind w:left="118"/>
              <w:rPr>
                <w:sz w:val="24"/>
              </w:rPr>
            </w:pPr>
            <w:r>
              <w:rPr>
                <w:color w:val="85200C"/>
                <w:sz w:val="24"/>
              </w:rPr>
              <w:t>5. Punctaj </w:t>
            </w:r>
            <w:r>
              <w:rPr>
                <w:color w:val="85200C"/>
                <w:spacing w:val="-2"/>
                <w:sz w:val="24"/>
              </w:rPr>
              <w:t>total</w:t>
            </w:r>
          </w:p>
        </w:tc>
        <w:tc>
          <w:tcPr>
            <w:tcW w:w="7880" w:type="dxa"/>
          </w:tcPr>
          <w:p>
            <w:pPr>
              <w:pStyle w:val="TableParagraph"/>
              <w:spacing w:before="118"/>
              <w:ind w:left="113"/>
              <w:rPr>
                <w:sz w:val="24"/>
              </w:rPr>
            </w:pPr>
            <w:r>
              <w:rPr>
                <w:sz w:val="24"/>
              </w:rPr>
              <w:t>8 </w:t>
            </w:r>
            <w:r>
              <w:rPr>
                <w:spacing w:val="-2"/>
                <w:sz w:val="24"/>
              </w:rPr>
              <w:t>puncte</w:t>
            </w:r>
          </w:p>
        </w:tc>
      </w:tr>
      <w:tr>
        <w:trPr>
          <w:trHeight w:val="2380" w:hRule="atLeast"/>
        </w:trPr>
        <w:tc>
          <w:tcPr>
            <w:tcW w:w="2660" w:type="dxa"/>
          </w:tcPr>
          <w:p>
            <w:pPr>
              <w:pStyle w:val="TableParagraph"/>
              <w:spacing w:line="276" w:lineRule="auto" w:before="131"/>
              <w:ind w:left="118"/>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80" w:type="dxa"/>
          </w:tcPr>
          <w:p>
            <w:pPr>
              <w:pStyle w:val="TableParagraph"/>
              <w:spacing w:line="276" w:lineRule="auto" w:before="131"/>
              <w:ind w:left="11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0"/>
              <w:ind w:left="11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p>
            <w:pPr>
              <w:pStyle w:val="TableParagraph"/>
              <w:spacing w:line="276" w:lineRule="auto" w:before="120"/>
              <w:ind w:left="113"/>
              <w:rPr>
                <w:sz w:val="24"/>
              </w:rPr>
            </w:pPr>
            <w:r>
              <w:rPr>
                <w:sz w:val="24"/>
              </w:rPr>
              <w:t>CS4- Participarea în acțiuni de ocrotire a biodiversității prin parteneriat în vederea</w:t>
            </w:r>
            <w:r>
              <w:rPr>
                <w:spacing w:val="-5"/>
                <w:sz w:val="24"/>
              </w:rPr>
              <w:t> </w:t>
            </w:r>
            <w:r>
              <w:rPr>
                <w:sz w:val="24"/>
              </w:rPr>
              <w:t>rezolvării</w:t>
            </w:r>
            <w:r>
              <w:rPr>
                <w:spacing w:val="-5"/>
                <w:sz w:val="24"/>
              </w:rPr>
              <w:t> </w:t>
            </w:r>
            <w:r>
              <w:rPr>
                <w:sz w:val="24"/>
              </w:rPr>
              <w:t>problemelor</w:t>
            </w:r>
            <w:r>
              <w:rPr>
                <w:spacing w:val="-5"/>
                <w:sz w:val="24"/>
              </w:rPr>
              <w:t> </w:t>
            </w:r>
            <w:r>
              <w:rPr>
                <w:sz w:val="24"/>
              </w:rPr>
              <w:t>ecologice</w:t>
            </w:r>
            <w:r>
              <w:rPr>
                <w:spacing w:val="-5"/>
                <w:sz w:val="24"/>
              </w:rPr>
              <w:t> </w:t>
            </w:r>
            <w:r>
              <w:rPr>
                <w:sz w:val="24"/>
              </w:rPr>
              <w:t>la</w:t>
            </w:r>
            <w:r>
              <w:rPr>
                <w:spacing w:val="-5"/>
                <w:sz w:val="24"/>
              </w:rPr>
              <w:t> </w:t>
            </w:r>
            <w:r>
              <w:rPr>
                <w:sz w:val="24"/>
              </w:rPr>
              <w:t>nivel</w:t>
            </w:r>
            <w:r>
              <w:rPr>
                <w:spacing w:val="-5"/>
                <w:sz w:val="24"/>
              </w:rPr>
              <w:t> </w:t>
            </w:r>
            <w:r>
              <w:rPr>
                <w:sz w:val="24"/>
              </w:rPr>
              <w:t>individual,</w:t>
            </w:r>
            <w:r>
              <w:rPr>
                <w:spacing w:val="-5"/>
                <w:sz w:val="24"/>
              </w:rPr>
              <w:t> </w:t>
            </w:r>
            <w:r>
              <w:rPr>
                <w:sz w:val="24"/>
              </w:rPr>
              <w:t>local</w:t>
            </w:r>
            <w:r>
              <w:rPr>
                <w:spacing w:val="-5"/>
                <w:sz w:val="24"/>
              </w:rPr>
              <w:t> </w:t>
            </w:r>
            <w:r>
              <w:rPr>
                <w:sz w:val="24"/>
              </w:rPr>
              <w:t>și</w:t>
            </w:r>
            <w:r>
              <w:rPr>
                <w:spacing w:val="-5"/>
                <w:sz w:val="24"/>
              </w:rPr>
              <w:t> </w:t>
            </w:r>
            <w:r>
              <w:rPr>
                <w:sz w:val="24"/>
              </w:rPr>
              <w:t>global.</w:t>
            </w:r>
          </w:p>
        </w:tc>
      </w:tr>
      <w:tr>
        <w:trPr>
          <w:trHeight w:val="559" w:hRule="atLeast"/>
        </w:trPr>
        <w:tc>
          <w:tcPr>
            <w:tcW w:w="2660" w:type="dxa"/>
          </w:tcPr>
          <w:p>
            <w:pPr>
              <w:pStyle w:val="TableParagraph"/>
              <w:spacing w:before="130"/>
              <w:ind w:left="118"/>
              <w:rPr>
                <w:sz w:val="24"/>
              </w:rPr>
            </w:pPr>
            <w:r>
              <w:rPr>
                <w:color w:val="85200C"/>
                <w:sz w:val="24"/>
              </w:rPr>
              <w:t>7. Unitatea de </w:t>
            </w:r>
            <w:r>
              <w:rPr>
                <w:color w:val="85200C"/>
                <w:spacing w:val="-2"/>
                <w:sz w:val="24"/>
              </w:rPr>
              <w:t>conținut</w:t>
            </w:r>
          </w:p>
        </w:tc>
        <w:tc>
          <w:tcPr>
            <w:tcW w:w="7880" w:type="dxa"/>
          </w:tcPr>
          <w:p>
            <w:pPr>
              <w:pStyle w:val="TableParagraph"/>
              <w:spacing w:before="130"/>
              <w:ind w:left="113"/>
              <w:rPr>
                <w:sz w:val="24"/>
              </w:rPr>
            </w:pPr>
            <w:r>
              <w:rPr>
                <w:sz w:val="24"/>
              </w:rPr>
              <w:t>Regnul Plante. Filumul Briofite. Filumul </w:t>
            </w:r>
            <w:r>
              <w:rPr>
                <w:spacing w:val="-2"/>
                <w:sz w:val="24"/>
              </w:rPr>
              <w:t>Pteridofite.</w:t>
            </w:r>
          </w:p>
        </w:tc>
      </w:tr>
      <w:tr>
        <w:trPr>
          <w:trHeight w:val="580" w:hRule="atLeast"/>
        </w:trPr>
        <w:tc>
          <w:tcPr>
            <w:tcW w:w="2660" w:type="dxa"/>
          </w:tcPr>
          <w:p>
            <w:pPr>
              <w:pStyle w:val="TableParagraph"/>
              <w:spacing w:before="122"/>
              <w:ind w:left="118"/>
              <w:rPr>
                <w:sz w:val="24"/>
              </w:rPr>
            </w:pPr>
            <w:r>
              <w:rPr>
                <w:color w:val="85200C"/>
                <w:sz w:val="24"/>
              </w:rPr>
              <w:t>8. Domeniul </w:t>
            </w:r>
            <w:r>
              <w:rPr>
                <w:color w:val="85200C"/>
                <w:spacing w:val="-2"/>
                <w:sz w:val="24"/>
              </w:rPr>
              <w:t>taxonomic</w:t>
            </w:r>
          </w:p>
        </w:tc>
        <w:tc>
          <w:tcPr>
            <w:tcW w:w="7880" w:type="dxa"/>
          </w:tcPr>
          <w:p>
            <w:pPr>
              <w:pStyle w:val="TableParagraph"/>
              <w:spacing w:before="122"/>
              <w:ind w:left="113"/>
              <w:rPr>
                <w:sz w:val="24"/>
              </w:rPr>
            </w:pPr>
            <w:r>
              <w:rPr>
                <w:sz w:val="24"/>
              </w:rPr>
              <w:t>Integrare și </w:t>
            </w:r>
            <w:r>
              <w:rPr>
                <w:spacing w:val="-2"/>
                <w:sz w:val="24"/>
              </w:rPr>
              <w:t>transfer</w:t>
            </w:r>
          </w:p>
        </w:tc>
      </w:tr>
    </w:tbl>
    <w:p>
      <w:pPr>
        <w:pStyle w:val="TableParagraph"/>
        <w:spacing w:after="0"/>
        <w:rPr>
          <w:sz w:val="24"/>
        </w:rPr>
        <w:sectPr>
          <w:pgSz w:w="11920" w:h="16840"/>
          <w:pgMar w:header="479" w:footer="0" w:top="1320" w:bottom="280" w:left="425" w:right="141"/>
        </w:sectPr>
      </w:pPr>
    </w:p>
    <w:p>
      <w:pPr>
        <w:pStyle w:val="BodyText"/>
        <w:spacing w:before="80"/>
        <w:ind w:left="423"/>
      </w:pPr>
      <w:r>
        <w:rPr/>
        <w:t>ITEM</w:t>
      </w:r>
      <w:r>
        <w:rPr>
          <w:spacing w:val="-12"/>
        </w:rPr>
        <w:t> </w:t>
      </w:r>
      <w:r>
        <w:rPr/>
        <w:t>nr.</w:t>
      </w:r>
      <w:r>
        <w:rPr>
          <w:spacing w:val="-11"/>
        </w:rPr>
        <w:t> </w:t>
      </w:r>
      <w:r>
        <w:rPr>
          <w:spacing w:val="-5"/>
        </w:rPr>
        <w:t>82</w:t>
      </w:r>
    </w:p>
    <w:p>
      <w:pPr>
        <w:spacing w:line="240" w:lineRule="auto" w:before="10" w:after="1"/>
        <w:rPr>
          <w:b/>
          <w:sz w:val="10"/>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12080" w:hRule="atLeast"/>
        </w:trPr>
        <w:tc>
          <w:tcPr>
            <w:tcW w:w="2660" w:type="dxa"/>
          </w:tcPr>
          <w:p>
            <w:pPr>
              <w:pStyle w:val="TableParagraph"/>
              <w:spacing w:before="131"/>
              <w:ind w:left="117"/>
              <w:rPr>
                <w:sz w:val="24"/>
              </w:rPr>
            </w:pPr>
            <w:r>
              <w:rPr>
                <w:color w:val="85200C"/>
                <w:sz w:val="24"/>
              </w:rPr>
              <w:t>1. Conținutul </w:t>
            </w:r>
            <w:r>
              <w:rPr>
                <w:color w:val="85200C"/>
                <w:spacing w:val="-2"/>
                <w:sz w:val="24"/>
              </w:rPr>
              <w:t>itemului</w:t>
            </w:r>
          </w:p>
        </w:tc>
        <w:tc>
          <w:tcPr>
            <w:tcW w:w="7880" w:type="dxa"/>
          </w:tcPr>
          <w:p>
            <w:pPr>
              <w:pStyle w:val="TableParagraph"/>
              <w:spacing w:line="276" w:lineRule="auto" w:before="131"/>
              <w:ind w:left="113" w:firstLine="60"/>
              <w:rPr>
                <w:sz w:val="24"/>
              </w:rPr>
            </w:pPr>
            <w:r>
              <w:rPr>
                <w:sz w:val="24"/>
              </w:rPr>
              <w:t>Un</w:t>
            </w:r>
            <w:r>
              <w:rPr>
                <w:spacing w:val="-5"/>
                <w:sz w:val="24"/>
              </w:rPr>
              <w:t> </w:t>
            </w:r>
            <w:r>
              <w:rPr>
                <w:sz w:val="24"/>
              </w:rPr>
              <w:t>grup</w:t>
            </w:r>
            <w:r>
              <w:rPr>
                <w:spacing w:val="-5"/>
                <w:sz w:val="24"/>
              </w:rPr>
              <w:t> </w:t>
            </w:r>
            <w:r>
              <w:rPr>
                <w:sz w:val="24"/>
              </w:rPr>
              <w:t>de</w:t>
            </w:r>
            <w:r>
              <w:rPr>
                <w:spacing w:val="-5"/>
                <w:sz w:val="24"/>
              </w:rPr>
              <w:t> </w:t>
            </w:r>
            <w:r>
              <w:rPr>
                <w:sz w:val="24"/>
              </w:rPr>
              <w:t>cercetători</w:t>
            </w:r>
            <w:r>
              <w:rPr>
                <w:spacing w:val="-5"/>
                <w:sz w:val="24"/>
              </w:rPr>
              <w:t> </w:t>
            </w:r>
            <w:r>
              <w:rPr>
                <w:sz w:val="24"/>
              </w:rPr>
              <w:t>descoperă</w:t>
            </w:r>
            <w:r>
              <w:rPr>
                <w:spacing w:val="-5"/>
                <w:sz w:val="24"/>
              </w:rPr>
              <w:t> </w:t>
            </w:r>
            <w:r>
              <w:rPr>
                <w:sz w:val="24"/>
              </w:rPr>
              <w:t>într-o</w:t>
            </w:r>
            <w:r>
              <w:rPr>
                <w:spacing w:val="-5"/>
                <w:sz w:val="24"/>
              </w:rPr>
              <w:t> </w:t>
            </w:r>
            <w:r>
              <w:rPr>
                <w:sz w:val="24"/>
              </w:rPr>
              <w:t>peșteră</w:t>
            </w:r>
            <w:r>
              <w:rPr>
                <w:spacing w:val="-5"/>
                <w:sz w:val="24"/>
              </w:rPr>
              <w:t> </w:t>
            </w:r>
            <w:r>
              <w:rPr>
                <w:sz w:val="24"/>
              </w:rPr>
              <w:t>izolată,</w:t>
            </w:r>
            <w:r>
              <w:rPr>
                <w:spacing w:val="-5"/>
                <w:sz w:val="24"/>
              </w:rPr>
              <w:t> </w:t>
            </w:r>
            <w:r>
              <w:rPr>
                <w:sz w:val="24"/>
              </w:rPr>
              <w:t>cu</w:t>
            </w:r>
            <w:r>
              <w:rPr>
                <w:spacing w:val="-5"/>
                <w:sz w:val="24"/>
              </w:rPr>
              <w:t> </w:t>
            </w:r>
            <w:r>
              <w:rPr>
                <w:sz w:val="24"/>
              </w:rPr>
              <w:t>umiditate</w:t>
            </w:r>
            <w:r>
              <w:rPr>
                <w:spacing w:val="-5"/>
                <w:sz w:val="24"/>
              </w:rPr>
              <w:t> </w:t>
            </w:r>
            <w:r>
              <w:rPr>
                <w:sz w:val="24"/>
              </w:rPr>
              <w:t>extremă, două specii noi de viermi:</w:t>
            </w:r>
          </w:p>
          <w:p>
            <w:pPr>
              <w:pStyle w:val="TableParagraph"/>
              <w:numPr>
                <w:ilvl w:val="0"/>
                <w:numId w:val="159"/>
              </w:numPr>
              <w:tabs>
                <w:tab w:pos="833" w:val="left" w:leader="none"/>
              </w:tabs>
              <w:spacing w:line="276" w:lineRule="auto" w:before="119" w:after="0"/>
              <w:ind w:left="833" w:right="173" w:hanging="360"/>
              <w:jc w:val="left"/>
              <w:rPr>
                <w:sz w:val="24"/>
              </w:rPr>
            </w:pPr>
            <w:r>
              <w:rPr>
                <w:b/>
                <w:sz w:val="24"/>
              </w:rPr>
              <w:t>Specia</w:t>
            </w:r>
            <w:r>
              <w:rPr>
                <w:b/>
                <w:spacing w:val="-4"/>
                <w:sz w:val="24"/>
              </w:rPr>
              <w:t> </w:t>
            </w:r>
            <w:r>
              <w:rPr>
                <w:b/>
                <w:sz w:val="24"/>
              </w:rPr>
              <w:t>A:</w:t>
            </w:r>
            <w:r>
              <w:rPr>
                <w:b/>
                <w:spacing w:val="-4"/>
                <w:sz w:val="24"/>
              </w:rPr>
              <w:t> </w:t>
            </w:r>
            <w:r>
              <w:rPr>
                <w:sz w:val="24"/>
              </w:rPr>
              <w:t>Corp</w:t>
            </w:r>
            <w:r>
              <w:rPr>
                <w:spacing w:val="-4"/>
                <w:sz w:val="24"/>
              </w:rPr>
              <w:t> </w:t>
            </w:r>
            <w:r>
              <w:rPr>
                <w:sz w:val="24"/>
              </w:rPr>
              <w:t>cilindric,</w:t>
            </w:r>
            <w:r>
              <w:rPr>
                <w:spacing w:val="-4"/>
                <w:sz w:val="24"/>
              </w:rPr>
              <w:t> </w:t>
            </w:r>
            <w:r>
              <w:rPr>
                <w:sz w:val="24"/>
              </w:rPr>
              <w:t>nesegmentat,</w:t>
            </w:r>
            <w:r>
              <w:rPr>
                <w:spacing w:val="-4"/>
                <w:sz w:val="24"/>
              </w:rPr>
              <w:t> </w:t>
            </w:r>
            <w:r>
              <w:rPr>
                <w:sz w:val="24"/>
              </w:rPr>
              <w:t>acoperit</w:t>
            </w:r>
            <w:r>
              <w:rPr>
                <w:spacing w:val="-4"/>
                <w:sz w:val="24"/>
              </w:rPr>
              <w:t> </w:t>
            </w:r>
            <w:r>
              <w:rPr>
                <w:sz w:val="24"/>
              </w:rPr>
              <w:t>de</w:t>
            </w:r>
            <w:r>
              <w:rPr>
                <w:spacing w:val="-4"/>
                <w:sz w:val="24"/>
              </w:rPr>
              <w:t> </w:t>
            </w:r>
            <w:r>
              <w:rPr>
                <w:sz w:val="24"/>
              </w:rPr>
              <w:t>o</w:t>
            </w:r>
            <w:r>
              <w:rPr>
                <w:spacing w:val="-4"/>
                <w:sz w:val="24"/>
              </w:rPr>
              <w:t> </w:t>
            </w:r>
            <w:r>
              <w:rPr>
                <w:sz w:val="24"/>
              </w:rPr>
              <w:t>cuticulă</w:t>
            </w:r>
            <w:r>
              <w:rPr>
                <w:spacing w:val="-4"/>
                <w:sz w:val="24"/>
              </w:rPr>
              <w:t> </w:t>
            </w:r>
            <w:r>
              <w:rPr>
                <w:sz w:val="24"/>
              </w:rPr>
              <w:t>groasă</w:t>
            </w:r>
            <w:r>
              <w:rPr>
                <w:spacing w:val="-4"/>
                <w:sz w:val="24"/>
              </w:rPr>
              <w:t> </w:t>
            </w:r>
            <w:r>
              <w:rPr>
                <w:sz w:val="24"/>
              </w:rPr>
              <w:t>de colagen, prezentând o cavitate internă sub presiune.</w:t>
            </w:r>
          </w:p>
          <w:p>
            <w:pPr>
              <w:pStyle w:val="TableParagraph"/>
              <w:numPr>
                <w:ilvl w:val="0"/>
                <w:numId w:val="159"/>
              </w:numPr>
              <w:tabs>
                <w:tab w:pos="833" w:val="left" w:leader="none"/>
              </w:tabs>
              <w:spacing w:line="276" w:lineRule="auto" w:before="121" w:after="0"/>
              <w:ind w:left="833" w:right="180" w:hanging="360"/>
              <w:jc w:val="left"/>
              <w:rPr>
                <w:sz w:val="24"/>
              </w:rPr>
            </w:pPr>
            <w:r>
              <w:rPr>
                <w:b/>
                <w:sz w:val="24"/>
              </w:rPr>
              <w:t>Specia</w:t>
            </w:r>
            <w:r>
              <w:rPr>
                <w:b/>
                <w:spacing w:val="-4"/>
                <w:sz w:val="24"/>
              </w:rPr>
              <w:t> </w:t>
            </w:r>
            <w:r>
              <w:rPr>
                <w:b/>
                <w:sz w:val="24"/>
              </w:rPr>
              <w:t>B:</w:t>
            </w:r>
            <w:r>
              <w:rPr>
                <w:b/>
                <w:spacing w:val="-4"/>
                <w:sz w:val="24"/>
              </w:rPr>
              <w:t> </w:t>
            </w:r>
            <w:r>
              <w:rPr>
                <w:sz w:val="24"/>
              </w:rPr>
              <w:t>Corp</w:t>
            </w:r>
            <w:r>
              <w:rPr>
                <w:spacing w:val="-4"/>
                <w:sz w:val="24"/>
              </w:rPr>
              <w:t> </w:t>
            </w:r>
            <w:r>
              <w:rPr>
                <w:sz w:val="24"/>
              </w:rPr>
              <w:t>segmentat</w:t>
            </w:r>
            <w:r>
              <w:rPr>
                <w:spacing w:val="-4"/>
                <w:sz w:val="24"/>
              </w:rPr>
              <w:t> </w:t>
            </w:r>
            <w:r>
              <w:rPr>
                <w:sz w:val="24"/>
              </w:rPr>
              <w:t>(metameric),</w:t>
            </w:r>
            <w:r>
              <w:rPr>
                <w:spacing w:val="-4"/>
                <w:sz w:val="24"/>
              </w:rPr>
              <w:t> </w:t>
            </w:r>
            <w:r>
              <w:rPr>
                <w:sz w:val="24"/>
              </w:rPr>
              <w:t>cu</w:t>
            </w:r>
            <w:r>
              <w:rPr>
                <w:spacing w:val="-4"/>
                <w:sz w:val="24"/>
              </w:rPr>
              <w:t> </w:t>
            </w:r>
            <w:r>
              <w:rPr>
                <w:sz w:val="24"/>
              </w:rPr>
              <w:t>perișori</w:t>
            </w:r>
            <w:r>
              <w:rPr>
                <w:spacing w:val="-4"/>
                <w:sz w:val="24"/>
              </w:rPr>
              <w:t> </w:t>
            </w:r>
            <w:r>
              <w:rPr>
                <w:sz w:val="24"/>
              </w:rPr>
              <w:t>laterali</w:t>
            </w:r>
            <w:r>
              <w:rPr>
                <w:spacing w:val="-4"/>
                <w:sz w:val="24"/>
              </w:rPr>
              <w:t> </w:t>
            </w:r>
            <w:r>
              <w:rPr>
                <w:sz w:val="24"/>
              </w:rPr>
              <w:t>(cheți)</w:t>
            </w:r>
            <w:r>
              <w:rPr>
                <w:spacing w:val="-4"/>
                <w:sz w:val="24"/>
              </w:rPr>
              <w:t> </w:t>
            </w:r>
            <w:r>
              <w:rPr>
                <w:sz w:val="24"/>
              </w:rPr>
              <w:t>și</w:t>
            </w:r>
            <w:r>
              <w:rPr>
                <w:spacing w:val="-4"/>
                <w:sz w:val="24"/>
              </w:rPr>
              <w:t> </w:t>
            </w:r>
            <w:r>
              <w:rPr>
                <w:sz w:val="24"/>
              </w:rPr>
              <w:t>un sistem de vase contractile vizibile prin tegumentul subțire.</w:t>
            </w:r>
          </w:p>
          <w:p>
            <w:pPr>
              <w:pStyle w:val="TableParagraph"/>
              <w:numPr>
                <w:ilvl w:val="0"/>
                <w:numId w:val="160"/>
              </w:numPr>
              <w:tabs>
                <w:tab w:pos="353" w:val="left" w:leader="none"/>
              </w:tabs>
              <w:spacing w:line="276" w:lineRule="auto" w:before="120" w:after="0"/>
              <w:ind w:left="113" w:right="342" w:firstLine="0"/>
              <w:jc w:val="left"/>
              <w:rPr>
                <w:sz w:val="24"/>
              </w:rPr>
            </w:pPr>
            <w:r>
              <w:rPr>
                <w:sz w:val="24"/>
              </w:rPr>
              <w:t>Dedu</w:t>
            </w:r>
            <w:r>
              <w:rPr>
                <w:spacing w:val="-4"/>
                <w:sz w:val="24"/>
              </w:rPr>
              <w:t> </w:t>
            </w:r>
            <w:r>
              <w:rPr>
                <w:sz w:val="24"/>
              </w:rPr>
              <w:t>încrengătura</w:t>
            </w:r>
            <w:r>
              <w:rPr>
                <w:spacing w:val="-4"/>
                <w:sz w:val="24"/>
              </w:rPr>
              <w:t> </w:t>
            </w:r>
            <w:r>
              <w:rPr>
                <w:sz w:val="24"/>
              </w:rPr>
              <w:t>în</w:t>
            </w:r>
            <w:r>
              <w:rPr>
                <w:spacing w:val="-4"/>
                <w:sz w:val="24"/>
              </w:rPr>
              <w:t> </w:t>
            </w:r>
            <w:r>
              <w:rPr>
                <w:sz w:val="24"/>
              </w:rPr>
              <w:t>care</w:t>
            </w:r>
            <w:r>
              <w:rPr>
                <w:spacing w:val="-4"/>
                <w:sz w:val="24"/>
              </w:rPr>
              <w:t> </w:t>
            </w:r>
            <w:r>
              <w:rPr>
                <w:sz w:val="24"/>
              </w:rPr>
              <w:t>poate</w:t>
            </w:r>
            <w:r>
              <w:rPr>
                <w:spacing w:val="-4"/>
                <w:sz w:val="24"/>
              </w:rPr>
              <w:t> </w:t>
            </w:r>
            <w:r>
              <w:rPr>
                <w:sz w:val="24"/>
              </w:rPr>
              <w:t>fi</w:t>
            </w:r>
            <w:r>
              <w:rPr>
                <w:spacing w:val="-4"/>
                <w:sz w:val="24"/>
              </w:rPr>
              <w:t> </w:t>
            </w:r>
            <w:r>
              <w:rPr>
                <w:sz w:val="24"/>
              </w:rPr>
              <w:t>încadrată</w:t>
            </w:r>
            <w:r>
              <w:rPr>
                <w:spacing w:val="-4"/>
                <w:sz w:val="24"/>
              </w:rPr>
              <w:t> </w:t>
            </w:r>
            <w:r>
              <w:rPr>
                <w:sz w:val="24"/>
              </w:rPr>
              <w:t>fiecare</w:t>
            </w:r>
            <w:r>
              <w:rPr>
                <w:spacing w:val="-4"/>
                <w:sz w:val="24"/>
              </w:rPr>
              <w:t> </w:t>
            </w:r>
            <w:r>
              <w:rPr>
                <w:sz w:val="24"/>
              </w:rPr>
              <w:t>specie,</w:t>
            </w:r>
            <w:r>
              <w:rPr>
                <w:spacing w:val="-4"/>
                <w:sz w:val="24"/>
              </w:rPr>
              <w:t> </w:t>
            </w:r>
            <w:r>
              <w:rPr>
                <w:sz w:val="24"/>
              </w:rPr>
              <w:t>corelând</w:t>
            </w:r>
            <w:r>
              <w:rPr>
                <w:spacing w:val="-4"/>
                <w:sz w:val="24"/>
              </w:rPr>
              <w:t> </w:t>
            </w:r>
            <w:r>
              <w:rPr>
                <w:sz w:val="24"/>
              </w:rPr>
              <w:t>datele morfologice din text cu trăsăturile evolutive specifice grupului respectiv.</w:t>
            </w:r>
          </w:p>
          <w:p>
            <w:pPr>
              <w:pStyle w:val="TableParagraph"/>
              <w:spacing w:before="16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25" name="Group 1125"/>
                      <wp:cNvGraphicFramePr>
                        <a:graphicFrameLocks/>
                      </wp:cNvGraphicFramePr>
                      <a:graphic>
                        <a:graphicData uri="http://schemas.microsoft.com/office/word/2010/wordprocessingGroup">
                          <wpg:wgp>
                            <wpg:cNvPr id="1125" name="Group 1125"/>
                            <wpg:cNvGrpSpPr/>
                            <wpg:grpSpPr>
                              <a:xfrm>
                                <a:off x="0" y="0"/>
                                <a:ext cx="4800600" cy="6350"/>
                                <a:chExt cx="4800600" cy="6350"/>
                              </a:xfrm>
                            </wpg:grpSpPr>
                            <wps:wsp>
                              <wps:cNvPr id="1126" name="Graphic 112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81"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27" name="Group 1127"/>
                      <wp:cNvGraphicFramePr>
                        <a:graphicFrameLocks/>
                      </wp:cNvGraphicFramePr>
                      <a:graphic>
                        <a:graphicData uri="http://schemas.microsoft.com/office/word/2010/wordprocessingGroup">
                          <wpg:wgp>
                            <wpg:cNvPr id="1127" name="Group 1127"/>
                            <wpg:cNvGrpSpPr/>
                            <wpg:grpSpPr>
                              <a:xfrm>
                                <a:off x="0" y="0"/>
                                <a:ext cx="4800600" cy="6350"/>
                                <a:chExt cx="4800600" cy="6350"/>
                              </a:xfrm>
                            </wpg:grpSpPr>
                            <wps:wsp>
                              <wps:cNvPr id="1128" name="Graphic 112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82"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29" name="Group 1129"/>
                      <wp:cNvGraphicFramePr>
                        <a:graphicFrameLocks/>
                      </wp:cNvGraphicFramePr>
                      <a:graphic>
                        <a:graphicData uri="http://schemas.microsoft.com/office/word/2010/wordprocessingGroup">
                          <wpg:wgp>
                            <wpg:cNvPr id="1129" name="Group 1129"/>
                            <wpg:cNvGrpSpPr/>
                            <wpg:grpSpPr>
                              <a:xfrm>
                                <a:off x="0" y="0"/>
                                <a:ext cx="4800600" cy="6350"/>
                                <a:chExt cx="4800600" cy="6350"/>
                              </a:xfrm>
                            </wpg:grpSpPr>
                            <wps:wsp>
                              <wps:cNvPr id="1130" name="Graphic 113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83"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31" name="Group 1131"/>
                      <wp:cNvGraphicFramePr>
                        <a:graphicFrameLocks/>
                      </wp:cNvGraphicFramePr>
                      <a:graphic>
                        <a:graphicData uri="http://schemas.microsoft.com/office/word/2010/wordprocessingGroup">
                          <wpg:wgp>
                            <wpg:cNvPr id="1131" name="Group 1131"/>
                            <wpg:cNvGrpSpPr/>
                            <wpg:grpSpPr>
                              <a:xfrm>
                                <a:off x="0" y="0"/>
                                <a:ext cx="4800600" cy="6350"/>
                                <a:chExt cx="4800600" cy="6350"/>
                              </a:xfrm>
                            </wpg:grpSpPr>
                            <wps:wsp>
                              <wps:cNvPr id="1132" name="Graphic 113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84"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60"/>
              </w:numPr>
              <w:tabs>
                <w:tab w:pos="353" w:val="left" w:leader="none"/>
              </w:tabs>
              <w:spacing w:line="276" w:lineRule="auto" w:before="26" w:after="0"/>
              <w:ind w:left="113" w:right="428" w:firstLine="0"/>
              <w:jc w:val="left"/>
              <w:rPr>
                <w:sz w:val="24"/>
              </w:rPr>
            </w:pPr>
            <w:r>
              <w:rPr>
                <w:sz w:val="24"/>
              </w:rPr>
              <w:t>Demonstrează legătura dintre prezența septurilor interne (pereților despărțitori) la Specia B și capacitatea acesteia de a executa mișcări segmentate,</w:t>
            </w:r>
            <w:r>
              <w:rPr>
                <w:spacing w:val="-4"/>
                <w:sz w:val="24"/>
              </w:rPr>
              <w:t> </w:t>
            </w:r>
            <w:r>
              <w:rPr>
                <w:sz w:val="24"/>
              </w:rPr>
              <w:t>de</w:t>
            </w:r>
            <w:r>
              <w:rPr>
                <w:spacing w:val="-4"/>
                <w:sz w:val="24"/>
              </w:rPr>
              <w:t> </w:t>
            </w:r>
            <w:r>
              <w:rPr>
                <w:sz w:val="24"/>
              </w:rPr>
              <w:t>mare</w:t>
            </w:r>
            <w:r>
              <w:rPr>
                <w:spacing w:val="-4"/>
                <w:sz w:val="24"/>
              </w:rPr>
              <w:t> </w:t>
            </w:r>
            <w:r>
              <w:rPr>
                <w:sz w:val="24"/>
              </w:rPr>
              <w:t>precizie,</w:t>
            </w:r>
            <w:r>
              <w:rPr>
                <w:spacing w:val="-4"/>
                <w:sz w:val="24"/>
              </w:rPr>
              <w:t> </w:t>
            </w:r>
            <w:r>
              <w:rPr>
                <w:sz w:val="24"/>
              </w:rPr>
              <w:t>spre</w:t>
            </w:r>
            <w:r>
              <w:rPr>
                <w:spacing w:val="-4"/>
                <w:sz w:val="24"/>
              </w:rPr>
              <w:t> </w:t>
            </w:r>
            <w:r>
              <w:rPr>
                <w:sz w:val="24"/>
              </w:rPr>
              <w:t>deosebire</w:t>
            </w:r>
            <w:r>
              <w:rPr>
                <w:spacing w:val="-4"/>
                <w:sz w:val="24"/>
              </w:rPr>
              <w:t> </w:t>
            </w:r>
            <w:r>
              <w:rPr>
                <w:sz w:val="24"/>
              </w:rPr>
              <w:t>de</w:t>
            </w:r>
            <w:r>
              <w:rPr>
                <w:spacing w:val="-4"/>
                <w:sz w:val="24"/>
              </w:rPr>
              <w:t> </w:t>
            </w:r>
            <w:r>
              <w:rPr>
                <w:sz w:val="24"/>
              </w:rPr>
              <w:t>locomoția</w:t>
            </w:r>
            <w:r>
              <w:rPr>
                <w:spacing w:val="-4"/>
                <w:sz w:val="24"/>
              </w:rPr>
              <w:t> </w:t>
            </w:r>
            <w:r>
              <w:rPr>
                <w:sz w:val="24"/>
              </w:rPr>
              <w:t>limitată</w:t>
            </w:r>
            <w:r>
              <w:rPr>
                <w:spacing w:val="-4"/>
                <w:sz w:val="24"/>
              </w:rPr>
              <w:t> </w:t>
            </w:r>
            <w:r>
              <w:rPr>
                <w:sz w:val="24"/>
              </w:rPr>
              <w:t>a</w:t>
            </w:r>
            <w:r>
              <w:rPr>
                <w:spacing w:val="-4"/>
                <w:sz w:val="24"/>
              </w:rPr>
              <w:t> </w:t>
            </w:r>
            <w:r>
              <w:rPr>
                <w:sz w:val="24"/>
              </w:rPr>
              <w:t>Speciei</w:t>
            </w:r>
          </w:p>
          <w:p>
            <w:pPr>
              <w:pStyle w:val="TableParagraph"/>
              <w:spacing w:before="4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33" name="Group 1133"/>
                      <wp:cNvGraphicFramePr>
                        <a:graphicFrameLocks/>
                      </wp:cNvGraphicFramePr>
                      <a:graphic>
                        <a:graphicData uri="http://schemas.microsoft.com/office/word/2010/wordprocessingGroup">
                          <wpg:wgp>
                            <wpg:cNvPr id="1133" name="Group 1133"/>
                            <wpg:cNvGrpSpPr/>
                            <wpg:grpSpPr>
                              <a:xfrm>
                                <a:off x="0" y="0"/>
                                <a:ext cx="4800600" cy="6350"/>
                                <a:chExt cx="4800600" cy="6350"/>
                              </a:xfrm>
                            </wpg:grpSpPr>
                            <wps:wsp>
                              <wps:cNvPr id="1134" name="Graphic 113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85"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35" name="Group 1135"/>
                      <wp:cNvGraphicFramePr>
                        <a:graphicFrameLocks/>
                      </wp:cNvGraphicFramePr>
                      <a:graphic>
                        <a:graphicData uri="http://schemas.microsoft.com/office/word/2010/wordprocessingGroup">
                          <wpg:wgp>
                            <wpg:cNvPr id="1135" name="Group 1135"/>
                            <wpg:cNvGrpSpPr/>
                            <wpg:grpSpPr>
                              <a:xfrm>
                                <a:off x="0" y="0"/>
                                <a:ext cx="4800600" cy="6350"/>
                                <a:chExt cx="4800600" cy="6350"/>
                              </a:xfrm>
                            </wpg:grpSpPr>
                            <wps:wsp>
                              <wps:cNvPr id="1136" name="Graphic 113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86"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37" name="Group 1137"/>
                      <wp:cNvGraphicFramePr>
                        <a:graphicFrameLocks/>
                      </wp:cNvGraphicFramePr>
                      <a:graphic>
                        <a:graphicData uri="http://schemas.microsoft.com/office/word/2010/wordprocessingGroup">
                          <wpg:wgp>
                            <wpg:cNvPr id="1137" name="Group 1137"/>
                            <wpg:cNvGrpSpPr/>
                            <wpg:grpSpPr>
                              <a:xfrm>
                                <a:off x="0" y="0"/>
                                <a:ext cx="4800600" cy="6350"/>
                                <a:chExt cx="4800600" cy="6350"/>
                              </a:xfrm>
                            </wpg:grpSpPr>
                            <wps:wsp>
                              <wps:cNvPr id="1138" name="Graphic 113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87"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39" name="Group 1139"/>
                      <wp:cNvGraphicFramePr>
                        <a:graphicFrameLocks/>
                      </wp:cNvGraphicFramePr>
                      <a:graphic>
                        <a:graphicData uri="http://schemas.microsoft.com/office/word/2010/wordprocessingGroup">
                          <wpg:wgp>
                            <wpg:cNvPr id="1139" name="Group 1139"/>
                            <wpg:cNvGrpSpPr/>
                            <wpg:grpSpPr>
                              <a:xfrm>
                                <a:off x="0" y="0"/>
                                <a:ext cx="4800600" cy="6350"/>
                                <a:chExt cx="4800600" cy="6350"/>
                              </a:xfrm>
                            </wpg:grpSpPr>
                            <wps:wsp>
                              <wps:cNvPr id="1140" name="Graphic 114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88"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60"/>
              </w:numPr>
              <w:tabs>
                <w:tab w:pos="353" w:val="left" w:leader="none"/>
              </w:tabs>
              <w:spacing w:line="276" w:lineRule="auto" w:before="26" w:after="0"/>
              <w:ind w:left="113" w:right="427" w:firstLine="0"/>
              <w:jc w:val="left"/>
              <w:rPr>
                <w:sz w:val="24"/>
              </w:rPr>
            </w:pPr>
            <w:r>
              <w:rPr>
                <w:sz w:val="24"/>
              </w:rPr>
              <w:t>Specia B atinge dimensiuni de 3 ori mai mari decât Specia A în același mediu. Argumentează această diferență de talie, analizând limitele transportului</w:t>
            </w:r>
            <w:r>
              <w:rPr>
                <w:spacing w:val="-4"/>
                <w:sz w:val="24"/>
              </w:rPr>
              <w:t> </w:t>
            </w:r>
            <w:r>
              <w:rPr>
                <w:sz w:val="24"/>
              </w:rPr>
              <w:t>prin</w:t>
            </w:r>
            <w:r>
              <w:rPr>
                <w:spacing w:val="-4"/>
                <w:sz w:val="24"/>
              </w:rPr>
              <w:t> </w:t>
            </w:r>
            <w:r>
              <w:rPr>
                <w:sz w:val="24"/>
              </w:rPr>
              <w:t>lichid</w:t>
            </w:r>
            <w:r>
              <w:rPr>
                <w:spacing w:val="-4"/>
                <w:sz w:val="24"/>
              </w:rPr>
              <w:t> </w:t>
            </w:r>
            <w:r>
              <w:rPr>
                <w:sz w:val="24"/>
              </w:rPr>
              <w:t>pseudocelomic</w:t>
            </w:r>
            <w:r>
              <w:rPr>
                <w:spacing w:val="-4"/>
                <w:sz w:val="24"/>
              </w:rPr>
              <w:t> </w:t>
            </w:r>
            <w:r>
              <w:rPr>
                <w:sz w:val="24"/>
              </w:rPr>
              <w:t>față</w:t>
            </w:r>
            <w:r>
              <w:rPr>
                <w:spacing w:val="-4"/>
                <w:sz w:val="24"/>
              </w:rPr>
              <w:t> </w:t>
            </w:r>
            <w:r>
              <w:rPr>
                <w:sz w:val="24"/>
              </w:rPr>
              <w:t>de</w:t>
            </w:r>
            <w:r>
              <w:rPr>
                <w:spacing w:val="-4"/>
                <w:sz w:val="24"/>
              </w:rPr>
              <w:t> </w:t>
            </w:r>
            <w:r>
              <w:rPr>
                <w:sz w:val="24"/>
              </w:rPr>
              <w:t>eficiența</w:t>
            </w:r>
            <w:r>
              <w:rPr>
                <w:spacing w:val="-4"/>
                <w:sz w:val="24"/>
              </w:rPr>
              <w:t> </w:t>
            </w:r>
            <w:r>
              <w:rPr>
                <w:sz w:val="24"/>
              </w:rPr>
              <w:t>oferită</w:t>
            </w:r>
            <w:r>
              <w:rPr>
                <w:spacing w:val="-4"/>
                <w:sz w:val="24"/>
              </w:rPr>
              <w:t> </w:t>
            </w:r>
            <w:r>
              <w:rPr>
                <w:sz w:val="24"/>
              </w:rPr>
              <w:t>de</w:t>
            </w:r>
            <w:r>
              <w:rPr>
                <w:spacing w:val="-4"/>
                <w:sz w:val="24"/>
              </w:rPr>
              <w:t> </w:t>
            </w:r>
            <w:r>
              <w:rPr>
                <w:sz w:val="24"/>
              </w:rPr>
              <w:t>un</w:t>
            </w:r>
            <w:r>
              <w:rPr>
                <w:spacing w:val="-4"/>
                <w:sz w:val="24"/>
              </w:rPr>
              <w:t> </w:t>
            </w:r>
            <w:r>
              <w:rPr>
                <w:sz w:val="24"/>
              </w:rPr>
              <w:t>sistem </w:t>
            </w:r>
            <w:r>
              <w:rPr>
                <w:spacing w:val="-2"/>
                <w:sz w:val="24"/>
              </w:rPr>
              <w:t>circulator.</w:t>
            </w:r>
          </w:p>
          <w:p>
            <w:pPr>
              <w:pStyle w:val="TableParagraph"/>
              <w:spacing w:before="16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41" name="Group 1141"/>
                      <wp:cNvGraphicFramePr>
                        <a:graphicFrameLocks/>
                      </wp:cNvGraphicFramePr>
                      <a:graphic>
                        <a:graphicData uri="http://schemas.microsoft.com/office/word/2010/wordprocessingGroup">
                          <wpg:wgp>
                            <wpg:cNvPr id="1141" name="Group 1141"/>
                            <wpg:cNvGrpSpPr/>
                            <wpg:grpSpPr>
                              <a:xfrm>
                                <a:off x="0" y="0"/>
                                <a:ext cx="4800600" cy="6350"/>
                                <a:chExt cx="4800600" cy="6350"/>
                              </a:xfrm>
                            </wpg:grpSpPr>
                            <wps:wsp>
                              <wps:cNvPr id="1142" name="Graphic 114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89"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43" name="Group 1143"/>
                      <wp:cNvGraphicFramePr>
                        <a:graphicFrameLocks/>
                      </wp:cNvGraphicFramePr>
                      <a:graphic>
                        <a:graphicData uri="http://schemas.microsoft.com/office/word/2010/wordprocessingGroup">
                          <wpg:wgp>
                            <wpg:cNvPr id="1143" name="Group 1143"/>
                            <wpg:cNvGrpSpPr/>
                            <wpg:grpSpPr>
                              <a:xfrm>
                                <a:off x="0" y="0"/>
                                <a:ext cx="4800600" cy="6350"/>
                                <a:chExt cx="4800600" cy="6350"/>
                              </a:xfrm>
                            </wpg:grpSpPr>
                            <wps:wsp>
                              <wps:cNvPr id="1144" name="Graphic 114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90"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45" name="Group 1145"/>
                      <wp:cNvGraphicFramePr>
                        <a:graphicFrameLocks/>
                      </wp:cNvGraphicFramePr>
                      <a:graphic>
                        <a:graphicData uri="http://schemas.microsoft.com/office/word/2010/wordprocessingGroup">
                          <wpg:wgp>
                            <wpg:cNvPr id="1145" name="Group 1145"/>
                            <wpg:cNvGrpSpPr/>
                            <wpg:grpSpPr>
                              <a:xfrm>
                                <a:off x="0" y="0"/>
                                <a:ext cx="4800600" cy="6350"/>
                                <a:chExt cx="4800600" cy="6350"/>
                              </a:xfrm>
                            </wpg:grpSpPr>
                            <wps:wsp>
                              <wps:cNvPr id="1146" name="Graphic 114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91"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47" name="Group 1147"/>
                      <wp:cNvGraphicFramePr>
                        <a:graphicFrameLocks/>
                      </wp:cNvGraphicFramePr>
                      <a:graphic>
                        <a:graphicData uri="http://schemas.microsoft.com/office/word/2010/wordprocessingGroup">
                          <wpg:wgp>
                            <wpg:cNvPr id="1147" name="Group 1147"/>
                            <wpg:cNvGrpSpPr/>
                            <wpg:grpSpPr>
                              <a:xfrm>
                                <a:off x="0" y="0"/>
                                <a:ext cx="4800600" cy="6350"/>
                                <a:chExt cx="4800600" cy="6350"/>
                              </a:xfrm>
                            </wpg:grpSpPr>
                            <wps:wsp>
                              <wps:cNvPr id="1148" name="Graphic 114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92"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49" name="Group 1149"/>
                      <wp:cNvGraphicFramePr>
                        <a:graphicFrameLocks/>
                      </wp:cNvGraphicFramePr>
                      <a:graphic>
                        <a:graphicData uri="http://schemas.microsoft.com/office/word/2010/wordprocessingGroup">
                          <wpg:wgp>
                            <wpg:cNvPr id="1149" name="Group 1149"/>
                            <wpg:cNvGrpSpPr/>
                            <wpg:grpSpPr>
                              <a:xfrm>
                                <a:off x="0" y="0"/>
                                <a:ext cx="4800600" cy="6350"/>
                                <a:chExt cx="4800600" cy="6350"/>
                              </a:xfrm>
                            </wpg:grpSpPr>
                            <wps:wsp>
                              <wps:cNvPr id="1150" name="Graphic 115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593"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60"/>
              </w:numPr>
              <w:tabs>
                <w:tab w:pos="353" w:val="left" w:leader="none"/>
              </w:tabs>
              <w:spacing w:line="276" w:lineRule="auto" w:before="26" w:after="0"/>
              <w:ind w:left="113" w:right="134" w:firstLine="0"/>
              <w:jc w:val="left"/>
              <w:rPr>
                <w:sz w:val="24"/>
              </w:rPr>
            </w:pPr>
            <w:r>
              <w:rPr>
                <w:sz w:val="24"/>
              </w:rPr>
              <mc:AlternateContent>
                <mc:Choice Requires="wps">
                  <w:drawing>
                    <wp:anchor distT="0" distB="0" distL="0" distR="0" allowOverlap="1" layoutInCell="1" locked="0" behindDoc="1" simplePos="0" relativeHeight="479026176">
                      <wp:simplePos x="0" y="0"/>
                      <wp:positionH relativeFrom="column">
                        <wp:posOffset>71755</wp:posOffset>
                      </wp:positionH>
                      <wp:positionV relativeFrom="paragraph">
                        <wp:posOffset>866451</wp:posOffset>
                      </wp:positionV>
                      <wp:extent cx="4800600" cy="6350"/>
                      <wp:effectExtent l="0" t="0" r="0" b="0"/>
                      <wp:wrapNone/>
                      <wp:docPr id="1151" name="Group 1151"/>
                      <wp:cNvGraphicFramePr>
                        <a:graphicFrameLocks/>
                      </wp:cNvGraphicFramePr>
                      <a:graphic>
                        <a:graphicData uri="http://schemas.microsoft.com/office/word/2010/wordprocessingGroup">
                          <wpg:wgp>
                            <wpg:cNvPr id="1151" name="Group 1151"/>
                            <wpg:cNvGrpSpPr/>
                            <wpg:grpSpPr>
                              <a:xfrm>
                                <a:off x="0" y="0"/>
                                <a:ext cx="4800600" cy="6350"/>
                                <a:chExt cx="4800600" cy="6350"/>
                              </a:xfrm>
                            </wpg:grpSpPr>
                            <wps:wsp>
                              <wps:cNvPr id="1152" name="Graphic 115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68.224503pt;width:378pt;height:.5pt;mso-position-horizontal-relative:column;mso-position-vertical-relative:paragraph;z-index:-24290304" id="docshapegroup594" coordorigin="113,1364" coordsize="7560,10">
                      <v:line style="position:absolute" from="113,1369" to="7673,136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26688">
                      <wp:simplePos x="0" y="0"/>
                      <wp:positionH relativeFrom="column">
                        <wp:posOffset>71755</wp:posOffset>
                      </wp:positionH>
                      <wp:positionV relativeFrom="paragraph">
                        <wp:posOffset>1067865</wp:posOffset>
                      </wp:positionV>
                      <wp:extent cx="4800600" cy="6350"/>
                      <wp:effectExtent l="0" t="0" r="0" b="0"/>
                      <wp:wrapNone/>
                      <wp:docPr id="1153" name="Group 1153"/>
                      <wp:cNvGraphicFramePr>
                        <a:graphicFrameLocks/>
                      </wp:cNvGraphicFramePr>
                      <a:graphic>
                        <a:graphicData uri="http://schemas.microsoft.com/office/word/2010/wordprocessingGroup">
                          <wpg:wgp>
                            <wpg:cNvPr id="1153" name="Group 1153"/>
                            <wpg:cNvGrpSpPr/>
                            <wpg:grpSpPr>
                              <a:xfrm>
                                <a:off x="0" y="0"/>
                                <a:ext cx="4800600" cy="6350"/>
                                <a:chExt cx="4800600" cy="6350"/>
                              </a:xfrm>
                            </wpg:grpSpPr>
                            <wps:wsp>
                              <wps:cNvPr id="1154" name="Graphic 115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84.083878pt;width:378pt;height:.5pt;mso-position-horizontal-relative:column;mso-position-vertical-relative:paragraph;z-index:-24289792" id="docshapegroup595" coordorigin="113,1682" coordsize="7560,10">
                      <v:line style="position:absolute" from="113,1686" to="7673,168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27200">
                      <wp:simplePos x="0" y="0"/>
                      <wp:positionH relativeFrom="column">
                        <wp:posOffset>71755</wp:posOffset>
                      </wp:positionH>
                      <wp:positionV relativeFrom="paragraph">
                        <wp:posOffset>1269477</wp:posOffset>
                      </wp:positionV>
                      <wp:extent cx="4800600" cy="6350"/>
                      <wp:effectExtent l="0" t="0" r="0" b="0"/>
                      <wp:wrapNone/>
                      <wp:docPr id="1155" name="Group 1155"/>
                      <wp:cNvGraphicFramePr>
                        <a:graphicFrameLocks/>
                      </wp:cNvGraphicFramePr>
                      <a:graphic>
                        <a:graphicData uri="http://schemas.microsoft.com/office/word/2010/wordprocessingGroup">
                          <wpg:wgp>
                            <wpg:cNvPr id="1155" name="Group 1155"/>
                            <wpg:cNvGrpSpPr/>
                            <wpg:grpSpPr>
                              <a:xfrm>
                                <a:off x="0" y="0"/>
                                <a:ext cx="4800600" cy="6350"/>
                                <a:chExt cx="4800600" cy="6350"/>
                              </a:xfrm>
                            </wpg:grpSpPr>
                            <wps:wsp>
                              <wps:cNvPr id="1156" name="Graphic 115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99.958878pt;width:378pt;height:.5pt;mso-position-horizontal-relative:column;mso-position-vertical-relative:paragraph;z-index:-24289280" id="docshapegroup596" coordorigin="113,1999" coordsize="7560,10">
                      <v:line style="position:absolute" from="113,2004" to="7673,200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27712">
                      <wp:simplePos x="0" y="0"/>
                      <wp:positionH relativeFrom="column">
                        <wp:posOffset>71755</wp:posOffset>
                      </wp:positionH>
                      <wp:positionV relativeFrom="paragraph">
                        <wp:posOffset>1470891</wp:posOffset>
                      </wp:positionV>
                      <wp:extent cx="4800600" cy="6350"/>
                      <wp:effectExtent l="0" t="0" r="0" b="0"/>
                      <wp:wrapNone/>
                      <wp:docPr id="1157" name="Group 1157"/>
                      <wp:cNvGraphicFramePr>
                        <a:graphicFrameLocks/>
                      </wp:cNvGraphicFramePr>
                      <a:graphic>
                        <a:graphicData uri="http://schemas.microsoft.com/office/word/2010/wordprocessingGroup">
                          <wpg:wgp>
                            <wpg:cNvPr id="1157" name="Group 1157"/>
                            <wpg:cNvGrpSpPr/>
                            <wpg:grpSpPr>
                              <a:xfrm>
                                <a:off x="0" y="0"/>
                                <a:ext cx="4800600" cy="6350"/>
                                <a:chExt cx="4800600" cy="6350"/>
                              </a:xfrm>
                            </wpg:grpSpPr>
                            <wps:wsp>
                              <wps:cNvPr id="1158" name="Graphic 115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15.818253pt;width:378pt;height:.5pt;mso-position-horizontal-relative:column;mso-position-vertical-relative:paragraph;z-index:-24288768" id="docshapegroup597" coordorigin="113,2316" coordsize="7560,10">
                      <v:line style="position:absolute" from="113,2321" to="7673,2321" stroked="true" strokeweight=".48pt" strokecolor="#000000">
                        <v:stroke dashstyle="solid"/>
                      </v:line>
                      <w10:wrap type="none"/>
                    </v:group>
                  </w:pict>
                </mc:Fallback>
              </mc:AlternateContent>
            </w:r>
            <w:r>
              <w:rPr>
                <w:sz w:val="24"/>
              </w:rPr>
              <w:t>Presupunem că mediul devine arid (scade umiditatea). Evaluează șansele de supraviețuire</w:t>
            </w:r>
            <w:r>
              <w:rPr>
                <w:spacing w:val="-5"/>
                <w:sz w:val="24"/>
              </w:rPr>
              <w:t> </w:t>
            </w:r>
            <w:r>
              <w:rPr>
                <w:sz w:val="24"/>
              </w:rPr>
              <w:t>imediată</w:t>
            </w:r>
            <w:r>
              <w:rPr>
                <w:spacing w:val="-5"/>
                <w:sz w:val="24"/>
              </w:rPr>
              <w:t> </w:t>
            </w:r>
            <w:r>
              <w:rPr>
                <w:sz w:val="24"/>
              </w:rPr>
              <w:t>ale</w:t>
            </w:r>
            <w:r>
              <w:rPr>
                <w:spacing w:val="-5"/>
                <w:sz w:val="24"/>
              </w:rPr>
              <w:t> </w:t>
            </w:r>
            <w:r>
              <w:rPr>
                <w:sz w:val="24"/>
              </w:rPr>
              <w:t>celor</w:t>
            </w:r>
            <w:r>
              <w:rPr>
                <w:spacing w:val="-5"/>
                <w:sz w:val="24"/>
              </w:rPr>
              <w:t> </w:t>
            </w:r>
            <w:r>
              <w:rPr>
                <w:sz w:val="24"/>
              </w:rPr>
              <w:t>două</w:t>
            </w:r>
            <w:r>
              <w:rPr>
                <w:spacing w:val="-5"/>
                <w:sz w:val="24"/>
              </w:rPr>
              <w:t> </w:t>
            </w:r>
            <w:r>
              <w:rPr>
                <w:sz w:val="24"/>
              </w:rPr>
              <w:t>specii,</w:t>
            </w:r>
            <w:r>
              <w:rPr>
                <w:spacing w:val="-5"/>
                <w:sz w:val="24"/>
              </w:rPr>
              <w:t> </w:t>
            </w:r>
            <w:r>
              <w:rPr>
                <w:sz w:val="24"/>
              </w:rPr>
              <w:t>justificând</w:t>
            </w:r>
            <w:r>
              <w:rPr>
                <w:spacing w:val="-5"/>
                <w:sz w:val="24"/>
              </w:rPr>
              <w:t> </w:t>
            </w:r>
            <w:r>
              <w:rPr>
                <w:sz w:val="24"/>
              </w:rPr>
              <w:t>răspunsul</w:t>
            </w:r>
            <w:r>
              <w:rPr>
                <w:spacing w:val="-5"/>
                <w:sz w:val="24"/>
              </w:rPr>
              <w:t> </w:t>
            </w:r>
            <w:r>
              <w:rPr>
                <w:sz w:val="24"/>
              </w:rPr>
              <w:t>prin</w:t>
            </w:r>
            <w:r>
              <w:rPr>
                <w:spacing w:val="-5"/>
                <w:sz w:val="24"/>
              </w:rPr>
              <w:t> </w:t>
            </w:r>
            <w:r>
              <w:rPr>
                <w:sz w:val="24"/>
              </w:rPr>
              <w:t>corelația dintre structura tegumentului și conservarea apei în organism.</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12359" w:hRule="atLeast"/>
        </w:trPr>
        <w:tc>
          <w:tcPr>
            <w:tcW w:w="2660" w:type="dxa"/>
          </w:tcPr>
          <w:p>
            <w:pPr>
              <w:pStyle w:val="TableParagraph"/>
              <w:spacing w:line="276" w:lineRule="auto" w:before="133"/>
              <w:ind w:left="117" w:right="8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80" w:type="dxa"/>
          </w:tcPr>
          <w:p>
            <w:pPr>
              <w:pStyle w:val="TableParagraph"/>
              <w:numPr>
                <w:ilvl w:val="0"/>
                <w:numId w:val="161"/>
              </w:numPr>
              <w:tabs>
                <w:tab w:pos="353" w:val="left" w:leader="none"/>
              </w:tabs>
              <w:spacing w:line="240" w:lineRule="auto" w:before="133" w:after="0"/>
              <w:ind w:left="353" w:right="0" w:hanging="240"/>
              <w:jc w:val="left"/>
              <w:rPr>
                <w:sz w:val="24"/>
              </w:rPr>
            </w:pPr>
            <w:r>
              <w:rPr>
                <w:sz w:val="24"/>
              </w:rPr>
              <w:t>Deducerea apartenenței </w:t>
            </w:r>
            <w:r>
              <w:rPr>
                <w:spacing w:val="-2"/>
                <w:sz w:val="24"/>
              </w:rPr>
              <w:t>taxonomice</w:t>
            </w:r>
          </w:p>
          <w:p>
            <w:pPr>
              <w:pStyle w:val="TableParagraph"/>
              <w:numPr>
                <w:ilvl w:val="1"/>
                <w:numId w:val="161"/>
              </w:numPr>
              <w:tabs>
                <w:tab w:pos="833" w:val="left" w:leader="none"/>
              </w:tabs>
              <w:spacing w:line="276" w:lineRule="auto" w:before="161" w:after="0"/>
              <w:ind w:left="833" w:right="428" w:hanging="360"/>
              <w:jc w:val="left"/>
              <w:rPr>
                <w:rFonts w:ascii="Arial" w:hAnsi="Arial"/>
                <w:sz w:val="24"/>
              </w:rPr>
            </w:pPr>
            <w:r>
              <w:rPr>
                <w:sz w:val="24"/>
              </w:rPr>
              <w:t>Specia</w:t>
            </w:r>
            <w:r>
              <w:rPr>
                <w:spacing w:val="-8"/>
                <w:sz w:val="24"/>
              </w:rPr>
              <w:t> </w:t>
            </w:r>
            <w:r>
              <w:rPr>
                <w:sz w:val="24"/>
              </w:rPr>
              <w:t>A</w:t>
            </w:r>
            <w:r>
              <w:rPr>
                <w:spacing w:val="-8"/>
                <w:sz w:val="24"/>
              </w:rPr>
              <w:t> </w:t>
            </w:r>
            <w:r>
              <w:rPr>
                <w:sz w:val="24"/>
              </w:rPr>
              <w:t>aparține</w:t>
            </w:r>
            <w:r>
              <w:rPr>
                <w:spacing w:val="-8"/>
                <w:sz w:val="24"/>
              </w:rPr>
              <w:t> </w:t>
            </w:r>
            <w:r>
              <w:rPr>
                <w:sz w:val="24"/>
              </w:rPr>
              <w:t>încrengăturii</w:t>
            </w:r>
            <w:r>
              <w:rPr>
                <w:spacing w:val="-8"/>
                <w:sz w:val="24"/>
              </w:rPr>
              <w:t> </w:t>
            </w:r>
            <w:r>
              <w:rPr>
                <w:sz w:val="24"/>
              </w:rPr>
              <w:t>Nematoda</w:t>
            </w:r>
            <w:r>
              <w:rPr>
                <w:spacing w:val="-8"/>
                <w:sz w:val="24"/>
              </w:rPr>
              <w:t> </w:t>
            </w:r>
            <w:r>
              <w:rPr>
                <w:sz w:val="24"/>
              </w:rPr>
              <w:t>(Viermi</w:t>
            </w:r>
            <w:r>
              <w:rPr>
                <w:spacing w:val="-8"/>
                <w:sz w:val="24"/>
              </w:rPr>
              <w:t> </w:t>
            </w:r>
            <w:r>
              <w:rPr>
                <w:sz w:val="24"/>
              </w:rPr>
              <w:t>cilindrici).</w:t>
            </w:r>
            <w:r>
              <w:rPr>
                <w:spacing w:val="-8"/>
                <w:sz w:val="24"/>
              </w:rPr>
              <w:t> </w:t>
            </w:r>
            <w:r>
              <w:rPr>
                <w:sz w:val="24"/>
              </w:rPr>
              <w:t>Datele care susțin acest lucru sunt: corpul cilindric nesegmentat și prezența cavității interne sub presiune (pseudocelomul).</w:t>
            </w:r>
          </w:p>
          <w:p>
            <w:pPr>
              <w:pStyle w:val="TableParagraph"/>
              <w:numPr>
                <w:ilvl w:val="1"/>
                <w:numId w:val="161"/>
              </w:numPr>
              <w:tabs>
                <w:tab w:pos="833" w:val="left" w:leader="none"/>
              </w:tabs>
              <w:spacing w:line="276" w:lineRule="auto" w:before="120" w:after="0"/>
              <w:ind w:left="833" w:right="115" w:hanging="360"/>
              <w:jc w:val="left"/>
              <w:rPr>
                <w:rFonts w:ascii="Arial" w:hAnsi="Arial"/>
                <w:sz w:val="24"/>
              </w:rPr>
            </w:pPr>
            <w:r>
              <w:rPr>
                <w:sz w:val="24"/>
              </w:rPr>
              <w:t>Specia</w:t>
            </w:r>
            <w:r>
              <w:rPr>
                <w:spacing w:val="-7"/>
                <w:sz w:val="24"/>
              </w:rPr>
              <w:t> </w:t>
            </w:r>
            <w:r>
              <w:rPr>
                <w:sz w:val="24"/>
              </w:rPr>
              <w:t>B</w:t>
            </w:r>
            <w:r>
              <w:rPr>
                <w:spacing w:val="-7"/>
                <w:sz w:val="24"/>
              </w:rPr>
              <w:t> </w:t>
            </w:r>
            <w:r>
              <w:rPr>
                <w:sz w:val="24"/>
              </w:rPr>
              <w:t>aparține</w:t>
            </w:r>
            <w:r>
              <w:rPr>
                <w:spacing w:val="-7"/>
                <w:sz w:val="24"/>
              </w:rPr>
              <w:t> </w:t>
            </w:r>
            <w:r>
              <w:rPr>
                <w:sz w:val="24"/>
              </w:rPr>
              <w:t>încrengăturii</w:t>
            </w:r>
            <w:r>
              <w:rPr>
                <w:spacing w:val="-7"/>
                <w:sz w:val="24"/>
              </w:rPr>
              <w:t> </w:t>
            </w:r>
            <w:r>
              <w:rPr>
                <w:sz w:val="24"/>
              </w:rPr>
              <w:t>Annelida</w:t>
            </w:r>
            <w:r>
              <w:rPr>
                <w:spacing w:val="-7"/>
                <w:sz w:val="24"/>
              </w:rPr>
              <w:t> </w:t>
            </w:r>
            <w:r>
              <w:rPr>
                <w:sz w:val="24"/>
              </w:rPr>
              <w:t>(Viermi</w:t>
            </w:r>
            <w:r>
              <w:rPr>
                <w:spacing w:val="-7"/>
                <w:sz w:val="24"/>
              </w:rPr>
              <w:t> </w:t>
            </w:r>
            <w:r>
              <w:rPr>
                <w:sz w:val="24"/>
              </w:rPr>
              <w:t>inelați).</w:t>
            </w:r>
            <w:r>
              <w:rPr>
                <w:spacing w:val="-7"/>
                <w:sz w:val="24"/>
              </w:rPr>
              <w:t> </w:t>
            </w:r>
            <w:r>
              <w:rPr>
                <w:sz w:val="24"/>
              </w:rPr>
              <w:t>Indiciile</w:t>
            </w:r>
            <w:r>
              <w:rPr>
                <w:spacing w:val="-7"/>
                <w:sz w:val="24"/>
              </w:rPr>
              <w:t> </w:t>
            </w:r>
            <w:r>
              <w:rPr>
                <w:sz w:val="24"/>
              </w:rPr>
              <w:t>clare sunt metameria (segmentarea corpului), prezența cheților (perișori) și a sistemului circulator (vase contractile).</w:t>
            </w:r>
          </w:p>
          <w:p>
            <w:pPr>
              <w:pStyle w:val="TableParagraph"/>
              <w:numPr>
                <w:ilvl w:val="0"/>
                <w:numId w:val="161"/>
              </w:numPr>
              <w:tabs>
                <w:tab w:pos="353" w:val="left" w:leader="none"/>
              </w:tabs>
              <w:spacing w:line="240" w:lineRule="auto" w:before="120" w:after="0"/>
              <w:ind w:left="353" w:right="0" w:hanging="240"/>
              <w:jc w:val="left"/>
              <w:rPr>
                <w:sz w:val="24"/>
              </w:rPr>
            </w:pPr>
            <w:r>
              <w:rPr>
                <w:sz w:val="24"/>
              </w:rPr>
              <w:t>Demonstrația </w:t>
            </w:r>
            <w:r>
              <w:rPr>
                <w:spacing w:val="-2"/>
                <w:sz w:val="24"/>
              </w:rPr>
              <w:t>biomecanică</w:t>
            </w:r>
          </w:p>
          <w:p>
            <w:pPr>
              <w:pStyle w:val="TableParagraph"/>
              <w:numPr>
                <w:ilvl w:val="1"/>
                <w:numId w:val="161"/>
              </w:numPr>
              <w:tabs>
                <w:tab w:pos="832" w:val="left" w:leader="none"/>
              </w:tabs>
              <w:spacing w:line="240" w:lineRule="auto" w:before="162" w:after="0"/>
              <w:ind w:left="832" w:right="0" w:hanging="359"/>
              <w:jc w:val="left"/>
              <w:rPr>
                <w:rFonts w:ascii="Arial" w:hAnsi="Arial"/>
                <w:sz w:val="24"/>
              </w:rPr>
            </w:pPr>
            <w:r>
              <w:rPr>
                <w:sz w:val="24"/>
              </w:rPr>
              <w:t>La Specia B (Anelide), septurile interne izolează lichidul cavitar </w:t>
            </w:r>
            <w:r>
              <w:rPr>
                <w:spacing w:val="-5"/>
                <w:sz w:val="24"/>
              </w:rPr>
              <w:t>în</w:t>
            </w:r>
          </w:p>
          <w:p>
            <w:pPr>
              <w:pStyle w:val="TableParagraph"/>
              <w:spacing w:line="276" w:lineRule="auto" w:before="42"/>
              <w:ind w:left="833" w:right="170"/>
              <w:rPr>
                <w:sz w:val="24"/>
              </w:rPr>
            </w:pPr>
            <w:r>
              <w:rPr>
                <w:sz w:val="24"/>
              </w:rPr>
              <w:t>compartimente</w:t>
            </w:r>
            <w:r>
              <w:rPr>
                <w:spacing w:val="-6"/>
                <w:sz w:val="24"/>
              </w:rPr>
              <w:t> </w:t>
            </w:r>
            <w:r>
              <w:rPr>
                <w:sz w:val="24"/>
              </w:rPr>
              <w:t>separate.</w:t>
            </w:r>
            <w:r>
              <w:rPr>
                <w:spacing w:val="-6"/>
                <w:sz w:val="24"/>
              </w:rPr>
              <w:t> </w:t>
            </w:r>
            <w:r>
              <w:rPr>
                <w:sz w:val="24"/>
              </w:rPr>
              <w:t>Acest</w:t>
            </w:r>
            <w:r>
              <w:rPr>
                <w:spacing w:val="-6"/>
                <w:sz w:val="24"/>
              </w:rPr>
              <w:t> </w:t>
            </w:r>
            <w:r>
              <w:rPr>
                <w:sz w:val="24"/>
              </w:rPr>
              <w:t>lucru</w:t>
            </w:r>
            <w:r>
              <w:rPr>
                <w:spacing w:val="-6"/>
                <w:sz w:val="24"/>
              </w:rPr>
              <w:t> </w:t>
            </w:r>
            <w:r>
              <w:rPr>
                <w:sz w:val="24"/>
              </w:rPr>
              <w:t>permite</w:t>
            </w:r>
            <w:r>
              <w:rPr>
                <w:spacing w:val="-6"/>
                <w:sz w:val="24"/>
              </w:rPr>
              <w:t> </w:t>
            </w:r>
            <w:r>
              <w:rPr>
                <w:sz w:val="24"/>
              </w:rPr>
              <w:t>contracția</w:t>
            </w:r>
            <w:r>
              <w:rPr>
                <w:spacing w:val="-6"/>
                <w:sz w:val="24"/>
              </w:rPr>
              <w:t> </w:t>
            </w:r>
            <w:r>
              <w:rPr>
                <w:sz w:val="24"/>
              </w:rPr>
              <w:t>mușchilor</w:t>
            </w:r>
            <w:r>
              <w:rPr>
                <w:spacing w:val="-6"/>
                <w:sz w:val="24"/>
              </w:rPr>
              <w:t> </w:t>
            </w:r>
            <w:r>
              <w:rPr>
                <w:sz w:val="24"/>
              </w:rPr>
              <w:t>doar în anumite segmente, restul corpului rămânând fix, ceea ce oferă o</w:t>
            </w:r>
          </w:p>
          <w:p>
            <w:pPr>
              <w:pStyle w:val="TableParagraph"/>
              <w:ind w:left="833"/>
              <w:rPr>
                <w:sz w:val="24"/>
              </w:rPr>
            </w:pPr>
            <w:r>
              <w:rPr>
                <w:sz w:val="24"/>
              </w:rPr>
              <w:t>mișcare de mare precizie </w:t>
            </w:r>
            <w:r>
              <w:rPr>
                <w:spacing w:val="-2"/>
                <w:sz w:val="24"/>
              </w:rPr>
              <w:t>(peristaltism).</w:t>
            </w:r>
          </w:p>
          <w:p>
            <w:pPr>
              <w:pStyle w:val="TableParagraph"/>
              <w:numPr>
                <w:ilvl w:val="1"/>
                <w:numId w:val="161"/>
              </w:numPr>
              <w:tabs>
                <w:tab w:pos="832" w:val="left" w:leader="none"/>
              </w:tabs>
              <w:spacing w:line="240" w:lineRule="auto" w:before="161" w:after="0"/>
              <w:ind w:left="832" w:right="0" w:hanging="359"/>
              <w:jc w:val="left"/>
              <w:rPr>
                <w:rFonts w:ascii="Arial" w:hAnsi="Arial"/>
                <w:sz w:val="24"/>
              </w:rPr>
            </w:pPr>
            <w:r>
              <w:rPr>
                <w:sz w:val="24"/>
              </w:rPr>
              <w:t>La Specia A (Nematode), lipsa septurilor face ca presiunea să </w:t>
            </w:r>
            <w:r>
              <w:rPr>
                <w:spacing w:val="-5"/>
                <w:sz w:val="24"/>
              </w:rPr>
              <w:t>se</w:t>
            </w:r>
          </w:p>
          <w:p>
            <w:pPr>
              <w:pStyle w:val="TableParagraph"/>
              <w:spacing w:line="276" w:lineRule="auto" w:before="41"/>
              <w:ind w:left="833" w:right="170"/>
              <w:rPr>
                <w:sz w:val="24"/>
              </w:rPr>
            </w:pPr>
            <w:r>
              <w:rPr>
                <w:sz w:val="24"/>
              </w:rPr>
              <w:t>transmită</w:t>
            </w:r>
            <w:r>
              <w:rPr>
                <w:spacing w:val="-4"/>
                <w:sz w:val="24"/>
              </w:rPr>
              <w:t> </w:t>
            </w:r>
            <w:r>
              <w:rPr>
                <w:sz w:val="24"/>
              </w:rPr>
              <w:t>simultan</w:t>
            </w:r>
            <w:r>
              <w:rPr>
                <w:spacing w:val="-4"/>
                <w:sz w:val="24"/>
              </w:rPr>
              <w:t> </w:t>
            </w:r>
            <w:r>
              <w:rPr>
                <w:sz w:val="24"/>
              </w:rPr>
              <w:t>în</w:t>
            </w:r>
            <w:r>
              <w:rPr>
                <w:spacing w:val="-4"/>
                <w:sz w:val="24"/>
              </w:rPr>
              <w:t> </w:t>
            </w:r>
            <w:r>
              <w:rPr>
                <w:sz w:val="24"/>
              </w:rPr>
              <w:t>tot</w:t>
            </w:r>
            <w:r>
              <w:rPr>
                <w:spacing w:val="-4"/>
                <w:sz w:val="24"/>
              </w:rPr>
              <w:t> </w:t>
            </w:r>
            <w:r>
              <w:rPr>
                <w:sz w:val="24"/>
              </w:rPr>
              <w:t>corpul.</w:t>
            </w:r>
            <w:r>
              <w:rPr>
                <w:spacing w:val="-4"/>
                <w:sz w:val="24"/>
              </w:rPr>
              <w:t> </w:t>
            </w:r>
            <w:r>
              <w:rPr>
                <w:sz w:val="24"/>
              </w:rPr>
              <w:t>Din</w:t>
            </w:r>
            <w:r>
              <w:rPr>
                <w:spacing w:val="-4"/>
                <w:sz w:val="24"/>
              </w:rPr>
              <w:t> </w:t>
            </w:r>
            <w:r>
              <w:rPr>
                <w:sz w:val="24"/>
              </w:rPr>
              <w:t>această</w:t>
            </w:r>
            <w:r>
              <w:rPr>
                <w:spacing w:val="-4"/>
                <w:sz w:val="24"/>
              </w:rPr>
              <w:t> </w:t>
            </w:r>
            <w:r>
              <w:rPr>
                <w:sz w:val="24"/>
              </w:rPr>
              <w:t>cauză,</w:t>
            </w:r>
            <w:r>
              <w:rPr>
                <w:spacing w:val="-4"/>
                <w:sz w:val="24"/>
              </w:rPr>
              <w:t> </w:t>
            </w:r>
            <w:r>
              <w:rPr>
                <w:sz w:val="24"/>
              </w:rPr>
              <w:t>viermele</w:t>
            </w:r>
            <w:r>
              <w:rPr>
                <w:spacing w:val="-4"/>
                <w:sz w:val="24"/>
              </w:rPr>
              <w:t> </w:t>
            </w:r>
            <w:r>
              <w:rPr>
                <w:sz w:val="24"/>
              </w:rPr>
              <w:t>nu</w:t>
            </w:r>
            <w:r>
              <w:rPr>
                <w:spacing w:val="-4"/>
                <w:sz w:val="24"/>
              </w:rPr>
              <w:t> </w:t>
            </w:r>
            <w:r>
              <w:rPr>
                <w:sz w:val="24"/>
              </w:rPr>
              <w:t>poate mișca segmentele separat, fiind limitat la o mișcare ondulatorie „în bici”, mult mai puțin eficientă pentru săpat sau explorat.</w:t>
            </w:r>
          </w:p>
          <w:p>
            <w:pPr>
              <w:pStyle w:val="TableParagraph"/>
              <w:numPr>
                <w:ilvl w:val="0"/>
                <w:numId w:val="161"/>
              </w:numPr>
              <w:tabs>
                <w:tab w:pos="353" w:val="left" w:leader="none"/>
              </w:tabs>
              <w:spacing w:line="240" w:lineRule="auto" w:before="120" w:after="0"/>
              <w:ind w:left="353" w:right="0" w:hanging="240"/>
              <w:jc w:val="left"/>
              <w:rPr>
                <w:sz w:val="24"/>
              </w:rPr>
            </w:pPr>
            <w:r>
              <w:rPr>
                <w:sz w:val="24"/>
              </w:rPr>
              <w:t>Argumentarea</w:t>
            </w:r>
            <w:r>
              <w:rPr>
                <w:spacing w:val="-2"/>
                <w:sz w:val="24"/>
              </w:rPr>
              <w:t> </w:t>
            </w:r>
            <w:r>
              <w:rPr>
                <w:sz w:val="24"/>
              </w:rPr>
              <w:t>diferenței</w:t>
            </w:r>
            <w:r>
              <w:rPr>
                <w:spacing w:val="-2"/>
                <w:sz w:val="24"/>
              </w:rPr>
              <w:t> </w:t>
            </w:r>
            <w:r>
              <w:rPr>
                <w:sz w:val="24"/>
              </w:rPr>
              <w:t>de</w:t>
            </w:r>
            <w:r>
              <w:rPr>
                <w:spacing w:val="-1"/>
                <w:sz w:val="24"/>
              </w:rPr>
              <w:t> </w:t>
            </w:r>
            <w:r>
              <w:rPr>
                <w:spacing w:val="-2"/>
                <w:sz w:val="24"/>
              </w:rPr>
              <w:t>talie</w:t>
            </w:r>
          </w:p>
          <w:p>
            <w:pPr>
              <w:pStyle w:val="TableParagraph"/>
              <w:numPr>
                <w:ilvl w:val="1"/>
                <w:numId w:val="161"/>
              </w:numPr>
              <w:tabs>
                <w:tab w:pos="832" w:val="left" w:leader="none"/>
              </w:tabs>
              <w:spacing w:line="240" w:lineRule="auto" w:before="162" w:after="0"/>
              <w:ind w:left="832" w:right="0" w:hanging="359"/>
              <w:jc w:val="left"/>
              <w:rPr>
                <w:rFonts w:ascii="Arial" w:hAnsi="Arial"/>
                <w:sz w:val="24"/>
              </w:rPr>
            </w:pPr>
            <w:r>
              <w:rPr>
                <w:sz w:val="24"/>
              </w:rPr>
              <w:t>Specia A este limitată de transportul prin lichid </w:t>
            </w:r>
            <w:r>
              <w:rPr>
                <w:spacing w:val="-2"/>
                <w:sz w:val="24"/>
              </w:rPr>
              <w:t>pseudocelomic.</w:t>
            </w:r>
          </w:p>
          <w:p>
            <w:pPr>
              <w:pStyle w:val="TableParagraph"/>
              <w:spacing w:line="276" w:lineRule="auto" w:before="41"/>
              <w:ind w:left="833" w:right="472"/>
              <w:rPr>
                <w:sz w:val="24"/>
              </w:rPr>
            </w:pPr>
            <w:r>
              <w:rPr>
                <w:sz w:val="24"/>
              </w:rPr>
              <w:t>Deoarece</w:t>
            </w:r>
            <w:r>
              <w:rPr>
                <w:spacing w:val="-4"/>
                <w:sz w:val="24"/>
              </w:rPr>
              <w:t> </w:t>
            </w:r>
            <w:r>
              <w:rPr>
                <w:sz w:val="24"/>
              </w:rPr>
              <w:t>nu</w:t>
            </w:r>
            <w:r>
              <w:rPr>
                <w:spacing w:val="-4"/>
                <w:sz w:val="24"/>
              </w:rPr>
              <w:t> </w:t>
            </w:r>
            <w:r>
              <w:rPr>
                <w:sz w:val="24"/>
              </w:rPr>
              <w:t>are</w:t>
            </w:r>
            <w:r>
              <w:rPr>
                <w:spacing w:val="-4"/>
                <w:sz w:val="24"/>
              </w:rPr>
              <w:t> </w:t>
            </w:r>
            <w:r>
              <w:rPr>
                <w:sz w:val="24"/>
              </w:rPr>
              <w:t>un</w:t>
            </w:r>
            <w:r>
              <w:rPr>
                <w:spacing w:val="-4"/>
                <w:sz w:val="24"/>
              </w:rPr>
              <w:t> </w:t>
            </w:r>
            <w:r>
              <w:rPr>
                <w:sz w:val="24"/>
              </w:rPr>
              <w:t>sistem</w:t>
            </w:r>
            <w:r>
              <w:rPr>
                <w:spacing w:val="-4"/>
                <w:sz w:val="24"/>
              </w:rPr>
              <w:t> </w:t>
            </w:r>
            <w:r>
              <w:rPr>
                <w:sz w:val="24"/>
              </w:rPr>
              <w:t>de</w:t>
            </w:r>
            <w:r>
              <w:rPr>
                <w:spacing w:val="-4"/>
                <w:sz w:val="24"/>
              </w:rPr>
              <w:t> </w:t>
            </w:r>
            <w:r>
              <w:rPr>
                <w:sz w:val="24"/>
              </w:rPr>
              <w:t>pompe</w:t>
            </w:r>
            <w:r>
              <w:rPr>
                <w:spacing w:val="-4"/>
                <w:sz w:val="24"/>
              </w:rPr>
              <w:t> </w:t>
            </w:r>
            <w:r>
              <w:rPr>
                <w:sz w:val="24"/>
              </w:rPr>
              <w:t>(inimă)</w:t>
            </w:r>
            <w:r>
              <w:rPr>
                <w:spacing w:val="-4"/>
                <w:sz w:val="24"/>
              </w:rPr>
              <w:t> </w:t>
            </w:r>
            <w:r>
              <w:rPr>
                <w:sz w:val="24"/>
              </w:rPr>
              <w:t>și</w:t>
            </w:r>
            <w:r>
              <w:rPr>
                <w:spacing w:val="-4"/>
                <w:sz w:val="24"/>
              </w:rPr>
              <w:t> </w:t>
            </w:r>
            <w:r>
              <w:rPr>
                <w:sz w:val="24"/>
              </w:rPr>
              <w:t>vase,</w:t>
            </w:r>
            <w:r>
              <w:rPr>
                <w:spacing w:val="-4"/>
                <w:sz w:val="24"/>
              </w:rPr>
              <w:t> </w:t>
            </w:r>
            <w:r>
              <w:rPr>
                <w:sz w:val="24"/>
              </w:rPr>
              <w:t>substanțele</w:t>
            </w:r>
            <w:r>
              <w:rPr>
                <w:spacing w:val="-4"/>
                <w:sz w:val="24"/>
              </w:rPr>
              <w:t> </w:t>
            </w:r>
            <w:r>
              <w:rPr>
                <w:sz w:val="24"/>
              </w:rPr>
              <w:t>se mișcă lent, doar prin difuziune și amestecare întâmplătoare. Acest sistem nu poate „hrăni” un corp foarte mare.</w:t>
            </w:r>
          </w:p>
          <w:p>
            <w:pPr>
              <w:pStyle w:val="TableParagraph"/>
              <w:numPr>
                <w:ilvl w:val="1"/>
                <w:numId w:val="161"/>
              </w:numPr>
              <w:tabs>
                <w:tab w:pos="833" w:val="left" w:leader="none"/>
              </w:tabs>
              <w:spacing w:line="276" w:lineRule="auto" w:before="120" w:after="0"/>
              <w:ind w:left="833" w:right="393" w:hanging="360"/>
              <w:jc w:val="left"/>
              <w:rPr>
                <w:rFonts w:ascii="Arial" w:hAnsi="Arial"/>
                <w:sz w:val="24"/>
              </w:rPr>
            </w:pPr>
            <w:r>
              <w:rPr>
                <w:sz w:val="24"/>
              </w:rPr>
              <w:t>Specia</w:t>
            </w:r>
            <w:r>
              <w:rPr>
                <w:spacing w:val="-4"/>
                <w:sz w:val="24"/>
              </w:rPr>
              <w:t> </w:t>
            </w:r>
            <w:r>
              <w:rPr>
                <w:sz w:val="24"/>
              </w:rPr>
              <w:t>B</w:t>
            </w:r>
            <w:r>
              <w:rPr>
                <w:spacing w:val="-4"/>
                <w:sz w:val="24"/>
              </w:rPr>
              <w:t> </w:t>
            </w:r>
            <w:r>
              <w:rPr>
                <w:sz w:val="24"/>
              </w:rPr>
              <w:t>dispune</w:t>
            </w:r>
            <w:r>
              <w:rPr>
                <w:spacing w:val="-4"/>
                <w:sz w:val="24"/>
              </w:rPr>
              <w:t> </w:t>
            </w:r>
            <w:r>
              <w:rPr>
                <w:sz w:val="24"/>
              </w:rPr>
              <w:t>de</w:t>
            </w:r>
            <w:r>
              <w:rPr>
                <w:spacing w:val="-4"/>
                <w:sz w:val="24"/>
              </w:rPr>
              <w:t> </w:t>
            </w:r>
            <w:r>
              <w:rPr>
                <w:sz w:val="24"/>
              </w:rPr>
              <w:t>un</w:t>
            </w:r>
            <w:r>
              <w:rPr>
                <w:spacing w:val="-4"/>
                <w:sz w:val="24"/>
              </w:rPr>
              <w:t> </w:t>
            </w:r>
            <w:r>
              <w:rPr>
                <w:sz w:val="24"/>
              </w:rPr>
              <w:t>sistem</w:t>
            </w:r>
            <w:r>
              <w:rPr>
                <w:spacing w:val="-4"/>
                <w:sz w:val="24"/>
              </w:rPr>
              <w:t> </w:t>
            </w:r>
            <w:r>
              <w:rPr>
                <w:sz w:val="24"/>
              </w:rPr>
              <w:t>circulator</w:t>
            </w:r>
            <w:r>
              <w:rPr>
                <w:spacing w:val="-4"/>
                <w:sz w:val="24"/>
              </w:rPr>
              <w:t> </w:t>
            </w:r>
            <w:r>
              <w:rPr>
                <w:sz w:val="24"/>
              </w:rPr>
              <w:t>închis.</w:t>
            </w:r>
            <w:r>
              <w:rPr>
                <w:spacing w:val="-4"/>
                <w:sz w:val="24"/>
              </w:rPr>
              <w:t> </w:t>
            </w:r>
            <w:r>
              <w:rPr>
                <w:sz w:val="24"/>
              </w:rPr>
              <w:t>Sângele</w:t>
            </w:r>
            <w:r>
              <w:rPr>
                <w:spacing w:val="-4"/>
                <w:sz w:val="24"/>
              </w:rPr>
              <w:t> </w:t>
            </w:r>
            <w:r>
              <w:rPr>
                <w:sz w:val="24"/>
              </w:rPr>
              <w:t>este</w:t>
            </w:r>
            <w:r>
              <w:rPr>
                <w:spacing w:val="-4"/>
                <w:sz w:val="24"/>
              </w:rPr>
              <w:t> </w:t>
            </w:r>
            <w:r>
              <w:rPr>
                <w:sz w:val="24"/>
              </w:rPr>
              <w:t>pompat activ prin vase către toate celulele, indiferent de distanță. Eficiența</w:t>
            </w:r>
          </w:p>
          <w:p>
            <w:pPr>
              <w:pStyle w:val="TableParagraph"/>
              <w:spacing w:line="276" w:lineRule="auto" w:before="1"/>
              <w:ind w:left="833" w:right="472"/>
              <w:rPr>
                <w:sz w:val="24"/>
              </w:rPr>
            </w:pPr>
            <w:r>
              <w:rPr>
                <w:sz w:val="24"/>
              </w:rPr>
              <w:t>ridicată</w:t>
            </w:r>
            <w:r>
              <w:rPr>
                <w:spacing w:val="-4"/>
                <w:sz w:val="24"/>
              </w:rPr>
              <w:t> </w:t>
            </w:r>
            <w:r>
              <w:rPr>
                <w:sz w:val="24"/>
              </w:rPr>
              <w:t>a</w:t>
            </w:r>
            <w:r>
              <w:rPr>
                <w:spacing w:val="-4"/>
                <w:sz w:val="24"/>
              </w:rPr>
              <w:t> </w:t>
            </w:r>
            <w:r>
              <w:rPr>
                <w:sz w:val="24"/>
              </w:rPr>
              <w:t>transportului</w:t>
            </w:r>
            <w:r>
              <w:rPr>
                <w:spacing w:val="-4"/>
                <w:sz w:val="24"/>
              </w:rPr>
              <w:t> </w:t>
            </w:r>
            <w:r>
              <w:rPr>
                <w:sz w:val="24"/>
              </w:rPr>
              <w:t>de</w:t>
            </w:r>
            <w:r>
              <w:rPr>
                <w:spacing w:val="-4"/>
                <w:sz w:val="24"/>
              </w:rPr>
              <w:t> </w:t>
            </w:r>
            <w:r>
              <w:rPr>
                <w:sz w:val="24"/>
              </w:rPr>
              <w:t>oxigen</w:t>
            </w:r>
            <w:r>
              <w:rPr>
                <w:spacing w:val="-4"/>
                <w:sz w:val="24"/>
              </w:rPr>
              <w:t> </w:t>
            </w:r>
            <w:r>
              <w:rPr>
                <w:sz w:val="24"/>
              </w:rPr>
              <w:t>și</w:t>
            </w:r>
            <w:r>
              <w:rPr>
                <w:spacing w:val="-4"/>
                <w:sz w:val="24"/>
              </w:rPr>
              <w:t> </w:t>
            </w:r>
            <w:r>
              <w:rPr>
                <w:sz w:val="24"/>
              </w:rPr>
              <w:t>nutrienți</w:t>
            </w:r>
            <w:r>
              <w:rPr>
                <w:spacing w:val="-4"/>
                <w:sz w:val="24"/>
              </w:rPr>
              <w:t> </w:t>
            </w:r>
            <w:r>
              <w:rPr>
                <w:sz w:val="24"/>
              </w:rPr>
              <w:t>permite</w:t>
            </w:r>
            <w:r>
              <w:rPr>
                <w:spacing w:val="-4"/>
                <w:sz w:val="24"/>
              </w:rPr>
              <w:t> </w:t>
            </w:r>
            <w:r>
              <w:rPr>
                <w:sz w:val="24"/>
              </w:rPr>
              <w:t>Speciei</w:t>
            </w:r>
            <w:r>
              <w:rPr>
                <w:spacing w:val="-4"/>
                <w:sz w:val="24"/>
              </w:rPr>
              <w:t> </w:t>
            </w:r>
            <w:r>
              <w:rPr>
                <w:sz w:val="24"/>
              </w:rPr>
              <w:t>B</w:t>
            </w:r>
            <w:r>
              <w:rPr>
                <w:spacing w:val="-4"/>
                <w:sz w:val="24"/>
              </w:rPr>
              <w:t> </w:t>
            </w:r>
            <w:r>
              <w:rPr>
                <w:sz w:val="24"/>
              </w:rPr>
              <w:t>să atingă o talie mult mai mare, menținând un metabolism activ.</w:t>
            </w:r>
          </w:p>
          <w:p>
            <w:pPr>
              <w:pStyle w:val="TableParagraph"/>
              <w:numPr>
                <w:ilvl w:val="0"/>
                <w:numId w:val="161"/>
              </w:numPr>
              <w:tabs>
                <w:tab w:pos="353" w:val="left" w:leader="none"/>
              </w:tabs>
              <w:spacing w:line="240" w:lineRule="auto" w:before="119" w:after="0"/>
              <w:ind w:left="353" w:right="0" w:hanging="240"/>
              <w:jc w:val="left"/>
              <w:rPr>
                <w:sz w:val="24"/>
              </w:rPr>
            </w:pPr>
            <w:r>
              <w:rPr>
                <w:sz w:val="24"/>
              </w:rPr>
              <w:t>Evaluarea șanselor de </w:t>
            </w:r>
            <w:r>
              <w:rPr>
                <w:spacing w:val="-2"/>
                <w:sz w:val="24"/>
              </w:rPr>
              <w:t>supraviețuire</w:t>
            </w:r>
          </w:p>
          <w:p>
            <w:pPr>
              <w:pStyle w:val="TableParagraph"/>
              <w:numPr>
                <w:ilvl w:val="1"/>
                <w:numId w:val="161"/>
              </w:numPr>
              <w:tabs>
                <w:tab w:pos="832" w:val="left" w:leader="none"/>
              </w:tabs>
              <w:spacing w:line="240" w:lineRule="auto" w:before="162" w:after="0"/>
              <w:ind w:left="832" w:right="0" w:hanging="359"/>
              <w:jc w:val="left"/>
              <w:rPr>
                <w:rFonts w:ascii="Arial" w:hAnsi="Arial"/>
                <w:sz w:val="24"/>
              </w:rPr>
            </w:pPr>
            <w:r>
              <w:rPr>
                <w:sz w:val="24"/>
              </w:rPr>
              <w:t>Specia A are șanse mai mari de supraviețuire imediată. Cuticula </w:t>
            </w:r>
            <w:r>
              <w:rPr>
                <w:spacing w:val="-5"/>
                <w:sz w:val="24"/>
              </w:rPr>
              <w:t>sa</w:t>
            </w:r>
          </w:p>
          <w:p>
            <w:pPr>
              <w:pStyle w:val="TableParagraph"/>
              <w:spacing w:line="276" w:lineRule="auto" w:before="41"/>
              <w:ind w:left="833"/>
              <w:rPr>
                <w:sz w:val="24"/>
              </w:rPr>
            </w:pPr>
            <w:r>
              <w:rPr>
                <w:sz w:val="24"/>
              </w:rPr>
              <w:t>groasă</w:t>
            </w:r>
            <w:r>
              <w:rPr>
                <w:spacing w:val="-5"/>
                <w:sz w:val="24"/>
              </w:rPr>
              <w:t> </w:t>
            </w:r>
            <w:r>
              <w:rPr>
                <w:sz w:val="24"/>
              </w:rPr>
              <w:t>de</w:t>
            </w:r>
            <w:r>
              <w:rPr>
                <w:spacing w:val="-5"/>
                <w:sz w:val="24"/>
              </w:rPr>
              <w:t> </w:t>
            </w:r>
            <w:r>
              <w:rPr>
                <w:sz w:val="24"/>
              </w:rPr>
              <w:t>colagen</w:t>
            </w:r>
            <w:r>
              <w:rPr>
                <w:spacing w:val="-5"/>
                <w:sz w:val="24"/>
              </w:rPr>
              <w:t> </w:t>
            </w:r>
            <w:r>
              <w:rPr>
                <w:sz w:val="24"/>
              </w:rPr>
              <w:t>funcționează</w:t>
            </w:r>
            <w:r>
              <w:rPr>
                <w:spacing w:val="-5"/>
                <w:sz w:val="24"/>
              </w:rPr>
              <w:t> </w:t>
            </w:r>
            <w:r>
              <w:rPr>
                <w:sz w:val="24"/>
              </w:rPr>
              <w:t>ca</w:t>
            </w:r>
            <w:r>
              <w:rPr>
                <w:spacing w:val="-5"/>
                <w:sz w:val="24"/>
              </w:rPr>
              <w:t> </w:t>
            </w:r>
            <w:r>
              <w:rPr>
                <w:sz w:val="24"/>
              </w:rPr>
              <w:t>o</w:t>
            </w:r>
            <w:r>
              <w:rPr>
                <w:spacing w:val="-5"/>
                <w:sz w:val="24"/>
              </w:rPr>
              <w:t> </w:t>
            </w:r>
            <w:r>
              <w:rPr>
                <w:sz w:val="24"/>
              </w:rPr>
              <w:t>barieră</w:t>
            </w:r>
            <w:r>
              <w:rPr>
                <w:spacing w:val="-5"/>
                <w:sz w:val="24"/>
              </w:rPr>
              <w:t> </w:t>
            </w:r>
            <w:r>
              <w:rPr>
                <w:sz w:val="24"/>
              </w:rPr>
              <w:t>impermeabilă,</w:t>
            </w:r>
            <w:r>
              <w:rPr>
                <w:spacing w:val="-5"/>
                <w:sz w:val="24"/>
              </w:rPr>
              <w:t> </w:t>
            </w:r>
            <w:r>
              <w:rPr>
                <w:sz w:val="24"/>
              </w:rPr>
              <w:t>împiedicând pierderea apei prin evaporare.</w:t>
            </w:r>
          </w:p>
          <w:p>
            <w:pPr>
              <w:pStyle w:val="TableParagraph"/>
              <w:numPr>
                <w:ilvl w:val="1"/>
                <w:numId w:val="161"/>
              </w:numPr>
              <w:tabs>
                <w:tab w:pos="833" w:val="left" w:leader="none"/>
              </w:tabs>
              <w:spacing w:line="276" w:lineRule="auto" w:before="120" w:after="0"/>
              <w:ind w:left="833" w:right="121" w:hanging="360"/>
              <w:jc w:val="left"/>
              <w:rPr>
                <w:rFonts w:ascii="Arial" w:hAnsi="Arial"/>
                <w:b/>
                <w:sz w:val="24"/>
              </w:rPr>
            </w:pPr>
            <w:r>
              <w:rPr>
                <w:sz w:val="24"/>
              </w:rPr>
              <w:t>Specia B are șanse scăzute, deoarece are un tegument subțire și permeabil,</w:t>
            </w:r>
            <w:r>
              <w:rPr>
                <w:spacing w:val="-5"/>
                <w:sz w:val="24"/>
              </w:rPr>
              <w:t> </w:t>
            </w:r>
            <w:r>
              <w:rPr>
                <w:sz w:val="24"/>
              </w:rPr>
              <w:t>necesar</w:t>
            </w:r>
            <w:r>
              <w:rPr>
                <w:spacing w:val="-5"/>
                <w:sz w:val="24"/>
              </w:rPr>
              <w:t> </w:t>
            </w:r>
            <w:r>
              <w:rPr>
                <w:sz w:val="24"/>
              </w:rPr>
              <w:t>respirației</w:t>
            </w:r>
            <w:r>
              <w:rPr>
                <w:spacing w:val="-5"/>
                <w:sz w:val="24"/>
              </w:rPr>
              <w:t> </w:t>
            </w:r>
            <w:r>
              <w:rPr>
                <w:sz w:val="24"/>
              </w:rPr>
              <w:t>cutanate.</w:t>
            </w:r>
            <w:r>
              <w:rPr>
                <w:spacing w:val="-5"/>
                <w:sz w:val="24"/>
              </w:rPr>
              <w:t> </w:t>
            </w:r>
            <w:r>
              <w:rPr>
                <w:sz w:val="24"/>
              </w:rPr>
              <w:t>În</w:t>
            </w:r>
            <w:r>
              <w:rPr>
                <w:spacing w:val="-5"/>
                <w:sz w:val="24"/>
              </w:rPr>
              <w:t> </w:t>
            </w:r>
            <w:r>
              <w:rPr>
                <w:sz w:val="24"/>
              </w:rPr>
              <w:t>condiții</w:t>
            </w:r>
            <w:r>
              <w:rPr>
                <w:spacing w:val="-5"/>
                <w:sz w:val="24"/>
              </w:rPr>
              <w:t> </w:t>
            </w:r>
            <w:r>
              <w:rPr>
                <w:sz w:val="24"/>
              </w:rPr>
              <w:t>de</w:t>
            </w:r>
            <w:r>
              <w:rPr>
                <w:spacing w:val="-5"/>
                <w:sz w:val="24"/>
              </w:rPr>
              <w:t> </w:t>
            </w:r>
            <w:r>
              <w:rPr>
                <w:sz w:val="24"/>
              </w:rPr>
              <w:t>ariditate,</w:t>
            </w:r>
            <w:r>
              <w:rPr>
                <w:spacing w:val="-5"/>
                <w:sz w:val="24"/>
              </w:rPr>
              <w:t> </w:t>
            </w:r>
            <w:r>
              <w:rPr>
                <w:sz w:val="24"/>
              </w:rPr>
              <w:t>Specia</w:t>
            </w:r>
            <w:r>
              <w:rPr>
                <w:spacing w:val="-5"/>
                <w:sz w:val="24"/>
              </w:rPr>
              <w:t> </w:t>
            </w:r>
            <w:r>
              <w:rPr>
                <w:sz w:val="24"/>
              </w:rPr>
              <w:t>B se va deshidrata rapid, deoarece nu are mecanisme eficiente de</w:t>
            </w:r>
          </w:p>
          <w:p>
            <w:pPr>
              <w:pStyle w:val="TableParagraph"/>
              <w:spacing w:line="276" w:lineRule="auto" w:before="1"/>
              <w:ind w:left="833"/>
              <w:rPr>
                <w:sz w:val="24"/>
              </w:rPr>
            </w:pPr>
            <w:r>
              <w:rPr>
                <w:sz w:val="24"/>
              </w:rPr>
              <w:t>conservare</w:t>
            </w:r>
            <w:r>
              <w:rPr>
                <w:spacing w:val="-4"/>
                <w:sz w:val="24"/>
              </w:rPr>
              <w:t> </w:t>
            </w:r>
            <w:r>
              <w:rPr>
                <w:sz w:val="24"/>
              </w:rPr>
              <w:t>a</w:t>
            </w:r>
            <w:r>
              <w:rPr>
                <w:spacing w:val="-4"/>
                <w:sz w:val="24"/>
              </w:rPr>
              <w:t> </w:t>
            </w:r>
            <w:r>
              <w:rPr>
                <w:sz w:val="24"/>
              </w:rPr>
              <w:t>apei,</w:t>
            </w:r>
            <w:r>
              <w:rPr>
                <w:spacing w:val="-4"/>
                <w:sz w:val="24"/>
              </w:rPr>
              <w:t> </w:t>
            </w:r>
            <w:r>
              <w:rPr>
                <w:sz w:val="24"/>
              </w:rPr>
              <w:t>pielea</w:t>
            </w:r>
            <w:r>
              <w:rPr>
                <w:spacing w:val="-4"/>
                <w:sz w:val="24"/>
              </w:rPr>
              <w:t> </w:t>
            </w:r>
            <w:r>
              <w:rPr>
                <w:sz w:val="24"/>
              </w:rPr>
              <w:t>ei</w:t>
            </w:r>
            <w:r>
              <w:rPr>
                <w:spacing w:val="-4"/>
                <w:sz w:val="24"/>
              </w:rPr>
              <w:t> </w:t>
            </w:r>
            <w:r>
              <w:rPr>
                <w:sz w:val="24"/>
              </w:rPr>
              <w:t>trebuind</w:t>
            </w:r>
            <w:r>
              <w:rPr>
                <w:spacing w:val="-4"/>
                <w:sz w:val="24"/>
              </w:rPr>
              <w:t> </w:t>
            </w:r>
            <w:r>
              <w:rPr>
                <w:sz w:val="24"/>
              </w:rPr>
              <w:t>să</w:t>
            </w:r>
            <w:r>
              <w:rPr>
                <w:spacing w:val="-4"/>
                <w:sz w:val="24"/>
              </w:rPr>
              <w:t> </w:t>
            </w:r>
            <w:r>
              <w:rPr>
                <w:sz w:val="24"/>
              </w:rPr>
              <w:t>rămână</w:t>
            </w:r>
            <w:r>
              <w:rPr>
                <w:spacing w:val="-4"/>
                <w:sz w:val="24"/>
              </w:rPr>
              <w:t> </w:t>
            </w:r>
            <w:r>
              <w:rPr>
                <w:sz w:val="24"/>
              </w:rPr>
              <w:t>mereu</w:t>
            </w:r>
            <w:r>
              <w:rPr>
                <w:spacing w:val="-4"/>
                <w:sz w:val="24"/>
              </w:rPr>
              <w:t> </w:t>
            </w:r>
            <w:r>
              <w:rPr>
                <w:sz w:val="24"/>
              </w:rPr>
              <w:t>umedă</w:t>
            </w:r>
            <w:r>
              <w:rPr>
                <w:spacing w:val="-4"/>
                <w:sz w:val="24"/>
              </w:rPr>
              <w:t> </w:t>
            </w:r>
            <w:r>
              <w:rPr>
                <w:sz w:val="24"/>
              </w:rPr>
              <w:t>pentru</w:t>
            </w:r>
            <w:r>
              <w:rPr>
                <w:spacing w:val="-4"/>
                <w:sz w:val="24"/>
              </w:rPr>
              <w:t> </w:t>
            </w:r>
            <w:r>
              <w:rPr>
                <w:sz w:val="24"/>
              </w:rPr>
              <w:t>a permite schimbul de gaze.</w:t>
            </w:r>
          </w:p>
        </w:tc>
      </w:tr>
      <w:tr>
        <w:trPr>
          <w:trHeight w:val="1320" w:hRule="atLeast"/>
        </w:trPr>
        <w:tc>
          <w:tcPr>
            <w:tcW w:w="2660" w:type="dxa"/>
          </w:tcPr>
          <w:p>
            <w:pPr>
              <w:pStyle w:val="TableParagraph"/>
              <w:spacing w:line="276" w:lineRule="auto" w:before="128"/>
              <w:ind w:left="117"/>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80" w:type="dxa"/>
          </w:tcPr>
          <w:p>
            <w:pPr>
              <w:pStyle w:val="TableParagraph"/>
              <w:spacing w:before="128"/>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spacing w:before="162"/>
              <w:ind w:left="473"/>
              <w:rPr>
                <w:sz w:val="24"/>
              </w:rPr>
            </w:pPr>
            <w:r>
              <w:rPr>
                <w:sz w:val="24"/>
              </w:rPr>
              <w:t>1.</w:t>
            </w:r>
            <w:r>
              <w:rPr>
                <w:spacing w:val="30"/>
                <w:sz w:val="24"/>
              </w:rPr>
              <w:t>  </w:t>
            </w:r>
            <w:r>
              <w:rPr>
                <w:sz w:val="24"/>
              </w:rPr>
              <w:t>Pentru identificarea corectă a încrengăturilor (Nematoda și </w:t>
            </w:r>
            <w:r>
              <w:rPr>
                <w:spacing w:val="-2"/>
                <w:sz w:val="24"/>
              </w:rPr>
              <w:t>Annelida)</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3139" w:hRule="atLeast"/>
        </w:trPr>
        <w:tc>
          <w:tcPr>
            <w:tcW w:w="2660" w:type="dxa"/>
          </w:tcPr>
          <w:p>
            <w:pPr>
              <w:pStyle w:val="TableParagraph"/>
              <w:rPr>
                <w:sz w:val="24"/>
              </w:rPr>
            </w:pPr>
          </w:p>
        </w:tc>
        <w:tc>
          <w:tcPr>
            <w:tcW w:w="7880" w:type="dxa"/>
          </w:tcPr>
          <w:p>
            <w:pPr>
              <w:pStyle w:val="TableParagraph"/>
              <w:spacing w:before="13"/>
              <w:ind w:left="833"/>
              <w:rPr>
                <w:sz w:val="24"/>
              </w:rPr>
            </w:pPr>
            <w:r>
              <w:rPr>
                <w:sz w:val="24"/>
              </w:rPr>
              <w:t>pentru fiecare. – câte 1 </w:t>
            </w:r>
            <w:r>
              <w:rPr>
                <w:spacing w:val="-5"/>
                <w:sz w:val="24"/>
              </w:rPr>
              <w:t>p;</w:t>
            </w:r>
          </w:p>
          <w:p>
            <w:pPr>
              <w:pStyle w:val="TableParagraph"/>
              <w:spacing w:before="161"/>
              <w:ind w:left="833"/>
              <w:rPr>
                <w:sz w:val="24"/>
              </w:rPr>
            </w:pPr>
            <w:r>
              <w:rPr>
                <w:sz w:val="24"/>
              </w:rPr>
              <w:t>Pentru</w:t>
            </w:r>
            <w:r>
              <w:rPr>
                <w:spacing w:val="-1"/>
                <w:sz w:val="24"/>
              </w:rPr>
              <w:t> </w:t>
            </w:r>
            <w:r>
              <w:rPr>
                <w:sz w:val="24"/>
              </w:rPr>
              <w:t>menționarea unui</w:t>
            </w:r>
            <w:r>
              <w:rPr>
                <w:spacing w:val="-1"/>
                <w:sz w:val="24"/>
              </w:rPr>
              <w:t> </w:t>
            </w:r>
            <w:r>
              <w:rPr>
                <w:sz w:val="24"/>
              </w:rPr>
              <w:t>argument din</w:t>
            </w:r>
            <w:r>
              <w:rPr>
                <w:spacing w:val="-1"/>
                <w:sz w:val="24"/>
              </w:rPr>
              <w:t> </w:t>
            </w:r>
            <w:r>
              <w:rPr>
                <w:sz w:val="24"/>
              </w:rPr>
              <w:t>text pentru</w:t>
            </w:r>
            <w:r>
              <w:rPr>
                <w:spacing w:val="-1"/>
                <w:sz w:val="24"/>
              </w:rPr>
              <w:t> </w:t>
            </w:r>
            <w:r>
              <w:rPr>
                <w:sz w:val="24"/>
              </w:rPr>
              <w:t>fiecare –</w:t>
            </w:r>
            <w:r>
              <w:rPr>
                <w:spacing w:val="-1"/>
                <w:sz w:val="24"/>
              </w:rPr>
              <w:t> </w:t>
            </w:r>
            <w:r>
              <w:rPr>
                <w:sz w:val="24"/>
              </w:rPr>
              <w:t>câte </w:t>
            </w:r>
            <w:r>
              <w:rPr>
                <w:spacing w:val="-5"/>
                <w:sz w:val="24"/>
              </w:rPr>
              <w:t>1p;</w:t>
            </w:r>
          </w:p>
          <w:p>
            <w:pPr>
              <w:pStyle w:val="TableParagraph"/>
              <w:numPr>
                <w:ilvl w:val="0"/>
                <w:numId w:val="162"/>
              </w:numPr>
              <w:tabs>
                <w:tab w:pos="833" w:val="left" w:leader="none"/>
              </w:tabs>
              <w:spacing w:line="276" w:lineRule="auto" w:before="161" w:after="0"/>
              <w:ind w:left="833" w:right="520" w:hanging="360"/>
              <w:jc w:val="left"/>
              <w:rPr>
                <w:sz w:val="24"/>
              </w:rPr>
            </w:pPr>
            <w:r>
              <w:rPr>
                <w:sz w:val="24"/>
              </w:rPr>
              <w:t>Pentru explicarea faptului că septurile (pereții) permit controlul segmentat</w:t>
            </w:r>
            <w:r>
              <w:rPr>
                <w:spacing w:val="-3"/>
                <w:sz w:val="24"/>
              </w:rPr>
              <w:t> </w:t>
            </w:r>
            <w:r>
              <w:rPr>
                <w:sz w:val="24"/>
              </w:rPr>
              <w:t>al</w:t>
            </w:r>
            <w:r>
              <w:rPr>
                <w:spacing w:val="-3"/>
                <w:sz w:val="24"/>
              </w:rPr>
              <w:t> </w:t>
            </w:r>
            <w:r>
              <w:rPr>
                <w:sz w:val="24"/>
              </w:rPr>
              <w:t>corpului</w:t>
            </w:r>
            <w:r>
              <w:rPr>
                <w:spacing w:val="-3"/>
                <w:sz w:val="24"/>
              </w:rPr>
              <w:t> </w:t>
            </w:r>
            <w:r>
              <w:rPr>
                <w:sz w:val="24"/>
              </w:rPr>
              <w:t>la</w:t>
            </w:r>
            <w:r>
              <w:rPr>
                <w:spacing w:val="-3"/>
                <w:sz w:val="24"/>
              </w:rPr>
              <w:t> </w:t>
            </w:r>
            <w:r>
              <w:rPr>
                <w:sz w:val="24"/>
              </w:rPr>
              <w:t>Specia</w:t>
            </w:r>
            <w:r>
              <w:rPr>
                <w:spacing w:val="-3"/>
                <w:sz w:val="24"/>
              </w:rPr>
              <w:t> </w:t>
            </w:r>
            <w:r>
              <w:rPr>
                <w:sz w:val="24"/>
              </w:rPr>
              <w:t>B,</w:t>
            </w:r>
            <w:r>
              <w:rPr>
                <w:spacing w:val="-3"/>
                <w:sz w:val="24"/>
              </w:rPr>
              <w:t> </w:t>
            </w:r>
            <w:r>
              <w:rPr>
                <w:sz w:val="24"/>
              </w:rPr>
              <w:t>spre</w:t>
            </w:r>
            <w:r>
              <w:rPr>
                <w:spacing w:val="-3"/>
                <w:sz w:val="24"/>
              </w:rPr>
              <w:t> </w:t>
            </w:r>
            <w:r>
              <w:rPr>
                <w:sz w:val="24"/>
              </w:rPr>
              <w:t>deosebire</w:t>
            </w:r>
            <w:r>
              <w:rPr>
                <w:spacing w:val="-3"/>
                <w:sz w:val="24"/>
              </w:rPr>
              <w:t> </w:t>
            </w:r>
            <w:r>
              <w:rPr>
                <w:sz w:val="24"/>
              </w:rPr>
              <w:t>de</w:t>
            </w:r>
            <w:r>
              <w:rPr>
                <w:spacing w:val="-3"/>
                <w:sz w:val="24"/>
              </w:rPr>
              <w:t> </w:t>
            </w:r>
            <w:r>
              <w:rPr>
                <w:sz w:val="24"/>
              </w:rPr>
              <w:t>Specia</w:t>
            </w:r>
            <w:r>
              <w:rPr>
                <w:spacing w:val="-3"/>
                <w:sz w:val="24"/>
              </w:rPr>
              <w:t> </w:t>
            </w:r>
            <w:r>
              <w:rPr>
                <w:sz w:val="24"/>
              </w:rPr>
              <w:t>A</w:t>
            </w:r>
            <w:r>
              <w:rPr>
                <w:spacing w:val="-3"/>
                <w:sz w:val="24"/>
              </w:rPr>
              <w:t> </w:t>
            </w:r>
            <w:r>
              <w:rPr>
                <w:sz w:val="24"/>
              </w:rPr>
              <w:t>-</w:t>
            </w:r>
            <w:r>
              <w:rPr>
                <w:spacing w:val="-3"/>
                <w:sz w:val="24"/>
              </w:rPr>
              <w:t> </w:t>
            </w:r>
            <w:r>
              <w:rPr>
                <w:sz w:val="24"/>
              </w:rPr>
              <w:t>2</w:t>
            </w:r>
            <w:r>
              <w:rPr>
                <w:spacing w:val="-3"/>
                <w:sz w:val="24"/>
              </w:rPr>
              <w:t> </w:t>
            </w:r>
            <w:r>
              <w:rPr>
                <w:sz w:val="24"/>
              </w:rPr>
              <w:t>p;</w:t>
            </w:r>
          </w:p>
          <w:p>
            <w:pPr>
              <w:pStyle w:val="TableParagraph"/>
              <w:numPr>
                <w:ilvl w:val="0"/>
                <w:numId w:val="162"/>
              </w:numPr>
              <w:tabs>
                <w:tab w:pos="833" w:val="left" w:leader="none"/>
              </w:tabs>
              <w:spacing w:line="276" w:lineRule="auto" w:before="120" w:after="0"/>
              <w:ind w:left="833" w:right="114" w:hanging="360"/>
              <w:jc w:val="left"/>
              <w:rPr>
                <w:sz w:val="24"/>
              </w:rPr>
            </w:pPr>
            <w:r>
              <w:rPr>
                <w:sz w:val="24"/>
              </w:rPr>
              <w:t>Pentru</w:t>
            </w:r>
            <w:r>
              <w:rPr>
                <w:spacing w:val="-6"/>
                <w:sz w:val="24"/>
              </w:rPr>
              <w:t> </w:t>
            </w:r>
            <w:r>
              <w:rPr>
                <w:sz w:val="24"/>
              </w:rPr>
              <w:t>explicarea</w:t>
            </w:r>
            <w:r>
              <w:rPr>
                <w:spacing w:val="-6"/>
                <w:sz w:val="24"/>
              </w:rPr>
              <w:t> </w:t>
            </w:r>
            <w:r>
              <w:rPr>
                <w:sz w:val="24"/>
              </w:rPr>
              <w:t>avantajului</w:t>
            </w:r>
            <w:r>
              <w:rPr>
                <w:spacing w:val="-6"/>
                <w:sz w:val="24"/>
              </w:rPr>
              <w:t> </w:t>
            </w:r>
            <w:r>
              <w:rPr>
                <w:sz w:val="24"/>
              </w:rPr>
              <w:t>sistemului</w:t>
            </w:r>
            <w:r>
              <w:rPr>
                <w:spacing w:val="-6"/>
                <w:sz w:val="24"/>
              </w:rPr>
              <w:t> </w:t>
            </w:r>
            <w:r>
              <w:rPr>
                <w:sz w:val="24"/>
              </w:rPr>
              <w:t>circulator</w:t>
            </w:r>
            <w:r>
              <w:rPr>
                <w:spacing w:val="-6"/>
                <w:sz w:val="24"/>
              </w:rPr>
              <w:t> </w:t>
            </w:r>
            <w:r>
              <w:rPr>
                <w:sz w:val="24"/>
              </w:rPr>
              <w:t>(transport</w:t>
            </w:r>
            <w:r>
              <w:rPr>
                <w:spacing w:val="-6"/>
                <w:sz w:val="24"/>
              </w:rPr>
              <w:t> </w:t>
            </w:r>
            <w:r>
              <w:rPr>
                <w:sz w:val="24"/>
              </w:rPr>
              <w:t>rapid)</w:t>
            </w:r>
            <w:r>
              <w:rPr>
                <w:spacing w:val="-6"/>
                <w:sz w:val="24"/>
              </w:rPr>
              <w:t> </w:t>
            </w:r>
            <w:r>
              <w:rPr>
                <w:sz w:val="24"/>
              </w:rPr>
              <w:t>care permite Speciei B să crească mai mare decât Specia A–2p;</w:t>
            </w:r>
          </w:p>
          <w:p>
            <w:pPr>
              <w:pStyle w:val="TableParagraph"/>
              <w:numPr>
                <w:ilvl w:val="0"/>
                <w:numId w:val="162"/>
              </w:numPr>
              <w:tabs>
                <w:tab w:pos="833" w:val="left" w:leader="none"/>
              </w:tabs>
              <w:spacing w:line="240" w:lineRule="auto" w:before="120" w:after="0"/>
              <w:ind w:left="833" w:right="0" w:hanging="360"/>
              <w:jc w:val="left"/>
              <w:rPr>
                <w:sz w:val="24"/>
              </w:rPr>
            </w:pPr>
            <w:r>
              <w:rPr>
                <w:sz w:val="24"/>
              </w:rPr>
              <w:t>Pentru alegerea Speciei A (datorită cuticulei groase care </w:t>
            </w:r>
            <w:r>
              <w:rPr>
                <w:spacing w:val="-2"/>
                <w:sz w:val="24"/>
              </w:rPr>
              <w:t>oprește</w:t>
            </w:r>
          </w:p>
          <w:p>
            <w:pPr>
              <w:pStyle w:val="TableParagraph"/>
              <w:spacing w:before="42"/>
              <w:ind w:left="833"/>
              <w:rPr>
                <w:sz w:val="24"/>
              </w:rPr>
            </w:pPr>
            <w:r>
              <w:rPr>
                <w:sz w:val="24"/>
              </w:rPr>
              <w:t>evaporarea apei) și explicarea riscului de uscare la Specia B. - </w:t>
            </w:r>
            <w:r>
              <w:rPr>
                <w:spacing w:val="-5"/>
                <w:sz w:val="24"/>
              </w:rPr>
              <w:t>2p;</w:t>
            </w:r>
          </w:p>
        </w:tc>
      </w:tr>
      <w:tr>
        <w:trPr>
          <w:trHeight w:val="560" w:hRule="atLeast"/>
        </w:trPr>
        <w:tc>
          <w:tcPr>
            <w:tcW w:w="2660" w:type="dxa"/>
          </w:tcPr>
          <w:p>
            <w:pPr>
              <w:pStyle w:val="TableParagraph"/>
              <w:spacing w:before="126"/>
              <w:ind w:left="117"/>
              <w:rPr>
                <w:sz w:val="24"/>
              </w:rPr>
            </w:pPr>
            <w:r>
              <w:rPr>
                <w:color w:val="85200C"/>
                <w:sz w:val="24"/>
              </w:rPr>
              <w:t>4.</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80" w:type="dxa"/>
          </w:tcPr>
          <w:p>
            <w:pPr>
              <w:pStyle w:val="TableParagraph"/>
              <w:spacing w:before="126"/>
              <w:ind w:left="113"/>
              <w:rPr>
                <w:sz w:val="24"/>
              </w:rPr>
            </w:pPr>
            <w:r>
              <w:rPr>
                <w:sz w:val="24"/>
              </w:rPr>
              <w:t>Item cu răspuns </w:t>
            </w:r>
            <w:r>
              <w:rPr>
                <w:spacing w:val="-2"/>
                <w:sz w:val="24"/>
              </w:rPr>
              <w:t>deschis</w:t>
            </w:r>
          </w:p>
        </w:tc>
      </w:tr>
      <w:tr>
        <w:trPr>
          <w:trHeight w:val="539" w:hRule="atLeast"/>
        </w:trPr>
        <w:tc>
          <w:tcPr>
            <w:tcW w:w="2660" w:type="dxa"/>
          </w:tcPr>
          <w:p>
            <w:pPr>
              <w:pStyle w:val="TableParagraph"/>
              <w:spacing w:before="119"/>
              <w:ind w:left="117"/>
              <w:rPr>
                <w:sz w:val="24"/>
              </w:rPr>
            </w:pPr>
            <w:r>
              <w:rPr>
                <w:color w:val="85200C"/>
                <w:sz w:val="24"/>
              </w:rPr>
              <w:t>5. Punctaj </w:t>
            </w:r>
            <w:r>
              <w:rPr>
                <w:color w:val="85200C"/>
                <w:spacing w:val="-2"/>
                <w:sz w:val="24"/>
              </w:rPr>
              <w:t>total</w:t>
            </w:r>
          </w:p>
        </w:tc>
        <w:tc>
          <w:tcPr>
            <w:tcW w:w="7880" w:type="dxa"/>
          </w:tcPr>
          <w:p>
            <w:pPr>
              <w:pStyle w:val="TableParagraph"/>
              <w:spacing w:before="119"/>
              <w:ind w:left="113"/>
              <w:rPr>
                <w:sz w:val="24"/>
              </w:rPr>
            </w:pPr>
            <w:r>
              <w:rPr>
                <w:sz w:val="24"/>
              </w:rPr>
              <w:t>10 </w:t>
            </w:r>
            <w:r>
              <w:rPr>
                <w:spacing w:val="-2"/>
                <w:sz w:val="24"/>
              </w:rPr>
              <w:t>puncte</w:t>
            </w:r>
          </w:p>
        </w:tc>
      </w:tr>
      <w:tr>
        <w:trPr>
          <w:trHeight w:val="2380" w:hRule="atLeast"/>
        </w:trPr>
        <w:tc>
          <w:tcPr>
            <w:tcW w:w="2660" w:type="dxa"/>
          </w:tcPr>
          <w:p>
            <w:pPr>
              <w:pStyle w:val="TableParagraph"/>
              <w:spacing w:line="276" w:lineRule="auto" w:before="131"/>
              <w:ind w:left="117"/>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80" w:type="dxa"/>
          </w:tcPr>
          <w:p>
            <w:pPr>
              <w:pStyle w:val="TableParagraph"/>
              <w:spacing w:line="276" w:lineRule="auto" w:before="11"/>
              <w:ind w:left="113"/>
              <w:rPr>
                <w:sz w:val="24"/>
              </w:rPr>
            </w:pPr>
            <w:r>
              <w:rPr>
                <w:sz w:val="24"/>
              </w:rPr>
              <w:t>CS1</w:t>
            </w:r>
            <w:r>
              <w:rPr>
                <w:spacing w:val="-5"/>
                <w:sz w:val="24"/>
              </w:rPr>
              <w:t> </w:t>
            </w:r>
            <w:r>
              <w:rPr>
                <w:sz w:val="24"/>
              </w:rPr>
              <w:t>-</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60"/>
              <w:ind w:left="11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p>
            <w:pPr>
              <w:pStyle w:val="TableParagraph"/>
              <w:spacing w:line="276" w:lineRule="auto" w:before="160"/>
              <w:ind w:left="113" w:right="472"/>
              <w:rPr>
                <w:sz w:val="24"/>
              </w:rPr>
            </w:pPr>
            <w:r>
              <w:rPr>
                <w:sz w:val="24"/>
              </w:rPr>
              <w:t>CS4 - Participarea în acțiuni de ocrotire a biodiversității prin parteneriat în vederea</w:t>
            </w:r>
            <w:r>
              <w:rPr>
                <w:spacing w:val="-2"/>
                <w:sz w:val="24"/>
              </w:rPr>
              <w:t> </w:t>
            </w:r>
            <w:r>
              <w:rPr>
                <w:sz w:val="24"/>
              </w:rPr>
              <w:t>rezolvării problemelor ecologice la nivel individual, local și </w:t>
            </w:r>
            <w:r>
              <w:rPr>
                <w:spacing w:val="-2"/>
                <w:sz w:val="24"/>
              </w:rPr>
              <w:t>global.</w:t>
            </w:r>
          </w:p>
        </w:tc>
      </w:tr>
      <w:tr>
        <w:trPr>
          <w:trHeight w:val="559" w:hRule="atLeast"/>
        </w:trPr>
        <w:tc>
          <w:tcPr>
            <w:tcW w:w="2660" w:type="dxa"/>
          </w:tcPr>
          <w:p>
            <w:pPr>
              <w:pStyle w:val="TableParagraph"/>
              <w:spacing w:before="131"/>
              <w:ind w:left="117"/>
              <w:rPr>
                <w:sz w:val="24"/>
              </w:rPr>
            </w:pPr>
            <w:r>
              <w:rPr>
                <w:color w:val="85200C"/>
                <w:sz w:val="24"/>
              </w:rPr>
              <w:t>7. Unitatea de </w:t>
            </w:r>
            <w:r>
              <w:rPr>
                <w:color w:val="85200C"/>
                <w:spacing w:val="-2"/>
                <w:sz w:val="24"/>
              </w:rPr>
              <w:t>conținut</w:t>
            </w:r>
          </w:p>
        </w:tc>
        <w:tc>
          <w:tcPr>
            <w:tcW w:w="7880" w:type="dxa"/>
          </w:tcPr>
          <w:p>
            <w:pPr>
              <w:pStyle w:val="TableParagraph"/>
              <w:spacing w:before="131"/>
              <w:ind w:left="113"/>
              <w:rPr>
                <w:sz w:val="24"/>
              </w:rPr>
            </w:pPr>
            <w:r>
              <w:rPr>
                <w:sz w:val="24"/>
              </w:rPr>
              <w:t>Încrengătura</w:t>
            </w:r>
            <w:r>
              <w:rPr>
                <w:spacing w:val="-5"/>
                <w:sz w:val="24"/>
              </w:rPr>
              <w:t> </w:t>
            </w:r>
            <w:r>
              <w:rPr>
                <w:sz w:val="24"/>
              </w:rPr>
              <w:t>Viermi</w:t>
            </w:r>
            <w:r>
              <w:rPr>
                <w:spacing w:val="-5"/>
                <w:sz w:val="24"/>
              </w:rPr>
              <w:t> </w:t>
            </w:r>
            <w:r>
              <w:rPr>
                <w:sz w:val="24"/>
              </w:rPr>
              <w:t>Cilindrici.</w:t>
            </w:r>
            <w:r>
              <w:rPr>
                <w:spacing w:val="-5"/>
                <w:sz w:val="24"/>
              </w:rPr>
              <w:t> </w:t>
            </w:r>
            <w:r>
              <w:rPr>
                <w:sz w:val="24"/>
              </w:rPr>
              <w:t>Încrengătura</w:t>
            </w:r>
            <w:r>
              <w:rPr>
                <w:spacing w:val="50"/>
                <w:sz w:val="24"/>
              </w:rPr>
              <w:t> </w:t>
            </w:r>
            <w:r>
              <w:rPr>
                <w:sz w:val="24"/>
              </w:rPr>
              <w:t>Viermi</w:t>
            </w:r>
            <w:r>
              <w:rPr>
                <w:spacing w:val="-5"/>
                <w:sz w:val="24"/>
              </w:rPr>
              <w:t> </w:t>
            </w:r>
            <w:r>
              <w:rPr>
                <w:spacing w:val="-2"/>
                <w:sz w:val="24"/>
              </w:rPr>
              <w:t>inelați.</w:t>
            </w:r>
          </w:p>
        </w:tc>
      </w:tr>
      <w:tr>
        <w:trPr>
          <w:trHeight w:val="580" w:hRule="atLeast"/>
        </w:trPr>
        <w:tc>
          <w:tcPr>
            <w:tcW w:w="2660" w:type="dxa"/>
          </w:tcPr>
          <w:p>
            <w:pPr>
              <w:pStyle w:val="TableParagraph"/>
              <w:spacing w:before="123"/>
              <w:ind w:left="117"/>
              <w:rPr>
                <w:sz w:val="24"/>
              </w:rPr>
            </w:pPr>
            <w:r>
              <w:rPr>
                <w:color w:val="85200C"/>
                <w:sz w:val="24"/>
              </w:rPr>
              <w:t>8. Domeniul </w:t>
            </w:r>
            <w:r>
              <w:rPr>
                <w:color w:val="85200C"/>
                <w:spacing w:val="-2"/>
                <w:sz w:val="24"/>
              </w:rPr>
              <w:t>taxonomic</w:t>
            </w:r>
          </w:p>
        </w:tc>
        <w:tc>
          <w:tcPr>
            <w:tcW w:w="7880" w:type="dxa"/>
          </w:tcPr>
          <w:p>
            <w:pPr>
              <w:pStyle w:val="TableParagraph"/>
              <w:spacing w:before="123"/>
              <w:ind w:left="113"/>
              <w:rPr>
                <w:sz w:val="24"/>
              </w:rPr>
            </w:pPr>
            <w:r>
              <w:rPr>
                <w:sz w:val="24"/>
              </w:rPr>
              <w:t>Integrare și </w:t>
            </w:r>
            <w:r>
              <w:rPr>
                <w:spacing w:val="-2"/>
                <w:sz w:val="24"/>
              </w:rPr>
              <w:t>transfer</w:t>
            </w:r>
          </w:p>
        </w:tc>
      </w:tr>
    </w:tbl>
    <w:p>
      <w:pPr>
        <w:spacing w:line="240" w:lineRule="auto" w:before="260"/>
        <w:rPr>
          <w:b/>
          <w:sz w:val="24"/>
        </w:rPr>
      </w:pPr>
    </w:p>
    <w:p>
      <w:pPr>
        <w:pStyle w:val="BodyText"/>
        <w:spacing w:before="0"/>
        <w:ind w:left="423"/>
      </w:pPr>
      <w:r>
        <w:rPr/>
        <w:t>ITEM</w:t>
      </w:r>
      <w:r>
        <w:rPr>
          <w:spacing w:val="-12"/>
        </w:rPr>
        <w:t> </w:t>
      </w:r>
      <w:r>
        <w:rPr/>
        <w:t>nr.</w:t>
      </w:r>
      <w:r>
        <w:rPr>
          <w:spacing w:val="-11"/>
        </w:rPr>
        <w:t> </w:t>
      </w:r>
      <w:r>
        <w:rPr>
          <w:spacing w:val="-5"/>
        </w:rPr>
        <w:t>83</w:t>
      </w:r>
    </w:p>
    <w:p>
      <w:pPr>
        <w:spacing w:line="240" w:lineRule="auto" w:before="5" w:after="0"/>
        <w:rPr>
          <w:b/>
          <w:sz w:val="11"/>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4959" w:hRule="atLeast"/>
        </w:trPr>
        <w:tc>
          <w:tcPr>
            <w:tcW w:w="2660" w:type="dxa"/>
          </w:tcPr>
          <w:p>
            <w:pPr>
              <w:pStyle w:val="TableParagraph"/>
              <w:numPr>
                <w:ilvl w:val="0"/>
                <w:numId w:val="163"/>
              </w:numPr>
              <w:tabs>
                <w:tab w:pos="357" w:val="left" w:leader="none"/>
              </w:tabs>
              <w:spacing w:line="240" w:lineRule="auto" w:before="126" w:after="0"/>
              <w:ind w:left="357" w:right="0" w:hanging="240"/>
              <w:jc w:val="left"/>
              <w:rPr>
                <w:sz w:val="24"/>
              </w:rPr>
            </w:pPr>
            <w:r>
              <w:rPr>
                <w:color w:val="85200C"/>
                <w:sz w:val="24"/>
              </w:rPr>
              <w:t>Conținutul </w:t>
            </w:r>
            <w:r>
              <w:rPr>
                <w:color w:val="85200C"/>
                <w:spacing w:val="-2"/>
                <w:sz w:val="24"/>
              </w:rPr>
              <w:t>itemului</w:t>
            </w:r>
          </w:p>
        </w:tc>
        <w:tc>
          <w:tcPr>
            <w:tcW w:w="7860" w:type="dxa"/>
          </w:tcPr>
          <w:p>
            <w:pPr>
              <w:pStyle w:val="TableParagraph"/>
              <w:spacing w:line="276" w:lineRule="auto" w:before="126"/>
              <w:ind w:left="113" w:right="103" w:firstLine="540"/>
              <w:rPr>
                <w:i/>
                <w:sz w:val="24"/>
              </w:rPr>
            </w:pPr>
            <w:r>
              <w:rPr>
                <w:i/>
                <w:sz w:val="24"/>
              </w:rPr>
              <w:t>Insecticidele</w:t>
            </w:r>
            <w:r>
              <w:rPr>
                <w:i/>
                <w:spacing w:val="-8"/>
                <w:sz w:val="24"/>
              </w:rPr>
              <w:t> </w:t>
            </w:r>
            <w:r>
              <w:rPr>
                <w:i/>
                <w:sz w:val="24"/>
              </w:rPr>
              <w:t>neonicotinoide</w:t>
            </w:r>
            <w:r>
              <w:rPr>
                <w:i/>
                <w:spacing w:val="-8"/>
                <w:sz w:val="24"/>
              </w:rPr>
              <w:t> </w:t>
            </w:r>
            <w:r>
              <w:rPr>
                <w:i/>
                <w:sz w:val="24"/>
              </w:rPr>
              <w:t>sunt</w:t>
            </w:r>
            <w:r>
              <w:rPr>
                <w:i/>
                <w:spacing w:val="-8"/>
                <w:sz w:val="24"/>
              </w:rPr>
              <w:t> </w:t>
            </w:r>
            <w:r>
              <w:rPr>
                <w:i/>
                <w:sz w:val="24"/>
              </w:rPr>
              <w:t>substanțe</w:t>
            </w:r>
            <w:r>
              <w:rPr>
                <w:i/>
                <w:spacing w:val="-8"/>
                <w:sz w:val="24"/>
              </w:rPr>
              <w:t> </w:t>
            </w:r>
            <w:r>
              <w:rPr>
                <w:i/>
                <w:sz w:val="24"/>
              </w:rPr>
              <w:t>neurotoxice</w:t>
            </w:r>
            <w:r>
              <w:rPr>
                <w:i/>
                <w:spacing w:val="-8"/>
                <w:sz w:val="24"/>
              </w:rPr>
              <w:t> </w:t>
            </w:r>
            <w:r>
              <w:rPr>
                <w:i/>
                <w:sz w:val="24"/>
              </w:rPr>
              <w:t>care,</w:t>
            </w:r>
            <w:r>
              <w:rPr>
                <w:i/>
                <w:spacing w:val="-8"/>
                <w:sz w:val="24"/>
              </w:rPr>
              <w:t> </w:t>
            </w:r>
            <w:r>
              <w:rPr>
                <w:i/>
                <w:sz w:val="24"/>
              </w:rPr>
              <w:t>deși</w:t>
            </w:r>
            <w:r>
              <w:rPr>
                <w:i/>
                <w:spacing w:val="-8"/>
                <w:sz w:val="24"/>
              </w:rPr>
              <w:t> </w:t>
            </w:r>
            <w:r>
              <w:rPr>
                <w:i/>
                <w:sz w:val="24"/>
              </w:rPr>
              <w:t>vizează dăunătorii culturilor agricole, afectează sistemic albinele (Apis mellifera),</w:t>
            </w:r>
          </w:p>
          <w:p>
            <w:pPr>
              <w:pStyle w:val="TableParagraph"/>
              <w:spacing w:line="276" w:lineRule="auto"/>
              <w:ind w:left="113" w:right="215"/>
              <w:rPr>
                <w:i/>
                <w:sz w:val="24"/>
              </w:rPr>
            </w:pPr>
            <w:r>
              <w:rPr>
                <w:i/>
                <w:sz w:val="24"/>
              </w:rPr>
              <w:t>perturbându-le</w:t>
            </w:r>
            <w:r>
              <w:rPr>
                <w:i/>
                <w:spacing w:val="-12"/>
                <w:sz w:val="24"/>
              </w:rPr>
              <w:t> </w:t>
            </w:r>
            <w:r>
              <w:rPr>
                <w:i/>
                <w:sz w:val="24"/>
              </w:rPr>
              <w:t>orientarea,</w:t>
            </w:r>
            <w:r>
              <w:rPr>
                <w:i/>
                <w:spacing w:val="-12"/>
                <w:sz w:val="24"/>
              </w:rPr>
              <w:t> </w:t>
            </w:r>
            <w:r>
              <w:rPr>
                <w:i/>
                <w:sz w:val="24"/>
              </w:rPr>
              <w:t>capacitatea</w:t>
            </w:r>
            <w:r>
              <w:rPr>
                <w:i/>
                <w:spacing w:val="-12"/>
                <w:sz w:val="24"/>
              </w:rPr>
              <w:t> </w:t>
            </w:r>
            <w:r>
              <w:rPr>
                <w:i/>
                <w:sz w:val="24"/>
              </w:rPr>
              <w:t>de</w:t>
            </w:r>
            <w:r>
              <w:rPr>
                <w:i/>
                <w:spacing w:val="-12"/>
                <w:sz w:val="24"/>
              </w:rPr>
              <w:t> </w:t>
            </w:r>
            <w:r>
              <w:rPr>
                <w:i/>
                <w:sz w:val="24"/>
              </w:rPr>
              <w:t>hrănire</w:t>
            </w:r>
            <w:r>
              <w:rPr>
                <w:i/>
                <w:spacing w:val="-12"/>
                <w:sz w:val="24"/>
              </w:rPr>
              <w:t> </w:t>
            </w:r>
            <w:r>
              <w:rPr>
                <w:i/>
                <w:sz w:val="24"/>
              </w:rPr>
              <w:t>și</w:t>
            </w:r>
            <w:r>
              <w:rPr>
                <w:i/>
                <w:spacing w:val="-12"/>
                <w:sz w:val="24"/>
              </w:rPr>
              <w:t> </w:t>
            </w:r>
            <w:r>
              <w:rPr>
                <w:i/>
                <w:sz w:val="24"/>
              </w:rPr>
              <w:t>reproducerea.</w:t>
            </w:r>
            <w:r>
              <w:rPr>
                <w:i/>
                <w:spacing w:val="-12"/>
                <w:sz w:val="24"/>
              </w:rPr>
              <w:t> </w:t>
            </w:r>
            <w:r>
              <w:rPr>
                <w:i/>
                <w:sz w:val="24"/>
              </w:rPr>
              <w:t>Acest declin are un efect de domino asupra întregului ecosistem.</w:t>
            </w:r>
          </w:p>
          <w:p>
            <w:pPr>
              <w:pStyle w:val="TableParagraph"/>
              <w:numPr>
                <w:ilvl w:val="0"/>
                <w:numId w:val="164"/>
              </w:numPr>
              <w:tabs>
                <w:tab w:pos="353" w:val="left" w:leader="none"/>
              </w:tabs>
              <w:spacing w:line="240" w:lineRule="auto" w:before="240" w:after="0"/>
              <w:ind w:left="353" w:right="0" w:hanging="240"/>
              <w:jc w:val="left"/>
              <w:rPr>
                <w:sz w:val="24"/>
              </w:rPr>
            </w:pPr>
            <w:r>
              <w:rPr>
                <w:sz w:val="24"/>
              </w:rPr>
              <w:t>Evaluează consecințele acestui fenomen asupra mediului și </w:t>
            </w:r>
            <w:r>
              <w:rPr>
                <w:spacing w:val="-2"/>
                <w:sz w:val="24"/>
              </w:rPr>
              <w:t>omului:</w:t>
            </w:r>
          </w:p>
          <w:p>
            <w:pPr>
              <w:pStyle w:val="TableParagraph"/>
              <w:spacing w:before="5"/>
              <w:rPr>
                <w:b/>
                <w:sz w:val="24"/>
              </w:rPr>
            </w:pPr>
          </w:p>
          <w:p>
            <w:pPr>
              <w:pStyle w:val="TableParagraph"/>
              <w:numPr>
                <w:ilvl w:val="1"/>
                <w:numId w:val="164"/>
              </w:numPr>
              <w:tabs>
                <w:tab w:pos="833" w:val="left" w:leader="none"/>
              </w:tabs>
              <w:spacing w:line="276" w:lineRule="auto" w:before="0" w:after="0"/>
              <w:ind w:left="833" w:right="628" w:hanging="360"/>
              <w:jc w:val="both"/>
              <w:rPr>
                <w:sz w:val="24"/>
              </w:rPr>
            </w:pPr>
            <w:r>
              <w:rPr>
                <w:sz w:val="24"/>
              </w:rPr>
              <w:t>Explică</w:t>
            </w:r>
            <w:r>
              <w:rPr>
                <w:spacing w:val="-1"/>
                <w:sz w:val="24"/>
              </w:rPr>
              <w:t> </w:t>
            </w:r>
            <w:r>
              <w:rPr>
                <w:sz w:val="24"/>
              </w:rPr>
              <w:t>ce</w:t>
            </w:r>
            <w:r>
              <w:rPr>
                <w:spacing w:val="-1"/>
                <w:sz w:val="24"/>
              </w:rPr>
              <w:t> </w:t>
            </w:r>
            <w:r>
              <w:rPr>
                <w:sz w:val="24"/>
              </w:rPr>
              <w:t>se</w:t>
            </w:r>
            <w:r>
              <w:rPr>
                <w:spacing w:val="-1"/>
                <w:sz w:val="24"/>
              </w:rPr>
              <w:t> </w:t>
            </w:r>
            <w:r>
              <w:rPr>
                <w:sz w:val="24"/>
              </w:rPr>
              <w:t>întâmplă</w:t>
            </w:r>
            <w:r>
              <w:rPr>
                <w:spacing w:val="-1"/>
                <w:sz w:val="24"/>
              </w:rPr>
              <w:t> </w:t>
            </w:r>
            <w:r>
              <w:rPr>
                <w:sz w:val="24"/>
              </w:rPr>
              <w:t>cu</w:t>
            </w:r>
            <w:r>
              <w:rPr>
                <w:spacing w:val="-1"/>
                <w:sz w:val="24"/>
              </w:rPr>
              <w:t> </w:t>
            </w:r>
            <w:r>
              <w:rPr>
                <w:sz w:val="24"/>
              </w:rPr>
              <w:t>plantele</w:t>
            </w:r>
            <w:r>
              <w:rPr>
                <w:spacing w:val="-1"/>
                <w:sz w:val="24"/>
              </w:rPr>
              <w:t> </w:t>
            </w:r>
            <w:r>
              <w:rPr>
                <w:sz w:val="24"/>
              </w:rPr>
              <w:t>care</w:t>
            </w:r>
            <w:r>
              <w:rPr>
                <w:spacing w:val="-1"/>
                <w:sz w:val="24"/>
              </w:rPr>
              <w:t> </w:t>
            </w:r>
            <w:r>
              <w:rPr>
                <w:sz w:val="24"/>
              </w:rPr>
              <w:t>depind</w:t>
            </w:r>
            <w:r>
              <w:rPr>
                <w:spacing w:val="-1"/>
                <w:sz w:val="24"/>
              </w:rPr>
              <w:t> </w:t>
            </w:r>
            <w:r>
              <w:rPr>
                <w:sz w:val="24"/>
              </w:rPr>
              <w:t>de</w:t>
            </w:r>
            <w:r>
              <w:rPr>
                <w:spacing w:val="-1"/>
                <w:sz w:val="24"/>
              </w:rPr>
              <w:t> </w:t>
            </w:r>
            <w:r>
              <w:rPr>
                <w:sz w:val="24"/>
              </w:rPr>
              <w:t>polenizarea</w:t>
            </w:r>
            <w:r>
              <w:rPr>
                <w:spacing w:val="-1"/>
                <w:sz w:val="24"/>
              </w:rPr>
              <w:t> </w:t>
            </w:r>
            <w:r>
              <w:rPr>
                <w:sz w:val="24"/>
              </w:rPr>
              <w:t>prin insecte</w:t>
            </w:r>
            <w:r>
              <w:rPr>
                <w:spacing w:val="-7"/>
                <w:sz w:val="24"/>
              </w:rPr>
              <w:t> </w:t>
            </w:r>
            <w:r>
              <w:rPr>
                <w:sz w:val="24"/>
              </w:rPr>
              <w:t>dacă</w:t>
            </w:r>
            <w:r>
              <w:rPr>
                <w:spacing w:val="-7"/>
                <w:sz w:val="24"/>
              </w:rPr>
              <w:t> </w:t>
            </w:r>
            <w:r>
              <w:rPr>
                <w:sz w:val="24"/>
              </w:rPr>
              <w:t>albinele</w:t>
            </w:r>
            <w:r>
              <w:rPr>
                <w:spacing w:val="-7"/>
                <w:sz w:val="24"/>
              </w:rPr>
              <w:t> </w:t>
            </w:r>
            <w:r>
              <w:rPr>
                <w:sz w:val="24"/>
              </w:rPr>
              <w:t>dispar.</w:t>
            </w:r>
            <w:r>
              <w:rPr>
                <w:spacing w:val="-7"/>
                <w:sz w:val="24"/>
              </w:rPr>
              <w:t> </w:t>
            </w:r>
            <w:r>
              <w:rPr>
                <w:sz w:val="24"/>
              </w:rPr>
              <w:t>Cum</w:t>
            </w:r>
            <w:r>
              <w:rPr>
                <w:spacing w:val="-7"/>
                <w:sz w:val="24"/>
              </w:rPr>
              <w:t> </w:t>
            </w:r>
            <w:r>
              <w:rPr>
                <w:sz w:val="24"/>
              </w:rPr>
              <w:t>afectează</w:t>
            </w:r>
            <w:r>
              <w:rPr>
                <w:spacing w:val="-7"/>
                <w:sz w:val="24"/>
              </w:rPr>
              <w:t> </w:t>
            </w:r>
            <w:r>
              <w:rPr>
                <w:sz w:val="24"/>
              </w:rPr>
              <w:t>acest</w:t>
            </w:r>
            <w:r>
              <w:rPr>
                <w:spacing w:val="-7"/>
                <w:sz w:val="24"/>
              </w:rPr>
              <w:t> </w:t>
            </w:r>
            <w:r>
              <w:rPr>
                <w:sz w:val="24"/>
              </w:rPr>
              <w:t>lucru</w:t>
            </w:r>
            <w:r>
              <w:rPr>
                <w:spacing w:val="-7"/>
                <w:sz w:val="24"/>
              </w:rPr>
              <w:t> </w:t>
            </w:r>
            <w:r>
              <w:rPr>
                <w:sz w:val="24"/>
              </w:rPr>
              <w:t>capacitatea plantelor de a produce semințe și de a asigura generații noi, mai</w:t>
            </w:r>
          </w:p>
          <w:p>
            <w:pPr>
              <w:pStyle w:val="TableParagraph"/>
              <w:ind w:left="833"/>
              <w:jc w:val="both"/>
              <w:rPr>
                <w:sz w:val="24"/>
              </w:rPr>
            </w:pPr>
            <w:r>
              <w:rPr>
                <w:sz w:val="24"/>
              </w:rPr>
              <mc:AlternateContent>
                <mc:Choice Requires="wps">
                  <w:drawing>
                    <wp:anchor distT="0" distB="0" distL="0" distR="0" allowOverlap="1" layoutInCell="1" locked="0" behindDoc="1" simplePos="0" relativeHeight="479028224">
                      <wp:simplePos x="0" y="0"/>
                      <wp:positionH relativeFrom="column">
                        <wp:posOffset>71755</wp:posOffset>
                      </wp:positionH>
                      <wp:positionV relativeFrom="paragraph">
                        <wp:posOffset>523114</wp:posOffset>
                      </wp:positionV>
                      <wp:extent cx="4800600" cy="6350"/>
                      <wp:effectExtent l="0" t="0" r="0" b="0"/>
                      <wp:wrapNone/>
                      <wp:docPr id="1159" name="Group 1159"/>
                      <wp:cNvGraphicFramePr>
                        <a:graphicFrameLocks/>
                      </wp:cNvGraphicFramePr>
                      <a:graphic>
                        <a:graphicData uri="http://schemas.microsoft.com/office/word/2010/wordprocessingGroup">
                          <wpg:wgp>
                            <wpg:cNvPr id="1159" name="Group 1159"/>
                            <wpg:cNvGrpSpPr/>
                            <wpg:grpSpPr>
                              <a:xfrm>
                                <a:off x="0" y="0"/>
                                <a:ext cx="4800600" cy="6350"/>
                                <a:chExt cx="4800600" cy="6350"/>
                              </a:xfrm>
                            </wpg:grpSpPr>
                            <wps:wsp>
                              <wps:cNvPr id="1160" name="Graphic 116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41.190125pt;width:378pt;height:.5pt;mso-position-horizontal-relative:column;mso-position-vertical-relative:paragraph;z-index:-24288256" id="docshapegroup598" coordorigin="113,824" coordsize="7560,10">
                      <v:line style="position:absolute" from="113,829" to="7673,82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28736">
                      <wp:simplePos x="0" y="0"/>
                      <wp:positionH relativeFrom="column">
                        <wp:posOffset>71755</wp:posOffset>
                      </wp:positionH>
                      <wp:positionV relativeFrom="paragraph">
                        <wp:posOffset>724528</wp:posOffset>
                      </wp:positionV>
                      <wp:extent cx="4800600" cy="6350"/>
                      <wp:effectExtent l="0" t="0" r="0" b="0"/>
                      <wp:wrapNone/>
                      <wp:docPr id="1161" name="Group 1161"/>
                      <wp:cNvGraphicFramePr>
                        <a:graphicFrameLocks/>
                      </wp:cNvGraphicFramePr>
                      <a:graphic>
                        <a:graphicData uri="http://schemas.microsoft.com/office/word/2010/wordprocessingGroup">
                          <wpg:wgp>
                            <wpg:cNvPr id="1161" name="Group 1161"/>
                            <wpg:cNvGrpSpPr/>
                            <wpg:grpSpPr>
                              <a:xfrm>
                                <a:off x="0" y="0"/>
                                <a:ext cx="4800600" cy="6350"/>
                                <a:chExt cx="4800600" cy="6350"/>
                              </a:xfrm>
                            </wpg:grpSpPr>
                            <wps:wsp>
                              <wps:cNvPr id="1162" name="Graphic 116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7.049507pt;width:378pt;height:.5pt;mso-position-horizontal-relative:column;mso-position-vertical-relative:paragraph;z-index:-24287744" id="docshapegroup599" coordorigin="113,1141" coordsize="7560,10">
                      <v:line style="position:absolute" from="113,1146" to="7673,114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29248">
                      <wp:simplePos x="0" y="0"/>
                      <wp:positionH relativeFrom="column">
                        <wp:posOffset>71755</wp:posOffset>
                      </wp:positionH>
                      <wp:positionV relativeFrom="paragraph">
                        <wp:posOffset>926141</wp:posOffset>
                      </wp:positionV>
                      <wp:extent cx="4800600" cy="6350"/>
                      <wp:effectExtent l="0" t="0" r="0" b="0"/>
                      <wp:wrapNone/>
                      <wp:docPr id="1163" name="Group 1163"/>
                      <wp:cNvGraphicFramePr>
                        <a:graphicFrameLocks/>
                      </wp:cNvGraphicFramePr>
                      <a:graphic>
                        <a:graphicData uri="http://schemas.microsoft.com/office/word/2010/wordprocessingGroup">
                          <wpg:wgp>
                            <wpg:cNvPr id="1163" name="Group 1163"/>
                            <wpg:cNvGrpSpPr/>
                            <wpg:grpSpPr>
                              <a:xfrm>
                                <a:off x="0" y="0"/>
                                <a:ext cx="4800600" cy="6350"/>
                                <a:chExt cx="4800600" cy="6350"/>
                              </a:xfrm>
                            </wpg:grpSpPr>
                            <wps:wsp>
                              <wps:cNvPr id="1164" name="Graphic 116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72.924507pt;width:378pt;height:.5pt;mso-position-horizontal-relative:column;mso-position-vertical-relative:paragraph;z-index:-24287232" id="docshapegroup600" coordorigin="113,1458" coordsize="7560,10">
                      <v:line style="position:absolute" from="113,1463" to="7673,146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29760">
                      <wp:simplePos x="0" y="0"/>
                      <wp:positionH relativeFrom="column">
                        <wp:posOffset>71755</wp:posOffset>
                      </wp:positionH>
                      <wp:positionV relativeFrom="paragraph">
                        <wp:posOffset>1127555</wp:posOffset>
                      </wp:positionV>
                      <wp:extent cx="4800600" cy="6350"/>
                      <wp:effectExtent l="0" t="0" r="0" b="0"/>
                      <wp:wrapNone/>
                      <wp:docPr id="1165" name="Group 1165"/>
                      <wp:cNvGraphicFramePr>
                        <a:graphicFrameLocks/>
                      </wp:cNvGraphicFramePr>
                      <a:graphic>
                        <a:graphicData uri="http://schemas.microsoft.com/office/word/2010/wordprocessingGroup">
                          <wpg:wgp>
                            <wpg:cNvPr id="1165" name="Group 1165"/>
                            <wpg:cNvGrpSpPr/>
                            <wpg:grpSpPr>
                              <a:xfrm>
                                <a:off x="0" y="0"/>
                                <a:ext cx="4800600" cy="6350"/>
                                <a:chExt cx="4800600" cy="6350"/>
                              </a:xfrm>
                            </wpg:grpSpPr>
                            <wps:wsp>
                              <wps:cNvPr id="1166" name="Graphic 116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88.783875pt;width:378pt;height:.5pt;mso-position-horizontal-relative:column;mso-position-vertical-relative:paragraph;z-index:-24286720" id="docshapegroup601" coordorigin="113,1776" coordsize="7560,10">
                      <v:line style="position:absolute" from="113,1780" to="7673,1780" stroked="true" strokeweight=".48pt" strokecolor="#000000">
                        <v:stroke dashstyle="solid"/>
                      </v:line>
                      <w10:wrap type="none"/>
                    </v:group>
                  </w:pict>
                </mc:Fallback>
              </mc:AlternateContent>
            </w:r>
            <w:r>
              <w:rPr>
                <w:sz w:val="24"/>
              </w:rPr>
              <w:t>rezistente la schimbările de </w:t>
            </w:r>
            <w:r>
              <w:rPr>
                <w:spacing w:val="-2"/>
                <w:sz w:val="24"/>
              </w:rPr>
              <w:t>mediu?</w:t>
            </w:r>
          </w:p>
        </w:tc>
      </w:tr>
    </w:tbl>
    <w:p>
      <w:pPr>
        <w:pStyle w:val="TableParagraph"/>
        <w:spacing w:after="0"/>
        <w:jc w:val="both"/>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6041472">
                <wp:simplePos x="0" y="0"/>
                <wp:positionH relativeFrom="page">
                  <wp:posOffset>2260600</wp:posOffset>
                </wp:positionH>
                <wp:positionV relativeFrom="page">
                  <wp:posOffset>2412967</wp:posOffset>
                </wp:positionV>
                <wp:extent cx="4927600" cy="3719194"/>
                <wp:effectExtent l="0" t="0" r="0" b="0"/>
                <wp:wrapNone/>
                <wp:docPr id="1167" name="Textbox 1167"/>
                <wp:cNvGraphicFramePr>
                  <a:graphicFrameLocks/>
                </wp:cNvGraphicFramePr>
                <a:graphic>
                  <a:graphicData uri="http://schemas.microsoft.com/office/word/2010/wordprocessingShape">
                    <wps:wsp>
                      <wps:cNvPr id="1167" name="Textbox 1167"/>
                      <wps:cNvSpPr txBox="1"/>
                      <wps:spPr>
                        <a:xfrm>
                          <a:off x="0" y="0"/>
                          <a:ext cx="4927600" cy="3719194"/>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620"/>
                              <w:gridCol w:w="1460"/>
                              <w:gridCol w:w="1880"/>
                              <w:gridCol w:w="2660"/>
                            </w:tblGrid>
                            <w:tr>
                              <w:trPr>
                                <w:trHeight w:val="1639" w:hRule="atLeast"/>
                              </w:trPr>
                              <w:tc>
                                <w:tcPr>
                                  <w:tcW w:w="1620" w:type="dxa"/>
                                  <w:shd w:val="clear" w:color="auto" w:fill="C8D9F7"/>
                                </w:tcPr>
                                <w:p>
                                  <w:pPr>
                                    <w:pStyle w:val="TableParagraph"/>
                                    <w:spacing w:before="117"/>
                                    <w:ind w:left="469" w:right="183" w:hanging="277"/>
                                    <w:rPr>
                                      <w:sz w:val="24"/>
                                    </w:rPr>
                                  </w:pPr>
                                  <w:r>
                                    <w:rPr>
                                      <w:sz w:val="24"/>
                                    </w:rPr>
                                    <w:t>Categoria</w:t>
                                  </w:r>
                                  <w:r>
                                    <w:rPr>
                                      <w:spacing w:val="-15"/>
                                      <w:sz w:val="24"/>
                                    </w:rPr>
                                    <w:t> </w:t>
                                  </w:r>
                                  <w:r>
                                    <w:rPr>
                                      <w:sz w:val="24"/>
                                    </w:rPr>
                                    <w:t>de </w:t>
                                  </w:r>
                                  <w:r>
                                    <w:rPr>
                                      <w:spacing w:val="-2"/>
                                      <w:sz w:val="24"/>
                                    </w:rPr>
                                    <w:t>cultură</w:t>
                                  </w:r>
                                </w:p>
                              </w:tc>
                              <w:tc>
                                <w:tcPr>
                                  <w:tcW w:w="1460" w:type="dxa"/>
                                  <w:shd w:val="clear" w:color="auto" w:fill="C8D9F7"/>
                                </w:tcPr>
                                <w:p>
                                  <w:pPr>
                                    <w:pStyle w:val="TableParagraph"/>
                                    <w:spacing w:before="117"/>
                                    <w:ind w:left="105" w:right="87"/>
                                    <w:jc w:val="center"/>
                                    <w:rPr>
                                      <w:sz w:val="24"/>
                                    </w:rPr>
                                  </w:pPr>
                                  <w:r>
                                    <w:rPr>
                                      <w:sz w:val="24"/>
                                    </w:rPr>
                                    <w:t>Gradul de </w:t>
                                  </w:r>
                                  <w:r>
                                    <w:rPr>
                                      <w:spacing w:val="-2"/>
                                      <w:sz w:val="24"/>
                                    </w:rPr>
                                    <w:t>dependență </w:t>
                                  </w:r>
                                  <w:r>
                                    <w:rPr>
                                      <w:spacing w:val="-6"/>
                                      <w:sz w:val="24"/>
                                    </w:rPr>
                                    <w:t>de</w:t>
                                  </w:r>
                                </w:p>
                                <w:p>
                                  <w:pPr>
                                    <w:pStyle w:val="TableParagraph"/>
                                    <w:ind w:left="105" w:right="90"/>
                                    <w:jc w:val="center"/>
                                    <w:rPr>
                                      <w:sz w:val="24"/>
                                    </w:rPr>
                                  </w:pPr>
                                  <w:r>
                                    <w:rPr>
                                      <w:spacing w:val="-2"/>
                                      <w:sz w:val="24"/>
                                    </w:rPr>
                                    <w:t>polenizatori</w:t>
                                  </w:r>
                                </w:p>
                              </w:tc>
                              <w:tc>
                                <w:tcPr>
                                  <w:tcW w:w="1880" w:type="dxa"/>
                                  <w:shd w:val="clear" w:color="auto" w:fill="C8D9F7"/>
                                </w:tcPr>
                                <w:p>
                                  <w:pPr>
                                    <w:pStyle w:val="TableParagraph"/>
                                    <w:spacing w:before="117"/>
                                    <w:ind w:left="244" w:right="219" w:firstLine="126"/>
                                    <w:rPr>
                                      <w:sz w:val="24"/>
                                    </w:rPr>
                                  </w:pPr>
                                  <w:r>
                                    <w:rPr>
                                      <w:sz w:val="24"/>
                                    </w:rPr>
                                    <w:t>Exemple de plante </w:t>
                                  </w:r>
                                  <w:r>
                                    <w:rPr>
                                      <w:spacing w:val="-2"/>
                                      <w:sz w:val="24"/>
                                    </w:rPr>
                                    <w:t>afectate</w:t>
                                  </w:r>
                                </w:p>
                              </w:tc>
                              <w:tc>
                                <w:tcPr>
                                  <w:tcW w:w="2660" w:type="dxa"/>
                                  <w:shd w:val="clear" w:color="auto" w:fill="C8D9F7"/>
                                </w:tcPr>
                                <w:p>
                                  <w:pPr>
                                    <w:pStyle w:val="TableParagraph"/>
                                    <w:spacing w:before="117"/>
                                    <w:ind w:left="90" w:right="77"/>
                                    <w:jc w:val="center"/>
                                    <w:rPr>
                                      <w:sz w:val="24"/>
                                    </w:rPr>
                                  </w:pPr>
                                  <w:r>
                                    <w:rPr>
                                      <w:sz w:val="24"/>
                                    </w:rPr>
                                    <w:t>Impactul asupra producției</w:t>
                                  </w:r>
                                  <w:r>
                                    <w:rPr>
                                      <w:spacing w:val="-15"/>
                                      <w:sz w:val="24"/>
                                    </w:rPr>
                                    <w:t> </w:t>
                                  </w:r>
                                  <w:r>
                                    <w:rPr>
                                      <w:sz w:val="24"/>
                                    </w:rPr>
                                    <w:t>în</w:t>
                                  </w:r>
                                  <w:r>
                                    <w:rPr>
                                      <w:spacing w:val="-15"/>
                                      <w:sz w:val="24"/>
                                    </w:rPr>
                                    <w:t> </w:t>
                                  </w:r>
                                  <w:r>
                                    <w:rPr>
                                      <w:sz w:val="24"/>
                                    </w:rPr>
                                    <w:t>absența </w:t>
                                  </w:r>
                                  <w:r>
                                    <w:rPr>
                                      <w:spacing w:val="-2"/>
                                      <w:sz w:val="24"/>
                                    </w:rPr>
                                    <w:t>albinelor</w:t>
                                  </w:r>
                                </w:p>
                              </w:tc>
                            </w:tr>
                            <w:tr>
                              <w:trPr>
                                <w:trHeight w:val="1340" w:hRule="atLeast"/>
                              </w:trPr>
                              <w:tc>
                                <w:tcPr>
                                  <w:tcW w:w="1620" w:type="dxa"/>
                                </w:tcPr>
                                <w:p>
                                  <w:pPr>
                                    <w:pStyle w:val="TableParagraph"/>
                                    <w:spacing w:before="106"/>
                                    <w:ind w:left="98" w:right="656"/>
                                    <w:rPr>
                                      <w:sz w:val="24"/>
                                    </w:rPr>
                                  </w:pPr>
                                  <w:r>
                                    <w:rPr>
                                      <w:b/>
                                      <w:spacing w:val="-2"/>
                                      <w:sz w:val="24"/>
                                    </w:rPr>
                                    <w:t>Cereale </w:t>
                                  </w:r>
                                  <w:r>
                                    <w:rPr>
                                      <w:spacing w:val="-2"/>
                                      <w:sz w:val="24"/>
                                    </w:rPr>
                                    <w:t>(Grâu, Porumb)</w:t>
                                  </w:r>
                                </w:p>
                              </w:tc>
                              <w:tc>
                                <w:tcPr>
                                  <w:tcW w:w="1460" w:type="dxa"/>
                                </w:tcPr>
                                <w:p>
                                  <w:pPr>
                                    <w:pStyle w:val="TableParagraph"/>
                                    <w:spacing w:before="106"/>
                                    <w:ind w:left="97"/>
                                    <w:rPr>
                                      <w:sz w:val="24"/>
                                    </w:rPr>
                                  </w:pPr>
                                  <w:r>
                                    <w:rPr>
                                      <w:spacing w:val="-5"/>
                                      <w:sz w:val="24"/>
                                    </w:rPr>
                                    <w:t>0%</w:t>
                                  </w:r>
                                </w:p>
                                <w:p>
                                  <w:pPr>
                                    <w:pStyle w:val="TableParagraph"/>
                                    <w:ind w:left="97" w:right="117"/>
                                    <w:rPr>
                                      <w:sz w:val="24"/>
                                    </w:rPr>
                                  </w:pPr>
                                  <w:r>
                                    <w:rPr>
                                      <w:spacing w:val="-2"/>
                                      <w:sz w:val="24"/>
                                    </w:rPr>
                                    <w:t>(Polenizare </w:t>
                                  </w:r>
                                  <w:r>
                                    <w:rPr>
                                      <w:sz w:val="24"/>
                                    </w:rPr>
                                    <w:t>prin vânt)</w:t>
                                  </w:r>
                                </w:p>
                              </w:tc>
                              <w:tc>
                                <w:tcPr>
                                  <w:tcW w:w="1880" w:type="dxa"/>
                                </w:tcPr>
                                <w:p>
                                  <w:pPr>
                                    <w:pStyle w:val="TableParagraph"/>
                                    <w:spacing w:before="106"/>
                                    <w:ind w:left="107"/>
                                    <w:rPr>
                                      <w:sz w:val="24"/>
                                    </w:rPr>
                                  </w:pPr>
                                  <w:r>
                                    <w:rPr>
                                      <w:sz w:val="24"/>
                                    </w:rPr>
                                    <w:t>Nu sunt </w:t>
                                  </w:r>
                                  <w:r>
                                    <w:rPr>
                                      <w:spacing w:val="-2"/>
                                      <w:sz w:val="24"/>
                                    </w:rPr>
                                    <w:t>afectate</w:t>
                                  </w:r>
                                </w:p>
                              </w:tc>
                              <w:tc>
                                <w:tcPr>
                                  <w:tcW w:w="2660" w:type="dxa"/>
                                </w:tcPr>
                                <w:p>
                                  <w:pPr>
                                    <w:pStyle w:val="TableParagraph"/>
                                    <w:spacing w:before="106"/>
                                    <w:ind w:left="102" w:right="847"/>
                                    <w:rPr>
                                      <w:sz w:val="24"/>
                                    </w:rPr>
                                  </w:pPr>
                                  <w:r>
                                    <w:rPr>
                                      <w:sz w:val="24"/>
                                    </w:rPr>
                                    <w:t>Producția</w:t>
                                  </w:r>
                                  <w:r>
                                    <w:rPr>
                                      <w:spacing w:val="-15"/>
                                      <w:sz w:val="24"/>
                                    </w:rPr>
                                    <w:t> </w:t>
                                  </w:r>
                                  <w:r>
                                    <w:rPr>
                                      <w:sz w:val="24"/>
                                    </w:rPr>
                                    <w:t>rămâne </w:t>
                                  </w:r>
                                  <w:r>
                                    <w:rPr>
                                      <w:spacing w:val="-2"/>
                                      <w:sz w:val="24"/>
                                    </w:rPr>
                                    <w:t>constantă.</w:t>
                                  </w:r>
                                </w:p>
                              </w:tc>
                            </w:tr>
                            <w:tr>
                              <w:trPr>
                                <w:trHeight w:val="920" w:hRule="atLeast"/>
                              </w:trPr>
                              <w:tc>
                                <w:tcPr>
                                  <w:tcW w:w="1620" w:type="dxa"/>
                                </w:tcPr>
                                <w:p>
                                  <w:pPr>
                                    <w:pStyle w:val="TableParagraph"/>
                                    <w:spacing w:before="119"/>
                                    <w:ind w:left="98" w:right="183"/>
                                    <w:rPr>
                                      <w:b/>
                                      <w:sz w:val="24"/>
                                    </w:rPr>
                                  </w:pPr>
                                  <w:r>
                                    <w:rPr>
                                      <w:b/>
                                      <w:spacing w:val="-4"/>
                                      <w:sz w:val="24"/>
                                    </w:rPr>
                                    <w:t>Pomi </w:t>
                                  </w:r>
                                  <w:r>
                                    <w:rPr>
                                      <w:b/>
                                      <w:spacing w:val="-2"/>
                                      <w:sz w:val="24"/>
                                    </w:rPr>
                                    <w:t>fructiferi</w:t>
                                  </w:r>
                                </w:p>
                              </w:tc>
                              <w:tc>
                                <w:tcPr>
                                  <w:tcW w:w="1460" w:type="dxa"/>
                                </w:tcPr>
                                <w:p>
                                  <w:pPr>
                                    <w:pStyle w:val="TableParagraph"/>
                                    <w:spacing w:before="119"/>
                                    <w:ind w:left="45" w:right="87"/>
                                    <w:jc w:val="center"/>
                                    <w:rPr>
                                      <w:sz w:val="24"/>
                                    </w:rPr>
                                  </w:pPr>
                                  <w:r>
                                    <w:rPr>
                                      <w:sz w:val="24"/>
                                    </w:rPr>
                                    <w:t>90% - </w:t>
                                  </w:r>
                                  <w:r>
                                    <w:rPr>
                                      <w:spacing w:val="-4"/>
                                      <w:sz w:val="24"/>
                                    </w:rPr>
                                    <w:t>100%</w:t>
                                  </w:r>
                                </w:p>
                              </w:tc>
                              <w:tc>
                                <w:tcPr>
                                  <w:tcW w:w="1880" w:type="dxa"/>
                                </w:tcPr>
                                <w:p>
                                  <w:pPr>
                                    <w:pStyle w:val="TableParagraph"/>
                                    <w:spacing w:before="119"/>
                                    <w:ind w:left="107" w:right="448"/>
                                    <w:rPr>
                                      <w:sz w:val="24"/>
                                    </w:rPr>
                                  </w:pPr>
                                  <w:r>
                                    <w:rPr>
                                      <w:sz w:val="24"/>
                                    </w:rPr>
                                    <w:t>Mere,</w:t>
                                  </w:r>
                                  <w:r>
                                    <w:rPr>
                                      <w:spacing w:val="-15"/>
                                      <w:sz w:val="24"/>
                                    </w:rPr>
                                    <w:t> </w:t>
                                  </w:r>
                                  <w:r>
                                    <w:rPr>
                                      <w:sz w:val="24"/>
                                    </w:rPr>
                                    <w:t>Cireșe, </w:t>
                                  </w:r>
                                  <w:r>
                                    <w:rPr>
                                      <w:spacing w:val="-2"/>
                                      <w:sz w:val="24"/>
                                    </w:rPr>
                                    <w:t>Migdale</w:t>
                                  </w:r>
                                </w:p>
                              </w:tc>
                              <w:tc>
                                <w:tcPr>
                                  <w:tcW w:w="2660" w:type="dxa"/>
                                </w:tcPr>
                                <w:p>
                                  <w:pPr>
                                    <w:pStyle w:val="TableParagraph"/>
                                    <w:spacing w:before="119"/>
                                    <w:ind w:left="102" w:right="89"/>
                                    <w:rPr>
                                      <w:sz w:val="24"/>
                                    </w:rPr>
                                  </w:pPr>
                                  <w:r>
                                    <w:rPr>
                                      <w:sz w:val="24"/>
                                    </w:rPr>
                                    <w:t>Producția</w:t>
                                  </w:r>
                                  <w:r>
                                    <w:rPr>
                                      <w:spacing w:val="-15"/>
                                      <w:sz w:val="24"/>
                                    </w:rPr>
                                    <w:t> </w:t>
                                  </w:r>
                                  <w:r>
                                    <w:rPr>
                                      <w:sz w:val="24"/>
                                    </w:rPr>
                                    <w:t>scade</w:t>
                                  </w:r>
                                  <w:r>
                                    <w:rPr>
                                      <w:spacing w:val="-15"/>
                                      <w:sz w:val="24"/>
                                    </w:rPr>
                                    <w:t> </w:t>
                                  </w:r>
                                  <w:r>
                                    <w:rPr>
                                      <w:sz w:val="24"/>
                                    </w:rPr>
                                    <w:t>drastic sau dispare.</w:t>
                                  </w:r>
                                </w:p>
                              </w:tc>
                            </w:tr>
                            <w:tr>
                              <w:trPr>
                                <w:trHeight w:val="919" w:hRule="atLeast"/>
                              </w:trPr>
                              <w:tc>
                                <w:tcPr>
                                  <w:tcW w:w="1620" w:type="dxa"/>
                                </w:tcPr>
                                <w:p>
                                  <w:pPr>
                                    <w:pStyle w:val="TableParagraph"/>
                                    <w:spacing w:before="116"/>
                                    <w:ind w:left="98" w:right="370"/>
                                    <w:rPr>
                                      <w:b/>
                                      <w:sz w:val="24"/>
                                    </w:rPr>
                                  </w:pPr>
                                  <w:r>
                                    <w:rPr>
                                      <w:b/>
                                      <w:sz w:val="24"/>
                                    </w:rPr>
                                    <w:t>Legume</w:t>
                                  </w:r>
                                  <w:r>
                                    <w:rPr>
                                      <w:b/>
                                      <w:spacing w:val="-15"/>
                                      <w:sz w:val="24"/>
                                    </w:rPr>
                                    <w:t> </w:t>
                                  </w:r>
                                  <w:r>
                                    <w:rPr>
                                      <w:b/>
                                      <w:sz w:val="24"/>
                                    </w:rPr>
                                    <w:t>de </w:t>
                                  </w:r>
                                  <w:r>
                                    <w:rPr>
                                      <w:b/>
                                      <w:spacing w:val="-2"/>
                                      <w:sz w:val="24"/>
                                    </w:rPr>
                                    <w:t>grădină</w:t>
                                  </w:r>
                                </w:p>
                              </w:tc>
                              <w:tc>
                                <w:tcPr>
                                  <w:tcW w:w="1460" w:type="dxa"/>
                                </w:tcPr>
                                <w:p>
                                  <w:pPr>
                                    <w:pStyle w:val="TableParagraph"/>
                                    <w:spacing w:before="116"/>
                                    <w:ind w:right="162"/>
                                    <w:jc w:val="center"/>
                                    <w:rPr>
                                      <w:sz w:val="24"/>
                                    </w:rPr>
                                  </w:pPr>
                                  <w:r>
                                    <w:rPr>
                                      <w:sz w:val="24"/>
                                    </w:rPr>
                                    <w:t>40% - </w:t>
                                  </w:r>
                                  <w:r>
                                    <w:rPr>
                                      <w:spacing w:val="-5"/>
                                      <w:sz w:val="24"/>
                                    </w:rPr>
                                    <w:t>70%</w:t>
                                  </w:r>
                                </w:p>
                              </w:tc>
                              <w:tc>
                                <w:tcPr>
                                  <w:tcW w:w="1880" w:type="dxa"/>
                                </w:tcPr>
                                <w:p>
                                  <w:pPr>
                                    <w:pStyle w:val="TableParagraph"/>
                                    <w:spacing w:before="116"/>
                                    <w:ind w:left="107" w:right="194"/>
                                    <w:rPr>
                                      <w:sz w:val="24"/>
                                    </w:rPr>
                                  </w:pPr>
                                  <w:r>
                                    <w:rPr>
                                      <w:sz w:val="24"/>
                                    </w:rPr>
                                    <w:t>Roșii,</w:t>
                                  </w:r>
                                  <w:r>
                                    <w:rPr>
                                      <w:spacing w:val="-15"/>
                                      <w:sz w:val="24"/>
                                    </w:rPr>
                                    <w:t> </w:t>
                                  </w:r>
                                  <w:r>
                                    <w:rPr>
                                      <w:sz w:val="24"/>
                                    </w:rPr>
                                    <w:t>Dovlecei, </w:t>
                                  </w:r>
                                  <w:r>
                                    <w:rPr>
                                      <w:spacing w:val="-2"/>
                                      <w:sz w:val="24"/>
                                    </w:rPr>
                                    <w:t>Castraveți</w:t>
                                  </w:r>
                                </w:p>
                              </w:tc>
                              <w:tc>
                                <w:tcPr>
                                  <w:tcW w:w="2660" w:type="dxa"/>
                                </w:tcPr>
                                <w:p>
                                  <w:pPr>
                                    <w:pStyle w:val="TableParagraph"/>
                                    <w:spacing w:before="116"/>
                                    <w:ind w:left="102"/>
                                    <w:rPr>
                                      <w:sz w:val="24"/>
                                    </w:rPr>
                                  </w:pPr>
                                  <w:r>
                                    <w:rPr>
                                      <w:sz w:val="24"/>
                                    </w:rPr>
                                    <w:t>Fructele</w:t>
                                  </w:r>
                                  <w:r>
                                    <w:rPr>
                                      <w:spacing w:val="-13"/>
                                      <w:sz w:val="24"/>
                                    </w:rPr>
                                    <w:t> </w:t>
                                  </w:r>
                                  <w:r>
                                    <w:rPr>
                                      <w:sz w:val="24"/>
                                    </w:rPr>
                                    <w:t>sunt</w:t>
                                  </w:r>
                                  <w:r>
                                    <w:rPr>
                                      <w:spacing w:val="-13"/>
                                      <w:sz w:val="24"/>
                                    </w:rPr>
                                    <w:t> </w:t>
                                  </w:r>
                                  <w:r>
                                    <w:rPr>
                                      <w:sz w:val="24"/>
                                    </w:rPr>
                                    <w:t>puține</w:t>
                                  </w:r>
                                  <w:r>
                                    <w:rPr>
                                      <w:spacing w:val="-13"/>
                                      <w:sz w:val="24"/>
                                    </w:rPr>
                                    <w:t> </w:t>
                                  </w:r>
                                  <w:r>
                                    <w:rPr>
                                      <w:sz w:val="24"/>
                                    </w:rPr>
                                    <w:t>și </w:t>
                                  </w:r>
                                  <w:r>
                                    <w:rPr>
                                      <w:spacing w:val="-2"/>
                                      <w:sz w:val="24"/>
                                    </w:rPr>
                                    <w:t>deformate</w:t>
                                  </w:r>
                                </w:p>
                              </w:tc>
                            </w:tr>
                            <w:tr>
                              <w:trPr>
                                <w:trHeight w:val="919" w:hRule="atLeast"/>
                              </w:trPr>
                              <w:tc>
                                <w:tcPr>
                                  <w:tcW w:w="1620" w:type="dxa"/>
                                </w:tcPr>
                                <w:p>
                                  <w:pPr>
                                    <w:pStyle w:val="TableParagraph"/>
                                    <w:spacing w:before="113"/>
                                    <w:ind w:left="98" w:right="762"/>
                                    <w:rPr>
                                      <w:b/>
                                      <w:sz w:val="24"/>
                                    </w:rPr>
                                  </w:pPr>
                                  <w:r>
                                    <w:rPr>
                                      <w:b/>
                                      <w:spacing w:val="-2"/>
                                      <w:sz w:val="24"/>
                                    </w:rPr>
                                    <w:t>Plante tehnice</w:t>
                                  </w:r>
                                </w:p>
                              </w:tc>
                              <w:tc>
                                <w:tcPr>
                                  <w:tcW w:w="1460" w:type="dxa"/>
                                </w:tcPr>
                                <w:p>
                                  <w:pPr>
                                    <w:pStyle w:val="TableParagraph"/>
                                    <w:spacing w:before="113"/>
                                    <w:ind w:right="162"/>
                                    <w:jc w:val="center"/>
                                    <w:rPr>
                                      <w:sz w:val="24"/>
                                    </w:rPr>
                                  </w:pPr>
                                  <w:r>
                                    <w:rPr>
                                      <w:sz w:val="24"/>
                                    </w:rPr>
                                    <w:t>20% - </w:t>
                                  </w:r>
                                  <w:r>
                                    <w:rPr>
                                      <w:spacing w:val="-5"/>
                                      <w:sz w:val="24"/>
                                    </w:rPr>
                                    <w:t>80%</w:t>
                                  </w:r>
                                </w:p>
                              </w:tc>
                              <w:tc>
                                <w:tcPr>
                                  <w:tcW w:w="1880" w:type="dxa"/>
                                </w:tcPr>
                                <w:p>
                                  <w:pPr>
                                    <w:pStyle w:val="TableParagraph"/>
                                    <w:spacing w:before="113"/>
                                    <w:ind w:left="107"/>
                                    <w:rPr>
                                      <w:sz w:val="24"/>
                                    </w:rPr>
                                  </w:pPr>
                                  <w:r>
                                    <w:rPr>
                                      <w:spacing w:val="-2"/>
                                      <w:sz w:val="24"/>
                                    </w:rPr>
                                    <w:t>Floarea-</w:t>
                                  </w:r>
                                  <w:r>
                                    <w:rPr>
                                      <w:spacing w:val="-2"/>
                                      <w:sz w:val="24"/>
                                    </w:rPr>
                                    <w:t>soarelui, Rapița</w:t>
                                  </w:r>
                                </w:p>
                              </w:tc>
                              <w:tc>
                                <w:tcPr>
                                  <w:tcW w:w="2660" w:type="dxa"/>
                                </w:tcPr>
                                <w:p>
                                  <w:pPr>
                                    <w:pStyle w:val="TableParagraph"/>
                                    <w:spacing w:before="113"/>
                                    <w:ind w:left="102"/>
                                    <w:rPr>
                                      <w:sz w:val="24"/>
                                    </w:rPr>
                                  </w:pPr>
                                  <w:r>
                                    <w:rPr>
                                      <w:sz w:val="24"/>
                                    </w:rPr>
                                    <w:t>Scade</w:t>
                                  </w:r>
                                  <w:r>
                                    <w:rPr>
                                      <w:spacing w:val="-13"/>
                                      <w:sz w:val="24"/>
                                    </w:rPr>
                                    <w:t> </w:t>
                                  </w:r>
                                  <w:r>
                                    <w:rPr>
                                      <w:sz w:val="24"/>
                                    </w:rPr>
                                    <w:t>conținutul</w:t>
                                  </w:r>
                                  <w:r>
                                    <w:rPr>
                                      <w:spacing w:val="-13"/>
                                      <w:sz w:val="24"/>
                                    </w:rPr>
                                    <w:t> </w:t>
                                  </w:r>
                                  <w:r>
                                    <w:rPr>
                                      <w:sz w:val="24"/>
                                    </w:rPr>
                                    <w:t>de</w:t>
                                  </w:r>
                                  <w:r>
                                    <w:rPr>
                                      <w:spacing w:val="-13"/>
                                      <w:sz w:val="24"/>
                                    </w:rPr>
                                    <w:t> </w:t>
                                  </w:r>
                                  <w:r>
                                    <w:rPr>
                                      <w:sz w:val="24"/>
                                    </w:rPr>
                                    <w:t>ulei din semințe.</w:t>
                                  </w: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78.000015pt;margin-top:189.997467pt;width:388pt;height:292.850pt;mso-position-horizontal-relative:page;mso-position-vertical-relative:page;z-index:16041472" type="#_x0000_t202" id="docshape602"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620"/>
                        <w:gridCol w:w="1460"/>
                        <w:gridCol w:w="1880"/>
                        <w:gridCol w:w="2660"/>
                      </w:tblGrid>
                      <w:tr>
                        <w:trPr>
                          <w:trHeight w:val="1639" w:hRule="atLeast"/>
                        </w:trPr>
                        <w:tc>
                          <w:tcPr>
                            <w:tcW w:w="1620" w:type="dxa"/>
                            <w:shd w:val="clear" w:color="auto" w:fill="C8D9F7"/>
                          </w:tcPr>
                          <w:p>
                            <w:pPr>
                              <w:pStyle w:val="TableParagraph"/>
                              <w:spacing w:before="117"/>
                              <w:ind w:left="469" w:right="183" w:hanging="277"/>
                              <w:rPr>
                                <w:sz w:val="24"/>
                              </w:rPr>
                            </w:pPr>
                            <w:r>
                              <w:rPr>
                                <w:sz w:val="24"/>
                              </w:rPr>
                              <w:t>Categoria</w:t>
                            </w:r>
                            <w:r>
                              <w:rPr>
                                <w:spacing w:val="-15"/>
                                <w:sz w:val="24"/>
                              </w:rPr>
                              <w:t> </w:t>
                            </w:r>
                            <w:r>
                              <w:rPr>
                                <w:sz w:val="24"/>
                              </w:rPr>
                              <w:t>de </w:t>
                            </w:r>
                            <w:r>
                              <w:rPr>
                                <w:spacing w:val="-2"/>
                                <w:sz w:val="24"/>
                              </w:rPr>
                              <w:t>cultură</w:t>
                            </w:r>
                          </w:p>
                        </w:tc>
                        <w:tc>
                          <w:tcPr>
                            <w:tcW w:w="1460" w:type="dxa"/>
                            <w:shd w:val="clear" w:color="auto" w:fill="C8D9F7"/>
                          </w:tcPr>
                          <w:p>
                            <w:pPr>
                              <w:pStyle w:val="TableParagraph"/>
                              <w:spacing w:before="117"/>
                              <w:ind w:left="105" w:right="87"/>
                              <w:jc w:val="center"/>
                              <w:rPr>
                                <w:sz w:val="24"/>
                              </w:rPr>
                            </w:pPr>
                            <w:r>
                              <w:rPr>
                                <w:sz w:val="24"/>
                              </w:rPr>
                              <w:t>Gradul de </w:t>
                            </w:r>
                            <w:r>
                              <w:rPr>
                                <w:spacing w:val="-2"/>
                                <w:sz w:val="24"/>
                              </w:rPr>
                              <w:t>dependență </w:t>
                            </w:r>
                            <w:r>
                              <w:rPr>
                                <w:spacing w:val="-6"/>
                                <w:sz w:val="24"/>
                              </w:rPr>
                              <w:t>de</w:t>
                            </w:r>
                          </w:p>
                          <w:p>
                            <w:pPr>
                              <w:pStyle w:val="TableParagraph"/>
                              <w:ind w:left="105" w:right="90"/>
                              <w:jc w:val="center"/>
                              <w:rPr>
                                <w:sz w:val="24"/>
                              </w:rPr>
                            </w:pPr>
                            <w:r>
                              <w:rPr>
                                <w:spacing w:val="-2"/>
                                <w:sz w:val="24"/>
                              </w:rPr>
                              <w:t>polenizatori</w:t>
                            </w:r>
                          </w:p>
                        </w:tc>
                        <w:tc>
                          <w:tcPr>
                            <w:tcW w:w="1880" w:type="dxa"/>
                            <w:shd w:val="clear" w:color="auto" w:fill="C8D9F7"/>
                          </w:tcPr>
                          <w:p>
                            <w:pPr>
                              <w:pStyle w:val="TableParagraph"/>
                              <w:spacing w:before="117"/>
                              <w:ind w:left="244" w:right="219" w:firstLine="126"/>
                              <w:rPr>
                                <w:sz w:val="24"/>
                              </w:rPr>
                            </w:pPr>
                            <w:r>
                              <w:rPr>
                                <w:sz w:val="24"/>
                              </w:rPr>
                              <w:t>Exemple de plante </w:t>
                            </w:r>
                            <w:r>
                              <w:rPr>
                                <w:spacing w:val="-2"/>
                                <w:sz w:val="24"/>
                              </w:rPr>
                              <w:t>afectate</w:t>
                            </w:r>
                          </w:p>
                        </w:tc>
                        <w:tc>
                          <w:tcPr>
                            <w:tcW w:w="2660" w:type="dxa"/>
                            <w:shd w:val="clear" w:color="auto" w:fill="C8D9F7"/>
                          </w:tcPr>
                          <w:p>
                            <w:pPr>
                              <w:pStyle w:val="TableParagraph"/>
                              <w:spacing w:before="117"/>
                              <w:ind w:left="90" w:right="77"/>
                              <w:jc w:val="center"/>
                              <w:rPr>
                                <w:sz w:val="24"/>
                              </w:rPr>
                            </w:pPr>
                            <w:r>
                              <w:rPr>
                                <w:sz w:val="24"/>
                              </w:rPr>
                              <w:t>Impactul asupra producției</w:t>
                            </w:r>
                            <w:r>
                              <w:rPr>
                                <w:spacing w:val="-15"/>
                                <w:sz w:val="24"/>
                              </w:rPr>
                              <w:t> </w:t>
                            </w:r>
                            <w:r>
                              <w:rPr>
                                <w:sz w:val="24"/>
                              </w:rPr>
                              <w:t>în</w:t>
                            </w:r>
                            <w:r>
                              <w:rPr>
                                <w:spacing w:val="-15"/>
                                <w:sz w:val="24"/>
                              </w:rPr>
                              <w:t> </w:t>
                            </w:r>
                            <w:r>
                              <w:rPr>
                                <w:sz w:val="24"/>
                              </w:rPr>
                              <w:t>absența </w:t>
                            </w:r>
                            <w:r>
                              <w:rPr>
                                <w:spacing w:val="-2"/>
                                <w:sz w:val="24"/>
                              </w:rPr>
                              <w:t>albinelor</w:t>
                            </w:r>
                          </w:p>
                        </w:tc>
                      </w:tr>
                      <w:tr>
                        <w:trPr>
                          <w:trHeight w:val="1340" w:hRule="atLeast"/>
                        </w:trPr>
                        <w:tc>
                          <w:tcPr>
                            <w:tcW w:w="1620" w:type="dxa"/>
                          </w:tcPr>
                          <w:p>
                            <w:pPr>
                              <w:pStyle w:val="TableParagraph"/>
                              <w:spacing w:before="106"/>
                              <w:ind w:left="98" w:right="656"/>
                              <w:rPr>
                                <w:sz w:val="24"/>
                              </w:rPr>
                            </w:pPr>
                            <w:r>
                              <w:rPr>
                                <w:b/>
                                <w:spacing w:val="-2"/>
                                <w:sz w:val="24"/>
                              </w:rPr>
                              <w:t>Cereale </w:t>
                            </w:r>
                            <w:r>
                              <w:rPr>
                                <w:spacing w:val="-2"/>
                                <w:sz w:val="24"/>
                              </w:rPr>
                              <w:t>(Grâu, Porumb)</w:t>
                            </w:r>
                          </w:p>
                        </w:tc>
                        <w:tc>
                          <w:tcPr>
                            <w:tcW w:w="1460" w:type="dxa"/>
                          </w:tcPr>
                          <w:p>
                            <w:pPr>
                              <w:pStyle w:val="TableParagraph"/>
                              <w:spacing w:before="106"/>
                              <w:ind w:left="97"/>
                              <w:rPr>
                                <w:sz w:val="24"/>
                              </w:rPr>
                            </w:pPr>
                            <w:r>
                              <w:rPr>
                                <w:spacing w:val="-5"/>
                                <w:sz w:val="24"/>
                              </w:rPr>
                              <w:t>0%</w:t>
                            </w:r>
                          </w:p>
                          <w:p>
                            <w:pPr>
                              <w:pStyle w:val="TableParagraph"/>
                              <w:ind w:left="97" w:right="117"/>
                              <w:rPr>
                                <w:sz w:val="24"/>
                              </w:rPr>
                            </w:pPr>
                            <w:r>
                              <w:rPr>
                                <w:spacing w:val="-2"/>
                                <w:sz w:val="24"/>
                              </w:rPr>
                              <w:t>(Polenizare </w:t>
                            </w:r>
                            <w:r>
                              <w:rPr>
                                <w:sz w:val="24"/>
                              </w:rPr>
                              <w:t>prin vânt)</w:t>
                            </w:r>
                          </w:p>
                        </w:tc>
                        <w:tc>
                          <w:tcPr>
                            <w:tcW w:w="1880" w:type="dxa"/>
                          </w:tcPr>
                          <w:p>
                            <w:pPr>
                              <w:pStyle w:val="TableParagraph"/>
                              <w:spacing w:before="106"/>
                              <w:ind w:left="107"/>
                              <w:rPr>
                                <w:sz w:val="24"/>
                              </w:rPr>
                            </w:pPr>
                            <w:r>
                              <w:rPr>
                                <w:sz w:val="24"/>
                              </w:rPr>
                              <w:t>Nu sunt </w:t>
                            </w:r>
                            <w:r>
                              <w:rPr>
                                <w:spacing w:val="-2"/>
                                <w:sz w:val="24"/>
                              </w:rPr>
                              <w:t>afectate</w:t>
                            </w:r>
                          </w:p>
                        </w:tc>
                        <w:tc>
                          <w:tcPr>
                            <w:tcW w:w="2660" w:type="dxa"/>
                          </w:tcPr>
                          <w:p>
                            <w:pPr>
                              <w:pStyle w:val="TableParagraph"/>
                              <w:spacing w:before="106"/>
                              <w:ind w:left="102" w:right="847"/>
                              <w:rPr>
                                <w:sz w:val="24"/>
                              </w:rPr>
                            </w:pPr>
                            <w:r>
                              <w:rPr>
                                <w:sz w:val="24"/>
                              </w:rPr>
                              <w:t>Producția</w:t>
                            </w:r>
                            <w:r>
                              <w:rPr>
                                <w:spacing w:val="-15"/>
                                <w:sz w:val="24"/>
                              </w:rPr>
                              <w:t> </w:t>
                            </w:r>
                            <w:r>
                              <w:rPr>
                                <w:sz w:val="24"/>
                              </w:rPr>
                              <w:t>rămâne </w:t>
                            </w:r>
                            <w:r>
                              <w:rPr>
                                <w:spacing w:val="-2"/>
                                <w:sz w:val="24"/>
                              </w:rPr>
                              <w:t>constantă.</w:t>
                            </w:r>
                          </w:p>
                        </w:tc>
                      </w:tr>
                      <w:tr>
                        <w:trPr>
                          <w:trHeight w:val="920" w:hRule="atLeast"/>
                        </w:trPr>
                        <w:tc>
                          <w:tcPr>
                            <w:tcW w:w="1620" w:type="dxa"/>
                          </w:tcPr>
                          <w:p>
                            <w:pPr>
                              <w:pStyle w:val="TableParagraph"/>
                              <w:spacing w:before="119"/>
                              <w:ind w:left="98" w:right="183"/>
                              <w:rPr>
                                <w:b/>
                                <w:sz w:val="24"/>
                              </w:rPr>
                            </w:pPr>
                            <w:r>
                              <w:rPr>
                                <w:b/>
                                <w:spacing w:val="-4"/>
                                <w:sz w:val="24"/>
                              </w:rPr>
                              <w:t>Pomi </w:t>
                            </w:r>
                            <w:r>
                              <w:rPr>
                                <w:b/>
                                <w:spacing w:val="-2"/>
                                <w:sz w:val="24"/>
                              </w:rPr>
                              <w:t>fructiferi</w:t>
                            </w:r>
                          </w:p>
                        </w:tc>
                        <w:tc>
                          <w:tcPr>
                            <w:tcW w:w="1460" w:type="dxa"/>
                          </w:tcPr>
                          <w:p>
                            <w:pPr>
                              <w:pStyle w:val="TableParagraph"/>
                              <w:spacing w:before="119"/>
                              <w:ind w:left="45" w:right="87"/>
                              <w:jc w:val="center"/>
                              <w:rPr>
                                <w:sz w:val="24"/>
                              </w:rPr>
                            </w:pPr>
                            <w:r>
                              <w:rPr>
                                <w:sz w:val="24"/>
                              </w:rPr>
                              <w:t>90% - </w:t>
                            </w:r>
                            <w:r>
                              <w:rPr>
                                <w:spacing w:val="-4"/>
                                <w:sz w:val="24"/>
                              </w:rPr>
                              <w:t>100%</w:t>
                            </w:r>
                          </w:p>
                        </w:tc>
                        <w:tc>
                          <w:tcPr>
                            <w:tcW w:w="1880" w:type="dxa"/>
                          </w:tcPr>
                          <w:p>
                            <w:pPr>
                              <w:pStyle w:val="TableParagraph"/>
                              <w:spacing w:before="119"/>
                              <w:ind w:left="107" w:right="448"/>
                              <w:rPr>
                                <w:sz w:val="24"/>
                              </w:rPr>
                            </w:pPr>
                            <w:r>
                              <w:rPr>
                                <w:sz w:val="24"/>
                              </w:rPr>
                              <w:t>Mere,</w:t>
                            </w:r>
                            <w:r>
                              <w:rPr>
                                <w:spacing w:val="-15"/>
                                <w:sz w:val="24"/>
                              </w:rPr>
                              <w:t> </w:t>
                            </w:r>
                            <w:r>
                              <w:rPr>
                                <w:sz w:val="24"/>
                              </w:rPr>
                              <w:t>Cireșe, </w:t>
                            </w:r>
                            <w:r>
                              <w:rPr>
                                <w:spacing w:val="-2"/>
                                <w:sz w:val="24"/>
                              </w:rPr>
                              <w:t>Migdale</w:t>
                            </w:r>
                          </w:p>
                        </w:tc>
                        <w:tc>
                          <w:tcPr>
                            <w:tcW w:w="2660" w:type="dxa"/>
                          </w:tcPr>
                          <w:p>
                            <w:pPr>
                              <w:pStyle w:val="TableParagraph"/>
                              <w:spacing w:before="119"/>
                              <w:ind w:left="102" w:right="89"/>
                              <w:rPr>
                                <w:sz w:val="24"/>
                              </w:rPr>
                            </w:pPr>
                            <w:r>
                              <w:rPr>
                                <w:sz w:val="24"/>
                              </w:rPr>
                              <w:t>Producția</w:t>
                            </w:r>
                            <w:r>
                              <w:rPr>
                                <w:spacing w:val="-15"/>
                                <w:sz w:val="24"/>
                              </w:rPr>
                              <w:t> </w:t>
                            </w:r>
                            <w:r>
                              <w:rPr>
                                <w:sz w:val="24"/>
                              </w:rPr>
                              <w:t>scade</w:t>
                            </w:r>
                            <w:r>
                              <w:rPr>
                                <w:spacing w:val="-15"/>
                                <w:sz w:val="24"/>
                              </w:rPr>
                              <w:t> </w:t>
                            </w:r>
                            <w:r>
                              <w:rPr>
                                <w:sz w:val="24"/>
                              </w:rPr>
                              <w:t>drastic sau dispare.</w:t>
                            </w:r>
                          </w:p>
                        </w:tc>
                      </w:tr>
                      <w:tr>
                        <w:trPr>
                          <w:trHeight w:val="919" w:hRule="atLeast"/>
                        </w:trPr>
                        <w:tc>
                          <w:tcPr>
                            <w:tcW w:w="1620" w:type="dxa"/>
                          </w:tcPr>
                          <w:p>
                            <w:pPr>
                              <w:pStyle w:val="TableParagraph"/>
                              <w:spacing w:before="116"/>
                              <w:ind w:left="98" w:right="370"/>
                              <w:rPr>
                                <w:b/>
                                <w:sz w:val="24"/>
                              </w:rPr>
                            </w:pPr>
                            <w:r>
                              <w:rPr>
                                <w:b/>
                                <w:sz w:val="24"/>
                              </w:rPr>
                              <w:t>Legume</w:t>
                            </w:r>
                            <w:r>
                              <w:rPr>
                                <w:b/>
                                <w:spacing w:val="-15"/>
                                <w:sz w:val="24"/>
                              </w:rPr>
                              <w:t> </w:t>
                            </w:r>
                            <w:r>
                              <w:rPr>
                                <w:b/>
                                <w:sz w:val="24"/>
                              </w:rPr>
                              <w:t>de </w:t>
                            </w:r>
                            <w:r>
                              <w:rPr>
                                <w:b/>
                                <w:spacing w:val="-2"/>
                                <w:sz w:val="24"/>
                              </w:rPr>
                              <w:t>grădină</w:t>
                            </w:r>
                          </w:p>
                        </w:tc>
                        <w:tc>
                          <w:tcPr>
                            <w:tcW w:w="1460" w:type="dxa"/>
                          </w:tcPr>
                          <w:p>
                            <w:pPr>
                              <w:pStyle w:val="TableParagraph"/>
                              <w:spacing w:before="116"/>
                              <w:ind w:right="162"/>
                              <w:jc w:val="center"/>
                              <w:rPr>
                                <w:sz w:val="24"/>
                              </w:rPr>
                            </w:pPr>
                            <w:r>
                              <w:rPr>
                                <w:sz w:val="24"/>
                              </w:rPr>
                              <w:t>40% - </w:t>
                            </w:r>
                            <w:r>
                              <w:rPr>
                                <w:spacing w:val="-5"/>
                                <w:sz w:val="24"/>
                              </w:rPr>
                              <w:t>70%</w:t>
                            </w:r>
                          </w:p>
                        </w:tc>
                        <w:tc>
                          <w:tcPr>
                            <w:tcW w:w="1880" w:type="dxa"/>
                          </w:tcPr>
                          <w:p>
                            <w:pPr>
                              <w:pStyle w:val="TableParagraph"/>
                              <w:spacing w:before="116"/>
                              <w:ind w:left="107" w:right="194"/>
                              <w:rPr>
                                <w:sz w:val="24"/>
                              </w:rPr>
                            </w:pPr>
                            <w:r>
                              <w:rPr>
                                <w:sz w:val="24"/>
                              </w:rPr>
                              <w:t>Roșii,</w:t>
                            </w:r>
                            <w:r>
                              <w:rPr>
                                <w:spacing w:val="-15"/>
                                <w:sz w:val="24"/>
                              </w:rPr>
                              <w:t> </w:t>
                            </w:r>
                            <w:r>
                              <w:rPr>
                                <w:sz w:val="24"/>
                              </w:rPr>
                              <w:t>Dovlecei, </w:t>
                            </w:r>
                            <w:r>
                              <w:rPr>
                                <w:spacing w:val="-2"/>
                                <w:sz w:val="24"/>
                              </w:rPr>
                              <w:t>Castraveți</w:t>
                            </w:r>
                          </w:p>
                        </w:tc>
                        <w:tc>
                          <w:tcPr>
                            <w:tcW w:w="2660" w:type="dxa"/>
                          </w:tcPr>
                          <w:p>
                            <w:pPr>
                              <w:pStyle w:val="TableParagraph"/>
                              <w:spacing w:before="116"/>
                              <w:ind w:left="102"/>
                              <w:rPr>
                                <w:sz w:val="24"/>
                              </w:rPr>
                            </w:pPr>
                            <w:r>
                              <w:rPr>
                                <w:sz w:val="24"/>
                              </w:rPr>
                              <w:t>Fructele</w:t>
                            </w:r>
                            <w:r>
                              <w:rPr>
                                <w:spacing w:val="-13"/>
                                <w:sz w:val="24"/>
                              </w:rPr>
                              <w:t> </w:t>
                            </w:r>
                            <w:r>
                              <w:rPr>
                                <w:sz w:val="24"/>
                              </w:rPr>
                              <w:t>sunt</w:t>
                            </w:r>
                            <w:r>
                              <w:rPr>
                                <w:spacing w:val="-13"/>
                                <w:sz w:val="24"/>
                              </w:rPr>
                              <w:t> </w:t>
                            </w:r>
                            <w:r>
                              <w:rPr>
                                <w:sz w:val="24"/>
                              </w:rPr>
                              <w:t>puține</w:t>
                            </w:r>
                            <w:r>
                              <w:rPr>
                                <w:spacing w:val="-13"/>
                                <w:sz w:val="24"/>
                              </w:rPr>
                              <w:t> </w:t>
                            </w:r>
                            <w:r>
                              <w:rPr>
                                <w:sz w:val="24"/>
                              </w:rPr>
                              <w:t>și </w:t>
                            </w:r>
                            <w:r>
                              <w:rPr>
                                <w:spacing w:val="-2"/>
                                <w:sz w:val="24"/>
                              </w:rPr>
                              <w:t>deformate</w:t>
                            </w:r>
                          </w:p>
                        </w:tc>
                      </w:tr>
                      <w:tr>
                        <w:trPr>
                          <w:trHeight w:val="919" w:hRule="atLeast"/>
                        </w:trPr>
                        <w:tc>
                          <w:tcPr>
                            <w:tcW w:w="1620" w:type="dxa"/>
                          </w:tcPr>
                          <w:p>
                            <w:pPr>
                              <w:pStyle w:val="TableParagraph"/>
                              <w:spacing w:before="113"/>
                              <w:ind w:left="98" w:right="762"/>
                              <w:rPr>
                                <w:b/>
                                <w:sz w:val="24"/>
                              </w:rPr>
                            </w:pPr>
                            <w:r>
                              <w:rPr>
                                <w:b/>
                                <w:spacing w:val="-2"/>
                                <w:sz w:val="24"/>
                              </w:rPr>
                              <w:t>Plante tehnice</w:t>
                            </w:r>
                          </w:p>
                        </w:tc>
                        <w:tc>
                          <w:tcPr>
                            <w:tcW w:w="1460" w:type="dxa"/>
                          </w:tcPr>
                          <w:p>
                            <w:pPr>
                              <w:pStyle w:val="TableParagraph"/>
                              <w:spacing w:before="113"/>
                              <w:ind w:right="162"/>
                              <w:jc w:val="center"/>
                              <w:rPr>
                                <w:sz w:val="24"/>
                              </w:rPr>
                            </w:pPr>
                            <w:r>
                              <w:rPr>
                                <w:sz w:val="24"/>
                              </w:rPr>
                              <w:t>20% - </w:t>
                            </w:r>
                            <w:r>
                              <w:rPr>
                                <w:spacing w:val="-5"/>
                                <w:sz w:val="24"/>
                              </w:rPr>
                              <w:t>80%</w:t>
                            </w:r>
                          </w:p>
                        </w:tc>
                        <w:tc>
                          <w:tcPr>
                            <w:tcW w:w="1880" w:type="dxa"/>
                          </w:tcPr>
                          <w:p>
                            <w:pPr>
                              <w:pStyle w:val="TableParagraph"/>
                              <w:spacing w:before="113"/>
                              <w:ind w:left="107"/>
                              <w:rPr>
                                <w:sz w:val="24"/>
                              </w:rPr>
                            </w:pPr>
                            <w:r>
                              <w:rPr>
                                <w:spacing w:val="-2"/>
                                <w:sz w:val="24"/>
                              </w:rPr>
                              <w:t>Floarea-</w:t>
                            </w:r>
                            <w:r>
                              <w:rPr>
                                <w:spacing w:val="-2"/>
                                <w:sz w:val="24"/>
                              </w:rPr>
                              <w:t>soarelui, Rapița</w:t>
                            </w:r>
                          </w:p>
                        </w:tc>
                        <w:tc>
                          <w:tcPr>
                            <w:tcW w:w="2660" w:type="dxa"/>
                          </w:tcPr>
                          <w:p>
                            <w:pPr>
                              <w:pStyle w:val="TableParagraph"/>
                              <w:spacing w:before="113"/>
                              <w:ind w:left="102"/>
                              <w:rPr>
                                <w:sz w:val="24"/>
                              </w:rPr>
                            </w:pPr>
                            <w:r>
                              <w:rPr>
                                <w:sz w:val="24"/>
                              </w:rPr>
                              <w:t>Scade</w:t>
                            </w:r>
                            <w:r>
                              <w:rPr>
                                <w:spacing w:val="-13"/>
                                <w:sz w:val="24"/>
                              </w:rPr>
                              <w:t> </w:t>
                            </w:r>
                            <w:r>
                              <w:rPr>
                                <w:sz w:val="24"/>
                              </w:rPr>
                              <w:t>conținutul</w:t>
                            </w:r>
                            <w:r>
                              <w:rPr>
                                <w:spacing w:val="-13"/>
                                <w:sz w:val="24"/>
                              </w:rPr>
                              <w:t> </w:t>
                            </w:r>
                            <w:r>
                              <w:rPr>
                                <w:sz w:val="24"/>
                              </w:rPr>
                              <w:t>de</w:t>
                            </w:r>
                            <w:r>
                              <w:rPr>
                                <w:spacing w:val="-13"/>
                                <w:sz w:val="24"/>
                              </w:rPr>
                              <w:t> </w:t>
                            </w:r>
                            <w:r>
                              <w:rPr>
                                <w:sz w:val="24"/>
                              </w:rPr>
                              <w:t>ulei din semințe.</w:t>
                            </w:r>
                          </w:p>
                        </w:tc>
                      </w:tr>
                    </w:tbl>
                    <w:p>
                      <w:pPr>
                        <w:pStyle w:val="BodyText"/>
                        <w:spacing w:before="0"/>
                      </w:pPr>
                    </w:p>
                  </w:txbxContent>
                </v:textbox>
                <w10:wrap type="none"/>
              </v:shape>
            </w:pict>
          </mc:Fallback>
        </mc:AlternateContent>
      </w: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13319" w:hRule="atLeast"/>
        </w:trPr>
        <w:tc>
          <w:tcPr>
            <w:tcW w:w="2660" w:type="dxa"/>
          </w:tcPr>
          <w:p>
            <w:pPr>
              <w:pStyle w:val="TableParagraph"/>
              <w:rPr>
                <w:sz w:val="24"/>
              </w:rPr>
            </w:pPr>
          </w:p>
        </w:tc>
        <w:tc>
          <w:tcPr>
            <w:tcW w:w="7860" w:type="dxa"/>
          </w:tcPr>
          <w:p>
            <w:pPr>
              <w:pStyle w:val="TableParagraph"/>
              <w:spacing w:before="54"/>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68" name="Group 1168"/>
                      <wp:cNvGraphicFramePr>
                        <a:graphicFrameLocks/>
                      </wp:cNvGraphicFramePr>
                      <a:graphic>
                        <a:graphicData uri="http://schemas.microsoft.com/office/word/2010/wordprocessingGroup">
                          <wpg:wgp>
                            <wpg:cNvPr id="1168" name="Group 1168"/>
                            <wpg:cNvGrpSpPr/>
                            <wpg:grpSpPr>
                              <a:xfrm>
                                <a:off x="0" y="0"/>
                                <a:ext cx="4800600" cy="6350"/>
                                <a:chExt cx="4800600" cy="6350"/>
                              </a:xfrm>
                            </wpg:grpSpPr>
                            <wps:wsp>
                              <wps:cNvPr id="1169" name="Graphic 116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03"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70" name="Group 1170"/>
                      <wp:cNvGraphicFramePr>
                        <a:graphicFrameLocks/>
                      </wp:cNvGraphicFramePr>
                      <a:graphic>
                        <a:graphicData uri="http://schemas.microsoft.com/office/word/2010/wordprocessingGroup">
                          <wpg:wgp>
                            <wpg:cNvPr id="1170" name="Group 1170"/>
                            <wpg:cNvGrpSpPr/>
                            <wpg:grpSpPr>
                              <a:xfrm>
                                <a:off x="0" y="0"/>
                                <a:ext cx="4800600" cy="6350"/>
                                <a:chExt cx="4800600" cy="6350"/>
                              </a:xfrm>
                            </wpg:grpSpPr>
                            <wps:wsp>
                              <wps:cNvPr id="1171" name="Graphic 117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04" coordorigin="0,0" coordsize="7560,10">
                      <v:line style="position:absolute" from="0,5" to="7560,5" stroked="true" strokeweight=".48pt" strokecolor="#000000">
                        <v:stroke dashstyle="solid"/>
                      </v:line>
                    </v:group>
                  </w:pict>
                </mc:Fallback>
              </mc:AlternateContent>
            </w:r>
            <w:r>
              <w:rPr>
                <w:sz w:val="2"/>
              </w:rPr>
            </w:r>
          </w:p>
          <w:p>
            <w:pPr>
              <w:pStyle w:val="TableParagraph"/>
              <w:spacing w:line="276" w:lineRule="auto" w:before="266"/>
              <w:ind w:left="833" w:right="215" w:hanging="360"/>
              <w:rPr>
                <w:sz w:val="24"/>
              </w:rPr>
            </w:pPr>
            <w:r>
              <w:rPr>
                <w:sz w:val="24"/>
              </w:rPr>
              <w:t>b)</w:t>
            </w:r>
            <w:r>
              <w:rPr>
                <w:spacing w:val="80"/>
                <w:sz w:val="24"/>
              </w:rPr>
              <w:t> </w:t>
            </w:r>
            <w:r>
              <w:rPr>
                <w:sz w:val="24"/>
              </w:rPr>
              <w:t>Asupra</w:t>
            </w:r>
            <w:r>
              <w:rPr>
                <w:spacing w:val="-4"/>
                <w:sz w:val="24"/>
              </w:rPr>
              <w:t> </w:t>
            </w:r>
            <w:r>
              <w:rPr>
                <w:sz w:val="24"/>
              </w:rPr>
              <w:t>securității</w:t>
            </w:r>
            <w:r>
              <w:rPr>
                <w:spacing w:val="-4"/>
                <w:sz w:val="24"/>
              </w:rPr>
              <w:t> </w:t>
            </w:r>
            <w:r>
              <w:rPr>
                <w:sz w:val="24"/>
              </w:rPr>
              <w:t>alimentare</w:t>
            </w:r>
            <w:r>
              <w:rPr>
                <w:spacing w:val="-4"/>
                <w:sz w:val="24"/>
              </w:rPr>
              <w:t> </w:t>
            </w:r>
            <w:r>
              <w:rPr>
                <w:sz w:val="24"/>
              </w:rPr>
              <w:t>umane:</w:t>
            </w:r>
            <w:r>
              <w:rPr>
                <w:spacing w:val="-4"/>
                <w:sz w:val="24"/>
              </w:rPr>
              <w:t> </w:t>
            </w:r>
            <w:r>
              <w:rPr>
                <w:sz w:val="24"/>
              </w:rPr>
              <w:t>Analizează</w:t>
            </w:r>
            <w:r>
              <w:rPr>
                <w:spacing w:val="-4"/>
                <w:sz w:val="24"/>
              </w:rPr>
              <w:t> </w:t>
            </w:r>
            <w:r>
              <w:rPr>
                <w:sz w:val="24"/>
              </w:rPr>
              <w:t>tabelul</w:t>
            </w:r>
            <w:r>
              <w:rPr>
                <w:spacing w:val="-4"/>
                <w:sz w:val="24"/>
              </w:rPr>
              <w:t> </w:t>
            </w:r>
            <w:r>
              <w:rPr>
                <w:sz w:val="24"/>
              </w:rPr>
              <w:t>de</w:t>
            </w:r>
            <w:r>
              <w:rPr>
                <w:spacing w:val="-4"/>
                <w:sz w:val="24"/>
              </w:rPr>
              <w:t> </w:t>
            </w:r>
            <w:r>
              <w:rPr>
                <w:sz w:val="24"/>
              </w:rPr>
              <w:t>mai</w:t>
            </w:r>
            <w:r>
              <w:rPr>
                <w:spacing w:val="-4"/>
                <w:sz w:val="24"/>
              </w:rPr>
              <w:t> </w:t>
            </w:r>
            <w:r>
              <w:rPr>
                <w:sz w:val="24"/>
              </w:rPr>
              <w:t>jos</w:t>
            </w:r>
            <w:r>
              <w:rPr>
                <w:spacing w:val="-4"/>
                <w:sz w:val="24"/>
              </w:rPr>
              <w:t> </w:t>
            </w:r>
            <w:r>
              <w:rPr>
                <w:sz w:val="24"/>
              </w:rPr>
              <w:t>și deduceți cum ar arăta dieta umană în absența artropodelor polenizatoare. Menționează două categorii de alimente care ar putea dispărea din comerț.</w:t>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39"/>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72" name="Group 1172"/>
                      <wp:cNvGraphicFramePr>
                        <a:graphicFrameLocks/>
                      </wp:cNvGraphicFramePr>
                      <a:graphic>
                        <a:graphicData uri="http://schemas.microsoft.com/office/word/2010/wordprocessingGroup">
                          <wpg:wgp>
                            <wpg:cNvPr id="1172" name="Group 1172"/>
                            <wpg:cNvGrpSpPr/>
                            <wpg:grpSpPr>
                              <a:xfrm>
                                <a:off x="0" y="0"/>
                                <a:ext cx="4800600" cy="6350"/>
                                <a:chExt cx="4800600" cy="6350"/>
                              </a:xfrm>
                            </wpg:grpSpPr>
                            <wps:wsp>
                              <wps:cNvPr id="1173" name="Graphic 117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05"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74" name="Group 1174"/>
                      <wp:cNvGraphicFramePr>
                        <a:graphicFrameLocks/>
                      </wp:cNvGraphicFramePr>
                      <a:graphic>
                        <a:graphicData uri="http://schemas.microsoft.com/office/word/2010/wordprocessingGroup">
                          <wpg:wgp>
                            <wpg:cNvPr id="1174" name="Group 1174"/>
                            <wpg:cNvGrpSpPr/>
                            <wpg:grpSpPr>
                              <a:xfrm>
                                <a:off x="0" y="0"/>
                                <a:ext cx="4800600" cy="6350"/>
                                <a:chExt cx="4800600" cy="6350"/>
                              </a:xfrm>
                            </wpg:grpSpPr>
                            <wps:wsp>
                              <wps:cNvPr id="1175" name="Graphic 117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06"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76" name="Group 1176"/>
                      <wp:cNvGraphicFramePr>
                        <a:graphicFrameLocks/>
                      </wp:cNvGraphicFramePr>
                      <a:graphic>
                        <a:graphicData uri="http://schemas.microsoft.com/office/word/2010/wordprocessingGroup">
                          <wpg:wgp>
                            <wpg:cNvPr id="1176" name="Group 1176"/>
                            <wpg:cNvGrpSpPr/>
                            <wpg:grpSpPr>
                              <a:xfrm>
                                <a:off x="0" y="0"/>
                                <a:ext cx="4800600" cy="6350"/>
                                <a:chExt cx="4800600" cy="6350"/>
                              </a:xfrm>
                            </wpg:grpSpPr>
                            <wps:wsp>
                              <wps:cNvPr id="1177" name="Graphic 117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07"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78" name="Group 1178"/>
                      <wp:cNvGraphicFramePr>
                        <a:graphicFrameLocks/>
                      </wp:cNvGraphicFramePr>
                      <a:graphic>
                        <a:graphicData uri="http://schemas.microsoft.com/office/word/2010/wordprocessingGroup">
                          <wpg:wgp>
                            <wpg:cNvPr id="1178" name="Group 1178"/>
                            <wpg:cNvGrpSpPr/>
                            <wpg:grpSpPr>
                              <a:xfrm>
                                <a:off x="0" y="0"/>
                                <a:ext cx="4800600" cy="6350"/>
                                <a:chExt cx="4800600" cy="6350"/>
                              </a:xfrm>
                            </wpg:grpSpPr>
                            <wps:wsp>
                              <wps:cNvPr id="1179" name="Graphic 117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08"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80" name="Group 1180"/>
                      <wp:cNvGraphicFramePr>
                        <a:graphicFrameLocks/>
                      </wp:cNvGraphicFramePr>
                      <a:graphic>
                        <a:graphicData uri="http://schemas.microsoft.com/office/word/2010/wordprocessingGroup">
                          <wpg:wgp>
                            <wpg:cNvPr id="1180" name="Group 1180"/>
                            <wpg:cNvGrpSpPr/>
                            <wpg:grpSpPr>
                              <a:xfrm>
                                <a:off x="0" y="0"/>
                                <a:ext cx="4800600" cy="6350"/>
                                <a:chExt cx="4800600" cy="6350"/>
                              </a:xfrm>
                            </wpg:grpSpPr>
                            <wps:wsp>
                              <wps:cNvPr id="1181" name="Graphic 118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09"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82" name="Group 1182"/>
                      <wp:cNvGraphicFramePr>
                        <a:graphicFrameLocks/>
                      </wp:cNvGraphicFramePr>
                      <a:graphic>
                        <a:graphicData uri="http://schemas.microsoft.com/office/word/2010/wordprocessingGroup">
                          <wpg:wgp>
                            <wpg:cNvPr id="1182" name="Group 1182"/>
                            <wpg:cNvGrpSpPr/>
                            <wpg:grpSpPr>
                              <a:xfrm>
                                <a:off x="0" y="0"/>
                                <a:ext cx="4800600" cy="6350"/>
                                <a:chExt cx="4800600" cy="6350"/>
                              </a:xfrm>
                            </wpg:grpSpPr>
                            <wps:wsp>
                              <wps:cNvPr id="1183" name="Graphic 118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10"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84" name="Group 1184"/>
                      <wp:cNvGraphicFramePr>
                        <a:graphicFrameLocks/>
                      </wp:cNvGraphicFramePr>
                      <a:graphic>
                        <a:graphicData uri="http://schemas.microsoft.com/office/word/2010/wordprocessingGroup">
                          <wpg:wgp>
                            <wpg:cNvPr id="1184" name="Group 1184"/>
                            <wpg:cNvGrpSpPr/>
                            <wpg:grpSpPr>
                              <a:xfrm>
                                <a:off x="0" y="0"/>
                                <a:ext cx="4800600" cy="6350"/>
                                <a:chExt cx="4800600" cy="6350"/>
                              </a:xfrm>
                            </wpg:grpSpPr>
                            <wps:wsp>
                              <wps:cNvPr id="1185" name="Graphic 118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11"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65"/>
              </w:numPr>
              <w:tabs>
                <w:tab w:pos="353" w:val="left" w:leader="none"/>
              </w:tabs>
              <w:spacing w:line="276" w:lineRule="auto" w:before="146" w:after="0"/>
              <w:ind w:left="113" w:right="247" w:firstLine="0"/>
              <w:jc w:val="left"/>
              <w:rPr>
                <w:sz w:val="24"/>
              </w:rPr>
            </w:pPr>
            <w:r>
              <w:rPr>
                <w:sz w:val="24"/>
              </w:rPr>
              <w:t>Propune</w:t>
            </w:r>
            <w:r>
              <w:rPr>
                <w:spacing w:val="-4"/>
                <w:sz w:val="24"/>
              </w:rPr>
              <w:t> </w:t>
            </w:r>
            <w:r>
              <w:rPr>
                <w:sz w:val="24"/>
              </w:rPr>
              <w:t>o</w:t>
            </w:r>
            <w:r>
              <w:rPr>
                <w:spacing w:val="-4"/>
                <w:sz w:val="24"/>
              </w:rPr>
              <w:t> </w:t>
            </w:r>
            <w:r>
              <w:rPr>
                <w:sz w:val="24"/>
              </w:rPr>
              <w:t>strategie</w:t>
            </w:r>
            <w:r>
              <w:rPr>
                <w:spacing w:val="-4"/>
                <w:sz w:val="24"/>
              </w:rPr>
              <w:t> </w:t>
            </w:r>
            <w:r>
              <w:rPr>
                <w:sz w:val="24"/>
              </w:rPr>
              <w:t>de</w:t>
            </w:r>
            <w:r>
              <w:rPr>
                <w:spacing w:val="-4"/>
                <w:sz w:val="24"/>
              </w:rPr>
              <w:t> </w:t>
            </w:r>
            <w:r>
              <w:rPr>
                <w:sz w:val="24"/>
              </w:rPr>
              <w:t>gestionare</w:t>
            </w:r>
            <w:r>
              <w:rPr>
                <w:spacing w:val="-4"/>
                <w:sz w:val="24"/>
              </w:rPr>
              <w:t> </w:t>
            </w:r>
            <w:r>
              <w:rPr>
                <w:sz w:val="24"/>
              </w:rPr>
              <w:t>a</w:t>
            </w:r>
            <w:r>
              <w:rPr>
                <w:spacing w:val="-4"/>
                <w:sz w:val="24"/>
              </w:rPr>
              <w:t> </w:t>
            </w:r>
            <w:r>
              <w:rPr>
                <w:sz w:val="24"/>
              </w:rPr>
              <w:t>dăunătorilor</w:t>
            </w:r>
            <w:r>
              <w:rPr>
                <w:spacing w:val="-4"/>
                <w:sz w:val="24"/>
              </w:rPr>
              <w:t> </w:t>
            </w:r>
            <w:r>
              <w:rPr>
                <w:sz w:val="24"/>
              </w:rPr>
              <w:t>care</w:t>
            </w:r>
            <w:r>
              <w:rPr>
                <w:spacing w:val="-4"/>
                <w:sz w:val="24"/>
              </w:rPr>
              <w:t> </w:t>
            </w:r>
            <w:r>
              <w:rPr>
                <w:sz w:val="24"/>
              </w:rPr>
              <w:t>să</w:t>
            </w:r>
            <w:r>
              <w:rPr>
                <w:spacing w:val="-4"/>
                <w:sz w:val="24"/>
              </w:rPr>
              <w:t> </w:t>
            </w:r>
            <w:r>
              <w:rPr>
                <w:sz w:val="24"/>
              </w:rPr>
              <w:t>excludă</w:t>
            </w:r>
            <w:r>
              <w:rPr>
                <w:spacing w:val="-4"/>
                <w:sz w:val="24"/>
              </w:rPr>
              <w:t> </w:t>
            </w:r>
            <w:r>
              <w:rPr>
                <w:sz w:val="24"/>
              </w:rPr>
              <w:t>substanțele chimice de sinteză. În răspunsul dumneavoastră:</w:t>
            </w:r>
          </w:p>
          <w:p>
            <w:pPr>
              <w:pStyle w:val="TableParagraph"/>
              <w:numPr>
                <w:ilvl w:val="1"/>
                <w:numId w:val="165"/>
              </w:numPr>
              <w:tabs>
                <w:tab w:pos="833" w:val="left" w:leader="none"/>
              </w:tabs>
              <w:spacing w:line="276" w:lineRule="auto" w:before="240" w:after="0"/>
              <w:ind w:left="833" w:right="581" w:hanging="360"/>
              <w:jc w:val="left"/>
              <w:rPr>
                <w:sz w:val="24"/>
              </w:rPr>
            </w:pPr>
            <w:r>
              <w:rPr>
                <w:sz w:val="24"/>
              </w:rPr>
              <w:t>Identifică</w:t>
            </w:r>
            <w:r>
              <w:rPr>
                <w:spacing w:val="-5"/>
                <w:sz w:val="24"/>
              </w:rPr>
              <w:t> </w:t>
            </w:r>
            <w:r>
              <w:rPr>
                <w:sz w:val="24"/>
              </w:rPr>
              <w:t>un</w:t>
            </w:r>
            <w:r>
              <w:rPr>
                <w:spacing w:val="-5"/>
                <w:sz w:val="24"/>
              </w:rPr>
              <w:t> </w:t>
            </w:r>
            <w:r>
              <w:rPr>
                <w:sz w:val="24"/>
              </w:rPr>
              <w:t>exemplu</w:t>
            </w:r>
            <w:r>
              <w:rPr>
                <w:spacing w:val="-5"/>
                <w:sz w:val="24"/>
              </w:rPr>
              <w:t> </w:t>
            </w:r>
            <w:r>
              <w:rPr>
                <w:sz w:val="24"/>
              </w:rPr>
              <w:t>de</w:t>
            </w:r>
            <w:r>
              <w:rPr>
                <w:spacing w:val="-5"/>
                <w:sz w:val="24"/>
              </w:rPr>
              <w:t> </w:t>
            </w:r>
            <w:r>
              <w:rPr>
                <w:sz w:val="24"/>
              </w:rPr>
              <w:t>relație</w:t>
            </w:r>
            <w:r>
              <w:rPr>
                <w:spacing w:val="-5"/>
                <w:sz w:val="24"/>
              </w:rPr>
              <w:t> </w:t>
            </w:r>
            <w:r>
              <w:rPr>
                <w:sz w:val="24"/>
              </w:rPr>
              <w:t>interspecifică</w:t>
            </w:r>
            <w:r>
              <w:rPr>
                <w:spacing w:val="-5"/>
                <w:sz w:val="24"/>
              </w:rPr>
              <w:t> </w:t>
            </w:r>
            <w:r>
              <w:rPr>
                <w:sz w:val="24"/>
              </w:rPr>
              <w:t>(ex:</w:t>
            </w:r>
            <w:r>
              <w:rPr>
                <w:spacing w:val="-5"/>
                <w:sz w:val="24"/>
              </w:rPr>
              <w:t> </w:t>
            </w:r>
            <w:r>
              <w:rPr>
                <w:sz w:val="24"/>
              </w:rPr>
              <w:t>prădătorism</w:t>
            </w:r>
            <w:r>
              <w:rPr>
                <w:spacing w:val="-5"/>
                <w:sz w:val="24"/>
              </w:rPr>
              <w:t> </w:t>
            </w:r>
            <w:r>
              <w:rPr>
                <w:sz w:val="24"/>
              </w:rPr>
              <w:t>sau parazitism) între două grupuri de artropode care poate fi utilizată.</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3699" w:hRule="atLeast"/>
        </w:trPr>
        <w:tc>
          <w:tcPr>
            <w:tcW w:w="2660" w:type="dxa"/>
          </w:tcPr>
          <w:p>
            <w:pPr>
              <w:pStyle w:val="TableParagraph"/>
              <w:rPr>
                <w:sz w:val="24"/>
              </w:rPr>
            </w:pPr>
          </w:p>
        </w:tc>
        <w:tc>
          <w:tcPr>
            <w:tcW w:w="7860" w:type="dxa"/>
          </w:tcPr>
          <w:p>
            <w:pPr>
              <w:pStyle w:val="TableParagraph"/>
              <w:spacing w:before="174"/>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86" name="Group 1186"/>
                      <wp:cNvGraphicFramePr>
                        <a:graphicFrameLocks/>
                      </wp:cNvGraphicFramePr>
                      <a:graphic>
                        <a:graphicData uri="http://schemas.microsoft.com/office/word/2010/wordprocessingGroup">
                          <wpg:wgp>
                            <wpg:cNvPr id="1186" name="Group 1186"/>
                            <wpg:cNvGrpSpPr/>
                            <wpg:grpSpPr>
                              <a:xfrm>
                                <a:off x="0" y="0"/>
                                <a:ext cx="4800600" cy="6350"/>
                                <a:chExt cx="4800600" cy="6350"/>
                              </a:xfrm>
                            </wpg:grpSpPr>
                            <wps:wsp>
                              <wps:cNvPr id="1187" name="Graphic 118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12"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88" name="Group 1188"/>
                      <wp:cNvGraphicFramePr>
                        <a:graphicFrameLocks/>
                      </wp:cNvGraphicFramePr>
                      <a:graphic>
                        <a:graphicData uri="http://schemas.microsoft.com/office/word/2010/wordprocessingGroup">
                          <wpg:wgp>
                            <wpg:cNvPr id="1188" name="Group 1188"/>
                            <wpg:cNvGrpSpPr/>
                            <wpg:grpSpPr>
                              <a:xfrm>
                                <a:off x="0" y="0"/>
                                <a:ext cx="4800600" cy="6350"/>
                                <a:chExt cx="4800600" cy="6350"/>
                              </a:xfrm>
                            </wpg:grpSpPr>
                            <wps:wsp>
                              <wps:cNvPr id="1189" name="Graphic 118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13"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190" name="Group 1190"/>
                      <wp:cNvGraphicFramePr>
                        <a:graphicFrameLocks/>
                      </wp:cNvGraphicFramePr>
                      <a:graphic>
                        <a:graphicData uri="http://schemas.microsoft.com/office/word/2010/wordprocessingGroup">
                          <wpg:wgp>
                            <wpg:cNvPr id="1190" name="Group 1190"/>
                            <wpg:cNvGrpSpPr/>
                            <wpg:grpSpPr>
                              <a:xfrm>
                                <a:off x="0" y="0"/>
                                <a:ext cx="4800600" cy="6350"/>
                                <a:chExt cx="4800600" cy="6350"/>
                              </a:xfrm>
                            </wpg:grpSpPr>
                            <wps:wsp>
                              <wps:cNvPr id="1191" name="Graphic 119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14" coordorigin="0,0" coordsize="7560,10">
                      <v:line style="position:absolute" from="0,5" to="7560,5" stroked="true" strokeweight=".48pt" strokecolor="#000000">
                        <v:stroke dashstyle="solid"/>
                      </v:line>
                    </v:group>
                  </w:pict>
                </mc:Fallback>
              </mc:AlternateContent>
            </w:r>
            <w:r>
              <w:rPr>
                <w:sz w:val="2"/>
              </w:rPr>
            </w:r>
          </w:p>
          <w:p>
            <w:pPr>
              <w:pStyle w:val="TableParagraph"/>
              <w:spacing w:line="276" w:lineRule="auto" w:before="266"/>
              <w:ind w:left="833" w:right="103" w:hanging="360"/>
              <w:rPr>
                <w:sz w:val="24"/>
              </w:rPr>
            </w:pPr>
            <w:r>
              <w:rPr>
                <w:sz w:val="24"/>
              </w:rPr>
              <mc:AlternateContent>
                <mc:Choice Requires="wps">
                  <w:drawing>
                    <wp:anchor distT="0" distB="0" distL="0" distR="0" allowOverlap="1" layoutInCell="1" locked="0" behindDoc="1" simplePos="0" relativeHeight="479036928">
                      <wp:simplePos x="0" y="0"/>
                      <wp:positionH relativeFrom="column">
                        <wp:posOffset>71755</wp:posOffset>
                      </wp:positionH>
                      <wp:positionV relativeFrom="paragraph">
                        <wp:posOffset>893438</wp:posOffset>
                      </wp:positionV>
                      <wp:extent cx="4800600" cy="6350"/>
                      <wp:effectExtent l="0" t="0" r="0" b="0"/>
                      <wp:wrapNone/>
                      <wp:docPr id="1192" name="Group 1192"/>
                      <wp:cNvGraphicFramePr>
                        <a:graphicFrameLocks/>
                      </wp:cNvGraphicFramePr>
                      <a:graphic>
                        <a:graphicData uri="http://schemas.microsoft.com/office/word/2010/wordprocessingGroup">
                          <wpg:wgp>
                            <wpg:cNvPr id="1192" name="Group 1192"/>
                            <wpg:cNvGrpSpPr/>
                            <wpg:grpSpPr>
                              <a:xfrm>
                                <a:off x="0" y="0"/>
                                <a:ext cx="4800600" cy="6350"/>
                                <a:chExt cx="4800600" cy="6350"/>
                              </a:xfrm>
                            </wpg:grpSpPr>
                            <wps:wsp>
                              <wps:cNvPr id="1193" name="Graphic 119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70.349503pt;width:378pt;height:.5pt;mso-position-horizontal-relative:column;mso-position-vertical-relative:paragraph;z-index:-24279552" id="docshapegroup615" coordorigin="113,1407" coordsize="7560,10">
                      <v:line style="position:absolute" from="113,1412" to="7673,141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37440">
                      <wp:simplePos x="0" y="0"/>
                      <wp:positionH relativeFrom="column">
                        <wp:posOffset>71755</wp:posOffset>
                      </wp:positionH>
                      <wp:positionV relativeFrom="paragraph">
                        <wp:posOffset>1094852</wp:posOffset>
                      </wp:positionV>
                      <wp:extent cx="4800600" cy="6350"/>
                      <wp:effectExtent l="0" t="0" r="0" b="0"/>
                      <wp:wrapNone/>
                      <wp:docPr id="1194" name="Group 1194"/>
                      <wp:cNvGraphicFramePr>
                        <a:graphicFrameLocks/>
                      </wp:cNvGraphicFramePr>
                      <a:graphic>
                        <a:graphicData uri="http://schemas.microsoft.com/office/word/2010/wordprocessingGroup">
                          <wpg:wgp>
                            <wpg:cNvPr id="1194" name="Group 1194"/>
                            <wpg:cNvGrpSpPr/>
                            <wpg:grpSpPr>
                              <a:xfrm>
                                <a:off x="0" y="0"/>
                                <a:ext cx="4800600" cy="6350"/>
                                <a:chExt cx="4800600" cy="6350"/>
                              </a:xfrm>
                            </wpg:grpSpPr>
                            <wps:wsp>
                              <wps:cNvPr id="1195" name="Graphic 119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86.208878pt;width:378pt;height:.5pt;mso-position-horizontal-relative:column;mso-position-vertical-relative:paragraph;z-index:-24279040" id="docshapegroup616" coordorigin="113,1724" coordsize="7560,10">
                      <v:line style="position:absolute" from="113,1729" to="7673,172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37952">
                      <wp:simplePos x="0" y="0"/>
                      <wp:positionH relativeFrom="column">
                        <wp:posOffset>71755</wp:posOffset>
                      </wp:positionH>
                      <wp:positionV relativeFrom="paragraph">
                        <wp:posOffset>1296465</wp:posOffset>
                      </wp:positionV>
                      <wp:extent cx="4800600" cy="6350"/>
                      <wp:effectExtent l="0" t="0" r="0" b="0"/>
                      <wp:wrapNone/>
                      <wp:docPr id="1196" name="Group 1196"/>
                      <wp:cNvGraphicFramePr>
                        <a:graphicFrameLocks/>
                      </wp:cNvGraphicFramePr>
                      <a:graphic>
                        <a:graphicData uri="http://schemas.microsoft.com/office/word/2010/wordprocessingGroup">
                          <wpg:wgp>
                            <wpg:cNvPr id="1196" name="Group 1196"/>
                            <wpg:cNvGrpSpPr/>
                            <wpg:grpSpPr>
                              <a:xfrm>
                                <a:off x="0" y="0"/>
                                <a:ext cx="4800600" cy="6350"/>
                                <a:chExt cx="4800600" cy="6350"/>
                              </a:xfrm>
                            </wpg:grpSpPr>
                            <wps:wsp>
                              <wps:cNvPr id="1197" name="Graphic 119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02.083878pt;width:378pt;height:.5pt;mso-position-horizontal-relative:column;mso-position-vertical-relative:paragraph;z-index:-24278528" id="docshapegroup617" coordorigin="113,2042" coordsize="7560,10">
                      <v:line style="position:absolute" from="113,2046" to="7673,204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38464">
                      <wp:simplePos x="0" y="0"/>
                      <wp:positionH relativeFrom="column">
                        <wp:posOffset>71755</wp:posOffset>
                      </wp:positionH>
                      <wp:positionV relativeFrom="paragraph">
                        <wp:posOffset>1497879</wp:posOffset>
                      </wp:positionV>
                      <wp:extent cx="4800600" cy="6350"/>
                      <wp:effectExtent l="0" t="0" r="0" b="0"/>
                      <wp:wrapNone/>
                      <wp:docPr id="1198" name="Group 1198"/>
                      <wp:cNvGraphicFramePr>
                        <a:graphicFrameLocks/>
                      </wp:cNvGraphicFramePr>
                      <a:graphic>
                        <a:graphicData uri="http://schemas.microsoft.com/office/word/2010/wordprocessingGroup">
                          <wpg:wgp>
                            <wpg:cNvPr id="1198" name="Group 1198"/>
                            <wpg:cNvGrpSpPr/>
                            <wpg:grpSpPr>
                              <a:xfrm>
                                <a:off x="0" y="0"/>
                                <a:ext cx="4800600" cy="6350"/>
                                <a:chExt cx="4800600" cy="6350"/>
                              </a:xfrm>
                            </wpg:grpSpPr>
                            <wps:wsp>
                              <wps:cNvPr id="1199" name="Graphic 119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17.943253pt;width:378pt;height:.5pt;mso-position-horizontal-relative:column;mso-position-vertical-relative:paragraph;z-index:-24278016" id="docshapegroup618" coordorigin="113,2359" coordsize="7560,10">
                      <v:line style="position:absolute" from="113,2364" to="7673,2364" stroked="true" strokeweight=".48pt" strokecolor="#000000">
                        <v:stroke dashstyle="solid"/>
                      </v:line>
                      <w10:wrap type="none"/>
                    </v:group>
                  </w:pict>
                </mc:Fallback>
              </mc:AlternateContent>
            </w:r>
            <w:r>
              <w:rPr>
                <w:sz w:val="24"/>
              </w:rPr>
              <w:t>b)</w:t>
            </w:r>
            <w:r>
              <w:rPr>
                <w:spacing w:val="80"/>
                <w:sz w:val="24"/>
              </w:rPr>
              <w:t> </w:t>
            </w:r>
            <w:r>
              <w:rPr>
                <w:sz w:val="24"/>
              </w:rPr>
              <w:t>Explică</w:t>
            </w:r>
            <w:r>
              <w:rPr>
                <w:spacing w:val="-4"/>
                <w:sz w:val="24"/>
              </w:rPr>
              <w:t> </w:t>
            </w:r>
            <w:r>
              <w:rPr>
                <w:sz w:val="24"/>
              </w:rPr>
              <w:t>cum</w:t>
            </w:r>
            <w:r>
              <w:rPr>
                <w:spacing w:val="-4"/>
                <w:sz w:val="24"/>
              </w:rPr>
              <w:t> </w:t>
            </w:r>
            <w:r>
              <w:rPr>
                <w:sz w:val="24"/>
              </w:rPr>
              <w:t>această</w:t>
            </w:r>
            <w:r>
              <w:rPr>
                <w:spacing w:val="-4"/>
                <w:sz w:val="24"/>
              </w:rPr>
              <w:t> </w:t>
            </w:r>
            <w:r>
              <w:rPr>
                <w:sz w:val="24"/>
              </w:rPr>
              <w:t>metodă</w:t>
            </w:r>
            <w:r>
              <w:rPr>
                <w:spacing w:val="-4"/>
                <w:sz w:val="24"/>
              </w:rPr>
              <w:t> </w:t>
            </w:r>
            <w:r>
              <w:rPr>
                <w:sz w:val="24"/>
              </w:rPr>
              <w:t>protejează</w:t>
            </w:r>
            <w:r>
              <w:rPr>
                <w:spacing w:val="-4"/>
                <w:sz w:val="24"/>
              </w:rPr>
              <w:t> </w:t>
            </w:r>
            <w:r>
              <w:rPr>
                <w:sz w:val="24"/>
              </w:rPr>
              <w:t>artropodele</w:t>
            </w:r>
            <w:r>
              <w:rPr>
                <w:spacing w:val="-4"/>
                <w:sz w:val="24"/>
              </w:rPr>
              <w:t> </w:t>
            </w:r>
            <w:r>
              <w:rPr>
                <w:sz w:val="24"/>
              </w:rPr>
              <w:t>utile</w:t>
            </w:r>
            <w:r>
              <w:rPr>
                <w:spacing w:val="-4"/>
                <w:sz w:val="24"/>
              </w:rPr>
              <w:t> </w:t>
            </w:r>
            <w:r>
              <w:rPr>
                <w:sz w:val="24"/>
              </w:rPr>
              <w:t>(albinele)</w:t>
            </w:r>
            <w:r>
              <w:rPr>
                <w:spacing w:val="-4"/>
                <w:sz w:val="24"/>
              </w:rPr>
              <w:t> </w:t>
            </w:r>
            <w:r>
              <w:rPr>
                <w:sz w:val="24"/>
              </w:rPr>
              <w:t>și menține echilibrul lanțului trofic în agroecosistem.</w:t>
            </w:r>
          </w:p>
        </w:tc>
      </w:tr>
      <w:tr>
        <w:trPr>
          <w:trHeight w:val="8840" w:hRule="atLeast"/>
        </w:trPr>
        <w:tc>
          <w:tcPr>
            <w:tcW w:w="2660" w:type="dxa"/>
          </w:tcPr>
          <w:p>
            <w:pPr>
              <w:pStyle w:val="TableParagraph"/>
              <w:spacing w:line="276" w:lineRule="auto" w:before="124"/>
              <w:ind w:left="117" w:right="8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60" w:type="dxa"/>
          </w:tcPr>
          <w:p>
            <w:pPr>
              <w:pStyle w:val="TableParagraph"/>
              <w:numPr>
                <w:ilvl w:val="0"/>
                <w:numId w:val="166"/>
              </w:numPr>
              <w:tabs>
                <w:tab w:pos="353" w:val="left" w:leader="none"/>
              </w:tabs>
              <w:spacing w:line="240" w:lineRule="auto" w:before="124" w:after="0"/>
              <w:ind w:left="353" w:right="0" w:hanging="240"/>
              <w:jc w:val="left"/>
              <w:rPr>
                <w:sz w:val="24"/>
              </w:rPr>
            </w:pPr>
            <w:r>
              <w:rPr>
                <w:sz w:val="24"/>
              </w:rPr>
              <w:t>Evaluarea consecințelor asupra mediului și </w:t>
            </w:r>
            <w:r>
              <w:rPr>
                <w:spacing w:val="-2"/>
                <w:sz w:val="24"/>
              </w:rPr>
              <w:t>omului:</w:t>
            </w:r>
          </w:p>
          <w:p>
            <w:pPr>
              <w:pStyle w:val="TableParagraph"/>
              <w:numPr>
                <w:ilvl w:val="1"/>
                <w:numId w:val="166"/>
              </w:numPr>
              <w:tabs>
                <w:tab w:pos="1553" w:val="left" w:leader="none"/>
              </w:tabs>
              <w:spacing w:line="276" w:lineRule="auto" w:before="161" w:after="0"/>
              <w:ind w:left="1553" w:right="194" w:hanging="360"/>
              <w:jc w:val="left"/>
              <w:rPr>
                <w:sz w:val="24"/>
              </w:rPr>
            </w:pPr>
            <w:r>
              <w:rPr>
                <w:b/>
                <w:sz w:val="24"/>
              </w:rPr>
              <w:t>Asupra florei spontane: </w:t>
            </w:r>
            <w:r>
              <w:rPr>
                <w:sz w:val="24"/>
              </w:rPr>
              <w:t>Dispariția albinelor ar duce la eșecul polenizării</w:t>
            </w:r>
            <w:r>
              <w:rPr>
                <w:spacing w:val="-6"/>
                <w:sz w:val="24"/>
              </w:rPr>
              <w:t> </w:t>
            </w:r>
            <w:r>
              <w:rPr>
                <w:sz w:val="24"/>
              </w:rPr>
              <w:t>plantelor</w:t>
            </w:r>
            <w:r>
              <w:rPr>
                <w:spacing w:val="-6"/>
                <w:sz w:val="24"/>
              </w:rPr>
              <w:t> </w:t>
            </w:r>
            <w:r>
              <w:rPr>
                <w:sz w:val="24"/>
              </w:rPr>
              <w:t>entomofile,</w:t>
            </w:r>
            <w:r>
              <w:rPr>
                <w:spacing w:val="-6"/>
                <w:sz w:val="24"/>
              </w:rPr>
              <w:t> </w:t>
            </w:r>
            <w:r>
              <w:rPr>
                <w:sz w:val="24"/>
              </w:rPr>
              <w:t>acestea</w:t>
            </w:r>
            <w:r>
              <w:rPr>
                <w:spacing w:val="-6"/>
                <w:sz w:val="24"/>
              </w:rPr>
              <w:t> </w:t>
            </w:r>
            <w:r>
              <w:rPr>
                <w:sz w:val="24"/>
              </w:rPr>
              <w:t>fiind</w:t>
            </w:r>
            <w:r>
              <w:rPr>
                <w:spacing w:val="-6"/>
                <w:sz w:val="24"/>
              </w:rPr>
              <w:t> </w:t>
            </w:r>
            <w:r>
              <w:rPr>
                <w:sz w:val="24"/>
              </w:rPr>
              <w:t>incapabile</w:t>
            </w:r>
            <w:r>
              <w:rPr>
                <w:spacing w:val="-6"/>
                <w:sz w:val="24"/>
              </w:rPr>
              <w:t> </w:t>
            </w:r>
            <w:r>
              <w:rPr>
                <w:sz w:val="24"/>
              </w:rPr>
              <w:t>să</w:t>
            </w:r>
            <w:r>
              <w:rPr>
                <w:spacing w:val="-6"/>
                <w:sz w:val="24"/>
              </w:rPr>
              <w:t> </w:t>
            </w:r>
            <w:r>
              <w:rPr>
                <w:sz w:val="24"/>
              </w:rPr>
              <w:t>mai realizeze fecundația. Fără polenizare, plantele nu mai pot</w:t>
            </w:r>
          </w:p>
          <w:p>
            <w:pPr>
              <w:pStyle w:val="TableParagraph"/>
              <w:spacing w:line="276" w:lineRule="auto"/>
              <w:ind w:left="1553" w:right="103"/>
              <w:rPr>
                <w:sz w:val="24"/>
              </w:rPr>
            </w:pPr>
            <w:r>
              <w:rPr>
                <w:sz w:val="24"/>
              </w:rPr>
              <w:t>produce semințe și fructe, ceea ce blochează apariția unor noi generații. Pe termen lung, acest lucru reduce capacitatea populațiilor de plante de a se adapta la schimbările de mediu, ducând la degradarea ecosistemelor și scăderea </w:t>
            </w:r>
            <w:r>
              <w:rPr>
                <w:spacing w:val="-2"/>
                <w:sz w:val="24"/>
              </w:rPr>
              <w:t>biodiversității.</w:t>
            </w:r>
          </w:p>
          <w:p>
            <w:pPr>
              <w:pStyle w:val="TableParagraph"/>
              <w:numPr>
                <w:ilvl w:val="1"/>
                <w:numId w:val="166"/>
              </w:numPr>
              <w:tabs>
                <w:tab w:pos="1553" w:val="left" w:leader="none"/>
              </w:tabs>
              <w:spacing w:line="276" w:lineRule="auto" w:before="160" w:after="0"/>
              <w:ind w:left="1553" w:right="217" w:hanging="360"/>
              <w:jc w:val="left"/>
              <w:rPr>
                <w:sz w:val="24"/>
              </w:rPr>
            </w:pPr>
            <w:r>
              <w:rPr>
                <w:b/>
                <w:sz w:val="24"/>
              </w:rPr>
              <w:t>Asupra</w:t>
            </w:r>
            <w:r>
              <w:rPr>
                <w:b/>
                <w:spacing w:val="-6"/>
                <w:sz w:val="24"/>
              </w:rPr>
              <w:t> </w:t>
            </w:r>
            <w:r>
              <w:rPr>
                <w:b/>
                <w:sz w:val="24"/>
              </w:rPr>
              <w:t>securității</w:t>
            </w:r>
            <w:r>
              <w:rPr>
                <w:b/>
                <w:spacing w:val="-6"/>
                <w:sz w:val="24"/>
              </w:rPr>
              <w:t> </w:t>
            </w:r>
            <w:r>
              <w:rPr>
                <w:b/>
                <w:sz w:val="24"/>
              </w:rPr>
              <w:t>alimentare</w:t>
            </w:r>
            <w:r>
              <w:rPr>
                <w:b/>
                <w:spacing w:val="-6"/>
                <w:sz w:val="24"/>
              </w:rPr>
              <w:t> </w:t>
            </w:r>
            <w:r>
              <w:rPr>
                <w:b/>
                <w:sz w:val="24"/>
              </w:rPr>
              <w:t>umane:</w:t>
            </w:r>
            <w:r>
              <w:rPr>
                <w:b/>
                <w:spacing w:val="-6"/>
                <w:sz w:val="24"/>
              </w:rPr>
              <w:t> </w:t>
            </w:r>
            <w:r>
              <w:rPr>
                <w:sz w:val="24"/>
              </w:rPr>
              <w:t>Dieta</w:t>
            </w:r>
            <w:r>
              <w:rPr>
                <w:spacing w:val="-6"/>
                <w:sz w:val="24"/>
              </w:rPr>
              <w:t> </w:t>
            </w:r>
            <w:r>
              <w:rPr>
                <w:sz w:val="24"/>
              </w:rPr>
              <w:t>umană</w:t>
            </w:r>
            <w:r>
              <w:rPr>
                <w:spacing w:val="-6"/>
                <w:sz w:val="24"/>
              </w:rPr>
              <w:t> </w:t>
            </w:r>
            <w:r>
              <w:rPr>
                <w:sz w:val="24"/>
              </w:rPr>
              <w:t>ar</w:t>
            </w:r>
            <w:r>
              <w:rPr>
                <w:spacing w:val="-6"/>
                <w:sz w:val="24"/>
              </w:rPr>
              <w:t> </w:t>
            </w:r>
            <w:r>
              <w:rPr>
                <w:sz w:val="24"/>
              </w:rPr>
              <w:t>deveni extrem</w:t>
            </w:r>
            <w:r>
              <w:rPr>
                <w:spacing w:val="-2"/>
                <w:sz w:val="24"/>
              </w:rPr>
              <w:t> </w:t>
            </w:r>
            <w:r>
              <w:rPr>
                <w:sz w:val="24"/>
              </w:rPr>
              <w:t>de</w:t>
            </w:r>
            <w:r>
              <w:rPr>
                <w:spacing w:val="-2"/>
                <w:sz w:val="24"/>
              </w:rPr>
              <w:t> </w:t>
            </w:r>
            <w:r>
              <w:rPr>
                <w:sz w:val="24"/>
              </w:rPr>
              <w:t>monotonă</w:t>
            </w:r>
            <w:r>
              <w:rPr>
                <w:spacing w:val="-2"/>
                <w:sz w:val="24"/>
              </w:rPr>
              <w:t> </w:t>
            </w:r>
            <w:r>
              <w:rPr>
                <w:sz w:val="24"/>
              </w:rPr>
              <w:t>și</w:t>
            </w:r>
            <w:r>
              <w:rPr>
                <w:spacing w:val="-2"/>
                <w:sz w:val="24"/>
              </w:rPr>
              <w:t> </w:t>
            </w:r>
            <w:r>
              <w:rPr>
                <w:sz w:val="24"/>
              </w:rPr>
              <w:t>săracă</w:t>
            </w:r>
            <w:r>
              <w:rPr>
                <w:spacing w:val="-2"/>
                <w:sz w:val="24"/>
              </w:rPr>
              <w:t> </w:t>
            </w:r>
            <w:r>
              <w:rPr>
                <w:sz w:val="24"/>
              </w:rPr>
              <w:t>în</w:t>
            </w:r>
            <w:r>
              <w:rPr>
                <w:spacing w:val="-2"/>
                <w:sz w:val="24"/>
              </w:rPr>
              <w:t> </w:t>
            </w:r>
            <w:r>
              <w:rPr>
                <w:sz w:val="24"/>
              </w:rPr>
              <w:t>vitamine.</w:t>
            </w:r>
            <w:r>
              <w:rPr>
                <w:spacing w:val="-2"/>
                <w:sz w:val="24"/>
              </w:rPr>
              <w:t> </w:t>
            </w:r>
            <w:r>
              <w:rPr>
                <w:sz w:val="24"/>
              </w:rPr>
              <w:t>În</w:t>
            </w:r>
            <w:r>
              <w:rPr>
                <w:spacing w:val="-2"/>
                <w:sz w:val="24"/>
              </w:rPr>
              <w:t> </w:t>
            </w:r>
            <w:r>
              <w:rPr>
                <w:sz w:val="24"/>
              </w:rPr>
              <w:t>timp</w:t>
            </w:r>
            <w:r>
              <w:rPr>
                <w:spacing w:val="-2"/>
                <w:sz w:val="24"/>
              </w:rPr>
              <w:t> </w:t>
            </w:r>
            <w:r>
              <w:rPr>
                <w:sz w:val="24"/>
              </w:rPr>
              <w:t>ce</w:t>
            </w:r>
            <w:r>
              <w:rPr>
                <w:spacing w:val="-2"/>
                <w:sz w:val="24"/>
              </w:rPr>
              <w:t> </w:t>
            </w:r>
            <w:r>
              <w:rPr>
                <w:b/>
                <w:sz w:val="24"/>
              </w:rPr>
              <w:t>cerealele </w:t>
            </w:r>
            <w:r>
              <w:rPr>
                <w:sz w:val="24"/>
              </w:rPr>
              <w:t>nu ar fi afectate (fiind polenizate de vânt), alimente esențiale precum </w:t>
            </w:r>
            <w:r>
              <w:rPr>
                <w:b/>
                <w:sz w:val="24"/>
              </w:rPr>
              <w:t>merele </w:t>
            </w:r>
            <w:r>
              <w:rPr>
                <w:sz w:val="24"/>
              </w:rPr>
              <w:t>(pomi fructiferi) și </w:t>
            </w:r>
            <w:r>
              <w:rPr>
                <w:b/>
                <w:sz w:val="24"/>
              </w:rPr>
              <w:t>roșiile </w:t>
            </w:r>
            <w:r>
              <w:rPr>
                <w:sz w:val="24"/>
              </w:rPr>
              <w:t>(legume de grădină) ar putea dispărea din comerț sau ar deveni un lux, deoarece</w:t>
            </w:r>
          </w:p>
          <w:p>
            <w:pPr>
              <w:pStyle w:val="TableParagraph"/>
              <w:ind w:left="1553"/>
              <w:rPr>
                <w:sz w:val="24"/>
              </w:rPr>
            </w:pPr>
            <w:r>
              <w:rPr>
                <w:sz w:val="24"/>
              </w:rPr>
              <w:t>producția lor depinde aproape total de </w:t>
            </w:r>
            <w:r>
              <w:rPr>
                <w:spacing w:val="-2"/>
                <w:sz w:val="24"/>
              </w:rPr>
              <w:t>albine.</w:t>
            </w:r>
          </w:p>
          <w:p>
            <w:pPr>
              <w:pStyle w:val="TableParagraph"/>
              <w:numPr>
                <w:ilvl w:val="0"/>
                <w:numId w:val="166"/>
              </w:numPr>
              <w:tabs>
                <w:tab w:pos="353" w:val="left" w:leader="none"/>
              </w:tabs>
              <w:spacing w:line="240" w:lineRule="auto" w:before="162" w:after="0"/>
              <w:ind w:left="353" w:right="0" w:hanging="240"/>
              <w:jc w:val="left"/>
              <w:rPr>
                <w:sz w:val="24"/>
              </w:rPr>
            </w:pPr>
            <w:r>
              <w:rPr>
                <w:sz w:val="24"/>
              </w:rPr>
              <w:t>Strategie de gestionare a dăunătorilor (Combatere </w:t>
            </w:r>
            <w:r>
              <w:rPr>
                <w:spacing w:val="-2"/>
                <w:sz w:val="24"/>
              </w:rPr>
              <w:t>biologică):</w:t>
            </w:r>
          </w:p>
          <w:p>
            <w:pPr>
              <w:pStyle w:val="TableParagraph"/>
              <w:numPr>
                <w:ilvl w:val="1"/>
                <w:numId w:val="166"/>
              </w:numPr>
              <w:tabs>
                <w:tab w:pos="1553" w:val="left" w:leader="none"/>
              </w:tabs>
              <w:spacing w:line="276" w:lineRule="auto" w:before="161" w:after="0"/>
              <w:ind w:left="1553" w:right="200" w:hanging="360"/>
              <w:jc w:val="left"/>
              <w:rPr>
                <w:sz w:val="24"/>
              </w:rPr>
            </w:pPr>
            <w:r>
              <w:rPr>
                <w:b/>
                <w:sz w:val="24"/>
              </w:rPr>
              <w:t>Exemplu de relație interspecifică: </w:t>
            </w:r>
            <w:r>
              <w:rPr>
                <w:sz w:val="24"/>
              </w:rPr>
              <w:t>O strategie eficientă este </w:t>
            </w:r>
            <w:r>
              <w:rPr>
                <w:b/>
                <w:sz w:val="24"/>
              </w:rPr>
              <w:t>prădătorismul</w:t>
            </w:r>
            <w:r>
              <w:rPr>
                <w:sz w:val="24"/>
              </w:rPr>
              <w:t>, folosind buburuzele (</w:t>
            </w:r>
            <w:r>
              <w:rPr>
                <w:i/>
                <w:sz w:val="24"/>
              </w:rPr>
              <w:t>Coccinella septempunctata</w:t>
            </w:r>
            <w:r>
              <w:rPr>
                <w:sz w:val="24"/>
              </w:rPr>
              <w:t>)</w:t>
            </w:r>
            <w:r>
              <w:rPr>
                <w:spacing w:val="-6"/>
                <w:sz w:val="24"/>
              </w:rPr>
              <w:t> </w:t>
            </w:r>
            <w:r>
              <w:rPr>
                <w:sz w:val="24"/>
              </w:rPr>
              <w:t>pentru</w:t>
            </w:r>
            <w:r>
              <w:rPr>
                <w:spacing w:val="-6"/>
                <w:sz w:val="24"/>
              </w:rPr>
              <w:t> </w:t>
            </w:r>
            <w:r>
              <w:rPr>
                <w:sz w:val="24"/>
              </w:rPr>
              <w:t>a</w:t>
            </w:r>
            <w:r>
              <w:rPr>
                <w:spacing w:val="-6"/>
                <w:sz w:val="24"/>
              </w:rPr>
              <w:t> </w:t>
            </w:r>
            <w:r>
              <w:rPr>
                <w:sz w:val="24"/>
              </w:rPr>
              <w:t>controla</w:t>
            </w:r>
            <w:r>
              <w:rPr>
                <w:spacing w:val="-6"/>
                <w:sz w:val="24"/>
              </w:rPr>
              <w:t> </w:t>
            </w:r>
            <w:r>
              <w:rPr>
                <w:sz w:val="24"/>
              </w:rPr>
              <w:t>populațiile</w:t>
            </w:r>
            <w:r>
              <w:rPr>
                <w:spacing w:val="-6"/>
                <w:sz w:val="24"/>
              </w:rPr>
              <w:t> </w:t>
            </w:r>
            <w:r>
              <w:rPr>
                <w:sz w:val="24"/>
              </w:rPr>
              <w:t>de</w:t>
            </w:r>
            <w:r>
              <w:rPr>
                <w:spacing w:val="-6"/>
                <w:sz w:val="24"/>
              </w:rPr>
              <w:t> </w:t>
            </w:r>
            <w:r>
              <w:rPr>
                <w:sz w:val="24"/>
              </w:rPr>
              <w:t>afide</w:t>
            </w:r>
            <w:r>
              <w:rPr>
                <w:spacing w:val="-6"/>
                <w:sz w:val="24"/>
              </w:rPr>
              <w:t> </w:t>
            </w:r>
            <w:r>
              <w:rPr>
                <w:sz w:val="24"/>
              </w:rPr>
              <w:t>(păduchi de plante).</w:t>
            </w:r>
          </w:p>
          <w:p>
            <w:pPr>
              <w:pStyle w:val="TableParagraph"/>
              <w:numPr>
                <w:ilvl w:val="1"/>
                <w:numId w:val="166"/>
              </w:numPr>
              <w:tabs>
                <w:tab w:pos="1552" w:val="left" w:leader="none"/>
              </w:tabs>
              <w:spacing w:line="240" w:lineRule="auto" w:before="160" w:after="0"/>
              <w:ind w:left="1552" w:right="0" w:hanging="359"/>
              <w:jc w:val="left"/>
              <w:rPr>
                <w:sz w:val="24"/>
              </w:rPr>
            </w:pPr>
            <w:r>
              <w:rPr>
                <w:b/>
                <w:sz w:val="24"/>
              </w:rPr>
              <w:t>Explicație: </w:t>
            </w:r>
            <w:r>
              <w:rPr>
                <w:sz w:val="24"/>
              </w:rPr>
              <w:t>Această metodă protejează albinele </w:t>
            </w:r>
            <w:r>
              <w:rPr>
                <w:spacing w:val="-2"/>
                <w:sz w:val="24"/>
              </w:rPr>
              <w:t>deoarece</w:t>
            </w:r>
          </w:p>
          <w:p>
            <w:pPr>
              <w:pStyle w:val="TableParagraph"/>
              <w:spacing w:line="276" w:lineRule="auto" w:before="42"/>
              <w:ind w:left="1553" w:right="215"/>
              <w:rPr>
                <w:sz w:val="24"/>
              </w:rPr>
            </w:pPr>
            <w:r>
              <w:rPr>
                <w:sz w:val="24"/>
              </w:rPr>
              <w:t>elimină</w:t>
            </w:r>
            <w:r>
              <w:rPr>
                <w:spacing w:val="-2"/>
                <w:sz w:val="24"/>
              </w:rPr>
              <w:t> </w:t>
            </w:r>
            <w:r>
              <w:rPr>
                <w:sz w:val="24"/>
              </w:rPr>
              <w:t>necesitatea</w:t>
            </w:r>
            <w:r>
              <w:rPr>
                <w:spacing w:val="-2"/>
                <w:sz w:val="24"/>
              </w:rPr>
              <w:t> </w:t>
            </w:r>
            <w:r>
              <w:rPr>
                <w:sz w:val="24"/>
              </w:rPr>
              <w:t>insecticidelor</w:t>
            </w:r>
            <w:r>
              <w:rPr>
                <w:spacing w:val="-2"/>
                <w:sz w:val="24"/>
              </w:rPr>
              <w:t> </w:t>
            </w:r>
            <w:r>
              <w:rPr>
                <w:sz w:val="24"/>
              </w:rPr>
              <w:t>neurotoxice</w:t>
            </w:r>
            <w:r>
              <w:rPr>
                <w:spacing w:val="-2"/>
                <w:sz w:val="24"/>
              </w:rPr>
              <w:t> </w:t>
            </w:r>
            <w:r>
              <w:rPr>
                <w:sz w:val="24"/>
              </w:rPr>
              <w:t>(neonicotinoide) care le ucid sistemul nervos. Prin utilizarea prădătorilor naturali, se menține echilibrul lanțului trofic în agroecosistem, controlând</w:t>
            </w:r>
            <w:r>
              <w:rPr>
                <w:spacing w:val="-5"/>
                <w:sz w:val="24"/>
              </w:rPr>
              <w:t> </w:t>
            </w:r>
            <w:r>
              <w:rPr>
                <w:sz w:val="24"/>
              </w:rPr>
              <w:t>dăunătorii</w:t>
            </w:r>
            <w:r>
              <w:rPr>
                <w:spacing w:val="-5"/>
                <w:sz w:val="24"/>
              </w:rPr>
              <w:t> </w:t>
            </w:r>
            <w:r>
              <w:rPr>
                <w:sz w:val="24"/>
              </w:rPr>
              <w:t>fără</w:t>
            </w:r>
            <w:r>
              <w:rPr>
                <w:spacing w:val="-5"/>
                <w:sz w:val="24"/>
              </w:rPr>
              <w:t> </w:t>
            </w:r>
            <w:r>
              <w:rPr>
                <w:sz w:val="24"/>
              </w:rPr>
              <w:t>a</w:t>
            </w:r>
            <w:r>
              <w:rPr>
                <w:spacing w:val="-5"/>
                <w:sz w:val="24"/>
              </w:rPr>
              <w:t> </w:t>
            </w:r>
            <w:r>
              <w:rPr>
                <w:sz w:val="24"/>
              </w:rPr>
              <w:t>polua</w:t>
            </w:r>
            <w:r>
              <w:rPr>
                <w:spacing w:val="-5"/>
                <w:sz w:val="24"/>
              </w:rPr>
              <w:t> </w:t>
            </w:r>
            <w:r>
              <w:rPr>
                <w:sz w:val="24"/>
              </w:rPr>
              <w:t>mediul</w:t>
            </w:r>
            <w:r>
              <w:rPr>
                <w:spacing w:val="-5"/>
                <w:sz w:val="24"/>
              </w:rPr>
              <w:t> </w:t>
            </w:r>
            <w:r>
              <w:rPr>
                <w:sz w:val="24"/>
              </w:rPr>
              <w:t>sau</w:t>
            </w:r>
            <w:r>
              <w:rPr>
                <w:spacing w:val="-5"/>
                <w:sz w:val="24"/>
              </w:rPr>
              <w:t> </w:t>
            </w:r>
            <w:r>
              <w:rPr>
                <w:sz w:val="24"/>
              </w:rPr>
              <w:t>a</w:t>
            </w:r>
            <w:r>
              <w:rPr>
                <w:spacing w:val="-5"/>
                <w:sz w:val="24"/>
              </w:rPr>
              <w:t> </w:t>
            </w:r>
            <w:r>
              <w:rPr>
                <w:sz w:val="24"/>
              </w:rPr>
              <w:t>afecta</w:t>
            </w:r>
            <w:r>
              <w:rPr>
                <w:spacing w:val="-5"/>
                <w:sz w:val="24"/>
              </w:rPr>
              <w:t> </w:t>
            </w:r>
            <w:r>
              <w:rPr>
                <w:sz w:val="24"/>
              </w:rPr>
              <w:t>insectele utile care asigură polenizarea</w:t>
            </w:r>
          </w:p>
        </w:tc>
      </w:tr>
      <w:tr>
        <w:trPr>
          <w:trHeight w:val="1319" w:hRule="atLeast"/>
        </w:trPr>
        <w:tc>
          <w:tcPr>
            <w:tcW w:w="2660" w:type="dxa"/>
          </w:tcPr>
          <w:p>
            <w:pPr>
              <w:pStyle w:val="TableParagraph"/>
              <w:spacing w:line="276" w:lineRule="auto" w:before="133"/>
              <w:ind w:left="117"/>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60" w:type="dxa"/>
          </w:tcPr>
          <w:p>
            <w:pPr>
              <w:pStyle w:val="TableParagraph"/>
              <w:spacing w:before="133"/>
              <w:ind w:left="113"/>
              <w:rPr>
                <w:sz w:val="24"/>
              </w:rPr>
            </w:pPr>
            <w:r>
              <w:rPr>
                <w:sz w:val="24"/>
              </w:rPr>
              <w:t>Răspunsul lipseşte – </w:t>
            </w:r>
            <w:r>
              <w:rPr>
                <w:spacing w:val="-5"/>
                <w:sz w:val="24"/>
              </w:rPr>
              <w:t>L;</w:t>
            </w:r>
          </w:p>
          <w:p>
            <w:pPr>
              <w:pStyle w:val="TableParagraph"/>
              <w:spacing w:before="162"/>
              <w:ind w:left="113"/>
              <w:rPr>
                <w:sz w:val="24"/>
              </w:rPr>
            </w:pPr>
            <w:r>
              <w:rPr>
                <w:sz w:val="24"/>
              </w:rPr>
              <w:t>Răspuns incorect – 0 </w:t>
            </w:r>
            <w:r>
              <w:rPr>
                <w:spacing w:val="-2"/>
                <w:sz w:val="24"/>
              </w:rPr>
              <w:t>puncte;</w:t>
            </w:r>
          </w:p>
          <w:p>
            <w:pPr>
              <w:pStyle w:val="TableParagraph"/>
              <w:spacing w:before="161"/>
              <w:ind w:left="473"/>
              <w:rPr>
                <w:sz w:val="24"/>
              </w:rPr>
            </w:pPr>
            <w:r>
              <w:rPr>
                <w:sz w:val="24"/>
              </w:rPr>
              <w:t>1.</w:t>
            </w:r>
            <w:r>
              <w:rPr>
                <w:spacing w:val="30"/>
                <w:sz w:val="24"/>
              </w:rPr>
              <w:t>  </w:t>
            </w:r>
            <w:r>
              <w:rPr>
                <w:sz w:val="24"/>
              </w:rPr>
              <w:t>a) Pentru Explicarea faptului că absența polenizatorilor </w:t>
            </w:r>
            <w:r>
              <w:rPr>
                <w:spacing w:val="-2"/>
                <w:sz w:val="24"/>
              </w:rPr>
              <w:t>blochează</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6040" w:hRule="atLeast"/>
        </w:trPr>
        <w:tc>
          <w:tcPr>
            <w:tcW w:w="2660" w:type="dxa"/>
          </w:tcPr>
          <w:p>
            <w:pPr>
              <w:pStyle w:val="TableParagraph"/>
              <w:rPr>
                <w:sz w:val="24"/>
              </w:rPr>
            </w:pPr>
          </w:p>
        </w:tc>
        <w:tc>
          <w:tcPr>
            <w:tcW w:w="7860" w:type="dxa"/>
          </w:tcPr>
          <w:p>
            <w:pPr>
              <w:pStyle w:val="TableParagraph"/>
              <w:spacing w:before="13"/>
              <w:ind w:left="833"/>
              <w:rPr>
                <w:sz w:val="24"/>
              </w:rPr>
            </w:pPr>
            <w:r>
              <w:rPr>
                <w:sz w:val="24"/>
              </w:rPr>
              <w:t>transportul polenului, deci fecundația nu are loc – 1 </w:t>
            </w:r>
            <w:r>
              <w:rPr>
                <w:spacing w:val="-5"/>
                <w:sz w:val="24"/>
              </w:rPr>
              <w:t>p;</w:t>
            </w:r>
          </w:p>
          <w:p>
            <w:pPr>
              <w:pStyle w:val="TableParagraph"/>
              <w:spacing w:line="276" w:lineRule="auto" w:before="161"/>
              <w:ind w:left="833" w:right="103"/>
              <w:rPr>
                <w:sz w:val="24"/>
              </w:rPr>
            </w:pPr>
            <w:r>
              <w:rPr>
                <w:sz w:val="24"/>
              </w:rPr>
              <w:t>Pentru</w:t>
            </w:r>
            <w:r>
              <w:rPr>
                <w:spacing w:val="-6"/>
                <w:sz w:val="24"/>
              </w:rPr>
              <w:t> </w:t>
            </w:r>
            <w:r>
              <w:rPr>
                <w:sz w:val="24"/>
              </w:rPr>
              <w:t>menționarea</w:t>
            </w:r>
            <w:r>
              <w:rPr>
                <w:spacing w:val="-6"/>
                <w:sz w:val="24"/>
              </w:rPr>
              <w:t> </w:t>
            </w:r>
            <w:r>
              <w:rPr>
                <w:sz w:val="24"/>
              </w:rPr>
              <w:t>imposibilității</w:t>
            </w:r>
            <w:r>
              <w:rPr>
                <w:spacing w:val="-6"/>
                <w:sz w:val="24"/>
              </w:rPr>
              <w:t> </w:t>
            </w:r>
            <w:r>
              <w:rPr>
                <w:sz w:val="24"/>
              </w:rPr>
              <w:t>formării</w:t>
            </w:r>
            <w:r>
              <w:rPr>
                <w:spacing w:val="-6"/>
                <w:sz w:val="24"/>
              </w:rPr>
              <w:t> </w:t>
            </w:r>
            <w:r>
              <w:rPr>
                <w:sz w:val="24"/>
              </w:rPr>
              <w:t>fructului</w:t>
            </w:r>
            <w:r>
              <w:rPr>
                <w:spacing w:val="-6"/>
                <w:sz w:val="24"/>
              </w:rPr>
              <w:t> </w:t>
            </w:r>
            <w:r>
              <w:rPr>
                <w:sz w:val="24"/>
              </w:rPr>
              <w:t>și</w:t>
            </w:r>
            <w:r>
              <w:rPr>
                <w:spacing w:val="-6"/>
                <w:sz w:val="24"/>
              </w:rPr>
              <w:t> </w:t>
            </w:r>
            <w:r>
              <w:rPr>
                <w:sz w:val="24"/>
              </w:rPr>
              <w:t>a</w:t>
            </w:r>
            <w:r>
              <w:rPr>
                <w:spacing w:val="-6"/>
                <w:sz w:val="24"/>
              </w:rPr>
              <w:t> </w:t>
            </w:r>
            <w:r>
              <w:rPr>
                <w:sz w:val="24"/>
              </w:rPr>
              <w:t>seminței (organele de înmulțire)– 1 p;</w:t>
            </w:r>
          </w:p>
          <w:p>
            <w:pPr>
              <w:pStyle w:val="TableParagraph"/>
              <w:spacing w:line="276" w:lineRule="auto" w:before="120"/>
              <w:ind w:left="833" w:right="103"/>
              <w:rPr>
                <w:sz w:val="24"/>
              </w:rPr>
            </w:pPr>
            <w:r>
              <w:rPr>
                <w:sz w:val="24"/>
              </w:rPr>
              <w:t>Pentru explicarea faptului că lipsa semințelor duce la dispariția generațiilor</w:t>
            </w:r>
            <w:r>
              <w:rPr>
                <w:spacing w:val="-4"/>
                <w:sz w:val="24"/>
              </w:rPr>
              <w:t> </w:t>
            </w:r>
            <w:r>
              <w:rPr>
                <w:sz w:val="24"/>
              </w:rPr>
              <w:t>noi</w:t>
            </w:r>
            <w:r>
              <w:rPr>
                <w:spacing w:val="-4"/>
                <w:sz w:val="24"/>
              </w:rPr>
              <w:t> </w:t>
            </w:r>
            <w:r>
              <w:rPr>
                <w:sz w:val="24"/>
              </w:rPr>
              <w:t>și</w:t>
            </w:r>
            <w:r>
              <w:rPr>
                <w:spacing w:val="-4"/>
                <w:sz w:val="24"/>
              </w:rPr>
              <w:t> </w:t>
            </w:r>
            <w:r>
              <w:rPr>
                <w:sz w:val="24"/>
              </w:rPr>
              <w:t>la</w:t>
            </w:r>
            <w:r>
              <w:rPr>
                <w:spacing w:val="-4"/>
                <w:sz w:val="24"/>
              </w:rPr>
              <w:t> </w:t>
            </w:r>
            <w:r>
              <w:rPr>
                <w:sz w:val="24"/>
              </w:rPr>
              <w:t>scăderea</w:t>
            </w:r>
            <w:r>
              <w:rPr>
                <w:spacing w:val="-4"/>
                <w:sz w:val="24"/>
              </w:rPr>
              <w:t> </w:t>
            </w:r>
            <w:r>
              <w:rPr>
                <w:sz w:val="24"/>
              </w:rPr>
              <w:t>capacității</w:t>
            </w:r>
            <w:r>
              <w:rPr>
                <w:spacing w:val="-4"/>
                <w:sz w:val="24"/>
              </w:rPr>
              <w:t> </w:t>
            </w:r>
            <w:r>
              <w:rPr>
                <w:sz w:val="24"/>
              </w:rPr>
              <w:t>de</w:t>
            </w:r>
            <w:r>
              <w:rPr>
                <w:spacing w:val="-4"/>
                <w:sz w:val="24"/>
              </w:rPr>
              <w:t> </w:t>
            </w:r>
            <w:r>
              <w:rPr>
                <w:sz w:val="24"/>
              </w:rPr>
              <w:t>adaptare</w:t>
            </w:r>
            <w:r>
              <w:rPr>
                <w:spacing w:val="-4"/>
                <w:sz w:val="24"/>
              </w:rPr>
              <w:t> </w:t>
            </w:r>
            <w:r>
              <w:rPr>
                <w:sz w:val="24"/>
              </w:rPr>
              <w:t>a</w:t>
            </w:r>
            <w:r>
              <w:rPr>
                <w:spacing w:val="-4"/>
                <w:sz w:val="24"/>
              </w:rPr>
              <w:t> </w:t>
            </w:r>
            <w:r>
              <w:rPr>
                <w:sz w:val="24"/>
              </w:rPr>
              <w:t>populației</w:t>
            </w:r>
            <w:r>
              <w:rPr>
                <w:spacing w:val="-4"/>
                <w:sz w:val="24"/>
              </w:rPr>
              <w:t> </w:t>
            </w:r>
            <w:r>
              <w:rPr>
                <w:sz w:val="24"/>
              </w:rPr>
              <w:t>–</w:t>
            </w:r>
            <w:r>
              <w:rPr>
                <w:spacing w:val="-4"/>
                <w:sz w:val="24"/>
              </w:rPr>
              <w:t> </w:t>
            </w:r>
            <w:r>
              <w:rPr>
                <w:sz w:val="24"/>
              </w:rPr>
              <w:t>2</w:t>
            </w:r>
            <w:r>
              <w:rPr>
                <w:spacing w:val="-4"/>
                <w:sz w:val="24"/>
              </w:rPr>
              <w:t> </w:t>
            </w:r>
            <w:r>
              <w:rPr>
                <w:sz w:val="24"/>
              </w:rPr>
              <w:t>p;</w:t>
            </w:r>
          </w:p>
          <w:p>
            <w:pPr>
              <w:pStyle w:val="TableParagraph"/>
              <w:spacing w:line="276" w:lineRule="auto" w:before="120"/>
              <w:ind w:left="113" w:right="103" w:firstLine="540"/>
              <w:rPr>
                <w:sz w:val="24"/>
              </w:rPr>
            </w:pPr>
            <w:r>
              <w:rPr>
                <w:sz w:val="24"/>
              </w:rPr>
              <w:t>b)</w:t>
            </w:r>
            <w:r>
              <w:rPr>
                <w:spacing w:val="-4"/>
                <w:sz w:val="24"/>
              </w:rPr>
              <w:t> </w:t>
            </w:r>
            <w:r>
              <w:rPr>
                <w:sz w:val="24"/>
              </w:rPr>
              <w:t>Pentru</w:t>
            </w:r>
            <w:r>
              <w:rPr>
                <w:spacing w:val="-4"/>
                <w:sz w:val="24"/>
              </w:rPr>
              <w:t> </w:t>
            </w:r>
            <w:r>
              <w:rPr>
                <w:sz w:val="24"/>
              </w:rPr>
              <w:t>identificarea</w:t>
            </w:r>
            <w:r>
              <w:rPr>
                <w:spacing w:val="-4"/>
                <w:sz w:val="24"/>
              </w:rPr>
              <w:t> </w:t>
            </w:r>
            <w:r>
              <w:rPr>
                <w:sz w:val="24"/>
              </w:rPr>
              <w:t>corectă</w:t>
            </w:r>
            <w:r>
              <w:rPr>
                <w:spacing w:val="-4"/>
                <w:sz w:val="24"/>
              </w:rPr>
              <w:t> </w:t>
            </w:r>
            <w:r>
              <w:rPr>
                <w:sz w:val="24"/>
              </w:rPr>
              <w:t>a</w:t>
            </w:r>
            <w:r>
              <w:rPr>
                <w:spacing w:val="-4"/>
                <w:sz w:val="24"/>
              </w:rPr>
              <w:t> </w:t>
            </w:r>
            <w:r>
              <w:rPr>
                <w:sz w:val="24"/>
              </w:rPr>
              <w:t>faptului</w:t>
            </w:r>
            <w:r>
              <w:rPr>
                <w:spacing w:val="-4"/>
                <w:sz w:val="24"/>
              </w:rPr>
              <w:t> </w:t>
            </w:r>
            <w:r>
              <w:rPr>
                <w:sz w:val="24"/>
              </w:rPr>
              <w:t>că</w:t>
            </w:r>
            <w:r>
              <w:rPr>
                <w:spacing w:val="-4"/>
                <w:sz w:val="24"/>
              </w:rPr>
              <w:t> </w:t>
            </w:r>
            <w:r>
              <w:rPr>
                <w:sz w:val="24"/>
              </w:rPr>
              <w:t>cerealele</w:t>
            </w:r>
            <w:r>
              <w:rPr>
                <w:spacing w:val="-4"/>
                <w:sz w:val="24"/>
              </w:rPr>
              <w:t> </w:t>
            </w:r>
            <w:r>
              <w:rPr>
                <w:sz w:val="24"/>
              </w:rPr>
              <w:t>rămân</w:t>
            </w:r>
            <w:r>
              <w:rPr>
                <w:spacing w:val="-4"/>
                <w:sz w:val="24"/>
              </w:rPr>
              <w:t> </w:t>
            </w:r>
            <w:r>
              <w:rPr>
                <w:sz w:val="24"/>
              </w:rPr>
              <w:t>o</w:t>
            </w:r>
            <w:r>
              <w:rPr>
                <w:spacing w:val="-4"/>
                <w:sz w:val="24"/>
              </w:rPr>
              <w:t> </w:t>
            </w:r>
            <w:r>
              <w:rPr>
                <w:sz w:val="24"/>
              </w:rPr>
              <w:t>resursă stabilă datorită polenizării anemofile (vânt)– 1p;</w:t>
            </w:r>
          </w:p>
          <w:p>
            <w:pPr>
              <w:pStyle w:val="TableParagraph"/>
              <w:spacing w:line="276" w:lineRule="auto" w:before="120"/>
              <w:ind w:left="833" w:right="103"/>
              <w:rPr>
                <w:sz w:val="24"/>
              </w:rPr>
            </w:pPr>
            <w:r>
              <w:rPr>
                <w:sz w:val="24"/>
              </w:rPr>
              <w:t>Pentru</w:t>
            </w:r>
            <w:r>
              <w:rPr>
                <w:spacing w:val="-5"/>
                <w:sz w:val="24"/>
              </w:rPr>
              <w:t> </w:t>
            </w:r>
            <w:r>
              <w:rPr>
                <w:sz w:val="24"/>
              </w:rPr>
              <w:t>identificarea</w:t>
            </w:r>
            <w:r>
              <w:rPr>
                <w:spacing w:val="-5"/>
                <w:sz w:val="24"/>
              </w:rPr>
              <w:t> </w:t>
            </w:r>
            <w:r>
              <w:rPr>
                <w:sz w:val="24"/>
              </w:rPr>
              <w:t>a</w:t>
            </w:r>
            <w:r>
              <w:rPr>
                <w:spacing w:val="-5"/>
                <w:sz w:val="24"/>
              </w:rPr>
              <w:t> </w:t>
            </w:r>
            <w:r>
              <w:rPr>
                <w:sz w:val="24"/>
              </w:rPr>
              <w:t>două</w:t>
            </w:r>
            <w:r>
              <w:rPr>
                <w:spacing w:val="-5"/>
                <w:sz w:val="24"/>
              </w:rPr>
              <w:t> </w:t>
            </w:r>
            <w:r>
              <w:rPr>
                <w:sz w:val="24"/>
              </w:rPr>
              <w:t>categorii</w:t>
            </w:r>
            <w:r>
              <w:rPr>
                <w:spacing w:val="-5"/>
                <w:sz w:val="24"/>
              </w:rPr>
              <w:t> </w:t>
            </w:r>
            <w:r>
              <w:rPr>
                <w:sz w:val="24"/>
              </w:rPr>
              <w:t>afectate:</w:t>
            </w:r>
            <w:r>
              <w:rPr>
                <w:spacing w:val="-5"/>
                <w:sz w:val="24"/>
              </w:rPr>
              <w:t> </w:t>
            </w:r>
            <w:r>
              <w:rPr>
                <w:sz w:val="24"/>
              </w:rPr>
              <w:t>Pomi</w:t>
            </w:r>
            <w:r>
              <w:rPr>
                <w:spacing w:val="-5"/>
                <w:sz w:val="24"/>
              </w:rPr>
              <w:t> </w:t>
            </w:r>
            <w:r>
              <w:rPr>
                <w:sz w:val="24"/>
              </w:rPr>
              <w:t>fructiferi</w:t>
            </w:r>
            <w:r>
              <w:rPr>
                <w:spacing w:val="-5"/>
                <w:sz w:val="24"/>
              </w:rPr>
              <w:t> </w:t>
            </w:r>
            <w:r>
              <w:rPr>
                <w:sz w:val="24"/>
              </w:rPr>
              <w:t>(ex:</w:t>
            </w:r>
            <w:r>
              <w:rPr>
                <w:spacing w:val="-5"/>
                <w:sz w:val="24"/>
              </w:rPr>
              <w:t> </w:t>
            </w:r>
            <w:r>
              <w:rPr>
                <w:sz w:val="24"/>
              </w:rPr>
              <w:t>mere) și Legume (ex: roșii/dovlecei)– 1p;</w:t>
            </w:r>
          </w:p>
          <w:p>
            <w:pPr>
              <w:pStyle w:val="TableParagraph"/>
              <w:spacing w:line="276" w:lineRule="auto" w:before="120"/>
              <w:ind w:left="833" w:right="103"/>
              <w:rPr>
                <w:sz w:val="24"/>
              </w:rPr>
            </w:pPr>
            <w:r>
              <w:rPr>
                <w:sz w:val="24"/>
              </w:rPr>
              <w:t>Pentru</w:t>
            </w:r>
            <w:r>
              <w:rPr>
                <w:spacing w:val="-5"/>
                <w:sz w:val="24"/>
              </w:rPr>
              <w:t> </w:t>
            </w:r>
            <w:r>
              <w:rPr>
                <w:sz w:val="24"/>
              </w:rPr>
              <w:t>explicarea</w:t>
            </w:r>
            <w:r>
              <w:rPr>
                <w:spacing w:val="-5"/>
                <w:sz w:val="24"/>
              </w:rPr>
              <w:t> </w:t>
            </w:r>
            <w:r>
              <w:rPr>
                <w:sz w:val="24"/>
              </w:rPr>
              <w:t>riscului</w:t>
            </w:r>
            <w:r>
              <w:rPr>
                <w:spacing w:val="-5"/>
                <w:sz w:val="24"/>
              </w:rPr>
              <w:t> </w:t>
            </w:r>
            <w:r>
              <w:rPr>
                <w:sz w:val="24"/>
              </w:rPr>
              <w:t>de</w:t>
            </w:r>
            <w:r>
              <w:rPr>
                <w:spacing w:val="-5"/>
                <w:sz w:val="24"/>
              </w:rPr>
              <w:t> </w:t>
            </w:r>
            <w:r>
              <w:rPr>
                <w:sz w:val="24"/>
              </w:rPr>
              <w:t>malnutriție</w:t>
            </w:r>
            <w:r>
              <w:rPr>
                <w:spacing w:val="-5"/>
                <w:sz w:val="24"/>
              </w:rPr>
              <w:t> </w:t>
            </w:r>
            <w:r>
              <w:rPr>
                <w:sz w:val="24"/>
              </w:rPr>
              <w:t>(lipsă</w:t>
            </w:r>
            <w:r>
              <w:rPr>
                <w:spacing w:val="-5"/>
                <w:sz w:val="24"/>
              </w:rPr>
              <w:t> </w:t>
            </w:r>
            <w:r>
              <w:rPr>
                <w:sz w:val="24"/>
              </w:rPr>
              <w:t>de</w:t>
            </w:r>
            <w:r>
              <w:rPr>
                <w:spacing w:val="-5"/>
                <w:sz w:val="24"/>
              </w:rPr>
              <w:t> </w:t>
            </w:r>
            <w:r>
              <w:rPr>
                <w:sz w:val="24"/>
              </w:rPr>
              <w:t>vitamine)</w:t>
            </w:r>
            <w:r>
              <w:rPr>
                <w:spacing w:val="-5"/>
                <w:sz w:val="24"/>
              </w:rPr>
              <w:t> </w:t>
            </w:r>
            <w:r>
              <w:rPr>
                <w:sz w:val="24"/>
              </w:rPr>
              <w:t>sau</w:t>
            </w:r>
            <w:r>
              <w:rPr>
                <w:spacing w:val="-5"/>
                <w:sz w:val="24"/>
              </w:rPr>
              <w:t> </w:t>
            </w:r>
            <w:r>
              <w:rPr>
                <w:sz w:val="24"/>
              </w:rPr>
              <w:t>de creștere excesivă a prețurilor la alimentele dependente. – 2p;</w:t>
            </w:r>
          </w:p>
          <w:p>
            <w:pPr>
              <w:pStyle w:val="TableParagraph"/>
              <w:spacing w:line="276" w:lineRule="auto" w:before="120"/>
              <w:ind w:left="833" w:right="508" w:hanging="360"/>
              <w:rPr>
                <w:sz w:val="24"/>
              </w:rPr>
            </w:pPr>
            <w:r>
              <w:rPr>
                <w:sz w:val="24"/>
              </w:rPr>
              <w:t>2.</w:t>
            </w:r>
            <w:r>
              <w:rPr>
                <w:spacing w:val="80"/>
                <w:sz w:val="24"/>
              </w:rPr>
              <w:t> </w:t>
            </w:r>
            <w:r>
              <w:rPr>
                <w:sz w:val="24"/>
              </w:rPr>
              <w:t>a)</w:t>
            </w:r>
            <w:r>
              <w:rPr>
                <w:spacing w:val="80"/>
                <w:sz w:val="24"/>
              </w:rPr>
              <w:t> </w:t>
            </w:r>
            <w:r>
              <w:rPr>
                <w:sz w:val="24"/>
              </w:rPr>
              <w:t>Pentru</w:t>
            </w:r>
            <w:r>
              <w:rPr>
                <w:spacing w:val="-3"/>
                <w:sz w:val="24"/>
              </w:rPr>
              <w:t> </w:t>
            </w:r>
            <w:r>
              <w:rPr>
                <w:sz w:val="24"/>
              </w:rPr>
              <w:t>numirea</w:t>
            </w:r>
            <w:r>
              <w:rPr>
                <w:spacing w:val="-3"/>
                <w:sz w:val="24"/>
              </w:rPr>
              <w:t> </w:t>
            </w:r>
            <w:r>
              <w:rPr>
                <w:sz w:val="24"/>
              </w:rPr>
              <w:t>unei</w:t>
            </w:r>
            <w:r>
              <w:rPr>
                <w:spacing w:val="-3"/>
                <w:sz w:val="24"/>
              </w:rPr>
              <w:t> </w:t>
            </w:r>
            <w:r>
              <w:rPr>
                <w:sz w:val="24"/>
              </w:rPr>
              <w:t>relații</w:t>
            </w:r>
            <w:r>
              <w:rPr>
                <w:spacing w:val="-3"/>
                <w:sz w:val="24"/>
              </w:rPr>
              <w:t> </w:t>
            </w:r>
            <w:r>
              <w:rPr>
                <w:sz w:val="24"/>
              </w:rPr>
              <w:t>interspecifice</w:t>
            </w:r>
            <w:r>
              <w:rPr>
                <w:spacing w:val="-3"/>
                <w:sz w:val="24"/>
              </w:rPr>
              <w:t> </w:t>
            </w:r>
            <w:r>
              <w:rPr>
                <w:sz w:val="24"/>
              </w:rPr>
              <w:t>corecte</w:t>
            </w:r>
            <w:r>
              <w:rPr>
                <w:spacing w:val="-3"/>
                <w:sz w:val="24"/>
              </w:rPr>
              <w:t> </w:t>
            </w:r>
            <w:r>
              <w:rPr>
                <w:sz w:val="24"/>
              </w:rPr>
              <w:t>între</w:t>
            </w:r>
            <w:r>
              <w:rPr>
                <w:spacing w:val="-3"/>
                <w:sz w:val="24"/>
              </w:rPr>
              <w:t> </w:t>
            </w:r>
            <w:r>
              <w:rPr>
                <w:sz w:val="24"/>
              </w:rPr>
              <w:t>artropode (ex: prădătorism — buburuza mănâncă afidele)– 1 p;</w:t>
            </w:r>
          </w:p>
          <w:p>
            <w:pPr>
              <w:pStyle w:val="TableParagraph"/>
              <w:spacing w:line="276" w:lineRule="auto" w:before="120"/>
              <w:ind w:left="833" w:right="103"/>
              <w:rPr>
                <w:sz w:val="24"/>
              </w:rPr>
            </w:pPr>
            <w:r>
              <w:rPr>
                <w:sz w:val="24"/>
              </w:rPr>
              <w:t>b)</w:t>
            </w:r>
            <w:r>
              <w:rPr>
                <w:spacing w:val="-4"/>
                <w:sz w:val="24"/>
              </w:rPr>
              <w:t> </w:t>
            </w:r>
            <w:r>
              <w:rPr>
                <w:sz w:val="24"/>
              </w:rPr>
              <w:t>Pentru</w:t>
            </w:r>
            <w:r>
              <w:rPr>
                <w:spacing w:val="-4"/>
                <w:sz w:val="24"/>
              </w:rPr>
              <w:t> </w:t>
            </w:r>
            <w:r>
              <w:rPr>
                <w:sz w:val="24"/>
              </w:rPr>
              <w:t>explicarea</w:t>
            </w:r>
            <w:r>
              <w:rPr>
                <w:spacing w:val="-4"/>
                <w:sz w:val="24"/>
              </w:rPr>
              <w:t> </w:t>
            </w:r>
            <w:r>
              <w:rPr>
                <w:sz w:val="24"/>
              </w:rPr>
              <w:t>faptului</w:t>
            </w:r>
            <w:r>
              <w:rPr>
                <w:spacing w:val="-4"/>
                <w:sz w:val="24"/>
              </w:rPr>
              <w:t> </w:t>
            </w:r>
            <w:r>
              <w:rPr>
                <w:sz w:val="24"/>
              </w:rPr>
              <w:t>că</w:t>
            </w:r>
            <w:r>
              <w:rPr>
                <w:spacing w:val="-4"/>
                <w:sz w:val="24"/>
              </w:rPr>
              <w:t> </w:t>
            </w:r>
            <w:r>
              <w:rPr>
                <w:sz w:val="24"/>
              </w:rPr>
              <w:t>metoda</w:t>
            </w:r>
            <w:r>
              <w:rPr>
                <w:spacing w:val="-4"/>
                <w:sz w:val="24"/>
              </w:rPr>
              <w:t> </w:t>
            </w:r>
            <w:r>
              <w:rPr>
                <w:sz w:val="24"/>
              </w:rPr>
              <w:t>biologică</w:t>
            </w:r>
            <w:r>
              <w:rPr>
                <w:spacing w:val="-4"/>
                <w:sz w:val="24"/>
              </w:rPr>
              <w:t> </w:t>
            </w:r>
            <w:r>
              <w:rPr>
                <w:sz w:val="24"/>
              </w:rPr>
              <w:t>este</w:t>
            </w:r>
            <w:r>
              <w:rPr>
                <w:spacing w:val="-4"/>
                <w:sz w:val="24"/>
              </w:rPr>
              <w:t> </w:t>
            </w:r>
            <w:r>
              <w:rPr>
                <w:sz w:val="24"/>
              </w:rPr>
              <w:t>selectivă</w:t>
            </w:r>
            <w:r>
              <w:rPr>
                <w:spacing w:val="-4"/>
                <w:sz w:val="24"/>
              </w:rPr>
              <w:t> </w:t>
            </w:r>
            <w:r>
              <w:rPr>
                <w:sz w:val="24"/>
              </w:rPr>
              <w:t>și</w:t>
            </w:r>
            <w:r>
              <w:rPr>
                <w:spacing w:val="-4"/>
                <w:sz w:val="24"/>
              </w:rPr>
              <w:t> </w:t>
            </w:r>
            <w:r>
              <w:rPr>
                <w:sz w:val="24"/>
              </w:rPr>
              <w:t>nu afectează sistemul nervos al albinelor (spre deosebire de</w:t>
            </w:r>
          </w:p>
          <w:p>
            <w:pPr>
              <w:pStyle w:val="TableParagraph"/>
              <w:ind w:left="833"/>
              <w:rPr>
                <w:sz w:val="24"/>
              </w:rPr>
            </w:pPr>
            <w:r>
              <w:rPr>
                <w:sz w:val="24"/>
              </w:rPr>
              <w:t>insecticide)-</w:t>
            </w:r>
            <w:r>
              <w:rPr>
                <w:spacing w:val="-5"/>
                <w:sz w:val="24"/>
              </w:rPr>
              <w:t>2p;</w:t>
            </w:r>
          </w:p>
        </w:tc>
      </w:tr>
      <w:tr>
        <w:trPr>
          <w:trHeight w:val="559" w:hRule="atLeast"/>
        </w:trPr>
        <w:tc>
          <w:tcPr>
            <w:tcW w:w="2660" w:type="dxa"/>
          </w:tcPr>
          <w:p>
            <w:pPr>
              <w:pStyle w:val="TableParagraph"/>
              <w:spacing w:before="126"/>
              <w:ind w:left="117"/>
              <w:rPr>
                <w:sz w:val="24"/>
              </w:rPr>
            </w:pPr>
            <w:r>
              <w:rPr>
                <w:color w:val="85200C"/>
                <w:sz w:val="24"/>
              </w:rPr>
              <w:t>4. Punctaj </w:t>
            </w:r>
            <w:r>
              <w:rPr>
                <w:color w:val="85200C"/>
                <w:spacing w:val="-2"/>
                <w:sz w:val="24"/>
              </w:rPr>
              <w:t>total</w:t>
            </w:r>
          </w:p>
        </w:tc>
        <w:tc>
          <w:tcPr>
            <w:tcW w:w="7860" w:type="dxa"/>
          </w:tcPr>
          <w:p>
            <w:pPr>
              <w:pStyle w:val="TableParagraph"/>
              <w:spacing w:before="126"/>
              <w:ind w:left="113"/>
              <w:rPr>
                <w:sz w:val="24"/>
              </w:rPr>
            </w:pPr>
            <w:r>
              <w:rPr>
                <w:sz w:val="24"/>
              </w:rPr>
              <w:t>11</w:t>
            </w:r>
            <w:r>
              <w:rPr>
                <w:spacing w:val="-9"/>
                <w:sz w:val="24"/>
              </w:rPr>
              <w:t> </w:t>
            </w:r>
            <w:r>
              <w:rPr>
                <w:spacing w:val="-2"/>
                <w:sz w:val="24"/>
              </w:rPr>
              <w:t>puncte</w:t>
            </w:r>
          </w:p>
        </w:tc>
      </w:tr>
      <w:tr>
        <w:trPr>
          <w:trHeight w:val="540" w:hRule="atLeast"/>
        </w:trPr>
        <w:tc>
          <w:tcPr>
            <w:tcW w:w="2660" w:type="dxa"/>
          </w:tcPr>
          <w:p>
            <w:pPr>
              <w:pStyle w:val="TableParagraph"/>
              <w:spacing w:before="118"/>
              <w:ind w:left="11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60" w:type="dxa"/>
          </w:tcPr>
          <w:p>
            <w:pPr>
              <w:pStyle w:val="TableParagraph"/>
              <w:spacing w:before="118"/>
              <w:ind w:left="113"/>
              <w:rPr>
                <w:sz w:val="24"/>
              </w:rPr>
            </w:pPr>
            <w:r>
              <w:rPr>
                <w:sz w:val="24"/>
              </w:rPr>
              <w:t>Studiu de </w:t>
            </w:r>
            <w:r>
              <w:rPr>
                <w:spacing w:val="-5"/>
                <w:sz w:val="24"/>
              </w:rPr>
              <w:t>caz</w:t>
            </w:r>
          </w:p>
        </w:tc>
      </w:tr>
      <w:tr>
        <w:trPr>
          <w:trHeight w:val="3500" w:hRule="atLeast"/>
        </w:trPr>
        <w:tc>
          <w:tcPr>
            <w:tcW w:w="2660" w:type="dxa"/>
          </w:tcPr>
          <w:p>
            <w:pPr>
              <w:pStyle w:val="TableParagraph"/>
              <w:spacing w:line="276" w:lineRule="auto" w:before="130"/>
              <w:ind w:left="117"/>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60" w:type="dxa"/>
          </w:tcPr>
          <w:p>
            <w:pPr>
              <w:pStyle w:val="TableParagraph"/>
              <w:spacing w:line="276" w:lineRule="auto" w:before="10"/>
              <w:ind w:left="113" w:right="103"/>
              <w:rPr>
                <w:sz w:val="24"/>
              </w:rPr>
            </w:pPr>
            <w:r>
              <w:rPr>
                <w:sz w:val="24"/>
              </w:rPr>
              <w:t>CS1</w:t>
            </w:r>
            <w:r>
              <w:rPr>
                <w:spacing w:val="-5"/>
                <w:sz w:val="24"/>
              </w:rPr>
              <w:t> </w:t>
            </w:r>
            <w:r>
              <w:rPr>
                <w:sz w:val="24"/>
              </w:rPr>
              <w:t>-</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60"/>
              <w:ind w:left="113" w:right="10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p>
            <w:pPr>
              <w:pStyle w:val="TableParagraph"/>
              <w:spacing w:line="276" w:lineRule="auto" w:before="160"/>
              <w:ind w:left="113" w:right="103"/>
              <w:rPr>
                <w:sz w:val="24"/>
              </w:rPr>
            </w:pPr>
            <w:r>
              <w:rPr>
                <w:sz w:val="24"/>
              </w:rPr>
              <w:t>CS3</w:t>
            </w:r>
            <w:r>
              <w:rPr>
                <w:spacing w:val="-3"/>
                <w:sz w:val="24"/>
              </w:rPr>
              <w:t> </w:t>
            </w:r>
            <w:r>
              <w:rPr>
                <w:sz w:val="24"/>
              </w:rPr>
              <w:t>-</w:t>
            </w:r>
            <w:r>
              <w:rPr>
                <w:spacing w:val="-3"/>
                <w:sz w:val="24"/>
              </w:rPr>
              <w:t> </w:t>
            </w:r>
            <w:r>
              <w:rPr>
                <w:sz w:val="24"/>
              </w:rPr>
              <w:t>Implicarea</w:t>
            </w:r>
            <w:r>
              <w:rPr>
                <w:spacing w:val="-3"/>
                <w:sz w:val="24"/>
              </w:rPr>
              <w:t> </w:t>
            </w:r>
            <w:r>
              <w:rPr>
                <w:sz w:val="24"/>
              </w:rPr>
              <w:t>în</w:t>
            </w:r>
            <w:r>
              <w:rPr>
                <w:spacing w:val="-3"/>
                <w:sz w:val="24"/>
              </w:rPr>
              <w:t> </w:t>
            </w:r>
            <w:r>
              <w:rPr>
                <w:sz w:val="24"/>
              </w:rPr>
              <w:t>activități</w:t>
            </w:r>
            <w:r>
              <w:rPr>
                <w:spacing w:val="-3"/>
                <w:sz w:val="24"/>
              </w:rPr>
              <w:t> </w:t>
            </w:r>
            <w:r>
              <w:rPr>
                <w:sz w:val="24"/>
              </w:rPr>
              <w:t>de</w:t>
            </w:r>
            <w:r>
              <w:rPr>
                <w:spacing w:val="-3"/>
                <w:sz w:val="24"/>
              </w:rPr>
              <w:t> </w:t>
            </w:r>
            <w:r>
              <w:rPr>
                <w:sz w:val="24"/>
              </w:rPr>
              <w:t>menținere</w:t>
            </w:r>
            <w:r>
              <w:rPr>
                <w:spacing w:val="-3"/>
                <w:sz w:val="24"/>
              </w:rPr>
              <w:t> </w:t>
            </w:r>
            <w:r>
              <w:rPr>
                <w:sz w:val="24"/>
              </w:rPr>
              <w:t>a</w:t>
            </w:r>
            <w:r>
              <w:rPr>
                <w:spacing w:val="-3"/>
                <w:sz w:val="24"/>
              </w:rPr>
              <w:t> </w:t>
            </w:r>
            <w:r>
              <w:rPr>
                <w:sz w:val="24"/>
              </w:rPr>
              <w:t>stării</w:t>
            </w:r>
            <w:r>
              <w:rPr>
                <w:spacing w:val="-3"/>
                <w:sz w:val="24"/>
              </w:rPr>
              <w:t> </w:t>
            </w:r>
            <w:r>
              <w:rPr>
                <w:sz w:val="24"/>
              </w:rPr>
              <w:t>de</w:t>
            </w:r>
            <w:r>
              <w:rPr>
                <w:spacing w:val="-3"/>
                <w:sz w:val="24"/>
              </w:rPr>
              <w:t> </w:t>
            </w:r>
            <w:r>
              <w:rPr>
                <w:sz w:val="24"/>
              </w:rPr>
              <w:t>sănătate</w:t>
            </w:r>
            <w:r>
              <w:rPr>
                <w:spacing w:val="-3"/>
                <w:sz w:val="24"/>
              </w:rPr>
              <w:t> </w:t>
            </w:r>
            <w:r>
              <w:rPr>
                <w:sz w:val="24"/>
              </w:rPr>
              <w:t>proprii</w:t>
            </w:r>
            <w:r>
              <w:rPr>
                <w:spacing w:val="-3"/>
                <w:sz w:val="24"/>
              </w:rPr>
              <w:t> </w:t>
            </w:r>
            <w:r>
              <w:rPr>
                <w:sz w:val="24"/>
              </w:rPr>
              <w:t>și</w:t>
            </w:r>
            <w:r>
              <w:rPr>
                <w:spacing w:val="-3"/>
                <w:sz w:val="24"/>
              </w:rPr>
              <w:t> </w:t>
            </w:r>
            <w:r>
              <w:rPr>
                <w:sz w:val="24"/>
              </w:rPr>
              <w:t>a</w:t>
            </w:r>
            <w:r>
              <w:rPr>
                <w:spacing w:val="-3"/>
                <w:sz w:val="24"/>
              </w:rPr>
              <w:t> </w:t>
            </w:r>
            <w:r>
              <w:rPr>
                <w:sz w:val="24"/>
              </w:rPr>
              <w:t>celor din jur prin aplicarea metodelor interactive în vederea formării unui comportament sanogen.</w:t>
            </w:r>
          </w:p>
          <w:p>
            <w:pPr>
              <w:pStyle w:val="TableParagraph"/>
              <w:spacing w:line="276" w:lineRule="auto" w:before="160"/>
              <w:ind w:left="113" w:right="452"/>
              <w:rPr>
                <w:sz w:val="24"/>
              </w:rPr>
            </w:pPr>
            <w:r>
              <w:rPr>
                <w:sz w:val="24"/>
              </w:rPr>
              <w:t>CS4 - Participarea în acțiuni de ocrotire a biodiversității prin parteneriat în vederea</w:t>
            </w:r>
            <w:r>
              <w:rPr>
                <w:spacing w:val="-2"/>
                <w:sz w:val="24"/>
              </w:rPr>
              <w:t> </w:t>
            </w:r>
            <w:r>
              <w:rPr>
                <w:sz w:val="24"/>
              </w:rPr>
              <w:t>rezolvării problemelor ecologice la nivel individual, local și </w:t>
            </w:r>
            <w:r>
              <w:rPr>
                <w:spacing w:val="-2"/>
                <w:sz w:val="24"/>
              </w:rPr>
              <w:t>global.</w:t>
            </w:r>
          </w:p>
        </w:tc>
      </w:tr>
      <w:tr>
        <w:trPr>
          <w:trHeight w:val="539" w:hRule="atLeast"/>
        </w:trPr>
        <w:tc>
          <w:tcPr>
            <w:tcW w:w="2660" w:type="dxa"/>
          </w:tcPr>
          <w:p>
            <w:pPr>
              <w:pStyle w:val="TableParagraph"/>
              <w:spacing w:before="121"/>
              <w:ind w:left="117"/>
              <w:rPr>
                <w:sz w:val="24"/>
              </w:rPr>
            </w:pPr>
            <w:r>
              <w:rPr>
                <w:color w:val="85200C"/>
                <w:sz w:val="24"/>
              </w:rPr>
              <w:t>7. Unitatea de </w:t>
            </w:r>
            <w:r>
              <w:rPr>
                <w:color w:val="85200C"/>
                <w:spacing w:val="-2"/>
                <w:sz w:val="24"/>
              </w:rPr>
              <w:t>conținut</w:t>
            </w:r>
          </w:p>
        </w:tc>
        <w:tc>
          <w:tcPr>
            <w:tcW w:w="7860" w:type="dxa"/>
          </w:tcPr>
          <w:p>
            <w:pPr>
              <w:pStyle w:val="TableParagraph"/>
              <w:spacing w:before="121"/>
              <w:ind w:left="113"/>
              <w:rPr>
                <w:sz w:val="24"/>
              </w:rPr>
            </w:pPr>
            <w:r>
              <w:rPr>
                <w:sz w:val="24"/>
              </w:rPr>
              <w:t>Încrengătura </w:t>
            </w:r>
            <w:r>
              <w:rPr>
                <w:spacing w:val="-2"/>
                <w:sz w:val="24"/>
              </w:rPr>
              <w:t>Artropode</w:t>
            </w:r>
          </w:p>
        </w:tc>
      </w:tr>
      <w:tr>
        <w:trPr>
          <w:trHeight w:val="580" w:hRule="atLeast"/>
        </w:trPr>
        <w:tc>
          <w:tcPr>
            <w:tcW w:w="2660" w:type="dxa"/>
          </w:tcPr>
          <w:p>
            <w:pPr>
              <w:pStyle w:val="TableParagraph"/>
              <w:spacing w:before="134"/>
              <w:ind w:left="117"/>
              <w:rPr>
                <w:sz w:val="24"/>
              </w:rPr>
            </w:pPr>
            <w:r>
              <w:rPr>
                <w:color w:val="85200C"/>
                <w:sz w:val="24"/>
              </w:rPr>
              <w:t>8. Domeniul </w:t>
            </w:r>
            <w:r>
              <w:rPr>
                <w:color w:val="85200C"/>
                <w:spacing w:val="-2"/>
                <w:sz w:val="24"/>
              </w:rPr>
              <w:t>taxonomic</w:t>
            </w:r>
          </w:p>
        </w:tc>
        <w:tc>
          <w:tcPr>
            <w:tcW w:w="7860" w:type="dxa"/>
          </w:tcPr>
          <w:p>
            <w:pPr>
              <w:pStyle w:val="TableParagraph"/>
              <w:spacing w:before="134"/>
              <w:ind w:left="113"/>
              <w:rPr>
                <w:sz w:val="24"/>
              </w:rPr>
            </w:pPr>
            <w:r>
              <w:rPr>
                <w:sz w:val="24"/>
              </w:rPr>
              <w:t>Integrare și </w:t>
            </w:r>
            <w:r>
              <w:rPr>
                <w:spacing w:val="-2"/>
                <w:sz w:val="24"/>
              </w:rPr>
              <w:t>transfer</w:t>
            </w:r>
          </w:p>
        </w:tc>
      </w:tr>
    </w:tbl>
    <w:p>
      <w:pPr>
        <w:pStyle w:val="TableParagraph"/>
        <w:spacing w:after="0"/>
        <w:rPr>
          <w:sz w:val="24"/>
        </w:rPr>
        <w:sectPr>
          <w:pgSz w:w="11920" w:h="16840"/>
          <w:pgMar w:header="479" w:footer="0" w:top="1320" w:bottom="280" w:left="425" w:right="141"/>
        </w:sectPr>
      </w:pPr>
    </w:p>
    <w:p>
      <w:pPr>
        <w:pStyle w:val="BodyText"/>
        <w:spacing w:before="80"/>
        <w:ind w:left="423"/>
      </w:pPr>
      <w:r>
        <w:rPr/>
        <w:t>ITEM</w:t>
      </w:r>
      <w:r>
        <w:rPr>
          <w:spacing w:val="-12"/>
        </w:rPr>
        <w:t> </w:t>
      </w:r>
      <w:r>
        <w:rPr/>
        <w:t>nr.</w:t>
      </w:r>
      <w:r>
        <w:rPr>
          <w:spacing w:val="-11"/>
        </w:rPr>
        <w:t> </w:t>
      </w:r>
      <w:r>
        <w:rPr>
          <w:spacing w:val="-5"/>
        </w:rPr>
        <w:t>84</w:t>
      </w:r>
    </w:p>
    <w:p>
      <w:pPr>
        <w:spacing w:line="240" w:lineRule="auto" w:before="10" w:after="1"/>
        <w:rPr>
          <w:b/>
          <w:sz w:val="10"/>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13139" w:hRule="atLeast"/>
        </w:trPr>
        <w:tc>
          <w:tcPr>
            <w:tcW w:w="2660" w:type="dxa"/>
          </w:tcPr>
          <w:p>
            <w:pPr>
              <w:pStyle w:val="TableParagraph"/>
              <w:numPr>
                <w:ilvl w:val="0"/>
                <w:numId w:val="167"/>
              </w:numPr>
              <w:tabs>
                <w:tab w:pos="357" w:val="left" w:leader="none"/>
              </w:tabs>
              <w:spacing w:line="240" w:lineRule="auto" w:before="131" w:after="0"/>
              <w:ind w:left="357" w:right="0" w:hanging="240"/>
              <w:jc w:val="left"/>
              <w:rPr>
                <w:sz w:val="24"/>
              </w:rPr>
            </w:pPr>
            <w:r>
              <w:rPr>
                <w:color w:val="85200C"/>
                <w:sz w:val="24"/>
              </w:rPr>
              <w:t>Conținutul </w:t>
            </w:r>
            <w:r>
              <w:rPr>
                <w:color w:val="85200C"/>
                <w:spacing w:val="-2"/>
                <w:sz w:val="24"/>
              </w:rPr>
              <w:t>itemului</w:t>
            </w:r>
          </w:p>
        </w:tc>
        <w:tc>
          <w:tcPr>
            <w:tcW w:w="7880" w:type="dxa"/>
          </w:tcPr>
          <w:p>
            <w:pPr>
              <w:pStyle w:val="TableParagraph"/>
              <w:spacing w:line="276" w:lineRule="auto" w:before="131"/>
              <w:ind w:left="113"/>
              <w:rPr>
                <w:sz w:val="24"/>
              </w:rPr>
            </w:pPr>
            <w:r>
              <w:rPr>
                <w:sz w:val="24"/>
              </w:rPr>
              <w:t>Citește</w:t>
            </w:r>
            <w:r>
              <w:rPr>
                <w:spacing w:val="-4"/>
                <w:sz w:val="24"/>
              </w:rPr>
              <w:t> </w:t>
            </w:r>
            <w:r>
              <w:rPr>
                <w:sz w:val="24"/>
              </w:rPr>
              <w:t>cu</w:t>
            </w:r>
            <w:r>
              <w:rPr>
                <w:spacing w:val="-4"/>
                <w:sz w:val="24"/>
              </w:rPr>
              <w:t> </w:t>
            </w:r>
            <w:r>
              <w:rPr>
                <w:sz w:val="24"/>
              </w:rPr>
              <w:t>atenție</w:t>
            </w:r>
            <w:r>
              <w:rPr>
                <w:spacing w:val="-4"/>
                <w:sz w:val="24"/>
              </w:rPr>
              <w:t> </w:t>
            </w:r>
            <w:r>
              <w:rPr>
                <w:sz w:val="24"/>
              </w:rPr>
              <w:t>contextul</w:t>
            </w:r>
            <w:r>
              <w:rPr>
                <w:spacing w:val="-4"/>
                <w:sz w:val="24"/>
              </w:rPr>
              <w:t> </w:t>
            </w:r>
            <w:r>
              <w:rPr>
                <w:sz w:val="24"/>
              </w:rPr>
              <w:t>de</w:t>
            </w:r>
            <w:r>
              <w:rPr>
                <w:spacing w:val="-4"/>
                <w:sz w:val="24"/>
              </w:rPr>
              <w:t> </w:t>
            </w:r>
            <w:r>
              <w:rPr>
                <w:sz w:val="24"/>
              </w:rPr>
              <w:t>mai</w:t>
            </w:r>
            <w:r>
              <w:rPr>
                <w:spacing w:val="-4"/>
                <w:sz w:val="24"/>
              </w:rPr>
              <w:t> </w:t>
            </w:r>
            <w:r>
              <w:rPr>
                <w:sz w:val="24"/>
              </w:rPr>
              <w:t>jos</w:t>
            </w:r>
            <w:r>
              <w:rPr>
                <w:spacing w:val="-4"/>
                <w:sz w:val="24"/>
              </w:rPr>
              <w:t> </w:t>
            </w:r>
            <w:r>
              <w:rPr>
                <w:sz w:val="24"/>
              </w:rPr>
              <w:t>și</w:t>
            </w:r>
            <w:r>
              <w:rPr>
                <w:spacing w:val="-4"/>
                <w:sz w:val="24"/>
              </w:rPr>
              <w:t> </w:t>
            </w:r>
            <w:r>
              <w:rPr>
                <w:sz w:val="24"/>
              </w:rPr>
              <w:t>rezolvă</w:t>
            </w:r>
            <w:r>
              <w:rPr>
                <w:spacing w:val="-4"/>
                <w:sz w:val="24"/>
              </w:rPr>
              <w:t> </w:t>
            </w:r>
            <w:r>
              <w:rPr>
                <w:sz w:val="24"/>
              </w:rPr>
              <w:t>cerințele</w:t>
            </w:r>
            <w:r>
              <w:rPr>
                <w:spacing w:val="-4"/>
                <w:sz w:val="24"/>
              </w:rPr>
              <w:t> </w:t>
            </w:r>
            <w:r>
              <w:rPr>
                <w:sz w:val="24"/>
              </w:rPr>
              <w:t>propuse,</w:t>
            </w:r>
            <w:r>
              <w:rPr>
                <w:spacing w:val="-4"/>
                <w:sz w:val="24"/>
              </w:rPr>
              <w:t> </w:t>
            </w:r>
            <w:r>
              <w:rPr>
                <w:sz w:val="24"/>
              </w:rPr>
              <w:t>utilizând</w:t>
            </w:r>
            <w:r>
              <w:rPr>
                <w:spacing w:val="-4"/>
                <w:sz w:val="24"/>
              </w:rPr>
              <w:t> </w:t>
            </w:r>
            <w:r>
              <w:rPr>
                <w:sz w:val="24"/>
              </w:rPr>
              <w:t>un limbaj biologic corect.</w:t>
            </w:r>
          </w:p>
          <w:p>
            <w:pPr>
              <w:pStyle w:val="TableParagraph"/>
              <w:spacing w:line="276" w:lineRule="auto" w:before="119"/>
              <w:ind w:left="113" w:firstLine="660"/>
              <w:rPr>
                <w:i/>
                <w:sz w:val="24"/>
              </w:rPr>
            </w:pPr>
            <w:r>
              <w:rPr>
                <w:i/>
                <w:sz w:val="24"/>
              </w:rPr>
              <w:t>În cadrul unei expediții ecologice, un grup de cercetători analizează biodiversitatea</w:t>
            </w:r>
            <w:r>
              <w:rPr>
                <w:i/>
                <w:spacing w:val="-6"/>
                <w:sz w:val="24"/>
              </w:rPr>
              <w:t> </w:t>
            </w:r>
            <w:r>
              <w:rPr>
                <w:i/>
                <w:sz w:val="24"/>
              </w:rPr>
              <w:t>unui</w:t>
            </w:r>
            <w:r>
              <w:rPr>
                <w:i/>
                <w:spacing w:val="-6"/>
                <w:sz w:val="24"/>
              </w:rPr>
              <w:t> </w:t>
            </w:r>
            <w:r>
              <w:rPr>
                <w:i/>
                <w:sz w:val="24"/>
              </w:rPr>
              <w:t>ecosistem</w:t>
            </w:r>
            <w:r>
              <w:rPr>
                <w:i/>
                <w:spacing w:val="-6"/>
                <w:sz w:val="24"/>
              </w:rPr>
              <w:t> </w:t>
            </w:r>
            <w:r>
              <w:rPr>
                <w:i/>
                <w:sz w:val="24"/>
              </w:rPr>
              <w:t>acvatic.</w:t>
            </w:r>
            <w:r>
              <w:rPr>
                <w:i/>
                <w:spacing w:val="-6"/>
                <w:sz w:val="24"/>
              </w:rPr>
              <w:t> </w:t>
            </w:r>
            <w:r>
              <w:rPr>
                <w:i/>
                <w:sz w:val="24"/>
              </w:rPr>
              <w:t>Aceștia</w:t>
            </w:r>
            <w:r>
              <w:rPr>
                <w:i/>
                <w:spacing w:val="-6"/>
                <w:sz w:val="24"/>
              </w:rPr>
              <w:t> </w:t>
            </w:r>
            <w:r>
              <w:rPr>
                <w:i/>
                <w:sz w:val="24"/>
              </w:rPr>
              <w:t>observă</w:t>
            </w:r>
            <w:r>
              <w:rPr>
                <w:i/>
                <w:spacing w:val="-6"/>
                <w:sz w:val="24"/>
              </w:rPr>
              <w:t> </w:t>
            </w:r>
            <w:r>
              <w:rPr>
                <w:i/>
                <w:sz w:val="24"/>
              </w:rPr>
              <w:t>trei</w:t>
            </w:r>
            <w:r>
              <w:rPr>
                <w:i/>
                <w:spacing w:val="-6"/>
                <w:sz w:val="24"/>
              </w:rPr>
              <w:t> </w:t>
            </w:r>
            <w:r>
              <w:rPr>
                <w:i/>
                <w:sz w:val="24"/>
              </w:rPr>
              <w:t>specii</w:t>
            </w:r>
            <w:r>
              <w:rPr>
                <w:i/>
                <w:spacing w:val="-6"/>
                <w:sz w:val="24"/>
              </w:rPr>
              <w:t> </w:t>
            </w:r>
            <w:r>
              <w:rPr>
                <w:i/>
                <w:sz w:val="24"/>
              </w:rPr>
              <w:t>diferite:</w:t>
            </w:r>
            <w:r>
              <w:rPr>
                <w:i/>
                <w:spacing w:val="-6"/>
                <w:sz w:val="24"/>
              </w:rPr>
              <w:t> </w:t>
            </w:r>
            <w:r>
              <w:rPr>
                <w:i/>
                <w:sz w:val="24"/>
              </w:rPr>
              <w:t>o scoică de râu, un melc de livadă (ajuns accidental în apă) și o caracatiță</w:t>
            </w:r>
          </w:p>
          <w:p>
            <w:pPr>
              <w:pStyle w:val="TableParagraph"/>
              <w:spacing w:line="276" w:lineRule="auto"/>
              <w:ind w:left="113" w:right="472"/>
              <w:rPr>
                <w:i/>
                <w:sz w:val="24"/>
              </w:rPr>
            </w:pPr>
            <w:r>
              <w:rPr>
                <w:i/>
                <w:sz w:val="24"/>
              </w:rPr>
              <w:t>(într-un</w:t>
            </w:r>
            <w:r>
              <w:rPr>
                <w:i/>
                <w:spacing w:val="-10"/>
                <w:sz w:val="24"/>
              </w:rPr>
              <w:t> </w:t>
            </w:r>
            <w:r>
              <w:rPr>
                <w:i/>
                <w:sz w:val="24"/>
              </w:rPr>
              <w:t>acvariu</w:t>
            </w:r>
            <w:r>
              <w:rPr>
                <w:i/>
                <w:spacing w:val="-10"/>
                <w:sz w:val="24"/>
              </w:rPr>
              <w:t> </w:t>
            </w:r>
            <w:r>
              <w:rPr>
                <w:i/>
                <w:sz w:val="24"/>
              </w:rPr>
              <w:t>marin</w:t>
            </w:r>
            <w:r>
              <w:rPr>
                <w:i/>
                <w:spacing w:val="-10"/>
                <w:sz w:val="24"/>
              </w:rPr>
              <w:t> </w:t>
            </w:r>
            <w:r>
              <w:rPr>
                <w:i/>
                <w:sz w:val="24"/>
              </w:rPr>
              <w:t>de</w:t>
            </w:r>
            <w:r>
              <w:rPr>
                <w:i/>
                <w:spacing w:val="-10"/>
                <w:sz w:val="24"/>
              </w:rPr>
              <w:t> </w:t>
            </w:r>
            <w:r>
              <w:rPr>
                <w:i/>
                <w:sz w:val="24"/>
              </w:rPr>
              <w:t>cercetare).</w:t>
            </w:r>
            <w:r>
              <w:rPr>
                <w:i/>
                <w:spacing w:val="-10"/>
                <w:sz w:val="24"/>
              </w:rPr>
              <w:t> </w:t>
            </w:r>
            <w:r>
              <w:rPr>
                <w:i/>
                <w:sz w:val="24"/>
              </w:rPr>
              <w:t>Observând</w:t>
            </w:r>
            <w:r>
              <w:rPr>
                <w:i/>
                <w:spacing w:val="-10"/>
                <w:sz w:val="24"/>
              </w:rPr>
              <w:t> </w:t>
            </w:r>
            <w:r>
              <w:rPr>
                <w:i/>
                <w:sz w:val="24"/>
              </w:rPr>
              <w:t>mișcarea</w:t>
            </w:r>
            <w:r>
              <w:rPr>
                <w:i/>
                <w:spacing w:val="-10"/>
                <w:sz w:val="24"/>
              </w:rPr>
              <w:t> </w:t>
            </w:r>
            <w:r>
              <w:rPr>
                <w:i/>
                <w:sz w:val="24"/>
              </w:rPr>
              <w:t>și</w:t>
            </w:r>
            <w:r>
              <w:rPr>
                <w:i/>
                <w:spacing w:val="-10"/>
                <w:sz w:val="24"/>
              </w:rPr>
              <w:t> </w:t>
            </w:r>
            <w:r>
              <w:rPr>
                <w:i/>
                <w:sz w:val="24"/>
              </w:rPr>
              <w:t>respirația acestora, elevii trebuie să explice supraviețuirea acestor organisme.</w:t>
            </w:r>
          </w:p>
          <w:p>
            <w:pPr>
              <w:pStyle w:val="TableParagraph"/>
              <w:numPr>
                <w:ilvl w:val="0"/>
                <w:numId w:val="168"/>
              </w:numPr>
              <w:tabs>
                <w:tab w:pos="353" w:val="left" w:leader="none"/>
              </w:tabs>
              <w:spacing w:line="276" w:lineRule="auto" w:before="120" w:after="0"/>
              <w:ind w:left="113" w:right="320" w:firstLine="0"/>
              <w:jc w:val="left"/>
              <w:rPr>
                <w:sz w:val="24"/>
              </w:rPr>
            </w:pPr>
            <w:r>
              <w:rPr>
                <w:sz w:val="24"/>
              </w:rPr>
              <w:t>Compară</w:t>
            </w:r>
            <w:r>
              <w:rPr>
                <w:spacing w:val="-4"/>
                <w:sz w:val="24"/>
              </w:rPr>
              <w:t> </w:t>
            </w:r>
            <w:r>
              <w:rPr>
                <w:sz w:val="24"/>
              </w:rPr>
              <w:t>sistemul</w:t>
            </w:r>
            <w:r>
              <w:rPr>
                <w:spacing w:val="-4"/>
                <w:sz w:val="24"/>
              </w:rPr>
              <w:t> </w:t>
            </w:r>
            <w:r>
              <w:rPr>
                <w:sz w:val="24"/>
              </w:rPr>
              <w:t>respirator</w:t>
            </w:r>
            <w:r>
              <w:rPr>
                <w:spacing w:val="-4"/>
                <w:sz w:val="24"/>
              </w:rPr>
              <w:t> </w:t>
            </w:r>
            <w:r>
              <w:rPr>
                <w:sz w:val="24"/>
              </w:rPr>
              <w:t>al</w:t>
            </w:r>
            <w:r>
              <w:rPr>
                <w:spacing w:val="-4"/>
                <w:sz w:val="24"/>
              </w:rPr>
              <w:t> </w:t>
            </w:r>
            <w:r>
              <w:rPr>
                <w:sz w:val="24"/>
              </w:rPr>
              <w:t>scoicii</w:t>
            </w:r>
            <w:r>
              <w:rPr>
                <w:spacing w:val="-4"/>
                <w:sz w:val="24"/>
              </w:rPr>
              <w:t> </w:t>
            </w:r>
            <w:r>
              <w:rPr>
                <w:sz w:val="24"/>
              </w:rPr>
              <w:t>cu</w:t>
            </w:r>
            <w:r>
              <w:rPr>
                <w:spacing w:val="-4"/>
                <w:sz w:val="24"/>
              </w:rPr>
              <w:t> </w:t>
            </w:r>
            <w:r>
              <w:rPr>
                <w:sz w:val="24"/>
              </w:rPr>
              <w:t>cel</w:t>
            </w:r>
            <w:r>
              <w:rPr>
                <w:spacing w:val="-4"/>
                <w:sz w:val="24"/>
              </w:rPr>
              <w:t> </w:t>
            </w:r>
            <w:r>
              <w:rPr>
                <w:sz w:val="24"/>
              </w:rPr>
              <w:t>al</w:t>
            </w:r>
            <w:r>
              <w:rPr>
                <w:spacing w:val="-4"/>
                <w:sz w:val="24"/>
              </w:rPr>
              <w:t> </w:t>
            </w:r>
            <w:r>
              <w:rPr>
                <w:sz w:val="24"/>
              </w:rPr>
              <w:t>melcului</w:t>
            </w:r>
            <w:r>
              <w:rPr>
                <w:spacing w:val="-4"/>
                <w:sz w:val="24"/>
              </w:rPr>
              <w:t> </w:t>
            </w:r>
            <w:r>
              <w:rPr>
                <w:sz w:val="24"/>
              </w:rPr>
              <w:t>de</w:t>
            </w:r>
            <w:r>
              <w:rPr>
                <w:spacing w:val="-4"/>
                <w:sz w:val="24"/>
              </w:rPr>
              <w:t> </w:t>
            </w:r>
            <w:r>
              <w:rPr>
                <w:sz w:val="24"/>
              </w:rPr>
              <w:t>livadă.</w:t>
            </w:r>
            <w:r>
              <w:rPr>
                <w:spacing w:val="-4"/>
                <w:sz w:val="24"/>
              </w:rPr>
              <w:t> </w:t>
            </w:r>
            <w:r>
              <w:rPr>
                <w:sz w:val="24"/>
              </w:rPr>
              <w:t>Explică de ce melcul de livadă nu poate supraviețui pe termen lung sub apă, deși</w:t>
            </w:r>
          </w:p>
          <w:p>
            <w:pPr>
              <w:pStyle w:val="TableParagraph"/>
              <w:ind w:left="113"/>
              <w:rPr>
                <w:sz w:val="24"/>
              </w:rPr>
            </w:pPr>
            <w:r>
              <w:rPr>
                <w:sz w:val="24"/>
              </w:rPr>
              <w:t>ambele fac parte din aceeași </w:t>
            </w:r>
            <w:r>
              <w:rPr>
                <w:spacing w:val="-2"/>
                <w:sz w:val="24"/>
              </w:rPr>
              <w:t>încrengătură.</w:t>
            </w:r>
          </w:p>
          <w:p>
            <w:pPr>
              <w:pStyle w:val="TableParagraph"/>
              <w:spacing w:before="203"/>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00" name="Group 1200"/>
                      <wp:cNvGraphicFramePr>
                        <a:graphicFrameLocks/>
                      </wp:cNvGraphicFramePr>
                      <a:graphic>
                        <a:graphicData uri="http://schemas.microsoft.com/office/word/2010/wordprocessingGroup">
                          <wpg:wgp>
                            <wpg:cNvPr id="1200" name="Group 1200"/>
                            <wpg:cNvGrpSpPr/>
                            <wpg:grpSpPr>
                              <a:xfrm>
                                <a:off x="0" y="0"/>
                                <a:ext cx="4800600" cy="6350"/>
                                <a:chExt cx="4800600" cy="6350"/>
                              </a:xfrm>
                            </wpg:grpSpPr>
                            <wps:wsp>
                              <wps:cNvPr id="1201" name="Graphic 120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19"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02" name="Group 1202"/>
                      <wp:cNvGraphicFramePr>
                        <a:graphicFrameLocks/>
                      </wp:cNvGraphicFramePr>
                      <a:graphic>
                        <a:graphicData uri="http://schemas.microsoft.com/office/word/2010/wordprocessingGroup">
                          <wpg:wgp>
                            <wpg:cNvPr id="1202" name="Group 1202"/>
                            <wpg:cNvGrpSpPr/>
                            <wpg:grpSpPr>
                              <a:xfrm>
                                <a:off x="0" y="0"/>
                                <a:ext cx="4800600" cy="6350"/>
                                <a:chExt cx="4800600" cy="6350"/>
                              </a:xfrm>
                            </wpg:grpSpPr>
                            <wps:wsp>
                              <wps:cNvPr id="1203" name="Graphic 120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20"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04" name="Group 1204"/>
                      <wp:cNvGraphicFramePr>
                        <a:graphicFrameLocks/>
                      </wp:cNvGraphicFramePr>
                      <a:graphic>
                        <a:graphicData uri="http://schemas.microsoft.com/office/word/2010/wordprocessingGroup">
                          <wpg:wgp>
                            <wpg:cNvPr id="1204" name="Group 1204"/>
                            <wpg:cNvGrpSpPr/>
                            <wpg:grpSpPr>
                              <a:xfrm>
                                <a:off x="0" y="0"/>
                                <a:ext cx="4800600" cy="6350"/>
                                <a:chExt cx="4800600" cy="6350"/>
                              </a:xfrm>
                            </wpg:grpSpPr>
                            <wps:wsp>
                              <wps:cNvPr id="1205" name="Graphic 120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21"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06" name="Group 1206"/>
                      <wp:cNvGraphicFramePr>
                        <a:graphicFrameLocks/>
                      </wp:cNvGraphicFramePr>
                      <a:graphic>
                        <a:graphicData uri="http://schemas.microsoft.com/office/word/2010/wordprocessingGroup">
                          <wpg:wgp>
                            <wpg:cNvPr id="1206" name="Group 1206"/>
                            <wpg:cNvGrpSpPr/>
                            <wpg:grpSpPr>
                              <a:xfrm>
                                <a:off x="0" y="0"/>
                                <a:ext cx="4800600" cy="6350"/>
                                <a:chExt cx="4800600" cy="6350"/>
                              </a:xfrm>
                            </wpg:grpSpPr>
                            <wps:wsp>
                              <wps:cNvPr id="1207" name="Graphic 120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22"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08" name="Group 1208"/>
                      <wp:cNvGraphicFramePr>
                        <a:graphicFrameLocks/>
                      </wp:cNvGraphicFramePr>
                      <a:graphic>
                        <a:graphicData uri="http://schemas.microsoft.com/office/word/2010/wordprocessingGroup">
                          <wpg:wgp>
                            <wpg:cNvPr id="1208" name="Group 1208"/>
                            <wpg:cNvGrpSpPr/>
                            <wpg:grpSpPr>
                              <a:xfrm>
                                <a:off x="0" y="0"/>
                                <a:ext cx="4800600" cy="6350"/>
                                <a:chExt cx="4800600" cy="6350"/>
                              </a:xfrm>
                            </wpg:grpSpPr>
                            <wps:wsp>
                              <wps:cNvPr id="1209" name="Graphic 120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23"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10" name="Group 1210"/>
                      <wp:cNvGraphicFramePr>
                        <a:graphicFrameLocks/>
                      </wp:cNvGraphicFramePr>
                      <a:graphic>
                        <a:graphicData uri="http://schemas.microsoft.com/office/word/2010/wordprocessingGroup">
                          <wpg:wgp>
                            <wpg:cNvPr id="1210" name="Group 1210"/>
                            <wpg:cNvGrpSpPr/>
                            <wpg:grpSpPr>
                              <a:xfrm>
                                <a:off x="0" y="0"/>
                                <a:ext cx="4800600" cy="6350"/>
                                <a:chExt cx="4800600" cy="6350"/>
                              </a:xfrm>
                            </wpg:grpSpPr>
                            <wps:wsp>
                              <wps:cNvPr id="1211" name="Graphic 121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24"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68"/>
              </w:numPr>
              <w:tabs>
                <w:tab w:pos="353" w:val="left" w:leader="none"/>
              </w:tabs>
              <w:spacing w:line="276" w:lineRule="auto" w:before="146" w:after="0"/>
              <w:ind w:left="113" w:right="779" w:firstLine="0"/>
              <w:jc w:val="left"/>
              <w:rPr>
                <w:sz w:val="24"/>
              </w:rPr>
            </w:pPr>
            <w:r>
              <w:rPr>
                <w:sz w:val="24"/>
              </w:rPr>
              <w:t>Caracatița</w:t>
            </w:r>
            <w:r>
              <w:rPr>
                <w:spacing w:val="-9"/>
                <w:sz w:val="24"/>
              </w:rPr>
              <w:t> </w:t>
            </w:r>
            <w:r>
              <w:rPr>
                <w:sz w:val="24"/>
              </w:rPr>
              <w:t>este</w:t>
            </w:r>
            <w:r>
              <w:rPr>
                <w:spacing w:val="-9"/>
                <w:sz w:val="24"/>
              </w:rPr>
              <w:t> </w:t>
            </w:r>
            <w:r>
              <w:rPr>
                <w:sz w:val="24"/>
              </w:rPr>
              <w:t>considerată</w:t>
            </w:r>
            <w:r>
              <w:rPr>
                <w:spacing w:val="-9"/>
                <w:sz w:val="24"/>
              </w:rPr>
              <w:t> </w:t>
            </w:r>
            <w:r>
              <w:rPr>
                <w:sz w:val="24"/>
              </w:rPr>
              <w:t>„inteligentul”</w:t>
            </w:r>
            <w:r>
              <w:rPr>
                <w:spacing w:val="-9"/>
                <w:sz w:val="24"/>
              </w:rPr>
              <w:t> </w:t>
            </w:r>
            <w:r>
              <w:rPr>
                <w:sz w:val="24"/>
              </w:rPr>
              <w:t>încrengăturii.</w:t>
            </w:r>
            <w:r>
              <w:rPr>
                <w:spacing w:val="-9"/>
                <w:sz w:val="24"/>
              </w:rPr>
              <w:t> </w:t>
            </w:r>
            <w:r>
              <w:rPr>
                <w:sz w:val="24"/>
              </w:rPr>
              <w:t>Argumentează legătura dintre modul de viață activ (prădător) și gradul de dezvoltare al</w:t>
            </w:r>
          </w:p>
          <w:p>
            <w:pPr>
              <w:pStyle w:val="TableParagraph"/>
              <w:ind w:left="113"/>
              <w:rPr>
                <w:sz w:val="24"/>
              </w:rPr>
            </w:pPr>
            <w:r>
              <w:rPr>
                <w:sz w:val="24"/>
              </w:rPr>
              <w:t>sistemului</w:t>
            </w:r>
            <w:r>
              <w:rPr>
                <w:spacing w:val="-1"/>
                <w:sz w:val="24"/>
              </w:rPr>
              <w:t> </w:t>
            </w:r>
            <w:r>
              <w:rPr>
                <w:sz w:val="24"/>
              </w:rPr>
              <w:t>nervos și</w:t>
            </w:r>
            <w:r>
              <w:rPr>
                <w:spacing w:val="-1"/>
                <w:sz w:val="24"/>
              </w:rPr>
              <w:t> </w:t>
            </w:r>
            <w:r>
              <w:rPr>
                <w:sz w:val="24"/>
              </w:rPr>
              <w:t>al organelor</w:t>
            </w:r>
            <w:r>
              <w:rPr>
                <w:spacing w:val="-1"/>
                <w:sz w:val="24"/>
              </w:rPr>
              <w:t> </w:t>
            </w:r>
            <w:r>
              <w:rPr>
                <w:sz w:val="24"/>
              </w:rPr>
              <w:t>de simț,</w:t>
            </w:r>
            <w:r>
              <w:rPr>
                <w:spacing w:val="-1"/>
                <w:sz w:val="24"/>
              </w:rPr>
              <w:t> </w:t>
            </w:r>
            <w:r>
              <w:rPr>
                <w:sz w:val="24"/>
              </w:rPr>
              <w:t>comparativ cu</w:t>
            </w:r>
            <w:r>
              <w:rPr>
                <w:spacing w:val="-1"/>
                <w:sz w:val="24"/>
              </w:rPr>
              <w:t> </w:t>
            </w:r>
            <w:r>
              <w:rPr>
                <w:sz w:val="24"/>
              </w:rPr>
              <w:t>o scoică </w:t>
            </w:r>
            <w:r>
              <w:rPr>
                <w:spacing w:val="-2"/>
                <w:sz w:val="24"/>
              </w:rPr>
              <w:t>sedentară.</w:t>
            </w:r>
          </w:p>
          <w:p>
            <w:pPr>
              <w:pStyle w:val="TableParagraph"/>
              <w:spacing w:before="202"/>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12" name="Group 1212"/>
                      <wp:cNvGraphicFramePr>
                        <a:graphicFrameLocks/>
                      </wp:cNvGraphicFramePr>
                      <a:graphic>
                        <a:graphicData uri="http://schemas.microsoft.com/office/word/2010/wordprocessingGroup">
                          <wpg:wgp>
                            <wpg:cNvPr id="1212" name="Group 1212"/>
                            <wpg:cNvGrpSpPr/>
                            <wpg:grpSpPr>
                              <a:xfrm>
                                <a:off x="0" y="0"/>
                                <a:ext cx="4800600" cy="6350"/>
                                <a:chExt cx="4800600" cy="6350"/>
                              </a:xfrm>
                            </wpg:grpSpPr>
                            <wps:wsp>
                              <wps:cNvPr id="1213" name="Graphic 121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25"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14" name="Group 1214"/>
                      <wp:cNvGraphicFramePr>
                        <a:graphicFrameLocks/>
                      </wp:cNvGraphicFramePr>
                      <a:graphic>
                        <a:graphicData uri="http://schemas.microsoft.com/office/word/2010/wordprocessingGroup">
                          <wpg:wgp>
                            <wpg:cNvPr id="1214" name="Group 1214"/>
                            <wpg:cNvGrpSpPr/>
                            <wpg:grpSpPr>
                              <a:xfrm>
                                <a:off x="0" y="0"/>
                                <a:ext cx="4800600" cy="6350"/>
                                <a:chExt cx="4800600" cy="6350"/>
                              </a:xfrm>
                            </wpg:grpSpPr>
                            <wps:wsp>
                              <wps:cNvPr id="1215" name="Graphic 121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26"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16" name="Group 1216"/>
                      <wp:cNvGraphicFramePr>
                        <a:graphicFrameLocks/>
                      </wp:cNvGraphicFramePr>
                      <a:graphic>
                        <a:graphicData uri="http://schemas.microsoft.com/office/word/2010/wordprocessingGroup">
                          <wpg:wgp>
                            <wpg:cNvPr id="1216" name="Group 1216"/>
                            <wpg:cNvGrpSpPr/>
                            <wpg:grpSpPr>
                              <a:xfrm>
                                <a:off x="0" y="0"/>
                                <a:ext cx="4800600" cy="6350"/>
                                <a:chExt cx="4800600" cy="6350"/>
                              </a:xfrm>
                            </wpg:grpSpPr>
                            <wps:wsp>
                              <wps:cNvPr id="1217" name="Graphic 121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27"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18" name="Group 1218"/>
                      <wp:cNvGraphicFramePr>
                        <a:graphicFrameLocks/>
                      </wp:cNvGraphicFramePr>
                      <a:graphic>
                        <a:graphicData uri="http://schemas.microsoft.com/office/word/2010/wordprocessingGroup">
                          <wpg:wgp>
                            <wpg:cNvPr id="1218" name="Group 1218"/>
                            <wpg:cNvGrpSpPr/>
                            <wpg:grpSpPr>
                              <a:xfrm>
                                <a:off x="0" y="0"/>
                                <a:ext cx="4800600" cy="6350"/>
                                <a:chExt cx="4800600" cy="6350"/>
                              </a:xfrm>
                            </wpg:grpSpPr>
                            <wps:wsp>
                              <wps:cNvPr id="1219" name="Graphic 121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28"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20" name="Group 1220"/>
                      <wp:cNvGraphicFramePr>
                        <a:graphicFrameLocks/>
                      </wp:cNvGraphicFramePr>
                      <a:graphic>
                        <a:graphicData uri="http://schemas.microsoft.com/office/word/2010/wordprocessingGroup">
                          <wpg:wgp>
                            <wpg:cNvPr id="1220" name="Group 1220"/>
                            <wpg:cNvGrpSpPr/>
                            <wpg:grpSpPr>
                              <a:xfrm>
                                <a:off x="0" y="0"/>
                                <a:ext cx="4800600" cy="6350"/>
                                <a:chExt cx="4800600" cy="6350"/>
                              </a:xfrm>
                            </wpg:grpSpPr>
                            <wps:wsp>
                              <wps:cNvPr id="1221" name="Graphic 122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29"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22" name="Group 1222"/>
                      <wp:cNvGraphicFramePr>
                        <a:graphicFrameLocks/>
                      </wp:cNvGraphicFramePr>
                      <a:graphic>
                        <a:graphicData uri="http://schemas.microsoft.com/office/word/2010/wordprocessingGroup">
                          <wpg:wgp>
                            <wpg:cNvPr id="1222" name="Group 1222"/>
                            <wpg:cNvGrpSpPr/>
                            <wpg:grpSpPr>
                              <a:xfrm>
                                <a:off x="0" y="0"/>
                                <a:ext cx="4800600" cy="6350"/>
                                <a:chExt cx="4800600" cy="6350"/>
                              </a:xfrm>
                            </wpg:grpSpPr>
                            <wps:wsp>
                              <wps:cNvPr id="1223" name="Graphic 122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30"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24" name="Group 1224"/>
                      <wp:cNvGraphicFramePr>
                        <a:graphicFrameLocks/>
                      </wp:cNvGraphicFramePr>
                      <a:graphic>
                        <a:graphicData uri="http://schemas.microsoft.com/office/word/2010/wordprocessingGroup">
                          <wpg:wgp>
                            <wpg:cNvPr id="1224" name="Group 1224"/>
                            <wpg:cNvGrpSpPr/>
                            <wpg:grpSpPr>
                              <a:xfrm>
                                <a:off x="0" y="0"/>
                                <a:ext cx="4800600" cy="6350"/>
                                <a:chExt cx="4800600" cy="6350"/>
                              </a:xfrm>
                            </wpg:grpSpPr>
                            <wps:wsp>
                              <wps:cNvPr id="1225" name="Graphic 122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31"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68"/>
              </w:numPr>
              <w:tabs>
                <w:tab w:pos="353" w:val="left" w:leader="none"/>
              </w:tabs>
              <w:spacing w:line="240" w:lineRule="auto" w:before="146" w:after="0"/>
              <w:ind w:left="353" w:right="0" w:hanging="240"/>
              <w:jc w:val="left"/>
              <w:rPr>
                <w:sz w:val="24"/>
              </w:rPr>
            </w:pPr>
            <w:r>
              <w:rPr>
                <w:sz w:val="24"/>
              </w:rPr>
              <w:t>Bioindicatorii</w:t>
            </w:r>
            <w:r>
              <w:rPr>
                <w:spacing w:val="-1"/>
                <w:sz w:val="24"/>
              </w:rPr>
              <w:t> </w:t>
            </w:r>
            <w:r>
              <w:rPr>
                <w:sz w:val="24"/>
              </w:rPr>
              <w:t>sunt</w:t>
            </w:r>
            <w:r>
              <w:rPr>
                <w:spacing w:val="-1"/>
                <w:sz w:val="24"/>
              </w:rPr>
              <w:t> </w:t>
            </w:r>
            <w:r>
              <w:rPr>
                <w:sz w:val="24"/>
              </w:rPr>
              <w:t>organisme care</w:t>
            </w:r>
            <w:r>
              <w:rPr>
                <w:spacing w:val="-1"/>
                <w:sz w:val="24"/>
              </w:rPr>
              <w:t> </w:t>
            </w:r>
            <w:r>
              <w:rPr>
                <w:sz w:val="24"/>
              </w:rPr>
              <w:t>oferă</w:t>
            </w:r>
            <w:r>
              <w:rPr>
                <w:spacing w:val="-1"/>
                <w:sz w:val="24"/>
              </w:rPr>
              <w:t> </w:t>
            </w:r>
            <w:r>
              <w:rPr>
                <w:sz w:val="24"/>
              </w:rPr>
              <w:t>informații despre</w:t>
            </w:r>
            <w:r>
              <w:rPr>
                <w:spacing w:val="-1"/>
                <w:sz w:val="24"/>
              </w:rPr>
              <w:t> </w:t>
            </w:r>
            <w:r>
              <w:rPr>
                <w:sz w:val="24"/>
              </w:rPr>
              <w:t>calitatea </w:t>
            </w:r>
            <w:r>
              <w:rPr>
                <w:spacing w:val="-2"/>
                <w:sz w:val="24"/>
              </w:rPr>
              <w:t>mediului.</w:t>
            </w:r>
          </w:p>
          <w:p>
            <w:pPr>
              <w:pStyle w:val="TableParagraph"/>
              <w:spacing w:line="276" w:lineRule="auto" w:before="42"/>
              <w:ind w:left="113" w:right="170"/>
              <w:rPr>
                <w:sz w:val="24"/>
              </w:rPr>
            </w:pPr>
            <w:r>
              <w:rPr>
                <w:sz w:val="24"/>
              </w:rPr>
              <mc:AlternateContent>
                <mc:Choice Requires="wps">
                  <w:drawing>
                    <wp:anchor distT="0" distB="0" distL="0" distR="0" allowOverlap="1" layoutInCell="1" locked="0" behindDoc="1" simplePos="0" relativeHeight="479045632">
                      <wp:simplePos x="0" y="0"/>
                      <wp:positionH relativeFrom="column">
                        <wp:posOffset>71755</wp:posOffset>
                      </wp:positionH>
                      <wp:positionV relativeFrom="paragraph">
                        <wp:posOffset>876611</wp:posOffset>
                      </wp:positionV>
                      <wp:extent cx="4800600" cy="6350"/>
                      <wp:effectExtent l="0" t="0" r="0" b="0"/>
                      <wp:wrapNone/>
                      <wp:docPr id="1226" name="Group 1226"/>
                      <wp:cNvGraphicFramePr>
                        <a:graphicFrameLocks/>
                      </wp:cNvGraphicFramePr>
                      <a:graphic>
                        <a:graphicData uri="http://schemas.microsoft.com/office/word/2010/wordprocessingGroup">
                          <wpg:wgp>
                            <wpg:cNvPr id="1226" name="Group 1226"/>
                            <wpg:cNvGrpSpPr/>
                            <wpg:grpSpPr>
                              <a:xfrm>
                                <a:off x="0" y="0"/>
                                <a:ext cx="4800600" cy="6350"/>
                                <a:chExt cx="4800600" cy="6350"/>
                              </a:xfrm>
                            </wpg:grpSpPr>
                            <wps:wsp>
                              <wps:cNvPr id="1227" name="Graphic 122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69.024498pt;width:378pt;height:.5pt;mso-position-horizontal-relative:column;mso-position-vertical-relative:paragraph;z-index:-24270848" id="docshapegroup632" coordorigin="113,1380" coordsize="7560,10">
                      <v:line style="position:absolute" from="113,1385" to="7673,138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46144">
                      <wp:simplePos x="0" y="0"/>
                      <wp:positionH relativeFrom="column">
                        <wp:posOffset>71755</wp:posOffset>
                      </wp:positionH>
                      <wp:positionV relativeFrom="paragraph">
                        <wp:posOffset>1078025</wp:posOffset>
                      </wp:positionV>
                      <wp:extent cx="4800600" cy="6350"/>
                      <wp:effectExtent l="0" t="0" r="0" b="0"/>
                      <wp:wrapNone/>
                      <wp:docPr id="1228" name="Group 1228"/>
                      <wp:cNvGraphicFramePr>
                        <a:graphicFrameLocks/>
                      </wp:cNvGraphicFramePr>
                      <a:graphic>
                        <a:graphicData uri="http://schemas.microsoft.com/office/word/2010/wordprocessingGroup">
                          <wpg:wgp>
                            <wpg:cNvPr id="1228" name="Group 1228"/>
                            <wpg:cNvGrpSpPr/>
                            <wpg:grpSpPr>
                              <a:xfrm>
                                <a:off x="0" y="0"/>
                                <a:ext cx="4800600" cy="6350"/>
                                <a:chExt cx="4800600" cy="6350"/>
                              </a:xfrm>
                            </wpg:grpSpPr>
                            <wps:wsp>
                              <wps:cNvPr id="1229" name="Graphic 122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84.883873pt;width:378pt;height:.5pt;mso-position-horizontal-relative:column;mso-position-vertical-relative:paragraph;z-index:-24270336" id="docshapegroup633" coordorigin="113,1698" coordsize="7560,10">
                      <v:line style="position:absolute" from="113,1702" to="7673,170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46656">
                      <wp:simplePos x="0" y="0"/>
                      <wp:positionH relativeFrom="column">
                        <wp:posOffset>71755</wp:posOffset>
                      </wp:positionH>
                      <wp:positionV relativeFrom="paragraph">
                        <wp:posOffset>1279637</wp:posOffset>
                      </wp:positionV>
                      <wp:extent cx="4800600" cy="6350"/>
                      <wp:effectExtent l="0" t="0" r="0" b="0"/>
                      <wp:wrapNone/>
                      <wp:docPr id="1230" name="Group 1230"/>
                      <wp:cNvGraphicFramePr>
                        <a:graphicFrameLocks/>
                      </wp:cNvGraphicFramePr>
                      <a:graphic>
                        <a:graphicData uri="http://schemas.microsoft.com/office/word/2010/wordprocessingGroup">
                          <wpg:wgp>
                            <wpg:cNvPr id="1230" name="Group 1230"/>
                            <wpg:cNvGrpSpPr/>
                            <wpg:grpSpPr>
                              <a:xfrm>
                                <a:off x="0" y="0"/>
                                <a:ext cx="4800600" cy="6350"/>
                                <a:chExt cx="4800600" cy="6350"/>
                              </a:xfrm>
                            </wpg:grpSpPr>
                            <wps:wsp>
                              <wps:cNvPr id="1231" name="Graphic 123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00.758873pt;width:378pt;height:.5pt;mso-position-horizontal-relative:column;mso-position-vertical-relative:paragraph;z-index:-24269824" id="docshapegroup634" coordorigin="113,2015" coordsize="7560,10">
                      <v:line style="position:absolute" from="113,2020" to="7673,202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47168">
                      <wp:simplePos x="0" y="0"/>
                      <wp:positionH relativeFrom="column">
                        <wp:posOffset>71755</wp:posOffset>
                      </wp:positionH>
                      <wp:positionV relativeFrom="paragraph">
                        <wp:posOffset>1481051</wp:posOffset>
                      </wp:positionV>
                      <wp:extent cx="4800600" cy="6350"/>
                      <wp:effectExtent l="0" t="0" r="0" b="0"/>
                      <wp:wrapNone/>
                      <wp:docPr id="1232" name="Group 1232"/>
                      <wp:cNvGraphicFramePr>
                        <a:graphicFrameLocks/>
                      </wp:cNvGraphicFramePr>
                      <a:graphic>
                        <a:graphicData uri="http://schemas.microsoft.com/office/word/2010/wordprocessingGroup">
                          <wpg:wgp>
                            <wpg:cNvPr id="1232" name="Group 1232"/>
                            <wpg:cNvGrpSpPr/>
                            <wpg:grpSpPr>
                              <a:xfrm>
                                <a:off x="0" y="0"/>
                                <a:ext cx="4800600" cy="6350"/>
                                <a:chExt cx="4800600" cy="6350"/>
                              </a:xfrm>
                            </wpg:grpSpPr>
                            <wps:wsp>
                              <wps:cNvPr id="1233" name="Graphic 123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16.618248pt;width:378pt;height:.5pt;mso-position-horizontal-relative:column;mso-position-vertical-relative:paragraph;z-index:-24269312" id="docshapegroup635" coordorigin="113,2332" coordsize="7560,10">
                      <v:line style="position:absolute" from="113,2337" to="7673,233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47680">
                      <wp:simplePos x="0" y="0"/>
                      <wp:positionH relativeFrom="column">
                        <wp:posOffset>71755</wp:posOffset>
                      </wp:positionH>
                      <wp:positionV relativeFrom="paragraph">
                        <wp:posOffset>1682664</wp:posOffset>
                      </wp:positionV>
                      <wp:extent cx="4800600" cy="6350"/>
                      <wp:effectExtent l="0" t="0" r="0" b="0"/>
                      <wp:wrapNone/>
                      <wp:docPr id="1234" name="Group 1234"/>
                      <wp:cNvGraphicFramePr>
                        <a:graphicFrameLocks/>
                      </wp:cNvGraphicFramePr>
                      <a:graphic>
                        <a:graphicData uri="http://schemas.microsoft.com/office/word/2010/wordprocessingGroup">
                          <wpg:wgp>
                            <wpg:cNvPr id="1234" name="Group 1234"/>
                            <wpg:cNvGrpSpPr/>
                            <wpg:grpSpPr>
                              <a:xfrm>
                                <a:off x="0" y="0"/>
                                <a:ext cx="4800600" cy="6350"/>
                                <a:chExt cx="4800600" cy="6350"/>
                              </a:xfrm>
                            </wpg:grpSpPr>
                            <wps:wsp>
                              <wps:cNvPr id="1235" name="Graphic 123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32.493256pt;width:378pt;height:.5pt;mso-position-horizontal-relative:column;mso-position-vertical-relative:paragraph;z-index:-24268800" id="docshapegroup636" coordorigin="113,2650" coordsize="7560,10">
                      <v:line style="position:absolute" from="113,2655" to="7673,265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48192">
                      <wp:simplePos x="0" y="0"/>
                      <wp:positionH relativeFrom="column">
                        <wp:posOffset>71755</wp:posOffset>
                      </wp:positionH>
                      <wp:positionV relativeFrom="paragraph">
                        <wp:posOffset>1884078</wp:posOffset>
                      </wp:positionV>
                      <wp:extent cx="4800600" cy="6350"/>
                      <wp:effectExtent l="0" t="0" r="0" b="0"/>
                      <wp:wrapNone/>
                      <wp:docPr id="1236" name="Group 1236"/>
                      <wp:cNvGraphicFramePr>
                        <a:graphicFrameLocks/>
                      </wp:cNvGraphicFramePr>
                      <a:graphic>
                        <a:graphicData uri="http://schemas.microsoft.com/office/word/2010/wordprocessingGroup">
                          <wpg:wgp>
                            <wpg:cNvPr id="1236" name="Group 1236"/>
                            <wpg:cNvGrpSpPr/>
                            <wpg:grpSpPr>
                              <a:xfrm>
                                <a:off x="0" y="0"/>
                                <a:ext cx="4800600" cy="6350"/>
                                <a:chExt cx="4800600" cy="6350"/>
                              </a:xfrm>
                            </wpg:grpSpPr>
                            <wps:wsp>
                              <wps:cNvPr id="1237" name="Graphic 123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48.352631pt;width:378pt;height:.5pt;mso-position-horizontal-relative:column;mso-position-vertical-relative:paragraph;z-index:-24268288" id="docshapegroup637" coordorigin="113,2967" coordsize="7560,10">
                      <v:line style="position:absolute" from="113,2972" to="7673,297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48704">
                      <wp:simplePos x="0" y="0"/>
                      <wp:positionH relativeFrom="column">
                        <wp:posOffset>71755</wp:posOffset>
                      </wp:positionH>
                      <wp:positionV relativeFrom="paragraph">
                        <wp:posOffset>2085690</wp:posOffset>
                      </wp:positionV>
                      <wp:extent cx="4800600" cy="6350"/>
                      <wp:effectExtent l="0" t="0" r="0" b="0"/>
                      <wp:wrapNone/>
                      <wp:docPr id="1238" name="Group 1238"/>
                      <wp:cNvGraphicFramePr>
                        <a:graphicFrameLocks/>
                      </wp:cNvGraphicFramePr>
                      <a:graphic>
                        <a:graphicData uri="http://schemas.microsoft.com/office/word/2010/wordprocessingGroup">
                          <wpg:wgp>
                            <wpg:cNvPr id="1238" name="Group 1238"/>
                            <wpg:cNvGrpSpPr/>
                            <wpg:grpSpPr>
                              <a:xfrm>
                                <a:off x="0" y="0"/>
                                <a:ext cx="4800600" cy="6350"/>
                                <a:chExt cx="4800600" cy="6350"/>
                              </a:xfrm>
                            </wpg:grpSpPr>
                            <wps:wsp>
                              <wps:cNvPr id="1239" name="Graphic 123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64.227631pt;width:378pt;height:.5pt;mso-position-horizontal-relative:column;mso-position-vertical-relative:paragraph;z-index:-24267776" id="docshapegroup638" coordorigin="113,3285" coordsize="7560,10">
                      <v:line style="position:absolute" from="113,3289" to="7673,328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49216">
                      <wp:simplePos x="0" y="0"/>
                      <wp:positionH relativeFrom="column">
                        <wp:posOffset>71755</wp:posOffset>
                      </wp:positionH>
                      <wp:positionV relativeFrom="paragraph">
                        <wp:posOffset>2287104</wp:posOffset>
                      </wp:positionV>
                      <wp:extent cx="4800600" cy="6350"/>
                      <wp:effectExtent l="0" t="0" r="0" b="0"/>
                      <wp:wrapNone/>
                      <wp:docPr id="1240" name="Group 1240"/>
                      <wp:cNvGraphicFramePr>
                        <a:graphicFrameLocks/>
                      </wp:cNvGraphicFramePr>
                      <a:graphic>
                        <a:graphicData uri="http://schemas.microsoft.com/office/word/2010/wordprocessingGroup">
                          <wpg:wgp>
                            <wpg:cNvPr id="1240" name="Group 1240"/>
                            <wpg:cNvGrpSpPr/>
                            <wpg:grpSpPr>
                              <a:xfrm>
                                <a:off x="0" y="0"/>
                                <a:ext cx="4800600" cy="6350"/>
                                <a:chExt cx="4800600" cy="6350"/>
                              </a:xfrm>
                            </wpg:grpSpPr>
                            <wps:wsp>
                              <wps:cNvPr id="1241" name="Graphic 124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80.087006pt;width:378pt;height:.5pt;mso-position-horizontal-relative:column;mso-position-vertical-relative:paragraph;z-index:-24267264" id="docshapegroup639" coordorigin="113,3602" coordsize="7560,10">
                      <v:line style="position:absolute" from="113,3607" to="7673,3607" stroked="true" strokeweight=".48pt" strokecolor="#000000">
                        <v:stroke dashstyle="solid"/>
                      </v:line>
                      <w10:wrap type="none"/>
                    </v:group>
                  </w:pict>
                </mc:Fallback>
              </mc:AlternateContent>
            </w:r>
            <w:r>
              <w:rPr>
                <w:sz w:val="24"/>
              </w:rPr>
              <w:t>Știind</w:t>
            </w:r>
            <w:r>
              <w:rPr>
                <w:spacing w:val="-6"/>
                <w:sz w:val="24"/>
              </w:rPr>
              <w:t> </w:t>
            </w:r>
            <w:r>
              <w:rPr>
                <w:sz w:val="24"/>
              </w:rPr>
              <w:t>că</w:t>
            </w:r>
            <w:r>
              <w:rPr>
                <w:spacing w:val="-6"/>
                <w:sz w:val="24"/>
              </w:rPr>
              <w:t> </w:t>
            </w:r>
            <w:r>
              <w:rPr>
                <w:sz w:val="24"/>
              </w:rPr>
              <w:t>scoicile</w:t>
            </w:r>
            <w:r>
              <w:rPr>
                <w:spacing w:val="-6"/>
                <w:sz w:val="24"/>
              </w:rPr>
              <w:t> </w:t>
            </w:r>
            <w:r>
              <w:rPr>
                <w:sz w:val="24"/>
              </w:rPr>
              <w:t>sunt</w:t>
            </w:r>
            <w:r>
              <w:rPr>
                <w:spacing w:val="-6"/>
                <w:sz w:val="24"/>
              </w:rPr>
              <w:t> </w:t>
            </w:r>
            <w:r>
              <w:rPr>
                <w:sz w:val="24"/>
              </w:rPr>
              <w:t>organisme</w:t>
            </w:r>
            <w:r>
              <w:rPr>
                <w:spacing w:val="-6"/>
                <w:sz w:val="24"/>
              </w:rPr>
              <w:t> </w:t>
            </w:r>
            <w:r>
              <w:rPr>
                <w:sz w:val="24"/>
              </w:rPr>
              <w:t>filtratoare,</w:t>
            </w:r>
            <w:r>
              <w:rPr>
                <w:spacing w:val="-6"/>
                <w:sz w:val="24"/>
              </w:rPr>
              <w:t> </w:t>
            </w:r>
            <w:r>
              <w:rPr>
                <w:sz w:val="24"/>
              </w:rPr>
              <w:t>deduceți</w:t>
            </w:r>
            <w:r>
              <w:rPr>
                <w:spacing w:val="-6"/>
                <w:sz w:val="24"/>
              </w:rPr>
              <w:t> </w:t>
            </w:r>
            <w:r>
              <w:rPr>
                <w:sz w:val="24"/>
              </w:rPr>
              <w:t>consecințele</w:t>
            </w:r>
            <w:r>
              <w:rPr>
                <w:spacing w:val="-6"/>
                <w:sz w:val="24"/>
              </w:rPr>
              <w:t> </w:t>
            </w:r>
            <w:r>
              <w:rPr>
                <w:sz w:val="24"/>
              </w:rPr>
              <w:t>acumulării de poluanți (microplastic sau metale grele) în corpul acestora asupra lanțului trofic din care face parte și omul.</w:t>
            </w:r>
          </w:p>
        </w:tc>
      </w:tr>
    </w:tbl>
    <w:p>
      <w:pPr>
        <w:pStyle w:val="TableParagraph"/>
        <w:spacing w:after="0" w:line="276"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3540" w:hRule="atLeast"/>
        </w:trPr>
        <w:tc>
          <w:tcPr>
            <w:tcW w:w="2660" w:type="dxa"/>
          </w:tcPr>
          <w:p>
            <w:pPr>
              <w:pStyle w:val="TableParagraph"/>
              <w:rPr>
                <w:sz w:val="24"/>
              </w:rPr>
            </w:pPr>
          </w:p>
        </w:tc>
        <w:tc>
          <w:tcPr>
            <w:tcW w:w="7880" w:type="dxa"/>
          </w:tcPr>
          <w:p>
            <w:pPr>
              <w:pStyle w:val="TableParagraph"/>
              <w:spacing w:before="174"/>
              <w:rPr>
                <w:b/>
                <w:sz w:val="24"/>
              </w:rPr>
            </w:pPr>
          </w:p>
          <w:p>
            <w:pPr>
              <w:pStyle w:val="TableParagraph"/>
              <w:ind w:left="113"/>
              <w:rPr>
                <w:sz w:val="24"/>
              </w:rPr>
            </w:pPr>
            <w:r>
              <w:rPr>
                <w:sz w:val="24"/>
              </w:rPr>
              <w:t>4. Propune două măsuri de protecție a moluștelor autohtone, </w:t>
            </w:r>
            <w:r>
              <w:rPr>
                <w:spacing w:val="-2"/>
                <w:sz w:val="24"/>
              </w:rPr>
              <w:t>justificând</w:t>
            </w:r>
          </w:p>
          <w:p>
            <w:pPr>
              <w:pStyle w:val="TableParagraph"/>
              <w:spacing w:line="276" w:lineRule="auto" w:before="41"/>
              <w:ind w:left="113"/>
              <w:rPr>
                <w:sz w:val="24"/>
              </w:rPr>
            </w:pPr>
            <w:r>
              <w:rPr>
                <w:sz w:val="24"/>
              </w:rPr>
              <mc:AlternateContent>
                <mc:Choice Requires="wps">
                  <w:drawing>
                    <wp:anchor distT="0" distB="0" distL="0" distR="0" allowOverlap="1" layoutInCell="1" locked="0" behindDoc="1" simplePos="0" relativeHeight="479049728">
                      <wp:simplePos x="0" y="0"/>
                      <wp:positionH relativeFrom="column">
                        <wp:posOffset>71755</wp:posOffset>
                      </wp:positionH>
                      <wp:positionV relativeFrom="paragraph">
                        <wp:posOffset>674562</wp:posOffset>
                      </wp:positionV>
                      <wp:extent cx="4800600" cy="6350"/>
                      <wp:effectExtent l="0" t="0" r="0" b="0"/>
                      <wp:wrapNone/>
                      <wp:docPr id="1242" name="Group 1242"/>
                      <wp:cNvGraphicFramePr>
                        <a:graphicFrameLocks/>
                      </wp:cNvGraphicFramePr>
                      <a:graphic>
                        <a:graphicData uri="http://schemas.microsoft.com/office/word/2010/wordprocessingGroup">
                          <wpg:wgp>
                            <wpg:cNvPr id="1242" name="Group 1242"/>
                            <wpg:cNvGrpSpPr/>
                            <wpg:grpSpPr>
                              <a:xfrm>
                                <a:off x="0" y="0"/>
                                <a:ext cx="4800600" cy="6350"/>
                                <a:chExt cx="4800600" cy="6350"/>
                              </a:xfrm>
                            </wpg:grpSpPr>
                            <wps:wsp>
                              <wps:cNvPr id="1243" name="Graphic 124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3.115124pt;width:378pt;height:.5pt;mso-position-horizontal-relative:column;mso-position-vertical-relative:paragraph;z-index:-24266752" id="docshapegroup640" coordorigin="113,1062" coordsize="7560,10">
                      <v:line style="position:absolute" from="113,1067" to="7673,106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0240">
                      <wp:simplePos x="0" y="0"/>
                      <wp:positionH relativeFrom="column">
                        <wp:posOffset>71755</wp:posOffset>
                      </wp:positionH>
                      <wp:positionV relativeFrom="paragraph">
                        <wp:posOffset>876174</wp:posOffset>
                      </wp:positionV>
                      <wp:extent cx="4800600" cy="6350"/>
                      <wp:effectExtent l="0" t="0" r="0" b="0"/>
                      <wp:wrapNone/>
                      <wp:docPr id="1244" name="Group 1244"/>
                      <wp:cNvGraphicFramePr>
                        <a:graphicFrameLocks/>
                      </wp:cNvGraphicFramePr>
                      <a:graphic>
                        <a:graphicData uri="http://schemas.microsoft.com/office/word/2010/wordprocessingGroup">
                          <wpg:wgp>
                            <wpg:cNvPr id="1244" name="Group 1244"/>
                            <wpg:cNvGrpSpPr/>
                            <wpg:grpSpPr>
                              <a:xfrm>
                                <a:off x="0" y="0"/>
                                <a:ext cx="4800600" cy="6350"/>
                                <a:chExt cx="4800600" cy="6350"/>
                              </a:xfrm>
                            </wpg:grpSpPr>
                            <wps:wsp>
                              <wps:cNvPr id="1245" name="Graphic 124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68.990128pt;width:378pt;height:.5pt;mso-position-horizontal-relative:column;mso-position-vertical-relative:paragraph;z-index:-24266240" id="docshapegroup641" coordorigin="113,1380" coordsize="7560,10">
                      <v:line style="position:absolute" from="113,1385" to="7673,138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0752">
                      <wp:simplePos x="0" y="0"/>
                      <wp:positionH relativeFrom="column">
                        <wp:posOffset>71755</wp:posOffset>
                      </wp:positionH>
                      <wp:positionV relativeFrom="paragraph">
                        <wp:posOffset>1077588</wp:posOffset>
                      </wp:positionV>
                      <wp:extent cx="4800600" cy="6350"/>
                      <wp:effectExtent l="0" t="0" r="0" b="0"/>
                      <wp:wrapNone/>
                      <wp:docPr id="1246" name="Group 1246"/>
                      <wp:cNvGraphicFramePr>
                        <a:graphicFrameLocks/>
                      </wp:cNvGraphicFramePr>
                      <a:graphic>
                        <a:graphicData uri="http://schemas.microsoft.com/office/word/2010/wordprocessingGroup">
                          <wpg:wgp>
                            <wpg:cNvPr id="1246" name="Group 1246"/>
                            <wpg:cNvGrpSpPr/>
                            <wpg:grpSpPr>
                              <a:xfrm>
                                <a:off x="0" y="0"/>
                                <a:ext cx="4800600" cy="6350"/>
                                <a:chExt cx="4800600" cy="6350"/>
                              </a:xfrm>
                            </wpg:grpSpPr>
                            <wps:wsp>
                              <wps:cNvPr id="1247" name="Graphic 124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84.849503pt;width:378pt;height:.5pt;mso-position-horizontal-relative:column;mso-position-vertical-relative:paragraph;z-index:-24265728" id="docshapegroup642" coordorigin="113,1697" coordsize="7560,10">
                      <v:line style="position:absolute" from="113,1702" to="7673,170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1264">
                      <wp:simplePos x="0" y="0"/>
                      <wp:positionH relativeFrom="column">
                        <wp:posOffset>71755</wp:posOffset>
                      </wp:positionH>
                      <wp:positionV relativeFrom="paragraph">
                        <wp:posOffset>1279201</wp:posOffset>
                      </wp:positionV>
                      <wp:extent cx="4800600" cy="6350"/>
                      <wp:effectExtent l="0" t="0" r="0" b="0"/>
                      <wp:wrapNone/>
                      <wp:docPr id="1248" name="Group 1248"/>
                      <wp:cNvGraphicFramePr>
                        <a:graphicFrameLocks/>
                      </wp:cNvGraphicFramePr>
                      <a:graphic>
                        <a:graphicData uri="http://schemas.microsoft.com/office/word/2010/wordprocessingGroup">
                          <wpg:wgp>
                            <wpg:cNvPr id="1248" name="Group 1248"/>
                            <wpg:cNvGrpSpPr/>
                            <wpg:grpSpPr>
                              <a:xfrm>
                                <a:off x="0" y="0"/>
                                <a:ext cx="4800600" cy="6350"/>
                                <a:chExt cx="4800600" cy="6350"/>
                              </a:xfrm>
                            </wpg:grpSpPr>
                            <wps:wsp>
                              <wps:cNvPr id="1249" name="Graphic 124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00.724503pt;width:378pt;height:.5pt;mso-position-horizontal-relative:column;mso-position-vertical-relative:paragraph;z-index:-24265216" id="docshapegroup643" coordorigin="113,2014" coordsize="7560,10">
                      <v:line style="position:absolute" from="113,2019" to="7673,201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1776">
                      <wp:simplePos x="0" y="0"/>
                      <wp:positionH relativeFrom="column">
                        <wp:posOffset>71755</wp:posOffset>
                      </wp:positionH>
                      <wp:positionV relativeFrom="paragraph">
                        <wp:posOffset>1480615</wp:posOffset>
                      </wp:positionV>
                      <wp:extent cx="4800600" cy="6350"/>
                      <wp:effectExtent l="0" t="0" r="0" b="0"/>
                      <wp:wrapNone/>
                      <wp:docPr id="1250" name="Group 1250"/>
                      <wp:cNvGraphicFramePr>
                        <a:graphicFrameLocks/>
                      </wp:cNvGraphicFramePr>
                      <a:graphic>
                        <a:graphicData uri="http://schemas.microsoft.com/office/word/2010/wordprocessingGroup">
                          <wpg:wgp>
                            <wpg:cNvPr id="1250" name="Group 1250"/>
                            <wpg:cNvGrpSpPr/>
                            <wpg:grpSpPr>
                              <a:xfrm>
                                <a:off x="0" y="0"/>
                                <a:ext cx="4800600" cy="6350"/>
                                <a:chExt cx="4800600" cy="6350"/>
                              </a:xfrm>
                            </wpg:grpSpPr>
                            <wps:wsp>
                              <wps:cNvPr id="1251" name="Graphic 125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16.583878pt;width:378pt;height:.5pt;mso-position-horizontal-relative:column;mso-position-vertical-relative:paragraph;z-index:-24264704" id="docshapegroup644" coordorigin="113,2332" coordsize="7560,10">
                      <v:line style="position:absolute" from="113,2336" to="7673,233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2288">
                      <wp:simplePos x="0" y="0"/>
                      <wp:positionH relativeFrom="column">
                        <wp:posOffset>71755</wp:posOffset>
                      </wp:positionH>
                      <wp:positionV relativeFrom="paragraph">
                        <wp:posOffset>1682227</wp:posOffset>
                      </wp:positionV>
                      <wp:extent cx="4800600" cy="6350"/>
                      <wp:effectExtent l="0" t="0" r="0" b="0"/>
                      <wp:wrapNone/>
                      <wp:docPr id="1252" name="Group 1252"/>
                      <wp:cNvGraphicFramePr>
                        <a:graphicFrameLocks/>
                      </wp:cNvGraphicFramePr>
                      <a:graphic>
                        <a:graphicData uri="http://schemas.microsoft.com/office/word/2010/wordprocessingGroup">
                          <wpg:wgp>
                            <wpg:cNvPr id="1252" name="Group 1252"/>
                            <wpg:cNvGrpSpPr/>
                            <wpg:grpSpPr>
                              <a:xfrm>
                                <a:off x="0" y="0"/>
                                <a:ext cx="4800600" cy="6350"/>
                                <a:chExt cx="4800600" cy="6350"/>
                              </a:xfrm>
                            </wpg:grpSpPr>
                            <wps:wsp>
                              <wps:cNvPr id="1253" name="Graphic 125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32.458878pt;width:378pt;height:.5pt;mso-position-horizontal-relative:column;mso-position-vertical-relative:paragraph;z-index:-24264192" id="docshapegroup645" coordorigin="113,2649" coordsize="7560,10">
                      <v:line style="position:absolute" from="113,2654" to="7673,2654" stroked="true" strokeweight=".48pt" strokecolor="#000000">
                        <v:stroke dashstyle="solid"/>
                      </v:line>
                      <w10:wrap type="none"/>
                    </v:group>
                  </w:pict>
                </mc:Fallback>
              </mc:AlternateContent>
            </w:r>
            <w:r>
              <w:rPr>
                <w:sz w:val="24"/>
              </w:rPr>
              <w:t>importanța</w:t>
            </w:r>
            <w:r>
              <w:rPr>
                <w:spacing w:val="-5"/>
                <w:sz w:val="24"/>
              </w:rPr>
              <w:t> </w:t>
            </w:r>
            <w:r>
              <w:rPr>
                <w:sz w:val="24"/>
              </w:rPr>
              <w:t>lor</w:t>
            </w:r>
            <w:r>
              <w:rPr>
                <w:spacing w:val="-5"/>
                <w:sz w:val="24"/>
              </w:rPr>
              <w:t> </w:t>
            </w:r>
            <w:r>
              <w:rPr>
                <w:sz w:val="24"/>
              </w:rPr>
              <w:t>în</w:t>
            </w:r>
            <w:r>
              <w:rPr>
                <w:spacing w:val="-5"/>
                <w:sz w:val="24"/>
              </w:rPr>
              <w:t> </w:t>
            </w:r>
            <w:r>
              <w:rPr>
                <w:sz w:val="24"/>
              </w:rPr>
              <w:t>menținerea</w:t>
            </w:r>
            <w:r>
              <w:rPr>
                <w:spacing w:val="-5"/>
                <w:sz w:val="24"/>
              </w:rPr>
              <w:t> </w:t>
            </w:r>
            <w:r>
              <w:rPr>
                <w:sz w:val="24"/>
              </w:rPr>
              <w:t>echilibrului</w:t>
            </w:r>
            <w:r>
              <w:rPr>
                <w:spacing w:val="-5"/>
                <w:sz w:val="24"/>
              </w:rPr>
              <w:t> </w:t>
            </w:r>
            <w:r>
              <w:rPr>
                <w:sz w:val="24"/>
              </w:rPr>
              <w:t>ecologic</w:t>
            </w:r>
            <w:r>
              <w:rPr>
                <w:spacing w:val="-5"/>
                <w:sz w:val="24"/>
              </w:rPr>
              <w:t> </w:t>
            </w:r>
            <w:r>
              <w:rPr>
                <w:sz w:val="24"/>
              </w:rPr>
              <w:t>al</w:t>
            </w:r>
            <w:r>
              <w:rPr>
                <w:spacing w:val="-5"/>
                <w:sz w:val="24"/>
              </w:rPr>
              <w:t> </w:t>
            </w:r>
            <w:r>
              <w:rPr>
                <w:sz w:val="24"/>
              </w:rPr>
              <w:t>bazinelor</w:t>
            </w:r>
            <w:r>
              <w:rPr>
                <w:spacing w:val="-5"/>
                <w:sz w:val="24"/>
              </w:rPr>
              <w:t> </w:t>
            </w:r>
            <w:r>
              <w:rPr>
                <w:sz w:val="24"/>
              </w:rPr>
              <w:t>acvatice</w:t>
            </w:r>
            <w:r>
              <w:rPr>
                <w:spacing w:val="-5"/>
                <w:sz w:val="24"/>
              </w:rPr>
              <w:t> </w:t>
            </w:r>
            <w:r>
              <w:rPr>
                <w:sz w:val="24"/>
              </w:rPr>
              <w:t>din Republica Moldova.</w:t>
            </w:r>
          </w:p>
        </w:tc>
      </w:tr>
      <w:tr>
        <w:trPr>
          <w:trHeight w:val="9579" w:hRule="atLeast"/>
        </w:trPr>
        <w:tc>
          <w:tcPr>
            <w:tcW w:w="2660" w:type="dxa"/>
          </w:tcPr>
          <w:p>
            <w:pPr>
              <w:pStyle w:val="TableParagraph"/>
              <w:spacing w:line="276" w:lineRule="auto" w:before="121"/>
              <w:ind w:left="117" w:right="8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80" w:type="dxa"/>
          </w:tcPr>
          <w:p>
            <w:pPr>
              <w:pStyle w:val="TableParagraph"/>
              <w:numPr>
                <w:ilvl w:val="0"/>
                <w:numId w:val="169"/>
              </w:numPr>
              <w:tabs>
                <w:tab w:pos="353" w:val="left" w:leader="none"/>
              </w:tabs>
              <w:spacing w:line="276" w:lineRule="auto" w:before="121" w:after="0"/>
              <w:ind w:left="113" w:right="235" w:firstLine="0"/>
              <w:jc w:val="left"/>
              <w:rPr>
                <w:sz w:val="24"/>
              </w:rPr>
            </w:pPr>
            <w:r>
              <w:rPr>
                <w:sz w:val="24"/>
              </w:rPr>
              <w:t>Deși ambele sunt moluște, ele s-au adaptat la medii diferite. Scoica este un organism acvatic care respiră prin </w:t>
            </w:r>
            <w:r>
              <w:rPr>
                <w:b/>
                <w:sz w:val="24"/>
              </w:rPr>
              <w:t>branhii</w:t>
            </w:r>
            <w:r>
              <w:rPr>
                <w:sz w:val="24"/>
              </w:rPr>
              <w:t>, capabile să extragă oxigenul dizolvat în apă. Melcul de livadă este o molușcă terestră care și-a transformat cavitatea palială într-un </w:t>
            </w:r>
            <w:r>
              <w:rPr>
                <w:b/>
                <w:sz w:val="24"/>
              </w:rPr>
              <w:t>plămân </w:t>
            </w:r>
            <w:r>
              <w:rPr>
                <w:sz w:val="24"/>
              </w:rPr>
              <w:t>(o rețea densă de vase de sânge). Melcul nu poate</w:t>
            </w:r>
            <w:r>
              <w:rPr>
                <w:spacing w:val="-1"/>
                <w:sz w:val="24"/>
              </w:rPr>
              <w:t> </w:t>
            </w:r>
            <w:r>
              <w:rPr>
                <w:sz w:val="24"/>
              </w:rPr>
              <w:t>supraviețui</w:t>
            </w:r>
            <w:r>
              <w:rPr>
                <w:spacing w:val="-1"/>
                <w:sz w:val="24"/>
              </w:rPr>
              <w:t> </w:t>
            </w:r>
            <w:r>
              <w:rPr>
                <w:sz w:val="24"/>
              </w:rPr>
              <w:t>sub</w:t>
            </w:r>
            <w:r>
              <w:rPr>
                <w:spacing w:val="-1"/>
                <w:sz w:val="24"/>
              </w:rPr>
              <w:t> </w:t>
            </w:r>
            <w:r>
              <w:rPr>
                <w:sz w:val="24"/>
              </w:rPr>
              <w:t>apă</w:t>
            </w:r>
            <w:r>
              <w:rPr>
                <w:spacing w:val="-1"/>
                <w:sz w:val="24"/>
              </w:rPr>
              <w:t> </w:t>
            </w:r>
            <w:r>
              <w:rPr>
                <w:sz w:val="24"/>
              </w:rPr>
              <w:t>deoarece</w:t>
            </w:r>
            <w:r>
              <w:rPr>
                <w:spacing w:val="-1"/>
                <w:sz w:val="24"/>
              </w:rPr>
              <w:t> </w:t>
            </w:r>
            <w:r>
              <w:rPr>
                <w:sz w:val="24"/>
              </w:rPr>
              <w:t>plămânul</w:t>
            </w:r>
            <w:r>
              <w:rPr>
                <w:spacing w:val="-1"/>
                <w:sz w:val="24"/>
              </w:rPr>
              <w:t> </w:t>
            </w:r>
            <w:r>
              <w:rPr>
                <w:sz w:val="24"/>
              </w:rPr>
              <w:t>său</w:t>
            </w:r>
            <w:r>
              <w:rPr>
                <w:spacing w:val="-1"/>
                <w:sz w:val="24"/>
              </w:rPr>
              <w:t> </w:t>
            </w:r>
            <w:r>
              <w:rPr>
                <w:sz w:val="24"/>
              </w:rPr>
              <w:t>este</w:t>
            </w:r>
            <w:r>
              <w:rPr>
                <w:spacing w:val="-1"/>
                <w:sz w:val="24"/>
              </w:rPr>
              <w:t> </w:t>
            </w:r>
            <w:r>
              <w:rPr>
                <w:sz w:val="24"/>
              </w:rPr>
              <w:t>adaptat</w:t>
            </w:r>
            <w:r>
              <w:rPr>
                <w:spacing w:val="-1"/>
                <w:sz w:val="24"/>
              </w:rPr>
              <w:t> </w:t>
            </w:r>
            <w:r>
              <w:rPr>
                <w:sz w:val="24"/>
              </w:rPr>
              <w:t>pentru</w:t>
            </w:r>
            <w:r>
              <w:rPr>
                <w:spacing w:val="-1"/>
                <w:sz w:val="24"/>
              </w:rPr>
              <w:t> </w:t>
            </w:r>
            <w:r>
              <w:rPr>
                <w:sz w:val="24"/>
              </w:rPr>
              <w:t>schimbul de</w:t>
            </w:r>
            <w:r>
              <w:rPr>
                <w:spacing w:val="-4"/>
                <w:sz w:val="24"/>
              </w:rPr>
              <w:t> </w:t>
            </w:r>
            <w:r>
              <w:rPr>
                <w:sz w:val="24"/>
              </w:rPr>
              <w:t>gaze</w:t>
            </w:r>
            <w:r>
              <w:rPr>
                <w:spacing w:val="-4"/>
                <w:sz w:val="24"/>
              </w:rPr>
              <w:t> </w:t>
            </w:r>
            <w:r>
              <w:rPr>
                <w:sz w:val="24"/>
              </w:rPr>
              <w:t>cu</w:t>
            </w:r>
            <w:r>
              <w:rPr>
                <w:spacing w:val="-4"/>
                <w:sz w:val="24"/>
              </w:rPr>
              <w:t> </w:t>
            </w:r>
            <w:r>
              <w:rPr>
                <w:sz w:val="24"/>
              </w:rPr>
              <w:t>aerul</w:t>
            </w:r>
            <w:r>
              <w:rPr>
                <w:spacing w:val="-4"/>
                <w:sz w:val="24"/>
              </w:rPr>
              <w:t> </w:t>
            </w:r>
            <w:r>
              <w:rPr>
                <w:sz w:val="24"/>
              </w:rPr>
              <w:t>atmosferic;</w:t>
            </w:r>
            <w:r>
              <w:rPr>
                <w:spacing w:val="-4"/>
                <w:sz w:val="24"/>
              </w:rPr>
              <w:t> </w:t>
            </w:r>
            <w:r>
              <w:rPr>
                <w:sz w:val="24"/>
              </w:rPr>
              <w:t>sub</w:t>
            </w:r>
            <w:r>
              <w:rPr>
                <w:spacing w:val="-4"/>
                <w:sz w:val="24"/>
              </w:rPr>
              <w:t> </w:t>
            </w:r>
            <w:r>
              <w:rPr>
                <w:sz w:val="24"/>
              </w:rPr>
              <w:t>apă,</w:t>
            </w:r>
            <w:r>
              <w:rPr>
                <w:spacing w:val="-4"/>
                <w:sz w:val="24"/>
              </w:rPr>
              <w:t> </w:t>
            </w:r>
            <w:r>
              <w:rPr>
                <w:sz w:val="24"/>
              </w:rPr>
              <w:t>acesta</w:t>
            </w:r>
            <w:r>
              <w:rPr>
                <w:spacing w:val="-4"/>
                <w:sz w:val="24"/>
              </w:rPr>
              <w:t> </w:t>
            </w:r>
            <w:r>
              <w:rPr>
                <w:sz w:val="24"/>
              </w:rPr>
              <w:t>nu</w:t>
            </w:r>
            <w:r>
              <w:rPr>
                <w:spacing w:val="-4"/>
                <w:sz w:val="24"/>
              </w:rPr>
              <w:t> </w:t>
            </w:r>
            <w:r>
              <w:rPr>
                <w:sz w:val="24"/>
              </w:rPr>
              <w:t>poate</w:t>
            </w:r>
            <w:r>
              <w:rPr>
                <w:spacing w:val="-4"/>
                <w:sz w:val="24"/>
              </w:rPr>
              <w:t> </w:t>
            </w:r>
            <w:r>
              <w:rPr>
                <w:sz w:val="24"/>
              </w:rPr>
              <w:t>extrage</w:t>
            </w:r>
            <w:r>
              <w:rPr>
                <w:spacing w:val="-4"/>
                <w:sz w:val="24"/>
              </w:rPr>
              <w:t> </w:t>
            </w:r>
            <w:r>
              <w:rPr>
                <w:sz w:val="24"/>
              </w:rPr>
              <w:t>oxigenul</w:t>
            </w:r>
            <w:r>
              <w:rPr>
                <w:spacing w:val="-4"/>
                <w:sz w:val="24"/>
              </w:rPr>
              <w:t> </w:t>
            </w:r>
            <w:r>
              <w:rPr>
                <w:sz w:val="24"/>
              </w:rPr>
              <w:t>necesar și s-ar asfixia.</w:t>
            </w:r>
          </w:p>
          <w:p>
            <w:pPr>
              <w:pStyle w:val="TableParagraph"/>
              <w:numPr>
                <w:ilvl w:val="0"/>
                <w:numId w:val="169"/>
              </w:numPr>
              <w:tabs>
                <w:tab w:pos="353" w:val="left" w:leader="none"/>
              </w:tabs>
              <w:spacing w:line="276" w:lineRule="auto" w:before="120" w:after="0"/>
              <w:ind w:left="113" w:right="198" w:firstLine="0"/>
              <w:jc w:val="left"/>
              <w:rPr>
                <w:sz w:val="24"/>
              </w:rPr>
            </w:pPr>
            <w:r>
              <w:rPr>
                <w:sz w:val="24"/>
              </w:rPr>
              <w:t>Există o corelație directă între modul de viață și complexitatea sistemului nervos. Caracatița este un </w:t>
            </w:r>
            <w:r>
              <w:rPr>
                <w:b/>
                <w:sz w:val="24"/>
              </w:rPr>
              <w:t>prădător activ</w:t>
            </w:r>
            <w:r>
              <w:rPr>
                <w:sz w:val="24"/>
              </w:rPr>
              <w:t>, care are nevoie de viteză, orientare spațială și tactici de vânătoare. Acest mod de viață a dus la </w:t>
            </w:r>
            <w:r>
              <w:rPr>
                <w:b/>
                <w:sz w:val="24"/>
              </w:rPr>
              <w:t>cefalizarea </w:t>
            </w:r>
            <w:r>
              <w:rPr>
                <w:sz w:val="24"/>
              </w:rPr>
              <w:t>pronunțată: un creier complex și ochi cu structură similară celor de la vertebrate.</w:t>
            </w:r>
            <w:r>
              <w:rPr>
                <w:spacing w:val="-5"/>
                <w:sz w:val="24"/>
              </w:rPr>
              <w:t> </w:t>
            </w:r>
            <w:r>
              <w:rPr>
                <w:sz w:val="24"/>
              </w:rPr>
              <w:t>În</w:t>
            </w:r>
            <w:r>
              <w:rPr>
                <w:spacing w:val="-5"/>
                <w:sz w:val="24"/>
              </w:rPr>
              <w:t> </w:t>
            </w:r>
            <w:r>
              <w:rPr>
                <w:sz w:val="24"/>
              </w:rPr>
              <w:t>schimb,</w:t>
            </w:r>
            <w:r>
              <w:rPr>
                <w:spacing w:val="-5"/>
                <w:sz w:val="24"/>
              </w:rPr>
              <w:t> </w:t>
            </w:r>
            <w:r>
              <w:rPr>
                <w:sz w:val="24"/>
              </w:rPr>
              <w:t>scoica</w:t>
            </w:r>
            <w:r>
              <w:rPr>
                <w:spacing w:val="-5"/>
                <w:sz w:val="24"/>
              </w:rPr>
              <w:t> </w:t>
            </w:r>
            <w:r>
              <w:rPr>
                <w:sz w:val="24"/>
              </w:rPr>
              <w:t>este</w:t>
            </w:r>
            <w:r>
              <w:rPr>
                <w:spacing w:val="-5"/>
                <w:sz w:val="24"/>
              </w:rPr>
              <w:t> </w:t>
            </w:r>
            <w:r>
              <w:rPr>
                <w:sz w:val="24"/>
              </w:rPr>
              <w:t>un</w:t>
            </w:r>
            <w:r>
              <w:rPr>
                <w:spacing w:val="-5"/>
                <w:sz w:val="24"/>
              </w:rPr>
              <w:t> </w:t>
            </w:r>
            <w:r>
              <w:rPr>
                <w:sz w:val="24"/>
              </w:rPr>
              <w:t>organism</w:t>
            </w:r>
            <w:r>
              <w:rPr>
                <w:spacing w:val="-5"/>
                <w:sz w:val="24"/>
              </w:rPr>
              <w:t> </w:t>
            </w:r>
            <w:r>
              <w:rPr>
                <w:b/>
                <w:sz w:val="24"/>
              </w:rPr>
              <w:t>sedentar/fixat</w:t>
            </w:r>
            <w:r>
              <w:rPr>
                <w:sz w:val="24"/>
              </w:rPr>
              <w:t>,</w:t>
            </w:r>
            <w:r>
              <w:rPr>
                <w:spacing w:val="-5"/>
                <w:sz w:val="24"/>
              </w:rPr>
              <w:t> </w:t>
            </w:r>
            <w:r>
              <w:rPr>
                <w:sz w:val="24"/>
              </w:rPr>
              <w:t>care</w:t>
            </w:r>
            <w:r>
              <w:rPr>
                <w:spacing w:val="-5"/>
                <w:sz w:val="24"/>
              </w:rPr>
              <w:t> </w:t>
            </w:r>
            <w:r>
              <w:rPr>
                <w:sz w:val="24"/>
              </w:rPr>
              <w:t>se</w:t>
            </w:r>
            <w:r>
              <w:rPr>
                <w:spacing w:val="-5"/>
                <w:sz w:val="24"/>
              </w:rPr>
              <w:t> </w:t>
            </w:r>
            <w:r>
              <w:rPr>
                <w:sz w:val="24"/>
              </w:rPr>
              <w:t>hrănește prin filtrare pasivă. Ea nu are nevoie de o coordonare complexă, având un sistem nervos simplu, de tip ganglionar, și organe de simț slab dezvoltate.</w:t>
            </w:r>
          </w:p>
          <w:p>
            <w:pPr>
              <w:pStyle w:val="TableParagraph"/>
              <w:numPr>
                <w:ilvl w:val="0"/>
                <w:numId w:val="169"/>
              </w:numPr>
              <w:tabs>
                <w:tab w:pos="353" w:val="left" w:leader="none"/>
              </w:tabs>
              <w:spacing w:line="276" w:lineRule="auto" w:before="120" w:after="0"/>
              <w:ind w:left="113" w:right="167" w:firstLine="0"/>
              <w:jc w:val="left"/>
              <w:rPr>
                <w:sz w:val="24"/>
              </w:rPr>
            </w:pPr>
            <w:r>
              <w:rPr>
                <w:sz w:val="24"/>
              </w:rPr>
              <w:t>Scoicile,</w:t>
            </w:r>
            <w:r>
              <w:rPr>
                <w:spacing w:val="-2"/>
                <w:sz w:val="24"/>
              </w:rPr>
              <w:t> </w:t>
            </w:r>
            <w:r>
              <w:rPr>
                <w:sz w:val="24"/>
              </w:rPr>
              <w:t>fiind</w:t>
            </w:r>
            <w:r>
              <w:rPr>
                <w:spacing w:val="-2"/>
                <w:sz w:val="24"/>
              </w:rPr>
              <w:t> </w:t>
            </w:r>
            <w:r>
              <w:rPr>
                <w:b/>
                <w:sz w:val="24"/>
              </w:rPr>
              <w:t>organisme</w:t>
            </w:r>
            <w:r>
              <w:rPr>
                <w:b/>
                <w:spacing w:val="-2"/>
                <w:sz w:val="24"/>
              </w:rPr>
              <w:t> </w:t>
            </w:r>
            <w:r>
              <w:rPr>
                <w:b/>
                <w:sz w:val="24"/>
              </w:rPr>
              <w:t>filtratoare</w:t>
            </w:r>
            <w:r>
              <w:rPr>
                <w:sz w:val="24"/>
              </w:rPr>
              <w:t>,</w:t>
            </w:r>
            <w:r>
              <w:rPr>
                <w:spacing w:val="-2"/>
                <w:sz w:val="24"/>
              </w:rPr>
              <w:t> </w:t>
            </w:r>
            <w:r>
              <w:rPr>
                <w:sz w:val="24"/>
              </w:rPr>
              <w:t>pompează</w:t>
            </w:r>
            <w:r>
              <w:rPr>
                <w:spacing w:val="-2"/>
                <w:sz w:val="24"/>
              </w:rPr>
              <w:t> </w:t>
            </w:r>
            <w:r>
              <w:rPr>
                <w:sz w:val="24"/>
              </w:rPr>
              <w:t>volume</w:t>
            </w:r>
            <w:r>
              <w:rPr>
                <w:spacing w:val="-2"/>
                <w:sz w:val="24"/>
              </w:rPr>
              <w:t> </w:t>
            </w:r>
            <w:r>
              <w:rPr>
                <w:sz w:val="24"/>
              </w:rPr>
              <w:t>mari</w:t>
            </w:r>
            <w:r>
              <w:rPr>
                <w:spacing w:val="-2"/>
                <w:sz w:val="24"/>
              </w:rPr>
              <w:t> </w:t>
            </w:r>
            <w:r>
              <w:rPr>
                <w:sz w:val="24"/>
              </w:rPr>
              <w:t>de</w:t>
            </w:r>
            <w:r>
              <w:rPr>
                <w:spacing w:val="-2"/>
                <w:sz w:val="24"/>
              </w:rPr>
              <w:t> </w:t>
            </w:r>
            <w:r>
              <w:rPr>
                <w:sz w:val="24"/>
              </w:rPr>
              <w:t>apă</w:t>
            </w:r>
            <w:r>
              <w:rPr>
                <w:spacing w:val="-2"/>
                <w:sz w:val="24"/>
              </w:rPr>
              <w:t> </w:t>
            </w:r>
            <w:r>
              <w:rPr>
                <w:sz w:val="24"/>
              </w:rPr>
              <w:t>pentru a</w:t>
            </w:r>
            <w:r>
              <w:rPr>
                <w:spacing w:val="-3"/>
                <w:sz w:val="24"/>
              </w:rPr>
              <w:t> </w:t>
            </w:r>
            <w:r>
              <w:rPr>
                <w:sz w:val="24"/>
              </w:rPr>
              <w:t>reține</w:t>
            </w:r>
            <w:r>
              <w:rPr>
                <w:spacing w:val="-3"/>
                <w:sz w:val="24"/>
              </w:rPr>
              <w:t> </w:t>
            </w:r>
            <w:r>
              <w:rPr>
                <w:sz w:val="24"/>
              </w:rPr>
              <w:t>particulele</w:t>
            </w:r>
            <w:r>
              <w:rPr>
                <w:spacing w:val="-3"/>
                <w:sz w:val="24"/>
              </w:rPr>
              <w:t> </w:t>
            </w:r>
            <w:r>
              <w:rPr>
                <w:sz w:val="24"/>
              </w:rPr>
              <w:t>nutritive.</w:t>
            </w:r>
            <w:r>
              <w:rPr>
                <w:spacing w:val="-3"/>
                <w:sz w:val="24"/>
              </w:rPr>
              <w:t> </w:t>
            </w:r>
            <w:r>
              <w:rPr>
                <w:sz w:val="24"/>
              </w:rPr>
              <w:t>Odată</w:t>
            </w:r>
            <w:r>
              <w:rPr>
                <w:spacing w:val="-3"/>
                <w:sz w:val="24"/>
              </w:rPr>
              <w:t> </w:t>
            </w:r>
            <w:r>
              <w:rPr>
                <w:sz w:val="24"/>
              </w:rPr>
              <w:t>cu</w:t>
            </w:r>
            <w:r>
              <w:rPr>
                <w:spacing w:val="-3"/>
                <w:sz w:val="24"/>
              </w:rPr>
              <w:t> </w:t>
            </w:r>
            <w:r>
              <w:rPr>
                <w:sz w:val="24"/>
              </w:rPr>
              <w:t>hrana,</w:t>
            </w:r>
            <w:r>
              <w:rPr>
                <w:spacing w:val="-3"/>
                <w:sz w:val="24"/>
              </w:rPr>
              <w:t> </w:t>
            </w:r>
            <w:r>
              <w:rPr>
                <w:sz w:val="24"/>
              </w:rPr>
              <w:t>ele</w:t>
            </w:r>
            <w:r>
              <w:rPr>
                <w:spacing w:val="-3"/>
                <w:sz w:val="24"/>
              </w:rPr>
              <w:t> </w:t>
            </w:r>
            <w:r>
              <w:rPr>
                <w:sz w:val="24"/>
              </w:rPr>
              <w:t>absorb</w:t>
            </w:r>
            <w:r>
              <w:rPr>
                <w:spacing w:val="-3"/>
                <w:sz w:val="24"/>
              </w:rPr>
              <w:t> </w:t>
            </w:r>
            <w:r>
              <w:rPr>
                <w:sz w:val="24"/>
              </w:rPr>
              <w:t>și</w:t>
            </w:r>
            <w:r>
              <w:rPr>
                <w:spacing w:val="-3"/>
                <w:sz w:val="24"/>
              </w:rPr>
              <w:t> </w:t>
            </w:r>
            <w:r>
              <w:rPr>
                <w:sz w:val="24"/>
              </w:rPr>
              <w:t>rețin</w:t>
            </w:r>
            <w:r>
              <w:rPr>
                <w:spacing w:val="-3"/>
                <w:sz w:val="24"/>
              </w:rPr>
              <w:t> </w:t>
            </w:r>
            <w:r>
              <w:rPr>
                <w:sz w:val="24"/>
              </w:rPr>
              <w:t>în</w:t>
            </w:r>
            <w:r>
              <w:rPr>
                <w:spacing w:val="-3"/>
                <w:sz w:val="24"/>
              </w:rPr>
              <w:t> </w:t>
            </w:r>
            <w:r>
              <w:rPr>
                <w:sz w:val="24"/>
              </w:rPr>
              <w:t>țesuturile</w:t>
            </w:r>
            <w:r>
              <w:rPr>
                <w:spacing w:val="-3"/>
                <w:sz w:val="24"/>
              </w:rPr>
              <w:t> </w:t>
            </w:r>
            <w:r>
              <w:rPr>
                <w:sz w:val="24"/>
              </w:rPr>
              <w:t>lor (în special în hepatopancreas) poluanții din apă, cum ar fi metalele grele sau microplasticul, prin procesul de </w:t>
            </w:r>
            <w:r>
              <w:rPr>
                <w:b/>
                <w:sz w:val="24"/>
              </w:rPr>
              <w:t>bioacumulare</w:t>
            </w:r>
            <w:r>
              <w:rPr>
                <w:sz w:val="24"/>
              </w:rPr>
              <w:t>. Dacă omul consumă aceste scoice, poluanții sunt transferați în organismul uman, unde pot provoca intoxicații cronice sau afecțiuni grave, deoarece concentrația de toxine crește</w:t>
            </w:r>
          </w:p>
          <w:p>
            <w:pPr>
              <w:pStyle w:val="TableParagraph"/>
              <w:ind w:left="113"/>
              <w:rPr>
                <w:sz w:val="24"/>
              </w:rPr>
            </w:pPr>
            <w:r>
              <w:rPr>
                <w:sz w:val="24"/>
              </w:rPr>
              <w:t>pe măsură ce urcăm pe treptele lanțului </w:t>
            </w:r>
            <w:r>
              <w:rPr>
                <w:spacing w:val="-2"/>
                <w:sz w:val="24"/>
              </w:rPr>
              <w:t>trofic.</w:t>
            </w:r>
          </w:p>
          <w:p>
            <w:pPr>
              <w:pStyle w:val="TableParagraph"/>
              <w:numPr>
                <w:ilvl w:val="0"/>
                <w:numId w:val="169"/>
              </w:numPr>
              <w:tabs>
                <w:tab w:pos="353" w:val="left" w:leader="none"/>
              </w:tabs>
              <w:spacing w:line="240" w:lineRule="auto" w:before="162" w:after="0"/>
              <w:ind w:left="353" w:right="0" w:hanging="240"/>
              <w:jc w:val="left"/>
              <w:rPr>
                <w:b/>
                <w:sz w:val="24"/>
              </w:rPr>
            </w:pPr>
            <w:r>
              <w:rPr>
                <w:sz w:val="24"/>
              </w:rPr>
              <w:t>O</w:t>
            </w:r>
            <w:r>
              <w:rPr>
                <w:spacing w:val="-1"/>
                <w:sz w:val="24"/>
              </w:rPr>
              <w:t> </w:t>
            </w:r>
            <w:r>
              <w:rPr>
                <w:sz w:val="24"/>
              </w:rPr>
              <w:t>măsură</w:t>
            </w:r>
            <w:r>
              <w:rPr>
                <w:spacing w:val="-1"/>
                <w:sz w:val="24"/>
              </w:rPr>
              <w:t> </w:t>
            </w:r>
            <w:r>
              <w:rPr>
                <w:sz w:val="24"/>
              </w:rPr>
              <w:t>esențială</w:t>
            </w:r>
            <w:r>
              <w:rPr>
                <w:spacing w:val="-1"/>
                <w:sz w:val="24"/>
              </w:rPr>
              <w:t> </w:t>
            </w:r>
            <w:r>
              <w:rPr>
                <w:sz w:val="24"/>
              </w:rPr>
              <w:t>ar</w:t>
            </w:r>
            <w:r>
              <w:rPr>
                <w:spacing w:val="-1"/>
                <w:sz w:val="24"/>
              </w:rPr>
              <w:t> </w:t>
            </w:r>
            <w:r>
              <w:rPr>
                <w:sz w:val="24"/>
              </w:rPr>
              <w:t>fi</w:t>
            </w:r>
            <w:r>
              <w:rPr>
                <w:spacing w:val="-1"/>
                <w:sz w:val="24"/>
              </w:rPr>
              <w:t> </w:t>
            </w:r>
            <w:r>
              <w:rPr>
                <w:b/>
                <w:sz w:val="24"/>
              </w:rPr>
              <w:t>reducerea</w:t>
            </w:r>
            <w:r>
              <w:rPr>
                <w:b/>
                <w:spacing w:val="-1"/>
                <w:sz w:val="24"/>
              </w:rPr>
              <w:t> </w:t>
            </w:r>
            <w:r>
              <w:rPr>
                <w:b/>
                <w:sz w:val="24"/>
              </w:rPr>
              <w:t>poluării</w:t>
            </w:r>
            <w:r>
              <w:rPr>
                <w:b/>
                <w:spacing w:val="-1"/>
                <w:sz w:val="24"/>
              </w:rPr>
              <w:t> </w:t>
            </w:r>
            <w:r>
              <w:rPr>
                <w:b/>
                <w:sz w:val="24"/>
              </w:rPr>
              <w:t>chimice</w:t>
            </w:r>
            <w:r>
              <w:rPr>
                <w:b/>
                <w:spacing w:val="-1"/>
                <w:sz w:val="24"/>
              </w:rPr>
              <w:t> </w:t>
            </w:r>
            <w:r>
              <w:rPr>
                <w:b/>
                <w:sz w:val="24"/>
              </w:rPr>
              <w:t>și</w:t>
            </w:r>
            <w:r>
              <w:rPr>
                <w:b/>
                <w:spacing w:val="-1"/>
                <w:sz w:val="24"/>
              </w:rPr>
              <w:t> </w:t>
            </w:r>
            <w:r>
              <w:rPr>
                <w:b/>
                <w:sz w:val="24"/>
              </w:rPr>
              <w:t>organice</w:t>
            </w:r>
            <w:r>
              <w:rPr>
                <w:b/>
                <w:spacing w:val="-1"/>
                <w:sz w:val="24"/>
              </w:rPr>
              <w:t> </w:t>
            </w:r>
            <w:r>
              <w:rPr>
                <w:b/>
                <w:spacing w:val="-10"/>
                <w:sz w:val="24"/>
              </w:rPr>
              <w:t>a</w:t>
            </w:r>
          </w:p>
          <w:p>
            <w:pPr>
              <w:pStyle w:val="TableParagraph"/>
              <w:spacing w:line="276" w:lineRule="auto" w:before="41"/>
              <w:ind w:left="113" w:right="170"/>
              <w:rPr>
                <w:sz w:val="24"/>
              </w:rPr>
            </w:pPr>
            <w:r>
              <w:rPr>
                <w:b/>
                <w:sz w:val="24"/>
              </w:rPr>
              <w:t>bazinelor</w:t>
            </w:r>
            <w:r>
              <w:rPr>
                <w:b/>
                <w:spacing w:val="-5"/>
                <w:sz w:val="24"/>
              </w:rPr>
              <w:t> </w:t>
            </w:r>
            <w:r>
              <w:rPr>
                <w:b/>
                <w:sz w:val="24"/>
              </w:rPr>
              <w:t>acvatice</w:t>
            </w:r>
            <w:r>
              <w:rPr>
                <w:b/>
                <w:spacing w:val="-5"/>
                <w:sz w:val="24"/>
              </w:rPr>
              <w:t> </w:t>
            </w:r>
            <w:r>
              <w:rPr>
                <w:sz w:val="24"/>
              </w:rPr>
              <w:t>(precum</w:t>
            </w:r>
            <w:r>
              <w:rPr>
                <w:spacing w:val="-5"/>
                <w:sz w:val="24"/>
              </w:rPr>
              <w:t> </w:t>
            </w:r>
            <w:r>
              <w:rPr>
                <w:sz w:val="24"/>
              </w:rPr>
              <w:t>râurile</w:t>
            </w:r>
            <w:r>
              <w:rPr>
                <w:spacing w:val="-5"/>
                <w:sz w:val="24"/>
              </w:rPr>
              <w:t> </w:t>
            </w:r>
            <w:r>
              <w:rPr>
                <w:sz w:val="24"/>
              </w:rPr>
              <w:t>Nistru</w:t>
            </w:r>
            <w:r>
              <w:rPr>
                <w:spacing w:val="-5"/>
                <w:sz w:val="24"/>
              </w:rPr>
              <w:t> </w:t>
            </w:r>
            <w:r>
              <w:rPr>
                <w:sz w:val="24"/>
              </w:rPr>
              <w:t>și</w:t>
            </w:r>
            <w:r>
              <w:rPr>
                <w:spacing w:val="-5"/>
                <w:sz w:val="24"/>
              </w:rPr>
              <w:t> </w:t>
            </w:r>
            <w:r>
              <w:rPr>
                <w:sz w:val="24"/>
              </w:rPr>
              <w:t>Prut)</w:t>
            </w:r>
            <w:r>
              <w:rPr>
                <w:spacing w:val="-5"/>
                <w:sz w:val="24"/>
              </w:rPr>
              <w:t> </w:t>
            </w:r>
            <w:r>
              <w:rPr>
                <w:sz w:val="24"/>
              </w:rPr>
              <w:t>prin</w:t>
            </w:r>
            <w:r>
              <w:rPr>
                <w:spacing w:val="-5"/>
                <w:sz w:val="24"/>
              </w:rPr>
              <w:t> </w:t>
            </w:r>
            <w:r>
              <w:rPr>
                <w:sz w:val="24"/>
              </w:rPr>
              <w:t>modernizarea</w:t>
            </w:r>
            <w:r>
              <w:rPr>
                <w:spacing w:val="-5"/>
                <w:sz w:val="24"/>
              </w:rPr>
              <w:t> </w:t>
            </w:r>
            <w:r>
              <w:rPr>
                <w:sz w:val="24"/>
              </w:rPr>
              <w:t>stațiilor de epurare. Justificarea constă în faptul că moluștele (în special scoicile)</w:t>
            </w:r>
          </w:p>
          <w:p>
            <w:pPr>
              <w:pStyle w:val="TableParagraph"/>
              <w:spacing w:line="276" w:lineRule="auto"/>
              <w:ind w:left="113" w:right="170"/>
              <w:rPr>
                <w:sz w:val="24"/>
              </w:rPr>
            </w:pPr>
            <w:r>
              <w:rPr>
                <w:sz w:val="24"/>
              </w:rPr>
              <w:t>acționează ca un „filtru biologic” natural al apelor. Dispariția lor ar duce la creșterea</w:t>
            </w:r>
            <w:r>
              <w:rPr>
                <w:spacing w:val="-5"/>
                <w:sz w:val="24"/>
              </w:rPr>
              <w:t> </w:t>
            </w:r>
            <w:r>
              <w:rPr>
                <w:sz w:val="24"/>
              </w:rPr>
              <w:t>turbidității</w:t>
            </w:r>
            <w:r>
              <w:rPr>
                <w:spacing w:val="-5"/>
                <w:sz w:val="24"/>
              </w:rPr>
              <w:t> </w:t>
            </w:r>
            <w:r>
              <w:rPr>
                <w:sz w:val="24"/>
              </w:rPr>
              <w:t>apei</w:t>
            </w:r>
            <w:r>
              <w:rPr>
                <w:spacing w:val="-5"/>
                <w:sz w:val="24"/>
              </w:rPr>
              <w:t> </w:t>
            </w:r>
            <w:r>
              <w:rPr>
                <w:sz w:val="24"/>
              </w:rPr>
              <w:t>și</w:t>
            </w:r>
            <w:r>
              <w:rPr>
                <w:spacing w:val="-5"/>
                <w:sz w:val="24"/>
              </w:rPr>
              <w:t> </w:t>
            </w:r>
            <w:r>
              <w:rPr>
                <w:sz w:val="24"/>
              </w:rPr>
              <w:t>la</w:t>
            </w:r>
            <w:r>
              <w:rPr>
                <w:spacing w:val="-5"/>
                <w:sz w:val="24"/>
              </w:rPr>
              <w:t> </w:t>
            </w:r>
            <w:r>
              <w:rPr>
                <w:sz w:val="24"/>
              </w:rPr>
              <w:t>dezechilibrarea</w:t>
            </w:r>
            <w:r>
              <w:rPr>
                <w:spacing w:val="-5"/>
                <w:sz w:val="24"/>
              </w:rPr>
              <w:t> </w:t>
            </w:r>
            <w:r>
              <w:rPr>
                <w:sz w:val="24"/>
              </w:rPr>
              <w:t>întregului</w:t>
            </w:r>
            <w:r>
              <w:rPr>
                <w:spacing w:val="-5"/>
                <w:sz w:val="24"/>
              </w:rPr>
              <w:t> </w:t>
            </w:r>
            <w:r>
              <w:rPr>
                <w:sz w:val="24"/>
              </w:rPr>
              <w:t>ecosistem,</w:t>
            </w:r>
            <w:r>
              <w:rPr>
                <w:spacing w:val="-5"/>
                <w:sz w:val="24"/>
              </w:rPr>
              <w:t> </w:t>
            </w:r>
            <w:r>
              <w:rPr>
                <w:sz w:val="24"/>
              </w:rPr>
              <w:t>afectând atât fauna piscicolă, cât și calitatea resurselor de apă utilizate de populație.</w:t>
            </w:r>
          </w:p>
        </w:tc>
      </w:tr>
    </w:tbl>
    <w:p>
      <w:pPr>
        <w:pStyle w:val="TableParagraph"/>
        <w:spacing w:after="0" w:line="276"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80"/>
      </w:tblGrid>
      <w:tr>
        <w:trPr>
          <w:trHeight w:val="6199" w:hRule="atLeast"/>
        </w:trPr>
        <w:tc>
          <w:tcPr>
            <w:tcW w:w="2660" w:type="dxa"/>
          </w:tcPr>
          <w:p>
            <w:pPr>
              <w:pStyle w:val="TableParagraph"/>
              <w:spacing w:line="276" w:lineRule="auto" w:before="133"/>
              <w:ind w:left="117"/>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80" w:type="dxa"/>
          </w:tcPr>
          <w:p>
            <w:pPr>
              <w:pStyle w:val="TableParagraph"/>
              <w:spacing w:before="133"/>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numPr>
                <w:ilvl w:val="0"/>
                <w:numId w:val="170"/>
              </w:numPr>
              <w:tabs>
                <w:tab w:pos="833" w:val="left" w:leader="none"/>
              </w:tabs>
              <w:spacing w:line="276" w:lineRule="auto" w:before="161" w:after="0"/>
              <w:ind w:left="833" w:right="359" w:hanging="360"/>
              <w:jc w:val="left"/>
              <w:rPr>
                <w:sz w:val="24"/>
              </w:rPr>
            </w:pPr>
            <w:r>
              <w:rPr>
                <w:sz w:val="24"/>
              </w:rPr>
              <w:t>Pentru</w:t>
            </w:r>
            <w:r>
              <w:rPr>
                <w:spacing w:val="-6"/>
                <w:sz w:val="24"/>
              </w:rPr>
              <w:t> </w:t>
            </w:r>
            <w:r>
              <w:rPr>
                <w:sz w:val="24"/>
              </w:rPr>
              <w:t>identificarea</w:t>
            </w:r>
            <w:r>
              <w:rPr>
                <w:spacing w:val="-6"/>
                <w:sz w:val="24"/>
              </w:rPr>
              <w:t> </w:t>
            </w:r>
            <w:r>
              <w:rPr>
                <w:sz w:val="24"/>
              </w:rPr>
              <w:t>corectă</w:t>
            </w:r>
            <w:r>
              <w:rPr>
                <w:spacing w:val="-6"/>
                <w:sz w:val="24"/>
              </w:rPr>
              <w:t> </w:t>
            </w:r>
            <w:r>
              <w:rPr>
                <w:sz w:val="24"/>
              </w:rPr>
              <w:t>a</w:t>
            </w:r>
            <w:r>
              <w:rPr>
                <w:spacing w:val="-6"/>
                <w:sz w:val="24"/>
              </w:rPr>
              <w:t> </w:t>
            </w:r>
            <w:r>
              <w:rPr>
                <w:sz w:val="24"/>
              </w:rPr>
              <w:t>organelor</w:t>
            </w:r>
            <w:r>
              <w:rPr>
                <w:spacing w:val="-6"/>
                <w:sz w:val="24"/>
              </w:rPr>
              <w:t> </w:t>
            </w:r>
            <w:r>
              <w:rPr>
                <w:sz w:val="24"/>
              </w:rPr>
              <w:t>respiratorii</w:t>
            </w:r>
            <w:r>
              <w:rPr>
                <w:spacing w:val="-6"/>
                <w:sz w:val="24"/>
              </w:rPr>
              <w:t> </w:t>
            </w:r>
            <w:r>
              <w:rPr>
                <w:sz w:val="24"/>
              </w:rPr>
              <w:t>(branhii</w:t>
            </w:r>
            <w:r>
              <w:rPr>
                <w:spacing w:val="-6"/>
                <w:sz w:val="24"/>
              </w:rPr>
              <w:t> </w:t>
            </w:r>
            <w:r>
              <w:rPr>
                <w:sz w:val="24"/>
              </w:rPr>
              <w:t>la</w:t>
            </w:r>
            <w:r>
              <w:rPr>
                <w:spacing w:val="-6"/>
                <w:sz w:val="24"/>
              </w:rPr>
              <w:t> </w:t>
            </w:r>
            <w:r>
              <w:rPr>
                <w:sz w:val="24"/>
              </w:rPr>
              <w:t>scoică, plămân/cavitate palială la melc)–</w:t>
            </w:r>
            <w:r>
              <w:rPr>
                <w:spacing w:val="40"/>
                <w:sz w:val="24"/>
              </w:rPr>
              <w:t> </w:t>
            </w:r>
            <w:r>
              <w:rPr>
                <w:sz w:val="24"/>
              </w:rPr>
              <w:t>1 p;</w:t>
            </w:r>
          </w:p>
          <w:p>
            <w:pPr>
              <w:pStyle w:val="TableParagraph"/>
              <w:spacing w:before="120"/>
              <w:ind w:left="833"/>
              <w:rPr>
                <w:sz w:val="24"/>
              </w:rPr>
            </w:pPr>
            <w:r>
              <w:rPr>
                <w:sz w:val="24"/>
              </w:rPr>
              <w:t>Pentru</w:t>
            </w:r>
            <w:r>
              <w:rPr>
                <w:spacing w:val="60"/>
                <w:sz w:val="24"/>
              </w:rPr>
              <w:t> </w:t>
            </w:r>
            <w:r>
              <w:rPr>
                <w:sz w:val="24"/>
              </w:rPr>
              <w:t>explicarea fiziologică a asfixierii melcului sub apă – </w:t>
            </w:r>
            <w:r>
              <w:rPr>
                <w:spacing w:val="-5"/>
                <w:sz w:val="24"/>
              </w:rPr>
              <w:t>1p;</w:t>
            </w:r>
          </w:p>
          <w:p>
            <w:pPr>
              <w:pStyle w:val="TableParagraph"/>
              <w:numPr>
                <w:ilvl w:val="0"/>
                <w:numId w:val="170"/>
              </w:numPr>
              <w:tabs>
                <w:tab w:pos="833" w:val="left" w:leader="none"/>
              </w:tabs>
              <w:spacing w:line="276" w:lineRule="auto" w:before="162" w:after="0"/>
              <w:ind w:left="833" w:right="760" w:hanging="360"/>
              <w:jc w:val="left"/>
              <w:rPr>
                <w:sz w:val="24"/>
              </w:rPr>
            </w:pPr>
            <w:r>
              <w:rPr>
                <w:sz w:val="24"/>
              </w:rPr>
              <w:t>Pentru</w:t>
            </w:r>
            <w:r>
              <w:rPr>
                <w:spacing w:val="-5"/>
                <w:sz w:val="24"/>
              </w:rPr>
              <w:t> </w:t>
            </w:r>
            <w:r>
              <w:rPr>
                <w:sz w:val="24"/>
              </w:rPr>
              <w:t>corelarea</w:t>
            </w:r>
            <w:r>
              <w:rPr>
                <w:spacing w:val="-5"/>
                <w:sz w:val="24"/>
              </w:rPr>
              <w:t> </w:t>
            </w:r>
            <w:r>
              <w:rPr>
                <w:sz w:val="24"/>
              </w:rPr>
              <w:t>modului</w:t>
            </w:r>
            <w:r>
              <w:rPr>
                <w:spacing w:val="-5"/>
                <w:sz w:val="24"/>
              </w:rPr>
              <w:t> </w:t>
            </w:r>
            <w:r>
              <w:rPr>
                <w:sz w:val="24"/>
              </w:rPr>
              <w:t>de</w:t>
            </w:r>
            <w:r>
              <w:rPr>
                <w:spacing w:val="-5"/>
                <w:sz w:val="24"/>
              </w:rPr>
              <w:t> </w:t>
            </w:r>
            <w:r>
              <w:rPr>
                <w:sz w:val="24"/>
              </w:rPr>
              <w:t>viață</w:t>
            </w:r>
            <w:r>
              <w:rPr>
                <w:spacing w:val="-5"/>
                <w:sz w:val="24"/>
              </w:rPr>
              <w:t> </w:t>
            </w:r>
            <w:r>
              <w:rPr>
                <w:sz w:val="24"/>
              </w:rPr>
              <w:t>(activ</w:t>
            </w:r>
            <w:r>
              <w:rPr>
                <w:spacing w:val="-5"/>
                <w:sz w:val="24"/>
              </w:rPr>
              <w:t> </w:t>
            </w:r>
            <w:r>
              <w:rPr>
                <w:sz w:val="24"/>
              </w:rPr>
              <w:t>vs.</w:t>
            </w:r>
            <w:r>
              <w:rPr>
                <w:spacing w:val="-5"/>
                <w:sz w:val="24"/>
              </w:rPr>
              <w:t> </w:t>
            </w:r>
            <w:r>
              <w:rPr>
                <w:sz w:val="24"/>
              </w:rPr>
              <w:t>sedentar)</w:t>
            </w:r>
            <w:r>
              <w:rPr>
                <w:spacing w:val="-5"/>
                <w:sz w:val="24"/>
              </w:rPr>
              <w:t> </w:t>
            </w:r>
            <w:r>
              <w:rPr>
                <w:sz w:val="24"/>
              </w:rPr>
              <w:t>cu</w:t>
            </w:r>
            <w:r>
              <w:rPr>
                <w:spacing w:val="-5"/>
                <w:sz w:val="24"/>
              </w:rPr>
              <w:t> </w:t>
            </w:r>
            <w:r>
              <w:rPr>
                <w:sz w:val="24"/>
              </w:rPr>
              <w:t>sistemul nervos - 1 p;</w:t>
            </w:r>
          </w:p>
          <w:p>
            <w:pPr>
              <w:pStyle w:val="TableParagraph"/>
              <w:spacing w:line="276" w:lineRule="auto" w:before="120"/>
              <w:ind w:left="833"/>
              <w:rPr>
                <w:sz w:val="24"/>
              </w:rPr>
            </w:pPr>
            <w:r>
              <w:rPr>
                <w:sz w:val="24"/>
              </w:rPr>
              <w:t>Pentru</w:t>
            </w:r>
            <w:r>
              <w:rPr>
                <w:spacing w:val="-6"/>
                <w:sz w:val="24"/>
              </w:rPr>
              <w:t> </w:t>
            </w:r>
            <w:r>
              <w:rPr>
                <w:sz w:val="24"/>
              </w:rPr>
              <w:t>argumentarea</w:t>
            </w:r>
            <w:r>
              <w:rPr>
                <w:spacing w:val="-6"/>
                <w:sz w:val="24"/>
              </w:rPr>
              <w:t> </w:t>
            </w:r>
            <w:r>
              <w:rPr>
                <w:sz w:val="24"/>
              </w:rPr>
              <w:t>dezvoltării</w:t>
            </w:r>
            <w:r>
              <w:rPr>
                <w:spacing w:val="-6"/>
                <w:sz w:val="24"/>
              </w:rPr>
              <w:t> </w:t>
            </w:r>
            <w:r>
              <w:rPr>
                <w:sz w:val="24"/>
              </w:rPr>
              <w:t>cefalizării</w:t>
            </w:r>
            <w:r>
              <w:rPr>
                <w:spacing w:val="-6"/>
                <w:sz w:val="24"/>
              </w:rPr>
              <w:t> </w:t>
            </w:r>
            <w:r>
              <w:rPr>
                <w:sz w:val="24"/>
              </w:rPr>
              <w:t>și</w:t>
            </w:r>
            <w:r>
              <w:rPr>
                <w:spacing w:val="-6"/>
                <w:sz w:val="24"/>
              </w:rPr>
              <w:t> </w:t>
            </w:r>
            <w:r>
              <w:rPr>
                <w:sz w:val="24"/>
              </w:rPr>
              <w:t>organelor</w:t>
            </w:r>
            <w:r>
              <w:rPr>
                <w:spacing w:val="-6"/>
                <w:sz w:val="24"/>
              </w:rPr>
              <w:t> </w:t>
            </w:r>
            <w:r>
              <w:rPr>
                <w:sz w:val="24"/>
              </w:rPr>
              <w:t>de</w:t>
            </w:r>
            <w:r>
              <w:rPr>
                <w:spacing w:val="-6"/>
                <w:sz w:val="24"/>
              </w:rPr>
              <w:t> </w:t>
            </w:r>
            <w:r>
              <w:rPr>
                <w:sz w:val="24"/>
              </w:rPr>
              <w:t>simț</w:t>
            </w:r>
            <w:r>
              <w:rPr>
                <w:spacing w:val="-6"/>
                <w:sz w:val="24"/>
              </w:rPr>
              <w:t> </w:t>
            </w:r>
            <w:r>
              <w:rPr>
                <w:sz w:val="24"/>
              </w:rPr>
              <w:t>la </w:t>
            </w:r>
            <w:r>
              <w:rPr>
                <w:spacing w:val="-2"/>
                <w:sz w:val="24"/>
              </w:rPr>
              <w:t>caracatiță–2p;</w:t>
            </w:r>
          </w:p>
          <w:p>
            <w:pPr>
              <w:pStyle w:val="TableParagraph"/>
              <w:numPr>
                <w:ilvl w:val="0"/>
                <w:numId w:val="170"/>
              </w:numPr>
              <w:tabs>
                <w:tab w:pos="833" w:val="left" w:leader="none"/>
              </w:tabs>
              <w:spacing w:line="240" w:lineRule="auto" w:before="120" w:after="0"/>
              <w:ind w:left="833" w:right="0" w:hanging="360"/>
              <w:jc w:val="left"/>
              <w:rPr>
                <w:sz w:val="24"/>
              </w:rPr>
            </w:pPr>
            <w:r>
              <w:rPr>
                <w:sz w:val="24"/>
              </w:rPr>
              <w:t>Pentru explicarea procesului de filtrare - </w:t>
            </w:r>
            <w:r>
              <w:rPr>
                <w:spacing w:val="-5"/>
                <w:sz w:val="24"/>
              </w:rPr>
              <w:t>1p;</w:t>
            </w:r>
          </w:p>
          <w:p>
            <w:pPr>
              <w:pStyle w:val="TableParagraph"/>
              <w:spacing w:line="381" w:lineRule="auto" w:before="161"/>
              <w:ind w:left="833" w:right="1429"/>
              <w:rPr>
                <w:sz w:val="24"/>
              </w:rPr>
            </w:pPr>
            <w:r>
              <w:rPr>
                <w:sz w:val="24"/>
              </w:rPr>
              <w:t>Pentru utilizarea termenului de „bioacumulare”- 1p; Pentru</w:t>
            </w:r>
            <w:r>
              <w:rPr>
                <w:spacing w:val="-7"/>
                <w:sz w:val="24"/>
              </w:rPr>
              <w:t> </w:t>
            </w:r>
            <w:r>
              <w:rPr>
                <w:sz w:val="24"/>
              </w:rPr>
              <w:t>deducerea</w:t>
            </w:r>
            <w:r>
              <w:rPr>
                <w:spacing w:val="-7"/>
                <w:sz w:val="24"/>
              </w:rPr>
              <w:t> </w:t>
            </w:r>
            <w:r>
              <w:rPr>
                <w:sz w:val="24"/>
              </w:rPr>
              <w:t>riscului</w:t>
            </w:r>
            <w:r>
              <w:rPr>
                <w:spacing w:val="-7"/>
                <w:sz w:val="24"/>
              </w:rPr>
              <w:t> </w:t>
            </w:r>
            <w:r>
              <w:rPr>
                <w:sz w:val="24"/>
              </w:rPr>
              <w:t>asupra</w:t>
            </w:r>
            <w:r>
              <w:rPr>
                <w:spacing w:val="-7"/>
                <w:sz w:val="24"/>
              </w:rPr>
              <w:t> </w:t>
            </w:r>
            <w:r>
              <w:rPr>
                <w:sz w:val="24"/>
              </w:rPr>
              <w:t>sănătății</w:t>
            </w:r>
            <w:r>
              <w:rPr>
                <w:spacing w:val="-7"/>
                <w:sz w:val="24"/>
              </w:rPr>
              <w:t> </w:t>
            </w:r>
            <w:r>
              <w:rPr>
                <w:sz w:val="24"/>
              </w:rPr>
              <w:t>omului-</w:t>
            </w:r>
            <w:r>
              <w:rPr>
                <w:spacing w:val="-7"/>
                <w:sz w:val="24"/>
              </w:rPr>
              <w:t> </w:t>
            </w:r>
            <w:r>
              <w:rPr>
                <w:sz w:val="24"/>
              </w:rPr>
              <w:t>1p;</w:t>
            </w:r>
          </w:p>
          <w:p>
            <w:pPr>
              <w:pStyle w:val="TableParagraph"/>
              <w:numPr>
                <w:ilvl w:val="0"/>
                <w:numId w:val="170"/>
              </w:numPr>
              <w:tabs>
                <w:tab w:pos="833" w:val="left" w:leader="none"/>
              </w:tabs>
              <w:spacing w:line="276" w:lineRule="auto" w:before="0" w:after="0"/>
              <w:ind w:left="833" w:right="694" w:hanging="360"/>
              <w:jc w:val="left"/>
              <w:rPr>
                <w:sz w:val="24"/>
              </w:rPr>
            </w:pPr>
            <w:r>
              <w:rPr>
                <w:sz w:val="24"/>
              </w:rPr>
              <w:t>Pentru</w:t>
            </w:r>
            <w:r>
              <w:rPr>
                <w:spacing w:val="-5"/>
                <w:sz w:val="24"/>
              </w:rPr>
              <w:t> </w:t>
            </w:r>
            <w:r>
              <w:rPr>
                <w:sz w:val="24"/>
              </w:rPr>
              <w:t>propunerea</w:t>
            </w:r>
            <w:r>
              <w:rPr>
                <w:spacing w:val="-5"/>
                <w:sz w:val="24"/>
              </w:rPr>
              <w:t> </w:t>
            </w:r>
            <w:r>
              <w:rPr>
                <w:sz w:val="24"/>
              </w:rPr>
              <w:t>unei</w:t>
            </w:r>
            <w:r>
              <w:rPr>
                <w:spacing w:val="-5"/>
                <w:sz w:val="24"/>
              </w:rPr>
              <w:t> </w:t>
            </w:r>
            <w:r>
              <w:rPr>
                <w:sz w:val="24"/>
              </w:rPr>
              <w:t>măsuri</w:t>
            </w:r>
            <w:r>
              <w:rPr>
                <w:spacing w:val="-5"/>
                <w:sz w:val="24"/>
              </w:rPr>
              <w:t> </w:t>
            </w:r>
            <w:r>
              <w:rPr>
                <w:sz w:val="24"/>
              </w:rPr>
              <w:t>concrete</w:t>
            </w:r>
            <w:r>
              <w:rPr>
                <w:spacing w:val="-5"/>
                <w:sz w:val="24"/>
              </w:rPr>
              <w:t> </w:t>
            </w:r>
            <w:r>
              <w:rPr>
                <w:sz w:val="24"/>
              </w:rPr>
              <w:t>de</w:t>
            </w:r>
            <w:r>
              <w:rPr>
                <w:spacing w:val="-5"/>
                <w:sz w:val="24"/>
              </w:rPr>
              <w:t> </w:t>
            </w:r>
            <w:r>
              <w:rPr>
                <w:sz w:val="24"/>
              </w:rPr>
              <w:t>protecție</w:t>
            </w:r>
            <w:r>
              <w:rPr>
                <w:spacing w:val="-5"/>
                <w:sz w:val="24"/>
              </w:rPr>
              <w:t> </w:t>
            </w:r>
            <w:r>
              <w:rPr>
                <w:sz w:val="24"/>
              </w:rPr>
              <w:t>(ex:</w:t>
            </w:r>
            <w:r>
              <w:rPr>
                <w:spacing w:val="-5"/>
                <w:sz w:val="24"/>
              </w:rPr>
              <w:t> </w:t>
            </w:r>
            <w:r>
              <w:rPr>
                <w:sz w:val="24"/>
              </w:rPr>
              <w:t>epurarea apelor)- 1p;</w:t>
            </w:r>
          </w:p>
          <w:p>
            <w:pPr>
              <w:pStyle w:val="TableParagraph"/>
              <w:spacing w:before="117"/>
              <w:ind w:left="833"/>
              <w:rPr>
                <w:sz w:val="24"/>
              </w:rPr>
            </w:pPr>
            <w:r>
              <w:rPr>
                <w:sz w:val="24"/>
              </w:rPr>
              <w:t>Pentru justificarea rolului de „filtru biologic” în ecosistem- </w:t>
            </w:r>
            <w:r>
              <w:rPr>
                <w:spacing w:val="-5"/>
                <w:sz w:val="24"/>
              </w:rPr>
              <w:t>1p;</w:t>
            </w:r>
          </w:p>
        </w:tc>
      </w:tr>
      <w:tr>
        <w:trPr>
          <w:trHeight w:val="559" w:hRule="atLeast"/>
        </w:trPr>
        <w:tc>
          <w:tcPr>
            <w:tcW w:w="2660" w:type="dxa"/>
          </w:tcPr>
          <w:p>
            <w:pPr>
              <w:pStyle w:val="TableParagraph"/>
              <w:spacing w:before="128"/>
              <w:ind w:left="117"/>
              <w:rPr>
                <w:sz w:val="24"/>
              </w:rPr>
            </w:pPr>
            <w:r>
              <w:rPr>
                <w:color w:val="85200C"/>
                <w:sz w:val="24"/>
              </w:rPr>
              <w:t>4.</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80" w:type="dxa"/>
          </w:tcPr>
          <w:p>
            <w:pPr>
              <w:pStyle w:val="TableParagraph"/>
              <w:spacing w:before="128"/>
              <w:ind w:left="113"/>
              <w:rPr>
                <w:sz w:val="24"/>
              </w:rPr>
            </w:pPr>
            <w:r>
              <w:rPr>
                <w:sz w:val="24"/>
              </w:rPr>
              <w:t>Item cu răspuns </w:t>
            </w:r>
            <w:r>
              <w:rPr>
                <w:spacing w:val="-2"/>
                <w:sz w:val="24"/>
              </w:rPr>
              <w:t>deschis</w:t>
            </w:r>
          </w:p>
        </w:tc>
      </w:tr>
      <w:tr>
        <w:trPr>
          <w:trHeight w:val="540" w:hRule="atLeast"/>
        </w:trPr>
        <w:tc>
          <w:tcPr>
            <w:tcW w:w="2660" w:type="dxa"/>
          </w:tcPr>
          <w:p>
            <w:pPr>
              <w:pStyle w:val="TableParagraph"/>
              <w:spacing w:before="121"/>
              <w:ind w:left="117"/>
              <w:rPr>
                <w:sz w:val="24"/>
              </w:rPr>
            </w:pPr>
            <w:r>
              <w:rPr>
                <w:color w:val="85200C"/>
                <w:sz w:val="24"/>
              </w:rPr>
              <w:t>5. Punctaj </w:t>
            </w:r>
            <w:r>
              <w:rPr>
                <w:color w:val="85200C"/>
                <w:spacing w:val="-2"/>
                <w:sz w:val="24"/>
              </w:rPr>
              <w:t>total</w:t>
            </w:r>
          </w:p>
        </w:tc>
        <w:tc>
          <w:tcPr>
            <w:tcW w:w="7880" w:type="dxa"/>
          </w:tcPr>
          <w:p>
            <w:pPr>
              <w:pStyle w:val="TableParagraph"/>
              <w:spacing w:before="121"/>
              <w:ind w:left="113"/>
              <w:rPr>
                <w:sz w:val="24"/>
              </w:rPr>
            </w:pPr>
            <w:r>
              <w:rPr>
                <w:sz w:val="24"/>
              </w:rPr>
              <w:t>10 </w:t>
            </w:r>
            <w:r>
              <w:rPr>
                <w:spacing w:val="-2"/>
                <w:sz w:val="24"/>
              </w:rPr>
              <w:t>puncte</w:t>
            </w:r>
          </w:p>
        </w:tc>
      </w:tr>
      <w:tr>
        <w:trPr>
          <w:trHeight w:val="2340" w:hRule="atLeast"/>
        </w:trPr>
        <w:tc>
          <w:tcPr>
            <w:tcW w:w="2660" w:type="dxa"/>
          </w:tcPr>
          <w:p>
            <w:pPr>
              <w:pStyle w:val="TableParagraph"/>
              <w:spacing w:line="276" w:lineRule="auto" w:before="133"/>
              <w:ind w:left="117"/>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80" w:type="dxa"/>
          </w:tcPr>
          <w:p>
            <w:pPr>
              <w:pStyle w:val="TableParagraph"/>
              <w:spacing w:line="276" w:lineRule="auto" w:before="13"/>
              <w:ind w:left="113"/>
              <w:rPr>
                <w:sz w:val="24"/>
              </w:rPr>
            </w:pPr>
            <w:r>
              <w:rPr>
                <w:sz w:val="24"/>
              </w:rPr>
              <w:t>CS1</w:t>
            </w:r>
            <w:r>
              <w:rPr>
                <w:spacing w:val="-5"/>
                <w:sz w:val="24"/>
              </w:rPr>
              <w:t> </w:t>
            </w:r>
            <w:r>
              <w:rPr>
                <w:sz w:val="24"/>
              </w:rPr>
              <w:t>-</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60"/>
              <w:ind w:left="11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p>
            <w:pPr>
              <w:pStyle w:val="TableParagraph"/>
              <w:spacing w:line="276" w:lineRule="auto" w:before="160"/>
              <w:ind w:left="113"/>
              <w:rPr>
                <w:sz w:val="24"/>
              </w:rPr>
            </w:pPr>
            <w:r>
              <w:rPr>
                <w:sz w:val="24"/>
              </w:rPr>
              <w:t>CS4- Participarea în acțiuni de ocrotire a biodiversității prin parteneriat în vederea</w:t>
            </w:r>
            <w:r>
              <w:rPr>
                <w:spacing w:val="-5"/>
                <w:sz w:val="24"/>
              </w:rPr>
              <w:t> </w:t>
            </w:r>
            <w:r>
              <w:rPr>
                <w:sz w:val="24"/>
              </w:rPr>
              <w:t>rezolvării</w:t>
            </w:r>
            <w:r>
              <w:rPr>
                <w:spacing w:val="-5"/>
                <w:sz w:val="24"/>
              </w:rPr>
              <w:t> </w:t>
            </w:r>
            <w:r>
              <w:rPr>
                <w:sz w:val="24"/>
              </w:rPr>
              <w:t>problemelor</w:t>
            </w:r>
            <w:r>
              <w:rPr>
                <w:spacing w:val="-5"/>
                <w:sz w:val="24"/>
              </w:rPr>
              <w:t> </w:t>
            </w:r>
            <w:r>
              <w:rPr>
                <w:sz w:val="24"/>
              </w:rPr>
              <w:t>ecologice</w:t>
            </w:r>
            <w:r>
              <w:rPr>
                <w:spacing w:val="-5"/>
                <w:sz w:val="24"/>
              </w:rPr>
              <w:t> </w:t>
            </w:r>
            <w:r>
              <w:rPr>
                <w:sz w:val="24"/>
              </w:rPr>
              <w:t>la</w:t>
            </w:r>
            <w:r>
              <w:rPr>
                <w:spacing w:val="-5"/>
                <w:sz w:val="24"/>
              </w:rPr>
              <w:t> </w:t>
            </w:r>
            <w:r>
              <w:rPr>
                <w:sz w:val="24"/>
              </w:rPr>
              <w:t>nivel</w:t>
            </w:r>
            <w:r>
              <w:rPr>
                <w:spacing w:val="-5"/>
                <w:sz w:val="24"/>
              </w:rPr>
              <w:t> </w:t>
            </w:r>
            <w:r>
              <w:rPr>
                <w:sz w:val="24"/>
              </w:rPr>
              <w:t>individual,</w:t>
            </w:r>
            <w:r>
              <w:rPr>
                <w:spacing w:val="-5"/>
                <w:sz w:val="24"/>
              </w:rPr>
              <w:t> </w:t>
            </w:r>
            <w:r>
              <w:rPr>
                <w:sz w:val="24"/>
              </w:rPr>
              <w:t>local</w:t>
            </w:r>
            <w:r>
              <w:rPr>
                <w:spacing w:val="-5"/>
                <w:sz w:val="24"/>
              </w:rPr>
              <w:t> </w:t>
            </w:r>
            <w:r>
              <w:rPr>
                <w:sz w:val="24"/>
              </w:rPr>
              <w:t>și</w:t>
            </w:r>
            <w:r>
              <w:rPr>
                <w:spacing w:val="-5"/>
                <w:sz w:val="24"/>
              </w:rPr>
              <w:t> </w:t>
            </w:r>
            <w:r>
              <w:rPr>
                <w:sz w:val="24"/>
              </w:rPr>
              <w:t>global.</w:t>
            </w:r>
          </w:p>
        </w:tc>
      </w:tr>
      <w:tr>
        <w:trPr>
          <w:trHeight w:val="560" w:hRule="atLeast"/>
        </w:trPr>
        <w:tc>
          <w:tcPr>
            <w:tcW w:w="2660" w:type="dxa"/>
          </w:tcPr>
          <w:p>
            <w:pPr>
              <w:pStyle w:val="TableParagraph"/>
              <w:spacing w:before="132"/>
              <w:ind w:left="117"/>
              <w:rPr>
                <w:sz w:val="24"/>
              </w:rPr>
            </w:pPr>
            <w:r>
              <w:rPr>
                <w:color w:val="85200C"/>
                <w:sz w:val="24"/>
              </w:rPr>
              <w:t>7. Unitatea de </w:t>
            </w:r>
            <w:r>
              <w:rPr>
                <w:color w:val="85200C"/>
                <w:spacing w:val="-2"/>
                <w:sz w:val="24"/>
              </w:rPr>
              <w:t>conținut</w:t>
            </w:r>
          </w:p>
        </w:tc>
        <w:tc>
          <w:tcPr>
            <w:tcW w:w="7880" w:type="dxa"/>
          </w:tcPr>
          <w:p>
            <w:pPr>
              <w:pStyle w:val="TableParagraph"/>
              <w:spacing w:before="132"/>
              <w:ind w:left="113"/>
              <w:rPr>
                <w:sz w:val="24"/>
              </w:rPr>
            </w:pPr>
            <w:r>
              <w:rPr>
                <w:sz w:val="24"/>
              </w:rPr>
              <w:t>Încrengătura </w:t>
            </w:r>
            <w:r>
              <w:rPr>
                <w:spacing w:val="-2"/>
                <w:sz w:val="24"/>
              </w:rPr>
              <w:t>Moluște</w:t>
            </w:r>
          </w:p>
        </w:tc>
      </w:tr>
      <w:tr>
        <w:trPr>
          <w:trHeight w:val="580" w:hRule="atLeast"/>
        </w:trPr>
        <w:tc>
          <w:tcPr>
            <w:tcW w:w="2660" w:type="dxa"/>
          </w:tcPr>
          <w:p>
            <w:pPr>
              <w:pStyle w:val="TableParagraph"/>
              <w:spacing w:before="125"/>
              <w:ind w:left="117"/>
              <w:rPr>
                <w:sz w:val="24"/>
              </w:rPr>
            </w:pPr>
            <w:r>
              <w:rPr>
                <w:color w:val="85200C"/>
                <w:sz w:val="24"/>
              </w:rPr>
              <w:t>8. Domeniul </w:t>
            </w:r>
            <w:r>
              <w:rPr>
                <w:color w:val="85200C"/>
                <w:spacing w:val="-2"/>
                <w:sz w:val="24"/>
              </w:rPr>
              <w:t>taxonomic</w:t>
            </w:r>
          </w:p>
        </w:tc>
        <w:tc>
          <w:tcPr>
            <w:tcW w:w="7880" w:type="dxa"/>
          </w:tcPr>
          <w:p>
            <w:pPr>
              <w:pStyle w:val="TableParagraph"/>
              <w:spacing w:before="125"/>
              <w:ind w:left="113"/>
              <w:rPr>
                <w:sz w:val="24"/>
              </w:rPr>
            </w:pPr>
            <w:r>
              <w:rPr>
                <w:sz w:val="24"/>
              </w:rPr>
              <w:t>Integrare și </w:t>
            </w:r>
            <w:r>
              <w:rPr>
                <w:spacing w:val="-2"/>
                <w:sz w:val="24"/>
              </w:rPr>
              <w:t>transfer</w:t>
            </w:r>
          </w:p>
        </w:tc>
      </w:tr>
    </w:tbl>
    <w:p>
      <w:pPr>
        <w:spacing w:line="240" w:lineRule="auto" w:before="261"/>
        <w:rPr>
          <w:b/>
          <w:sz w:val="24"/>
        </w:rPr>
      </w:pPr>
    </w:p>
    <w:p>
      <w:pPr>
        <w:pStyle w:val="BodyText"/>
        <w:spacing w:before="0"/>
        <w:ind w:left="423"/>
      </w:pPr>
      <w:r>
        <w:rPr/>
        <w:t>ITEM</w:t>
      </w:r>
      <w:r>
        <w:rPr>
          <w:spacing w:val="-12"/>
        </w:rPr>
        <w:t> </w:t>
      </w:r>
      <w:r>
        <w:rPr/>
        <w:t>nr.</w:t>
      </w:r>
      <w:r>
        <w:rPr>
          <w:spacing w:val="-11"/>
        </w:rPr>
        <w:t> </w:t>
      </w:r>
      <w:r>
        <w:rPr>
          <w:spacing w:val="-5"/>
        </w:rPr>
        <w:t>85</w:t>
      </w:r>
    </w:p>
    <w:p>
      <w:pPr>
        <w:spacing w:line="240" w:lineRule="auto" w:before="2" w:after="1"/>
        <w:rPr>
          <w:b/>
          <w:sz w:val="11"/>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1699" w:hRule="atLeast"/>
        </w:trPr>
        <w:tc>
          <w:tcPr>
            <w:tcW w:w="2660" w:type="dxa"/>
          </w:tcPr>
          <w:p>
            <w:pPr>
              <w:pStyle w:val="TableParagraph"/>
              <w:spacing w:before="127"/>
              <w:ind w:left="117"/>
              <w:rPr>
                <w:sz w:val="24"/>
              </w:rPr>
            </w:pPr>
            <w:r>
              <w:rPr>
                <w:color w:val="85200C"/>
                <w:sz w:val="24"/>
              </w:rPr>
              <w:t>1. Conținutul </w:t>
            </w:r>
            <w:r>
              <w:rPr>
                <w:color w:val="85200C"/>
                <w:spacing w:val="-2"/>
                <w:sz w:val="24"/>
              </w:rPr>
              <w:t>itemului</w:t>
            </w:r>
          </w:p>
        </w:tc>
        <w:tc>
          <w:tcPr>
            <w:tcW w:w="7860" w:type="dxa"/>
          </w:tcPr>
          <w:p>
            <w:pPr>
              <w:pStyle w:val="TableParagraph"/>
              <w:spacing w:line="318" w:lineRule="exact" w:before="90"/>
              <w:ind w:left="113" w:right="103" w:firstLine="360"/>
              <w:rPr>
                <w:i/>
                <w:sz w:val="24"/>
              </w:rPr>
            </w:pPr>
            <w:r>
              <w:rPr>
                <w:i/>
                <w:sz w:val="24"/>
              </w:rPr>
              <w:t>Șalăul-vărgat în Republica Moldova se întâlnește în fl. Nistru, numai în cursul inferior, rar și extrem de rar în r. Prut. Pește în exclusivitate de apă dulce. Ajunge la maturitatea sexuală la vârsta de 3-4 ani. Se reproduce în aprilie–mai</w:t>
            </w:r>
            <w:r>
              <w:rPr>
                <w:i/>
                <w:spacing w:val="-5"/>
                <w:sz w:val="24"/>
              </w:rPr>
              <w:t> </w:t>
            </w:r>
            <w:r>
              <w:rPr>
                <w:i/>
                <w:sz w:val="24"/>
              </w:rPr>
              <w:t>la</w:t>
            </w:r>
            <w:r>
              <w:rPr>
                <w:i/>
                <w:spacing w:val="-5"/>
                <w:sz w:val="24"/>
              </w:rPr>
              <w:t> </w:t>
            </w:r>
            <w:r>
              <w:rPr>
                <w:i/>
                <w:sz w:val="24"/>
              </w:rPr>
              <w:t>temperatura</w:t>
            </w:r>
            <w:r>
              <w:rPr>
                <w:i/>
                <w:spacing w:val="-5"/>
                <w:sz w:val="24"/>
              </w:rPr>
              <w:t> </w:t>
            </w:r>
            <w:r>
              <w:rPr>
                <w:i/>
                <w:sz w:val="24"/>
              </w:rPr>
              <w:t>apei</w:t>
            </w:r>
            <w:r>
              <w:rPr>
                <w:i/>
                <w:spacing w:val="-5"/>
                <w:sz w:val="24"/>
              </w:rPr>
              <w:t> </w:t>
            </w:r>
            <w:r>
              <w:rPr>
                <w:i/>
                <w:sz w:val="24"/>
              </w:rPr>
              <w:t>de</w:t>
            </w:r>
            <w:r>
              <w:rPr>
                <w:i/>
                <w:spacing w:val="-5"/>
                <w:sz w:val="24"/>
              </w:rPr>
              <w:t> </w:t>
            </w:r>
            <w:r>
              <w:rPr>
                <w:i/>
                <w:sz w:val="24"/>
              </w:rPr>
              <w:t>10–14°C.</w:t>
            </w:r>
            <w:r>
              <w:rPr>
                <w:i/>
                <w:spacing w:val="-5"/>
                <w:sz w:val="24"/>
              </w:rPr>
              <w:t> </w:t>
            </w:r>
            <w:r>
              <w:rPr>
                <w:i/>
                <w:sz w:val="24"/>
              </w:rPr>
              <w:t>Prolificitatea</w:t>
            </w:r>
            <w:r>
              <w:rPr>
                <w:i/>
                <w:spacing w:val="-5"/>
                <w:sz w:val="24"/>
              </w:rPr>
              <w:t> </w:t>
            </w:r>
            <w:r>
              <w:rPr>
                <w:i/>
                <w:sz w:val="24"/>
              </w:rPr>
              <w:t>este</w:t>
            </w:r>
            <w:r>
              <w:rPr>
                <w:i/>
                <w:spacing w:val="-5"/>
                <w:sz w:val="24"/>
              </w:rPr>
              <w:t> </w:t>
            </w:r>
            <w:r>
              <w:rPr>
                <w:i/>
                <w:sz w:val="24"/>
              </w:rPr>
              <w:t>de</w:t>
            </w:r>
            <w:r>
              <w:rPr>
                <w:i/>
                <w:spacing w:val="-5"/>
                <w:sz w:val="24"/>
              </w:rPr>
              <w:t> </w:t>
            </w:r>
            <w:r>
              <w:rPr>
                <w:i/>
                <w:sz w:val="24"/>
              </w:rPr>
              <w:t>până</w:t>
            </w:r>
            <w:r>
              <w:rPr>
                <w:i/>
                <w:spacing w:val="-5"/>
                <w:sz w:val="24"/>
              </w:rPr>
              <w:t> </w:t>
            </w:r>
            <w:r>
              <w:rPr>
                <w:i/>
                <w:sz w:val="24"/>
              </w:rPr>
              <w:t>la</w:t>
            </w:r>
            <w:r>
              <w:rPr>
                <w:i/>
                <w:spacing w:val="-5"/>
                <w:sz w:val="24"/>
              </w:rPr>
              <w:t> </w:t>
            </w:r>
            <w:r>
              <w:rPr>
                <w:i/>
                <w:sz w:val="24"/>
              </w:rPr>
              <w:t>800 mii de icre. Este specie ocrotită de lege inclusă în Cartea Roșie a Republicii</w:t>
            </w:r>
          </w:p>
        </w:tc>
      </w:tr>
    </w:tbl>
    <w:p>
      <w:pPr>
        <w:pStyle w:val="TableParagraph"/>
        <w:spacing w:after="0" w:line="318" w:lineRule="exact"/>
        <w:rPr>
          <w:i/>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8780" w:hRule="atLeast"/>
        </w:trPr>
        <w:tc>
          <w:tcPr>
            <w:tcW w:w="2660" w:type="dxa"/>
          </w:tcPr>
          <w:p>
            <w:pPr>
              <w:pStyle w:val="TableParagraph"/>
              <w:rPr>
                <w:sz w:val="24"/>
              </w:rPr>
            </w:pPr>
          </w:p>
        </w:tc>
        <w:tc>
          <w:tcPr>
            <w:tcW w:w="7860" w:type="dxa"/>
          </w:tcPr>
          <w:p>
            <w:pPr>
              <w:pStyle w:val="TableParagraph"/>
              <w:spacing w:before="13"/>
              <w:ind w:left="113"/>
              <w:rPr>
                <w:i/>
                <w:sz w:val="24"/>
              </w:rPr>
            </w:pPr>
            <w:r>
              <w:rPr>
                <w:i/>
                <w:spacing w:val="-2"/>
                <w:sz w:val="24"/>
              </w:rPr>
              <w:t>Moldova.</w:t>
            </w:r>
          </w:p>
          <w:p>
            <w:pPr>
              <w:pStyle w:val="TableParagraph"/>
              <w:spacing w:line="276" w:lineRule="auto" w:before="161"/>
              <w:ind w:left="113" w:right="139"/>
              <w:rPr>
                <w:sz w:val="24"/>
              </w:rPr>
            </w:pPr>
            <w:r>
              <w:rPr>
                <w:b/>
                <w:sz w:val="24"/>
              </w:rPr>
              <w:t>Sarcina de lucru: </w:t>
            </w:r>
            <w:r>
              <w:rPr>
                <w:sz w:val="24"/>
              </w:rPr>
              <w:t>O asociație de pescari a depus o cerere către Ministerul Mediului prin care solicită deschiderea sezonului de pescuit sportiv pe cursul inferior</w:t>
            </w:r>
            <w:r>
              <w:rPr>
                <w:spacing w:val="-4"/>
                <w:sz w:val="24"/>
              </w:rPr>
              <w:t> </w:t>
            </w:r>
            <w:r>
              <w:rPr>
                <w:sz w:val="24"/>
              </w:rPr>
              <w:t>al</w:t>
            </w:r>
            <w:r>
              <w:rPr>
                <w:spacing w:val="-4"/>
                <w:sz w:val="24"/>
              </w:rPr>
              <w:t> </w:t>
            </w:r>
            <w:r>
              <w:rPr>
                <w:sz w:val="24"/>
              </w:rPr>
              <w:t>Nistrului</w:t>
            </w:r>
            <w:r>
              <w:rPr>
                <w:spacing w:val="-4"/>
                <w:sz w:val="24"/>
              </w:rPr>
              <w:t> </w:t>
            </w:r>
            <w:r>
              <w:rPr>
                <w:sz w:val="24"/>
              </w:rPr>
              <w:t>începând</w:t>
            </w:r>
            <w:r>
              <w:rPr>
                <w:spacing w:val="-4"/>
                <w:sz w:val="24"/>
              </w:rPr>
              <w:t> </w:t>
            </w:r>
            <w:r>
              <w:rPr>
                <w:sz w:val="24"/>
              </w:rPr>
              <w:t>cu</w:t>
            </w:r>
            <w:r>
              <w:rPr>
                <w:spacing w:val="-4"/>
                <w:sz w:val="24"/>
              </w:rPr>
              <w:t> </w:t>
            </w:r>
            <w:r>
              <w:rPr>
                <w:sz w:val="24"/>
              </w:rPr>
              <w:t>data</w:t>
            </w:r>
            <w:r>
              <w:rPr>
                <w:spacing w:val="-4"/>
                <w:sz w:val="24"/>
              </w:rPr>
              <w:t> </w:t>
            </w:r>
            <w:r>
              <w:rPr>
                <w:sz w:val="24"/>
              </w:rPr>
              <w:t>de</w:t>
            </w:r>
            <w:r>
              <w:rPr>
                <w:spacing w:val="-4"/>
                <w:sz w:val="24"/>
              </w:rPr>
              <w:t> </w:t>
            </w:r>
            <w:r>
              <w:rPr>
                <w:sz w:val="24"/>
              </w:rPr>
              <w:t>1</w:t>
            </w:r>
            <w:r>
              <w:rPr>
                <w:spacing w:val="-4"/>
                <w:sz w:val="24"/>
              </w:rPr>
              <w:t> </w:t>
            </w:r>
            <w:r>
              <w:rPr>
                <w:sz w:val="24"/>
              </w:rPr>
              <w:t>mai.</w:t>
            </w:r>
            <w:r>
              <w:rPr>
                <w:spacing w:val="-4"/>
                <w:sz w:val="24"/>
              </w:rPr>
              <w:t> </w:t>
            </w:r>
            <w:r>
              <w:rPr>
                <w:sz w:val="24"/>
              </w:rPr>
              <w:t>Aceștia</w:t>
            </w:r>
            <w:r>
              <w:rPr>
                <w:spacing w:val="-4"/>
                <w:sz w:val="24"/>
              </w:rPr>
              <w:t> </w:t>
            </w:r>
            <w:r>
              <w:rPr>
                <w:sz w:val="24"/>
              </w:rPr>
              <w:t>argumentează</w:t>
            </w:r>
            <w:r>
              <w:rPr>
                <w:spacing w:val="-4"/>
                <w:sz w:val="24"/>
              </w:rPr>
              <w:t> </w:t>
            </w:r>
            <w:r>
              <w:rPr>
                <w:sz w:val="24"/>
              </w:rPr>
              <w:t>că</w:t>
            </w:r>
            <w:r>
              <w:rPr>
                <w:spacing w:val="-4"/>
                <w:sz w:val="24"/>
              </w:rPr>
              <w:t> </w:t>
            </w:r>
            <w:r>
              <w:rPr>
                <w:sz w:val="24"/>
              </w:rPr>
              <w:t>specia </w:t>
            </w:r>
            <w:r>
              <w:rPr>
                <w:i/>
                <w:sz w:val="24"/>
              </w:rPr>
              <w:t>Șalău-vărgat </w:t>
            </w:r>
            <w:r>
              <w:rPr>
                <w:sz w:val="24"/>
              </w:rPr>
              <w:t>are o capacitate de regenerare foarte mare, datorită prolificității</w:t>
            </w:r>
          </w:p>
          <w:p>
            <w:pPr>
              <w:pStyle w:val="TableParagraph"/>
              <w:ind w:left="113"/>
              <w:rPr>
                <w:sz w:val="24"/>
              </w:rPr>
            </w:pPr>
            <w:r>
              <w:rPr>
                <w:sz w:val="24"/>
              </w:rPr>
              <w:t>de 800.000 de </w:t>
            </w:r>
            <w:r>
              <w:rPr>
                <w:spacing w:val="-2"/>
                <w:sz w:val="24"/>
              </w:rPr>
              <w:t>icre.</w:t>
            </w:r>
          </w:p>
          <w:p>
            <w:pPr>
              <w:pStyle w:val="TableParagraph"/>
              <w:spacing w:line="276" w:lineRule="auto" w:before="161"/>
              <w:ind w:left="113" w:right="215"/>
              <w:rPr>
                <w:sz w:val="24"/>
              </w:rPr>
            </w:pPr>
            <w:r>
              <w:rPr>
                <w:sz w:val="24"/>
              </w:rPr>
              <w:t>Contrazice</w:t>
            </w:r>
            <w:r>
              <w:rPr>
                <w:spacing w:val="-7"/>
                <w:sz w:val="24"/>
              </w:rPr>
              <w:t> </w:t>
            </w:r>
            <w:r>
              <w:rPr>
                <w:sz w:val="24"/>
              </w:rPr>
              <w:t>argumentat</w:t>
            </w:r>
            <w:r>
              <w:rPr>
                <w:spacing w:val="-7"/>
                <w:sz w:val="24"/>
              </w:rPr>
              <w:t> </w:t>
            </w:r>
            <w:r>
              <w:rPr>
                <w:sz w:val="24"/>
              </w:rPr>
              <w:t>solicitarea</w:t>
            </w:r>
            <w:r>
              <w:rPr>
                <w:spacing w:val="-7"/>
                <w:sz w:val="24"/>
              </w:rPr>
              <w:t> </w:t>
            </w:r>
            <w:r>
              <w:rPr>
                <w:sz w:val="24"/>
              </w:rPr>
              <w:t>pescarilor,</w:t>
            </w:r>
            <w:r>
              <w:rPr>
                <w:spacing w:val="-7"/>
                <w:sz w:val="24"/>
              </w:rPr>
              <w:t> </w:t>
            </w:r>
            <w:r>
              <w:rPr>
                <w:sz w:val="24"/>
              </w:rPr>
              <w:t>redactând</w:t>
            </w:r>
            <w:r>
              <w:rPr>
                <w:spacing w:val="-7"/>
                <w:sz w:val="24"/>
              </w:rPr>
              <w:t> </w:t>
            </w:r>
            <w:r>
              <w:rPr>
                <w:sz w:val="24"/>
              </w:rPr>
              <w:t>un</w:t>
            </w:r>
            <w:r>
              <w:rPr>
                <w:spacing w:val="-7"/>
                <w:sz w:val="24"/>
              </w:rPr>
              <w:t> </w:t>
            </w:r>
            <w:r>
              <w:rPr>
                <w:sz w:val="24"/>
              </w:rPr>
              <w:t>text</w:t>
            </w:r>
            <w:r>
              <w:rPr>
                <w:spacing w:val="-7"/>
                <w:sz w:val="24"/>
              </w:rPr>
              <w:t> </w:t>
            </w:r>
            <w:r>
              <w:rPr>
                <w:sz w:val="24"/>
              </w:rPr>
              <w:t>de</w:t>
            </w:r>
            <w:r>
              <w:rPr>
                <w:spacing w:val="-7"/>
                <w:sz w:val="24"/>
              </w:rPr>
              <w:t> </w:t>
            </w:r>
            <w:r>
              <w:rPr>
                <w:sz w:val="24"/>
              </w:rPr>
              <w:t>50-</w:t>
            </w:r>
            <w:r>
              <w:rPr>
                <w:sz w:val="24"/>
              </w:rPr>
              <w:t>70 cuvinte. În răspunsul tău, utilizează cel puțin trei date din text care să</w:t>
            </w:r>
          </w:p>
          <w:p>
            <w:pPr>
              <w:pStyle w:val="TableParagraph"/>
              <w:spacing w:line="276" w:lineRule="auto"/>
              <w:ind w:left="113" w:right="103"/>
              <w:rPr>
                <w:sz w:val="24"/>
              </w:rPr>
            </w:pPr>
            <w:r>
              <w:rPr>
                <w:sz w:val="24"/>
              </w:rPr>
              <mc:AlternateContent>
                <mc:Choice Requires="wps">
                  <w:drawing>
                    <wp:anchor distT="0" distB="0" distL="0" distR="0" allowOverlap="1" layoutInCell="1" locked="0" behindDoc="1" simplePos="0" relativeHeight="479052800">
                      <wp:simplePos x="0" y="0"/>
                      <wp:positionH relativeFrom="column">
                        <wp:posOffset>71755</wp:posOffset>
                      </wp:positionH>
                      <wp:positionV relativeFrom="paragraph">
                        <wp:posOffset>648328</wp:posOffset>
                      </wp:positionV>
                      <wp:extent cx="4800600" cy="6350"/>
                      <wp:effectExtent l="0" t="0" r="0" b="0"/>
                      <wp:wrapNone/>
                      <wp:docPr id="1254" name="Group 1254"/>
                      <wp:cNvGraphicFramePr>
                        <a:graphicFrameLocks/>
                      </wp:cNvGraphicFramePr>
                      <a:graphic>
                        <a:graphicData uri="http://schemas.microsoft.com/office/word/2010/wordprocessingGroup">
                          <wpg:wgp>
                            <wpg:cNvPr id="1254" name="Group 1254"/>
                            <wpg:cNvGrpSpPr/>
                            <wpg:grpSpPr>
                              <a:xfrm>
                                <a:off x="0" y="0"/>
                                <a:ext cx="4800600" cy="6350"/>
                                <a:chExt cx="4800600" cy="6350"/>
                              </a:xfrm>
                            </wpg:grpSpPr>
                            <wps:wsp>
                              <wps:cNvPr id="1255" name="Graphic 125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51.0495pt;width:378pt;height:.5pt;mso-position-horizontal-relative:column;mso-position-vertical-relative:paragraph;z-index:-24263680" id="docshapegroup646" coordorigin="113,1021" coordsize="7560,10">
                      <v:line style="position:absolute" from="113,1026" to="7673,102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3312">
                      <wp:simplePos x="0" y="0"/>
                      <wp:positionH relativeFrom="column">
                        <wp:posOffset>71755</wp:posOffset>
                      </wp:positionH>
                      <wp:positionV relativeFrom="paragraph">
                        <wp:posOffset>850139</wp:posOffset>
                      </wp:positionV>
                      <wp:extent cx="4800600" cy="6350"/>
                      <wp:effectExtent l="0" t="0" r="0" b="0"/>
                      <wp:wrapNone/>
                      <wp:docPr id="1256" name="Group 1256"/>
                      <wp:cNvGraphicFramePr>
                        <a:graphicFrameLocks/>
                      </wp:cNvGraphicFramePr>
                      <a:graphic>
                        <a:graphicData uri="http://schemas.microsoft.com/office/word/2010/wordprocessingGroup">
                          <wpg:wgp>
                            <wpg:cNvPr id="1256" name="Group 1256"/>
                            <wpg:cNvGrpSpPr/>
                            <wpg:grpSpPr>
                              <a:xfrm>
                                <a:off x="0" y="0"/>
                                <a:ext cx="4800600" cy="6350"/>
                                <a:chExt cx="4800600" cy="6350"/>
                              </a:xfrm>
                            </wpg:grpSpPr>
                            <wps:wsp>
                              <wps:cNvPr id="1257" name="Graphic 125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66.940125pt;width:378pt;height:.5pt;mso-position-horizontal-relative:column;mso-position-vertical-relative:paragraph;z-index:-24263168" id="docshapegroup647" coordorigin="113,1339" coordsize="7560,10">
                      <v:line style="position:absolute" from="113,1344" to="7673,134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3824">
                      <wp:simplePos x="0" y="0"/>
                      <wp:positionH relativeFrom="column">
                        <wp:posOffset>71755</wp:posOffset>
                      </wp:positionH>
                      <wp:positionV relativeFrom="paragraph">
                        <wp:posOffset>1051553</wp:posOffset>
                      </wp:positionV>
                      <wp:extent cx="4800600" cy="6350"/>
                      <wp:effectExtent l="0" t="0" r="0" b="0"/>
                      <wp:wrapNone/>
                      <wp:docPr id="1258" name="Group 1258"/>
                      <wp:cNvGraphicFramePr>
                        <a:graphicFrameLocks/>
                      </wp:cNvGraphicFramePr>
                      <a:graphic>
                        <a:graphicData uri="http://schemas.microsoft.com/office/word/2010/wordprocessingGroup">
                          <wpg:wgp>
                            <wpg:cNvPr id="1258" name="Group 1258"/>
                            <wpg:cNvGrpSpPr/>
                            <wpg:grpSpPr>
                              <a:xfrm>
                                <a:off x="0" y="0"/>
                                <a:ext cx="4800600" cy="6350"/>
                                <a:chExt cx="4800600" cy="6350"/>
                              </a:xfrm>
                            </wpg:grpSpPr>
                            <wps:wsp>
                              <wps:cNvPr id="1259" name="Graphic 125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82.7995pt;width:378pt;height:.5pt;mso-position-horizontal-relative:column;mso-position-vertical-relative:paragraph;z-index:-24262656" id="docshapegroup648" coordorigin="113,1656" coordsize="7560,10">
                      <v:line style="position:absolute" from="113,1661" to="7673,166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4336">
                      <wp:simplePos x="0" y="0"/>
                      <wp:positionH relativeFrom="column">
                        <wp:posOffset>71755</wp:posOffset>
                      </wp:positionH>
                      <wp:positionV relativeFrom="paragraph">
                        <wp:posOffset>1252967</wp:posOffset>
                      </wp:positionV>
                      <wp:extent cx="4800600" cy="6350"/>
                      <wp:effectExtent l="0" t="0" r="0" b="0"/>
                      <wp:wrapNone/>
                      <wp:docPr id="1260" name="Group 1260"/>
                      <wp:cNvGraphicFramePr>
                        <a:graphicFrameLocks/>
                      </wp:cNvGraphicFramePr>
                      <a:graphic>
                        <a:graphicData uri="http://schemas.microsoft.com/office/word/2010/wordprocessingGroup">
                          <wpg:wgp>
                            <wpg:cNvPr id="1260" name="Group 1260"/>
                            <wpg:cNvGrpSpPr/>
                            <wpg:grpSpPr>
                              <a:xfrm>
                                <a:off x="0" y="0"/>
                                <a:ext cx="4800600" cy="6350"/>
                                <a:chExt cx="4800600" cy="6350"/>
                              </a:xfrm>
                            </wpg:grpSpPr>
                            <wps:wsp>
                              <wps:cNvPr id="1261" name="Graphic 126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98.658875pt;width:378pt;height:.5pt;mso-position-horizontal-relative:column;mso-position-vertical-relative:paragraph;z-index:-24262144" id="docshapegroup649" coordorigin="113,1973" coordsize="7560,10">
                      <v:line style="position:absolute" from="113,1978" to="7673,197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4848">
                      <wp:simplePos x="0" y="0"/>
                      <wp:positionH relativeFrom="column">
                        <wp:posOffset>71755</wp:posOffset>
                      </wp:positionH>
                      <wp:positionV relativeFrom="paragraph">
                        <wp:posOffset>1454580</wp:posOffset>
                      </wp:positionV>
                      <wp:extent cx="4800600" cy="6350"/>
                      <wp:effectExtent l="0" t="0" r="0" b="0"/>
                      <wp:wrapNone/>
                      <wp:docPr id="1262" name="Group 1262"/>
                      <wp:cNvGraphicFramePr>
                        <a:graphicFrameLocks/>
                      </wp:cNvGraphicFramePr>
                      <a:graphic>
                        <a:graphicData uri="http://schemas.microsoft.com/office/word/2010/wordprocessingGroup">
                          <wpg:wgp>
                            <wpg:cNvPr id="1262" name="Group 1262"/>
                            <wpg:cNvGrpSpPr/>
                            <wpg:grpSpPr>
                              <a:xfrm>
                                <a:off x="0" y="0"/>
                                <a:ext cx="4800600" cy="6350"/>
                                <a:chExt cx="4800600" cy="6350"/>
                              </a:xfrm>
                            </wpg:grpSpPr>
                            <wps:wsp>
                              <wps:cNvPr id="1263" name="Graphic 126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14.533875pt;width:378pt;height:.5pt;mso-position-horizontal-relative:column;mso-position-vertical-relative:paragraph;z-index:-24261632" id="docshapegroup650" coordorigin="113,2291" coordsize="7560,10">
                      <v:line style="position:absolute" from="113,2295" to="7673,229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5360">
                      <wp:simplePos x="0" y="0"/>
                      <wp:positionH relativeFrom="column">
                        <wp:posOffset>71755</wp:posOffset>
                      </wp:positionH>
                      <wp:positionV relativeFrom="paragraph">
                        <wp:posOffset>1656192</wp:posOffset>
                      </wp:positionV>
                      <wp:extent cx="4800600" cy="6350"/>
                      <wp:effectExtent l="0" t="0" r="0" b="0"/>
                      <wp:wrapNone/>
                      <wp:docPr id="1264" name="Group 1264"/>
                      <wp:cNvGraphicFramePr>
                        <a:graphicFrameLocks/>
                      </wp:cNvGraphicFramePr>
                      <a:graphic>
                        <a:graphicData uri="http://schemas.microsoft.com/office/word/2010/wordprocessingGroup">
                          <wpg:wgp>
                            <wpg:cNvPr id="1264" name="Group 1264"/>
                            <wpg:cNvGrpSpPr/>
                            <wpg:grpSpPr>
                              <a:xfrm>
                                <a:off x="0" y="0"/>
                                <a:ext cx="4800600" cy="6350"/>
                                <a:chExt cx="4800600" cy="6350"/>
                              </a:xfrm>
                            </wpg:grpSpPr>
                            <wps:wsp>
                              <wps:cNvPr id="1265" name="Graphic 126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30.408875pt;width:378pt;height:.5pt;mso-position-horizontal-relative:column;mso-position-vertical-relative:paragraph;z-index:-24261120" id="docshapegroup651" coordorigin="113,2608" coordsize="7560,10">
                      <v:line style="position:absolute" from="113,2613" to="7673,261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5872">
                      <wp:simplePos x="0" y="0"/>
                      <wp:positionH relativeFrom="column">
                        <wp:posOffset>71755</wp:posOffset>
                      </wp:positionH>
                      <wp:positionV relativeFrom="paragraph">
                        <wp:posOffset>1933806</wp:posOffset>
                      </wp:positionV>
                      <wp:extent cx="4800600" cy="6350"/>
                      <wp:effectExtent l="0" t="0" r="0" b="0"/>
                      <wp:wrapNone/>
                      <wp:docPr id="1266" name="Group 1266"/>
                      <wp:cNvGraphicFramePr>
                        <a:graphicFrameLocks/>
                      </wp:cNvGraphicFramePr>
                      <a:graphic>
                        <a:graphicData uri="http://schemas.microsoft.com/office/word/2010/wordprocessingGroup">
                          <wpg:wgp>
                            <wpg:cNvPr id="1266" name="Group 1266"/>
                            <wpg:cNvGrpSpPr/>
                            <wpg:grpSpPr>
                              <a:xfrm>
                                <a:off x="0" y="0"/>
                                <a:ext cx="4800600" cy="6350"/>
                                <a:chExt cx="4800600" cy="6350"/>
                              </a:xfrm>
                            </wpg:grpSpPr>
                            <wps:wsp>
                              <wps:cNvPr id="1267" name="Graphic 126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52.26825pt;width:378pt;height:.5pt;mso-position-horizontal-relative:column;mso-position-vertical-relative:paragraph;z-index:-24260608" id="docshapegroup652" coordorigin="113,3045" coordsize="7560,10">
                      <v:line style="position:absolute" from="113,3050" to="7673,305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6384">
                      <wp:simplePos x="0" y="0"/>
                      <wp:positionH relativeFrom="column">
                        <wp:posOffset>71755</wp:posOffset>
                      </wp:positionH>
                      <wp:positionV relativeFrom="paragraph">
                        <wp:posOffset>2135220</wp:posOffset>
                      </wp:positionV>
                      <wp:extent cx="4800600" cy="6350"/>
                      <wp:effectExtent l="0" t="0" r="0" b="0"/>
                      <wp:wrapNone/>
                      <wp:docPr id="1268" name="Group 1268"/>
                      <wp:cNvGraphicFramePr>
                        <a:graphicFrameLocks/>
                      </wp:cNvGraphicFramePr>
                      <a:graphic>
                        <a:graphicData uri="http://schemas.microsoft.com/office/word/2010/wordprocessingGroup">
                          <wpg:wgp>
                            <wpg:cNvPr id="1268" name="Group 1268"/>
                            <wpg:cNvGrpSpPr/>
                            <wpg:grpSpPr>
                              <a:xfrm>
                                <a:off x="0" y="0"/>
                                <a:ext cx="4800600" cy="6350"/>
                                <a:chExt cx="4800600" cy="6350"/>
                              </a:xfrm>
                            </wpg:grpSpPr>
                            <wps:wsp>
                              <wps:cNvPr id="1269" name="Graphic 126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68.127625pt;width:378pt;height:.5pt;mso-position-horizontal-relative:column;mso-position-vertical-relative:paragraph;z-index:-24260096" id="docshapegroup653" coordorigin="113,3363" coordsize="7560,10">
                      <v:line style="position:absolute" from="113,3367" to="7673,336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6896">
                      <wp:simplePos x="0" y="0"/>
                      <wp:positionH relativeFrom="column">
                        <wp:posOffset>71755</wp:posOffset>
                      </wp:positionH>
                      <wp:positionV relativeFrom="paragraph">
                        <wp:posOffset>2336833</wp:posOffset>
                      </wp:positionV>
                      <wp:extent cx="4800600" cy="6350"/>
                      <wp:effectExtent l="0" t="0" r="0" b="0"/>
                      <wp:wrapNone/>
                      <wp:docPr id="1270" name="Group 1270"/>
                      <wp:cNvGraphicFramePr>
                        <a:graphicFrameLocks/>
                      </wp:cNvGraphicFramePr>
                      <a:graphic>
                        <a:graphicData uri="http://schemas.microsoft.com/office/word/2010/wordprocessingGroup">
                          <wpg:wgp>
                            <wpg:cNvPr id="1270" name="Group 1270"/>
                            <wpg:cNvGrpSpPr/>
                            <wpg:grpSpPr>
                              <a:xfrm>
                                <a:off x="0" y="0"/>
                                <a:ext cx="4800600" cy="6350"/>
                                <a:chExt cx="4800600" cy="6350"/>
                              </a:xfrm>
                            </wpg:grpSpPr>
                            <wps:wsp>
                              <wps:cNvPr id="1271" name="Graphic 127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84.002625pt;width:378pt;height:.5pt;mso-position-horizontal-relative:column;mso-position-vertical-relative:paragraph;z-index:-24259584" id="docshapegroup654" coordorigin="113,3680" coordsize="7560,10">
                      <v:line style="position:absolute" from="113,3685" to="7673,368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7408">
                      <wp:simplePos x="0" y="0"/>
                      <wp:positionH relativeFrom="column">
                        <wp:posOffset>71755</wp:posOffset>
                      </wp:positionH>
                      <wp:positionV relativeFrom="paragraph">
                        <wp:posOffset>2538445</wp:posOffset>
                      </wp:positionV>
                      <wp:extent cx="4800600" cy="6350"/>
                      <wp:effectExtent l="0" t="0" r="0" b="0"/>
                      <wp:wrapNone/>
                      <wp:docPr id="1272" name="Group 1272"/>
                      <wp:cNvGraphicFramePr>
                        <a:graphicFrameLocks/>
                      </wp:cNvGraphicFramePr>
                      <a:graphic>
                        <a:graphicData uri="http://schemas.microsoft.com/office/word/2010/wordprocessingGroup">
                          <wpg:wgp>
                            <wpg:cNvPr id="1272" name="Group 1272"/>
                            <wpg:cNvGrpSpPr/>
                            <wpg:grpSpPr>
                              <a:xfrm>
                                <a:off x="0" y="0"/>
                                <a:ext cx="4800600" cy="6350"/>
                                <a:chExt cx="4800600" cy="6350"/>
                              </a:xfrm>
                            </wpg:grpSpPr>
                            <wps:wsp>
                              <wps:cNvPr id="1273" name="Graphic 127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99.877625pt;width:378pt;height:.5pt;mso-position-horizontal-relative:column;mso-position-vertical-relative:paragraph;z-index:-24259072" id="docshapegroup655" coordorigin="113,3998" coordsize="7560,10">
                      <v:line style="position:absolute" from="113,4002" to="7673,400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7920">
                      <wp:simplePos x="0" y="0"/>
                      <wp:positionH relativeFrom="column">
                        <wp:posOffset>71755</wp:posOffset>
                      </wp:positionH>
                      <wp:positionV relativeFrom="paragraph">
                        <wp:posOffset>2740058</wp:posOffset>
                      </wp:positionV>
                      <wp:extent cx="4800600" cy="6350"/>
                      <wp:effectExtent l="0" t="0" r="0" b="0"/>
                      <wp:wrapNone/>
                      <wp:docPr id="1274" name="Group 1274"/>
                      <wp:cNvGraphicFramePr>
                        <a:graphicFrameLocks/>
                      </wp:cNvGraphicFramePr>
                      <a:graphic>
                        <a:graphicData uri="http://schemas.microsoft.com/office/word/2010/wordprocessingGroup">
                          <wpg:wgp>
                            <wpg:cNvPr id="1274" name="Group 1274"/>
                            <wpg:cNvGrpSpPr/>
                            <wpg:grpSpPr>
                              <a:xfrm>
                                <a:off x="0" y="0"/>
                                <a:ext cx="4800600" cy="6350"/>
                                <a:chExt cx="4800600" cy="6350"/>
                              </a:xfrm>
                            </wpg:grpSpPr>
                            <wps:wsp>
                              <wps:cNvPr id="1275" name="Graphic 127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15.752625pt;width:378pt;height:.5pt;mso-position-horizontal-relative:column;mso-position-vertical-relative:paragraph;z-index:-24258560" id="docshapegroup656" coordorigin="113,4315" coordsize="7560,10">
                      <v:line style="position:absolute" from="113,4320" to="7673,432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8432">
                      <wp:simplePos x="0" y="0"/>
                      <wp:positionH relativeFrom="column">
                        <wp:posOffset>71755</wp:posOffset>
                      </wp:positionH>
                      <wp:positionV relativeFrom="paragraph">
                        <wp:posOffset>2941472</wp:posOffset>
                      </wp:positionV>
                      <wp:extent cx="4800600" cy="6350"/>
                      <wp:effectExtent l="0" t="0" r="0" b="0"/>
                      <wp:wrapNone/>
                      <wp:docPr id="1276" name="Group 1276"/>
                      <wp:cNvGraphicFramePr>
                        <a:graphicFrameLocks/>
                      </wp:cNvGraphicFramePr>
                      <a:graphic>
                        <a:graphicData uri="http://schemas.microsoft.com/office/word/2010/wordprocessingGroup">
                          <wpg:wgp>
                            <wpg:cNvPr id="1276" name="Group 1276"/>
                            <wpg:cNvGrpSpPr/>
                            <wpg:grpSpPr>
                              <a:xfrm>
                                <a:off x="0" y="0"/>
                                <a:ext cx="4800600" cy="6350"/>
                                <a:chExt cx="4800600" cy="6350"/>
                              </a:xfrm>
                            </wpg:grpSpPr>
                            <wps:wsp>
                              <wps:cNvPr id="1277" name="Graphic 127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31.612pt;width:378pt;height:.5pt;mso-position-horizontal-relative:column;mso-position-vertical-relative:paragraph;z-index:-24258048" id="docshapegroup657" coordorigin="113,4632" coordsize="7560,10">
                      <v:line style="position:absolute" from="113,4637" to="7673,463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8944">
                      <wp:simplePos x="0" y="0"/>
                      <wp:positionH relativeFrom="column">
                        <wp:posOffset>71755</wp:posOffset>
                      </wp:positionH>
                      <wp:positionV relativeFrom="paragraph">
                        <wp:posOffset>3143084</wp:posOffset>
                      </wp:positionV>
                      <wp:extent cx="4800600" cy="6350"/>
                      <wp:effectExtent l="0" t="0" r="0" b="0"/>
                      <wp:wrapNone/>
                      <wp:docPr id="1278" name="Group 1278"/>
                      <wp:cNvGraphicFramePr>
                        <a:graphicFrameLocks/>
                      </wp:cNvGraphicFramePr>
                      <a:graphic>
                        <a:graphicData uri="http://schemas.microsoft.com/office/word/2010/wordprocessingGroup">
                          <wpg:wgp>
                            <wpg:cNvPr id="1278" name="Group 1278"/>
                            <wpg:cNvGrpSpPr/>
                            <wpg:grpSpPr>
                              <a:xfrm>
                                <a:off x="0" y="0"/>
                                <a:ext cx="4800600" cy="6350"/>
                                <a:chExt cx="4800600" cy="6350"/>
                              </a:xfrm>
                            </wpg:grpSpPr>
                            <wps:wsp>
                              <wps:cNvPr id="1279" name="Graphic 127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247.487pt;width:378pt;height:.5pt;mso-position-horizontal-relative:column;mso-position-vertical-relative:paragraph;z-index:-24257536" id="docshapegroup658" coordorigin="113,4950" coordsize="7560,10">
                      <v:line style="position:absolute" from="113,4955" to="7673,4955" stroked="true" strokeweight=".48pt" strokecolor="#000000">
                        <v:stroke dashstyle="solid"/>
                      </v:line>
                      <w10:wrap type="none"/>
                    </v:group>
                  </w:pict>
                </mc:Fallback>
              </mc:AlternateContent>
            </w:r>
            <w:r>
              <w:rPr>
                <w:sz w:val="24"/>
              </w:rPr>
              <w:t>demonstreze</w:t>
            </w:r>
            <w:r>
              <w:rPr>
                <w:spacing w:val="-4"/>
                <w:sz w:val="24"/>
              </w:rPr>
              <w:t> </w:t>
            </w:r>
            <w:r>
              <w:rPr>
                <w:sz w:val="24"/>
              </w:rPr>
              <w:t>vulnerabilitatea</w:t>
            </w:r>
            <w:r>
              <w:rPr>
                <w:spacing w:val="-4"/>
                <w:sz w:val="24"/>
              </w:rPr>
              <w:t> </w:t>
            </w:r>
            <w:r>
              <w:rPr>
                <w:sz w:val="24"/>
              </w:rPr>
              <w:t>reală</w:t>
            </w:r>
            <w:r>
              <w:rPr>
                <w:spacing w:val="-4"/>
                <w:sz w:val="24"/>
              </w:rPr>
              <w:t> </w:t>
            </w:r>
            <w:r>
              <w:rPr>
                <w:sz w:val="24"/>
              </w:rPr>
              <w:t>a</w:t>
            </w:r>
            <w:r>
              <w:rPr>
                <w:spacing w:val="-4"/>
                <w:sz w:val="24"/>
              </w:rPr>
              <w:t> </w:t>
            </w:r>
            <w:r>
              <w:rPr>
                <w:sz w:val="24"/>
              </w:rPr>
              <w:t>speciei,</w:t>
            </w:r>
            <w:r>
              <w:rPr>
                <w:spacing w:val="-4"/>
                <w:sz w:val="24"/>
              </w:rPr>
              <w:t> </w:t>
            </w:r>
            <w:r>
              <w:rPr>
                <w:sz w:val="24"/>
              </w:rPr>
              <w:t>în</w:t>
            </w:r>
            <w:r>
              <w:rPr>
                <w:spacing w:val="-4"/>
                <w:sz w:val="24"/>
              </w:rPr>
              <w:t> </w:t>
            </w:r>
            <w:r>
              <w:rPr>
                <w:sz w:val="24"/>
              </w:rPr>
              <w:t>ciuda</w:t>
            </w:r>
            <w:r>
              <w:rPr>
                <w:spacing w:val="-4"/>
                <w:sz w:val="24"/>
              </w:rPr>
              <w:t> </w:t>
            </w:r>
            <w:r>
              <w:rPr>
                <w:sz w:val="24"/>
              </w:rPr>
              <w:t>numărului</w:t>
            </w:r>
            <w:r>
              <w:rPr>
                <w:spacing w:val="-4"/>
                <w:sz w:val="24"/>
              </w:rPr>
              <w:t> </w:t>
            </w:r>
            <w:r>
              <w:rPr>
                <w:sz w:val="24"/>
              </w:rPr>
              <w:t>mare</w:t>
            </w:r>
            <w:r>
              <w:rPr>
                <w:spacing w:val="-4"/>
                <w:sz w:val="24"/>
              </w:rPr>
              <w:t> </w:t>
            </w:r>
            <w:r>
              <w:rPr>
                <w:sz w:val="24"/>
              </w:rPr>
              <w:t>de</w:t>
            </w:r>
            <w:r>
              <w:rPr>
                <w:spacing w:val="-4"/>
                <w:sz w:val="24"/>
              </w:rPr>
              <w:t> </w:t>
            </w:r>
            <w:r>
              <w:rPr>
                <w:sz w:val="24"/>
              </w:rPr>
              <w:t>icre </w:t>
            </w:r>
            <w:r>
              <w:rPr>
                <w:spacing w:val="-2"/>
                <w:sz w:val="24"/>
              </w:rPr>
              <w:t>depuse.</w:t>
            </w:r>
          </w:p>
        </w:tc>
      </w:tr>
      <w:tr>
        <w:trPr>
          <w:trHeight w:val="3400" w:hRule="atLeast"/>
        </w:trPr>
        <w:tc>
          <w:tcPr>
            <w:tcW w:w="2660" w:type="dxa"/>
          </w:tcPr>
          <w:p>
            <w:pPr>
              <w:pStyle w:val="TableParagraph"/>
              <w:spacing w:line="276" w:lineRule="auto" w:before="122"/>
              <w:ind w:left="117" w:right="8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60" w:type="dxa"/>
          </w:tcPr>
          <w:p>
            <w:pPr>
              <w:pStyle w:val="TableParagraph"/>
              <w:spacing w:line="276" w:lineRule="auto" w:before="122"/>
              <w:ind w:left="113" w:right="103" w:firstLine="480"/>
              <w:rPr>
                <w:sz w:val="24"/>
              </w:rPr>
            </w:pPr>
            <w:r>
              <w:rPr>
                <w:sz w:val="24"/>
              </w:rPr>
              <w:t>Solicitarea</w:t>
            </w:r>
            <w:r>
              <w:rPr>
                <w:spacing w:val="-4"/>
                <w:sz w:val="24"/>
              </w:rPr>
              <w:t> </w:t>
            </w:r>
            <w:r>
              <w:rPr>
                <w:sz w:val="24"/>
              </w:rPr>
              <w:t>de</w:t>
            </w:r>
            <w:r>
              <w:rPr>
                <w:spacing w:val="-4"/>
                <w:sz w:val="24"/>
              </w:rPr>
              <w:t> </w:t>
            </w:r>
            <w:r>
              <w:rPr>
                <w:sz w:val="24"/>
              </w:rPr>
              <w:t>deschidere</w:t>
            </w:r>
            <w:r>
              <w:rPr>
                <w:spacing w:val="-4"/>
                <w:sz w:val="24"/>
              </w:rPr>
              <w:t> </w:t>
            </w:r>
            <w:r>
              <w:rPr>
                <w:sz w:val="24"/>
              </w:rPr>
              <w:t>a</w:t>
            </w:r>
            <w:r>
              <w:rPr>
                <w:spacing w:val="-4"/>
                <w:sz w:val="24"/>
              </w:rPr>
              <w:t> </w:t>
            </w:r>
            <w:r>
              <w:rPr>
                <w:sz w:val="24"/>
              </w:rPr>
              <w:t>sezonului</w:t>
            </w:r>
            <w:r>
              <w:rPr>
                <w:spacing w:val="-4"/>
                <w:sz w:val="24"/>
              </w:rPr>
              <w:t> </w:t>
            </w:r>
            <w:r>
              <w:rPr>
                <w:sz w:val="24"/>
              </w:rPr>
              <w:t>de</w:t>
            </w:r>
            <w:r>
              <w:rPr>
                <w:spacing w:val="-4"/>
                <w:sz w:val="24"/>
              </w:rPr>
              <w:t> </w:t>
            </w:r>
            <w:r>
              <w:rPr>
                <w:sz w:val="24"/>
              </w:rPr>
              <w:t>pescuit</w:t>
            </w:r>
            <w:r>
              <w:rPr>
                <w:spacing w:val="-4"/>
                <w:sz w:val="24"/>
              </w:rPr>
              <w:t> </w:t>
            </w:r>
            <w:r>
              <w:rPr>
                <w:sz w:val="24"/>
              </w:rPr>
              <w:t>pe</w:t>
            </w:r>
            <w:r>
              <w:rPr>
                <w:spacing w:val="-4"/>
                <w:sz w:val="24"/>
              </w:rPr>
              <w:t> </w:t>
            </w:r>
            <w:r>
              <w:rPr>
                <w:sz w:val="24"/>
              </w:rPr>
              <w:t>1</w:t>
            </w:r>
            <w:r>
              <w:rPr>
                <w:spacing w:val="-4"/>
                <w:sz w:val="24"/>
              </w:rPr>
              <w:t> </w:t>
            </w:r>
            <w:r>
              <w:rPr>
                <w:sz w:val="24"/>
              </w:rPr>
              <w:t>mai</w:t>
            </w:r>
            <w:r>
              <w:rPr>
                <w:spacing w:val="-4"/>
                <w:sz w:val="24"/>
              </w:rPr>
              <w:t> </w:t>
            </w:r>
            <w:r>
              <w:rPr>
                <w:sz w:val="24"/>
              </w:rPr>
              <w:t>trebuie</w:t>
            </w:r>
            <w:r>
              <w:rPr>
                <w:spacing w:val="-4"/>
                <w:sz w:val="24"/>
              </w:rPr>
              <w:t> </w:t>
            </w:r>
            <w:r>
              <w:rPr>
                <w:sz w:val="24"/>
              </w:rPr>
              <w:t>respinsă deoarece acest interval coincide direct cu </w:t>
            </w:r>
            <w:r>
              <w:rPr>
                <w:b/>
                <w:sz w:val="24"/>
              </w:rPr>
              <w:t>perioada de reproducere </w:t>
            </w:r>
            <w:r>
              <w:rPr>
                <w:sz w:val="24"/>
              </w:rPr>
              <w:t>a</w:t>
            </w:r>
          </w:p>
          <w:p>
            <w:pPr>
              <w:pStyle w:val="TableParagraph"/>
              <w:ind w:left="113"/>
              <w:rPr>
                <w:sz w:val="24"/>
              </w:rPr>
            </w:pPr>
            <w:r>
              <w:rPr>
                <w:sz w:val="24"/>
              </w:rPr>
              <w:t>șalăului-vărgat</w:t>
            </w:r>
            <w:r>
              <w:rPr>
                <w:spacing w:val="-1"/>
                <w:sz w:val="24"/>
              </w:rPr>
              <w:t> </w:t>
            </w:r>
            <w:r>
              <w:rPr>
                <w:sz w:val="24"/>
              </w:rPr>
              <w:t>(aprilie–mai),</w:t>
            </w:r>
            <w:r>
              <w:rPr>
                <w:spacing w:val="-1"/>
                <w:sz w:val="24"/>
              </w:rPr>
              <w:t> </w:t>
            </w:r>
            <w:r>
              <w:rPr>
                <w:sz w:val="24"/>
              </w:rPr>
              <w:t>desfășurată</w:t>
            </w:r>
            <w:r>
              <w:rPr>
                <w:spacing w:val="-1"/>
                <w:sz w:val="24"/>
              </w:rPr>
              <w:t> </w:t>
            </w:r>
            <w:r>
              <w:rPr>
                <w:sz w:val="24"/>
              </w:rPr>
              <w:t>la temperaturi</w:t>
            </w:r>
            <w:r>
              <w:rPr>
                <w:spacing w:val="-1"/>
                <w:sz w:val="24"/>
              </w:rPr>
              <w:t> </w:t>
            </w:r>
            <w:r>
              <w:rPr>
                <w:sz w:val="24"/>
              </w:rPr>
              <w:t>de</w:t>
            </w:r>
            <w:r>
              <w:rPr>
                <w:spacing w:val="-1"/>
                <w:sz w:val="24"/>
              </w:rPr>
              <w:t> </w:t>
            </w:r>
            <w:r>
              <w:rPr>
                <w:sz w:val="24"/>
              </w:rPr>
              <w:t>10–14°C. </w:t>
            </w:r>
            <w:r>
              <w:rPr>
                <w:spacing w:val="-4"/>
                <w:sz w:val="24"/>
              </w:rPr>
              <w:t>Deși</w:t>
            </w:r>
          </w:p>
          <w:p>
            <w:pPr>
              <w:pStyle w:val="TableParagraph"/>
              <w:spacing w:line="276" w:lineRule="auto" w:before="41"/>
              <w:ind w:left="113" w:right="215"/>
              <w:rPr>
                <w:sz w:val="24"/>
              </w:rPr>
            </w:pPr>
            <w:r>
              <w:rPr>
                <w:sz w:val="24"/>
              </w:rPr>
              <w:t>prolificitatea</w:t>
            </w:r>
            <w:r>
              <w:rPr>
                <w:spacing w:val="-2"/>
                <w:sz w:val="24"/>
              </w:rPr>
              <w:t> </w:t>
            </w:r>
            <w:r>
              <w:rPr>
                <w:sz w:val="24"/>
              </w:rPr>
              <w:t>este</w:t>
            </w:r>
            <w:r>
              <w:rPr>
                <w:spacing w:val="-2"/>
                <w:sz w:val="24"/>
              </w:rPr>
              <w:t> </w:t>
            </w:r>
            <w:r>
              <w:rPr>
                <w:sz w:val="24"/>
              </w:rPr>
              <w:t>de</w:t>
            </w:r>
            <w:r>
              <w:rPr>
                <w:spacing w:val="-2"/>
                <w:sz w:val="24"/>
              </w:rPr>
              <w:t> </w:t>
            </w:r>
            <w:r>
              <w:rPr>
                <w:sz w:val="24"/>
              </w:rPr>
              <w:t>800.000</w:t>
            </w:r>
            <w:r>
              <w:rPr>
                <w:spacing w:val="-2"/>
                <w:sz w:val="24"/>
              </w:rPr>
              <w:t> </w:t>
            </w:r>
            <w:r>
              <w:rPr>
                <w:sz w:val="24"/>
              </w:rPr>
              <w:t>de</w:t>
            </w:r>
            <w:r>
              <w:rPr>
                <w:spacing w:val="-2"/>
                <w:sz w:val="24"/>
              </w:rPr>
              <w:t> </w:t>
            </w:r>
            <w:r>
              <w:rPr>
                <w:sz w:val="24"/>
              </w:rPr>
              <w:t>icre,</w:t>
            </w:r>
            <w:r>
              <w:rPr>
                <w:spacing w:val="-2"/>
                <w:sz w:val="24"/>
              </w:rPr>
              <w:t> </w:t>
            </w:r>
            <w:r>
              <w:rPr>
                <w:sz w:val="24"/>
              </w:rPr>
              <w:t>aceasta</w:t>
            </w:r>
            <w:r>
              <w:rPr>
                <w:spacing w:val="-2"/>
                <w:sz w:val="24"/>
              </w:rPr>
              <w:t> </w:t>
            </w:r>
            <w:r>
              <w:rPr>
                <w:sz w:val="24"/>
              </w:rPr>
              <w:t>nu</w:t>
            </w:r>
            <w:r>
              <w:rPr>
                <w:spacing w:val="-2"/>
                <w:sz w:val="24"/>
              </w:rPr>
              <w:t> </w:t>
            </w:r>
            <w:r>
              <w:rPr>
                <w:sz w:val="24"/>
              </w:rPr>
              <w:t>garantează</w:t>
            </w:r>
            <w:r>
              <w:rPr>
                <w:spacing w:val="-2"/>
                <w:sz w:val="24"/>
              </w:rPr>
              <w:t> </w:t>
            </w:r>
            <w:r>
              <w:rPr>
                <w:sz w:val="24"/>
              </w:rPr>
              <w:t>siguranța</w:t>
            </w:r>
            <w:r>
              <w:rPr>
                <w:spacing w:val="-2"/>
                <w:sz w:val="24"/>
              </w:rPr>
              <w:t> </w:t>
            </w:r>
            <w:r>
              <w:rPr>
                <w:sz w:val="24"/>
              </w:rPr>
              <w:t>speciei, deoarece exemplarele ajung la </w:t>
            </w:r>
            <w:r>
              <w:rPr>
                <w:b/>
                <w:sz w:val="24"/>
              </w:rPr>
              <w:t>maturitatea sexuală abia la 3-4 ani</w:t>
            </w:r>
            <w:r>
              <w:rPr>
                <w:sz w:val="24"/>
              </w:rPr>
              <w:t>, fiind extrem de vulnerabile în fața pescuitului înainte de a apuca să se reproducă măcar</w:t>
            </w:r>
            <w:r>
              <w:rPr>
                <w:spacing w:val="-4"/>
                <w:sz w:val="24"/>
              </w:rPr>
              <w:t> </w:t>
            </w:r>
            <w:r>
              <w:rPr>
                <w:sz w:val="24"/>
              </w:rPr>
              <w:t>o</w:t>
            </w:r>
            <w:r>
              <w:rPr>
                <w:spacing w:val="-4"/>
                <w:sz w:val="24"/>
              </w:rPr>
              <w:t> </w:t>
            </w:r>
            <w:r>
              <w:rPr>
                <w:sz w:val="24"/>
              </w:rPr>
              <w:t>dată.</w:t>
            </w:r>
            <w:r>
              <w:rPr>
                <w:spacing w:val="-4"/>
                <w:sz w:val="24"/>
              </w:rPr>
              <w:t> </w:t>
            </w:r>
            <w:r>
              <w:rPr>
                <w:sz w:val="24"/>
              </w:rPr>
              <w:t>Mai</w:t>
            </w:r>
            <w:r>
              <w:rPr>
                <w:spacing w:val="-4"/>
                <w:sz w:val="24"/>
              </w:rPr>
              <w:t> </w:t>
            </w:r>
            <w:r>
              <w:rPr>
                <w:sz w:val="24"/>
              </w:rPr>
              <w:t>mult,</w:t>
            </w:r>
            <w:r>
              <w:rPr>
                <w:spacing w:val="-4"/>
                <w:sz w:val="24"/>
              </w:rPr>
              <w:t> </w:t>
            </w:r>
            <w:r>
              <w:rPr>
                <w:sz w:val="24"/>
              </w:rPr>
              <w:t>prezența</w:t>
            </w:r>
            <w:r>
              <w:rPr>
                <w:spacing w:val="-4"/>
                <w:sz w:val="24"/>
              </w:rPr>
              <w:t> </w:t>
            </w:r>
            <w:r>
              <w:rPr>
                <w:sz w:val="24"/>
              </w:rPr>
              <w:t>speciei</w:t>
            </w:r>
            <w:r>
              <w:rPr>
                <w:spacing w:val="-4"/>
                <w:sz w:val="24"/>
              </w:rPr>
              <w:t> </w:t>
            </w:r>
            <w:r>
              <w:rPr>
                <w:sz w:val="24"/>
              </w:rPr>
              <w:t>este</w:t>
            </w:r>
            <w:r>
              <w:rPr>
                <w:spacing w:val="-4"/>
                <w:sz w:val="24"/>
              </w:rPr>
              <w:t> </w:t>
            </w:r>
            <w:r>
              <w:rPr>
                <w:sz w:val="24"/>
              </w:rPr>
              <w:t>limitată</w:t>
            </w:r>
            <w:r>
              <w:rPr>
                <w:spacing w:val="-4"/>
                <w:sz w:val="24"/>
              </w:rPr>
              <w:t> </w:t>
            </w:r>
            <w:r>
              <w:rPr>
                <w:sz w:val="24"/>
              </w:rPr>
              <w:t>strict</w:t>
            </w:r>
            <w:r>
              <w:rPr>
                <w:spacing w:val="-4"/>
                <w:sz w:val="24"/>
              </w:rPr>
              <w:t> </w:t>
            </w:r>
            <w:r>
              <w:rPr>
                <w:sz w:val="24"/>
              </w:rPr>
              <w:t>la</w:t>
            </w:r>
            <w:r>
              <w:rPr>
                <w:spacing w:val="-4"/>
                <w:sz w:val="24"/>
              </w:rPr>
              <w:t> </w:t>
            </w:r>
            <w:r>
              <w:rPr>
                <w:b/>
                <w:sz w:val="24"/>
              </w:rPr>
              <w:t>cursul</w:t>
            </w:r>
            <w:r>
              <w:rPr>
                <w:b/>
                <w:spacing w:val="-4"/>
                <w:sz w:val="24"/>
              </w:rPr>
              <w:t> </w:t>
            </w:r>
            <w:r>
              <w:rPr>
                <w:b/>
                <w:sz w:val="24"/>
              </w:rPr>
              <w:t>inferior al</w:t>
            </w:r>
            <w:r>
              <w:rPr>
                <w:b/>
                <w:spacing w:val="-3"/>
                <w:sz w:val="24"/>
              </w:rPr>
              <w:t> </w:t>
            </w:r>
            <w:r>
              <w:rPr>
                <w:b/>
                <w:sz w:val="24"/>
              </w:rPr>
              <w:t>Nistrului</w:t>
            </w:r>
            <w:r>
              <w:rPr>
                <w:sz w:val="24"/>
              </w:rPr>
              <w:t>,</w:t>
            </w:r>
            <w:r>
              <w:rPr>
                <w:spacing w:val="-3"/>
                <w:sz w:val="24"/>
              </w:rPr>
              <w:t> </w:t>
            </w:r>
            <w:r>
              <w:rPr>
                <w:sz w:val="24"/>
              </w:rPr>
              <w:t>orice</w:t>
            </w:r>
            <w:r>
              <w:rPr>
                <w:spacing w:val="-3"/>
                <w:sz w:val="24"/>
              </w:rPr>
              <w:t> </w:t>
            </w:r>
            <w:r>
              <w:rPr>
                <w:sz w:val="24"/>
              </w:rPr>
              <w:t>intervenție</w:t>
            </w:r>
            <w:r>
              <w:rPr>
                <w:spacing w:val="-3"/>
                <w:sz w:val="24"/>
              </w:rPr>
              <w:t> </w:t>
            </w:r>
            <w:r>
              <w:rPr>
                <w:sz w:val="24"/>
              </w:rPr>
              <w:t>umană</w:t>
            </w:r>
            <w:r>
              <w:rPr>
                <w:spacing w:val="-3"/>
                <w:sz w:val="24"/>
              </w:rPr>
              <w:t> </w:t>
            </w:r>
            <w:r>
              <w:rPr>
                <w:sz w:val="24"/>
              </w:rPr>
              <w:t>în</w:t>
            </w:r>
            <w:r>
              <w:rPr>
                <w:spacing w:val="-3"/>
                <w:sz w:val="24"/>
              </w:rPr>
              <w:t> </w:t>
            </w:r>
            <w:r>
              <w:rPr>
                <w:sz w:val="24"/>
              </w:rPr>
              <w:t>acest</w:t>
            </w:r>
            <w:r>
              <w:rPr>
                <w:spacing w:val="-3"/>
                <w:sz w:val="24"/>
              </w:rPr>
              <w:t> </w:t>
            </w:r>
            <w:r>
              <w:rPr>
                <w:sz w:val="24"/>
              </w:rPr>
              <w:t>areal</w:t>
            </w:r>
            <w:r>
              <w:rPr>
                <w:spacing w:val="-3"/>
                <w:sz w:val="24"/>
              </w:rPr>
              <w:t> </w:t>
            </w:r>
            <w:r>
              <w:rPr>
                <w:sz w:val="24"/>
              </w:rPr>
              <w:t>restrâns</w:t>
            </w:r>
            <w:r>
              <w:rPr>
                <w:spacing w:val="-3"/>
                <w:sz w:val="24"/>
              </w:rPr>
              <w:t> </w:t>
            </w:r>
            <w:r>
              <w:rPr>
                <w:sz w:val="24"/>
              </w:rPr>
              <w:t>riscând</w:t>
            </w:r>
            <w:r>
              <w:rPr>
                <w:spacing w:val="-3"/>
                <w:sz w:val="24"/>
              </w:rPr>
              <w:t> </w:t>
            </w:r>
            <w:r>
              <w:rPr>
                <w:sz w:val="24"/>
              </w:rPr>
              <w:t>să</w:t>
            </w:r>
            <w:r>
              <w:rPr>
                <w:spacing w:val="-3"/>
                <w:sz w:val="24"/>
              </w:rPr>
              <w:t> </w:t>
            </w:r>
            <w:r>
              <w:rPr>
                <w:sz w:val="24"/>
              </w:rPr>
              <w:t>ducă</w:t>
            </w:r>
            <w:r>
              <w:rPr>
                <w:spacing w:val="-3"/>
                <w:sz w:val="24"/>
              </w:rPr>
              <w:t> </w:t>
            </w:r>
            <w:r>
              <w:rPr>
                <w:sz w:val="24"/>
              </w:rPr>
              <w:t>la dispariția definitivă a acestui pește inclus în </w:t>
            </w:r>
            <w:r>
              <w:rPr>
                <w:b/>
                <w:sz w:val="24"/>
              </w:rPr>
              <w:t>Cartea Roșie a Republicii </w:t>
            </w:r>
            <w:r>
              <w:rPr>
                <w:b/>
                <w:spacing w:val="-2"/>
                <w:sz w:val="24"/>
              </w:rPr>
              <w:t>Moldova</w:t>
            </w:r>
            <w:r>
              <w:rPr>
                <w:spacing w:val="-2"/>
                <w:sz w:val="24"/>
              </w:rPr>
              <w:t>.</w:t>
            </w:r>
          </w:p>
        </w:tc>
      </w:tr>
      <w:tr>
        <w:trPr>
          <w:trHeight w:val="1759" w:hRule="atLeast"/>
        </w:trPr>
        <w:tc>
          <w:tcPr>
            <w:tcW w:w="2660" w:type="dxa"/>
          </w:tcPr>
          <w:p>
            <w:pPr>
              <w:pStyle w:val="TableParagraph"/>
              <w:spacing w:line="276" w:lineRule="auto" w:before="131"/>
              <w:ind w:left="117"/>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60" w:type="dxa"/>
          </w:tcPr>
          <w:p>
            <w:pPr>
              <w:pStyle w:val="TableParagraph"/>
              <w:spacing w:before="131"/>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spacing w:line="276" w:lineRule="auto" w:before="162"/>
              <w:ind w:left="113" w:right="103"/>
              <w:rPr>
                <w:sz w:val="24"/>
              </w:rPr>
            </w:pPr>
            <w:r>
              <w:rPr>
                <w:sz w:val="24"/>
              </w:rPr>
              <w:t>Pentru</w:t>
            </w:r>
            <w:r>
              <w:rPr>
                <w:spacing w:val="-4"/>
                <w:sz w:val="24"/>
              </w:rPr>
              <w:t> </w:t>
            </w:r>
            <w:r>
              <w:rPr>
                <w:sz w:val="24"/>
              </w:rPr>
              <w:t>argumentarea</w:t>
            </w:r>
            <w:r>
              <w:rPr>
                <w:spacing w:val="-4"/>
                <w:sz w:val="24"/>
              </w:rPr>
              <w:t> </w:t>
            </w:r>
            <w:r>
              <w:rPr>
                <w:sz w:val="24"/>
              </w:rPr>
              <w:t>faptului</w:t>
            </w:r>
            <w:r>
              <w:rPr>
                <w:spacing w:val="-4"/>
                <w:sz w:val="24"/>
              </w:rPr>
              <w:t> </w:t>
            </w:r>
            <w:r>
              <w:rPr>
                <w:sz w:val="24"/>
              </w:rPr>
              <w:t>că</w:t>
            </w:r>
            <w:r>
              <w:rPr>
                <w:spacing w:val="-4"/>
                <w:sz w:val="24"/>
              </w:rPr>
              <w:t> </w:t>
            </w:r>
            <w:r>
              <w:rPr>
                <w:sz w:val="24"/>
              </w:rPr>
              <w:t>data</w:t>
            </w:r>
            <w:r>
              <w:rPr>
                <w:spacing w:val="-4"/>
                <w:sz w:val="24"/>
              </w:rPr>
              <w:t> </w:t>
            </w:r>
            <w:r>
              <w:rPr>
                <w:sz w:val="24"/>
              </w:rPr>
              <w:t>de</w:t>
            </w:r>
            <w:r>
              <w:rPr>
                <w:spacing w:val="-4"/>
                <w:sz w:val="24"/>
              </w:rPr>
              <w:t> </w:t>
            </w:r>
            <w:r>
              <w:rPr>
                <w:sz w:val="24"/>
              </w:rPr>
              <w:t>1</w:t>
            </w:r>
            <w:r>
              <w:rPr>
                <w:spacing w:val="-4"/>
                <w:sz w:val="24"/>
              </w:rPr>
              <w:t> </w:t>
            </w:r>
            <w:r>
              <w:rPr>
                <w:sz w:val="24"/>
              </w:rPr>
              <w:t>mai</w:t>
            </w:r>
            <w:r>
              <w:rPr>
                <w:spacing w:val="-4"/>
                <w:sz w:val="24"/>
              </w:rPr>
              <w:t> </w:t>
            </w:r>
            <w:r>
              <w:rPr>
                <w:sz w:val="24"/>
              </w:rPr>
              <w:t>se</w:t>
            </w:r>
            <w:r>
              <w:rPr>
                <w:spacing w:val="-4"/>
                <w:sz w:val="24"/>
              </w:rPr>
              <w:t> </w:t>
            </w:r>
            <w:r>
              <w:rPr>
                <w:sz w:val="24"/>
              </w:rPr>
              <w:t>suprapune</w:t>
            </w:r>
            <w:r>
              <w:rPr>
                <w:spacing w:val="-4"/>
                <w:sz w:val="24"/>
              </w:rPr>
              <w:t> </w:t>
            </w:r>
            <w:r>
              <w:rPr>
                <w:sz w:val="24"/>
              </w:rPr>
              <w:t>cu</w:t>
            </w:r>
            <w:r>
              <w:rPr>
                <w:spacing w:val="-4"/>
                <w:sz w:val="24"/>
              </w:rPr>
              <w:t> </w:t>
            </w:r>
            <w:r>
              <w:rPr>
                <w:sz w:val="24"/>
              </w:rPr>
              <w:t>perioada</w:t>
            </w:r>
            <w:r>
              <w:rPr>
                <w:spacing w:val="-4"/>
                <w:sz w:val="24"/>
              </w:rPr>
              <w:t> </w:t>
            </w:r>
            <w:r>
              <w:rPr>
                <w:sz w:val="24"/>
              </w:rPr>
              <w:t>critică de depunere a icrelor (aprilie-mai, 10-14°C) – 2 p;</w:t>
            </w:r>
          </w:p>
        </w:tc>
      </w:tr>
    </w:tbl>
    <w:p>
      <w:pPr>
        <w:pStyle w:val="TableParagraph"/>
        <w:spacing w:after="0" w:line="276"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2899" w:hRule="atLeast"/>
        </w:trPr>
        <w:tc>
          <w:tcPr>
            <w:tcW w:w="2660" w:type="dxa"/>
          </w:tcPr>
          <w:p>
            <w:pPr>
              <w:pStyle w:val="TableParagraph"/>
              <w:rPr>
                <w:sz w:val="24"/>
              </w:rPr>
            </w:pPr>
          </w:p>
        </w:tc>
        <w:tc>
          <w:tcPr>
            <w:tcW w:w="7860" w:type="dxa"/>
          </w:tcPr>
          <w:p>
            <w:pPr>
              <w:pStyle w:val="TableParagraph"/>
              <w:spacing w:line="276" w:lineRule="auto" w:before="13"/>
              <w:ind w:left="113" w:right="103"/>
              <w:rPr>
                <w:sz w:val="24"/>
              </w:rPr>
            </w:pPr>
            <w:r>
              <w:rPr>
                <w:sz w:val="24"/>
              </w:rPr>
              <w:t>Pentru</w:t>
            </w:r>
            <w:r>
              <w:rPr>
                <w:spacing w:val="-4"/>
                <w:sz w:val="24"/>
              </w:rPr>
              <w:t> </w:t>
            </w:r>
            <w:r>
              <w:rPr>
                <w:sz w:val="24"/>
              </w:rPr>
              <w:t>explicarea</w:t>
            </w:r>
            <w:r>
              <w:rPr>
                <w:spacing w:val="-4"/>
                <w:sz w:val="24"/>
              </w:rPr>
              <w:t> </w:t>
            </w:r>
            <w:r>
              <w:rPr>
                <w:sz w:val="24"/>
              </w:rPr>
              <w:t>faptului</w:t>
            </w:r>
            <w:r>
              <w:rPr>
                <w:spacing w:val="-4"/>
                <w:sz w:val="24"/>
              </w:rPr>
              <w:t> </w:t>
            </w:r>
            <w:r>
              <w:rPr>
                <w:sz w:val="24"/>
              </w:rPr>
              <w:t>că</w:t>
            </w:r>
            <w:r>
              <w:rPr>
                <w:spacing w:val="-4"/>
                <w:sz w:val="24"/>
              </w:rPr>
              <w:t> </w:t>
            </w:r>
            <w:r>
              <w:rPr>
                <w:sz w:val="24"/>
              </w:rPr>
              <w:t>maturitatea</w:t>
            </w:r>
            <w:r>
              <w:rPr>
                <w:spacing w:val="-4"/>
                <w:sz w:val="24"/>
              </w:rPr>
              <w:t> </w:t>
            </w:r>
            <w:r>
              <w:rPr>
                <w:sz w:val="24"/>
              </w:rPr>
              <w:t>sexuală</w:t>
            </w:r>
            <w:r>
              <w:rPr>
                <w:spacing w:val="-4"/>
                <w:sz w:val="24"/>
              </w:rPr>
              <w:t> </w:t>
            </w:r>
            <w:r>
              <w:rPr>
                <w:sz w:val="24"/>
              </w:rPr>
              <w:t>târzie</w:t>
            </w:r>
            <w:r>
              <w:rPr>
                <w:spacing w:val="-4"/>
                <w:sz w:val="24"/>
              </w:rPr>
              <w:t> </w:t>
            </w:r>
            <w:r>
              <w:rPr>
                <w:sz w:val="24"/>
              </w:rPr>
              <w:t>(3-4</w:t>
            </w:r>
            <w:r>
              <w:rPr>
                <w:spacing w:val="-4"/>
                <w:sz w:val="24"/>
              </w:rPr>
              <w:t> </w:t>
            </w:r>
            <w:r>
              <w:rPr>
                <w:sz w:val="24"/>
              </w:rPr>
              <w:t>ani)</w:t>
            </w:r>
            <w:r>
              <w:rPr>
                <w:spacing w:val="-4"/>
                <w:sz w:val="24"/>
              </w:rPr>
              <w:t> </w:t>
            </w:r>
            <w:r>
              <w:rPr>
                <w:sz w:val="24"/>
              </w:rPr>
              <w:t>face</w:t>
            </w:r>
            <w:r>
              <w:rPr>
                <w:spacing w:val="-4"/>
                <w:sz w:val="24"/>
              </w:rPr>
              <w:t> </w:t>
            </w:r>
            <w:r>
              <w:rPr>
                <w:sz w:val="24"/>
              </w:rPr>
              <w:t>ca</w:t>
            </w:r>
            <w:r>
              <w:rPr>
                <w:spacing w:val="-4"/>
                <w:sz w:val="24"/>
              </w:rPr>
              <w:t> </w:t>
            </w:r>
            <w:r>
              <w:rPr>
                <w:sz w:val="24"/>
              </w:rPr>
              <w:t>specia să fie vulnerabilă în fața pescuitului sportiv (riscul capturării exemplarelor</w:t>
            </w:r>
          </w:p>
          <w:p>
            <w:pPr>
              <w:pStyle w:val="TableParagraph"/>
              <w:spacing w:line="276" w:lineRule="exact"/>
              <w:ind w:left="113"/>
              <w:rPr>
                <w:sz w:val="24"/>
              </w:rPr>
            </w:pPr>
            <w:r>
              <w:rPr>
                <w:sz w:val="24"/>
              </w:rPr>
              <w:t>tinere care nu s-au reprodus niciodată)– 2 </w:t>
            </w:r>
            <w:r>
              <w:rPr>
                <w:spacing w:val="-5"/>
                <w:sz w:val="24"/>
              </w:rPr>
              <w:t>p;</w:t>
            </w:r>
          </w:p>
          <w:p>
            <w:pPr>
              <w:pStyle w:val="TableParagraph"/>
              <w:spacing w:line="276" w:lineRule="auto" w:before="162"/>
              <w:ind w:left="113" w:right="103"/>
              <w:rPr>
                <w:sz w:val="24"/>
              </w:rPr>
            </w:pPr>
            <w:r>
              <w:rPr>
                <w:sz w:val="24"/>
              </w:rPr>
              <w:t>Pentru</w:t>
            </w:r>
            <w:r>
              <w:rPr>
                <w:spacing w:val="-4"/>
                <w:sz w:val="24"/>
              </w:rPr>
              <w:t> </w:t>
            </w:r>
            <w:r>
              <w:rPr>
                <w:sz w:val="24"/>
              </w:rPr>
              <w:t>menționarea</w:t>
            </w:r>
            <w:r>
              <w:rPr>
                <w:spacing w:val="-4"/>
                <w:sz w:val="24"/>
              </w:rPr>
              <w:t> </w:t>
            </w:r>
            <w:r>
              <w:rPr>
                <w:sz w:val="24"/>
              </w:rPr>
              <w:t>faptului</w:t>
            </w:r>
            <w:r>
              <w:rPr>
                <w:spacing w:val="-4"/>
                <w:sz w:val="24"/>
              </w:rPr>
              <w:t> </w:t>
            </w:r>
            <w:r>
              <w:rPr>
                <w:sz w:val="24"/>
              </w:rPr>
              <w:t>că</w:t>
            </w:r>
            <w:r>
              <w:rPr>
                <w:spacing w:val="-4"/>
                <w:sz w:val="24"/>
              </w:rPr>
              <w:t> </w:t>
            </w:r>
            <w:r>
              <w:rPr>
                <w:sz w:val="24"/>
              </w:rPr>
              <w:t>specia</w:t>
            </w:r>
            <w:r>
              <w:rPr>
                <w:spacing w:val="-4"/>
                <w:sz w:val="24"/>
              </w:rPr>
              <w:t> </w:t>
            </w:r>
            <w:r>
              <w:rPr>
                <w:sz w:val="24"/>
              </w:rPr>
              <w:t>este</w:t>
            </w:r>
            <w:r>
              <w:rPr>
                <w:spacing w:val="-4"/>
                <w:sz w:val="24"/>
              </w:rPr>
              <w:t> </w:t>
            </w:r>
            <w:r>
              <w:rPr>
                <w:sz w:val="24"/>
              </w:rPr>
              <w:t>localizată</w:t>
            </w:r>
            <w:r>
              <w:rPr>
                <w:spacing w:val="-4"/>
                <w:sz w:val="24"/>
              </w:rPr>
              <w:t> </w:t>
            </w:r>
            <w:r>
              <w:rPr>
                <w:sz w:val="24"/>
              </w:rPr>
              <w:t>strict</w:t>
            </w:r>
            <w:r>
              <w:rPr>
                <w:spacing w:val="-4"/>
                <w:sz w:val="24"/>
              </w:rPr>
              <w:t> </w:t>
            </w:r>
            <w:r>
              <w:rPr>
                <w:sz w:val="24"/>
              </w:rPr>
              <w:t>în</w:t>
            </w:r>
            <w:r>
              <w:rPr>
                <w:spacing w:val="-4"/>
                <w:sz w:val="24"/>
              </w:rPr>
              <w:t> </w:t>
            </w:r>
            <w:r>
              <w:rPr>
                <w:sz w:val="24"/>
              </w:rPr>
              <w:t>cursul</w:t>
            </w:r>
            <w:r>
              <w:rPr>
                <w:spacing w:val="-4"/>
                <w:sz w:val="24"/>
              </w:rPr>
              <w:t> </w:t>
            </w:r>
            <w:r>
              <w:rPr>
                <w:sz w:val="24"/>
              </w:rPr>
              <w:t>inferior</w:t>
            </w:r>
            <w:r>
              <w:rPr>
                <w:spacing w:val="-4"/>
                <w:sz w:val="24"/>
              </w:rPr>
              <w:t> </w:t>
            </w:r>
            <w:r>
              <w:rPr>
                <w:sz w:val="24"/>
              </w:rPr>
              <w:t>al Nistrului, ceea ce înseamnă că degradarea acestui habitat duce la dispariția</w:t>
            </w:r>
          </w:p>
          <w:p>
            <w:pPr>
              <w:pStyle w:val="TableParagraph"/>
              <w:ind w:left="113"/>
              <w:rPr>
                <w:sz w:val="24"/>
              </w:rPr>
            </w:pPr>
            <w:r>
              <w:rPr>
                <w:sz w:val="24"/>
              </w:rPr>
              <w:t>totală a speciei din țară.– 2 </w:t>
            </w:r>
            <w:r>
              <w:rPr>
                <w:spacing w:val="-5"/>
                <w:sz w:val="24"/>
              </w:rPr>
              <w:t>p;</w:t>
            </w:r>
          </w:p>
          <w:p>
            <w:pPr>
              <w:pStyle w:val="TableParagraph"/>
              <w:spacing w:line="276" w:lineRule="auto" w:before="161"/>
              <w:ind w:left="113" w:right="103"/>
              <w:rPr>
                <w:sz w:val="24"/>
              </w:rPr>
            </w:pPr>
            <w:r>
              <w:rPr>
                <w:sz w:val="24"/>
              </w:rPr>
              <w:t>Pentru</w:t>
            </w:r>
            <w:r>
              <w:rPr>
                <w:spacing w:val="-4"/>
                <w:sz w:val="24"/>
              </w:rPr>
              <w:t> </w:t>
            </w:r>
            <w:r>
              <w:rPr>
                <w:sz w:val="24"/>
              </w:rPr>
              <w:t>justificarea</w:t>
            </w:r>
            <w:r>
              <w:rPr>
                <w:spacing w:val="-4"/>
                <w:sz w:val="24"/>
              </w:rPr>
              <w:t> </w:t>
            </w:r>
            <w:r>
              <w:rPr>
                <w:sz w:val="24"/>
              </w:rPr>
              <w:t>interdicției</w:t>
            </w:r>
            <w:r>
              <w:rPr>
                <w:spacing w:val="-4"/>
                <w:sz w:val="24"/>
              </w:rPr>
              <w:t> </w:t>
            </w:r>
            <w:r>
              <w:rPr>
                <w:sz w:val="24"/>
              </w:rPr>
              <w:t>prin</w:t>
            </w:r>
            <w:r>
              <w:rPr>
                <w:spacing w:val="-4"/>
                <w:sz w:val="24"/>
              </w:rPr>
              <w:t> </w:t>
            </w:r>
            <w:r>
              <w:rPr>
                <w:sz w:val="24"/>
              </w:rPr>
              <w:t>statutul</w:t>
            </w:r>
            <w:r>
              <w:rPr>
                <w:spacing w:val="-4"/>
                <w:sz w:val="24"/>
              </w:rPr>
              <w:t> </w:t>
            </w:r>
            <w:r>
              <w:rPr>
                <w:sz w:val="24"/>
              </w:rPr>
              <w:t>de</w:t>
            </w:r>
            <w:r>
              <w:rPr>
                <w:spacing w:val="-4"/>
                <w:sz w:val="24"/>
              </w:rPr>
              <w:t> </w:t>
            </w:r>
            <w:r>
              <w:rPr>
                <w:sz w:val="24"/>
              </w:rPr>
              <w:t>specie</w:t>
            </w:r>
            <w:r>
              <w:rPr>
                <w:spacing w:val="-4"/>
                <w:sz w:val="24"/>
              </w:rPr>
              <w:t> </w:t>
            </w:r>
            <w:r>
              <w:rPr>
                <w:sz w:val="24"/>
              </w:rPr>
              <w:t>inclusă</w:t>
            </w:r>
            <w:r>
              <w:rPr>
                <w:spacing w:val="-4"/>
                <w:sz w:val="24"/>
              </w:rPr>
              <w:t> </w:t>
            </w:r>
            <w:r>
              <w:rPr>
                <w:sz w:val="24"/>
              </w:rPr>
              <w:t>în</w:t>
            </w:r>
            <w:r>
              <w:rPr>
                <w:spacing w:val="-4"/>
                <w:sz w:val="24"/>
              </w:rPr>
              <w:t> </w:t>
            </w:r>
            <w:r>
              <w:rPr>
                <w:sz w:val="24"/>
              </w:rPr>
              <w:t>Cartea</w:t>
            </w:r>
            <w:r>
              <w:rPr>
                <w:spacing w:val="-4"/>
                <w:sz w:val="24"/>
              </w:rPr>
              <w:t> </w:t>
            </w:r>
            <w:r>
              <w:rPr>
                <w:sz w:val="24"/>
              </w:rPr>
              <w:t>Roșie, care primează asupra intereselor recreative ale pescarilor.– 2p;</w:t>
            </w:r>
          </w:p>
        </w:tc>
      </w:tr>
      <w:tr>
        <w:trPr>
          <w:trHeight w:val="560" w:hRule="atLeast"/>
        </w:trPr>
        <w:tc>
          <w:tcPr>
            <w:tcW w:w="2660" w:type="dxa"/>
          </w:tcPr>
          <w:p>
            <w:pPr>
              <w:pStyle w:val="TableParagraph"/>
              <w:spacing w:before="126"/>
              <w:ind w:left="117"/>
              <w:rPr>
                <w:sz w:val="24"/>
              </w:rPr>
            </w:pPr>
            <w:r>
              <w:rPr>
                <w:color w:val="85200C"/>
                <w:sz w:val="24"/>
              </w:rPr>
              <w:t>4. Punctaj </w:t>
            </w:r>
            <w:r>
              <w:rPr>
                <w:color w:val="85200C"/>
                <w:spacing w:val="-2"/>
                <w:sz w:val="24"/>
              </w:rPr>
              <w:t>total</w:t>
            </w:r>
          </w:p>
        </w:tc>
        <w:tc>
          <w:tcPr>
            <w:tcW w:w="7860" w:type="dxa"/>
          </w:tcPr>
          <w:p>
            <w:pPr>
              <w:pStyle w:val="TableParagraph"/>
              <w:spacing w:before="126"/>
              <w:ind w:left="113"/>
              <w:rPr>
                <w:sz w:val="24"/>
              </w:rPr>
            </w:pPr>
            <w:r>
              <w:rPr>
                <w:sz w:val="24"/>
              </w:rPr>
              <w:t>8 </w:t>
            </w:r>
            <w:r>
              <w:rPr>
                <w:spacing w:val="-2"/>
                <w:sz w:val="24"/>
              </w:rPr>
              <w:t>puncte</w:t>
            </w:r>
          </w:p>
        </w:tc>
      </w:tr>
      <w:tr>
        <w:trPr>
          <w:trHeight w:val="539" w:hRule="atLeast"/>
        </w:trPr>
        <w:tc>
          <w:tcPr>
            <w:tcW w:w="2660" w:type="dxa"/>
          </w:tcPr>
          <w:p>
            <w:pPr>
              <w:pStyle w:val="TableParagraph"/>
              <w:spacing w:before="119"/>
              <w:ind w:left="11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60" w:type="dxa"/>
          </w:tcPr>
          <w:p>
            <w:pPr>
              <w:pStyle w:val="TableParagraph"/>
              <w:spacing w:before="119"/>
              <w:ind w:left="113"/>
              <w:rPr>
                <w:sz w:val="24"/>
              </w:rPr>
            </w:pPr>
            <w:r>
              <w:rPr>
                <w:sz w:val="24"/>
              </w:rPr>
              <w:t>Studiu de </w:t>
            </w:r>
            <w:r>
              <w:rPr>
                <w:spacing w:val="-5"/>
                <w:sz w:val="24"/>
              </w:rPr>
              <w:t>caz</w:t>
            </w:r>
          </w:p>
        </w:tc>
      </w:tr>
      <w:tr>
        <w:trPr>
          <w:trHeight w:val="2340" w:hRule="atLeast"/>
        </w:trPr>
        <w:tc>
          <w:tcPr>
            <w:tcW w:w="2660" w:type="dxa"/>
          </w:tcPr>
          <w:p>
            <w:pPr>
              <w:pStyle w:val="TableParagraph"/>
              <w:spacing w:line="276" w:lineRule="auto" w:before="131"/>
              <w:ind w:left="117"/>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60" w:type="dxa"/>
          </w:tcPr>
          <w:p>
            <w:pPr>
              <w:pStyle w:val="TableParagraph"/>
              <w:spacing w:line="276" w:lineRule="auto" w:before="11"/>
              <w:ind w:left="113" w:right="103"/>
              <w:rPr>
                <w:sz w:val="24"/>
              </w:rPr>
            </w:pPr>
            <w:r>
              <w:rPr>
                <w:sz w:val="24"/>
              </w:rPr>
              <w:t>CS1</w:t>
            </w:r>
            <w:r>
              <w:rPr>
                <w:spacing w:val="-5"/>
                <w:sz w:val="24"/>
              </w:rPr>
              <w:t> </w:t>
            </w:r>
            <w:r>
              <w:rPr>
                <w:sz w:val="24"/>
              </w:rPr>
              <w:t>-</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60"/>
              <w:ind w:left="113" w:right="10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p>
            <w:pPr>
              <w:pStyle w:val="TableParagraph"/>
              <w:spacing w:line="276" w:lineRule="auto" w:before="160"/>
              <w:ind w:left="113" w:right="103"/>
              <w:rPr>
                <w:sz w:val="24"/>
              </w:rPr>
            </w:pPr>
            <w:r>
              <w:rPr>
                <w:sz w:val="24"/>
              </w:rPr>
              <w:t>CS4- Participarea în acțiuni de ocrotire a biodiversității prin parteneriat în vederea</w:t>
            </w:r>
            <w:r>
              <w:rPr>
                <w:spacing w:val="-5"/>
                <w:sz w:val="24"/>
              </w:rPr>
              <w:t> </w:t>
            </w:r>
            <w:r>
              <w:rPr>
                <w:sz w:val="24"/>
              </w:rPr>
              <w:t>rezolvării</w:t>
            </w:r>
            <w:r>
              <w:rPr>
                <w:spacing w:val="-5"/>
                <w:sz w:val="24"/>
              </w:rPr>
              <w:t> </w:t>
            </w:r>
            <w:r>
              <w:rPr>
                <w:sz w:val="24"/>
              </w:rPr>
              <w:t>problemelor</w:t>
            </w:r>
            <w:r>
              <w:rPr>
                <w:spacing w:val="-5"/>
                <w:sz w:val="24"/>
              </w:rPr>
              <w:t> </w:t>
            </w:r>
            <w:r>
              <w:rPr>
                <w:sz w:val="24"/>
              </w:rPr>
              <w:t>ecologice</w:t>
            </w:r>
            <w:r>
              <w:rPr>
                <w:spacing w:val="-5"/>
                <w:sz w:val="24"/>
              </w:rPr>
              <w:t> </w:t>
            </w:r>
            <w:r>
              <w:rPr>
                <w:sz w:val="24"/>
              </w:rPr>
              <w:t>la</w:t>
            </w:r>
            <w:r>
              <w:rPr>
                <w:spacing w:val="-5"/>
                <w:sz w:val="24"/>
              </w:rPr>
              <w:t> </w:t>
            </w:r>
            <w:r>
              <w:rPr>
                <w:sz w:val="24"/>
              </w:rPr>
              <w:t>nivel</w:t>
            </w:r>
            <w:r>
              <w:rPr>
                <w:spacing w:val="-5"/>
                <w:sz w:val="24"/>
              </w:rPr>
              <w:t> </w:t>
            </w:r>
            <w:r>
              <w:rPr>
                <w:sz w:val="24"/>
              </w:rPr>
              <w:t>individual,</w:t>
            </w:r>
            <w:r>
              <w:rPr>
                <w:spacing w:val="-5"/>
                <w:sz w:val="24"/>
              </w:rPr>
              <w:t> </w:t>
            </w:r>
            <w:r>
              <w:rPr>
                <w:sz w:val="24"/>
              </w:rPr>
              <w:t>local</w:t>
            </w:r>
            <w:r>
              <w:rPr>
                <w:spacing w:val="-5"/>
                <w:sz w:val="24"/>
              </w:rPr>
              <w:t> </w:t>
            </w:r>
            <w:r>
              <w:rPr>
                <w:sz w:val="24"/>
              </w:rPr>
              <w:t>și</w:t>
            </w:r>
            <w:r>
              <w:rPr>
                <w:spacing w:val="-5"/>
                <w:sz w:val="24"/>
              </w:rPr>
              <w:t> </w:t>
            </w:r>
            <w:r>
              <w:rPr>
                <w:sz w:val="24"/>
              </w:rPr>
              <w:t>global.</w:t>
            </w:r>
          </w:p>
        </w:tc>
      </w:tr>
      <w:tr>
        <w:trPr>
          <w:trHeight w:val="559" w:hRule="atLeast"/>
        </w:trPr>
        <w:tc>
          <w:tcPr>
            <w:tcW w:w="2660" w:type="dxa"/>
          </w:tcPr>
          <w:p>
            <w:pPr>
              <w:pStyle w:val="TableParagraph"/>
              <w:spacing w:before="131"/>
              <w:ind w:left="117"/>
              <w:rPr>
                <w:sz w:val="24"/>
              </w:rPr>
            </w:pPr>
            <w:r>
              <w:rPr>
                <w:color w:val="85200C"/>
                <w:sz w:val="24"/>
              </w:rPr>
              <w:t>7. Unitatea de </w:t>
            </w:r>
            <w:r>
              <w:rPr>
                <w:color w:val="85200C"/>
                <w:spacing w:val="-2"/>
                <w:sz w:val="24"/>
              </w:rPr>
              <w:t>conținut</w:t>
            </w:r>
          </w:p>
        </w:tc>
        <w:tc>
          <w:tcPr>
            <w:tcW w:w="7860" w:type="dxa"/>
          </w:tcPr>
          <w:p>
            <w:pPr>
              <w:pStyle w:val="TableParagraph"/>
              <w:spacing w:before="131"/>
              <w:ind w:left="113"/>
              <w:rPr>
                <w:sz w:val="24"/>
              </w:rPr>
            </w:pPr>
            <w:r>
              <w:rPr>
                <w:sz w:val="24"/>
              </w:rPr>
              <w:t>Clasa </w:t>
            </w:r>
            <w:r>
              <w:rPr>
                <w:spacing w:val="-2"/>
                <w:sz w:val="24"/>
              </w:rPr>
              <w:t>Pești</w:t>
            </w:r>
          </w:p>
        </w:tc>
      </w:tr>
      <w:tr>
        <w:trPr>
          <w:trHeight w:val="580" w:hRule="atLeast"/>
        </w:trPr>
        <w:tc>
          <w:tcPr>
            <w:tcW w:w="2660" w:type="dxa"/>
          </w:tcPr>
          <w:p>
            <w:pPr>
              <w:pStyle w:val="TableParagraph"/>
              <w:spacing w:before="123"/>
              <w:ind w:left="117"/>
              <w:rPr>
                <w:sz w:val="24"/>
              </w:rPr>
            </w:pPr>
            <w:r>
              <w:rPr>
                <w:color w:val="85200C"/>
                <w:sz w:val="24"/>
              </w:rPr>
              <w:t>8. Domeniul </w:t>
            </w:r>
            <w:r>
              <w:rPr>
                <w:color w:val="85200C"/>
                <w:spacing w:val="-2"/>
                <w:sz w:val="24"/>
              </w:rPr>
              <w:t>taxonomic</w:t>
            </w:r>
          </w:p>
        </w:tc>
        <w:tc>
          <w:tcPr>
            <w:tcW w:w="7860" w:type="dxa"/>
          </w:tcPr>
          <w:p>
            <w:pPr>
              <w:pStyle w:val="TableParagraph"/>
              <w:spacing w:before="123"/>
              <w:ind w:left="113"/>
              <w:rPr>
                <w:sz w:val="24"/>
              </w:rPr>
            </w:pPr>
            <w:r>
              <w:rPr>
                <w:sz w:val="24"/>
              </w:rPr>
              <w:t>Integrare și </w:t>
            </w:r>
            <w:r>
              <w:rPr>
                <w:spacing w:val="-2"/>
                <w:sz w:val="24"/>
              </w:rPr>
              <w:t>transfer</w:t>
            </w:r>
          </w:p>
        </w:tc>
      </w:tr>
    </w:tbl>
    <w:p>
      <w:pPr>
        <w:spacing w:line="240" w:lineRule="auto" w:before="220"/>
        <w:rPr>
          <w:b/>
          <w:sz w:val="24"/>
        </w:rPr>
      </w:pPr>
    </w:p>
    <w:p>
      <w:pPr>
        <w:pStyle w:val="BodyText"/>
        <w:spacing w:before="0"/>
        <w:ind w:left="423"/>
      </w:pPr>
      <w:r>
        <w:rPr/>
        <w:t>ITEM</w:t>
      </w:r>
      <w:r>
        <w:rPr>
          <w:spacing w:val="-12"/>
        </w:rPr>
        <w:t> </w:t>
      </w:r>
      <w:r>
        <w:rPr/>
        <w:t>nr.</w:t>
      </w:r>
      <w:r>
        <w:rPr>
          <w:spacing w:val="-11"/>
        </w:rPr>
        <w:t> </w:t>
      </w:r>
      <w:r>
        <w:rPr>
          <w:spacing w:val="-5"/>
        </w:rPr>
        <w:t>86</w:t>
      </w:r>
    </w:p>
    <w:p>
      <w:pPr>
        <w:spacing w:line="240" w:lineRule="auto" w:before="4" w:after="1"/>
        <w:rPr>
          <w:b/>
          <w:sz w:val="11"/>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4760" w:hRule="atLeast"/>
        </w:trPr>
        <w:tc>
          <w:tcPr>
            <w:tcW w:w="2660" w:type="dxa"/>
          </w:tcPr>
          <w:p>
            <w:pPr>
              <w:pStyle w:val="TableParagraph"/>
              <w:spacing w:before="126"/>
              <w:ind w:left="117"/>
              <w:rPr>
                <w:sz w:val="24"/>
              </w:rPr>
            </w:pPr>
            <w:r>
              <w:rPr>
                <w:color w:val="85200C"/>
                <w:sz w:val="24"/>
              </w:rPr>
              <w:t>1. Conținutul </w:t>
            </w:r>
            <w:r>
              <w:rPr>
                <w:color w:val="85200C"/>
                <w:spacing w:val="-2"/>
                <w:sz w:val="24"/>
              </w:rPr>
              <w:t>itemului</w:t>
            </w:r>
          </w:p>
        </w:tc>
        <w:tc>
          <w:tcPr>
            <w:tcW w:w="7860" w:type="dxa"/>
          </w:tcPr>
          <w:p>
            <w:pPr>
              <w:pStyle w:val="TableParagraph"/>
              <w:spacing w:line="276" w:lineRule="auto" w:before="126"/>
              <w:ind w:left="113" w:right="103" w:firstLine="240"/>
              <w:rPr>
                <w:i/>
                <w:sz w:val="24"/>
              </w:rPr>
            </w:pPr>
            <w:r>
              <w:rPr>
                <w:i/>
                <w:sz w:val="24"/>
              </w:rPr>
              <w:t>Atât păsările, cât și mamiferele sunt animale homeoterme, reușind să mențină o temperatură constantă a corpului indiferent de variațiile mediului extern.</w:t>
            </w:r>
            <w:r>
              <w:rPr>
                <w:i/>
                <w:spacing w:val="-8"/>
                <w:sz w:val="24"/>
              </w:rPr>
              <w:t> </w:t>
            </w:r>
            <w:r>
              <w:rPr>
                <w:i/>
                <w:sz w:val="24"/>
              </w:rPr>
              <w:t>Totuși,</w:t>
            </w:r>
            <w:r>
              <w:rPr>
                <w:i/>
                <w:spacing w:val="-8"/>
                <w:sz w:val="24"/>
              </w:rPr>
              <w:t> </w:t>
            </w:r>
            <w:r>
              <w:rPr>
                <w:i/>
                <w:sz w:val="24"/>
              </w:rPr>
              <w:t>mecanismele</w:t>
            </w:r>
            <w:r>
              <w:rPr>
                <w:i/>
                <w:spacing w:val="-8"/>
                <w:sz w:val="24"/>
              </w:rPr>
              <w:t> </w:t>
            </w:r>
            <w:r>
              <w:rPr>
                <w:i/>
                <w:sz w:val="24"/>
              </w:rPr>
              <w:t>biologice</w:t>
            </w:r>
            <w:r>
              <w:rPr>
                <w:i/>
                <w:spacing w:val="-8"/>
                <w:sz w:val="24"/>
              </w:rPr>
              <w:t> </w:t>
            </w:r>
            <w:r>
              <w:rPr>
                <w:i/>
                <w:sz w:val="24"/>
              </w:rPr>
              <w:t>prin</w:t>
            </w:r>
            <w:r>
              <w:rPr>
                <w:i/>
                <w:spacing w:val="-8"/>
                <w:sz w:val="24"/>
              </w:rPr>
              <w:t> </w:t>
            </w:r>
            <w:r>
              <w:rPr>
                <w:i/>
                <w:sz w:val="24"/>
              </w:rPr>
              <w:t>care</w:t>
            </w:r>
            <w:r>
              <w:rPr>
                <w:i/>
                <w:spacing w:val="-8"/>
                <w:sz w:val="24"/>
              </w:rPr>
              <w:t> </w:t>
            </w:r>
            <w:r>
              <w:rPr>
                <w:i/>
                <w:sz w:val="24"/>
              </w:rPr>
              <w:t>susțin</w:t>
            </w:r>
            <w:r>
              <w:rPr>
                <w:i/>
                <w:spacing w:val="-8"/>
                <w:sz w:val="24"/>
              </w:rPr>
              <w:t> </w:t>
            </w:r>
            <w:r>
              <w:rPr>
                <w:i/>
                <w:sz w:val="24"/>
              </w:rPr>
              <w:t>acest</w:t>
            </w:r>
            <w:r>
              <w:rPr>
                <w:i/>
                <w:spacing w:val="-8"/>
                <w:sz w:val="24"/>
              </w:rPr>
              <w:t> </w:t>
            </w:r>
            <w:r>
              <w:rPr>
                <w:i/>
                <w:sz w:val="24"/>
              </w:rPr>
              <w:t>metabolism</w:t>
            </w:r>
            <w:r>
              <w:rPr>
                <w:i/>
                <w:spacing w:val="-8"/>
                <w:sz w:val="24"/>
              </w:rPr>
              <w:t> </w:t>
            </w:r>
            <w:r>
              <w:rPr>
                <w:i/>
                <w:sz w:val="24"/>
              </w:rPr>
              <w:t>intens prezintă atât analogii, cât și diferențe structurale.</w:t>
            </w:r>
          </w:p>
          <w:p>
            <w:pPr>
              <w:pStyle w:val="TableParagraph"/>
              <w:spacing w:line="276" w:lineRule="auto" w:before="240"/>
              <w:ind w:left="113" w:right="103"/>
              <w:rPr>
                <w:sz w:val="24"/>
              </w:rPr>
            </w:pPr>
            <w:r>
              <w:rPr>
                <w:sz w:val="24"/>
              </w:rPr>
              <w:t>Justifică</w:t>
            </w:r>
            <w:r>
              <w:rPr>
                <w:spacing w:val="-4"/>
                <w:sz w:val="24"/>
              </w:rPr>
              <w:t> </w:t>
            </w:r>
            <w:r>
              <w:rPr>
                <w:sz w:val="24"/>
              </w:rPr>
              <w:t>succesul</w:t>
            </w:r>
            <w:r>
              <w:rPr>
                <w:spacing w:val="-4"/>
                <w:sz w:val="24"/>
              </w:rPr>
              <w:t> </w:t>
            </w:r>
            <w:r>
              <w:rPr>
                <w:sz w:val="24"/>
              </w:rPr>
              <w:t>biologic</w:t>
            </w:r>
            <w:r>
              <w:rPr>
                <w:spacing w:val="-4"/>
                <w:sz w:val="24"/>
              </w:rPr>
              <w:t> </w:t>
            </w:r>
            <w:r>
              <w:rPr>
                <w:sz w:val="24"/>
              </w:rPr>
              <w:t>al</w:t>
            </w:r>
            <w:r>
              <w:rPr>
                <w:spacing w:val="-4"/>
                <w:sz w:val="24"/>
              </w:rPr>
              <w:t> </w:t>
            </w:r>
            <w:r>
              <w:rPr>
                <w:sz w:val="24"/>
              </w:rPr>
              <w:t>acestor</w:t>
            </w:r>
            <w:r>
              <w:rPr>
                <w:spacing w:val="-4"/>
                <w:sz w:val="24"/>
              </w:rPr>
              <w:t> </w:t>
            </w:r>
            <w:r>
              <w:rPr>
                <w:sz w:val="24"/>
              </w:rPr>
              <w:t>două</w:t>
            </w:r>
            <w:r>
              <w:rPr>
                <w:spacing w:val="-4"/>
                <w:sz w:val="24"/>
              </w:rPr>
              <w:t> </w:t>
            </w:r>
            <w:r>
              <w:rPr>
                <w:sz w:val="24"/>
              </w:rPr>
              <w:t>clase</w:t>
            </w:r>
            <w:r>
              <w:rPr>
                <w:spacing w:val="-4"/>
                <w:sz w:val="24"/>
              </w:rPr>
              <w:t> </w:t>
            </w:r>
            <w:r>
              <w:rPr>
                <w:sz w:val="24"/>
              </w:rPr>
              <w:t>în</w:t>
            </w:r>
            <w:r>
              <w:rPr>
                <w:spacing w:val="-4"/>
                <w:sz w:val="24"/>
              </w:rPr>
              <w:t> </w:t>
            </w:r>
            <w:r>
              <w:rPr>
                <w:sz w:val="24"/>
              </w:rPr>
              <w:t>mediul</w:t>
            </w:r>
            <w:r>
              <w:rPr>
                <w:spacing w:val="-4"/>
                <w:sz w:val="24"/>
              </w:rPr>
              <w:t> </w:t>
            </w:r>
            <w:r>
              <w:rPr>
                <w:sz w:val="24"/>
              </w:rPr>
              <w:t>terestru,</w:t>
            </w:r>
            <w:r>
              <w:rPr>
                <w:spacing w:val="-4"/>
                <w:sz w:val="24"/>
              </w:rPr>
              <w:t> </w:t>
            </w:r>
            <w:r>
              <w:rPr>
                <w:sz w:val="24"/>
              </w:rPr>
              <w:t>abordând următoarele puncte:</w:t>
            </w:r>
          </w:p>
          <w:p>
            <w:pPr>
              <w:pStyle w:val="TableParagraph"/>
              <w:spacing w:line="276" w:lineRule="auto" w:before="240"/>
              <w:ind w:left="833" w:right="103" w:hanging="360"/>
              <w:rPr>
                <w:sz w:val="24"/>
              </w:rPr>
            </w:pPr>
            <w:r>
              <w:rPr>
                <w:sz w:val="24"/>
              </w:rPr>
              <mc:AlternateContent>
                <mc:Choice Requires="wps">
                  <w:drawing>
                    <wp:anchor distT="0" distB="0" distL="0" distR="0" allowOverlap="1" layoutInCell="1" locked="0" behindDoc="1" simplePos="0" relativeHeight="479059456">
                      <wp:simplePos x="0" y="0"/>
                      <wp:positionH relativeFrom="column">
                        <wp:posOffset>71755</wp:posOffset>
                      </wp:positionH>
                      <wp:positionV relativeFrom="paragraph">
                        <wp:posOffset>876928</wp:posOffset>
                      </wp:positionV>
                      <wp:extent cx="4800600" cy="6350"/>
                      <wp:effectExtent l="0" t="0" r="0" b="0"/>
                      <wp:wrapNone/>
                      <wp:docPr id="1280" name="Group 1280"/>
                      <wp:cNvGraphicFramePr>
                        <a:graphicFrameLocks/>
                      </wp:cNvGraphicFramePr>
                      <a:graphic>
                        <a:graphicData uri="http://schemas.microsoft.com/office/word/2010/wordprocessingGroup">
                          <wpg:wgp>
                            <wpg:cNvPr id="1280" name="Group 1280"/>
                            <wpg:cNvGrpSpPr/>
                            <wpg:grpSpPr>
                              <a:xfrm>
                                <a:off x="0" y="0"/>
                                <a:ext cx="4800600" cy="6350"/>
                                <a:chExt cx="4800600" cy="6350"/>
                              </a:xfrm>
                            </wpg:grpSpPr>
                            <wps:wsp>
                              <wps:cNvPr id="1281" name="Graphic 128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69.0495pt;width:378pt;height:.5pt;mso-position-horizontal-relative:column;mso-position-vertical-relative:paragraph;z-index:-24257024" id="docshapegroup659" coordorigin="113,1381" coordsize="7560,10">
                      <v:line style="position:absolute" from="113,1386" to="7673,138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59968">
                      <wp:simplePos x="0" y="0"/>
                      <wp:positionH relativeFrom="column">
                        <wp:posOffset>71755</wp:posOffset>
                      </wp:positionH>
                      <wp:positionV relativeFrom="paragraph">
                        <wp:posOffset>1078342</wp:posOffset>
                      </wp:positionV>
                      <wp:extent cx="4800600" cy="6350"/>
                      <wp:effectExtent l="0" t="0" r="0" b="0"/>
                      <wp:wrapNone/>
                      <wp:docPr id="1282" name="Group 1282"/>
                      <wp:cNvGraphicFramePr>
                        <a:graphicFrameLocks/>
                      </wp:cNvGraphicFramePr>
                      <a:graphic>
                        <a:graphicData uri="http://schemas.microsoft.com/office/word/2010/wordprocessingGroup">
                          <wpg:wgp>
                            <wpg:cNvPr id="1282" name="Group 1282"/>
                            <wpg:cNvGrpSpPr/>
                            <wpg:grpSpPr>
                              <a:xfrm>
                                <a:off x="0" y="0"/>
                                <a:ext cx="4800600" cy="6350"/>
                                <a:chExt cx="4800600" cy="6350"/>
                              </a:xfrm>
                            </wpg:grpSpPr>
                            <wps:wsp>
                              <wps:cNvPr id="1283" name="Graphic 128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84.908875pt;width:378pt;height:.5pt;mso-position-horizontal-relative:column;mso-position-vertical-relative:paragraph;z-index:-24256512" id="docshapegroup660" coordorigin="113,1698" coordsize="7560,10">
                      <v:line style="position:absolute" from="113,1703" to="7673,170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60480">
                      <wp:simplePos x="0" y="0"/>
                      <wp:positionH relativeFrom="column">
                        <wp:posOffset>71755</wp:posOffset>
                      </wp:positionH>
                      <wp:positionV relativeFrom="paragraph">
                        <wp:posOffset>1279955</wp:posOffset>
                      </wp:positionV>
                      <wp:extent cx="4800600" cy="6350"/>
                      <wp:effectExtent l="0" t="0" r="0" b="0"/>
                      <wp:wrapNone/>
                      <wp:docPr id="1284" name="Group 1284"/>
                      <wp:cNvGraphicFramePr>
                        <a:graphicFrameLocks/>
                      </wp:cNvGraphicFramePr>
                      <a:graphic>
                        <a:graphicData uri="http://schemas.microsoft.com/office/word/2010/wordprocessingGroup">
                          <wpg:wgp>
                            <wpg:cNvPr id="1284" name="Group 1284"/>
                            <wpg:cNvGrpSpPr/>
                            <wpg:grpSpPr>
                              <a:xfrm>
                                <a:off x="0" y="0"/>
                                <a:ext cx="4800600" cy="6350"/>
                                <a:chExt cx="4800600" cy="6350"/>
                              </a:xfrm>
                            </wpg:grpSpPr>
                            <wps:wsp>
                              <wps:cNvPr id="1285" name="Graphic 128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00.783875pt;width:378pt;height:.5pt;mso-position-horizontal-relative:column;mso-position-vertical-relative:paragraph;z-index:-24256000" id="docshapegroup661" coordorigin="113,2016" coordsize="7560,10">
                      <v:line style="position:absolute" from="113,2020" to="7673,202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60992">
                      <wp:simplePos x="0" y="0"/>
                      <wp:positionH relativeFrom="column">
                        <wp:posOffset>71755</wp:posOffset>
                      </wp:positionH>
                      <wp:positionV relativeFrom="paragraph">
                        <wp:posOffset>1481567</wp:posOffset>
                      </wp:positionV>
                      <wp:extent cx="4800600" cy="6350"/>
                      <wp:effectExtent l="0" t="0" r="0" b="0"/>
                      <wp:wrapNone/>
                      <wp:docPr id="1286" name="Group 1286"/>
                      <wp:cNvGraphicFramePr>
                        <a:graphicFrameLocks/>
                      </wp:cNvGraphicFramePr>
                      <a:graphic>
                        <a:graphicData uri="http://schemas.microsoft.com/office/word/2010/wordprocessingGroup">
                          <wpg:wgp>
                            <wpg:cNvPr id="1286" name="Group 1286"/>
                            <wpg:cNvGrpSpPr/>
                            <wpg:grpSpPr>
                              <a:xfrm>
                                <a:off x="0" y="0"/>
                                <a:ext cx="4800600" cy="6350"/>
                                <a:chExt cx="4800600" cy="6350"/>
                              </a:xfrm>
                            </wpg:grpSpPr>
                            <wps:wsp>
                              <wps:cNvPr id="1287" name="Graphic 128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16.658882pt;width:378pt;height:.5pt;mso-position-horizontal-relative:column;mso-position-vertical-relative:paragraph;z-index:-24255488" id="docshapegroup662" coordorigin="113,2333" coordsize="7560,10">
                      <v:line style="position:absolute" from="113,2338" to="7673,2338" stroked="true" strokeweight=".48pt" strokecolor="#000000">
                        <v:stroke dashstyle="solid"/>
                      </v:line>
                      <w10:wrap type="none"/>
                    </v:group>
                  </w:pict>
                </mc:Fallback>
              </mc:AlternateContent>
            </w:r>
            <w:r>
              <w:rPr>
                <w:sz w:val="24"/>
              </w:rPr>
              <w:t>1.</w:t>
            </w:r>
            <w:r>
              <w:rPr>
                <w:spacing w:val="80"/>
                <w:sz w:val="24"/>
              </w:rPr>
              <w:t> </w:t>
            </w:r>
            <w:r>
              <w:rPr>
                <w:sz w:val="24"/>
              </w:rPr>
              <w:t>Analizează</w:t>
            </w:r>
            <w:r>
              <w:rPr>
                <w:spacing w:val="40"/>
                <w:sz w:val="24"/>
              </w:rPr>
              <w:t> </w:t>
            </w:r>
            <w:r>
              <w:rPr>
                <w:sz w:val="24"/>
              </w:rPr>
              <w:t>legătura</w:t>
            </w:r>
            <w:r>
              <w:rPr>
                <w:spacing w:val="-4"/>
                <w:sz w:val="24"/>
              </w:rPr>
              <w:t> </w:t>
            </w:r>
            <w:r>
              <w:rPr>
                <w:sz w:val="24"/>
              </w:rPr>
              <w:t>dintre</w:t>
            </w:r>
            <w:r>
              <w:rPr>
                <w:spacing w:val="-4"/>
                <w:sz w:val="24"/>
              </w:rPr>
              <w:t> </w:t>
            </w:r>
            <w:r>
              <w:rPr>
                <w:sz w:val="24"/>
              </w:rPr>
              <w:t>structura</w:t>
            </w:r>
            <w:r>
              <w:rPr>
                <w:spacing w:val="-4"/>
                <w:sz w:val="24"/>
              </w:rPr>
              <w:t> </w:t>
            </w:r>
            <w:r>
              <w:rPr>
                <w:sz w:val="24"/>
              </w:rPr>
              <w:t>sistemului</w:t>
            </w:r>
            <w:r>
              <w:rPr>
                <w:spacing w:val="-4"/>
                <w:sz w:val="24"/>
              </w:rPr>
              <w:t> </w:t>
            </w:r>
            <w:r>
              <w:rPr>
                <w:sz w:val="24"/>
              </w:rPr>
              <w:t>circulator</w:t>
            </w:r>
            <w:r>
              <w:rPr>
                <w:spacing w:val="-4"/>
                <w:sz w:val="24"/>
              </w:rPr>
              <w:t> </w:t>
            </w:r>
            <w:r>
              <w:rPr>
                <w:sz w:val="24"/>
              </w:rPr>
              <w:t>(inima)</w:t>
            </w:r>
            <w:r>
              <w:rPr>
                <w:spacing w:val="-4"/>
                <w:sz w:val="24"/>
              </w:rPr>
              <w:t> </w:t>
            </w:r>
            <w:r>
              <w:rPr>
                <w:sz w:val="24"/>
              </w:rPr>
              <w:t>și eficiența oxigenării țesuturilor în ambele clase.</w:t>
            </w:r>
          </w:p>
        </w:tc>
      </w:tr>
    </w:tbl>
    <w:p>
      <w:pPr>
        <w:pStyle w:val="TableParagraph"/>
        <w:spacing w:after="0" w:line="276"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5959" w:hRule="atLeast"/>
        </w:trPr>
        <w:tc>
          <w:tcPr>
            <w:tcW w:w="2660" w:type="dxa"/>
          </w:tcPr>
          <w:p>
            <w:pPr>
              <w:pStyle w:val="TableParagraph"/>
              <w:rPr>
                <w:sz w:val="24"/>
              </w:rPr>
            </w:pPr>
          </w:p>
        </w:tc>
        <w:tc>
          <w:tcPr>
            <w:tcW w:w="7860" w:type="dxa"/>
          </w:tcPr>
          <w:p>
            <w:pPr>
              <w:pStyle w:val="TableParagraph"/>
              <w:numPr>
                <w:ilvl w:val="0"/>
                <w:numId w:val="171"/>
              </w:numPr>
              <w:tabs>
                <w:tab w:pos="833" w:val="left" w:leader="none"/>
              </w:tabs>
              <w:spacing w:line="276" w:lineRule="auto" w:before="133" w:after="0"/>
              <w:ind w:left="833" w:right="465" w:hanging="360"/>
              <w:jc w:val="left"/>
              <w:rPr>
                <w:sz w:val="24"/>
              </w:rPr>
            </w:pPr>
            <w:r>
              <w:rPr>
                <w:sz w:val="24"/>
              </w:rPr>
              <w:t>Argumentează</w:t>
            </w:r>
            <w:r>
              <w:rPr>
                <w:spacing w:val="-5"/>
                <w:sz w:val="24"/>
              </w:rPr>
              <w:t> </w:t>
            </w:r>
            <w:r>
              <w:rPr>
                <w:sz w:val="24"/>
              </w:rPr>
              <w:t>rolul</w:t>
            </w:r>
            <w:r>
              <w:rPr>
                <w:spacing w:val="-5"/>
                <w:sz w:val="24"/>
              </w:rPr>
              <w:t> </w:t>
            </w:r>
            <w:r>
              <w:rPr>
                <w:sz w:val="24"/>
              </w:rPr>
              <w:t>diferit</w:t>
            </w:r>
            <w:r>
              <w:rPr>
                <w:spacing w:val="-5"/>
                <w:sz w:val="24"/>
              </w:rPr>
              <w:t> </w:t>
            </w:r>
            <w:r>
              <w:rPr>
                <w:sz w:val="24"/>
              </w:rPr>
              <w:t>al</w:t>
            </w:r>
            <w:r>
              <w:rPr>
                <w:spacing w:val="-5"/>
                <w:sz w:val="24"/>
              </w:rPr>
              <w:t> </w:t>
            </w:r>
            <w:r>
              <w:rPr>
                <w:sz w:val="24"/>
              </w:rPr>
              <w:t>anexelor</w:t>
            </w:r>
            <w:r>
              <w:rPr>
                <w:spacing w:val="-5"/>
                <w:sz w:val="24"/>
              </w:rPr>
              <w:t> </w:t>
            </w:r>
            <w:r>
              <w:rPr>
                <w:sz w:val="24"/>
              </w:rPr>
              <w:t>tegumentare</w:t>
            </w:r>
            <w:r>
              <w:rPr>
                <w:spacing w:val="-5"/>
                <w:sz w:val="24"/>
              </w:rPr>
              <w:t> </w:t>
            </w:r>
            <w:r>
              <w:rPr>
                <w:sz w:val="24"/>
              </w:rPr>
              <w:t>(pene</w:t>
            </w:r>
            <w:r>
              <w:rPr>
                <w:spacing w:val="-5"/>
                <w:sz w:val="24"/>
              </w:rPr>
              <w:t> </w:t>
            </w:r>
            <w:r>
              <w:rPr>
                <w:sz w:val="24"/>
              </w:rPr>
              <w:t>vs.</w:t>
            </w:r>
            <w:r>
              <w:rPr>
                <w:spacing w:val="-5"/>
                <w:sz w:val="24"/>
              </w:rPr>
              <w:t> </w:t>
            </w:r>
            <w:r>
              <w:rPr>
                <w:sz w:val="24"/>
              </w:rPr>
              <w:t>păr)</w:t>
            </w:r>
            <w:r>
              <w:rPr>
                <w:spacing w:val="-5"/>
                <w:sz w:val="24"/>
              </w:rPr>
              <w:t> </w:t>
            </w:r>
            <w:r>
              <w:rPr>
                <w:sz w:val="24"/>
              </w:rPr>
              <w:t>în menținerea echilibrului termic.</w:t>
            </w:r>
          </w:p>
          <w:p>
            <w:pPr>
              <w:pStyle w:val="TableParagraph"/>
              <w:rPr>
                <w:b/>
                <w:sz w:val="20"/>
              </w:rPr>
            </w:pPr>
          </w:p>
          <w:p>
            <w:pPr>
              <w:pStyle w:val="TableParagraph"/>
              <w:spacing w:before="50"/>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88" name="Group 1288"/>
                      <wp:cNvGraphicFramePr>
                        <a:graphicFrameLocks/>
                      </wp:cNvGraphicFramePr>
                      <a:graphic>
                        <a:graphicData uri="http://schemas.microsoft.com/office/word/2010/wordprocessingGroup">
                          <wpg:wgp>
                            <wpg:cNvPr id="1288" name="Group 1288"/>
                            <wpg:cNvGrpSpPr/>
                            <wpg:grpSpPr>
                              <a:xfrm>
                                <a:off x="0" y="0"/>
                                <a:ext cx="4800600" cy="6350"/>
                                <a:chExt cx="4800600" cy="6350"/>
                              </a:xfrm>
                            </wpg:grpSpPr>
                            <wps:wsp>
                              <wps:cNvPr id="1289" name="Graphic 128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63"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90" name="Group 1290"/>
                      <wp:cNvGraphicFramePr>
                        <a:graphicFrameLocks/>
                      </wp:cNvGraphicFramePr>
                      <a:graphic>
                        <a:graphicData uri="http://schemas.microsoft.com/office/word/2010/wordprocessingGroup">
                          <wpg:wgp>
                            <wpg:cNvPr id="1290" name="Group 1290"/>
                            <wpg:cNvGrpSpPr/>
                            <wpg:grpSpPr>
                              <a:xfrm>
                                <a:off x="0" y="0"/>
                                <a:ext cx="4800600" cy="6350"/>
                                <a:chExt cx="4800600" cy="6350"/>
                              </a:xfrm>
                            </wpg:grpSpPr>
                            <wps:wsp>
                              <wps:cNvPr id="1291" name="Graphic 129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64"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92" name="Group 1292"/>
                      <wp:cNvGraphicFramePr>
                        <a:graphicFrameLocks/>
                      </wp:cNvGraphicFramePr>
                      <a:graphic>
                        <a:graphicData uri="http://schemas.microsoft.com/office/word/2010/wordprocessingGroup">
                          <wpg:wgp>
                            <wpg:cNvPr id="1292" name="Group 1292"/>
                            <wpg:cNvGrpSpPr/>
                            <wpg:grpSpPr>
                              <a:xfrm>
                                <a:off x="0" y="0"/>
                                <a:ext cx="4800600" cy="6350"/>
                                <a:chExt cx="4800600" cy="6350"/>
                              </a:xfrm>
                            </wpg:grpSpPr>
                            <wps:wsp>
                              <wps:cNvPr id="1293" name="Graphic 129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65"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294" name="Group 1294"/>
                      <wp:cNvGraphicFramePr>
                        <a:graphicFrameLocks/>
                      </wp:cNvGraphicFramePr>
                      <a:graphic>
                        <a:graphicData uri="http://schemas.microsoft.com/office/word/2010/wordprocessingGroup">
                          <wpg:wgp>
                            <wpg:cNvPr id="1294" name="Group 1294"/>
                            <wpg:cNvGrpSpPr/>
                            <wpg:grpSpPr>
                              <a:xfrm>
                                <a:off x="0" y="0"/>
                                <a:ext cx="4800600" cy="6350"/>
                                <a:chExt cx="4800600" cy="6350"/>
                              </a:xfrm>
                            </wpg:grpSpPr>
                            <wps:wsp>
                              <wps:cNvPr id="1295" name="Graphic 129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66"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71"/>
              </w:numPr>
              <w:tabs>
                <w:tab w:pos="833" w:val="left" w:leader="none"/>
              </w:tabs>
              <w:spacing w:line="276" w:lineRule="auto" w:before="266" w:after="0"/>
              <w:ind w:left="833" w:right="367" w:hanging="360"/>
              <w:jc w:val="left"/>
              <w:rPr>
                <w:sz w:val="24"/>
              </w:rPr>
            </w:pPr>
            <w:r>
              <w:rPr>
                <w:sz w:val="24"/>
              </w:rPr>
              <mc:AlternateContent>
                <mc:Choice Requires="wps">
                  <w:drawing>
                    <wp:anchor distT="0" distB="0" distL="0" distR="0" allowOverlap="1" layoutInCell="1" locked="0" behindDoc="1" simplePos="0" relativeHeight="479063552">
                      <wp:simplePos x="0" y="0"/>
                      <wp:positionH relativeFrom="column">
                        <wp:posOffset>71755</wp:posOffset>
                      </wp:positionH>
                      <wp:positionV relativeFrom="paragraph">
                        <wp:posOffset>1372665</wp:posOffset>
                      </wp:positionV>
                      <wp:extent cx="4800600" cy="6350"/>
                      <wp:effectExtent l="0" t="0" r="0" b="0"/>
                      <wp:wrapNone/>
                      <wp:docPr id="1296" name="Group 1296"/>
                      <wp:cNvGraphicFramePr>
                        <a:graphicFrameLocks/>
                      </wp:cNvGraphicFramePr>
                      <a:graphic>
                        <a:graphicData uri="http://schemas.microsoft.com/office/word/2010/wordprocessingGroup">
                          <wpg:wgp>
                            <wpg:cNvPr id="1296" name="Group 1296"/>
                            <wpg:cNvGrpSpPr/>
                            <wpg:grpSpPr>
                              <a:xfrm>
                                <a:off x="0" y="0"/>
                                <a:ext cx="4800600" cy="6350"/>
                                <a:chExt cx="4800600" cy="6350"/>
                              </a:xfrm>
                            </wpg:grpSpPr>
                            <wps:wsp>
                              <wps:cNvPr id="1297" name="Graphic 129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08.083878pt;width:378pt;height:.5pt;mso-position-horizontal-relative:column;mso-position-vertical-relative:paragraph;z-index:-24252928" id="docshapegroup667" coordorigin="113,2162" coordsize="7560,10">
                      <v:line style="position:absolute" from="113,2166" to="7673,216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64064">
                      <wp:simplePos x="0" y="0"/>
                      <wp:positionH relativeFrom="column">
                        <wp:posOffset>71755</wp:posOffset>
                      </wp:positionH>
                      <wp:positionV relativeFrom="paragraph">
                        <wp:posOffset>1574476</wp:posOffset>
                      </wp:positionV>
                      <wp:extent cx="4800600" cy="6350"/>
                      <wp:effectExtent l="0" t="0" r="0" b="0"/>
                      <wp:wrapNone/>
                      <wp:docPr id="1298" name="Group 1298"/>
                      <wp:cNvGraphicFramePr>
                        <a:graphicFrameLocks/>
                      </wp:cNvGraphicFramePr>
                      <a:graphic>
                        <a:graphicData uri="http://schemas.microsoft.com/office/word/2010/wordprocessingGroup">
                          <wpg:wgp>
                            <wpg:cNvPr id="1298" name="Group 1298"/>
                            <wpg:cNvGrpSpPr/>
                            <wpg:grpSpPr>
                              <a:xfrm>
                                <a:off x="0" y="0"/>
                                <a:ext cx="4800600" cy="6350"/>
                                <a:chExt cx="4800600" cy="6350"/>
                              </a:xfrm>
                            </wpg:grpSpPr>
                            <wps:wsp>
                              <wps:cNvPr id="1299" name="Graphic 129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23.974503pt;width:378pt;height:.5pt;mso-position-horizontal-relative:column;mso-position-vertical-relative:paragraph;z-index:-24252416" id="docshapegroup668" coordorigin="113,2479" coordsize="7560,10">
                      <v:line style="position:absolute" from="113,2484" to="7673,248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64576">
                      <wp:simplePos x="0" y="0"/>
                      <wp:positionH relativeFrom="column">
                        <wp:posOffset>71755</wp:posOffset>
                      </wp:positionH>
                      <wp:positionV relativeFrom="paragraph">
                        <wp:posOffset>1775890</wp:posOffset>
                      </wp:positionV>
                      <wp:extent cx="4800600" cy="6350"/>
                      <wp:effectExtent l="0" t="0" r="0" b="0"/>
                      <wp:wrapNone/>
                      <wp:docPr id="1300" name="Group 1300"/>
                      <wp:cNvGraphicFramePr>
                        <a:graphicFrameLocks/>
                      </wp:cNvGraphicFramePr>
                      <a:graphic>
                        <a:graphicData uri="http://schemas.microsoft.com/office/word/2010/wordprocessingGroup">
                          <wpg:wgp>
                            <wpg:cNvPr id="1300" name="Group 1300"/>
                            <wpg:cNvGrpSpPr/>
                            <wpg:grpSpPr>
                              <a:xfrm>
                                <a:off x="0" y="0"/>
                                <a:ext cx="4800600" cy="6350"/>
                                <a:chExt cx="4800600" cy="6350"/>
                              </a:xfrm>
                            </wpg:grpSpPr>
                            <wps:wsp>
                              <wps:cNvPr id="1301" name="Graphic 130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39.833878pt;width:378pt;height:.5pt;mso-position-horizontal-relative:column;mso-position-vertical-relative:paragraph;z-index:-24251904" id="docshapegroup669" coordorigin="113,2797" coordsize="7560,10">
                      <v:line style="position:absolute" from="113,2801" to="7673,280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65088">
                      <wp:simplePos x="0" y="0"/>
                      <wp:positionH relativeFrom="column">
                        <wp:posOffset>71755</wp:posOffset>
                      </wp:positionH>
                      <wp:positionV relativeFrom="paragraph">
                        <wp:posOffset>1977304</wp:posOffset>
                      </wp:positionV>
                      <wp:extent cx="4724400" cy="6350"/>
                      <wp:effectExtent l="0" t="0" r="0" b="0"/>
                      <wp:wrapNone/>
                      <wp:docPr id="1302" name="Group 1302"/>
                      <wp:cNvGraphicFramePr>
                        <a:graphicFrameLocks/>
                      </wp:cNvGraphicFramePr>
                      <a:graphic>
                        <a:graphicData uri="http://schemas.microsoft.com/office/word/2010/wordprocessingGroup">
                          <wpg:wgp>
                            <wpg:cNvPr id="1302" name="Group 1302"/>
                            <wpg:cNvGrpSpPr/>
                            <wpg:grpSpPr>
                              <a:xfrm>
                                <a:off x="0" y="0"/>
                                <a:ext cx="4724400" cy="6350"/>
                                <a:chExt cx="4724400" cy="6350"/>
                              </a:xfrm>
                            </wpg:grpSpPr>
                            <wps:wsp>
                              <wps:cNvPr id="1303" name="Graphic 1303"/>
                              <wps:cNvSpPr/>
                              <wps:spPr>
                                <a:xfrm>
                                  <a:off x="0" y="3048"/>
                                  <a:ext cx="4724400" cy="1270"/>
                                </a:xfrm>
                                <a:custGeom>
                                  <a:avLst/>
                                  <a:gdLst/>
                                  <a:ahLst/>
                                  <a:cxnLst/>
                                  <a:rect l="l" t="t" r="r" b="b"/>
                                  <a:pathLst>
                                    <a:path w="4724400" h="0">
                                      <a:moveTo>
                                        <a:pt x="0" y="0"/>
                                      </a:moveTo>
                                      <a:lnTo>
                                        <a:pt x="47244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55.693253pt;width:372pt;height:.5pt;mso-position-horizontal-relative:column;mso-position-vertical-relative:paragraph;z-index:-24251392" id="docshapegroup670" coordorigin="113,3114" coordsize="7440,10">
                      <v:line style="position:absolute" from="113,3119" to="7553,3119" stroked="true" strokeweight=".48pt" strokecolor="#000000">
                        <v:stroke dashstyle="solid"/>
                      </v:line>
                      <w10:wrap type="none"/>
                    </v:group>
                  </w:pict>
                </mc:Fallback>
              </mc:AlternateContent>
            </w:r>
            <w:r>
              <w:rPr>
                <w:sz w:val="24"/>
              </w:rPr>
              <w:t>Demonstrează</w:t>
            </w:r>
            <w:r>
              <w:rPr>
                <w:spacing w:val="40"/>
                <w:sz w:val="24"/>
              </w:rPr>
              <w:t> </w:t>
            </w:r>
            <w:r>
              <w:rPr>
                <w:sz w:val="24"/>
              </w:rPr>
              <w:t>necesitatea unei ventilații pulmonare superioare, comparând</w:t>
            </w:r>
            <w:r>
              <w:rPr>
                <w:spacing w:val="-4"/>
                <w:sz w:val="24"/>
              </w:rPr>
              <w:t> </w:t>
            </w:r>
            <w:r>
              <w:rPr>
                <w:sz w:val="24"/>
              </w:rPr>
              <w:t>modul</w:t>
            </w:r>
            <w:r>
              <w:rPr>
                <w:spacing w:val="-4"/>
                <w:sz w:val="24"/>
              </w:rPr>
              <w:t> </w:t>
            </w:r>
            <w:r>
              <w:rPr>
                <w:sz w:val="24"/>
              </w:rPr>
              <w:t>în</w:t>
            </w:r>
            <w:r>
              <w:rPr>
                <w:spacing w:val="-4"/>
                <w:sz w:val="24"/>
              </w:rPr>
              <w:t> </w:t>
            </w:r>
            <w:r>
              <w:rPr>
                <w:sz w:val="24"/>
              </w:rPr>
              <w:t>care</w:t>
            </w:r>
            <w:r>
              <w:rPr>
                <w:spacing w:val="-4"/>
                <w:sz w:val="24"/>
              </w:rPr>
              <w:t> </w:t>
            </w:r>
            <w:r>
              <w:rPr>
                <w:sz w:val="24"/>
              </w:rPr>
              <w:t>păsările</w:t>
            </w:r>
            <w:r>
              <w:rPr>
                <w:spacing w:val="-4"/>
                <w:sz w:val="24"/>
              </w:rPr>
              <w:t> </w:t>
            </w:r>
            <w:r>
              <w:rPr>
                <w:sz w:val="24"/>
              </w:rPr>
              <w:t>și</w:t>
            </w:r>
            <w:r>
              <w:rPr>
                <w:spacing w:val="-4"/>
                <w:sz w:val="24"/>
              </w:rPr>
              <w:t> </w:t>
            </w:r>
            <w:r>
              <w:rPr>
                <w:sz w:val="24"/>
              </w:rPr>
              <w:t>mamiferele</w:t>
            </w:r>
            <w:r>
              <w:rPr>
                <w:spacing w:val="-4"/>
                <w:sz w:val="24"/>
              </w:rPr>
              <w:t> </w:t>
            </w:r>
            <w:r>
              <w:rPr>
                <w:sz w:val="24"/>
              </w:rPr>
              <w:t>obțin</w:t>
            </w:r>
            <w:r>
              <w:rPr>
                <w:spacing w:val="-4"/>
                <w:sz w:val="24"/>
              </w:rPr>
              <w:t> </w:t>
            </w:r>
            <w:r>
              <w:rPr>
                <w:sz w:val="24"/>
              </w:rPr>
              <w:t>un</w:t>
            </w:r>
            <w:r>
              <w:rPr>
                <w:spacing w:val="-4"/>
                <w:sz w:val="24"/>
              </w:rPr>
              <w:t> </w:t>
            </w:r>
            <w:r>
              <w:rPr>
                <w:sz w:val="24"/>
              </w:rPr>
              <w:t>aport</w:t>
            </w:r>
            <w:r>
              <w:rPr>
                <w:spacing w:val="-4"/>
                <w:sz w:val="24"/>
              </w:rPr>
              <w:t> </w:t>
            </w:r>
            <w:r>
              <w:rPr>
                <w:sz w:val="24"/>
              </w:rPr>
              <w:t>sporit de</w:t>
            </w:r>
            <w:r>
              <w:rPr>
                <w:spacing w:val="-2"/>
                <w:sz w:val="24"/>
              </w:rPr>
              <w:t> </w:t>
            </w:r>
            <w:r>
              <w:rPr>
                <w:sz w:val="24"/>
              </w:rPr>
              <w:t>oxigen</w:t>
            </w:r>
            <w:r>
              <w:rPr>
                <w:spacing w:val="-2"/>
                <w:sz w:val="24"/>
              </w:rPr>
              <w:t> </w:t>
            </w:r>
            <w:r>
              <w:rPr>
                <w:sz w:val="24"/>
              </w:rPr>
              <w:t>(referire</w:t>
            </w:r>
            <w:r>
              <w:rPr>
                <w:spacing w:val="-2"/>
                <w:sz w:val="24"/>
              </w:rPr>
              <w:t> </w:t>
            </w:r>
            <w:r>
              <w:rPr>
                <w:sz w:val="24"/>
              </w:rPr>
              <w:t>la</w:t>
            </w:r>
            <w:r>
              <w:rPr>
                <w:spacing w:val="-2"/>
                <w:sz w:val="24"/>
              </w:rPr>
              <w:t> </w:t>
            </w:r>
            <w:r>
              <w:rPr>
                <w:sz w:val="24"/>
              </w:rPr>
              <w:t>sacii</w:t>
            </w:r>
            <w:r>
              <w:rPr>
                <w:spacing w:val="-2"/>
                <w:sz w:val="24"/>
              </w:rPr>
              <w:t> </w:t>
            </w:r>
            <w:r>
              <w:rPr>
                <w:sz w:val="24"/>
              </w:rPr>
              <w:t>aerieni</w:t>
            </w:r>
            <w:r>
              <w:rPr>
                <w:spacing w:val="-2"/>
                <w:sz w:val="24"/>
              </w:rPr>
              <w:t> </w:t>
            </w:r>
            <w:r>
              <w:rPr>
                <w:sz w:val="24"/>
              </w:rPr>
              <w:t>vs.</w:t>
            </w:r>
            <w:r>
              <w:rPr>
                <w:spacing w:val="-2"/>
                <w:sz w:val="24"/>
              </w:rPr>
              <w:t> </w:t>
            </w:r>
            <w:r>
              <w:rPr>
                <w:sz w:val="24"/>
              </w:rPr>
              <w:t>mușchii</w:t>
            </w:r>
            <w:r>
              <w:rPr>
                <w:spacing w:val="-2"/>
                <w:sz w:val="24"/>
              </w:rPr>
              <w:t> </w:t>
            </w:r>
            <w:r>
              <w:rPr>
                <w:sz w:val="24"/>
              </w:rPr>
              <w:t>respiratori/diafragmă).</w:t>
            </w:r>
          </w:p>
        </w:tc>
      </w:tr>
      <w:tr>
        <w:trPr>
          <w:trHeight w:val="7360" w:hRule="atLeast"/>
        </w:trPr>
        <w:tc>
          <w:tcPr>
            <w:tcW w:w="2660" w:type="dxa"/>
          </w:tcPr>
          <w:p>
            <w:pPr>
              <w:pStyle w:val="TableParagraph"/>
              <w:spacing w:line="276" w:lineRule="auto" w:before="128"/>
              <w:ind w:left="117" w:right="8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60" w:type="dxa"/>
          </w:tcPr>
          <w:p>
            <w:pPr>
              <w:pStyle w:val="TableParagraph"/>
              <w:numPr>
                <w:ilvl w:val="0"/>
                <w:numId w:val="172"/>
              </w:numPr>
              <w:tabs>
                <w:tab w:pos="353" w:val="left" w:leader="none"/>
              </w:tabs>
              <w:spacing w:line="240" w:lineRule="auto" w:before="128" w:after="0"/>
              <w:ind w:left="353" w:right="0" w:hanging="240"/>
              <w:jc w:val="left"/>
              <w:rPr>
                <w:b/>
                <w:sz w:val="24"/>
              </w:rPr>
            </w:pPr>
            <w:r>
              <w:rPr>
                <w:b/>
                <w:spacing w:val="-2"/>
                <w:sz w:val="24"/>
              </w:rPr>
              <w:t>Circulația:</w:t>
            </w:r>
          </w:p>
          <w:p>
            <w:pPr>
              <w:pStyle w:val="TableParagraph"/>
              <w:spacing w:before="162"/>
              <w:ind w:left="113"/>
              <w:rPr>
                <w:sz w:val="24"/>
              </w:rPr>
            </w:pPr>
            <w:r>
              <w:rPr>
                <w:sz w:val="24"/>
              </w:rPr>
              <w:t>Atât păsările, cât și mamiferele au </w:t>
            </w:r>
            <w:r>
              <w:rPr>
                <w:b/>
                <w:sz w:val="24"/>
              </w:rPr>
              <w:t>inimă tetracamerală</w:t>
            </w:r>
            <w:r>
              <w:rPr>
                <w:sz w:val="24"/>
              </w:rPr>
              <w:t>, ceea ce </w:t>
            </w:r>
            <w:r>
              <w:rPr>
                <w:spacing w:val="-2"/>
                <w:sz w:val="24"/>
              </w:rPr>
              <w:t>asigură</w:t>
            </w:r>
          </w:p>
          <w:p>
            <w:pPr>
              <w:pStyle w:val="TableParagraph"/>
              <w:spacing w:line="276" w:lineRule="auto" w:before="41"/>
              <w:ind w:left="113" w:right="103"/>
              <w:rPr>
                <w:sz w:val="24"/>
              </w:rPr>
            </w:pPr>
            <w:r>
              <w:rPr>
                <w:sz w:val="24"/>
              </w:rPr>
              <w:t>separarea</w:t>
            </w:r>
            <w:r>
              <w:rPr>
                <w:spacing w:val="-4"/>
                <w:sz w:val="24"/>
              </w:rPr>
              <w:t> </w:t>
            </w:r>
            <w:r>
              <w:rPr>
                <w:sz w:val="24"/>
              </w:rPr>
              <w:t>completă</w:t>
            </w:r>
            <w:r>
              <w:rPr>
                <w:spacing w:val="-4"/>
                <w:sz w:val="24"/>
              </w:rPr>
              <w:t> </w:t>
            </w:r>
            <w:r>
              <w:rPr>
                <w:sz w:val="24"/>
              </w:rPr>
              <w:t>a</w:t>
            </w:r>
            <w:r>
              <w:rPr>
                <w:spacing w:val="-4"/>
                <w:sz w:val="24"/>
              </w:rPr>
              <w:t> </w:t>
            </w:r>
            <w:r>
              <w:rPr>
                <w:sz w:val="24"/>
              </w:rPr>
              <w:t>sângelui</w:t>
            </w:r>
            <w:r>
              <w:rPr>
                <w:spacing w:val="-4"/>
                <w:sz w:val="24"/>
              </w:rPr>
              <w:t> </w:t>
            </w:r>
            <w:r>
              <w:rPr>
                <w:sz w:val="24"/>
              </w:rPr>
              <w:t>arterial</w:t>
            </w:r>
            <w:r>
              <w:rPr>
                <w:spacing w:val="-4"/>
                <w:sz w:val="24"/>
              </w:rPr>
              <w:t> </w:t>
            </w:r>
            <w:r>
              <w:rPr>
                <w:sz w:val="24"/>
              </w:rPr>
              <w:t>de</w:t>
            </w:r>
            <w:r>
              <w:rPr>
                <w:spacing w:val="-4"/>
                <w:sz w:val="24"/>
              </w:rPr>
              <w:t> </w:t>
            </w:r>
            <w:r>
              <w:rPr>
                <w:sz w:val="24"/>
              </w:rPr>
              <w:t>cel</w:t>
            </w:r>
            <w:r>
              <w:rPr>
                <w:spacing w:val="-4"/>
                <w:sz w:val="24"/>
              </w:rPr>
              <w:t> </w:t>
            </w:r>
            <w:r>
              <w:rPr>
                <w:sz w:val="24"/>
              </w:rPr>
              <w:t>venos.</w:t>
            </w:r>
            <w:r>
              <w:rPr>
                <w:spacing w:val="-4"/>
                <w:sz w:val="24"/>
              </w:rPr>
              <w:t> </w:t>
            </w:r>
            <w:r>
              <w:rPr>
                <w:sz w:val="24"/>
              </w:rPr>
              <w:t>Acest</w:t>
            </w:r>
            <w:r>
              <w:rPr>
                <w:spacing w:val="-4"/>
                <w:sz w:val="24"/>
              </w:rPr>
              <w:t> </w:t>
            </w:r>
            <w:r>
              <w:rPr>
                <w:sz w:val="24"/>
              </w:rPr>
              <w:t>lucru</w:t>
            </w:r>
            <w:r>
              <w:rPr>
                <w:spacing w:val="-4"/>
                <w:sz w:val="24"/>
              </w:rPr>
              <w:t> </w:t>
            </w:r>
            <w:r>
              <w:rPr>
                <w:sz w:val="24"/>
              </w:rPr>
              <w:t>garantează țesuturilor un aport maxim de oxigen, esențial pentru menținerea metabolismului ridicat necesar homeotermiei.</w:t>
            </w:r>
          </w:p>
          <w:p>
            <w:pPr>
              <w:pStyle w:val="TableParagraph"/>
              <w:numPr>
                <w:ilvl w:val="0"/>
                <w:numId w:val="172"/>
              </w:numPr>
              <w:tabs>
                <w:tab w:pos="353" w:val="left" w:leader="none"/>
              </w:tabs>
              <w:spacing w:line="240" w:lineRule="auto" w:before="120" w:after="0"/>
              <w:ind w:left="353" w:right="0" w:hanging="240"/>
              <w:jc w:val="left"/>
              <w:rPr>
                <w:b/>
                <w:sz w:val="24"/>
              </w:rPr>
            </w:pPr>
            <w:r>
              <w:rPr>
                <w:b/>
                <w:spacing w:val="-2"/>
                <w:sz w:val="24"/>
              </w:rPr>
              <w:t>Tegumentul:</w:t>
            </w:r>
          </w:p>
          <w:p>
            <w:pPr>
              <w:pStyle w:val="TableParagraph"/>
              <w:spacing w:line="276" w:lineRule="auto" w:before="161"/>
              <w:ind w:left="113" w:right="103"/>
              <w:rPr>
                <w:sz w:val="24"/>
              </w:rPr>
            </w:pPr>
            <w:r>
              <w:rPr>
                <w:sz w:val="24"/>
              </w:rPr>
              <w:t>Anexele tegumentare (</w:t>
            </w:r>
            <w:r>
              <w:rPr>
                <w:b/>
                <w:sz w:val="24"/>
              </w:rPr>
              <w:t>penele </w:t>
            </w:r>
            <w:r>
              <w:rPr>
                <w:sz w:val="24"/>
              </w:rPr>
              <w:t>la păsări și </w:t>
            </w:r>
            <w:r>
              <w:rPr>
                <w:b/>
                <w:sz w:val="24"/>
              </w:rPr>
              <w:t>părul </w:t>
            </w:r>
            <w:r>
              <w:rPr>
                <w:sz w:val="24"/>
              </w:rPr>
              <w:t>la mamifere) funcționează ca izolatori</w:t>
            </w:r>
            <w:r>
              <w:rPr>
                <w:spacing w:val="-4"/>
                <w:sz w:val="24"/>
              </w:rPr>
              <w:t> </w:t>
            </w:r>
            <w:r>
              <w:rPr>
                <w:sz w:val="24"/>
              </w:rPr>
              <w:t>termici.</w:t>
            </w:r>
            <w:r>
              <w:rPr>
                <w:spacing w:val="-4"/>
                <w:sz w:val="24"/>
              </w:rPr>
              <w:t> </w:t>
            </w:r>
            <w:r>
              <w:rPr>
                <w:sz w:val="24"/>
              </w:rPr>
              <w:t>Ele</w:t>
            </w:r>
            <w:r>
              <w:rPr>
                <w:spacing w:val="-4"/>
                <w:sz w:val="24"/>
              </w:rPr>
              <w:t> </w:t>
            </w:r>
            <w:r>
              <w:rPr>
                <w:sz w:val="24"/>
              </w:rPr>
              <w:t>captează</w:t>
            </w:r>
            <w:r>
              <w:rPr>
                <w:spacing w:val="-4"/>
                <w:sz w:val="24"/>
              </w:rPr>
              <w:t> </w:t>
            </w:r>
            <w:r>
              <w:rPr>
                <w:sz w:val="24"/>
              </w:rPr>
              <w:t>un</w:t>
            </w:r>
            <w:r>
              <w:rPr>
                <w:spacing w:val="-4"/>
                <w:sz w:val="24"/>
              </w:rPr>
              <w:t> </w:t>
            </w:r>
            <w:r>
              <w:rPr>
                <w:sz w:val="24"/>
              </w:rPr>
              <w:t>strat</w:t>
            </w:r>
            <w:r>
              <w:rPr>
                <w:spacing w:val="-4"/>
                <w:sz w:val="24"/>
              </w:rPr>
              <w:t> </w:t>
            </w:r>
            <w:r>
              <w:rPr>
                <w:sz w:val="24"/>
              </w:rPr>
              <w:t>de</w:t>
            </w:r>
            <w:r>
              <w:rPr>
                <w:spacing w:val="-4"/>
                <w:sz w:val="24"/>
              </w:rPr>
              <w:t> </w:t>
            </w:r>
            <w:r>
              <w:rPr>
                <w:sz w:val="24"/>
              </w:rPr>
              <w:t>aer</w:t>
            </w:r>
            <w:r>
              <w:rPr>
                <w:spacing w:val="-4"/>
                <w:sz w:val="24"/>
              </w:rPr>
              <w:t> </w:t>
            </w:r>
            <w:r>
              <w:rPr>
                <w:sz w:val="24"/>
              </w:rPr>
              <w:t>care</w:t>
            </w:r>
            <w:r>
              <w:rPr>
                <w:spacing w:val="-4"/>
                <w:sz w:val="24"/>
              </w:rPr>
              <w:t> </w:t>
            </w:r>
            <w:r>
              <w:rPr>
                <w:sz w:val="24"/>
              </w:rPr>
              <w:t>reduce</w:t>
            </w:r>
            <w:r>
              <w:rPr>
                <w:spacing w:val="-4"/>
                <w:sz w:val="24"/>
              </w:rPr>
              <w:t> </w:t>
            </w:r>
            <w:r>
              <w:rPr>
                <w:sz w:val="24"/>
              </w:rPr>
              <w:t>pierderile</w:t>
            </w:r>
            <w:r>
              <w:rPr>
                <w:spacing w:val="-4"/>
                <w:sz w:val="24"/>
              </w:rPr>
              <w:t> </w:t>
            </w:r>
            <w:r>
              <w:rPr>
                <w:sz w:val="24"/>
              </w:rPr>
              <w:t>de</w:t>
            </w:r>
            <w:r>
              <w:rPr>
                <w:spacing w:val="-4"/>
                <w:sz w:val="24"/>
              </w:rPr>
              <w:t> </w:t>
            </w:r>
            <w:r>
              <w:rPr>
                <w:sz w:val="24"/>
              </w:rPr>
              <w:t>căldură către mediul extern, menținând constantă temperatura internă.</w:t>
            </w:r>
          </w:p>
          <w:p>
            <w:pPr>
              <w:pStyle w:val="TableParagraph"/>
              <w:numPr>
                <w:ilvl w:val="0"/>
                <w:numId w:val="172"/>
              </w:numPr>
              <w:tabs>
                <w:tab w:pos="353" w:val="left" w:leader="none"/>
              </w:tabs>
              <w:spacing w:line="240" w:lineRule="auto" w:before="120" w:after="0"/>
              <w:ind w:left="353" w:right="0" w:hanging="240"/>
              <w:jc w:val="left"/>
              <w:rPr>
                <w:b/>
                <w:sz w:val="24"/>
              </w:rPr>
            </w:pPr>
            <w:r>
              <w:rPr>
                <w:b/>
                <w:spacing w:val="-2"/>
                <w:sz w:val="24"/>
              </w:rPr>
              <w:t>Respirația:</w:t>
            </w:r>
          </w:p>
          <w:p>
            <w:pPr>
              <w:pStyle w:val="TableParagraph"/>
              <w:spacing w:before="162"/>
              <w:ind w:left="113"/>
              <w:rPr>
                <w:sz w:val="24"/>
              </w:rPr>
            </w:pPr>
            <w:r>
              <w:rPr>
                <w:sz w:val="24"/>
              </w:rPr>
              <w:t>Homeotermia este susținută prin ventilație pulmonară </w:t>
            </w:r>
            <w:r>
              <w:rPr>
                <w:spacing w:val="-2"/>
                <w:sz w:val="24"/>
              </w:rPr>
              <w:t>avansată:</w:t>
            </w:r>
          </w:p>
          <w:p>
            <w:pPr>
              <w:pStyle w:val="TableParagraph"/>
              <w:numPr>
                <w:ilvl w:val="1"/>
                <w:numId w:val="172"/>
              </w:numPr>
              <w:tabs>
                <w:tab w:pos="833" w:val="left" w:leader="none"/>
              </w:tabs>
              <w:spacing w:line="276" w:lineRule="auto" w:before="161" w:after="0"/>
              <w:ind w:left="833" w:right="434" w:hanging="360"/>
              <w:jc w:val="left"/>
              <w:rPr>
                <w:sz w:val="24"/>
              </w:rPr>
            </w:pPr>
            <w:r>
              <w:rPr>
                <w:b/>
                <w:sz w:val="24"/>
              </w:rPr>
              <w:t>Păsările</w:t>
            </w:r>
            <w:r>
              <w:rPr>
                <w:b/>
                <w:spacing w:val="-6"/>
                <w:sz w:val="24"/>
              </w:rPr>
              <w:t> </w:t>
            </w:r>
            <w:r>
              <w:rPr>
                <w:sz w:val="24"/>
              </w:rPr>
              <w:t>utilizează</w:t>
            </w:r>
            <w:r>
              <w:rPr>
                <w:spacing w:val="-6"/>
                <w:sz w:val="24"/>
              </w:rPr>
              <w:t> </w:t>
            </w:r>
            <w:r>
              <w:rPr>
                <w:b/>
                <w:sz w:val="24"/>
              </w:rPr>
              <w:t>sacii</w:t>
            </w:r>
            <w:r>
              <w:rPr>
                <w:b/>
                <w:spacing w:val="-6"/>
                <w:sz w:val="24"/>
              </w:rPr>
              <w:t> </w:t>
            </w:r>
            <w:r>
              <w:rPr>
                <w:b/>
                <w:sz w:val="24"/>
              </w:rPr>
              <w:t>aerieni</w:t>
            </w:r>
            <w:r>
              <w:rPr>
                <w:b/>
                <w:spacing w:val="-6"/>
                <w:sz w:val="24"/>
              </w:rPr>
              <w:t> </w:t>
            </w:r>
            <w:r>
              <w:rPr>
                <w:sz w:val="24"/>
              </w:rPr>
              <w:t>pentru</w:t>
            </w:r>
            <w:r>
              <w:rPr>
                <w:spacing w:val="-6"/>
                <w:sz w:val="24"/>
              </w:rPr>
              <w:t> </w:t>
            </w:r>
            <w:r>
              <w:rPr>
                <w:sz w:val="24"/>
              </w:rPr>
              <w:t>„dubla</w:t>
            </w:r>
            <w:r>
              <w:rPr>
                <w:spacing w:val="-6"/>
                <w:sz w:val="24"/>
              </w:rPr>
              <w:t> </w:t>
            </w:r>
            <w:r>
              <w:rPr>
                <w:sz w:val="24"/>
              </w:rPr>
              <w:t>respirație”,</w:t>
            </w:r>
            <w:r>
              <w:rPr>
                <w:spacing w:val="-6"/>
                <w:sz w:val="24"/>
              </w:rPr>
              <w:t> </w:t>
            </w:r>
            <w:r>
              <w:rPr>
                <w:sz w:val="24"/>
              </w:rPr>
              <w:t>asigurând flux continuu de oxigen.</w:t>
            </w:r>
          </w:p>
          <w:p>
            <w:pPr>
              <w:pStyle w:val="TableParagraph"/>
              <w:numPr>
                <w:ilvl w:val="1"/>
                <w:numId w:val="172"/>
              </w:numPr>
              <w:tabs>
                <w:tab w:pos="833" w:val="left" w:leader="none"/>
              </w:tabs>
              <w:spacing w:line="276" w:lineRule="auto" w:before="120" w:after="0"/>
              <w:ind w:left="833" w:right="182" w:hanging="360"/>
              <w:jc w:val="left"/>
              <w:rPr>
                <w:sz w:val="24"/>
              </w:rPr>
            </w:pPr>
            <w:r>
              <w:rPr>
                <w:b/>
                <w:sz w:val="24"/>
              </w:rPr>
              <w:t>Mamiferele</w:t>
            </w:r>
            <w:r>
              <w:rPr>
                <w:b/>
                <w:spacing w:val="-8"/>
                <w:sz w:val="24"/>
              </w:rPr>
              <w:t> </w:t>
            </w:r>
            <w:r>
              <w:rPr>
                <w:sz w:val="24"/>
              </w:rPr>
              <w:t>utilizează</w:t>
            </w:r>
            <w:r>
              <w:rPr>
                <w:spacing w:val="-8"/>
                <w:sz w:val="24"/>
              </w:rPr>
              <w:t> </w:t>
            </w:r>
            <w:r>
              <w:rPr>
                <w:b/>
                <w:sz w:val="24"/>
              </w:rPr>
              <w:t>diafragma</w:t>
            </w:r>
            <w:r>
              <w:rPr>
                <w:b/>
                <w:spacing w:val="-8"/>
                <w:sz w:val="24"/>
              </w:rPr>
              <w:t> </w:t>
            </w:r>
            <w:r>
              <w:rPr>
                <w:sz w:val="24"/>
              </w:rPr>
              <w:t>și</w:t>
            </w:r>
            <w:r>
              <w:rPr>
                <w:spacing w:val="-8"/>
                <w:sz w:val="24"/>
              </w:rPr>
              <w:t> </w:t>
            </w:r>
            <w:r>
              <w:rPr>
                <w:b/>
                <w:sz w:val="24"/>
              </w:rPr>
              <w:t>alveolele</w:t>
            </w:r>
            <w:r>
              <w:rPr>
                <w:b/>
                <w:spacing w:val="-8"/>
                <w:sz w:val="24"/>
              </w:rPr>
              <w:t> </w:t>
            </w:r>
            <w:r>
              <w:rPr>
                <w:b/>
                <w:sz w:val="24"/>
              </w:rPr>
              <w:t>pulmonare</w:t>
            </w:r>
            <w:r>
              <w:rPr>
                <w:sz w:val="24"/>
              </w:rPr>
              <w:t>,</w:t>
            </w:r>
            <w:r>
              <w:rPr>
                <w:spacing w:val="-8"/>
                <w:sz w:val="24"/>
              </w:rPr>
              <w:t> </w:t>
            </w:r>
            <w:r>
              <w:rPr>
                <w:sz w:val="24"/>
              </w:rPr>
              <w:t>optimizând volumul de aer inspirat și suprafața de schimb gazos.</w:t>
            </w:r>
          </w:p>
          <w:p>
            <w:pPr>
              <w:pStyle w:val="TableParagraph"/>
              <w:spacing w:line="276" w:lineRule="auto" w:before="120"/>
              <w:ind w:left="113" w:right="103"/>
              <w:rPr>
                <w:sz w:val="24"/>
              </w:rPr>
            </w:pPr>
            <w:r>
              <w:rPr>
                <w:b/>
                <w:sz w:val="24"/>
              </w:rPr>
              <w:t>Concluzie: </w:t>
            </w:r>
            <w:r>
              <w:rPr>
                <w:sz w:val="24"/>
              </w:rPr>
              <w:t>Succesul biologic este asigurat de cooperarea dintre un sistem respirator/circulator</w:t>
            </w:r>
            <w:r>
              <w:rPr>
                <w:spacing w:val="-6"/>
                <w:sz w:val="24"/>
              </w:rPr>
              <w:t> </w:t>
            </w:r>
            <w:r>
              <w:rPr>
                <w:sz w:val="24"/>
              </w:rPr>
              <w:t>performant</w:t>
            </w:r>
            <w:r>
              <w:rPr>
                <w:spacing w:val="-6"/>
                <w:sz w:val="24"/>
              </w:rPr>
              <w:t> </w:t>
            </w:r>
            <w:r>
              <w:rPr>
                <w:sz w:val="24"/>
              </w:rPr>
              <w:t>(producție</w:t>
            </w:r>
            <w:r>
              <w:rPr>
                <w:spacing w:val="-6"/>
                <w:sz w:val="24"/>
              </w:rPr>
              <w:t> </w:t>
            </w:r>
            <w:r>
              <w:rPr>
                <w:sz w:val="24"/>
              </w:rPr>
              <w:t>de</w:t>
            </w:r>
            <w:r>
              <w:rPr>
                <w:spacing w:val="-6"/>
                <w:sz w:val="24"/>
              </w:rPr>
              <w:t> </w:t>
            </w:r>
            <w:r>
              <w:rPr>
                <w:sz w:val="24"/>
              </w:rPr>
              <w:t>căldură)</w:t>
            </w:r>
            <w:r>
              <w:rPr>
                <w:spacing w:val="-6"/>
                <w:sz w:val="24"/>
              </w:rPr>
              <w:t> </w:t>
            </w:r>
            <w:r>
              <w:rPr>
                <w:sz w:val="24"/>
              </w:rPr>
              <w:t>și</w:t>
            </w:r>
            <w:r>
              <w:rPr>
                <w:spacing w:val="-6"/>
                <w:sz w:val="24"/>
              </w:rPr>
              <w:t> </w:t>
            </w:r>
            <w:r>
              <w:rPr>
                <w:sz w:val="24"/>
              </w:rPr>
              <w:t>învelișul</w:t>
            </w:r>
            <w:r>
              <w:rPr>
                <w:spacing w:val="-6"/>
                <w:sz w:val="24"/>
              </w:rPr>
              <w:t> </w:t>
            </w:r>
            <w:r>
              <w:rPr>
                <w:sz w:val="24"/>
              </w:rPr>
              <w:t>protector (conservarea căldurii).</w:t>
            </w:r>
          </w:p>
        </w:tc>
      </w:tr>
    </w:tbl>
    <w:p>
      <w:pPr>
        <w:pStyle w:val="TableParagraph"/>
        <w:spacing w:after="0" w:line="276"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4619" w:hRule="atLeast"/>
        </w:trPr>
        <w:tc>
          <w:tcPr>
            <w:tcW w:w="2660" w:type="dxa"/>
          </w:tcPr>
          <w:p>
            <w:pPr>
              <w:pStyle w:val="TableParagraph"/>
              <w:spacing w:line="276" w:lineRule="auto" w:before="133"/>
              <w:ind w:left="117"/>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60" w:type="dxa"/>
          </w:tcPr>
          <w:p>
            <w:pPr>
              <w:pStyle w:val="TableParagraph"/>
              <w:spacing w:before="133"/>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numPr>
                <w:ilvl w:val="0"/>
                <w:numId w:val="173"/>
              </w:numPr>
              <w:tabs>
                <w:tab w:pos="833" w:val="left" w:leader="none"/>
              </w:tabs>
              <w:spacing w:line="276" w:lineRule="auto" w:before="161" w:after="0"/>
              <w:ind w:left="833" w:right="194" w:hanging="360"/>
              <w:jc w:val="left"/>
              <w:rPr>
                <w:sz w:val="24"/>
              </w:rPr>
            </w:pPr>
            <w:r>
              <w:rPr>
                <w:sz w:val="24"/>
              </w:rPr>
              <w:t>Pentru menționarea inimii tetracamerale și a separării sângelui- 1 p; Pentru</w:t>
            </w:r>
            <w:r>
              <w:rPr>
                <w:spacing w:val="-5"/>
                <w:sz w:val="24"/>
              </w:rPr>
              <w:t> </w:t>
            </w:r>
            <w:r>
              <w:rPr>
                <w:sz w:val="24"/>
              </w:rPr>
              <w:t>explicarea</w:t>
            </w:r>
            <w:r>
              <w:rPr>
                <w:spacing w:val="-5"/>
                <w:sz w:val="24"/>
              </w:rPr>
              <w:t> </w:t>
            </w:r>
            <w:r>
              <w:rPr>
                <w:sz w:val="24"/>
              </w:rPr>
              <w:t>relației</w:t>
            </w:r>
            <w:r>
              <w:rPr>
                <w:spacing w:val="-5"/>
                <w:sz w:val="24"/>
              </w:rPr>
              <w:t> </w:t>
            </w:r>
            <w:r>
              <w:rPr>
                <w:sz w:val="24"/>
              </w:rPr>
              <w:t>dintre</w:t>
            </w:r>
            <w:r>
              <w:rPr>
                <w:spacing w:val="-5"/>
                <w:sz w:val="24"/>
              </w:rPr>
              <w:t> </w:t>
            </w:r>
            <w:r>
              <w:rPr>
                <w:sz w:val="24"/>
              </w:rPr>
              <w:t>oxigenarea</w:t>
            </w:r>
            <w:r>
              <w:rPr>
                <w:spacing w:val="-5"/>
                <w:sz w:val="24"/>
              </w:rPr>
              <w:t> </w:t>
            </w:r>
            <w:r>
              <w:rPr>
                <w:sz w:val="24"/>
              </w:rPr>
              <w:t>maximă</w:t>
            </w:r>
            <w:r>
              <w:rPr>
                <w:spacing w:val="-5"/>
                <w:sz w:val="24"/>
              </w:rPr>
              <w:t> </w:t>
            </w:r>
            <w:r>
              <w:rPr>
                <w:sz w:val="24"/>
              </w:rPr>
              <w:t>și</w:t>
            </w:r>
            <w:r>
              <w:rPr>
                <w:spacing w:val="-5"/>
                <w:sz w:val="24"/>
              </w:rPr>
              <w:t> </w:t>
            </w:r>
            <w:r>
              <w:rPr>
                <w:sz w:val="24"/>
              </w:rPr>
              <w:t>metabolism-1</w:t>
            </w:r>
            <w:r>
              <w:rPr>
                <w:spacing w:val="-5"/>
                <w:sz w:val="24"/>
              </w:rPr>
              <w:t> </w:t>
            </w:r>
            <w:r>
              <w:rPr>
                <w:sz w:val="24"/>
              </w:rPr>
              <w:t>p;</w:t>
            </w:r>
          </w:p>
          <w:p>
            <w:pPr>
              <w:pStyle w:val="TableParagraph"/>
              <w:numPr>
                <w:ilvl w:val="0"/>
                <w:numId w:val="173"/>
              </w:numPr>
              <w:tabs>
                <w:tab w:pos="833" w:val="left" w:leader="none"/>
                <w:tab w:pos="893" w:val="left" w:leader="none"/>
              </w:tabs>
              <w:spacing w:line="379" w:lineRule="auto" w:before="160" w:after="0"/>
              <w:ind w:left="893" w:right="808" w:hanging="420"/>
              <w:jc w:val="left"/>
              <w:rPr>
                <w:sz w:val="24"/>
              </w:rPr>
            </w:pPr>
            <w:r>
              <w:rPr>
                <w:sz w:val="24"/>
              </w:rPr>
              <w:t>Pentru</w:t>
            </w:r>
            <w:r>
              <w:rPr>
                <w:spacing w:val="-5"/>
                <w:sz w:val="24"/>
              </w:rPr>
              <w:t> </w:t>
            </w:r>
            <w:r>
              <w:rPr>
                <w:sz w:val="24"/>
              </w:rPr>
              <w:t>identificarea</w:t>
            </w:r>
            <w:r>
              <w:rPr>
                <w:spacing w:val="-5"/>
                <w:sz w:val="24"/>
              </w:rPr>
              <w:t> </w:t>
            </w:r>
            <w:r>
              <w:rPr>
                <w:sz w:val="24"/>
              </w:rPr>
              <w:t>anexelor</w:t>
            </w:r>
            <w:r>
              <w:rPr>
                <w:spacing w:val="-5"/>
                <w:sz w:val="24"/>
              </w:rPr>
              <w:t> </w:t>
            </w:r>
            <w:r>
              <w:rPr>
                <w:sz w:val="24"/>
              </w:rPr>
              <w:t>(pene/păr)</w:t>
            </w:r>
            <w:r>
              <w:rPr>
                <w:spacing w:val="-5"/>
                <w:sz w:val="24"/>
              </w:rPr>
              <w:t> </w:t>
            </w:r>
            <w:r>
              <w:rPr>
                <w:sz w:val="24"/>
              </w:rPr>
              <w:t>ca</w:t>
            </w:r>
            <w:r>
              <w:rPr>
                <w:spacing w:val="-5"/>
                <w:sz w:val="24"/>
              </w:rPr>
              <w:t> </w:t>
            </w:r>
            <w:r>
              <w:rPr>
                <w:sz w:val="24"/>
              </w:rPr>
              <w:t>izolatori</w:t>
            </w:r>
            <w:r>
              <w:rPr>
                <w:spacing w:val="-5"/>
                <w:sz w:val="24"/>
              </w:rPr>
              <w:t> </w:t>
            </w:r>
            <w:r>
              <w:rPr>
                <w:sz w:val="24"/>
              </w:rPr>
              <w:t>termici</w:t>
            </w:r>
            <w:r>
              <w:rPr>
                <w:spacing w:val="-5"/>
                <w:sz w:val="24"/>
              </w:rPr>
              <w:t> </w:t>
            </w:r>
            <w:r>
              <w:rPr>
                <w:sz w:val="24"/>
              </w:rPr>
              <w:t>-1</w:t>
            </w:r>
            <w:r>
              <w:rPr>
                <w:spacing w:val="-5"/>
                <w:sz w:val="24"/>
              </w:rPr>
              <w:t> </w:t>
            </w:r>
            <w:r>
              <w:rPr>
                <w:sz w:val="24"/>
              </w:rPr>
              <w:t>p; Pentru explicarea mecanismului de conservare a căldurii– 1 p;</w:t>
            </w:r>
          </w:p>
          <w:p>
            <w:pPr>
              <w:pStyle w:val="TableParagraph"/>
              <w:numPr>
                <w:ilvl w:val="0"/>
                <w:numId w:val="173"/>
              </w:numPr>
              <w:tabs>
                <w:tab w:pos="833" w:val="left" w:leader="none"/>
              </w:tabs>
              <w:spacing w:line="276" w:lineRule="auto" w:before="3" w:after="0"/>
              <w:ind w:left="833" w:right="574" w:hanging="360"/>
              <w:jc w:val="left"/>
              <w:rPr>
                <w:sz w:val="24"/>
              </w:rPr>
            </w:pPr>
            <w:r>
              <w:rPr>
                <w:sz w:val="24"/>
              </w:rPr>
              <w:t>Pentru</w:t>
            </w:r>
            <w:r>
              <w:rPr>
                <w:spacing w:val="-6"/>
                <w:sz w:val="24"/>
              </w:rPr>
              <w:t> </w:t>
            </w:r>
            <w:r>
              <w:rPr>
                <w:sz w:val="24"/>
              </w:rPr>
              <w:t>explicarea</w:t>
            </w:r>
            <w:r>
              <w:rPr>
                <w:spacing w:val="-6"/>
                <w:sz w:val="24"/>
              </w:rPr>
              <w:t> </w:t>
            </w:r>
            <w:r>
              <w:rPr>
                <w:sz w:val="24"/>
              </w:rPr>
              <w:t>mecanismului</w:t>
            </w:r>
            <w:r>
              <w:rPr>
                <w:spacing w:val="-6"/>
                <w:sz w:val="24"/>
              </w:rPr>
              <w:t> </w:t>
            </w:r>
            <w:r>
              <w:rPr>
                <w:sz w:val="24"/>
              </w:rPr>
              <w:t>specific</w:t>
            </w:r>
            <w:r>
              <w:rPr>
                <w:spacing w:val="-6"/>
                <w:sz w:val="24"/>
              </w:rPr>
              <w:t> </w:t>
            </w:r>
            <w:r>
              <w:rPr>
                <w:sz w:val="24"/>
              </w:rPr>
              <w:t>la</w:t>
            </w:r>
            <w:r>
              <w:rPr>
                <w:spacing w:val="-6"/>
                <w:sz w:val="24"/>
              </w:rPr>
              <w:t> </w:t>
            </w:r>
            <w:r>
              <w:rPr>
                <w:sz w:val="24"/>
              </w:rPr>
              <w:t>păsări</w:t>
            </w:r>
            <w:r>
              <w:rPr>
                <w:spacing w:val="-6"/>
                <w:sz w:val="24"/>
              </w:rPr>
              <w:t> </w:t>
            </w:r>
            <w:r>
              <w:rPr>
                <w:sz w:val="24"/>
              </w:rPr>
              <w:t>(saci</w:t>
            </w:r>
            <w:r>
              <w:rPr>
                <w:spacing w:val="-6"/>
                <w:sz w:val="24"/>
              </w:rPr>
              <w:t> </w:t>
            </w:r>
            <w:r>
              <w:rPr>
                <w:sz w:val="24"/>
              </w:rPr>
              <w:t>aerieni/flux continuu). – 2 p;</w:t>
            </w:r>
          </w:p>
          <w:p>
            <w:pPr>
              <w:pStyle w:val="TableParagraph"/>
              <w:spacing w:before="120"/>
              <w:ind w:left="833"/>
              <w:rPr>
                <w:sz w:val="24"/>
              </w:rPr>
            </w:pPr>
            <w:r>
              <w:rPr>
                <w:sz w:val="24"/>
              </w:rPr>
              <w:t>Pentru explicarea mecanismului la mamifere (diafragmă/alveole)– </w:t>
            </w:r>
            <w:r>
              <w:rPr>
                <w:spacing w:val="-5"/>
                <w:sz w:val="24"/>
              </w:rPr>
              <w:t>1p;</w:t>
            </w:r>
          </w:p>
          <w:p>
            <w:pPr>
              <w:pStyle w:val="TableParagraph"/>
              <w:spacing w:line="276" w:lineRule="auto" w:before="161"/>
              <w:ind w:left="833" w:right="103"/>
              <w:rPr>
                <w:sz w:val="24"/>
              </w:rPr>
            </w:pPr>
            <w:r>
              <w:rPr>
                <w:sz w:val="24"/>
              </w:rPr>
              <w:t>Pentru</w:t>
            </w:r>
            <w:r>
              <w:rPr>
                <w:spacing w:val="-7"/>
                <w:sz w:val="24"/>
              </w:rPr>
              <w:t> </w:t>
            </w:r>
            <w:r>
              <w:rPr>
                <w:sz w:val="24"/>
              </w:rPr>
              <w:t>utilizarea</w:t>
            </w:r>
            <w:r>
              <w:rPr>
                <w:spacing w:val="-7"/>
                <w:sz w:val="24"/>
              </w:rPr>
              <w:t> </w:t>
            </w:r>
            <w:r>
              <w:rPr>
                <w:sz w:val="24"/>
              </w:rPr>
              <w:t>corectă</w:t>
            </w:r>
            <w:r>
              <w:rPr>
                <w:spacing w:val="-7"/>
                <w:sz w:val="24"/>
              </w:rPr>
              <w:t> </w:t>
            </w:r>
            <w:r>
              <w:rPr>
                <w:sz w:val="24"/>
              </w:rPr>
              <w:t>a</w:t>
            </w:r>
            <w:r>
              <w:rPr>
                <w:spacing w:val="-7"/>
                <w:sz w:val="24"/>
              </w:rPr>
              <w:t> </w:t>
            </w:r>
            <w:r>
              <w:rPr>
                <w:sz w:val="24"/>
              </w:rPr>
              <w:t>termenilor</w:t>
            </w:r>
            <w:r>
              <w:rPr>
                <w:spacing w:val="-7"/>
                <w:sz w:val="24"/>
              </w:rPr>
              <w:t> </w:t>
            </w:r>
            <w:r>
              <w:rPr>
                <w:sz w:val="24"/>
              </w:rPr>
              <w:t>(homeotermie,</w:t>
            </w:r>
            <w:r>
              <w:rPr>
                <w:spacing w:val="-7"/>
                <w:sz w:val="24"/>
              </w:rPr>
              <w:t> </w:t>
            </w:r>
            <w:r>
              <w:rPr>
                <w:sz w:val="24"/>
              </w:rPr>
              <w:t>endotermie, alveole, saci aerieni, etc.)– 1p;</w:t>
            </w:r>
          </w:p>
        </w:tc>
      </w:tr>
      <w:tr>
        <w:trPr>
          <w:trHeight w:val="540" w:hRule="atLeast"/>
        </w:trPr>
        <w:tc>
          <w:tcPr>
            <w:tcW w:w="2660" w:type="dxa"/>
          </w:tcPr>
          <w:p>
            <w:pPr>
              <w:pStyle w:val="TableParagraph"/>
              <w:spacing w:before="119"/>
              <w:ind w:left="117"/>
              <w:rPr>
                <w:sz w:val="24"/>
              </w:rPr>
            </w:pPr>
            <w:r>
              <w:rPr>
                <w:color w:val="85200C"/>
                <w:sz w:val="24"/>
              </w:rPr>
              <w:t>4. Punctaj </w:t>
            </w:r>
            <w:r>
              <w:rPr>
                <w:color w:val="85200C"/>
                <w:spacing w:val="-2"/>
                <w:sz w:val="24"/>
              </w:rPr>
              <w:t>total</w:t>
            </w:r>
          </w:p>
        </w:tc>
        <w:tc>
          <w:tcPr>
            <w:tcW w:w="7860" w:type="dxa"/>
          </w:tcPr>
          <w:p>
            <w:pPr>
              <w:pStyle w:val="TableParagraph"/>
              <w:spacing w:before="119"/>
              <w:ind w:left="113"/>
              <w:rPr>
                <w:sz w:val="24"/>
              </w:rPr>
            </w:pPr>
            <w:r>
              <w:rPr>
                <w:sz w:val="24"/>
              </w:rPr>
              <w:t>8 </w:t>
            </w:r>
            <w:r>
              <w:rPr>
                <w:spacing w:val="-2"/>
                <w:sz w:val="24"/>
              </w:rPr>
              <w:t>puncte</w:t>
            </w:r>
          </w:p>
        </w:tc>
      </w:tr>
      <w:tr>
        <w:trPr>
          <w:trHeight w:val="559" w:hRule="atLeast"/>
        </w:trPr>
        <w:tc>
          <w:tcPr>
            <w:tcW w:w="2660" w:type="dxa"/>
          </w:tcPr>
          <w:p>
            <w:pPr>
              <w:pStyle w:val="TableParagraph"/>
              <w:spacing w:before="131"/>
              <w:ind w:left="11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60" w:type="dxa"/>
          </w:tcPr>
          <w:p>
            <w:pPr>
              <w:pStyle w:val="TableParagraph"/>
              <w:spacing w:before="131"/>
              <w:ind w:left="113"/>
              <w:rPr>
                <w:sz w:val="24"/>
              </w:rPr>
            </w:pPr>
            <w:r>
              <w:rPr>
                <w:sz w:val="24"/>
              </w:rPr>
              <w:t>Eseu </w:t>
            </w:r>
            <w:r>
              <w:rPr>
                <w:spacing w:val="-2"/>
                <w:sz w:val="24"/>
              </w:rPr>
              <w:t>structurat</w:t>
            </w:r>
          </w:p>
        </w:tc>
      </w:tr>
      <w:tr>
        <w:trPr>
          <w:trHeight w:val="1660" w:hRule="atLeast"/>
        </w:trPr>
        <w:tc>
          <w:tcPr>
            <w:tcW w:w="2660" w:type="dxa"/>
          </w:tcPr>
          <w:p>
            <w:pPr>
              <w:pStyle w:val="TableParagraph"/>
              <w:spacing w:line="276" w:lineRule="auto" w:before="123"/>
              <w:ind w:left="117"/>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60" w:type="dxa"/>
          </w:tcPr>
          <w:p>
            <w:pPr>
              <w:pStyle w:val="TableParagraph"/>
              <w:spacing w:line="276" w:lineRule="auto" w:before="123"/>
              <w:ind w:left="113" w:right="103"/>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ştiinţific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21"/>
              <w:ind w:left="113" w:right="10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tc>
      </w:tr>
      <w:tr>
        <w:trPr>
          <w:trHeight w:val="560" w:hRule="atLeast"/>
        </w:trPr>
        <w:tc>
          <w:tcPr>
            <w:tcW w:w="2660" w:type="dxa"/>
          </w:tcPr>
          <w:p>
            <w:pPr>
              <w:pStyle w:val="TableParagraph"/>
              <w:spacing w:before="128"/>
              <w:ind w:left="117"/>
              <w:rPr>
                <w:sz w:val="24"/>
              </w:rPr>
            </w:pPr>
            <w:r>
              <w:rPr>
                <w:color w:val="85200C"/>
                <w:sz w:val="24"/>
              </w:rPr>
              <w:t>7. Unitatea de </w:t>
            </w:r>
            <w:r>
              <w:rPr>
                <w:color w:val="85200C"/>
                <w:spacing w:val="-2"/>
                <w:sz w:val="24"/>
              </w:rPr>
              <w:t>conținut</w:t>
            </w:r>
          </w:p>
        </w:tc>
        <w:tc>
          <w:tcPr>
            <w:tcW w:w="7860" w:type="dxa"/>
          </w:tcPr>
          <w:p>
            <w:pPr>
              <w:pStyle w:val="TableParagraph"/>
              <w:spacing w:before="128"/>
              <w:ind w:left="113"/>
              <w:rPr>
                <w:sz w:val="24"/>
              </w:rPr>
            </w:pPr>
            <w:r>
              <w:rPr>
                <w:sz w:val="24"/>
              </w:rPr>
              <w:t>Clasa Păsări. Clasa </w:t>
            </w:r>
            <w:r>
              <w:rPr>
                <w:spacing w:val="-2"/>
                <w:sz w:val="24"/>
              </w:rPr>
              <w:t>Mamifere</w:t>
            </w:r>
          </w:p>
        </w:tc>
      </w:tr>
      <w:tr>
        <w:trPr>
          <w:trHeight w:val="580" w:hRule="atLeast"/>
        </w:trPr>
        <w:tc>
          <w:tcPr>
            <w:tcW w:w="2660" w:type="dxa"/>
          </w:tcPr>
          <w:p>
            <w:pPr>
              <w:pStyle w:val="TableParagraph"/>
              <w:spacing w:before="120"/>
              <w:ind w:left="117"/>
              <w:rPr>
                <w:sz w:val="24"/>
              </w:rPr>
            </w:pPr>
            <w:r>
              <w:rPr>
                <w:color w:val="85200C"/>
                <w:sz w:val="24"/>
              </w:rPr>
              <w:t>8. Domeniul </w:t>
            </w:r>
            <w:r>
              <w:rPr>
                <w:color w:val="85200C"/>
                <w:spacing w:val="-2"/>
                <w:sz w:val="24"/>
              </w:rPr>
              <w:t>taxonomic</w:t>
            </w:r>
          </w:p>
        </w:tc>
        <w:tc>
          <w:tcPr>
            <w:tcW w:w="7860" w:type="dxa"/>
          </w:tcPr>
          <w:p>
            <w:pPr>
              <w:pStyle w:val="TableParagraph"/>
              <w:spacing w:before="120"/>
              <w:ind w:left="113"/>
              <w:rPr>
                <w:sz w:val="24"/>
              </w:rPr>
            </w:pPr>
            <w:r>
              <w:rPr>
                <w:sz w:val="24"/>
              </w:rPr>
              <w:t>Integrare și </w:t>
            </w:r>
            <w:r>
              <w:rPr>
                <w:spacing w:val="-2"/>
                <w:sz w:val="24"/>
              </w:rPr>
              <w:t>transfer</w:t>
            </w:r>
          </w:p>
        </w:tc>
      </w:tr>
    </w:tbl>
    <w:p>
      <w:pPr>
        <w:spacing w:line="240" w:lineRule="auto" w:before="216"/>
        <w:rPr>
          <w:b/>
          <w:sz w:val="24"/>
        </w:rPr>
      </w:pPr>
    </w:p>
    <w:p>
      <w:pPr>
        <w:pStyle w:val="BodyText"/>
        <w:spacing w:before="1"/>
        <w:ind w:left="423"/>
      </w:pPr>
      <w:r>
        <w:rPr/>
        <w:t>ITEM</w:t>
      </w:r>
      <w:r>
        <w:rPr>
          <w:spacing w:val="-12"/>
        </w:rPr>
        <w:t> </w:t>
      </w:r>
      <w:r>
        <w:rPr/>
        <w:t>nr.</w:t>
      </w:r>
      <w:r>
        <w:rPr>
          <w:spacing w:val="-11"/>
        </w:rPr>
        <w:t> </w:t>
      </w:r>
      <w:r>
        <w:rPr>
          <w:spacing w:val="-5"/>
        </w:rPr>
        <w:t>87</w:t>
      </w:r>
    </w:p>
    <w:p>
      <w:pPr>
        <w:spacing w:line="240" w:lineRule="auto" w:before="6" w:after="1"/>
        <w:rPr>
          <w:b/>
          <w:sz w:val="11"/>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4339" w:hRule="atLeast"/>
        </w:trPr>
        <w:tc>
          <w:tcPr>
            <w:tcW w:w="2660" w:type="dxa"/>
          </w:tcPr>
          <w:p>
            <w:pPr>
              <w:pStyle w:val="TableParagraph"/>
              <w:spacing w:before="123"/>
              <w:ind w:left="117"/>
              <w:rPr>
                <w:sz w:val="24"/>
              </w:rPr>
            </w:pPr>
            <w:r>
              <w:rPr>
                <w:color w:val="85200C"/>
                <w:sz w:val="24"/>
              </w:rPr>
              <w:t>1. Conținutul </w:t>
            </w:r>
            <w:r>
              <w:rPr>
                <w:color w:val="85200C"/>
                <w:spacing w:val="-2"/>
                <w:sz w:val="24"/>
              </w:rPr>
              <w:t>itemului</w:t>
            </w:r>
          </w:p>
        </w:tc>
        <w:tc>
          <w:tcPr>
            <w:tcW w:w="7860" w:type="dxa"/>
          </w:tcPr>
          <w:p>
            <w:pPr>
              <w:pStyle w:val="TableParagraph"/>
              <w:spacing w:line="276" w:lineRule="auto" w:before="123"/>
              <w:ind w:left="113" w:right="103" w:firstLine="360"/>
              <w:rPr>
                <w:i/>
                <w:sz w:val="24"/>
              </w:rPr>
            </w:pPr>
            <w:r>
              <w:rPr>
                <w:i/>
                <w:sz w:val="24"/>
              </w:rPr>
              <w:t>Spre</w:t>
            </w:r>
            <w:r>
              <w:rPr>
                <w:i/>
                <w:spacing w:val="-7"/>
                <w:sz w:val="24"/>
              </w:rPr>
              <w:t> </w:t>
            </w:r>
            <w:r>
              <w:rPr>
                <w:i/>
                <w:sz w:val="24"/>
              </w:rPr>
              <w:t>deosebire</w:t>
            </w:r>
            <w:r>
              <w:rPr>
                <w:i/>
                <w:spacing w:val="-7"/>
                <w:sz w:val="24"/>
              </w:rPr>
              <w:t> </w:t>
            </w:r>
            <w:r>
              <w:rPr>
                <w:i/>
                <w:sz w:val="24"/>
              </w:rPr>
              <w:t>de</w:t>
            </w:r>
            <w:r>
              <w:rPr>
                <w:i/>
                <w:spacing w:val="-7"/>
                <w:sz w:val="24"/>
              </w:rPr>
              <w:t> </w:t>
            </w:r>
            <w:r>
              <w:rPr>
                <w:i/>
                <w:sz w:val="24"/>
              </w:rPr>
              <w:t>mamifere,</w:t>
            </w:r>
            <w:r>
              <w:rPr>
                <w:i/>
                <w:spacing w:val="-7"/>
                <w:sz w:val="24"/>
              </w:rPr>
              <w:t> </w:t>
            </w:r>
            <w:r>
              <w:rPr>
                <w:i/>
                <w:sz w:val="24"/>
              </w:rPr>
              <w:t>unde</w:t>
            </w:r>
            <w:r>
              <w:rPr>
                <w:i/>
                <w:spacing w:val="-7"/>
                <w:sz w:val="24"/>
              </w:rPr>
              <w:t> </w:t>
            </w:r>
            <w:r>
              <w:rPr>
                <w:i/>
                <w:sz w:val="24"/>
              </w:rPr>
              <w:t>sexul</w:t>
            </w:r>
            <w:r>
              <w:rPr>
                <w:i/>
                <w:spacing w:val="-7"/>
                <w:sz w:val="24"/>
              </w:rPr>
              <w:t> </w:t>
            </w:r>
            <w:r>
              <w:rPr>
                <w:i/>
                <w:sz w:val="24"/>
              </w:rPr>
              <w:t>este</w:t>
            </w:r>
            <w:r>
              <w:rPr>
                <w:i/>
                <w:spacing w:val="-7"/>
                <w:sz w:val="24"/>
              </w:rPr>
              <w:t> </w:t>
            </w:r>
            <w:r>
              <w:rPr>
                <w:i/>
                <w:sz w:val="24"/>
              </w:rPr>
              <w:t>determinat</w:t>
            </w:r>
            <w:r>
              <w:rPr>
                <w:i/>
                <w:spacing w:val="-7"/>
                <w:sz w:val="24"/>
              </w:rPr>
              <w:t> </w:t>
            </w:r>
            <w:r>
              <w:rPr>
                <w:i/>
                <w:sz w:val="24"/>
              </w:rPr>
              <w:t>genetic,</w:t>
            </w:r>
            <w:r>
              <w:rPr>
                <w:i/>
                <w:spacing w:val="-7"/>
                <w:sz w:val="24"/>
              </w:rPr>
              <w:t> </w:t>
            </w:r>
            <w:r>
              <w:rPr>
                <w:i/>
                <w:sz w:val="24"/>
              </w:rPr>
              <w:t>la</w:t>
            </w:r>
            <w:r>
              <w:rPr>
                <w:i/>
                <w:spacing w:val="-7"/>
                <w:sz w:val="24"/>
              </w:rPr>
              <w:t> </w:t>
            </w:r>
            <w:r>
              <w:rPr>
                <w:i/>
                <w:sz w:val="24"/>
              </w:rPr>
              <w:t>multe specii de reptile (în special la țestoasele marine și crocodili) sexul puilor</w:t>
            </w:r>
          </w:p>
          <w:p>
            <w:pPr>
              <w:pStyle w:val="TableParagraph"/>
              <w:spacing w:line="276" w:lineRule="auto"/>
              <w:ind w:left="113" w:right="103"/>
              <w:rPr>
                <w:i/>
                <w:sz w:val="24"/>
              </w:rPr>
            </w:pPr>
            <w:r>
              <w:rPr>
                <w:i/>
                <w:sz w:val="24"/>
              </w:rPr>
              <w:t>depinde</w:t>
            </w:r>
            <w:r>
              <w:rPr>
                <w:i/>
                <w:spacing w:val="-5"/>
                <w:sz w:val="24"/>
              </w:rPr>
              <w:t> </w:t>
            </w:r>
            <w:r>
              <w:rPr>
                <w:i/>
                <w:sz w:val="24"/>
              </w:rPr>
              <w:t>de</w:t>
            </w:r>
            <w:r>
              <w:rPr>
                <w:i/>
                <w:spacing w:val="-5"/>
                <w:sz w:val="24"/>
              </w:rPr>
              <w:t> </w:t>
            </w:r>
            <w:r>
              <w:rPr>
                <w:i/>
                <w:sz w:val="24"/>
              </w:rPr>
              <w:t>temperatura</w:t>
            </w:r>
            <w:r>
              <w:rPr>
                <w:i/>
                <w:spacing w:val="-5"/>
                <w:sz w:val="24"/>
              </w:rPr>
              <w:t> </w:t>
            </w:r>
            <w:r>
              <w:rPr>
                <w:i/>
                <w:sz w:val="24"/>
              </w:rPr>
              <w:t>din</w:t>
            </w:r>
            <w:r>
              <w:rPr>
                <w:i/>
                <w:spacing w:val="-5"/>
                <w:sz w:val="24"/>
              </w:rPr>
              <w:t> </w:t>
            </w:r>
            <w:r>
              <w:rPr>
                <w:i/>
                <w:sz w:val="24"/>
              </w:rPr>
              <w:t>cuib</w:t>
            </w:r>
            <w:r>
              <w:rPr>
                <w:i/>
                <w:spacing w:val="-5"/>
                <w:sz w:val="24"/>
              </w:rPr>
              <w:t> </w:t>
            </w:r>
            <w:r>
              <w:rPr>
                <w:i/>
                <w:sz w:val="24"/>
              </w:rPr>
              <w:t>în</w:t>
            </w:r>
            <w:r>
              <w:rPr>
                <w:i/>
                <w:spacing w:val="-5"/>
                <w:sz w:val="24"/>
              </w:rPr>
              <w:t> </w:t>
            </w:r>
            <w:r>
              <w:rPr>
                <w:i/>
                <w:sz w:val="24"/>
              </w:rPr>
              <w:t>timpul</w:t>
            </w:r>
            <w:r>
              <w:rPr>
                <w:i/>
                <w:spacing w:val="-5"/>
                <w:sz w:val="24"/>
              </w:rPr>
              <w:t> </w:t>
            </w:r>
            <w:r>
              <w:rPr>
                <w:i/>
                <w:sz w:val="24"/>
              </w:rPr>
              <w:t>unei</w:t>
            </w:r>
            <w:r>
              <w:rPr>
                <w:i/>
                <w:spacing w:val="-5"/>
                <w:sz w:val="24"/>
              </w:rPr>
              <w:t> </w:t>
            </w:r>
            <w:r>
              <w:rPr>
                <w:i/>
                <w:sz w:val="24"/>
              </w:rPr>
              <w:t>perioade</w:t>
            </w:r>
            <w:r>
              <w:rPr>
                <w:i/>
                <w:spacing w:val="-5"/>
                <w:sz w:val="24"/>
              </w:rPr>
              <w:t> </w:t>
            </w:r>
            <w:r>
              <w:rPr>
                <w:i/>
                <w:sz w:val="24"/>
              </w:rPr>
              <w:t>critice</w:t>
            </w:r>
            <w:r>
              <w:rPr>
                <w:i/>
                <w:spacing w:val="-5"/>
                <w:sz w:val="24"/>
              </w:rPr>
              <w:t> </w:t>
            </w:r>
            <w:r>
              <w:rPr>
                <w:i/>
                <w:sz w:val="24"/>
              </w:rPr>
              <w:t>de</w:t>
            </w:r>
            <w:r>
              <w:rPr>
                <w:i/>
                <w:spacing w:val="-5"/>
                <w:sz w:val="24"/>
              </w:rPr>
              <w:t> </w:t>
            </w:r>
            <w:r>
              <w:rPr>
                <w:i/>
                <w:sz w:val="24"/>
              </w:rPr>
              <w:t>incubare. Acest fenomen se numește determinare termică a sexului.</w:t>
            </w:r>
          </w:p>
          <w:p>
            <w:pPr>
              <w:pStyle w:val="TableParagraph"/>
              <w:spacing w:before="120"/>
              <w:ind w:left="113"/>
              <w:rPr>
                <w:i/>
                <w:sz w:val="24"/>
              </w:rPr>
            </w:pPr>
            <w:r>
              <w:rPr>
                <w:i/>
                <w:sz w:val="24"/>
              </w:rPr>
              <w:t>La</w:t>
            </w:r>
            <w:r>
              <w:rPr>
                <w:i/>
                <w:spacing w:val="-4"/>
                <w:sz w:val="24"/>
              </w:rPr>
              <w:t> </w:t>
            </w:r>
            <w:r>
              <w:rPr>
                <w:i/>
                <w:sz w:val="24"/>
              </w:rPr>
              <w:t>specia</w:t>
            </w:r>
            <w:r>
              <w:rPr>
                <w:i/>
                <w:spacing w:val="-4"/>
                <w:sz w:val="24"/>
              </w:rPr>
              <w:t> </w:t>
            </w:r>
            <w:r>
              <w:rPr>
                <w:i/>
                <w:sz w:val="24"/>
              </w:rPr>
              <w:t>Caretta</w:t>
            </w:r>
            <w:r>
              <w:rPr>
                <w:i/>
                <w:spacing w:val="-3"/>
                <w:sz w:val="24"/>
              </w:rPr>
              <w:t> </w:t>
            </w:r>
            <w:r>
              <w:rPr>
                <w:i/>
                <w:sz w:val="24"/>
              </w:rPr>
              <w:t>caretta</w:t>
            </w:r>
            <w:r>
              <w:rPr>
                <w:i/>
                <w:spacing w:val="-4"/>
                <w:sz w:val="24"/>
              </w:rPr>
              <w:t> </w:t>
            </w:r>
            <w:r>
              <w:rPr>
                <w:i/>
                <w:sz w:val="24"/>
              </w:rPr>
              <w:t>(țestoasa</w:t>
            </w:r>
            <w:r>
              <w:rPr>
                <w:i/>
                <w:spacing w:val="-3"/>
                <w:sz w:val="24"/>
              </w:rPr>
              <w:t> </w:t>
            </w:r>
            <w:r>
              <w:rPr>
                <w:i/>
                <w:sz w:val="24"/>
              </w:rPr>
              <w:t>cu</w:t>
            </w:r>
            <w:r>
              <w:rPr>
                <w:i/>
                <w:spacing w:val="-4"/>
                <w:sz w:val="24"/>
              </w:rPr>
              <w:t> </w:t>
            </w:r>
            <w:r>
              <w:rPr>
                <w:i/>
                <w:sz w:val="24"/>
              </w:rPr>
              <w:t>cap</w:t>
            </w:r>
            <w:r>
              <w:rPr>
                <w:i/>
                <w:spacing w:val="-4"/>
                <w:sz w:val="24"/>
              </w:rPr>
              <w:t> </w:t>
            </w:r>
            <w:r>
              <w:rPr>
                <w:i/>
                <w:sz w:val="24"/>
              </w:rPr>
              <w:t>mare),</w:t>
            </w:r>
            <w:r>
              <w:rPr>
                <w:i/>
                <w:spacing w:val="-3"/>
                <w:sz w:val="24"/>
              </w:rPr>
              <w:t> </w:t>
            </w:r>
            <w:r>
              <w:rPr>
                <w:i/>
                <w:sz w:val="24"/>
              </w:rPr>
              <w:t>regula</w:t>
            </w:r>
            <w:r>
              <w:rPr>
                <w:i/>
                <w:spacing w:val="-4"/>
                <w:sz w:val="24"/>
              </w:rPr>
              <w:t> </w:t>
            </w:r>
            <w:r>
              <w:rPr>
                <w:i/>
                <w:sz w:val="24"/>
              </w:rPr>
              <w:t>generală</w:t>
            </w:r>
            <w:r>
              <w:rPr>
                <w:i/>
                <w:spacing w:val="-3"/>
                <w:sz w:val="24"/>
              </w:rPr>
              <w:t> </w:t>
            </w:r>
            <w:r>
              <w:rPr>
                <w:i/>
                <w:spacing w:val="-2"/>
                <w:sz w:val="24"/>
              </w:rPr>
              <w:t>este:</w:t>
            </w:r>
          </w:p>
          <w:p>
            <w:pPr>
              <w:pStyle w:val="TableParagraph"/>
              <w:spacing w:before="6"/>
              <w:rPr>
                <w:b/>
                <w:sz w:val="24"/>
              </w:rPr>
            </w:pPr>
          </w:p>
          <w:p>
            <w:pPr>
              <w:pStyle w:val="TableParagraph"/>
              <w:numPr>
                <w:ilvl w:val="0"/>
                <w:numId w:val="174"/>
              </w:numPr>
              <w:tabs>
                <w:tab w:pos="832" w:val="left" w:leader="none"/>
              </w:tabs>
              <w:spacing w:line="240" w:lineRule="auto" w:before="0" w:after="0"/>
              <w:ind w:left="832" w:right="0" w:hanging="359"/>
              <w:jc w:val="left"/>
              <w:rPr>
                <w:i/>
                <w:sz w:val="24"/>
              </w:rPr>
            </w:pPr>
            <w:r>
              <w:rPr>
                <w:i/>
                <w:sz w:val="24"/>
              </w:rPr>
              <w:t>Temperaturi</w:t>
            </w:r>
            <w:r>
              <w:rPr>
                <w:i/>
                <w:spacing w:val="-10"/>
                <w:sz w:val="24"/>
              </w:rPr>
              <w:t> </w:t>
            </w:r>
            <w:r>
              <w:rPr>
                <w:i/>
                <w:sz w:val="24"/>
              </w:rPr>
              <w:t>sub</w:t>
            </w:r>
            <w:r>
              <w:rPr>
                <w:i/>
                <w:spacing w:val="-10"/>
                <w:sz w:val="24"/>
              </w:rPr>
              <w:t> </w:t>
            </w:r>
            <w:r>
              <w:rPr>
                <w:i/>
                <w:sz w:val="24"/>
              </w:rPr>
              <w:t>28°C</w:t>
            </w:r>
            <w:r>
              <w:rPr>
                <w:i/>
                <w:spacing w:val="-10"/>
                <w:sz w:val="24"/>
              </w:rPr>
              <w:t> </w:t>
            </w:r>
            <w:r>
              <w:rPr>
                <w:i/>
                <w:sz w:val="24"/>
              </w:rPr>
              <w:t>produc</w:t>
            </w:r>
            <w:r>
              <w:rPr>
                <w:i/>
                <w:spacing w:val="-10"/>
                <w:sz w:val="24"/>
              </w:rPr>
              <w:t> </w:t>
            </w:r>
            <w:r>
              <w:rPr>
                <w:i/>
                <w:sz w:val="24"/>
              </w:rPr>
              <w:t>preponderent</w:t>
            </w:r>
            <w:r>
              <w:rPr>
                <w:i/>
                <w:spacing w:val="-10"/>
                <w:sz w:val="24"/>
              </w:rPr>
              <w:t> </w:t>
            </w:r>
            <w:r>
              <w:rPr>
                <w:i/>
                <w:spacing w:val="-2"/>
                <w:sz w:val="24"/>
              </w:rPr>
              <w:t>masculi.</w:t>
            </w:r>
          </w:p>
          <w:p>
            <w:pPr>
              <w:pStyle w:val="TableParagraph"/>
              <w:numPr>
                <w:ilvl w:val="0"/>
                <w:numId w:val="174"/>
              </w:numPr>
              <w:tabs>
                <w:tab w:pos="832" w:val="left" w:leader="none"/>
              </w:tabs>
              <w:spacing w:line="240" w:lineRule="auto" w:before="201" w:after="0"/>
              <w:ind w:left="832" w:right="0" w:hanging="359"/>
              <w:jc w:val="left"/>
              <w:rPr>
                <w:i/>
                <w:sz w:val="24"/>
              </w:rPr>
            </w:pPr>
            <w:r>
              <w:rPr>
                <w:i/>
                <w:sz w:val="24"/>
              </w:rPr>
              <w:t>Temperaturi</w:t>
            </w:r>
            <w:r>
              <w:rPr>
                <w:i/>
                <w:spacing w:val="-9"/>
                <w:sz w:val="24"/>
              </w:rPr>
              <w:t> </w:t>
            </w:r>
            <w:r>
              <w:rPr>
                <w:i/>
                <w:sz w:val="24"/>
              </w:rPr>
              <w:t>peste</w:t>
            </w:r>
            <w:r>
              <w:rPr>
                <w:i/>
                <w:spacing w:val="-8"/>
                <w:sz w:val="24"/>
              </w:rPr>
              <w:t> </w:t>
            </w:r>
            <w:r>
              <w:rPr>
                <w:i/>
                <w:sz w:val="24"/>
              </w:rPr>
              <w:t>31°C</w:t>
            </w:r>
            <w:r>
              <w:rPr>
                <w:i/>
                <w:spacing w:val="43"/>
                <w:sz w:val="24"/>
              </w:rPr>
              <w:t> </w:t>
            </w:r>
            <w:r>
              <w:rPr>
                <w:i/>
                <w:sz w:val="24"/>
              </w:rPr>
              <w:t>produc</w:t>
            </w:r>
            <w:r>
              <w:rPr>
                <w:i/>
                <w:spacing w:val="-8"/>
                <w:sz w:val="24"/>
              </w:rPr>
              <w:t> </w:t>
            </w:r>
            <w:r>
              <w:rPr>
                <w:i/>
                <w:sz w:val="24"/>
              </w:rPr>
              <w:t>preponderent</w:t>
            </w:r>
            <w:r>
              <w:rPr>
                <w:i/>
                <w:spacing w:val="-8"/>
                <w:sz w:val="24"/>
              </w:rPr>
              <w:t> </w:t>
            </w:r>
            <w:r>
              <w:rPr>
                <w:i/>
                <w:spacing w:val="-2"/>
                <w:sz w:val="24"/>
              </w:rPr>
              <w:t>femele.</w:t>
            </w:r>
          </w:p>
          <w:p>
            <w:pPr>
              <w:pStyle w:val="TableParagraph"/>
              <w:numPr>
                <w:ilvl w:val="0"/>
                <w:numId w:val="174"/>
              </w:numPr>
              <w:tabs>
                <w:tab w:pos="832" w:val="left" w:leader="none"/>
              </w:tabs>
              <w:spacing w:line="240" w:lineRule="auto" w:before="202" w:after="0"/>
              <w:ind w:left="832" w:right="0" w:hanging="359"/>
              <w:jc w:val="left"/>
              <w:rPr>
                <w:i/>
                <w:sz w:val="24"/>
              </w:rPr>
            </w:pPr>
            <w:r>
              <w:rPr>
                <w:i/>
                <w:sz w:val="24"/>
              </w:rPr>
              <w:t>Intervalul</w:t>
            </w:r>
            <w:r>
              <w:rPr>
                <w:i/>
                <w:spacing w:val="-2"/>
                <w:sz w:val="24"/>
              </w:rPr>
              <w:t> </w:t>
            </w:r>
            <w:r>
              <w:rPr>
                <w:i/>
                <w:sz w:val="24"/>
              </w:rPr>
              <w:t>intermediar</w:t>
            </w:r>
            <w:r>
              <w:rPr>
                <w:i/>
                <w:spacing w:val="-2"/>
                <w:sz w:val="24"/>
              </w:rPr>
              <w:t> </w:t>
            </w:r>
            <w:r>
              <w:rPr>
                <w:i/>
                <w:sz w:val="24"/>
              </w:rPr>
              <w:t>produce</w:t>
            </w:r>
            <w:r>
              <w:rPr>
                <w:i/>
                <w:spacing w:val="-2"/>
                <w:sz w:val="24"/>
              </w:rPr>
              <w:t> </w:t>
            </w:r>
            <w:r>
              <w:rPr>
                <w:i/>
                <w:sz w:val="24"/>
              </w:rPr>
              <w:t>un</w:t>
            </w:r>
            <w:r>
              <w:rPr>
                <w:i/>
                <w:spacing w:val="-2"/>
                <w:sz w:val="24"/>
              </w:rPr>
              <w:t> </w:t>
            </w:r>
            <w:r>
              <w:rPr>
                <w:i/>
                <w:sz w:val="24"/>
              </w:rPr>
              <w:t>raport</w:t>
            </w:r>
            <w:r>
              <w:rPr>
                <w:i/>
                <w:spacing w:val="-1"/>
                <w:sz w:val="24"/>
              </w:rPr>
              <w:t> </w:t>
            </w:r>
            <w:r>
              <w:rPr>
                <w:i/>
                <w:spacing w:val="-2"/>
                <w:sz w:val="24"/>
              </w:rPr>
              <w:t>echilibrat.</w:t>
            </w:r>
          </w:p>
          <w:p>
            <w:pPr>
              <w:pStyle w:val="TableParagraph"/>
              <w:spacing w:before="5"/>
              <w:rPr>
                <w:b/>
                <w:sz w:val="24"/>
              </w:rPr>
            </w:pPr>
          </w:p>
          <w:p>
            <w:pPr>
              <w:pStyle w:val="TableParagraph"/>
              <w:spacing w:line="276" w:lineRule="auto"/>
              <w:ind w:left="113" w:right="103"/>
              <w:rPr>
                <w:sz w:val="24"/>
              </w:rPr>
            </w:pPr>
            <w:r>
              <w:rPr>
                <w:b/>
                <w:sz w:val="24"/>
              </w:rPr>
              <w:t>Sarcina</w:t>
            </w:r>
            <w:r>
              <w:rPr>
                <w:b/>
                <w:spacing w:val="-6"/>
                <w:sz w:val="24"/>
              </w:rPr>
              <w:t> </w:t>
            </w:r>
            <w:r>
              <w:rPr>
                <w:b/>
                <w:sz w:val="24"/>
              </w:rPr>
              <w:t>de</w:t>
            </w:r>
            <w:r>
              <w:rPr>
                <w:b/>
                <w:spacing w:val="-6"/>
                <w:sz w:val="24"/>
              </w:rPr>
              <w:t> </w:t>
            </w:r>
            <w:r>
              <w:rPr>
                <w:b/>
                <w:sz w:val="24"/>
              </w:rPr>
              <w:t>lucru:</w:t>
            </w:r>
            <w:r>
              <w:rPr>
                <w:b/>
                <w:spacing w:val="-6"/>
                <w:sz w:val="24"/>
              </w:rPr>
              <w:t> </w:t>
            </w:r>
            <w:r>
              <w:rPr>
                <w:sz w:val="24"/>
              </w:rPr>
              <w:t>Analizează</w:t>
            </w:r>
            <w:r>
              <w:rPr>
                <w:spacing w:val="-6"/>
                <w:sz w:val="24"/>
              </w:rPr>
              <w:t> </w:t>
            </w:r>
            <w:r>
              <w:rPr>
                <w:sz w:val="24"/>
              </w:rPr>
              <w:t>consecințele</w:t>
            </w:r>
            <w:r>
              <w:rPr>
                <w:spacing w:val="-6"/>
                <w:sz w:val="24"/>
              </w:rPr>
              <w:t> </w:t>
            </w:r>
            <w:r>
              <w:rPr>
                <w:sz w:val="24"/>
              </w:rPr>
              <w:t>încălzirii</w:t>
            </w:r>
            <w:r>
              <w:rPr>
                <w:spacing w:val="-6"/>
                <w:sz w:val="24"/>
              </w:rPr>
              <w:t> </w:t>
            </w:r>
            <w:r>
              <w:rPr>
                <w:sz w:val="24"/>
              </w:rPr>
              <w:t>globale</w:t>
            </w:r>
            <w:r>
              <w:rPr>
                <w:spacing w:val="-6"/>
                <w:sz w:val="24"/>
              </w:rPr>
              <w:t> </w:t>
            </w:r>
            <w:r>
              <w:rPr>
                <w:sz w:val="24"/>
              </w:rPr>
              <w:t>asupra</w:t>
            </w:r>
            <w:r>
              <w:rPr>
                <w:spacing w:val="-6"/>
                <w:sz w:val="24"/>
              </w:rPr>
              <w:t> </w:t>
            </w:r>
            <w:r>
              <w:rPr>
                <w:sz w:val="24"/>
              </w:rPr>
              <w:t>acestor populații, răspunzând următoarelor cerințe:</w:t>
            </w:r>
          </w:p>
        </w:tc>
      </w:tr>
    </w:tbl>
    <w:p>
      <w:pPr>
        <w:pStyle w:val="TableParagraph"/>
        <w:spacing w:after="0" w:line="276"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10180" w:hRule="atLeast"/>
        </w:trPr>
        <w:tc>
          <w:tcPr>
            <w:tcW w:w="2660" w:type="dxa"/>
          </w:tcPr>
          <w:p>
            <w:pPr>
              <w:pStyle w:val="TableParagraph"/>
              <w:rPr>
                <w:sz w:val="24"/>
              </w:rPr>
            </w:pPr>
          </w:p>
        </w:tc>
        <w:tc>
          <w:tcPr>
            <w:tcW w:w="7860" w:type="dxa"/>
          </w:tcPr>
          <w:p>
            <w:pPr>
              <w:pStyle w:val="TableParagraph"/>
              <w:numPr>
                <w:ilvl w:val="0"/>
                <w:numId w:val="175"/>
              </w:numPr>
              <w:tabs>
                <w:tab w:pos="833" w:val="left" w:leader="none"/>
              </w:tabs>
              <w:spacing w:line="276" w:lineRule="auto" w:before="13" w:after="0"/>
              <w:ind w:left="833" w:right="354" w:hanging="360"/>
              <w:jc w:val="both"/>
              <w:rPr>
                <w:sz w:val="24"/>
              </w:rPr>
            </w:pPr>
            <w:r>
              <w:rPr>
                <w:sz w:val="24"/>
              </w:rPr>
              <w:t>Explică</w:t>
            </w:r>
            <w:r>
              <w:rPr>
                <w:spacing w:val="-4"/>
                <w:sz w:val="24"/>
              </w:rPr>
              <w:t> </w:t>
            </w:r>
            <w:r>
              <w:rPr>
                <w:sz w:val="24"/>
              </w:rPr>
              <w:t>modul</w:t>
            </w:r>
            <w:r>
              <w:rPr>
                <w:spacing w:val="-4"/>
                <w:sz w:val="24"/>
              </w:rPr>
              <w:t> </w:t>
            </w:r>
            <w:r>
              <w:rPr>
                <w:sz w:val="24"/>
              </w:rPr>
              <w:t>în</w:t>
            </w:r>
            <w:r>
              <w:rPr>
                <w:spacing w:val="-4"/>
                <w:sz w:val="24"/>
              </w:rPr>
              <w:t> </w:t>
            </w:r>
            <w:r>
              <w:rPr>
                <w:sz w:val="24"/>
              </w:rPr>
              <w:t>care</w:t>
            </w:r>
            <w:r>
              <w:rPr>
                <w:spacing w:val="-4"/>
                <w:sz w:val="24"/>
              </w:rPr>
              <w:t> </w:t>
            </w:r>
            <w:r>
              <w:rPr>
                <w:sz w:val="24"/>
              </w:rPr>
              <w:t>o</w:t>
            </w:r>
            <w:r>
              <w:rPr>
                <w:spacing w:val="-4"/>
                <w:sz w:val="24"/>
              </w:rPr>
              <w:t> </w:t>
            </w:r>
            <w:r>
              <w:rPr>
                <w:sz w:val="24"/>
              </w:rPr>
              <w:t>creștere</w:t>
            </w:r>
            <w:r>
              <w:rPr>
                <w:spacing w:val="-4"/>
                <w:sz w:val="24"/>
              </w:rPr>
              <w:t> </w:t>
            </w:r>
            <w:r>
              <w:rPr>
                <w:sz w:val="24"/>
              </w:rPr>
              <w:t>constantă</w:t>
            </w:r>
            <w:r>
              <w:rPr>
                <w:spacing w:val="-4"/>
                <w:sz w:val="24"/>
              </w:rPr>
              <w:t> </w:t>
            </w:r>
            <w:r>
              <w:rPr>
                <w:sz w:val="24"/>
              </w:rPr>
              <w:t>a</w:t>
            </w:r>
            <w:r>
              <w:rPr>
                <w:spacing w:val="-4"/>
                <w:sz w:val="24"/>
              </w:rPr>
              <w:t> </w:t>
            </w:r>
            <w:r>
              <w:rPr>
                <w:sz w:val="24"/>
              </w:rPr>
              <w:t>temperaturii</w:t>
            </w:r>
            <w:r>
              <w:rPr>
                <w:spacing w:val="-4"/>
                <w:sz w:val="24"/>
              </w:rPr>
              <w:t> </w:t>
            </w:r>
            <w:r>
              <w:rPr>
                <w:sz w:val="24"/>
              </w:rPr>
              <w:t>nisipului</w:t>
            </w:r>
            <w:r>
              <w:rPr>
                <w:spacing w:val="-4"/>
                <w:sz w:val="24"/>
              </w:rPr>
              <w:t> </w:t>
            </w:r>
            <w:r>
              <w:rPr>
                <w:sz w:val="24"/>
              </w:rPr>
              <w:t>cu 2-3</w:t>
            </w:r>
            <w:r>
              <w:rPr>
                <w:spacing w:val="-3"/>
                <w:sz w:val="24"/>
              </w:rPr>
              <w:t> </w:t>
            </w:r>
            <w:r>
              <w:rPr>
                <w:sz w:val="24"/>
              </w:rPr>
              <w:t>grade</w:t>
            </w:r>
            <w:r>
              <w:rPr>
                <w:spacing w:val="-3"/>
                <w:sz w:val="24"/>
              </w:rPr>
              <w:t> </w:t>
            </w:r>
            <w:r>
              <w:rPr>
                <w:sz w:val="24"/>
              </w:rPr>
              <w:t>va</w:t>
            </w:r>
            <w:r>
              <w:rPr>
                <w:spacing w:val="-3"/>
                <w:sz w:val="24"/>
              </w:rPr>
              <w:t> </w:t>
            </w:r>
            <w:r>
              <w:rPr>
                <w:sz w:val="24"/>
              </w:rPr>
              <w:t>afecta</w:t>
            </w:r>
            <w:r>
              <w:rPr>
                <w:spacing w:val="-3"/>
                <w:sz w:val="24"/>
              </w:rPr>
              <w:t> </w:t>
            </w:r>
            <w:r>
              <w:rPr>
                <w:sz w:val="24"/>
              </w:rPr>
              <w:t>structura</w:t>
            </w:r>
            <w:r>
              <w:rPr>
                <w:spacing w:val="-3"/>
                <w:sz w:val="24"/>
              </w:rPr>
              <w:t> </w:t>
            </w:r>
            <w:r>
              <w:rPr>
                <w:sz w:val="24"/>
              </w:rPr>
              <w:t>populației</w:t>
            </w:r>
            <w:r>
              <w:rPr>
                <w:spacing w:val="-3"/>
                <w:sz w:val="24"/>
              </w:rPr>
              <w:t> </w:t>
            </w:r>
            <w:r>
              <w:rPr>
                <w:sz w:val="24"/>
              </w:rPr>
              <w:t>de</w:t>
            </w:r>
            <w:r>
              <w:rPr>
                <w:spacing w:val="-3"/>
                <w:sz w:val="24"/>
              </w:rPr>
              <w:t> </w:t>
            </w:r>
            <w:r>
              <w:rPr>
                <w:sz w:val="24"/>
              </w:rPr>
              <w:t>țestoase</w:t>
            </w:r>
            <w:r>
              <w:rPr>
                <w:spacing w:val="-3"/>
                <w:sz w:val="24"/>
              </w:rPr>
              <w:t> </w:t>
            </w:r>
            <w:r>
              <w:rPr>
                <w:sz w:val="24"/>
              </w:rPr>
              <w:t>pe</w:t>
            </w:r>
            <w:r>
              <w:rPr>
                <w:spacing w:val="-3"/>
                <w:sz w:val="24"/>
              </w:rPr>
              <w:t> </w:t>
            </w:r>
            <w:r>
              <w:rPr>
                <w:sz w:val="24"/>
              </w:rPr>
              <w:t>parcursul</w:t>
            </w:r>
            <w:r>
              <w:rPr>
                <w:spacing w:val="-3"/>
                <w:sz w:val="24"/>
              </w:rPr>
              <w:t> </w:t>
            </w:r>
            <w:r>
              <w:rPr>
                <w:sz w:val="24"/>
              </w:rPr>
              <w:t>a</w:t>
            </w:r>
            <w:r>
              <w:rPr>
                <w:spacing w:val="-3"/>
                <w:sz w:val="24"/>
              </w:rPr>
              <w:t> </w:t>
            </w:r>
            <w:r>
              <w:rPr>
                <w:sz w:val="24"/>
              </w:rPr>
              <w:t>trei </w:t>
            </w:r>
            <w:r>
              <w:rPr>
                <w:spacing w:val="-2"/>
                <w:sz w:val="24"/>
              </w:rPr>
              <w:t>generații.</w:t>
            </w:r>
          </w:p>
          <w:p>
            <w:pPr>
              <w:pStyle w:val="TableParagraph"/>
              <w:rPr>
                <w:b/>
                <w:sz w:val="20"/>
              </w:rPr>
            </w:pPr>
          </w:p>
          <w:p>
            <w:pPr>
              <w:pStyle w:val="TableParagraph"/>
              <w:spacing w:before="5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304" name="Group 1304"/>
                      <wp:cNvGraphicFramePr>
                        <a:graphicFrameLocks/>
                      </wp:cNvGraphicFramePr>
                      <a:graphic>
                        <a:graphicData uri="http://schemas.microsoft.com/office/word/2010/wordprocessingGroup">
                          <wpg:wgp>
                            <wpg:cNvPr id="1304" name="Group 1304"/>
                            <wpg:cNvGrpSpPr/>
                            <wpg:grpSpPr>
                              <a:xfrm>
                                <a:off x="0" y="0"/>
                                <a:ext cx="4800600" cy="6350"/>
                                <a:chExt cx="4800600" cy="6350"/>
                              </a:xfrm>
                            </wpg:grpSpPr>
                            <wps:wsp>
                              <wps:cNvPr id="1305" name="Graphic 130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71"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306" name="Group 1306"/>
                      <wp:cNvGraphicFramePr>
                        <a:graphicFrameLocks/>
                      </wp:cNvGraphicFramePr>
                      <a:graphic>
                        <a:graphicData uri="http://schemas.microsoft.com/office/word/2010/wordprocessingGroup">
                          <wpg:wgp>
                            <wpg:cNvPr id="1306" name="Group 1306"/>
                            <wpg:cNvGrpSpPr/>
                            <wpg:grpSpPr>
                              <a:xfrm>
                                <a:off x="0" y="0"/>
                                <a:ext cx="4800600" cy="6350"/>
                                <a:chExt cx="4800600" cy="6350"/>
                              </a:xfrm>
                            </wpg:grpSpPr>
                            <wps:wsp>
                              <wps:cNvPr id="1307" name="Graphic 130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72"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308" name="Group 1308"/>
                      <wp:cNvGraphicFramePr>
                        <a:graphicFrameLocks/>
                      </wp:cNvGraphicFramePr>
                      <a:graphic>
                        <a:graphicData uri="http://schemas.microsoft.com/office/word/2010/wordprocessingGroup">
                          <wpg:wgp>
                            <wpg:cNvPr id="1308" name="Group 1308"/>
                            <wpg:cNvGrpSpPr/>
                            <wpg:grpSpPr>
                              <a:xfrm>
                                <a:off x="0" y="0"/>
                                <a:ext cx="4800600" cy="6350"/>
                                <a:chExt cx="4800600" cy="6350"/>
                              </a:xfrm>
                            </wpg:grpSpPr>
                            <wps:wsp>
                              <wps:cNvPr id="1309" name="Graphic 130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73"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75"/>
              </w:numPr>
              <w:tabs>
                <w:tab w:pos="833" w:val="left" w:leader="none"/>
              </w:tabs>
              <w:spacing w:line="240" w:lineRule="auto" w:before="266" w:after="0"/>
              <w:ind w:left="833" w:right="0" w:hanging="360"/>
              <w:jc w:val="left"/>
              <w:rPr>
                <w:sz w:val="24"/>
              </w:rPr>
            </w:pPr>
            <w:r>
              <w:rPr>
                <w:sz w:val="24"/>
              </w:rPr>
              <w:t>Precizează care este riscul major pentru supraviețuirea speciei </w:t>
            </w:r>
            <w:r>
              <w:rPr>
                <w:spacing w:val="-5"/>
                <w:sz w:val="24"/>
              </w:rPr>
              <w:t>în</w:t>
            </w:r>
          </w:p>
          <w:p>
            <w:pPr>
              <w:pStyle w:val="TableParagraph"/>
              <w:spacing w:before="41"/>
              <w:ind w:left="833"/>
              <w:rPr>
                <w:sz w:val="24"/>
              </w:rPr>
            </w:pPr>
            <w:r>
              <w:rPr>
                <w:sz w:val="24"/>
              </w:rPr>
              <w:t>condițiile în care numărul masculilor scade drastic sub pragul </w:t>
            </w:r>
            <w:r>
              <w:rPr>
                <w:spacing w:val="-2"/>
                <w:sz w:val="24"/>
              </w:rPr>
              <w:t>critic.</w:t>
            </w:r>
          </w:p>
          <w:p>
            <w:pPr>
              <w:pStyle w:val="TableParagraph"/>
              <w:rPr>
                <w:b/>
                <w:sz w:val="20"/>
              </w:rPr>
            </w:pPr>
          </w:p>
          <w:p>
            <w:pPr>
              <w:pStyle w:val="TableParagraph"/>
              <w:spacing w:before="92" w:after="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310" name="Group 1310"/>
                      <wp:cNvGraphicFramePr>
                        <a:graphicFrameLocks/>
                      </wp:cNvGraphicFramePr>
                      <a:graphic>
                        <a:graphicData uri="http://schemas.microsoft.com/office/word/2010/wordprocessingGroup">
                          <wpg:wgp>
                            <wpg:cNvPr id="1310" name="Group 1310"/>
                            <wpg:cNvGrpSpPr/>
                            <wpg:grpSpPr>
                              <a:xfrm>
                                <a:off x="0" y="0"/>
                                <a:ext cx="4800600" cy="6350"/>
                                <a:chExt cx="4800600" cy="6350"/>
                              </a:xfrm>
                            </wpg:grpSpPr>
                            <wps:wsp>
                              <wps:cNvPr id="1311" name="Graphic 131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74"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312" name="Group 1312"/>
                      <wp:cNvGraphicFramePr>
                        <a:graphicFrameLocks/>
                      </wp:cNvGraphicFramePr>
                      <a:graphic>
                        <a:graphicData uri="http://schemas.microsoft.com/office/word/2010/wordprocessingGroup">
                          <wpg:wgp>
                            <wpg:cNvPr id="1312" name="Group 1312"/>
                            <wpg:cNvGrpSpPr/>
                            <wpg:grpSpPr>
                              <a:xfrm>
                                <a:off x="0" y="0"/>
                                <a:ext cx="4800600" cy="6350"/>
                                <a:chExt cx="4800600" cy="6350"/>
                              </a:xfrm>
                            </wpg:grpSpPr>
                            <wps:wsp>
                              <wps:cNvPr id="1313" name="Graphic 131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75"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314" name="Group 1314"/>
                      <wp:cNvGraphicFramePr>
                        <a:graphicFrameLocks/>
                      </wp:cNvGraphicFramePr>
                      <a:graphic>
                        <a:graphicData uri="http://schemas.microsoft.com/office/word/2010/wordprocessingGroup">
                          <wpg:wgp>
                            <wpg:cNvPr id="1314" name="Group 1314"/>
                            <wpg:cNvGrpSpPr/>
                            <wpg:grpSpPr>
                              <a:xfrm>
                                <a:off x="0" y="0"/>
                                <a:ext cx="4800600" cy="6350"/>
                                <a:chExt cx="4800600" cy="6350"/>
                              </a:xfrm>
                            </wpg:grpSpPr>
                            <wps:wsp>
                              <wps:cNvPr id="1315" name="Graphic 131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76"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75"/>
              </w:numPr>
              <w:tabs>
                <w:tab w:pos="833" w:val="left" w:leader="none"/>
              </w:tabs>
              <w:spacing w:line="276" w:lineRule="auto" w:before="266" w:after="0"/>
              <w:ind w:left="833" w:right="287" w:hanging="360"/>
              <w:jc w:val="left"/>
              <w:rPr>
                <w:sz w:val="24"/>
              </w:rPr>
            </w:pPr>
            <w:r>
              <w:rPr>
                <w:sz w:val="24"/>
              </w:rPr>
              <w:t>Argumentează dacă adaptarea comportamentală a femelelor (de exemplu,</w:t>
            </w:r>
            <w:r>
              <w:rPr>
                <w:spacing w:val="-4"/>
                <w:sz w:val="24"/>
              </w:rPr>
              <w:t> </w:t>
            </w:r>
            <w:r>
              <w:rPr>
                <w:sz w:val="24"/>
              </w:rPr>
              <w:t>depunerea</w:t>
            </w:r>
            <w:r>
              <w:rPr>
                <w:spacing w:val="-4"/>
                <w:sz w:val="24"/>
              </w:rPr>
              <w:t> </w:t>
            </w:r>
            <w:r>
              <w:rPr>
                <w:sz w:val="24"/>
              </w:rPr>
              <w:t>ouălor</w:t>
            </w:r>
            <w:r>
              <w:rPr>
                <w:spacing w:val="-4"/>
                <w:sz w:val="24"/>
              </w:rPr>
              <w:t> </w:t>
            </w:r>
            <w:r>
              <w:rPr>
                <w:sz w:val="24"/>
              </w:rPr>
              <w:t>în</w:t>
            </w:r>
            <w:r>
              <w:rPr>
                <w:spacing w:val="-4"/>
                <w:sz w:val="24"/>
              </w:rPr>
              <w:t> </w:t>
            </w:r>
            <w:r>
              <w:rPr>
                <w:sz w:val="24"/>
              </w:rPr>
              <w:t>perioade</w:t>
            </w:r>
            <w:r>
              <w:rPr>
                <w:spacing w:val="-4"/>
                <w:sz w:val="24"/>
              </w:rPr>
              <w:t> </w:t>
            </w:r>
            <w:r>
              <w:rPr>
                <w:sz w:val="24"/>
              </w:rPr>
              <w:t>mai</w:t>
            </w:r>
            <w:r>
              <w:rPr>
                <w:spacing w:val="-4"/>
                <w:sz w:val="24"/>
              </w:rPr>
              <w:t> </w:t>
            </w:r>
            <w:r>
              <w:rPr>
                <w:sz w:val="24"/>
              </w:rPr>
              <w:t>reci</w:t>
            </w:r>
            <w:r>
              <w:rPr>
                <w:spacing w:val="-4"/>
                <w:sz w:val="24"/>
              </w:rPr>
              <w:t> </w:t>
            </w:r>
            <w:r>
              <w:rPr>
                <w:sz w:val="24"/>
              </w:rPr>
              <w:t>ale</w:t>
            </w:r>
            <w:r>
              <w:rPr>
                <w:spacing w:val="-4"/>
                <w:sz w:val="24"/>
              </w:rPr>
              <w:t> </w:t>
            </w:r>
            <w:r>
              <w:rPr>
                <w:sz w:val="24"/>
              </w:rPr>
              <w:t>anului</w:t>
            </w:r>
            <w:r>
              <w:rPr>
                <w:spacing w:val="-4"/>
                <w:sz w:val="24"/>
              </w:rPr>
              <w:t> </w:t>
            </w:r>
            <w:r>
              <w:rPr>
                <w:sz w:val="24"/>
              </w:rPr>
              <w:t>sau</w:t>
            </w:r>
            <w:r>
              <w:rPr>
                <w:spacing w:val="-4"/>
                <w:sz w:val="24"/>
              </w:rPr>
              <w:t> </w:t>
            </w:r>
            <w:r>
              <w:rPr>
                <w:sz w:val="24"/>
              </w:rPr>
              <w:t>în</w:t>
            </w:r>
            <w:r>
              <w:rPr>
                <w:spacing w:val="-4"/>
                <w:sz w:val="24"/>
              </w:rPr>
              <w:t> </w:t>
            </w:r>
            <w:r>
              <w:rPr>
                <w:sz w:val="24"/>
              </w:rPr>
              <w:t>zone mai umbrite) poate fi o soluție viabilă în fața ritmului rapid al schimbărilor climatice actuale.</w:t>
            </w:r>
          </w:p>
          <w:p>
            <w:pPr>
              <w:pStyle w:val="TableParagraph"/>
              <w:rPr>
                <w:b/>
                <w:sz w:val="20"/>
              </w:rPr>
            </w:pPr>
          </w:p>
          <w:p>
            <w:pPr>
              <w:pStyle w:val="TableParagraph"/>
              <w:spacing w:before="51"/>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316" name="Group 1316"/>
                      <wp:cNvGraphicFramePr>
                        <a:graphicFrameLocks/>
                      </wp:cNvGraphicFramePr>
                      <a:graphic>
                        <a:graphicData uri="http://schemas.microsoft.com/office/word/2010/wordprocessingGroup">
                          <wpg:wgp>
                            <wpg:cNvPr id="1316" name="Group 1316"/>
                            <wpg:cNvGrpSpPr/>
                            <wpg:grpSpPr>
                              <a:xfrm>
                                <a:off x="0" y="0"/>
                                <a:ext cx="4800600" cy="6350"/>
                                <a:chExt cx="4800600" cy="6350"/>
                              </a:xfrm>
                            </wpg:grpSpPr>
                            <wps:wsp>
                              <wps:cNvPr id="1317" name="Graphic 131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77"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318" name="Group 1318"/>
                      <wp:cNvGraphicFramePr>
                        <a:graphicFrameLocks/>
                      </wp:cNvGraphicFramePr>
                      <a:graphic>
                        <a:graphicData uri="http://schemas.microsoft.com/office/word/2010/wordprocessingGroup">
                          <wpg:wgp>
                            <wpg:cNvPr id="1318" name="Group 1318"/>
                            <wpg:cNvGrpSpPr/>
                            <wpg:grpSpPr>
                              <a:xfrm>
                                <a:off x="0" y="0"/>
                                <a:ext cx="4800600" cy="6350"/>
                                <a:chExt cx="4800600" cy="6350"/>
                              </a:xfrm>
                            </wpg:grpSpPr>
                            <wps:wsp>
                              <wps:cNvPr id="1319" name="Graphic 131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78"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320" name="Group 1320"/>
                      <wp:cNvGraphicFramePr>
                        <a:graphicFrameLocks/>
                      </wp:cNvGraphicFramePr>
                      <a:graphic>
                        <a:graphicData uri="http://schemas.microsoft.com/office/word/2010/wordprocessingGroup">
                          <wpg:wgp>
                            <wpg:cNvPr id="1320" name="Group 1320"/>
                            <wpg:cNvGrpSpPr/>
                            <wpg:grpSpPr>
                              <a:xfrm>
                                <a:off x="0" y="0"/>
                                <a:ext cx="4800600" cy="6350"/>
                                <a:chExt cx="4800600" cy="6350"/>
                              </a:xfrm>
                            </wpg:grpSpPr>
                            <wps:wsp>
                              <wps:cNvPr id="1321" name="Graphic 132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79" coordorigin="0,0" coordsize="7560,10">
                      <v:line style="position:absolute" from="0,5" to="7560,5" stroked="true" strokeweight=".48pt" strokecolor="#000000">
                        <v:stroke dashstyle="solid"/>
                      </v:line>
                    </v:group>
                  </w:pict>
                </mc:Fallback>
              </mc:AlternateContent>
            </w:r>
            <w:r>
              <w:rPr>
                <w:sz w:val="2"/>
              </w:rPr>
            </w:r>
          </w:p>
          <w:p>
            <w:pPr>
              <w:pStyle w:val="TableParagraph"/>
              <w:spacing w:before="67"/>
              <w:rPr>
                <w:b/>
                <w:sz w:val="20"/>
              </w:rPr>
            </w:pPr>
          </w:p>
          <w:p>
            <w:pPr>
              <w:pStyle w:val="TableParagraph"/>
              <w:spacing w:line="20" w:lineRule="exact"/>
              <w:ind w:left="113"/>
              <w:rPr>
                <w:sz w:val="2"/>
              </w:rPr>
            </w:pPr>
            <w:r>
              <w:rPr>
                <w:sz w:val="2"/>
              </w:rPr>
              <mc:AlternateContent>
                <mc:Choice Requires="wps">
                  <w:drawing>
                    <wp:inline distT="0" distB="0" distL="0" distR="0">
                      <wp:extent cx="4800600" cy="6350"/>
                      <wp:effectExtent l="9525" t="0" r="0" b="3175"/>
                      <wp:docPr id="1322" name="Group 1322"/>
                      <wp:cNvGraphicFramePr>
                        <a:graphicFrameLocks/>
                      </wp:cNvGraphicFramePr>
                      <a:graphic>
                        <a:graphicData uri="http://schemas.microsoft.com/office/word/2010/wordprocessingGroup">
                          <wpg:wgp>
                            <wpg:cNvPr id="1322" name="Group 1322"/>
                            <wpg:cNvGrpSpPr/>
                            <wpg:grpSpPr>
                              <a:xfrm>
                                <a:off x="0" y="0"/>
                                <a:ext cx="4800600" cy="6350"/>
                                <a:chExt cx="4800600" cy="6350"/>
                              </a:xfrm>
                            </wpg:grpSpPr>
                            <wps:wsp>
                              <wps:cNvPr id="1323" name="Graphic 1323"/>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78pt;height:.5pt;mso-position-horizontal-relative:char;mso-position-vertical-relative:line" id="docshapegroup680" coordorigin="0,0" coordsize="7560,10">
                      <v:line style="position:absolute" from="0,5" to="7560,5" stroked="true" strokeweight=".48pt" strokecolor="#000000">
                        <v:stroke dashstyle="solid"/>
                      </v:line>
                    </v:group>
                  </w:pict>
                </mc:Fallback>
              </mc:AlternateContent>
            </w:r>
            <w:r>
              <w:rPr>
                <w:sz w:val="2"/>
              </w:rPr>
            </w:r>
          </w:p>
          <w:p>
            <w:pPr>
              <w:pStyle w:val="TableParagraph"/>
              <w:numPr>
                <w:ilvl w:val="0"/>
                <w:numId w:val="175"/>
              </w:numPr>
              <w:tabs>
                <w:tab w:pos="833" w:val="left" w:leader="none"/>
              </w:tabs>
              <w:spacing w:line="276" w:lineRule="auto" w:before="266" w:after="0"/>
              <w:ind w:left="833" w:right="142" w:hanging="360"/>
              <w:jc w:val="left"/>
              <w:rPr>
                <w:sz w:val="24"/>
              </w:rPr>
            </w:pPr>
            <w:r>
              <w:rPr>
                <w:sz w:val="24"/>
              </w:rPr>
              <mc:AlternateContent>
                <mc:Choice Requires="wps">
                  <w:drawing>
                    <wp:anchor distT="0" distB="0" distL="0" distR="0" allowOverlap="1" layoutInCell="1" locked="0" behindDoc="1" simplePos="0" relativeHeight="479070720">
                      <wp:simplePos x="0" y="0"/>
                      <wp:positionH relativeFrom="column">
                        <wp:posOffset>71755</wp:posOffset>
                      </wp:positionH>
                      <wp:positionV relativeFrom="paragraph">
                        <wp:posOffset>1095051</wp:posOffset>
                      </wp:positionV>
                      <wp:extent cx="4800600" cy="6350"/>
                      <wp:effectExtent l="0" t="0" r="0" b="0"/>
                      <wp:wrapNone/>
                      <wp:docPr id="1324" name="Group 1324"/>
                      <wp:cNvGraphicFramePr>
                        <a:graphicFrameLocks/>
                      </wp:cNvGraphicFramePr>
                      <a:graphic>
                        <a:graphicData uri="http://schemas.microsoft.com/office/word/2010/wordprocessingGroup">
                          <wpg:wgp>
                            <wpg:cNvPr id="1324" name="Group 1324"/>
                            <wpg:cNvGrpSpPr/>
                            <wpg:grpSpPr>
                              <a:xfrm>
                                <a:off x="0" y="0"/>
                                <a:ext cx="4800600" cy="6350"/>
                                <a:chExt cx="4800600" cy="6350"/>
                              </a:xfrm>
                            </wpg:grpSpPr>
                            <wps:wsp>
                              <wps:cNvPr id="1325" name="Graphic 1325"/>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86.224503pt;width:378pt;height:.5pt;mso-position-horizontal-relative:column;mso-position-vertical-relative:paragraph;z-index:-24245760" id="docshapegroup681" coordorigin="113,1724" coordsize="7560,10">
                      <v:line style="position:absolute" from="113,1729" to="7673,172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71232">
                      <wp:simplePos x="0" y="0"/>
                      <wp:positionH relativeFrom="column">
                        <wp:posOffset>71755</wp:posOffset>
                      </wp:positionH>
                      <wp:positionV relativeFrom="paragraph">
                        <wp:posOffset>1296465</wp:posOffset>
                      </wp:positionV>
                      <wp:extent cx="4800600" cy="6350"/>
                      <wp:effectExtent l="0" t="0" r="0" b="0"/>
                      <wp:wrapNone/>
                      <wp:docPr id="1326" name="Group 1326"/>
                      <wp:cNvGraphicFramePr>
                        <a:graphicFrameLocks/>
                      </wp:cNvGraphicFramePr>
                      <a:graphic>
                        <a:graphicData uri="http://schemas.microsoft.com/office/word/2010/wordprocessingGroup">
                          <wpg:wgp>
                            <wpg:cNvPr id="1326" name="Group 1326"/>
                            <wpg:cNvGrpSpPr/>
                            <wpg:grpSpPr>
                              <a:xfrm>
                                <a:off x="0" y="0"/>
                                <a:ext cx="4800600" cy="6350"/>
                                <a:chExt cx="4800600" cy="6350"/>
                              </a:xfrm>
                            </wpg:grpSpPr>
                            <wps:wsp>
                              <wps:cNvPr id="1327" name="Graphic 1327"/>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02.083878pt;width:378pt;height:.5pt;mso-position-horizontal-relative:column;mso-position-vertical-relative:paragraph;z-index:-24245248" id="docshapegroup682" coordorigin="113,2042" coordsize="7560,10">
                      <v:line style="position:absolute" from="113,2046" to="7673,204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71744">
                      <wp:simplePos x="0" y="0"/>
                      <wp:positionH relativeFrom="column">
                        <wp:posOffset>71755</wp:posOffset>
                      </wp:positionH>
                      <wp:positionV relativeFrom="paragraph">
                        <wp:posOffset>1498077</wp:posOffset>
                      </wp:positionV>
                      <wp:extent cx="4800600" cy="6350"/>
                      <wp:effectExtent l="0" t="0" r="0" b="0"/>
                      <wp:wrapNone/>
                      <wp:docPr id="1328" name="Group 1328"/>
                      <wp:cNvGraphicFramePr>
                        <a:graphicFrameLocks/>
                      </wp:cNvGraphicFramePr>
                      <a:graphic>
                        <a:graphicData uri="http://schemas.microsoft.com/office/word/2010/wordprocessingGroup">
                          <wpg:wgp>
                            <wpg:cNvPr id="1328" name="Group 1328"/>
                            <wpg:cNvGrpSpPr/>
                            <wpg:grpSpPr>
                              <a:xfrm>
                                <a:off x="0" y="0"/>
                                <a:ext cx="4800600" cy="6350"/>
                                <a:chExt cx="4800600" cy="6350"/>
                              </a:xfrm>
                            </wpg:grpSpPr>
                            <wps:wsp>
                              <wps:cNvPr id="1329" name="Graphic 1329"/>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17.958878pt;width:378pt;height:.5pt;mso-position-horizontal-relative:column;mso-position-vertical-relative:paragraph;z-index:-24244736" id="docshapegroup683" coordorigin="113,2359" coordsize="7560,10">
                      <v:line style="position:absolute" from="113,2364" to="7673,236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72256">
                      <wp:simplePos x="0" y="0"/>
                      <wp:positionH relativeFrom="column">
                        <wp:posOffset>71755</wp:posOffset>
                      </wp:positionH>
                      <wp:positionV relativeFrom="paragraph">
                        <wp:posOffset>1699491</wp:posOffset>
                      </wp:positionV>
                      <wp:extent cx="4800600" cy="6350"/>
                      <wp:effectExtent l="0" t="0" r="0" b="0"/>
                      <wp:wrapNone/>
                      <wp:docPr id="1330" name="Group 1330"/>
                      <wp:cNvGraphicFramePr>
                        <a:graphicFrameLocks/>
                      </wp:cNvGraphicFramePr>
                      <a:graphic>
                        <a:graphicData uri="http://schemas.microsoft.com/office/word/2010/wordprocessingGroup">
                          <wpg:wgp>
                            <wpg:cNvPr id="1330" name="Group 1330"/>
                            <wpg:cNvGrpSpPr/>
                            <wpg:grpSpPr>
                              <a:xfrm>
                                <a:off x="0" y="0"/>
                                <a:ext cx="4800600" cy="6350"/>
                                <a:chExt cx="4800600" cy="6350"/>
                              </a:xfrm>
                            </wpg:grpSpPr>
                            <wps:wsp>
                              <wps:cNvPr id="1331" name="Graphic 1331"/>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0013pt;margin-top:133.818253pt;width:378pt;height:.5pt;mso-position-horizontal-relative:column;mso-position-vertical-relative:paragraph;z-index:-24244224" id="docshapegroup684" coordorigin="113,2676" coordsize="7560,10">
                      <v:line style="position:absolute" from="113,2681" to="7673,2681" stroked="true" strokeweight=".48pt" strokecolor="#000000">
                        <v:stroke dashstyle="solid"/>
                      </v:line>
                      <w10:wrap type="none"/>
                    </v:group>
                  </w:pict>
                </mc:Fallback>
              </mc:AlternateContent>
            </w:r>
            <w:r>
              <w:rPr>
                <w:sz w:val="24"/>
              </w:rPr>
              <w:t>Menționează o altă caracteristică fiziologică a reptilelor (în afară de reproducere)</w:t>
            </w:r>
            <w:r>
              <w:rPr>
                <w:spacing w:val="-5"/>
                <w:sz w:val="24"/>
              </w:rPr>
              <w:t> </w:t>
            </w:r>
            <w:r>
              <w:rPr>
                <w:sz w:val="24"/>
              </w:rPr>
              <w:t>care</w:t>
            </w:r>
            <w:r>
              <w:rPr>
                <w:spacing w:val="-5"/>
                <w:sz w:val="24"/>
              </w:rPr>
              <w:t> </w:t>
            </w:r>
            <w:r>
              <w:rPr>
                <w:sz w:val="24"/>
              </w:rPr>
              <w:t>le</w:t>
            </w:r>
            <w:r>
              <w:rPr>
                <w:spacing w:val="-5"/>
                <w:sz w:val="24"/>
              </w:rPr>
              <w:t> </w:t>
            </w:r>
            <w:r>
              <w:rPr>
                <w:sz w:val="24"/>
              </w:rPr>
              <w:t>face</w:t>
            </w:r>
            <w:r>
              <w:rPr>
                <w:spacing w:val="-5"/>
                <w:sz w:val="24"/>
              </w:rPr>
              <w:t> </w:t>
            </w:r>
            <w:r>
              <w:rPr>
                <w:sz w:val="24"/>
              </w:rPr>
              <w:t>vulnerabile</w:t>
            </w:r>
            <w:r>
              <w:rPr>
                <w:spacing w:val="-5"/>
                <w:sz w:val="24"/>
              </w:rPr>
              <w:t> </w:t>
            </w:r>
            <w:r>
              <w:rPr>
                <w:sz w:val="24"/>
              </w:rPr>
              <w:t>la</w:t>
            </w:r>
            <w:r>
              <w:rPr>
                <w:spacing w:val="-5"/>
                <w:sz w:val="24"/>
              </w:rPr>
              <w:t> </w:t>
            </w:r>
            <w:r>
              <w:rPr>
                <w:sz w:val="24"/>
              </w:rPr>
              <w:t>temperaturile</w:t>
            </w:r>
            <w:r>
              <w:rPr>
                <w:spacing w:val="-5"/>
                <w:sz w:val="24"/>
              </w:rPr>
              <w:t> </w:t>
            </w:r>
            <w:r>
              <w:rPr>
                <w:sz w:val="24"/>
              </w:rPr>
              <w:t>extreme,</w:t>
            </w:r>
            <w:r>
              <w:rPr>
                <w:spacing w:val="-5"/>
                <w:sz w:val="24"/>
              </w:rPr>
              <w:t> </w:t>
            </w:r>
            <w:r>
              <w:rPr>
                <w:sz w:val="24"/>
              </w:rPr>
              <w:t>având</w:t>
            </w:r>
            <w:r>
              <w:rPr>
                <w:spacing w:val="-5"/>
                <w:sz w:val="24"/>
              </w:rPr>
              <w:t> </w:t>
            </w:r>
            <w:r>
              <w:rPr>
                <w:sz w:val="24"/>
              </w:rPr>
              <w:t>în vedere că sunt animale poikiloterme.</w:t>
            </w:r>
          </w:p>
        </w:tc>
      </w:tr>
      <w:tr>
        <w:trPr>
          <w:trHeight w:val="3760" w:hRule="atLeast"/>
        </w:trPr>
        <w:tc>
          <w:tcPr>
            <w:tcW w:w="2660" w:type="dxa"/>
          </w:tcPr>
          <w:p>
            <w:pPr>
              <w:pStyle w:val="TableParagraph"/>
              <w:spacing w:line="276" w:lineRule="auto" w:before="119"/>
              <w:ind w:left="117" w:right="89"/>
              <w:rPr>
                <w:sz w:val="24"/>
              </w:rPr>
            </w:pPr>
            <w:r>
              <w:rPr>
                <w:color w:val="85200C"/>
                <w:sz w:val="24"/>
              </w:rPr>
              <w:t>2.</w:t>
            </w:r>
            <w:r>
              <w:rPr>
                <w:color w:val="85200C"/>
                <w:spacing w:val="-13"/>
                <w:sz w:val="24"/>
              </w:rPr>
              <w:t> </w:t>
            </w:r>
            <w:r>
              <w:rPr>
                <w:color w:val="85200C"/>
                <w:sz w:val="24"/>
              </w:rPr>
              <w:t>Răspuns</w:t>
            </w:r>
            <w:r>
              <w:rPr>
                <w:color w:val="85200C"/>
                <w:spacing w:val="-13"/>
                <w:sz w:val="24"/>
              </w:rPr>
              <w:t> </w:t>
            </w:r>
            <w:r>
              <w:rPr>
                <w:color w:val="85200C"/>
                <w:sz w:val="24"/>
              </w:rPr>
              <w:t>corect</w:t>
            </w:r>
            <w:r>
              <w:rPr>
                <w:color w:val="85200C"/>
                <w:spacing w:val="-13"/>
                <w:sz w:val="24"/>
              </w:rPr>
              <w:t> </w:t>
            </w:r>
            <w:r>
              <w:rPr>
                <w:color w:val="85200C"/>
                <w:sz w:val="24"/>
              </w:rPr>
              <w:t>/ </w:t>
            </w:r>
            <w:r>
              <w:rPr>
                <w:color w:val="85200C"/>
                <w:spacing w:val="-2"/>
                <w:sz w:val="24"/>
              </w:rPr>
              <w:t>Soluție</w:t>
            </w:r>
          </w:p>
        </w:tc>
        <w:tc>
          <w:tcPr>
            <w:tcW w:w="7860" w:type="dxa"/>
          </w:tcPr>
          <w:p>
            <w:pPr>
              <w:pStyle w:val="TableParagraph"/>
              <w:numPr>
                <w:ilvl w:val="0"/>
                <w:numId w:val="176"/>
              </w:numPr>
              <w:tabs>
                <w:tab w:pos="413" w:val="left" w:leader="none"/>
              </w:tabs>
              <w:spacing w:line="240" w:lineRule="auto" w:before="119" w:after="0"/>
              <w:ind w:left="413" w:right="0" w:hanging="240"/>
              <w:jc w:val="left"/>
              <w:rPr>
                <w:sz w:val="24"/>
              </w:rPr>
            </w:pPr>
            <w:r>
              <w:rPr>
                <w:sz w:val="24"/>
              </w:rPr>
              <w:t>Analiza structurii populației pe parcursul a trei </w:t>
            </w:r>
            <w:r>
              <w:rPr>
                <w:spacing w:val="-2"/>
                <w:sz w:val="24"/>
              </w:rPr>
              <w:t>generații</w:t>
            </w:r>
          </w:p>
          <w:p>
            <w:pPr>
              <w:pStyle w:val="TableParagraph"/>
              <w:spacing w:line="276" w:lineRule="auto" w:before="162"/>
              <w:ind w:left="113" w:right="103"/>
              <w:rPr>
                <w:sz w:val="24"/>
              </w:rPr>
            </w:pPr>
            <w:r>
              <w:rPr>
                <w:sz w:val="24"/>
              </w:rPr>
              <w:t>O</w:t>
            </w:r>
            <w:r>
              <w:rPr>
                <w:spacing w:val="-4"/>
                <w:sz w:val="24"/>
              </w:rPr>
              <w:t> </w:t>
            </w:r>
            <w:r>
              <w:rPr>
                <w:sz w:val="24"/>
              </w:rPr>
              <w:t>creștere</w:t>
            </w:r>
            <w:r>
              <w:rPr>
                <w:spacing w:val="-4"/>
                <w:sz w:val="24"/>
              </w:rPr>
              <w:t> </w:t>
            </w:r>
            <w:r>
              <w:rPr>
                <w:sz w:val="24"/>
              </w:rPr>
              <w:t>constantă</w:t>
            </w:r>
            <w:r>
              <w:rPr>
                <w:spacing w:val="-4"/>
                <w:sz w:val="24"/>
              </w:rPr>
              <w:t> </w:t>
            </w:r>
            <w:r>
              <w:rPr>
                <w:sz w:val="24"/>
              </w:rPr>
              <w:t>a</w:t>
            </w:r>
            <w:r>
              <w:rPr>
                <w:spacing w:val="-4"/>
                <w:sz w:val="24"/>
              </w:rPr>
              <w:t> </w:t>
            </w:r>
            <w:r>
              <w:rPr>
                <w:sz w:val="24"/>
              </w:rPr>
              <w:t>temperaturii</w:t>
            </w:r>
            <w:r>
              <w:rPr>
                <w:spacing w:val="-4"/>
                <w:sz w:val="24"/>
              </w:rPr>
              <w:t> </w:t>
            </w:r>
            <w:r>
              <w:rPr>
                <w:sz w:val="24"/>
              </w:rPr>
              <w:t>nisipului</w:t>
            </w:r>
            <w:r>
              <w:rPr>
                <w:spacing w:val="-4"/>
                <w:sz w:val="24"/>
              </w:rPr>
              <w:t> </w:t>
            </w:r>
            <w:r>
              <w:rPr>
                <w:sz w:val="24"/>
              </w:rPr>
              <w:t>cu</w:t>
            </w:r>
            <w:r>
              <w:rPr>
                <w:spacing w:val="-4"/>
                <w:sz w:val="24"/>
              </w:rPr>
              <w:t> </w:t>
            </w:r>
            <w:r>
              <w:rPr>
                <w:b/>
                <w:sz w:val="24"/>
              </w:rPr>
              <w:t>2-3°C</w:t>
            </w:r>
            <w:r>
              <w:rPr>
                <w:b/>
                <w:spacing w:val="-4"/>
                <w:sz w:val="24"/>
              </w:rPr>
              <w:t> </w:t>
            </w:r>
            <w:r>
              <w:rPr>
                <w:sz w:val="24"/>
              </w:rPr>
              <w:t>va</w:t>
            </w:r>
            <w:r>
              <w:rPr>
                <w:spacing w:val="-4"/>
                <w:sz w:val="24"/>
              </w:rPr>
              <w:t> </w:t>
            </w:r>
            <w:r>
              <w:rPr>
                <w:sz w:val="24"/>
              </w:rPr>
              <w:t>duce</w:t>
            </w:r>
            <w:r>
              <w:rPr>
                <w:spacing w:val="-4"/>
                <w:sz w:val="24"/>
              </w:rPr>
              <w:t> </w:t>
            </w:r>
            <w:r>
              <w:rPr>
                <w:sz w:val="24"/>
              </w:rPr>
              <w:t>la</w:t>
            </w:r>
            <w:r>
              <w:rPr>
                <w:spacing w:val="-4"/>
                <w:sz w:val="24"/>
              </w:rPr>
              <w:t> </w:t>
            </w:r>
            <w:r>
              <w:rPr>
                <w:sz w:val="24"/>
              </w:rPr>
              <w:t>fenomenul</w:t>
            </w:r>
            <w:r>
              <w:rPr>
                <w:spacing w:val="-4"/>
                <w:sz w:val="24"/>
              </w:rPr>
              <w:t> </w:t>
            </w:r>
            <w:r>
              <w:rPr>
                <w:sz w:val="24"/>
              </w:rPr>
              <w:t>de </w:t>
            </w:r>
            <w:r>
              <w:rPr>
                <w:b/>
                <w:sz w:val="24"/>
              </w:rPr>
              <w:t>feminizare a populației</w:t>
            </w:r>
            <w:r>
              <w:rPr>
                <w:sz w:val="24"/>
              </w:rPr>
              <w:t>.</w:t>
            </w:r>
          </w:p>
          <w:p>
            <w:pPr>
              <w:pStyle w:val="TableParagraph"/>
              <w:numPr>
                <w:ilvl w:val="1"/>
                <w:numId w:val="176"/>
              </w:numPr>
              <w:tabs>
                <w:tab w:pos="833" w:val="left" w:leader="none"/>
              </w:tabs>
              <w:spacing w:line="276" w:lineRule="auto" w:before="120" w:after="0"/>
              <w:ind w:left="833" w:right="471" w:hanging="360"/>
              <w:jc w:val="left"/>
              <w:rPr>
                <w:sz w:val="24"/>
              </w:rPr>
            </w:pPr>
            <w:r>
              <w:rPr>
                <w:sz w:val="24"/>
              </w:rPr>
              <w:t>Dacă temperatura actuală de echilibru (aprox. </w:t>
            </w:r>
            <w:r>
              <w:rPr>
                <w:b/>
                <w:sz w:val="24"/>
              </w:rPr>
              <w:t>29-30°C</w:t>
            </w:r>
            <w:r>
              <w:rPr>
                <w:sz w:val="24"/>
              </w:rPr>
              <w:t>) crește cu 3 grade,</w:t>
            </w:r>
            <w:r>
              <w:rPr>
                <w:spacing w:val="-5"/>
                <w:sz w:val="24"/>
              </w:rPr>
              <w:t> </w:t>
            </w:r>
            <w:r>
              <w:rPr>
                <w:sz w:val="24"/>
              </w:rPr>
              <w:t>majoritatea</w:t>
            </w:r>
            <w:r>
              <w:rPr>
                <w:spacing w:val="-5"/>
                <w:sz w:val="24"/>
              </w:rPr>
              <w:t> </w:t>
            </w:r>
            <w:r>
              <w:rPr>
                <w:sz w:val="24"/>
              </w:rPr>
              <w:t>cuiburilor</w:t>
            </w:r>
            <w:r>
              <w:rPr>
                <w:spacing w:val="-5"/>
                <w:sz w:val="24"/>
              </w:rPr>
              <w:t> </w:t>
            </w:r>
            <w:r>
              <w:rPr>
                <w:sz w:val="24"/>
              </w:rPr>
              <w:t>vor</w:t>
            </w:r>
            <w:r>
              <w:rPr>
                <w:spacing w:val="-5"/>
                <w:sz w:val="24"/>
              </w:rPr>
              <w:t> </w:t>
            </w:r>
            <w:r>
              <w:rPr>
                <w:sz w:val="24"/>
              </w:rPr>
              <w:t>atinge</w:t>
            </w:r>
            <w:r>
              <w:rPr>
                <w:spacing w:val="-5"/>
                <w:sz w:val="24"/>
              </w:rPr>
              <w:t> </w:t>
            </w:r>
            <w:r>
              <w:rPr>
                <w:sz w:val="24"/>
              </w:rPr>
              <w:t>constant</w:t>
            </w:r>
            <w:r>
              <w:rPr>
                <w:spacing w:val="-5"/>
                <w:sz w:val="24"/>
              </w:rPr>
              <w:t> </w:t>
            </w:r>
            <w:r>
              <w:rPr>
                <w:sz w:val="24"/>
              </w:rPr>
              <w:t>pragul</w:t>
            </w:r>
            <w:r>
              <w:rPr>
                <w:spacing w:val="-5"/>
                <w:sz w:val="24"/>
              </w:rPr>
              <w:t> </w:t>
            </w:r>
            <w:r>
              <w:rPr>
                <w:sz w:val="24"/>
              </w:rPr>
              <w:t>de</w:t>
            </w:r>
            <w:r>
              <w:rPr>
                <w:spacing w:val="-5"/>
                <w:sz w:val="24"/>
              </w:rPr>
              <w:t> </w:t>
            </w:r>
            <w:r>
              <w:rPr>
                <w:b/>
                <w:sz w:val="24"/>
              </w:rPr>
              <w:t>32-</w:t>
            </w:r>
            <w:r>
              <w:rPr>
                <w:b/>
                <w:sz w:val="24"/>
              </w:rPr>
              <w:t>33°C</w:t>
            </w:r>
            <w:r>
              <w:rPr>
                <w:sz w:val="24"/>
              </w:rPr>
              <w:t>, ceea</w:t>
            </w:r>
            <w:r>
              <w:rPr>
                <w:spacing w:val="-1"/>
                <w:sz w:val="24"/>
              </w:rPr>
              <w:t> </w:t>
            </w:r>
            <w:r>
              <w:rPr>
                <w:sz w:val="24"/>
              </w:rPr>
              <w:t>ce</w:t>
            </w:r>
            <w:r>
              <w:rPr>
                <w:spacing w:val="-1"/>
                <w:sz w:val="24"/>
              </w:rPr>
              <w:t> </w:t>
            </w:r>
            <w:r>
              <w:rPr>
                <w:sz w:val="24"/>
              </w:rPr>
              <w:t>înseamnă</w:t>
            </w:r>
            <w:r>
              <w:rPr>
                <w:spacing w:val="-1"/>
                <w:sz w:val="24"/>
              </w:rPr>
              <w:t> </w:t>
            </w:r>
            <w:r>
              <w:rPr>
                <w:sz w:val="24"/>
              </w:rPr>
              <w:t>că</w:t>
            </w:r>
            <w:r>
              <w:rPr>
                <w:spacing w:val="-1"/>
                <w:sz w:val="24"/>
              </w:rPr>
              <w:t> </w:t>
            </w:r>
            <w:r>
              <w:rPr>
                <w:sz w:val="24"/>
              </w:rPr>
              <w:t>aproape</w:t>
            </w:r>
            <w:r>
              <w:rPr>
                <w:spacing w:val="-1"/>
                <w:sz w:val="24"/>
              </w:rPr>
              <w:t> </w:t>
            </w:r>
            <w:r>
              <w:rPr>
                <w:b/>
                <w:sz w:val="24"/>
              </w:rPr>
              <w:t>100%</w:t>
            </w:r>
            <w:r>
              <w:rPr>
                <w:b/>
                <w:spacing w:val="-1"/>
                <w:sz w:val="24"/>
              </w:rPr>
              <w:t> </w:t>
            </w:r>
            <w:r>
              <w:rPr>
                <w:b/>
                <w:sz w:val="24"/>
              </w:rPr>
              <w:t>din</w:t>
            </w:r>
            <w:r>
              <w:rPr>
                <w:b/>
                <w:spacing w:val="-1"/>
                <w:sz w:val="24"/>
              </w:rPr>
              <w:t> </w:t>
            </w:r>
            <w:r>
              <w:rPr>
                <w:b/>
                <w:sz w:val="24"/>
              </w:rPr>
              <w:t>puii</w:t>
            </w:r>
            <w:r>
              <w:rPr>
                <w:b/>
                <w:spacing w:val="-1"/>
                <w:sz w:val="24"/>
              </w:rPr>
              <w:t> </w:t>
            </w:r>
            <w:r>
              <w:rPr>
                <w:b/>
                <w:sz w:val="24"/>
              </w:rPr>
              <w:t>eclozați</w:t>
            </w:r>
            <w:r>
              <w:rPr>
                <w:b/>
                <w:spacing w:val="-1"/>
                <w:sz w:val="24"/>
              </w:rPr>
              <w:t> </w:t>
            </w:r>
            <w:r>
              <w:rPr>
                <w:b/>
                <w:sz w:val="24"/>
              </w:rPr>
              <w:t>vor</w:t>
            </w:r>
            <w:r>
              <w:rPr>
                <w:b/>
                <w:spacing w:val="-1"/>
                <w:sz w:val="24"/>
              </w:rPr>
              <w:t> </w:t>
            </w:r>
            <w:r>
              <w:rPr>
                <w:b/>
                <w:sz w:val="24"/>
              </w:rPr>
              <w:t>fi</w:t>
            </w:r>
            <w:r>
              <w:rPr>
                <w:b/>
                <w:spacing w:val="-1"/>
                <w:sz w:val="24"/>
              </w:rPr>
              <w:t> </w:t>
            </w:r>
            <w:r>
              <w:rPr>
                <w:b/>
                <w:sz w:val="24"/>
              </w:rPr>
              <w:t>femele</w:t>
            </w:r>
            <w:r>
              <w:rPr>
                <w:sz w:val="24"/>
              </w:rPr>
              <w:t>.</w:t>
            </w:r>
          </w:p>
          <w:p>
            <w:pPr>
              <w:pStyle w:val="TableParagraph"/>
              <w:numPr>
                <w:ilvl w:val="1"/>
                <w:numId w:val="176"/>
              </w:numPr>
              <w:tabs>
                <w:tab w:pos="833" w:val="left" w:leader="none"/>
              </w:tabs>
              <w:spacing w:line="276" w:lineRule="auto" w:before="120" w:after="0"/>
              <w:ind w:left="833" w:right="181" w:hanging="360"/>
              <w:jc w:val="left"/>
              <w:rPr>
                <w:sz w:val="24"/>
              </w:rPr>
            </w:pPr>
            <w:r>
              <w:rPr>
                <w:sz w:val="24"/>
              </w:rPr>
              <w:t>Pe parcursul a trei generații, raportul dintre sexe va deveni extrem de dezechilibrat. Deși prima generație ar putea avea o rată de depunere a ouălor</w:t>
            </w:r>
            <w:r>
              <w:rPr>
                <w:spacing w:val="-5"/>
                <w:sz w:val="24"/>
              </w:rPr>
              <w:t> </w:t>
            </w:r>
            <w:r>
              <w:rPr>
                <w:sz w:val="24"/>
              </w:rPr>
              <w:t>ridicată</w:t>
            </w:r>
            <w:r>
              <w:rPr>
                <w:spacing w:val="-5"/>
                <w:sz w:val="24"/>
              </w:rPr>
              <w:t> </w:t>
            </w:r>
            <w:r>
              <w:rPr>
                <w:sz w:val="24"/>
              </w:rPr>
              <w:t>(fiind</w:t>
            </w:r>
            <w:r>
              <w:rPr>
                <w:spacing w:val="-5"/>
                <w:sz w:val="24"/>
              </w:rPr>
              <w:t> </w:t>
            </w:r>
            <w:r>
              <w:rPr>
                <w:sz w:val="24"/>
              </w:rPr>
              <w:t>multe</w:t>
            </w:r>
            <w:r>
              <w:rPr>
                <w:spacing w:val="-5"/>
                <w:sz w:val="24"/>
              </w:rPr>
              <w:t> </w:t>
            </w:r>
            <w:r>
              <w:rPr>
                <w:sz w:val="24"/>
              </w:rPr>
              <w:t>femele),</w:t>
            </w:r>
            <w:r>
              <w:rPr>
                <w:spacing w:val="-5"/>
                <w:sz w:val="24"/>
              </w:rPr>
              <w:t> </w:t>
            </w:r>
            <w:r>
              <w:rPr>
                <w:sz w:val="24"/>
              </w:rPr>
              <w:t>absența</w:t>
            </w:r>
            <w:r>
              <w:rPr>
                <w:spacing w:val="-5"/>
                <w:sz w:val="24"/>
              </w:rPr>
              <w:t> </w:t>
            </w:r>
            <w:r>
              <w:rPr>
                <w:sz w:val="24"/>
              </w:rPr>
              <w:t>progresivă</w:t>
            </w:r>
            <w:r>
              <w:rPr>
                <w:spacing w:val="-5"/>
                <w:sz w:val="24"/>
              </w:rPr>
              <w:t> </w:t>
            </w:r>
            <w:r>
              <w:rPr>
                <w:sz w:val="24"/>
              </w:rPr>
              <w:t>a</w:t>
            </w:r>
            <w:r>
              <w:rPr>
                <w:spacing w:val="-5"/>
                <w:sz w:val="24"/>
              </w:rPr>
              <w:t> </w:t>
            </w:r>
            <w:r>
              <w:rPr>
                <w:sz w:val="24"/>
              </w:rPr>
              <w:t>masculilor</w:t>
            </w:r>
            <w:r>
              <w:rPr>
                <w:spacing w:val="-5"/>
                <w:sz w:val="24"/>
              </w:rPr>
              <w:t> </w:t>
            </w:r>
            <w:r>
              <w:rPr>
                <w:sz w:val="24"/>
              </w:rPr>
              <w:t>va limita drastic șansele de fecundare pentru generațiile următoare.</w:t>
            </w:r>
          </w:p>
        </w:tc>
      </w:tr>
    </w:tbl>
    <w:p>
      <w:pPr>
        <w:pStyle w:val="TableParagraph"/>
        <w:spacing w:after="0" w:line="276"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10660" w:hRule="atLeast"/>
        </w:trPr>
        <w:tc>
          <w:tcPr>
            <w:tcW w:w="2660" w:type="dxa"/>
          </w:tcPr>
          <w:p>
            <w:pPr>
              <w:pStyle w:val="TableParagraph"/>
              <w:rPr>
                <w:sz w:val="24"/>
              </w:rPr>
            </w:pPr>
          </w:p>
        </w:tc>
        <w:tc>
          <w:tcPr>
            <w:tcW w:w="7860" w:type="dxa"/>
          </w:tcPr>
          <w:p>
            <w:pPr>
              <w:pStyle w:val="TableParagraph"/>
              <w:numPr>
                <w:ilvl w:val="0"/>
                <w:numId w:val="177"/>
              </w:numPr>
              <w:tabs>
                <w:tab w:pos="413" w:val="left" w:leader="none"/>
              </w:tabs>
              <w:spacing w:line="379" w:lineRule="auto" w:before="13" w:after="0"/>
              <w:ind w:left="113" w:right="2879" w:firstLine="60"/>
              <w:jc w:val="left"/>
              <w:rPr>
                <w:sz w:val="24"/>
              </w:rPr>
            </w:pPr>
            <w:r>
              <w:rPr>
                <w:sz w:val="24"/>
              </w:rPr>
              <w:t>Riscul major pentru supraviețuirea speciei Riscul</w:t>
            </w:r>
            <w:r>
              <w:rPr>
                <w:spacing w:val="-7"/>
                <w:sz w:val="24"/>
              </w:rPr>
              <w:t> </w:t>
            </w:r>
            <w:r>
              <w:rPr>
                <w:sz w:val="24"/>
              </w:rPr>
              <w:t>major</w:t>
            </w:r>
            <w:r>
              <w:rPr>
                <w:spacing w:val="-7"/>
                <w:sz w:val="24"/>
              </w:rPr>
              <w:t> </w:t>
            </w:r>
            <w:r>
              <w:rPr>
                <w:sz w:val="24"/>
              </w:rPr>
              <w:t>este</w:t>
            </w:r>
            <w:r>
              <w:rPr>
                <w:spacing w:val="-7"/>
                <w:sz w:val="24"/>
              </w:rPr>
              <w:t> </w:t>
            </w:r>
            <w:r>
              <w:rPr>
                <w:b/>
                <w:sz w:val="24"/>
              </w:rPr>
              <w:t>colapsul</w:t>
            </w:r>
            <w:r>
              <w:rPr>
                <w:b/>
                <w:spacing w:val="-7"/>
                <w:sz w:val="24"/>
              </w:rPr>
              <w:t> </w:t>
            </w:r>
            <w:r>
              <w:rPr>
                <w:b/>
                <w:sz w:val="24"/>
              </w:rPr>
              <w:t>genetic</w:t>
            </w:r>
            <w:r>
              <w:rPr>
                <w:b/>
                <w:spacing w:val="-7"/>
                <w:sz w:val="24"/>
              </w:rPr>
              <w:t> </w:t>
            </w:r>
            <w:r>
              <w:rPr>
                <w:b/>
                <w:sz w:val="24"/>
              </w:rPr>
              <w:t>și</w:t>
            </w:r>
            <w:r>
              <w:rPr>
                <w:b/>
                <w:spacing w:val="-7"/>
                <w:sz w:val="24"/>
              </w:rPr>
              <w:t> </w:t>
            </w:r>
            <w:r>
              <w:rPr>
                <w:b/>
                <w:sz w:val="24"/>
              </w:rPr>
              <w:t>demografic</w:t>
            </w:r>
            <w:r>
              <w:rPr>
                <w:sz w:val="24"/>
              </w:rPr>
              <w:t>.</w:t>
            </w:r>
          </w:p>
          <w:p>
            <w:pPr>
              <w:pStyle w:val="TableParagraph"/>
              <w:numPr>
                <w:ilvl w:val="1"/>
                <w:numId w:val="177"/>
              </w:numPr>
              <w:tabs>
                <w:tab w:pos="833" w:val="left" w:leader="none"/>
              </w:tabs>
              <w:spacing w:line="276" w:lineRule="auto" w:before="2" w:after="0"/>
              <w:ind w:left="833" w:right="294" w:hanging="360"/>
              <w:jc w:val="left"/>
              <w:rPr>
                <w:sz w:val="24"/>
              </w:rPr>
            </w:pPr>
            <w:r>
              <w:rPr>
                <w:sz w:val="24"/>
              </w:rPr>
              <w:t>Chiar dacă o singură broască țestoasă mascul se poate împerechea cu mai</w:t>
            </w:r>
            <w:r>
              <w:rPr>
                <w:spacing w:val="-4"/>
                <w:sz w:val="24"/>
              </w:rPr>
              <w:t> </w:t>
            </w:r>
            <w:r>
              <w:rPr>
                <w:sz w:val="24"/>
              </w:rPr>
              <w:t>multe</w:t>
            </w:r>
            <w:r>
              <w:rPr>
                <w:spacing w:val="-4"/>
                <w:sz w:val="24"/>
              </w:rPr>
              <w:t> </w:t>
            </w:r>
            <w:r>
              <w:rPr>
                <w:sz w:val="24"/>
              </w:rPr>
              <w:t>femele,</w:t>
            </w:r>
            <w:r>
              <w:rPr>
                <w:spacing w:val="-4"/>
                <w:sz w:val="24"/>
              </w:rPr>
              <w:t> </w:t>
            </w:r>
            <w:r>
              <w:rPr>
                <w:sz w:val="24"/>
              </w:rPr>
              <w:t>scăderea</w:t>
            </w:r>
            <w:r>
              <w:rPr>
                <w:spacing w:val="-4"/>
                <w:sz w:val="24"/>
              </w:rPr>
              <w:t> </w:t>
            </w:r>
            <w:r>
              <w:rPr>
                <w:sz w:val="24"/>
              </w:rPr>
              <w:t>numărului</w:t>
            </w:r>
            <w:r>
              <w:rPr>
                <w:spacing w:val="-4"/>
                <w:sz w:val="24"/>
              </w:rPr>
              <w:t> </w:t>
            </w:r>
            <w:r>
              <w:rPr>
                <w:sz w:val="24"/>
              </w:rPr>
              <w:t>de</w:t>
            </w:r>
            <w:r>
              <w:rPr>
                <w:spacing w:val="-4"/>
                <w:sz w:val="24"/>
              </w:rPr>
              <w:t> </w:t>
            </w:r>
            <w:r>
              <w:rPr>
                <w:sz w:val="24"/>
              </w:rPr>
              <w:t>masculi</w:t>
            </w:r>
            <w:r>
              <w:rPr>
                <w:spacing w:val="-4"/>
                <w:sz w:val="24"/>
              </w:rPr>
              <w:t> </w:t>
            </w:r>
            <w:r>
              <w:rPr>
                <w:sz w:val="24"/>
              </w:rPr>
              <w:t>sub</w:t>
            </w:r>
            <w:r>
              <w:rPr>
                <w:spacing w:val="-4"/>
                <w:sz w:val="24"/>
              </w:rPr>
              <w:t> </w:t>
            </w:r>
            <w:r>
              <w:rPr>
                <w:sz w:val="24"/>
              </w:rPr>
              <w:t>un</w:t>
            </w:r>
            <w:r>
              <w:rPr>
                <w:spacing w:val="-4"/>
                <w:sz w:val="24"/>
              </w:rPr>
              <w:t> </w:t>
            </w:r>
            <w:r>
              <w:rPr>
                <w:sz w:val="24"/>
              </w:rPr>
              <w:t>„prag</w:t>
            </w:r>
            <w:r>
              <w:rPr>
                <w:spacing w:val="-4"/>
                <w:sz w:val="24"/>
              </w:rPr>
              <w:t> </w:t>
            </w:r>
            <w:r>
              <w:rPr>
                <w:sz w:val="24"/>
              </w:rPr>
              <w:t>critic” duce la:</w:t>
            </w:r>
          </w:p>
          <w:p>
            <w:pPr>
              <w:pStyle w:val="TableParagraph"/>
              <w:numPr>
                <w:ilvl w:val="2"/>
                <w:numId w:val="177"/>
              </w:numPr>
              <w:tabs>
                <w:tab w:pos="1553" w:val="left" w:leader="none"/>
              </w:tabs>
              <w:spacing w:line="276" w:lineRule="auto" w:before="121" w:after="0"/>
              <w:ind w:left="1553" w:right="309" w:hanging="360"/>
              <w:jc w:val="left"/>
              <w:rPr>
                <w:sz w:val="24"/>
              </w:rPr>
            </w:pPr>
            <w:r>
              <w:rPr>
                <w:b/>
                <w:sz w:val="24"/>
              </w:rPr>
              <w:t>Eșec</w:t>
            </w:r>
            <w:r>
              <w:rPr>
                <w:b/>
                <w:spacing w:val="-7"/>
                <w:sz w:val="24"/>
              </w:rPr>
              <w:t> </w:t>
            </w:r>
            <w:r>
              <w:rPr>
                <w:b/>
                <w:sz w:val="24"/>
              </w:rPr>
              <w:t>reproductiv:</w:t>
            </w:r>
            <w:r>
              <w:rPr>
                <w:b/>
                <w:spacing w:val="-7"/>
                <w:sz w:val="24"/>
              </w:rPr>
              <w:t> </w:t>
            </w:r>
            <w:r>
              <w:rPr>
                <w:sz w:val="24"/>
              </w:rPr>
              <w:t>Multe</w:t>
            </w:r>
            <w:r>
              <w:rPr>
                <w:spacing w:val="-7"/>
                <w:sz w:val="24"/>
              </w:rPr>
              <w:t> </w:t>
            </w:r>
            <w:r>
              <w:rPr>
                <w:sz w:val="24"/>
              </w:rPr>
              <w:t>femele</w:t>
            </w:r>
            <w:r>
              <w:rPr>
                <w:spacing w:val="-7"/>
                <w:sz w:val="24"/>
              </w:rPr>
              <w:t> </w:t>
            </w:r>
            <w:r>
              <w:rPr>
                <w:sz w:val="24"/>
              </w:rPr>
              <w:t>vor</w:t>
            </w:r>
            <w:r>
              <w:rPr>
                <w:spacing w:val="-7"/>
                <w:sz w:val="24"/>
              </w:rPr>
              <w:t> </w:t>
            </w:r>
            <w:r>
              <w:rPr>
                <w:sz w:val="24"/>
              </w:rPr>
              <w:t>depune</w:t>
            </w:r>
            <w:r>
              <w:rPr>
                <w:spacing w:val="-7"/>
                <w:sz w:val="24"/>
              </w:rPr>
              <w:t> </w:t>
            </w:r>
            <w:r>
              <w:rPr>
                <w:sz w:val="24"/>
              </w:rPr>
              <w:t>ouă</w:t>
            </w:r>
            <w:r>
              <w:rPr>
                <w:spacing w:val="-7"/>
                <w:sz w:val="24"/>
              </w:rPr>
              <w:t> </w:t>
            </w:r>
            <w:r>
              <w:rPr>
                <w:sz w:val="24"/>
              </w:rPr>
              <w:t>nefecundate, ducând la scăderea bruscă a numărului de indivizi din noua</w:t>
            </w:r>
          </w:p>
          <w:p>
            <w:pPr>
              <w:pStyle w:val="TableParagraph"/>
              <w:ind w:left="1553"/>
              <w:rPr>
                <w:sz w:val="24"/>
              </w:rPr>
            </w:pPr>
            <w:r>
              <w:rPr>
                <w:sz w:val="24"/>
              </w:rPr>
              <w:t>generație până la dispariția totală a populației </w:t>
            </w:r>
            <w:r>
              <w:rPr>
                <w:spacing w:val="-2"/>
                <w:sz w:val="24"/>
              </w:rPr>
              <w:t>locale.</w:t>
            </w:r>
          </w:p>
          <w:p>
            <w:pPr>
              <w:pStyle w:val="TableParagraph"/>
              <w:numPr>
                <w:ilvl w:val="0"/>
                <w:numId w:val="177"/>
              </w:numPr>
              <w:tabs>
                <w:tab w:pos="353" w:val="left" w:leader="none"/>
              </w:tabs>
              <w:spacing w:line="240" w:lineRule="auto" w:before="161" w:after="0"/>
              <w:ind w:left="353" w:right="0" w:hanging="240"/>
              <w:jc w:val="left"/>
              <w:rPr>
                <w:sz w:val="24"/>
              </w:rPr>
            </w:pPr>
            <w:r>
              <w:rPr>
                <w:sz w:val="24"/>
              </w:rPr>
              <w:t>Viabilitatea</w:t>
            </w:r>
            <w:r>
              <w:rPr>
                <w:spacing w:val="-8"/>
                <w:sz w:val="24"/>
              </w:rPr>
              <w:t> </w:t>
            </w:r>
            <w:r>
              <w:rPr>
                <w:sz w:val="24"/>
              </w:rPr>
              <w:t>adaptării</w:t>
            </w:r>
            <w:r>
              <w:rPr>
                <w:spacing w:val="-7"/>
                <w:sz w:val="24"/>
              </w:rPr>
              <w:t> </w:t>
            </w:r>
            <w:r>
              <w:rPr>
                <w:spacing w:val="-2"/>
                <w:sz w:val="24"/>
              </w:rPr>
              <w:t>comportamentale</w:t>
            </w:r>
          </w:p>
          <w:p>
            <w:pPr>
              <w:pStyle w:val="TableParagraph"/>
              <w:spacing w:line="276" w:lineRule="auto" w:before="161"/>
              <w:ind w:left="113" w:right="103"/>
              <w:rPr>
                <w:sz w:val="24"/>
              </w:rPr>
            </w:pPr>
            <w:r>
              <w:rPr>
                <w:sz w:val="24"/>
              </w:rPr>
              <w:t>Adaptarea</w:t>
            </w:r>
            <w:r>
              <w:rPr>
                <w:spacing w:val="-5"/>
                <w:sz w:val="24"/>
              </w:rPr>
              <w:t> </w:t>
            </w:r>
            <w:r>
              <w:rPr>
                <w:sz w:val="24"/>
              </w:rPr>
              <w:t>comportamentală</w:t>
            </w:r>
            <w:r>
              <w:rPr>
                <w:spacing w:val="-5"/>
                <w:sz w:val="24"/>
              </w:rPr>
              <w:t> </w:t>
            </w:r>
            <w:r>
              <w:rPr>
                <w:sz w:val="24"/>
              </w:rPr>
              <w:t>este</w:t>
            </w:r>
            <w:r>
              <w:rPr>
                <w:spacing w:val="-5"/>
                <w:sz w:val="24"/>
              </w:rPr>
              <w:t> </w:t>
            </w:r>
            <w:r>
              <w:rPr>
                <w:sz w:val="24"/>
              </w:rPr>
              <w:t>o</w:t>
            </w:r>
            <w:r>
              <w:rPr>
                <w:spacing w:val="-5"/>
                <w:sz w:val="24"/>
              </w:rPr>
              <w:t> </w:t>
            </w:r>
            <w:r>
              <w:rPr>
                <w:sz w:val="24"/>
              </w:rPr>
              <w:t>soluție</w:t>
            </w:r>
            <w:r>
              <w:rPr>
                <w:spacing w:val="-5"/>
                <w:sz w:val="24"/>
              </w:rPr>
              <w:t> </w:t>
            </w:r>
            <w:r>
              <w:rPr>
                <w:b/>
                <w:sz w:val="24"/>
              </w:rPr>
              <w:t>parțială</w:t>
            </w:r>
            <w:r>
              <w:rPr>
                <w:b/>
                <w:spacing w:val="-5"/>
                <w:sz w:val="24"/>
              </w:rPr>
              <w:t> </w:t>
            </w:r>
            <w:r>
              <w:rPr>
                <w:b/>
                <w:sz w:val="24"/>
              </w:rPr>
              <w:t>și</w:t>
            </w:r>
            <w:r>
              <w:rPr>
                <w:b/>
                <w:spacing w:val="-5"/>
                <w:sz w:val="24"/>
              </w:rPr>
              <w:t> </w:t>
            </w:r>
            <w:r>
              <w:rPr>
                <w:b/>
                <w:sz w:val="24"/>
              </w:rPr>
              <w:t>temporară</w:t>
            </w:r>
            <w:r>
              <w:rPr>
                <w:sz w:val="24"/>
              </w:rPr>
              <w:t>,</w:t>
            </w:r>
            <w:r>
              <w:rPr>
                <w:spacing w:val="-5"/>
                <w:sz w:val="24"/>
              </w:rPr>
              <w:t> </w:t>
            </w:r>
            <w:r>
              <w:rPr>
                <w:sz w:val="24"/>
              </w:rPr>
              <w:t>dar</w:t>
            </w:r>
            <w:r>
              <w:rPr>
                <w:spacing w:val="-5"/>
                <w:sz w:val="24"/>
              </w:rPr>
              <w:t> </w:t>
            </w:r>
            <w:r>
              <w:rPr>
                <w:sz w:val="24"/>
              </w:rPr>
              <w:t>probabil </w:t>
            </w:r>
            <w:r>
              <w:rPr>
                <w:b/>
                <w:sz w:val="24"/>
              </w:rPr>
              <w:t>insuficientă </w:t>
            </w:r>
            <w:r>
              <w:rPr>
                <w:sz w:val="24"/>
              </w:rPr>
              <w:t>în fața ritmului actual al schimbărilor climatice.</w:t>
            </w:r>
          </w:p>
          <w:p>
            <w:pPr>
              <w:pStyle w:val="TableParagraph"/>
              <w:numPr>
                <w:ilvl w:val="1"/>
                <w:numId w:val="177"/>
              </w:numPr>
              <w:tabs>
                <w:tab w:pos="833" w:val="left" w:leader="none"/>
              </w:tabs>
              <w:spacing w:line="276" w:lineRule="auto" w:before="120" w:after="0"/>
              <w:ind w:left="833" w:right="598" w:hanging="360"/>
              <w:jc w:val="left"/>
              <w:rPr>
                <w:sz w:val="24"/>
              </w:rPr>
            </w:pPr>
            <w:r>
              <w:rPr>
                <w:b/>
                <w:sz w:val="24"/>
              </w:rPr>
              <w:t>Argument</w:t>
            </w:r>
            <w:r>
              <w:rPr>
                <w:b/>
                <w:spacing w:val="-5"/>
                <w:sz w:val="24"/>
              </w:rPr>
              <w:t> </w:t>
            </w:r>
            <w:r>
              <w:rPr>
                <w:b/>
                <w:sz w:val="24"/>
              </w:rPr>
              <w:t>Pro:</w:t>
            </w:r>
            <w:r>
              <w:rPr>
                <w:b/>
                <w:spacing w:val="-5"/>
                <w:sz w:val="24"/>
              </w:rPr>
              <w:t> </w:t>
            </w:r>
            <w:r>
              <w:rPr>
                <w:sz w:val="24"/>
              </w:rPr>
              <w:t>Femelele</w:t>
            </w:r>
            <w:r>
              <w:rPr>
                <w:spacing w:val="-5"/>
                <w:sz w:val="24"/>
              </w:rPr>
              <w:t> </w:t>
            </w:r>
            <w:r>
              <w:rPr>
                <w:sz w:val="24"/>
              </w:rPr>
              <w:t>pot</w:t>
            </w:r>
            <w:r>
              <w:rPr>
                <w:spacing w:val="-5"/>
                <w:sz w:val="24"/>
              </w:rPr>
              <w:t> </w:t>
            </w:r>
            <w:r>
              <w:rPr>
                <w:sz w:val="24"/>
              </w:rPr>
              <w:t>căuta</w:t>
            </w:r>
            <w:r>
              <w:rPr>
                <w:spacing w:val="-5"/>
                <w:sz w:val="24"/>
              </w:rPr>
              <w:t> </w:t>
            </w:r>
            <w:r>
              <w:rPr>
                <w:sz w:val="24"/>
              </w:rPr>
              <w:t>zone</w:t>
            </w:r>
            <w:r>
              <w:rPr>
                <w:spacing w:val="-5"/>
                <w:sz w:val="24"/>
              </w:rPr>
              <w:t> </w:t>
            </w:r>
            <w:r>
              <w:rPr>
                <w:sz w:val="24"/>
              </w:rPr>
              <w:t>mai</w:t>
            </w:r>
            <w:r>
              <w:rPr>
                <w:spacing w:val="-5"/>
                <w:sz w:val="24"/>
              </w:rPr>
              <w:t> </w:t>
            </w:r>
            <w:r>
              <w:rPr>
                <w:sz w:val="24"/>
              </w:rPr>
              <w:t>umbrite</w:t>
            </w:r>
            <w:r>
              <w:rPr>
                <w:spacing w:val="-5"/>
                <w:sz w:val="24"/>
              </w:rPr>
              <w:t> </w:t>
            </w:r>
            <w:r>
              <w:rPr>
                <w:sz w:val="24"/>
              </w:rPr>
              <w:t>sau</w:t>
            </w:r>
            <w:r>
              <w:rPr>
                <w:spacing w:val="-5"/>
                <w:sz w:val="24"/>
              </w:rPr>
              <w:t> </w:t>
            </w:r>
            <w:r>
              <w:rPr>
                <w:sz w:val="24"/>
              </w:rPr>
              <w:t>pot</w:t>
            </w:r>
            <w:r>
              <w:rPr>
                <w:spacing w:val="-5"/>
                <w:sz w:val="24"/>
              </w:rPr>
              <w:t> </w:t>
            </w:r>
            <w:r>
              <w:rPr>
                <w:sz w:val="24"/>
              </w:rPr>
              <w:t>săpa cuiburi mai adânci, unde nisipul este mai răcoros, încercând să</w:t>
            </w:r>
          </w:p>
          <w:p>
            <w:pPr>
              <w:pStyle w:val="TableParagraph"/>
              <w:spacing w:before="1"/>
              <w:ind w:left="833"/>
              <w:rPr>
                <w:sz w:val="24"/>
              </w:rPr>
            </w:pPr>
            <w:r>
              <w:rPr>
                <w:sz w:val="24"/>
              </w:rPr>
              <w:t>restabilească echilibrul </w:t>
            </w:r>
            <w:r>
              <w:rPr>
                <w:spacing w:val="-2"/>
                <w:sz w:val="24"/>
              </w:rPr>
              <w:t>termic.</w:t>
            </w:r>
          </w:p>
          <w:p>
            <w:pPr>
              <w:pStyle w:val="TableParagraph"/>
              <w:numPr>
                <w:ilvl w:val="1"/>
                <w:numId w:val="177"/>
              </w:numPr>
              <w:tabs>
                <w:tab w:pos="833" w:val="left" w:leader="none"/>
              </w:tabs>
              <w:spacing w:line="276" w:lineRule="auto" w:before="161" w:after="0"/>
              <w:ind w:left="833" w:right="288" w:hanging="360"/>
              <w:jc w:val="left"/>
              <w:rPr>
                <w:sz w:val="24"/>
              </w:rPr>
            </w:pPr>
            <w:r>
              <w:rPr>
                <w:b/>
                <w:sz w:val="24"/>
              </w:rPr>
              <w:t>Argument Contra: </w:t>
            </w:r>
            <w:r>
              <w:rPr>
                <w:sz w:val="24"/>
              </w:rPr>
              <w:t>Schimbările climatice actuale se produc într-un ritm mult mai rapid decât capacitatea instinctuală de adaptare a speciilor.</w:t>
            </w:r>
            <w:r>
              <w:rPr>
                <w:spacing w:val="-8"/>
                <w:sz w:val="24"/>
              </w:rPr>
              <w:t> </w:t>
            </w:r>
            <w:r>
              <w:rPr>
                <w:sz w:val="24"/>
              </w:rPr>
              <w:t>De</w:t>
            </w:r>
            <w:r>
              <w:rPr>
                <w:spacing w:val="-8"/>
                <w:sz w:val="24"/>
              </w:rPr>
              <w:t> </w:t>
            </w:r>
            <w:r>
              <w:rPr>
                <w:sz w:val="24"/>
              </w:rPr>
              <w:t>asemenea,</w:t>
            </w:r>
            <w:r>
              <w:rPr>
                <w:spacing w:val="-8"/>
                <w:sz w:val="24"/>
              </w:rPr>
              <w:t> </w:t>
            </w:r>
            <w:r>
              <w:rPr>
                <w:sz w:val="24"/>
              </w:rPr>
              <w:t>urbanizarea</w:t>
            </w:r>
            <w:r>
              <w:rPr>
                <w:spacing w:val="-8"/>
                <w:sz w:val="24"/>
              </w:rPr>
              <w:t> </w:t>
            </w:r>
            <w:r>
              <w:rPr>
                <w:sz w:val="24"/>
              </w:rPr>
              <w:t>coastelor</w:t>
            </w:r>
            <w:r>
              <w:rPr>
                <w:spacing w:val="-8"/>
                <w:sz w:val="24"/>
              </w:rPr>
              <w:t> </w:t>
            </w:r>
            <w:r>
              <w:rPr>
                <w:sz w:val="24"/>
              </w:rPr>
              <w:t>(construcția</w:t>
            </w:r>
            <w:r>
              <w:rPr>
                <w:spacing w:val="-8"/>
                <w:sz w:val="24"/>
              </w:rPr>
              <w:t> </w:t>
            </w:r>
            <w:r>
              <w:rPr>
                <w:sz w:val="24"/>
              </w:rPr>
              <w:t>de</w:t>
            </w:r>
            <w:r>
              <w:rPr>
                <w:spacing w:val="-8"/>
                <w:sz w:val="24"/>
              </w:rPr>
              <w:t> </w:t>
            </w:r>
            <w:r>
              <w:rPr>
                <w:sz w:val="24"/>
              </w:rPr>
              <w:t>hoteluri, drumuri) limitează locurile unde țestoasele pot alege să își mute</w:t>
            </w:r>
          </w:p>
          <w:p>
            <w:pPr>
              <w:pStyle w:val="TableParagraph"/>
              <w:ind w:left="833"/>
              <w:rPr>
                <w:sz w:val="24"/>
              </w:rPr>
            </w:pPr>
            <w:r>
              <w:rPr>
                <w:sz w:val="24"/>
              </w:rPr>
              <w:t>cuiburile în zone mai </w:t>
            </w:r>
            <w:r>
              <w:rPr>
                <w:spacing w:val="-2"/>
                <w:sz w:val="24"/>
              </w:rPr>
              <w:t>favorabile.</w:t>
            </w:r>
          </w:p>
          <w:p>
            <w:pPr>
              <w:pStyle w:val="TableParagraph"/>
              <w:numPr>
                <w:ilvl w:val="0"/>
                <w:numId w:val="177"/>
              </w:numPr>
              <w:tabs>
                <w:tab w:pos="353" w:val="left" w:leader="none"/>
              </w:tabs>
              <w:spacing w:line="240" w:lineRule="auto" w:before="161" w:after="0"/>
              <w:ind w:left="353" w:right="0" w:hanging="240"/>
              <w:jc w:val="left"/>
              <w:rPr>
                <w:sz w:val="24"/>
              </w:rPr>
            </w:pPr>
            <w:bookmarkStart w:name="4. Altă caracteristică fiziologică " w:id="30"/>
            <w:bookmarkEnd w:id="30"/>
            <w:r>
              <w:rPr/>
            </w:r>
            <w:r>
              <w:rPr>
                <w:sz w:val="24"/>
              </w:rPr>
              <w:t>Altă caracteristică </w:t>
            </w:r>
            <w:r>
              <w:rPr>
                <w:spacing w:val="-2"/>
                <w:sz w:val="24"/>
              </w:rPr>
              <w:t>fiziologică</w:t>
            </w:r>
          </w:p>
          <w:p>
            <w:pPr>
              <w:pStyle w:val="TableParagraph"/>
              <w:spacing w:line="276" w:lineRule="auto" w:before="162"/>
              <w:ind w:left="113" w:right="103"/>
              <w:rPr>
                <w:sz w:val="24"/>
              </w:rPr>
            </w:pPr>
            <w:bookmarkStart w:name="O caracteristică critică este dependența" w:id="31"/>
            <w:bookmarkEnd w:id="31"/>
            <w:r>
              <w:rPr/>
            </w:r>
            <w:r>
              <w:rPr>
                <w:sz w:val="24"/>
              </w:rPr>
              <w:t>O</w:t>
            </w:r>
            <w:r>
              <w:rPr>
                <w:spacing w:val="-6"/>
                <w:sz w:val="24"/>
              </w:rPr>
              <w:t> </w:t>
            </w:r>
            <w:r>
              <w:rPr>
                <w:sz w:val="24"/>
              </w:rPr>
              <w:t>caracteristică</w:t>
            </w:r>
            <w:r>
              <w:rPr>
                <w:spacing w:val="-6"/>
                <w:sz w:val="24"/>
              </w:rPr>
              <w:t> </w:t>
            </w:r>
            <w:r>
              <w:rPr>
                <w:sz w:val="24"/>
              </w:rPr>
              <w:t>critică</w:t>
            </w:r>
            <w:r>
              <w:rPr>
                <w:spacing w:val="-6"/>
                <w:sz w:val="24"/>
              </w:rPr>
              <w:t> </w:t>
            </w:r>
            <w:r>
              <w:rPr>
                <w:sz w:val="24"/>
              </w:rPr>
              <w:t>este</w:t>
            </w:r>
            <w:r>
              <w:rPr>
                <w:spacing w:val="-6"/>
                <w:sz w:val="24"/>
              </w:rPr>
              <w:t> </w:t>
            </w:r>
            <w:r>
              <w:rPr>
                <w:b/>
                <w:sz w:val="24"/>
              </w:rPr>
              <w:t>dependența</w:t>
            </w:r>
            <w:r>
              <w:rPr>
                <w:b/>
                <w:spacing w:val="-6"/>
                <w:sz w:val="24"/>
              </w:rPr>
              <w:t> </w:t>
            </w:r>
            <w:r>
              <w:rPr>
                <w:b/>
                <w:sz w:val="24"/>
              </w:rPr>
              <w:t>metabolismului</w:t>
            </w:r>
            <w:r>
              <w:rPr>
                <w:b/>
                <w:spacing w:val="-6"/>
                <w:sz w:val="24"/>
              </w:rPr>
              <w:t> </w:t>
            </w:r>
            <w:r>
              <w:rPr>
                <w:b/>
                <w:sz w:val="24"/>
              </w:rPr>
              <w:t>de</w:t>
            </w:r>
            <w:r>
              <w:rPr>
                <w:b/>
                <w:spacing w:val="-6"/>
                <w:sz w:val="24"/>
              </w:rPr>
              <w:t> </w:t>
            </w:r>
            <w:r>
              <w:rPr>
                <w:b/>
                <w:sz w:val="24"/>
              </w:rPr>
              <w:t>temperatura </w:t>
            </w:r>
            <w:r>
              <w:rPr>
                <w:b/>
                <w:spacing w:val="-2"/>
                <w:sz w:val="24"/>
              </w:rPr>
              <w:t>externă</w:t>
            </w:r>
            <w:r>
              <w:rPr>
                <w:spacing w:val="-2"/>
                <w:sz w:val="24"/>
              </w:rPr>
              <w:t>.</w:t>
            </w:r>
          </w:p>
          <w:p>
            <w:pPr>
              <w:pStyle w:val="TableParagraph"/>
              <w:numPr>
                <w:ilvl w:val="1"/>
                <w:numId w:val="177"/>
              </w:numPr>
              <w:tabs>
                <w:tab w:pos="833" w:val="left" w:leader="none"/>
              </w:tabs>
              <w:spacing w:line="276" w:lineRule="auto" w:before="120" w:after="0"/>
              <w:ind w:left="833" w:right="180" w:hanging="360"/>
              <w:jc w:val="left"/>
              <w:rPr>
                <w:sz w:val="24"/>
              </w:rPr>
            </w:pPr>
            <w:r>
              <w:rPr>
                <w:sz w:val="24"/>
              </w:rPr>
              <w:t>Fiind</w:t>
            </w:r>
            <w:r>
              <w:rPr>
                <w:spacing w:val="-5"/>
                <w:sz w:val="24"/>
              </w:rPr>
              <w:t> </w:t>
            </w:r>
            <w:r>
              <w:rPr>
                <w:sz w:val="24"/>
              </w:rPr>
              <w:t>animale</w:t>
            </w:r>
            <w:r>
              <w:rPr>
                <w:spacing w:val="-5"/>
                <w:sz w:val="24"/>
              </w:rPr>
              <w:t> </w:t>
            </w:r>
            <w:r>
              <w:rPr>
                <w:sz w:val="24"/>
              </w:rPr>
              <w:t>poikiloterme,</w:t>
            </w:r>
            <w:r>
              <w:rPr>
                <w:spacing w:val="-5"/>
                <w:sz w:val="24"/>
              </w:rPr>
              <w:t> </w:t>
            </w:r>
            <w:r>
              <w:rPr>
                <w:sz w:val="24"/>
              </w:rPr>
              <w:t>reptilele</w:t>
            </w:r>
            <w:r>
              <w:rPr>
                <w:spacing w:val="-5"/>
                <w:sz w:val="24"/>
              </w:rPr>
              <w:t> </w:t>
            </w:r>
            <w:r>
              <w:rPr>
                <w:sz w:val="24"/>
              </w:rPr>
              <w:t>nu</w:t>
            </w:r>
            <w:r>
              <w:rPr>
                <w:spacing w:val="-5"/>
                <w:sz w:val="24"/>
              </w:rPr>
              <w:t> </w:t>
            </w:r>
            <w:r>
              <w:rPr>
                <w:sz w:val="24"/>
              </w:rPr>
              <w:t>își</w:t>
            </w:r>
            <w:r>
              <w:rPr>
                <w:spacing w:val="-5"/>
                <w:sz w:val="24"/>
              </w:rPr>
              <w:t> </w:t>
            </w:r>
            <w:r>
              <w:rPr>
                <w:sz w:val="24"/>
              </w:rPr>
              <w:t>pot</w:t>
            </w:r>
            <w:r>
              <w:rPr>
                <w:spacing w:val="-5"/>
                <w:sz w:val="24"/>
              </w:rPr>
              <w:t> </w:t>
            </w:r>
            <w:r>
              <w:rPr>
                <w:sz w:val="24"/>
              </w:rPr>
              <w:t>produce</w:t>
            </w:r>
            <w:r>
              <w:rPr>
                <w:spacing w:val="-5"/>
                <w:sz w:val="24"/>
              </w:rPr>
              <w:t> </w:t>
            </w:r>
            <w:r>
              <w:rPr>
                <w:sz w:val="24"/>
              </w:rPr>
              <w:t>propria</w:t>
            </w:r>
            <w:r>
              <w:rPr>
                <w:spacing w:val="-5"/>
                <w:sz w:val="24"/>
              </w:rPr>
              <w:t> </w:t>
            </w:r>
            <w:r>
              <w:rPr>
                <w:sz w:val="24"/>
              </w:rPr>
              <w:t>căldură corporală. La temperaturi extreme, ele riscă </w:t>
            </w:r>
            <w:r>
              <w:rPr>
                <w:b/>
                <w:sz w:val="24"/>
              </w:rPr>
              <w:t>șocul termic </w:t>
            </w:r>
            <w:r>
              <w:rPr>
                <w:b/>
                <w:spacing w:val="-2"/>
                <w:sz w:val="24"/>
              </w:rPr>
              <w:t>(hipertermia)</w:t>
            </w:r>
            <w:r>
              <w:rPr>
                <w:spacing w:val="-2"/>
                <w:sz w:val="24"/>
              </w:rPr>
              <w:t>.</w:t>
            </w:r>
          </w:p>
          <w:p>
            <w:pPr>
              <w:pStyle w:val="TableParagraph"/>
              <w:numPr>
                <w:ilvl w:val="1"/>
                <w:numId w:val="177"/>
              </w:numPr>
              <w:tabs>
                <w:tab w:pos="833" w:val="left" w:leader="none"/>
              </w:tabs>
              <w:spacing w:line="276" w:lineRule="auto" w:before="120" w:after="0"/>
              <w:ind w:left="833" w:right="626" w:hanging="360"/>
              <w:jc w:val="left"/>
              <w:rPr>
                <w:sz w:val="24"/>
              </w:rPr>
            </w:pPr>
            <w:r>
              <w:rPr>
                <w:sz w:val="24"/>
              </w:rPr>
              <w:t>Căldura excesivă accelerează metabolismul până la epuizarea rezervelor</w:t>
            </w:r>
            <w:r>
              <w:rPr>
                <w:spacing w:val="-6"/>
                <w:sz w:val="24"/>
              </w:rPr>
              <w:t> </w:t>
            </w:r>
            <w:r>
              <w:rPr>
                <w:sz w:val="24"/>
              </w:rPr>
              <w:t>energetice</w:t>
            </w:r>
            <w:r>
              <w:rPr>
                <w:spacing w:val="-6"/>
                <w:sz w:val="24"/>
              </w:rPr>
              <w:t> </w:t>
            </w:r>
            <w:r>
              <w:rPr>
                <w:sz w:val="24"/>
              </w:rPr>
              <w:t>sau</w:t>
            </w:r>
            <w:r>
              <w:rPr>
                <w:spacing w:val="-6"/>
                <w:sz w:val="24"/>
              </w:rPr>
              <w:t> </w:t>
            </w:r>
            <w:r>
              <w:rPr>
                <w:sz w:val="24"/>
              </w:rPr>
              <w:t>poate</w:t>
            </w:r>
            <w:r>
              <w:rPr>
                <w:spacing w:val="-6"/>
                <w:sz w:val="24"/>
              </w:rPr>
              <w:t> </w:t>
            </w:r>
            <w:r>
              <w:rPr>
                <w:sz w:val="24"/>
              </w:rPr>
              <w:t>duce</w:t>
            </w:r>
            <w:r>
              <w:rPr>
                <w:spacing w:val="-6"/>
                <w:sz w:val="24"/>
              </w:rPr>
              <w:t> </w:t>
            </w:r>
            <w:r>
              <w:rPr>
                <w:sz w:val="24"/>
              </w:rPr>
              <w:t>la</w:t>
            </w:r>
            <w:r>
              <w:rPr>
                <w:spacing w:val="-6"/>
                <w:sz w:val="24"/>
              </w:rPr>
              <w:t> </w:t>
            </w:r>
            <w:r>
              <w:rPr>
                <w:sz w:val="24"/>
              </w:rPr>
              <w:t>denaturarea</w:t>
            </w:r>
            <w:r>
              <w:rPr>
                <w:spacing w:val="-6"/>
                <w:sz w:val="24"/>
              </w:rPr>
              <w:t> </w:t>
            </w:r>
            <w:r>
              <w:rPr>
                <w:sz w:val="24"/>
              </w:rPr>
              <w:t>proteinelor</w:t>
            </w:r>
            <w:r>
              <w:rPr>
                <w:spacing w:val="-6"/>
                <w:sz w:val="24"/>
              </w:rPr>
              <w:t> </w:t>
            </w:r>
            <w:r>
              <w:rPr>
                <w:sz w:val="24"/>
              </w:rPr>
              <w:t>din organism, provocând moartea animalului dacă acesta nu găsește imediat un refugiu termic (umbră sau apă mai rece).</w:t>
            </w:r>
          </w:p>
        </w:tc>
      </w:tr>
      <w:tr>
        <w:trPr>
          <w:trHeight w:val="3200" w:hRule="atLeast"/>
        </w:trPr>
        <w:tc>
          <w:tcPr>
            <w:tcW w:w="2660" w:type="dxa"/>
          </w:tcPr>
          <w:p>
            <w:pPr>
              <w:pStyle w:val="TableParagraph"/>
              <w:spacing w:line="276" w:lineRule="auto" w:before="119"/>
              <w:ind w:left="117"/>
              <w:rPr>
                <w:sz w:val="24"/>
              </w:rPr>
            </w:pPr>
            <w:r>
              <w:rPr>
                <w:color w:val="85200C"/>
                <w:sz w:val="24"/>
              </w:rPr>
              <w:t>3.</w:t>
            </w:r>
            <w:r>
              <w:rPr>
                <w:color w:val="85200C"/>
                <w:spacing w:val="-10"/>
                <w:sz w:val="24"/>
              </w:rPr>
              <w:t> </w:t>
            </w:r>
            <w:r>
              <w:rPr>
                <w:color w:val="85200C"/>
                <w:sz w:val="24"/>
              </w:rPr>
              <w:t>Criterii</w:t>
            </w:r>
            <w:r>
              <w:rPr>
                <w:color w:val="85200C"/>
                <w:spacing w:val="-10"/>
                <w:sz w:val="24"/>
              </w:rPr>
              <w:t> </w:t>
            </w:r>
            <w:r>
              <w:rPr>
                <w:color w:val="85200C"/>
                <w:sz w:val="24"/>
              </w:rPr>
              <w:t>de</w:t>
            </w:r>
            <w:r>
              <w:rPr>
                <w:color w:val="85200C"/>
                <w:spacing w:val="-10"/>
                <w:sz w:val="24"/>
              </w:rPr>
              <w:t> </w:t>
            </w:r>
            <w:r>
              <w:rPr>
                <w:color w:val="85200C"/>
                <w:sz w:val="24"/>
              </w:rPr>
              <w:t>acordare</w:t>
            </w:r>
            <w:r>
              <w:rPr>
                <w:color w:val="85200C"/>
                <w:spacing w:val="-10"/>
                <w:sz w:val="24"/>
              </w:rPr>
              <w:t> </w:t>
            </w:r>
            <w:r>
              <w:rPr>
                <w:color w:val="85200C"/>
                <w:sz w:val="24"/>
              </w:rPr>
              <w:t>a </w:t>
            </w:r>
            <w:r>
              <w:rPr>
                <w:color w:val="85200C"/>
                <w:spacing w:val="-2"/>
                <w:sz w:val="24"/>
              </w:rPr>
              <w:t>punctajului</w:t>
            </w:r>
          </w:p>
        </w:tc>
        <w:tc>
          <w:tcPr>
            <w:tcW w:w="7860" w:type="dxa"/>
          </w:tcPr>
          <w:p>
            <w:pPr>
              <w:pStyle w:val="TableParagraph"/>
              <w:spacing w:before="119"/>
              <w:ind w:left="113"/>
              <w:rPr>
                <w:sz w:val="24"/>
              </w:rPr>
            </w:pPr>
            <w:r>
              <w:rPr>
                <w:sz w:val="24"/>
              </w:rPr>
              <w:t>Răspunsul lipseşte – </w:t>
            </w:r>
            <w:r>
              <w:rPr>
                <w:spacing w:val="-5"/>
                <w:sz w:val="24"/>
              </w:rPr>
              <w:t>L;</w:t>
            </w:r>
          </w:p>
          <w:p>
            <w:pPr>
              <w:pStyle w:val="TableParagraph"/>
              <w:spacing w:before="161"/>
              <w:ind w:left="113"/>
              <w:rPr>
                <w:sz w:val="24"/>
              </w:rPr>
            </w:pPr>
            <w:r>
              <w:rPr>
                <w:sz w:val="24"/>
              </w:rPr>
              <w:t>Răspuns incorect – 0 </w:t>
            </w:r>
            <w:r>
              <w:rPr>
                <w:spacing w:val="-2"/>
                <w:sz w:val="24"/>
              </w:rPr>
              <w:t>puncte;</w:t>
            </w:r>
          </w:p>
          <w:p>
            <w:pPr>
              <w:pStyle w:val="TableParagraph"/>
              <w:numPr>
                <w:ilvl w:val="0"/>
                <w:numId w:val="178"/>
              </w:numPr>
              <w:tabs>
                <w:tab w:pos="833" w:val="left" w:leader="none"/>
              </w:tabs>
              <w:spacing w:line="276" w:lineRule="auto" w:before="161" w:after="0"/>
              <w:ind w:left="833" w:right="259" w:hanging="360"/>
              <w:jc w:val="left"/>
              <w:rPr>
                <w:sz w:val="24"/>
              </w:rPr>
            </w:pPr>
            <w:r>
              <w:rPr>
                <w:sz w:val="24"/>
              </w:rPr>
              <w:t>Pentru</w:t>
            </w:r>
            <w:r>
              <w:rPr>
                <w:spacing w:val="-5"/>
                <w:sz w:val="24"/>
              </w:rPr>
              <w:t> </w:t>
            </w:r>
            <w:r>
              <w:rPr>
                <w:sz w:val="24"/>
              </w:rPr>
              <w:t>explicarea</w:t>
            </w:r>
            <w:r>
              <w:rPr>
                <w:spacing w:val="-5"/>
                <w:sz w:val="24"/>
              </w:rPr>
              <w:t> </w:t>
            </w:r>
            <w:r>
              <w:rPr>
                <w:sz w:val="24"/>
              </w:rPr>
              <w:t>fenomenului</w:t>
            </w:r>
            <w:r>
              <w:rPr>
                <w:spacing w:val="-5"/>
                <w:sz w:val="24"/>
              </w:rPr>
              <w:t> </w:t>
            </w:r>
            <w:r>
              <w:rPr>
                <w:sz w:val="24"/>
              </w:rPr>
              <w:t>de</w:t>
            </w:r>
            <w:r>
              <w:rPr>
                <w:spacing w:val="-5"/>
                <w:sz w:val="24"/>
              </w:rPr>
              <w:t> </w:t>
            </w:r>
            <w:r>
              <w:rPr>
                <w:b/>
                <w:sz w:val="24"/>
              </w:rPr>
              <w:t>feminizare</w:t>
            </w:r>
            <w:r>
              <w:rPr>
                <w:b/>
                <w:spacing w:val="-5"/>
                <w:sz w:val="24"/>
              </w:rPr>
              <w:t> </w:t>
            </w:r>
            <w:r>
              <w:rPr>
                <w:sz w:val="24"/>
              </w:rPr>
              <w:t>a</w:t>
            </w:r>
            <w:r>
              <w:rPr>
                <w:spacing w:val="-5"/>
                <w:sz w:val="24"/>
              </w:rPr>
              <w:t> </w:t>
            </w:r>
            <w:r>
              <w:rPr>
                <w:sz w:val="24"/>
              </w:rPr>
              <w:t>populației</w:t>
            </w:r>
            <w:r>
              <w:rPr>
                <w:spacing w:val="-5"/>
                <w:sz w:val="24"/>
              </w:rPr>
              <w:t> </w:t>
            </w:r>
            <w:r>
              <w:rPr>
                <w:sz w:val="24"/>
              </w:rPr>
              <w:t>ca</w:t>
            </w:r>
            <w:r>
              <w:rPr>
                <w:spacing w:val="-5"/>
                <w:sz w:val="24"/>
              </w:rPr>
              <w:t> </w:t>
            </w:r>
            <w:r>
              <w:rPr>
                <w:sz w:val="24"/>
              </w:rPr>
              <w:t>urmare</w:t>
            </w:r>
            <w:r>
              <w:rPr>
                <w:spacing w:val="-5"/>
                <w:sz w:val="24"/>
              </w:rPr>
              <w:t> </w:t>
            </w:r>
            <w:r>
              <w:rPr>
                <w:sz w:val="24"/>
              </w:rPr>
              <w:t>a creșterii temperaturii peste 31 pe parcursul a trei generații. – 2 p;</w:t>
            </w:r>
          </w:p>
          <w:p>
            <w:pPr>
              <w:pStyle w:val="TableParagraph"/>
              <w:numPr>
                <w:ilvl w:val="0"/>
                <w:numId w:val="178"/>
              </w:numPr>
              <w:tabs>
                <w:tab w:pos="833" w:val="left" w:leader="none"/>
              </w:tabs>
              <w:spacing w:line="276" w:lineRule="auto" w:before="161" w:after="0"/>
              <w:ind w:left="833" w:right="501" w:hanging="360"/>
              <w:jc w:val="left"/>
              <w:rPr>
                <w:sz w:val="24"/>
              </w:rPr>
            </w:pPr>
            <w:r>
              <w:rPr>
                <w:sz w:val="24"/>
              </w:rPr>
              <w:t>Pentru</w:t>
            </w:r>
            <w:r>
              <w:rPr>
                <w:spacing w:val="-7"/>
                <w:sz w:val="24"/>
              </w:rPr>
              <w:t> </w:t>
            </w:r>
            <w:r>
              <w:rPr>
                <w:sz w:val="24"/>
              </w:rPr>
              <w:t>precizarea</w:t>
            </w:r>
            <w:r>
              <w:rPr>
                <w:spacing w:val="-7"/>
                <w:sz w:val="24"/>
              </w:rPr>
              <w:t> </w:t>
            </w:r>
            <w:r>
              <w:rPr>
                <w:sz w:val="24"/>
              </w:rPr>
              <w:t>riscului</w:t>
            </w:r>
            <w:r>
              <w:rPr>
                <w:spacing w:val="-7"/>
                <w:sz w:val="24"/>
              </w:rPr>
              <w:t> </w:t>
            </w:r>
            <w:r>
              <w:rPr>
                <w:sz w:val="24"/>
              </w:rPr>
              <w:t>major</w:t>
            </w:r>
            <w:r>
              <w:rPr>
                <w:spacing w:val="-7"/>
                <w:sz w:val="24"/>
              </w:rPr>
              <w:t> </w:t>
            </w:r>
            <w:r>
              <w:rPr>
                <w:sz w:val="24"/>
              </w:rPr>
              <w:t>(eșec</w:t>
            </w:r>
            <w:r>
              <w:rPr>
                <w:spacing w:val="-7"/>
                <w:sz w:val="24"/>
              </w:rPr>
              <w:t> </w:t>
            </w:r>
            <w:r>
              <w:rPr>
                <w:sz w:val="24"/>
              </w:rPr>
              <w:t>reproductiv/ouă</w:t>
            </w:r>
            <w:r>
              <w:rPr>
                <w:spacing w:val="-7"/>
                <w:sz w:val="24"/>
              </w:rPr>
              <w:t> </w:t>
            </w:r>
            <w:r>
              <w:rPr>
                <w:sz w:val="24"/>
              </w:rPr>
              <w:t>nefecundate) cauzat de scăderea numărului de masculi sub pragul critic– 2 p;</w:t>
            </w:r>
          </w:p>
          <w:p>
            <w:pPr>
              <w:pStyle w:val="TableParagraph"/>
              <w:numPr>
                <w:ilvl w:val="0"/>
                <w:numId w:val="178"/>
              </w:numPr>
              <w:tabs>
                <w:tab w:pos="833" w:val="left" w:leader="none"/>
              </w:tabs>
              <w:spacing w:line="310" w:lineRule="atLeast" w:before="126" w:after="0"/>
              <w:ind w:left="833" w:right="385" w:hanging="360"/>
              <w:jc w:val="left"/>
              <w:rPr>
                <w:sz w:val="24"/>
              </w:rPr>
            </w:pPr>
            <w:r>
              <w:rPr>
                <w:sz w:val="24"/>
              </w:rPr>
              <w:t>Pentru</w:t>
            </w:r>
            <w:r>
              <w:rPr>
                <w:spacing w:val="-8"/>
                <w:sz w:val="24"/>
              </w:rPr>
              <w:t> </w:t>
            </w:r>
            <w:r>
              <w:rPr>
                <w:sz w:val="24"/>
              </w:rPr>
              <w:t>argumentarea</w:t>
            </w:r>
            <w:r>
              <w:rPr>
                <w:spacing w:val="-8"/>
                <w:sz w:val="24"/>
              </w:rPr>
              <w:t> </w:t>
            </w:r>
            <w:r>
              <w:rPr>
                <w:sz w:val="24"/>
              </w:rPr>
              <w:t>viabilității</w:t>
            </w:r>
            <w:r>
              <w:rPr>
                <w:spacing w:val="-8"/>
                <w:sz w:val="24"/>
              </w:rPr>
              <w:t> </w:t>
            </w:r>
            <w:r>
              <w:rPr>
                <w:sz w:val="24"/>
              </w:rPr>
              <w:t>limitate</w:t>
            </w:r>
            <w:r>
              <w:rPr>
                <w:spacing w:val="-8"/>
                <w:sz w:val="24"/>
              </w:rPr>
              <w:t> </w:t>
            </w:r>
            <w:r>
              <w:rPr>
                <w:sz w:val="24"/>
              </w:rPr>
              <w:t>a</w:t>
            </w:r>
            <w:r>
              <w:rPr>
                <w:spacing w:val="-8"/>
                <w:sz w:val="24"/>
              </w:rPr>
              <w:t> </w:t>
            </w:r>
            <w:r>
              <w:rPr>
                <w:sz w:val="24"/>
              </w:rPr>
              <w:t>adaptării</w:t>
            </w:r>
            <w:r>
              <w:rPr>
                <w:spacing w:val="-8"/>
                <w:sz w:val="24"/>
              </w:rPr>
              <w:t> </w:t>
            </w:r>
            <w:r>
              <w:rPr>
                <w:sz w:val="24"/>
              </w:rPr>
              <w:t>comportamentale (umbre, adâncimea cuibului) în raport cu ritmul rapid al încălzirii</w:t>
            </w:r>
          </w:p>
        </w:tc>
      </w:tr>
    </w:tbl>
    <w:p>
      <w:pPr>
        <w:pStyle w:val="TableParagraph"/>
        <w:spacing w:after="0" w:line="310" w:lineRule="atLeast"/>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0"/>
        <w:gridCol w:w="7860"/>
      </w:tblGrid>
      <w:tr>
        <w:trPr>
          <w:trHeight w:val="1560" w:hRule="atLeast"/>
        </w:trPr>
        <w:tc>
          <w:tcPr>
            <w:tcW w:w="2660" w:type="dxa"/>
          </w:tcPr>
          <w:p>
            <w:pPr>
              <w:pStyle w:val="TableParagraph"/>
              <w:rPr>
                <w:sz w:val="24"/>
              </w:rPr>
            </w:pPr>
          </w:p>
        </w:tc>
        <w:tc>
          <w:tcPr>
            <w:tcW w:w="7860" w:type="dxa"/>
          </w:tcPr>
          <w:p>
            <w:pPr>
              <w:pStyle w:val="TableParagraph"/>
              <w:spacing w:before="13"/>
              <w:ind w:left="833"/>
              <w:rPr>
                <w:sz w:val="24"/>
              </w:rPr>
            </w:pPr>
            <w:r>
              <w:rPr>
                <w:sz w:val="24"/>
              </w:rPr>
              <w:t>globale– 2 </w:t>
            </w:r>
            <w:r>
              <w:rPr>
                <w:spacing w:val="-5"/>
                <w:sz w:val="24"/>
              </w:rPr>
              <w:t>p;</w:t>
            </w:r>
          </w:p>
          <w:p>
            <w:pPr>
              <w:pStyle w:val="TableParagraph"/>
              <w:spacing w:line="276" w:lineRule="auto" w:before="201"/>
              <w:ind w:left="833" w:right="508" w:hanging="360"/>
              <w:rPr>
                <w:sz w:val="24"/>
              </w:rPr>
            </w:pPr>
            <w:r>
              <w:rPr>
                <w:sz w:val="24"/>
              </w:rPr>
              <w:t>4.</w:t>
            </w:r>
            <w:r>
              <w:rPr>
                <w:spacing w:val="80"/>
                <w:sz w:val="24"/>
              </w:rPr>
              <w:t> </w:t>
            </w:r>
            <w:r>
              <w:rPr>
                <w:sz w:val="24"/>
              </w:rPr>
              <w:t>Pentru</w:t>
            </w:r>
            <w:r>
              <w:rPr>
                <w:spacing w:val="-5"/>
                <w:sz w:val="24"/>
              </w:rPr>
              <w:t> </w:t>
            </w:r>
            <w:r>
              <w:rPr>
                <w:sz w:val="24"/>
              </w:rPr>
              <w:t>menționarea</w:t>
            </w:r>
            <w:r>
              <w:rPr>
                <w:spacing w:val="-5"/>
                <w:sz w:val="24"/>
              </w:rPr>
              <w:t> </w:t>
            </w:r>
            <w:r>
              <w:rPr>
                <w:sz w:val="24"/>
              </w:rPr>
              <w:t>dependenței</w:t>
            </w:r>
            <w:r>
              <w:rPr>
                <w:spacing w:val="-5"/>
                <w:sz w:val="24"/>
              </w:rPr>
              <w:t> </w:t>
            </w:r>
            <w:r>
              <w:rPr>
                <w:sz w:val="24"/>
              </w:rPr>
              <w:t>metabolismului</w:t>
            </w:r>
            <w:r>
              <w:rPr>
                <w:spacing w:val="-5"/>
                <w:sz w:val="24"/>
              </w:rPr>
              <w:t> </w:t>
            </w:r>
            <w:r>
              <w:rPr>
                <w:sz w:val="24"/>
              </w:rPr>
              <w:t>de</w:t>
            </w:r>
            <w:r>
              <w:rPr>
                <w:spacing w:val="-5"/>
                <w:sz w:val="24"/>
              </w:rPr>
              <w:t> </w:t>
            </w:r>
            <w:r>
              <w:rPr>
                <w:sz w:val="24"/>
              </w:rPr>
              <w:t>temperatura externă (</w:t>
            </w:r>
            <w:r>
              <w:rPr>
                <w:b/>
                <w:sz w:val="24"/>
              </w:rPr>
              <w:t>poikilotermie</w:t>
            </w:r>
            <w:r>
              <w:rPr>
                <w:sz w:val="24"/>
              </w:rPr>
              <w:t>) și a riscului de șoc termic/moarte la temperaturi extreme.– 2p;</w:t>
            </w:r>
          </w:p>
        </w:tc>
      </w:tr>
      <w:tr>
        <w:trPr>
          <w:trHeight w:val="539" w:hRule="atLeast"/>
        </w:trPr>
        <w:tc>
          <w:tcPr>
            <w:tcW w:w="2660" w:type="dxa"/>
          </w:tcPr>
          <w:p>
            <w:pPr>
              <w:pStyle w:val="TableParagraph"/>
              <w:spacing w:before="117"/>
              <w:ind w:left="117"/>
              <w:rPr>
                <w:sz w:val="24"/>
              </w:rPr>
            </w:pPr>
            <w:r>
              <w:rPr>
                <w:color w:val="85200C"/>
                <w:sz w:val="24"/>
              </w:rPr>
              <w:t>4. Punctaj </w:t>
            </w:r>
            <w:r>
              <w:rPr>
                <w:color w:val="85200C"/>
                <w:spacing w:val="-2"/>
                <w:sz w:val="24"/>
              </w:rPr>
              <w:t>total</w:t>
            </w:r>
          </w:p>
        </w:tc>
        <w:tc>
          <w:tcPr>
            <w:tcW w:w="7860" w:type="dxa"/>
          </w:tcPr>
          <w:p>
            <w:pPr>
              <w:pStyle w:val="TableParagraph"/>
              <w:spacing w:before="117"/>
              <w:ind w:left="113"/>
              <w:rPr>
                <w:sz w:val="24"/>
              </w:rPr>
            </w:pPr>
            <w:r>
              <w:rPr>
                <w:sz w:val="24"/>
              </w:rPr>
              <w:t>8 </w:t>
            </w:r>
            <w:r>
              <w:rPr>
                <w:spacing w:val="-2"/>
                <w:sz w:val="24"/>
              </w:rPr>
              <w:t>puncte</w:t>
            </w:r>
          </w:p>
        </w:tc>
      </w:tr>
      <w:tr>
        <w:trPr>
          <w:trHeight w:val="560" w:hRule="atLeast"/>
        </w:trPr>
        <w:tc>
          <w:tcPr>
            <w:tcW w:w="2660" w:type="dxa"/>
          </w:tcPr>
          <w:p>
            <w:pPr>
              <w:pStyle w:val="TableParagraph"/>
              <w:spacing w:before="129"/>
              <w:ind w:left="117"/>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7860" w:type="dxa"/>
          </w:tcPr>
          <w:p>
            <w:pPr>
              <w:pStyle w:val="TableParagraph"/>
              <w:spacing w:before="129"/>
              <w:ind w:left="113"/>
              <w:rPr>
                <w:sz w:val="24"/>
              </w:rPr>
            </w:pPr>
            <w:r>
              <w:rPr>
                <w:sz w:val="24"/>
              </w:rPr>
              <w:t>Studiu de </w:t>
            </w:r>
            <w:r>
              <w:rPr>
                <w:spacing w:val="-5"/>
                <w:sz w:val="24"/>
              </w:rPr>
              <w:t>caz</w:t>
            </w:r>
          </w:p>
        </w:tc>
      </w:tr>
      <w:tr>
        <w:trPr>
          <w:trHeight w:val="2339" w:hRule="atLeast"/>
        </w:trPr>
        <w:tc>
          <w:tcPr>
            <w:tcW w:w="2660" w:type="dxa"/>
          </w:tcPr>
          <w:p>
            <w:pPr>
              <w:pStyle w:val="TableParagraph"/>
              <w:spacing w:line="276" w:lineRule="auto" w:before="122"/>
              <w:ind w:left="117"/>
              <w:rPr>
                <w:sz w:val="24"/>
              </w:rPr>
            </w:pPr>
            <w:r>
              <w:rPr>
                <w:color w:val="85200C"/>
                <w:sz w:val="24"/>
              </w:rPr>
              <w:t>6.</w:t>
            </w:r>
            <w:r>
              <w:rPr>
                <w:color w:val="85200C"/>
                <w:spacing w:val="-15"/>
                <w:sz w:val="24"/>
              </w:rPr>
              <w:t> </w:t>
            </w:r>
            <w:r>
              <w:rPr>
                <w:color w:val="85200C"/>
                <w:sz w:val="24"/>
              </w:rPr>
              <w:t>Competența</w:t>
            </w:r>
            <w:r>
              <w:rPr>
                <w:color w:val="85200C"/>
                <w:spacing w:val="-15"/>
                <w:sz w:val="24"/>
              </w:rPr>
              <w:t> </w:t>
            </w:r>
            <w:r>
              <w:rPr>
                <w:color w:val="85200C"/>
                <w:sz w:val="24"/>
              </w:rPr>
              <w:t>specifică (cod + formulare)</w:t>
            </w:r>
          </w:p>
        </w:tc>
        <w:tc>
          <w:tcPr>
            <w:tcW w:w="7860" w:type="dxa"/>
          </w:tcPr>
          <w:p>
            <w:pPr>
              <w:pStyle w:val="TableParagraph"/>
              <w:spacing w:line="276" w:lineRule="auto" w:before="2"/>
              <w:ind w:left="113" w:right="103"/>
              <w:rPr>
                <w:sz w:val="24"/>
              </w:rPr>
            </w:pPr>
            <w:r>
              <w:rPr>
                <w:sz w:val="24"/>
              </w:rPr>
              <w:t>CS1</w:t>
            </w:r>
            <w:r>
              <w:rPr>
                <w:spacing w:val="-5"/>
                <w:sz w:val="24"/>
              </w:rPr>
              <w:t> </w:t>
            </w:r>
            <w:r>
              <w:rPr>
                <w:sz w:val="24"/>
              </w:rPr>
              <w:t>-</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legi, concepte în diverse contexte de comunicare.</w:t>
            </w:r>
          </w:p>
          <w:p>
            <w:pPr>
              <w:pStyle w:val="TableParagraph"/>
              <w:spacing w:line="276" w:lineRule="auto" w:before="160"/>
              <w:ind w:left="113" w:right="103"/>
              <w:rPr>
                <w:sz w:val="24"/>
              </w:rPr>
            </w:pPr>
            <w:r>
              <w:rPr>
                <w:sz w:val="24"/>
              </w:rPr>
              <w:t>CS2</w:t>
            </w:r>
            <w:r>
              <w:rPr>
                <w:spacing w:val="-4"/>
                <w:sz w:val="24"/>
              </w:rPr>
              <w:t> </w:t>
            </w:r>
            <w:r>
              <w:rPr>
                <w:sz w:val="24"/>
              </w:rPr>
              <w:t>-</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w:t>
            </w:r>
            <w:r>
              <w:rPr>
                <w:spacing w:val="-4"/>
                <w:sz w:val="24"/>
              </w:rPr>
              <w:t> </w:t>
            </w:r>
            <w:r>
              <w:rPr>
                <w:sz w:val="24"/>
              </w:rPr>
              <w:t>mijloacelor</w:t>
            </w:r>
            <w:r>
              <w:rPr>
                <w:spacing w:val="-4"/>
                <w:sz w:val="24"/>
              </w:rPr>
              <w:t> </w:t>
            </w:r>
            <w:r>
              <w:rPr>
                <w:sz w:val="24"/>
              </w:rPr>
              <w:t>specifice pentru îmbunătățirea calității vieții și a mediului.</w:t>
            </w:r>
          </w:p>
          <w:p>
            <w:pPr>
              <w:pStyle w:val="TableParagraph"/>
              <w:spacing w:line="276" w:lineRule="auto" w:before="160"/>
              <w:ind w:left="113" w:right="103"/>
              <w:rPr>
                <w:sz w:val="24"/>
              </w:rPr>
            </w:pPr>
            <w:r>
              <w:rPr>
                <w:sz w:val="24"/>
              </w:rPr>
              <w:t>CS4- Participarea în acțiuni de ocrotire a biodiversității prin parteneriat în vederea</w:t>
            </w:r>
            <w:r>
              <w:rPr>
                <w:spacing w:val="-5"/>
                <w:sz w:val="24"/>
              </w:rPr>
              <w:t> </w:t>
            </w:r>
            <w:r>
              <w:rPr>
                <w:sz w:val="24"/>
              </w:rPr>
              <w:t>rezolvării</w:t>
            </w:r>
            <w:r>
              <w:rPr>
                <w:spacing w:val="-5"/>
                <w:sz w:val="24"/>
              </w:rPr>
              <w:t> </w:t>
            </w:r>
            <w:r>
              <w:rPr>
                <w:sz w:val="24"/>
              </w:rPr>
              <w:t>problemelor</w:t>
            </w:r>
            <w:r>
              <w:rPr>
                <w:spacing w:val="-5"/>
                <w:sz w:val="24"/>
              </w:rPr>
              <w:t> </w:t>
            </w:r>
            <w:r>
              <w:rPr>
                <w:sz w:val="24"/>
              </w:rPr>
              <w:t>ecologice</w:t>
            </w:r>
            <w:r>
              <w:rPr>
                <w:spacing w:val="-5"/>
                <w:sz w:val="24"/>
              </w:rPr>
              <w:t> </w:t>
            </w:r>
            <w:r>
              <w:rPr>
                <w:sz w:val="24"/>
              </w:rPr>
              <w:t>la</w:t>
            </w:r>
            <w:r>
              <w:rPr>
                <w:spacing w:val="-5"/>
                <w:sz w:val="24"/>
              </w:rPr>
              <w:t> </w:t>
            </w:r>
            <w:r>
              <w:rPr>
                <w:sz w:val="24"/>
              </w:rPr>
              <w:t>nivel</w:t>
            </w:r>
            <w:r>
              <w:rPr>
                <w:spacing w:val="-5"/>
                <w:sz w:val="24"/>
              </w:rPr>
              <w:t> </w:t>
            </w:r>
            <w:r>
              <w:rPr>
                <w:sz w:val="24"/>
              </w:rPr>
              <w:t>individual,</w:t>
            </w:r>
            <w:r>
              <w:rPr>
                <w:spacing w:val="-5"/>
                <w:sz w:val="24"/>
              </w:rPr>
              <w:t> </w:t>
            </w:r>
            <w:r>
              <w:rPr>
                <w:sz w:val="24"/>
              </w:rPr>
              <w:t>local</w:t>
            </w:r>
            <w:r>
              <w:rPr>
                <w:spacing w:val="-5"/>
                <w:sz w:val="24"/>
              </w:rPr>
              <w:t> </w:t>
            </w:r>
            <w:r>
              <w:rPr>
                <w:sz w:val="24"/>
              </w:rPr>
              <w:t>și</w:t>
            </w:r>
            <w:r>
              <w:rPr>
                <w:spacing w:val="-5"/>
                <w:sz w:val="24"/>
              </w:rPr>
              <w:t> </w:t>
            </w:r>
            <w:r>
              <w:rPr>
                <w:sz w:val="24"/>
              </w:rPr>
              <w:t>global.</w:t>
            </w:r>
          </w:p>
        </w:tc>
      </w:tr>
      <w:tr>
        <w:trPr>
          <w:trHeight w:val="540" w:hRule="atLeast"/>
        </w:trPr>
        <w:tc>
          <w:tcPr>
            <w:tcW w:w="2660" w:type="dxa"/>
          </w:tcPr>
          <w:p>
            <w:pPr>
              <w:pStyle w:val="TableParagraph"/>
              <w:spacing w:before="121"/>
              <w:ind w:left="117"/>
              <w:rPr>
                <w:sz w:val="24"/>
              </w:rPr>
            </w:pPr>
            <w:r>
              <w:rPr>
                <w:color w:val="85200C"/>
                <w:sz w:val="24"/>
              </w:rPr>
              <w:t>7. Unitatea de </w:t>
            </w:r>
            <w:r>
              <w:rPr>
                <w:color w:val="85200C"/>
                <w:spacing w:val="-2"/>
                <w:sz w:val="24"/>
              </w:rPr>
              <w:t>conținut</w:t>
            </w:r>
          </w:p>
        </w:tc>
        <w:tc>
          <w:tcPr>
            <w:tcW w:w="7860" w:type="dxa"/>
          </w:tcPr>
          <w:p>
            <w:pPr>
              <w:pStyle w:val="TableParagraph"/>
              <w:spacing w:before="121"/>
              <w:ind w:left="113"/>
              <w:rPr>
                <w:sz w:val="24"/>
              </w:rPr>
            </w:pPr>
            <w:r>
              <w:rPr>
                <w:sz w:val="24"/>
              </w:rPr>
              <w:t>Clasa </w:t>
            </w:r>
            <w:r>
              <w:rPr>
                <w:spacing w:val="-2"/>
                <w:sz w:val="24"/>
              </w:rPr>
              <w:t>Reptile</w:t>
            </w:r>
          </w:p>
        </w:tc>
      </w:tr>
      <w:tr>
        <w:trPr>
          <w:trHeight w:val="580" w:hRule="atLeast"/>
        </w:trPr>
        <w:tc>
          <w:tcPr>
            <w:tcW w:w="2660" w:type="dxa"/>
          </w:tcPr>
          <w:p>
            <w:pPr>
              <w:pStyle w:val="TableParagraph"/>
              <w:spacing w:before="133"/>
              <w:ind w:left="117"/>
              <w:rPr>
                <w:sz w:val="24"/>
              </w:rPr>
            </w:pPr>
            <w:r>
              <w:rPr>
                <w:color w:val="85200C"/>
                <w:sz w:val="24"/>
              </w:rPr>
              <w:t>8. Domeniul </w:t>
            </w:r>
            <w:r>
              <w:rPr>
                <w:color w:val="85200C"/>
                <w:spacing w:val="-2"/>
                <w:sz w:val="24"/>
              </w:rPr>
              <w:t>taxonomic</w:t>
            </w:r>
          </w:p>
        </w:tc>
        <w:tc>
          <w:tcPr>
            <w:tcW w:w="7860" w:type="dxa"/>
          </w:tcPr>
          <w:p>
            <w:pPr>
              <w:pStyle w:val="TableParagraph"/>
              <w:spacing w:before="133"/>
              <w:ind w:left="113"/>
              <w:rPr>
                <w:sz w:val="24"/>
              </w:rPr>
            </w:pPr>
            <w:r>
              <w:rPr>
                <w:sz w:val="24"/>
              </w:rPr>
              <w:t>Integrare și </w:t>
            </w:r>
            <w:r>
              <w:rPr>
                <w:spacing w:val="-2"/>
                <w:sz w:val="24"/>
              </w:rPr>
              <w:t>transfer</w:t>
            </w:r>
          </w:p>
        </w:tc>
      </w:tr>
    </w:tbl>
    <w:p>
      <w:pPr>
        <w:spacing w:line="240" w:lineRule="auto" w:before="230"/>
        <w:rPr>
          <w:b/>
          <w:sz w:val="24"/>
        </w:rPr>
      </w:pPr>
    </w:p>
    <w:p>
      <w:pPr>
        <w:pStyle w:val="BodyText"/>
        <w:spacing w:before="0"/>
        <w:ind w:left="993"/>
      </w:pPr>
      <w:r>
        <w:rPr/>
        <w:t>ITEM</w:t>
      </w:r>
      <w:r>
        <w:rPr>
          <w:spacing w:val="-12"/>
        </w:rPr>
        <w:t> </w:t>
      </w:r>
      <w:r>
        <w:rPr/>
        <w:t>nr.</w:t>
      </w:r>
      <w:r>
        <w:rPr>
          <w:spacing w:val="-11"/>
        </w:rPr>
        <w:t> </w:t>
      </w:r>
      <w:r>
        <w:rPr>
          <w:spacing w:val="-5"/>
        </w:rPr>
        <w:t>88</w:t>
      </w:r>
    </w:p>
    <w:p>
      <w:pPr>
        <w:spacing w:line="240" w:lineRule="auto" w:before="1" w:after="1"/>
        <w:rPr>
          <w:b/>
          <w:sz w:val="19"/>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6459" w:hRule="atLeast"/>
        </w:trPr>
        <w:tc>
          <w:tcPr>
            <w:tcW w:w="2020" w:type="dxa"/>
          </w:tcPr>
          <w:p>
            <w:pPr>
              <w:pStyle w:val="TableParagraph"/>
              <w:spacing w:line="259" w:lineRule="auto"/>
              <w:ind w:left="333" w:right="680" w:hanging="28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line="272" w:lineRule="exact"/>
              <w:ind w:left="443"/>
              <w:rPr>
                <w:sz w:val="24"/>
              </w:rPr>
            </w:pPr>
            <w:r>
              <w:rPr>
                <w:sz w:val="24"/>
              </w:rPr>
              <w:t>Citește cu atenție situația și rezolvă </w:t>
            </w:r>
            <w:r>
              <w:rPr>
                <w:spacing w:val="-2"/>
                <w:sz w:val="24"/>
              </w:rPr>
              <w:t>sarcinile:</w:t>
            </w:r>
          </w:p>
          <w:p>
            <w:pPr>
              <w:pStyle w:val="TableParagraph"/>
              <w:spacing w:line="259" w:lineRule="auto" w:before="182"/>
              <w:ind w:left="128" w:firstLine="315"/>
              <w:rPr>
                <w:sz w:val="24"/>
              </w:rPr>
            </w:pPr>
            <w:r>
              <w:rPr>
                <w:sz w:val="24"/>
              </w:rPr>
              <w:t>Într-un</w:t>
            </w:r>
            <w:r>
              <w:rPr>
                <w:spacing w:val="80"/>
                <w:sz w:val="24"/>
              </w:rPr>
              <w:t> </w:t>
            </w:r>
            <w:r>
              <w:rPr>
                <w:sz w:val="24"/>
              </w:rPr>
              <w:t>studiu</w:t>
            </w:r>
            <w:r>
              <w:rPr>
                <w:spacing w:val="80"/>
                <w:sz w:val="24"/>
              </w:rPr>
              <w:t> </w:t>
            </w:r>
            <w:r>
              <w:rPr>
                <w:sz w:val="24"/>
              </w:rPr>
              <w:t>asupra</w:t>
            </w:r>
            <w:r>
              <w:rPr>
                <w:spacing w:val="80"/>
                <w:sz w:val="24"/>
              </w:rPr>
              <w:t> </w:t>
            </w:r>
            <w:r>
              <w:rPr>
                <w:sz w:val="24"/>
              </w:rPr>
              <w:t>reptilelor</w:t>
            </w:r>
            <w:r>
              <w:rPr>
                <w:spacing w:val="80"/>
                <w:sz w:val="24"/>
              </w:rPr>
              <w:t> </w:t>
            </w:r>
            <w:r>
              <w:rPr>
                <w:sz w:val="24"/>
              </w:rPr>
              <w:t>din</w:t>
            </w:r>
            <w:r>
              <w:rPr>
                <w:spacing w:val="80"/>
                <w:sz w:val="24"/>
              </w:rPr>
              <w:t> </w:t>
            </w:r>
            <w:r>
              <w:rPr>
                <w:sz w:val="24"/>
              </w:rPr>
              <w:t>ordinul</w:t>
            </w:r>
            <w:r>
              <w:rPr>
                <w:spacing w:val="80"/>
                <w:sz w:val="24"/>
              </w:rPr>
              <w:t> </w:t>
            </w:r>
            <w:r>
              <w:rPr>
                <w:sz w:val="24"/>
              </w:rPr>
              <w:t>Scuamate</w:t>
            </w:r>
            <w:r>
              <w:rPr>
                <w:spacing w:val="80"/>
                <w:sz w:val="24"/>
              </w:rPr>
              <w:t> </w:t>
            </w:r>
            <w:r>
              <w:rPr>
                <w:sz w:val="24"/>
              </w:rPr>
              <w:t>sunt</w:t>
            </w:r>
            <w:r>
              <w:rPr>
                <w:spacing w:val="80"/>
                <w:sz w:val="24"/>
              </w:rPr>
              <w:t> </w:t>
            </w:r>
            <w:r>
              <w:rPr>
                <w:sz w:val="24"/>
              </w:rPr>
              <w:t>analizate</w:t>
            </w:r>
            <w:r>
              <w:rPr>
                <w:spacing w:val="80"/>
                <w:sz w:val="24"/>
              </w:rPr>
              <w:t> </w:t>
            </w:r>
            <w:r>
              <w:rPr>
                <w:sz w:val="24"/>
              </w:rPr>
              <w:t>trei exemplare, descrise astfel:</w:t>
            </w:r>
          </w:p>
          <w:p>
            <w:pPr>
              <w:pStyle w:val="TableParagraph"/>
              <w:numPr>
                <w:ilvl w:val="0"/>
                <w:numId w:val="179"/>
              </w:numPr>
              <w:tabs>
                <w:tab w:pos="848" w:val="left" w:leader="none"/>
              </w:tabs>
              <w:spacing w:line="276" w:lineRule="auto" w:before="159" w:after="0"/>
              <w:ind w:left="848" w:right="111" w:hanging="360"/>
              <w:jc w:val="left"/>
              <w:rPr>
                <w:sz w:val="24"/>
              </w:rPr>
            </w:pPr>
            <w:r>
              <w:rPr>
                <w:sz w:val="24"/>
              </w:rPr>
              <w:t>Exemplarul</w:t>
            </w:r>
            <w:r>
              <w:rPr>
                <w:spacing w:val="80"/>
                <w:sz w:val="24"/>
              </w:rPr>
              <w:t> </w:t>
            </w:r>
            <w:r>
              <w:rPr>
                <w:sz w:val="24"/>
              </w:rPr>
              <w:t>A</w:t>
            </w:r>
            <w:r>
              <w:rPr>
                <w:b/>
                <w:sz w:val="24"/>
              </w:rPr>
              <w:t>:</w:t>
            </w:r>
            <w:r>
              <w:rPr>
                <w:b/>
                <w:spacing w:val="80"/>
                <w:sz w:val="24"/>
              </w:rPr>
              <w:t> </w:t>
            </w:r>
            <w:r>
              <w:rPr>
                <w:sz w:val="24"/>
              </w:rPr>
              <w:t>corp</w:t>
            </w:r>
            <w:r>
              <w:rPr>
                <w:spacing w:val="80"/>
                <w:sz w:val="24"/>
              </w:rPr>
              <w:t> </w:t>
            </w:r>
            <w:r>
              <w:rPr>
                <w:sz w:val="24"/>
              </w:rPr>
              <w:t>alungit,</w:t>
            </w:r>
            <w:r>
              <w:rPr>
                <w:spacing w:val="80"/>
                <w:sz w:val="24"/>
              </w:rPr>
              <w:t> </w:t>
            </w:r>
            <w:r>
              <w:rPr>
                <w:sz w:val="24"/>
              </w:rPr>
              <w:t>coadă</w:t>
            </w:r>
            <w:r>
              <w:rPr>
                <w:spacing w:val="80"/>
                <w:sz w:val="24"/>
              </w:rPr>
              <w:t> </w:t>
            </w:r>
            <w:r>
              <w:rPr>
                <w:sz w:val="24"/>
              </w:rPr>
              <w:t>lungă</w:t>
            </w:r>
            <w:r>
              <w:rPr>
                <w:spacing w:val="80"/>
                <w:sz w:val="24"/>
              </w:rPr>
              <w:t> </w:t>
            </w:r>
            <w:r>
              <w:rPr>
                <w:sz w:val="24"/>
              </w:rPr>
              <w:t>și</w:t>
            </w:r>
            <w:r>
              <w:rPr>
                <w:spacing w:val="80"/>
                <w:sz w:val="24"/>
              </w:rPr>
              <w:t> </w:t>
            </w:r>
            <w:r>
              <w:rPr>
                <w:sz w:val="24"/>
              </w:rPr>
              <w:t>mobilă,</w:t>
            </w:r>
            <w:r>
              <w:rPr>
                <w:spacing w:val="71"/>
                <w:sz w:val="24"/>
              </w:rPr>
              <w:t> </w:t>
            </w:r>
            <w:r>
              <w:rPr>
                <w:sz w:val="24"/>
              </w:rPr>
              <w:t>pleoape</w:t>
            </w:r>
            <w:r>
              <w:rPr>
                <w:spacing w:val="71"/>
                <w:sz w:val="24"/>
              </w:rPr>
              <w:t> </w:t>
            </w:r>
            <w:r>
              <w:rPr>
                <w:sz w:val="24"/>
              </w:rPr>
              <w:t>mobile, membre bine dezvoltate;</w:t>
            </w:r>
          </w:p>
          <w:p>
            <w:pPr>
              <w:pStyle w:val="TableParagraph"/>
              <w:numPr>
                <w:ilvl w:val="0"/>
                <w:numId w:val="179"/>
              </w:numPr>
              <w:tabs>
                <w:tab w:pos="848" w:val="left" w:leader="none"/>
              </w:tabs>
              <w:spacing w:line="276" w:lineRule="auto" w:before="160" w:after="0"/>
              <w:ind w:left="848" w:right="117" w:hanging="360"/>
              <w:jc w:val="left"/>
              <w:rPr>
                <w:sz w:val="24"/>
              </w:rPr>
            </w:pPr>
            <w:r>
              <w:rPr>
                <w:sz w:val="24"/>
              </w:rPr>
              <w:t>Exemplarul B</w:t>
            </w:r>
            <w:r>
              <w:rPr>
                <w:b/>
                <w:sz w:val="24"/>
              </w:rPr>
              <w:t>:</w:t>
            </w:r>
            <w:r>
              <w:rPr>
                <w:b/>
                <w:spacing w:val="-5"/>
                <w:sz w:val="24"/>
              </w:rPr>
              <w:t> </w:t>
            </w:r>
            <w:r>
              <w:rPr>
                <w:sz w:val="24"/>
              </w:rPr>
              <w:t>corp</w:t>
            </w:r>
            <w:r>
              <w:rPr>
                <w:spacing w:val="-5"/>
                <w:sz w:val="24"/>
              </w:rPr>
              <w:t> </w:t>
            </w:r>
            <w:r>
              <w:rPr>
                <w:sz w:val="24"/>
              </w:rPr>
              <w:t>cilindric,</w:t>
            </w:r>
            <w:r>
              <w:rPr>
                <w:spacing w:val="-5"/>
                <w:sz w:val="24"/>
              </w:rPr>
              <w:t> </w:t>
            </w:r>
            <w:r>
              <w:rPr>
                <w:sz w:val="24"/>
              </w:rPr>
              <w:t>lipsit</w:t>
            </w:r>
            <w:r>
              <w:rPr>
                <w:spacing w:val="-5"/>
                <w:sz w:val="24"/>
              </w:rPr>
              <w:t> </w:t>
            </w:r>
            <w:r>
              <w:rPr>
                <w:sz w:val="24"/>
              </w:rPr>
              <w:t>de</w:t>
            </w:r>
            <w:r>
              <w:rPr>
                <w:spacing w:val="-5"/>
                <w:sz w:val="24"/>
              </w:rPr>
              <w:t> </w:t>
            </w:r>
            <w:r>
              <w:rPr>
                <w:sz w:val="24"/>
              </w:rPr>
              <w:t>membre,</w:t>
            </w:r>
            <w:r>
              <w:rPr>
                <w:spacing w:val="-5"/>
                <w:sz w:val="24"/>
              </w:rPr>
              <w:t> </w:t>
            </w:r>
            <w:r>
              <w:rPr>
                <w:sz w:val="24"/>
              </w:rPr>
              <w:t>pleoape</w:t>
            </w:r>
            <w:r>
              <w:rPr>
                <w:spacing w:val="-5"/>
                <w:sz w:val="24"/>
              </w:rPr>
              <w:t> </w:t>
            </w:r>
            <w:r>
              <w:rPr>
                <w:sz w:val="24"/>
              </w:rPr>
              <w:t>concrescute,</w:t>
            </w:r>
            <w:r>
              <w:rPr>
                <w:spacing w:val="-5"/>
                <w:sz w:val="24"/>
              </w:rPr>
              <w:t> </w:t>
            </w:r>
            <w:r>
              <w:rPr>
                <w:sz w:val="24"/>
              </w:rPr>
              <w:t>oasele mandibulare articulate mobil;</w:t>
            </w:r>
          </w:p>
          <w:p>
            <w:pPr>
              <w:pStyle w:val="TableParagraph"/>
              <w:numPr>
                <w:ilvl w:val="0"/>
                <w:numId w:val="179"/>
              </w:numPr>
              <w:tabs>
                <w:tab w:pos="848" w:val="left" w:leader="none"/>
              </w:tabs>
              <w:spacing w:line="276" w:lineRule="auto" w:before="160" w:after="0"/>
              <w:ind w:left="848" w:right="119" w:hanging="360"/>
              <w:jc w:val="left"/>
              <w:rPr>
                <w:sz w:val="24"/>
              </w:rPr>
            </w:pPr>
            <w:r>
              <w:rPr>
                <w:sz w:val="24"/>
              </w:rPr>
              <w:t>Exemplarul</w:t>
            </w:r>
            <w:r>
              <w:rPr>
                <w:spacing w:val="40"/>
                <w:sz w:val="24"/>
              </w:rPr>
              <w:t> </w:t>
            </w:r>
            <w:r>
              <w:rPr>
                <w:sz w:val="24"/>
              </w:rPr>
              <w:t>C</w:t>
            </w:r>
            <w:r>
              <w:rPr>
                <w:b/>
                <w:sz w:val="24"/>
              </w:rPr>
              <w:t>:</w:t>
            </w:r>
            <w:r>
              <w:rPr>
                <w:b/>
                <w:spacing w:val="40"/>
                <w:sz w:val="24"/>
              </w:rPr>
              <w:t> </w:t>
            </w:r>
            <w:r>
              <w:rPr>
                <w:sz w:val="24"/>
              </w:rPr>
              <w:t>trăiește</w:t>
            </w:r>
            <w:r>
              <w:rPr>
                <w:spacing w:val="26"/>
                <w:sz w:val="24"/>
              </w:rPr>
              <w:t> </w:t>
            </w:r>
            <w:r>
              <w:rPr>
                <w:sz w:val="24"/>
              </w:rPr>
              <w:t>în</w:t>
            </w:r>
            <w:r>
              <w:rPr>
                <w:spacing w:val="26"/>
                <w:sz w:val="24"/>
              </w:rPr>
              <w:t> </w:t>
            </w:r>
            <w:r>
              <w:rPr>
                <w:sz w:val="24"/>
              </w:rPr>
              <w:t>arbori,</w:t>
            </w:r>
            <w:r>
              <w:rPr>
                <w:spacing w:val="26"/>
                <w:sz w:val="24"/>
              </w:rPr>
              <w:t> </w:t>
            </w:r>
            <w:r>
              <w:rPr>
                <w:sz w:val="24"/>
              </w:rPr>
              <w:t>are</w:t>
            </w:r>
            <w:r>
              <w:rPr>
                <w:spacing w:val="26"/>
                <w:sz w:val="24"/>
              </w:rPr>
              <w:t> </w:t>
            </w:r>
            <w:r>
              <w:rPr>
                <w:sz w:val="24"/>
              </w:rPr>
              <w:t>gheare</w:t>
            </w:r>
            <w:r>
              <w:rPr>
                <w:spacing w:val="26"/>
                <w:sz w:val="24"/>
              </w:rPr>
              <w:t> </w:t>
            </w:r>
            <w:r>
              <w:rPr>
                <w:sz w:val="24"/>
              </w:rPr>
              <w:t>lungi</w:t>
            </w:r>
            <w:r>
              <w:rPr>
                <w:spacing w:val="26"/>
                <w:sz w:val="24"/>
              </w:rPr>
              <w:t> </w:t>
            </w:r>
            <w:r>
              <w:rPr>
                <w:sz w:val="24"/>
              </w:rPr>
              <w:t>adaptate</w:t>
            </w:r>
            <w:r>
              <w:rPr>
                <w:spacing w:val="26"/>
                <w:sz w:val="24"/>
              </w:rPr>
              <w:t> </w:t>
            </w:r>
            <w:r>
              <w:rPr>
                <w:sz w:val="24"/>
              </w:rPr>
              <w:t>cățărării</w:t>
            </w:r>
            <w:r>
              <w:rPr>
                <w:spacing w:val="26"/>
                <w:sz w:val="24"/>
              </w:rPr>
              <w:t> </w:t>
            </w:r>
            <w:r>
              <w:rPr>
                <w:sz w:val="24"/>
              </w:rPr>
              <w:t>și</w:t>
            </w:r>
            <w:r>
              <w:rPr>
                <w:spacing w:val="26"/>
                <w:sz w:val="24"/>
              </w:rPr>
              <w:t> </w:t>
            </w:r>
            <w:r>
              <w:rPr>
                <w:sz w:val="24"/>
              </w:rPr>
              <w:t>își schimbă culoarea în funcție de mediu.</w:t>
            </w:r>
          </w:p>
          <w:p>
            <w:pPr>
              <w:pStyle w:val="TableParagraph"/>
              <w:spacing w:before="160"/>
              <w:ind w:left="443"/>
              <w:rPr>
                <w:sz w:val="24"/>
              </w:rPr>
            </w:pPr>
            <w:r>
              <w:rPr>
                <w:sz w:val="24"/>
              </w:rPr>
              <w:t>Pentru clasificarea acestor exemplare, se propun două </w:t>
            </w:r>
            <w:r>
              <w:rPr>
                <w:spacing w:val="-2"/>
                <w:sz w:val="24"/>
              </w:rPr>
              <w:t>criterii:</w:t>
            </w:r>
          </w:p>
          <w:p>
            <w:pPr>
              <w:pStyle w:val="TableParagraph"/>
              <w:numPr>
                <w:ilvl w:val="0"/>
                <w:numId w:val="180"/>
              </w:numPr>
              <w:tabs>
                <w:tab w:pos="452" w:val="left" w:leader="none"/>
              </w:tabs>
              <w:spacing w:line="240" w:lineRule="auto" w:before="182" w:after="0"/>
              <w:ind w:left="452" w:right="0" w:hanging="144"/>
              <w:jc w:val="left"/>
              <w:rPr>
                <w:sz w:val="24"/>
              </w:rPr>
            </w:pPr>
            <w:r>
              <w:rPr>
                <w:sz w:val="24"/>
              </w:rPr>
              <w:t>Criteriul 1: prezența sau absența </w:t>
            </w:r>
            <w:r>
              <w:rPr>
                <w:spacing w:val="-2"/>
                <w:sz w:val="24"/>
              </w:rPr>
              <w:t>membrelor</w:t>
            </w:r>
          </w:p>
          <w:p>
            <w:pPr>
              <w:pStyle w:val="TableParagraph"/>
              <w:numPr>
                <w:ilvl w:val="0"/>
                <w:numId w:val="180"/>
              </w:numPr>
              <w:tabs>
                <w:tab w:pos="452" w:val="left" w:leader="none"/>
              </w:tabs>
              <w:spacing w:line="240" w:lineRule="auto" w:before="22" w:after="0"/>
              <w:ind w:left="452" w:right="0" w:hanging="144"/>
              <w:jc w:val="left"/>
              <w:rPr>
                <w:sz w:val="24"/>
              </w:rPr>
            </w:pPr>
            <w:r>
              <w:rPr>
                <w:sz w:val="24"/>
              </w:rPr>
              <w:t>Criteriul 2</w:t>
            </w:r>
            <w:r>
              <w:rPr>
                <w:b/>
                <w:sz w:val="24"/>
              </w:rPr>
              <w:t>: </w:t>
            </w:r>
            <w:r>
              <w:rPr>
                <w:sz w:val="24"/>
              </w:rPr>
              <w:t>tipul de adaptare la mediul de </w:t>
            </w:r>
            <w:r>
              <w:rPr>
                <w:spacing w:val="-2"/>
                <w:sz w:val="24"/>
              </w:rPr>
              <w:t>viață</w:t>
            </w:r>
          </w:p>
          <w:p>
            <w:pPr>
              <w:pStyle w:val="TableParagraph"/>
              <w:spacing w:line="259" w:lineRule="auto" w:before="182"/>
              <w:ind w:left="308" w:right="109" w:firstLine="135"/>
              <w:jc w:val="both"/>
              <w:rPr>
                <w:sz w:val="24"/>
              </w:rPr>
            </w:pPr>
            <w:r>
              <w:rPr>
                <w:sz w:val="24"/>
              </w:rPr>
              <mc:AlternateContent>
                <mc:Choice Requires="wps">
                  <w:drawing>
                    <wp:anchor distT="0" distB="0" distL="0" distR="0" allowOverlap="1" layoutInCell="1" locked="0" behindDoc="1" simplePos="0" relativeHeight="479072768">
                      <wp:simplePos x="0" y="0"/>
                      <wp:positionH relativeFrom="column">
                        <wp:posOffset>81280</wp:posOffset>
                      </wp:positionH>
                      <wp:positionV relativeFrom="paragraph">
                        <wp:posOffset>953803</wp:posOffset>
                      </wp:positionV>
                      <wp:extent cx="5029200" cy="6350"/>
                      <wp:effectExtent l="0" t="0" r="0" b="0"/>
                      <wp:wrapNone/>
                      <wp:docPr id="1332" name="Group 1332"/>
                      <wp:cNvGraphicFramePr>
                        <a:graphicFrameLocks/>
                      </wp:cNvGraphicFramePr>
                      <a:graphic>
                        <a:graphicData uri="http://schemas.microsoft.com/office/word/2010/wordprocessingGroup">
                          <wpg:wgp>
                            <wpg:cNvPr id="1332" name="Group 1332"/>
                            <wpg:cNvGrpSpPr/>
                            <wpg:grpSpPr>
                              <a:xfrm>
                                <a:off x="0" y="0"/>
                                <a:ext cx="5029200" cy="6350"/>
                                <a:chExt cx="5029200" cy="6350"/>
                              </a:xfrm>
                            </wpg:grpSpPr>
                            <wps:wsp>
                              <wps:cNvPr id="1333" name="Graphic 1333"/>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75.102623pt;width:396pt;height:.5pt;mso-position-horizontal-relative:column;mso-position-vertical-relative:paragraph;z-index:-24243712" id="docshapegroup685" coordorigin="128,1502" coordsize="7920,10">
                      <v:line style="position:absolute" from="128,1507" to="8048,150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73280">
                      <wp:simplePos x="0" y="0"/>
                      <wp:positionH relativeFrom="column">
                        <wp:posOffset>81280</wp:posOffset>
                      </wp:positionH>
                      <wp:positionV relativeFrom="paragraph">
                        <wp:posOffset>1142715</wp:posOffset>
                      </wp:positionV>
                      <wp:extent cx="5029200" cy="6350"/>
                      <wp:effectExtent l="0" t="0" r="0" b="0"/>
                      <wp:wrapNone/>
                      <wp:docPr id="1334" name="Group 1334"/>
                      <wp:cNvGraphicFramePr>
                        <a:graphicFrameLocks/>
                      </wp:cNvGraphicFramePr>
                      <a:graphic>
                        <a:graphicData uri="http://schemas.microsoft.com/office/word/2010/wordprocessingGroup">
                          <wpg:wgp>
                            <wpg:cNvPr id="1334" name="Group 1334"/>
                            <wpg:cNvGrpSpPr/>
                            <wpg:grpSpPr>
                              <a:xfrm>
                                <a:off x="0" y="0"/>
                                <a:ext cx="5029200" cy="6350"/>
                                <a:chExt cx="5029200" cy="6350"/>
                              </a:xfrm>
                            </wpg:grpSpPr>
                            <wps:wsp>
                              <wps:cNvPr id="1335" name="Graphic 1335"/>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9.977623pt;width:396pt;height:.5pt;mso-position-horizontal-relative:column;mso-position-vertical-relative:paragraph;z-index:-24243200" id="docshapegroup686" coordorigin="128,1800" coordsize="7920,10">
                      <v:line style="position:absolute" from="128,1804" to="8048,1804" stroked="true" strokeweight=".48pt" strokecolor="#000000">
                        <v:stroke dashstyle="solid"/>
                      </v:line>
                      <w10:wrap type="none"/>
                    </v:group>
                  </w:pict>
                </mc:Fallback>
              </mc:AlternateContent>
            </w:r>
            <w:r>
              <w:rPr>
                <w:b/>
                <w:sz w:val="24"/>
              </w:rPr>
              <w:t>A. </w:t>
            </w:r>
            <w:r>
              <w:rPr>
                <w:sz w:val="24"/>
              </w:rPr>
              <w:t>Selectează criteriul mai relevant pentru diferențierea acestor</w:t>
            </w:r>
            <w:r>
              <w:rPr>
                <w:spacing w:val="-4"/>
                <w:sz w:val="24"/>
              </w:rPr>
              <w:t> </w:t>
            </w:r>
            <w:r>
              <w:rPr>
                <w:sz w:val="24"/>
              </w:rPr>
              <w:t>reprezentanți</w:t>
            </w:r>
            <w:r>
              <w:rPr>
                <w:spacing w:val="-4"/>
                <w:sz w:val="24"/>
              </w:rPr>
              <w:t> </w:t>
            </w:r>
            <w:r>
              <w:rPr>
                <w:sz w:val="24"/>
              </w:rPr>
              <w:t>și justifică alegerea în 3 enunțuri, evidențiind relația dintre structură, adaptare </w:t>
            </w:r>
            <w:r>
              <w:rPr>
                <w:sz w:val="24"/>
              </w:rPr>
              <w:t>și modul de viață.</w:t>
            </w:r>
          </w:p>
        </w:tc>
      </w:tr>
    </w:tbl>
    <w:p>
      <w:pPr>
        <w:pStyle w:val="TableParagraph"/>
        <w:spacing w:after="0" w:line="259" w:lineRule="auto"/>
        <w:jc w:val="both"/>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6084992">
                <wp:simplePos x="0" y="0"/>
                <wp:positionH relativeFrom="page">
                  <wp:posOffset>1917700</wp:posOffset>
                </wp:positionH>
                <wp:positionV relativeFrom="page">
                  <wp:posOffset>2819417</wp:posOffset>
                </wp:positionV>
                <wp:extent cx="5003800" cy="1993264"/>
                <wp:effectExtent l="0" t="0" r="0" b="0"/>
                <wp:wrapNone/>
                <wp:docPr id="1336" name="Textbox 1336"/>
                <wp:cNvGraphicFramePr>
                  <a:graphicFrameLocks/>
                </wp:cNvGraphicFramePr>
                <a:graphic>
                  <a:graphicData uri="http://schemas.microsoft.com/office/word/2010/wordprocessingShape">
                    <wps:wsp>
                      <wps:cNvPr id="1336" name="Textbox 1336"/>
                      <wps:cNvSpPr txBox="1"/>
                      <wps:spPr>
                        <a:xfrm>
                          <a:off x="0" y="0"/>
                          <a:ext cx="5003800" cy="1993264"/>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40"/>
                              <w:gridCol w:w="3060"/>
                              <w:gridCol w:w="2340"/>
                            </w:tblGrid>
                            <w:tr>
                              <w:trPr>
                                <w:trHeight w:val="580" w:hRule="atLeast"/>
                              </w:trPr>
                              <w:tc>
                                <w:tcPr>
                                  <w:tcW w:w="2340" w:type="dxa"/>
                                </w:tcPr>
                                <w:p>
                                  <w:pPr>
                                    <w:pStyle w:val="TableParagraph"/>
                                    <w:tabs>
                                      <w:tab w:pos="2110" w:val="left" w:leader="none"/>
                                    </w:tabs>
                                    <w:spacing w:before="10"/>
                                    <w:ind w:left="301"/>
                                    <w:rPr>
                                      <w:sz w:val="24"/>
                                    </w:rPr>
                                  </w:pPr>
                                  <w:r>
                                    <w:rPr>
                                      <w:b/>
                                      <w:sz w:val="24"/>
                                    </w:rPr>
                                    <w:t>Exemplarul </w:t>
                                  </w:r>
                                  <w:r>
                                    <w:rPr>
                                      <w:sz w:val="24"/>
                                      <w:u w:val="single"/>
                                    </w:rPr>
                                    <w:tab/>
                                  </w:r>
                                </w:p>
                              </w:tc>
                              <w:tc>
                                <w:tcPr>
                                  <w:tcW w:w="3060" w:type="dxa"/>
                                </w:tcPr>
                                <w:p>
                                  <w:pPr>
                                    <w:pStyle w:val="TableParagraph"/>
                                    <w:spacing w:before="10"/>
                                    <w:ind w:left="391"/>
                                    <w:rPr>
                                      <w:b/>
                                      <w:sz w:val="24"/>
                                    </w:rPr>
                                  </w:pPr>
                                  <w:r>
                                    <w:rPr>
                                      <w:b/>
                                      <w:sz w:val="24"/>
                                    </w:rPr>
                                    <w:t>Criterii de </w:t>
                                  </w:r>
                                  <w:r>
                                    <w:rPr>
                                      <w:b/>
                                      <w:spacing w:val="-2"/>
                                      <w:sz w:val="24"/>
                                    </w:rPr>
                                    <w:t>comparație</w:t>
                                  </w:r>
                                </w:p>
                              </w:tc>
                              <w:tc>
                                <w:tcPr>
                                  <w:tcW w:w="2340" w:type="dxa"/>
                                </w:tcPr>
                                <w:p>
                                  <w:pPr>
                                    <w:pStyle w:val="TableParagraph"/>
                                    <w:tabs>
                                      <w:tab w:pos="2110" w:val="left" w:leader="none"/>
                                    </w:tabs>
                                    <w:spacing w:before="10"/>
                                    <w:ind w:left="301"/>
                                    <w:rPr>
                                      <w:sz w:val="24"/>
                                    </w:rPr>
                                  </w:pPr>
                                  <w:r>
                                    <w:rPr>
                                      <w:b/>
                                      <w:sz w:val="24"/>
                                    </w:rPr>
                                    <w:t>Exemplarul </w:t>
                                  </w:r>
                                  <w:r>
                                    <w:rPr>
                                      <w:sz w:val="24"/>
                                      <w:u w:val="single"/>
                                    </w:rPr>
                                    <w:tab/>
                                  </w:r>
                                </w:p>
                              </w:tc>
                            </w:tr>
                            <w:tr>
                              <w:trPr>
                                <w:trHeight w:val="820" w:hRule="atLeast"/>
                              </w:trPr>
                              <w:tc>
                                <w:tcPr>
                                  <w:tcW w:w="2340" w:type="dxa"/>
                                </w:tcPr>
                                <w:p>
                                  <w:pPr>
                                    <w:pStyle w:val="TableParagraph"/>
                                    <w:rPr>
                                      <w:sz w:val="24"/>
                                    </w:rPr>
                                  </w:pPr>
                                </w:p>
                              </w:tc>
                              <w:tc>
                                <w:tcPr>
                                  <w:tcW w:w="3060" w:type="dxa"/>
                                </w:tcPr>
                                <w:p>
                                  <w:pPr>
                                    <w:pStyle w:val="TableParagraph"/>
                                    <w:spacing w:line="272" w:lineRule="exact"/>
                                    <w:ind w:left="112"/>
                                    <w:rPr>
                                      <w:sz w:val="24"/>
                                    </w:rPr>
                                  </w:pPr>
                                  <w:r>
                                    <w:rPr>
                                      <w:sz w:val="24"/>
                                    </w:rPr>
                                    <w:t>Structura </w:t>
                                  </w:r>
                                  <w:r>
                                    <w:rPr>
                                      <w:spacing w:val="-2"/>
                                      <w:sz w:val="24"/>
                                    </w:rPr>
                                    <w:t>corpului</w:t>
                                  </w:r>
                                </w:p>
                              </w:tc>
                              <w:tc>
                                <w:tcPr>
                                  <w:tcW w:w="2340" w:type="dxa"/>
                                </w:tcPr>
                                <w:p>
                                  <w:pPr>
                                    <w:pStyle w:val="TableParagraph"/>
                                    <w:rPr>
                                      <w:sz w:val="24"/>
                                    </w:rPr>
                                  </w:pPr>
                                </w:p>
                              </w:tc>
                            </w:tr>
                            <w:tr>
                              <w:trPr>
                                <w:trHeight w:val="819" w:hRule="atLeast"/>
                              </w:trPr>
                              <w:tc>
                                <w:tcPr>
                                  <w:tcW w:w="2340" w:type="dxa"/>
                                </w:tcPr>
                                <w:p>
                                  <w:pPr>
                                    <w:pStyle w:val="TableParagraph"/>
                                    <w:rPr>
                                      <w:sz w:val="24"/>
                                    </w:rPr>
                                  </w:pPr>
                                </w:p>
                              </w:tc>
                              <w:tc>
                                <w:tcPr>
                                  <w:tcW w:w="3060" w:type="dxa"/>
                                </w:tcPr>
                                <w:p>
                                  <w:pPr>
                                    <w:pStyle w:val="TableParagraph"/>
                                    <w:spacing w:line="274" w:lineRule="exact"/>
                                    <w:ind w:left="112"/>
                                    <w:rPr>
                                      <w:sz w:val="24"/>
                                    </w:rPr>
                                  </w:pPr>
                                  <w:r>
                                    <w:rPr>
                                      <w:sz w:val="24"/>
                                    </w:rPr>
                                    <w:t>Organe</w:t>
                                  </w:r>
                                  <w:r>
                                    <w:rPr>
                                      <w:spacing w:val="-3"/>
                                      <w:sz w:val="24"/>
                                    </w:rPr>
                                    <w:t> </w:t>
                                  </w:r>
                                  <w:r>
                                    <w:rPr>
                                      <w:sz w:val="24"/>
                                    </w:rPr>
                                    <w:t>de</w:t>
                                  </w:r>
                                  <w:r>
                                    <w:rPr>
                                      <w:spacing w:val="-2"/>
                                      <w:sz w:val="24"/>
                                    </w:rPr>
                                    <w:t> protecție</w:t>
                                  </w:r>
                                </w:p>
                              </w:tc>
                              <w:tc>
                                <w:tcPr>
                                  <w:tcW w:w="2340" w:type="dxa"/>
                                </w:tcPr>
                                <w:p>
                                  <w:pPr>
                                    <w:pStyle w:val="TableParagraph"/>
                                    <w:rPr>
                                      <w:sz w:val="24"/>
                                    </w:rPr>
                                  </w:pPr>
                                </w:p>
                              </w:tc>
                            </w:tr>
                            <w:tr>
                              <w:trPr>
                                <w:trHeight w:val="820" w:hRule="atLeast"/>
                              </w:trPr>
                              <w:tc>
                                <w:tcPr>
                                  <w:tcW w:w="2340" w:type="dxa"/>
                                </w:tcPr>
                                <w:p>
                                  <w:pPr>
                                    <w:pStyle w:val="TableParagraph"/>
                                    <w:rPr>
                                      <w:sz w:val="24"/>
                                    </w:rPr>
                                  </w:pPr>
                                </w:p>
                              </w:tc>
                              <w:tc>
                                <w:tcPr>
                                  <w:tcW w:w="3060" w:type="dxa"/>
                                </w:tcPr>
                                <w:p>
                                  <w:pPr>
                                    <w:pStyle w:val="TableParagraph"/>
                                    <w:spacing w:before="1"/>
                                    <w:ind w:left="112"/>
                                    <w:rPr>
                                      <w:sz w:val="24"/>
                                    </w:rPr>
                                  </w:pPr>
                                  <w:r>
                                    <w:rPr>
                                      <w:sz w:val="24"/>
                                    </w:rPr>
                                    <w:t>Adaptarea la </w:t>
                                  </w:r>
                                  <w:r>
                                    <w:rPr>
                                      <w:spacing w:val="-2"/>
                                      <w:sz w:val="24"/>
                                    </w:rPr>
                                    <w:t>mediu</w:t>
                                  </w:r>
                                </w:p>
                              </w:tc>
                              <w:tc>
                                <w:tcPr>
                                  <w:tcW w:w="234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000015pt;margin-top:222.001373pt;width:394pt;height:156.950pt;mso-position-horizontal-relative:page;mso-position-vertical-relative:page;z-index:16084992" type="#_x0000_t202" id="docshape687"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40"/>
                        <w:gridCol w:w="3060"/>
                        <w:gridCol w:w="2340"/>
                      </w:tblGrid>
                      <w:tr>
                        <w:trPr>
                          <w:trHeight w:val="580" w:hRule="atLeast"/>
                        </w:trPr>
                        <w:tc>
                          <w:tcPr>
                            <w:tcW w:w="2340" w:type="dxa"/>
                          </w:tcPr>
                          <w:p>
                            <w:pPr>
                              <w:pStyle w:val="TableParagraph"/>
                              <w:tabs>
                                <w:tab w:pos="2110" w:val="left" w:leader="none"/>
                              </w:tabs>
                              <w:spacing w:before="10"/>
                              <w:ind w:left="301"/>
                              <w:rPr>
                                <w:sz w:val="24"/>
                              </w:rPr>
                            </w:pPr>
                            <w:r>
                              <w:rPr>
                                <w:b/>
                                <w:sz w:val="24"/>
                              </w:rPr>
                              <w:t>Exemplarul </w:t>
                            </w:r>
                            <w:r>
                              <w:rPr>
                                <w:sz w:val="24"/>
                                <w:u w:val="single"/>
                              </w:rPr>
                              <w:tab/>
                            </w:r>
                          </w:p>
                        </w:tc>
                        <w:tc>
                          <w:tcPr>
                            <w:tcW w:w="3060" w:type="dxa"/>
                          </w:tcPr>
                          <w:p>
                            <w:pPr>
                              <w:pStyle w:val="TableParagraph"/>
                              <w:spacing w:before="10"/>
                              <w:ind w:left="391"/>
                              <w:rPr>
                                <w:b/>
                                <w:sz w:val="24"/>
                              </w:rPr>
                            </w:pPr>
                            <w:r>
                              <w:rPr>
                                <w:b/>
                                <w:sz w:val="24"/>
                              </w:rPr>
                              <w:t>Criterii de </w:t>
                            </w:r>
                            <w:r>
                              <w:rPr>
                                <w:b/>
                                <w:spacing w:val="-2"/>
                                <w:sz w:val="24"/>
                              </w:rPr>
                              <w:t>comparație</w:t>
                            </w:r>
                          </w:p>
                        </w:tc>
                        <w:tc>
                          <w:tcPr>
                            <w:tcW w:w="2340" w:type="dxa"/>
                          </w:tcPr>
                          <w:p>
                            <w:pPr>
                              <w:pStyle w:val="TableParagraph"/>
                              <w:tabs>
                                <w:tab w:pos="2110" w:val="left" w:leader="none"/>
                              </w:tabs>
                              <w:spacing w:before="10"/>
                              <w:ind w:left="301"/>
                              <w:rPr>
                                <w:sz w:val="24"/>
                              </w:rPr>
                            </w:pPr>
                            <w:r>
                              <w:rPr>
                                <w:b/>
                                <w:sz w:val="24"/>
                              </w:rPr>
                              <w:t>Exemplarul </w:t>
                            </w:r>
                            <w:r>
                              <w:rPr>
                                <w:sz w:val="24"/>
                                <w:u w:val="single"/>
                              </w:rPr>
                              <w:tab/>
                            </w:r>
                          </w:p>
                        </w:tc>
                      </w:tr>
                      <w:tr>
                        <w:trPr>
                          <w:trHeight w:val="820" w:hRule="atLeast"/>
                        </w:trPr>
                        <w:tc>
                          <w:tcPr>
                            <w:tcW w:w="2340" w:type="dxa"/>
                          </w:tcPr>
                          <w:p>
                            <w:pPr>
                              <w:pStyle w:val="TableParagraph"/>
                              <w:rPr>
                                <w:sz w:val="24"/>
                              </w:rPr>
                            </w:pPr>
                          </w:p>
                        </w:tc>
                        <w:tc>
                          <w:tcPr>
                            <w:tcW w:w="3060" w:type="dxa"/>
                          </w:tcPr>
                          <w:p>
                            <w:pPr>
                              <w:pStyle w:val="TableParagraph"/>
                              <w:spacing w:line="272" w:lineRule="exact"/>
                              <w:ind w:left="112"/>
                              <w:rPr>
                                <w:sz w:val="24"/>
                              </w:rPr>
                            </w:pPr>
                            <w:r>
                              <w:rPr>
                                <w:sz w:val="24"/>
                              </w:rPr>
                              <w:t>Structura </w:t>
                            </w:r>
                            <w:r>
                              <w:rPr>
                                <w:spacing w:val="-2"/>
                                <w:sz w:val="24"/>
                              </w:rPr>
                              <w:t>corpului</w:t>
                            </w:r>
                          </w:p>
                        </w:tc>
                        <w:tc>
                          <w:tcPr>
                            <w:tcW w:w="2340" w:type="dxa"/>
                          </w:tcPr>
                          <w:p>
                            <w:pPr>
                              <w:pStyle w:val="TableParagraph"/>
                              <w:rPr>
                                <w:sz w:val="24"/>
                              </w:rPr>
                            </w:pPr>
                          </w:p>
                        </w:tc>
                      </w:tr>
                      <w:tr>
                        <w:trPr>
                          <w:trHeight w:val="819" w:hRule="atLeast"/>
                        </w:trPr>
                        <w:tc>
                          <w:tcPr>
                            <w:tcW w:w="2340" w:type="dxa"/>
                          </w:tcPr>
                          <w:p>
                            <w:pPr>
                              <w:pStyle w:val="TableParagraph"/>
                              <w:rPr>
                                <w:sz w:val="24"/>
                              </w:rPr>
                            </w:pPr>
                          </w:p>
                        </w:tc>
                        <w:tc>
                          <w:tcPr>
                            <w:tcW w:w="3060" w:type="dxa"/>
                          </w:tcPr>
                          <w:p>
                            <w:pPr>
                              <w:pStyle w:val="TableParagraph"/>
                              <w:spacing w:line="274" w:lineRule="exact"/>
                              <w:ind w:left="112"/>
                              <w:rPr>
                                <w:sz w:val="24"/>
                              </w:rPr>
                            </w:pPr>
                            <w:r>
                              <w:rPr>
                                <w:sz w:val="24"/>
                              </w:rPr>
                              <w:t>Organe</w:t>
                            </w:r>
                            <w:r>
                              <w:rPr>
                                <w:spacing w:val="-3"/>
                                <w:sz w:val="24"/>
                              </w:rPr>
                              <w:t> </w:t>
                            </w:r>
                            <w:r>
                              <w:rPr>
                                <w:sz w:val="24"/>
                              </w:rPr>
                              <w:t>de</w:t>
                            </w:r>
                            <w:r>
                              <w:rPr>
                                <w:spacing w:val="-2"/>
                                <w:sz w:val="24"/>
                              </w:rPr>
                              <w:t> protecție</w:t>
                            </w:r>
                          </w:p>
                        </w:tc>
                        <w:tc>
                          <w:tcPr>
                            <w:tcW w:w="2340" w:type="dxa"/>
                          </w:tcPr>
                          <w:p>
                            <w:pPr>
                              <w:pStyle w:val="TableParagraph"/>
                              <w:rPr>
                                <w:sz w:val="24"/>
                              </w:rPr>
                            </w:pPr>
                          </w:p>
                        </w:tc>
                      </w:tr>
                      <w:tr>
                        <w:trPr>
                          <w:trHeight w:val="820" w:hRule="atLeast"/>
                        </w:trPr>
                        <w:tc>
                          <w:tcPr>
                            <w:tcW w:w="2340" w:type="dxa"/>
                          </w:tcPr>
                          <w:p>
                            <w:pPr>
                              <w:pStyle w:val="TableParagraph"/>
                              <w:rPr>
                                <w:sz w:val="24"/>
                              </w:rPr>
                            </w:pPr>
                          </w:p>
                        </w:tc>
                        <w:tc>
                          <w:tcPr>
                            <w:tcW w:w="3060" w:type="dxa"/>
                          </w:tcPr>
                          <w:p>
                            <w:pPr>
                              <w:pStyle w:val="TableParagraph"/>
                              <w:spacing w:before="1"/>
                              <w:ind w:left="112"/>
                              <w:rPr>
                                <w:sz w:val="24"/>
                              </w:rPr>
                            </w:pPr>
                            <w:r>
                              <w:rPr>
                                <w:sz w:val="24"/>
                              </w:rPr>
                              <w:t>Adaptarea la </w:t>
                            </w:r>
                            <w:r>
                              <w:rPr>
                                <w:spacing w:val="-2"/>
                                <w:sz w:val="24"/>
                              </w:rPr>
                              <w:t>mediu</w:t>
                            </w:r>
                          </w:p>
                        </w:tc>
                        <w:tc>
                          <w:tcPr>
                            <w:tcW w:w="2340" w:type="dxa"/>
                          </w:tcPr>
                          <w:p>
                            <w:pPr>
                              <w:pStyle w:val="TableParagraph"/>
                              <w:rPr>
                                <w:sz w:val="24"/>
                              </w:rPr>
                            </w:pPr>
                          </w:p>
                        </w:tc>
                      </w:tr>
                    </w:tbl>
                    <w:p>
                      <w:pPr>
                        <w:pStyle w:val="BodyText"/>
                        <w:spacing w:before="0"/>
                      </w:pPr>
                    </w:p>
                  </w:txbxContent>
                </v:textbox>
                <w10:wrap type="none"/>
              </v:shape>
            </w:pict>
          </mc:Fallback>
        </mc:AlternateContent>
      </w:r>
      <w:r>
        <w:rPr>
          <w:b/>
          <w:sz w:val="5"/>
        </w:rPr>
        <mc:AlternateContent>
          <mc:Choice Requires="wps">
            <w:drawing>
              <wp:anchor distT="0" distB="0" distL="0" distR="0" allowOverlap="1" layoutInCell="1" locked="0" behindDoc="0" simplePos="0" relativeHeight="16085504">
                <wp:simplePos x="0" y="0"/>
                <wp:positionH relativeFrom="page">
                  <wp:posOffset>1924050</wp:posOffset>
                </wp:positionH>
                <wp:positionV relativeFrom="page">
                  <wp:posOffset>2825767</wp:posOffset>
                </wp:positionV>
                <wp:extent cx="4991100" cy="1980564"/>
                <wp:effectExtent l="0" t="0" r="0" b="0"/>
                <wp:wrapNone/>
                <wp:docPr id="1337" name="Textbox 1337"/>
                <wp:cNvGraphicFramePr>
                  <a:graphicFrameLocks/>
                </wp:cNvGraphicFramePr>
                <a:graphic>
                  <a:graphicData uri="http://schemas.microsoft.com/office/word/2010/wordprocessingShape">
                    <wps:wsp>
                      <wps:cNvPr id="1337" name="Textbox 1337"/>
                      <wps:cNvSpPr txBox="1"/>
                      <wps:spPr>
                        <a:xfrm>
                          <a:off x="0" y="0"/>
                          <a:ext cx="4991100" cy="1980564"/>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40"/>
                              <w:gridCol w:w="3060"/>
                              <w:gridCol w:w="2340"/>
                            </w:tblGrid>
                            <w:tr>
                              <w:trPr>
                                <w:trHeight w:val="600" w:hRule="atLeast"/>
                              </w:trPr>
                              <w:tc>
                                <w:tcPr>
                                  <w:tcW w:w="2340" w:type="dxa"/>
                                </w:tcPr>
                                <w:p>
                                  <w:pPr>
                                    <w:pStyle w:val="TableParagraph"/>
                                    <w:rPr>
                                      <w:sz w:val="24"/>
                                    </w:rPr>
                                  </w:pPr>
                                </w:p>
                              </w:tc>
                              <w:tc>
                                <w:tcPr>
                                  <w:tcW w:w="3060" w:type="dxa"/>
                                </w:tcPr>
                                <w:p>
                                  <w:pPr>
                                    <w:pStyle w:val="TableParagraph"/>
                                    <w:rPr>
                                      <w:sz w:val="24"/>
                                    </w:rPr>
                                  </w:pPr>
                                </w:p>
                              </w:tc>
                              <w:tc>
                                <w:tcPr>
                                  <w:tcW w:w="2340" w:type="dxa"/>
                                </w:tcPr>
                                <w:p>
                                  <w:pPr>
                                    <w:pStyle w:val="TableParagraph"/>
                                    <w:rPr>
                                      <w:sz w:val="24"/>
                                    </w:rPr>
                                  </w:pPr>
                                </w:p>
                              </w:tc>
                            </w:tr>
                            <w:tr>
                              <w:trPr>
                                <w:trHeight w:val="840" w:hRule="atLeast"/>
                              </w:trPr>
                              <w:tc>
                                <w:tcPr>
                                  <w:tcW w:w="2340" w:type="dxa"/>
                                </w:tcPr>
                                <w:p>
                                  <w:pPr>
                                    <w:pStyle w:val="TableParagraph"/>
                                    <w:rPr>
                                      <w:sz w:val="24"/>
                                    </w:rPr>
                                  </w:pPr>
                                </w:p>
                              </w:tc>
                              <w:tc>
                                <w:tcPr>
                                  <w:tcW w:w="3060" w:type="dxa"/>
                                </w:tcPr>
                                <w:p>
                                  <w:pPr>
                                    <w:pStyle w:val="TableParagraph"/>
                                    <w:rPr>
                                      <w:sz w:val="24"/>
                                    </w:rPr>
                                  </w:pPr>
                                </w:p>
                              </w:tc>
                              <w:tc>
                                <w:tcPr>
                                  <w:tcW w:w="2340" w:type="dxa"/>
                                </w:tcPr>
                                <w:p>
                                  <w:pPr>
                                    <w:pStyle w:val="TableParagraph"/>
                                    <w:rPr>
                                      <w:sz w:val="24"/>
                                    </w:rPr>
                                  </w:pPr>
                                </w:p>
                              </w:tc>
                            </w:tr>
                            <w:tr>
                              <w:trPr>
                                <w:trHeight w:val="839" w:hRule="atLeast"/>
                              </w:trPr>
                              <w:tc>
                                <w:tcPr>
                                  <w:tcW w:w="2340" w:type="dxa"/>
                                </w:tcPr>
                                <w:p>
                                  <w:pPr>
                                    <w:pStyle w:val="TableParagraph"/>
                                    <w:rPr>
                                      <w:sz w:val="24"/>
                                    </w:rPr>
                                  </w:pPr>
                                </w:p>
                              </w:tc>
                              <w:tc>
                                <w:tcPr>
                                  <w:tcW w:w="3060" w:type="dxa"/>
                                </w:tcPr>
                                <w:p>
                                  <w:pPr>
                                    <w:pStyle w:val="TableParagraph"/>
                                    <w:rPr>
                                      <w:sz w:val="24"/>
                                    </w:rPr>
                                  </w:pPr>
                                </w:p>
                              </w:tc>
                              <w:tc>
                                <w:tcPr>
                                  <w:tcW w:w="2340" w:type="dxa"/>
                                </w:tcPr>
                                <w:p>
                                  <w:pPr>
                                    <w:pStyle w:val="TableParagraph"/>
                                    <w:rPr>
                                      <w:sz w:val="24"/>
                                    </w:rPr>
                                  </w:pPr>
                                </w:p>
                              </w:tc>
                            </w:tr>
                            <w:tr>
                              <w:trPr>
                                <w:trHeight w:val="840" w:hRule="atLeast"/>
                              </w:trPr>
                              <w:tc>
                                <w:tcPr>
                                  <w:tcW w:w="2340" w:type="dxa"/>
                                </w:tcPr>
                                <w:p>
                                  <w:pPr>
                                    <w:pStyle w:val="TableParagraph"/>
                                    <w:rPr>
                                      <w:sz w:val="24"/>
                                    </w:rPr>
                                  </w:pPr>
                                </w:p>
                              </w:tc>
                              <w:tc>
                                <w:tcPr>
                                  <w:tcW w:w="3060" w:type="dxa"/>
                                </w:tcPr>
                                <w:p>
                                  <w:pPr>
                                    <w:pStyle w:val="TableParagraph"/>
                                    <w:rPr>
                                      <w:sz w:val="24"/>
                                    </w:rPr>
                                  </w:pPr>
                                </w:p>
                              </w:tc>
                              <w:tc>
                                <w:tcPr>
                                  <w:tcW w:w="234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222.501373pt;width:393pt;height:155.950pt;mso-position-horizontal-relative:page;mso-position-vertical-relative:page;z-index:16085504" type="#_x0000_t202" id="docshape68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40"/>
                        <w:gridCol w:w="3060"/>
                        <w:gridCol w:w="2340"/>
                      </w:tblGrid>
                      <w:tr>
                        <w:trPr>
                          <w:trHeight w:val="600" w:hRule="atLeast"/>
                        </w:trPr>
                        <w:tc>
                          <w:tcPr>
                            <w:tcW w:w="2340" w:type="dxa"/>
                          </w:tcPr>
                          <w:p>
                            <w:pPr>
                              <w:pStyle w:val="TableParagraph"/>
                              <w:rPr>
                                <w:sz w:val="24"/>
                              </w:rPr>
                            </w:pPr>
                          </w:p>
                        </w:tc>
                        <w:tc>
                          <w:tcPr>
                            <w:tcW w:w="3060" w:type="dxa"/>
                          </w:tcPr>
                          <w:p>
                            <w:pPr>
                              <w:pStyle w:val="TableParagraph"/>
                              <w:rPr>
                                <w:sz w:val="24"/>
                              </w:rPr>
                            </w:pPr>
                          </w:p>
                        </w:tc>
                        <w:tc>
                          <w:tcPr>
                            <w:tcW w:w="2340" w:type="dxa"/>
                          </w:tcPr>
                          <w:p>
                            <w:pPr>
                              <w:pStyle w:val="TableParagraph"/>
                              <w:rPr>
                                <w:sz w:val="24"/>
                              </w:rPr>
                            </w:pPr>
                          </w:p>
                        </w:tc>
                      </w:tr>
                      <w:tr>
                        <w:trPr>
                          <w:trHeight w:val="840" w:hRule="atLeast"/>
                        </w:trPr>
                        <w:tc>
                          <w:tcPr>
                            <w:tcW w:w="2340" w:type="dxa"/>
                          </w:tcPr>
                          <w:p>
                            <w:pPr>
                              <w:pStyle w:val="TableParagraph"/>
                              <w:rPr>
                                <w:sz w:val="24"/>
                              </w:rPr>
                            </w:pPr>
                          </w:p>
                        </w:tc>
                        <w:tc>
                          <w:tcPr>
                            <w:tcW w:w="3060" w:type="dxa"/>
                          </w:tcPr>
                          <w:p>
                            <w:pPr>
                              <w:pStyle w:val="TableParagraph"/>
                              <w:rPr>
                                <w:sz w:val="24"/>
                              </w:rPr>
                            </w:pPr>
                          </w:p>
                        </w:tc>
                        <w:tc>
                          <w:tcPr>
                            <w:tcW w:w="2340" w:type="dxa"/>
                          </w:tcPr>
                          <w:p>
                            <w:pPr>
                              <w:pStyle w:val="TableParagraph"/>
                              <w:rPr>
                                <w:sz w:val="24"/>
                              </w:rPr>
                            </w:pPr>
                          </w:p>
                        </w:tc>
                      </w:tr>
                      <w:tr>
                        <w:trPr>
                          <w:trHeight w:val="839" w:hRule="atLeast"/>
                        </w:trPr>
                        <w:tc>
                          <w:tcPr>
                            <w:tcW w:w="2340" w:type="dxa"/>
                          </w:tcPr>
                          <w:p>
                            <w:pPr>
                              <w:pStyle w:val="TableParagraph"/>
                              <w:rPr>
                                <w:sz w:val="24"/>
                              </w:rPr>
                            </w:pPr>
                          </w:p>
                        </w:tc>
                        <w:tc>
                          <w:tcPr>
                            <w:tcW w:w="3060" w:type="dxa"/>
                          </w:tcPr>
                          <w:p>
                            <w:pPr>
                              <w:pStyle w:val="TableParagraph"/>
                              <w:rPr>
                                <w:sz w:val="24"/>
                              </w:rPr>
                            </w:pPr>
                          </w:p>
                        </w:tc>
                        <w:tc>
                          <w:tcPr>
                            <w:tcW w:w="2340" w:type="dxa"/>
                          </w:tcPr>
                          <w:p>
                            <w:pPr>
                              <w:pStyle w:val="TableParagraph"/>
                              <w:rPr>
                                <w:sz w:val="24"/>
                              </w:rPr>
                            </w:pPr>
                          </w:p>
                        </w:tc>
                      </w:tr>
                      <w:tr>
                        <w:trPr>
                          <w:trHeight w:val="840" w:hRule="atLeast"/>
                        </w:trPr>
                        <w:tc>
                          <w:tcPr>
                            <w:tcW w:w="2340" w:type="dxa"/>
                          </w:tcPr>
                          <w:p>
                            <w:pPr>
                              <w:pStyle w:val="TableParagraph"/>
                              <w:rPr>
                                <w:sz w:val="24"/>
                              </w:rPr>
                            </w:pPr>
                          </w:p>
                        </w:tc>
                        <w:tc>
                          <w:tcPr>
                            <w:tcW w:w="3060" w:type="dxa"/>
                          </w:tcPr>
                          <w:p>
                            <w:pPr>
                              <w:pStyle w:val="TableParagraph"/>
                              <w:rPr>
                                <w:sz w:val="24"/>
                              </w:rPr>
                            </w:pPr>
                          </w:p>
                        </w:tc>
                        <w:tc>
                          <w:tcPr>
                            <w:tcW w:w="2340" w:type="dxa"/>
                          </w:tcPr>
                          <w:p>
                            <w:pPr>
                              <w:pStyle w:val="TableParagraph"/>
                              <w:rPr>
                                <w:sz w:val="24"/>
                              </w:rPr>
                            </w:pPr>
                          </w:p>
                        </w:tc>
                      </w:tr>
                    </w:tbl>
                    <w:p>
                      <w:pPr>
                        <w:pStyle w:val="BodyText"/>
                        <w:spacing w:before="0"/>
                      </w:pPr>
                    </w:p>
                  </w:txbxContent>
                </v:textbox>
                <w10:wrap type="none"/>
              </v:shape>
            </w:pict>
          </mc:Fallback>
        </mc:AlternateContent>
      </w:r>
      <w:r>
        <w:rPr>
          <w:b/>
          <w:sz w:val="5"/>
        </w:rPr>
        <mc:AlternateContent>
          <mc:Choice Requires="wps">
            <w:drawing>
              <wp:anchor distT="0" distB="0" distL="0" distR="0" allowOverlap="1" layoutInCell="1" locked="0" behindDoc="0" simplePos="0" relativeHeight="16086016">
                <wp:simplePos x="0" y="0"/>
                <wp:positionH relativeFrom="page">
                  <wp:posOffset>1924050</wp:posOffset>
                </wp:positionH>
                <wp:positionV relativeFrom="page">
                  <wp:posOffset>7600849</wp:posOffset>
                </wp:positionV>
                <wp:extent cx="5207000" cy="1650364"/>
                <wp:effectExtent l="0" t="0" r="0" b="0"/>
                <wp:wrapNone/>
                <wp:docPr id="1338" name="Textbox 1338"/>
                <wp:cNvGraphicFramePr>
                  <a:graphicFrameLocks/>
                </wp:cNvGraphicFramePr>
                <a:graphic>
                  <a:graphicData uri="http://schemas.microsoft.com/office/word/2010/wordprocessingShape">
                    <wps:wsp>
                      <wps:cNvPr id="1338" name="Textbox 1338"/>
                      <wps:cNvSpPr txBox="1"/>
                      <wps:spPr>
                        <a:xfrm>
                          <a:off x="0" y="0"/>
                          <a:ext cx="5207000" cy="1650364"/>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0"/>
                              <w:gridCol w:w="1620"/>
                              <w:gridCol w:w="3400"/>
                            </w:tblGrid>
                            <w:tr>
                              <w:trPr>
                                <w:trHeight w:val="660" w:hRule="atLeast"/>
                              </w:trPr>
                              <w:tc>
                                <w:tcPr>
                                  <w:tcW w:w="3060" w:type="dxa"/>
                                </w:tcPr>
                                <w:p>
                                  <w:pPr>
                                    <w:pStyle w:val="TableParagraph"/>
                                    <w:rPr>
                                      <w:sz w:val="24"/>
                                    </w:rPr>
                                  </w:pPr>
                                </w:p>
                              </w:tc>
                              <w:tc>
                                <w:tcPr>
                                  <w:tcW w:w="1620" w:type="dxa"/>
                                </w:tcPr>
                                <w:p>
                                  <w:pPr>
                                    <w:pStyle w:val="TableParagraph"/>
                                    <w:rPr>
                                      <w:sz w:val="24"/>
                                    </w:rPr>
                                  </w:pPr>
                                </w:p>
                              </w:tc>
                              <w:tc>
                                <w:tcPr>
                                  <w:tcW w:w="3400" w:type="dxa"/>
                                </w:tcPr>
                                <w:p>
                                  <w:pPr>
                                    <w:pStyle w:val="TableParagraph"/>
                                    <w:rPr>
                                      <w:sz w:val="24"/>
                                    </w:rPr>
                                  </w:pPr>
                                </w:p>
                              </w:tc>
                            </w:tr>
                            <w:tr>
                              <w:trPr>
                                <w:trHeight w:val="639" w:hRule="atLeast"/>
                              </w:trPr>
                              <w:tc>
                                <w:tcPr>
                                  <w:tcW w:w="3060" w:type="dxa"/>
                                </w:tcPr>
                                <w:p>
                                  <w:pPr>
                                    <w:pStyle w:val="TableParagraph"/>
                                    <w:rPr>
                                      <w:sz w:val="24"/>
                                    </w:rPr>
                                  </w:pPr>
                                </w:p>
                              </w:tc>
                              <w:tc>
                                <w:tcPr>
                                  <w:tcW w:w="1620" w:type="dxa"/>
                                </w:tcPr>
                                <w:p>
                                  <w:pPr>
                                    <w:pStyle w:val="TableParagraph"/>
                                    <w:rPr>
                                      <w:sz w:val="24"/>
                                    </w:rPr>
                                  </w:pPr>
                                </w:p>
                              </w:tc>
                              <w:tc>
                                <w:tcPr>
                                  <w:tcW w:w="3400" w:type="dxa"/>
                                </w:tcPr>
                                <w:p>
                                  <w:pPr>
                                    <w:pStyle w:val="TableParagraph"/>
                                    <w:rPr>
                                      <w:sz w:val="24"/>
                                    </w:rPr>
                                  </w:pPr>
                                </w:p>
                              </w:tc>
                            </w:tr>
                            <w:tr>
                              <w:trPr>
                                <w:trHeight w:val="660" w:hRule="atLeast"/>
                              </w:trPr>
                              <w:tc>
                                <w:tcPr>
                                  <w:tcW w:w="3060" w:type="dxa"/>
                                </w:tcPr>
                                <w:p>
                                  <w:pPr>
                                    <w:pStyle w:val="TableParagraph"/>
                                    <w:rPr>
                                      <w:sz w:val="24"/>
                                    </w:rPr>
                                  </w:pPr>
                                </w:p>
                              </w:tc>
                              <w:tc>
                                <w:tcPr>
                                  <w:tcW w:w="1620" w:type="dxa"/>
                                </w:tcPr>
                                <w:p>
                                  <w:pPr>
                                    <w:pStyle w:val="TableParagraph"/>
                                    <w:rPr>
                                      <w:sz w:val="24"/>
                                    </w:rPr>
                                  </w:pPr>
                                </w:p>
                              </w:tc>
                              <w:tc>
                                <w:tcPr>
                                  <w:tcW w:w="3400" w:type="dxa"/>
                                </w:tcPr>
                                <w:p>
                                  <w:pPr>
                                    <w:pStyle w:val="TableParagraph"/>
                                    <w:rPr>
                                      <w:sz w:val="24"/>
                                    </w:rPr>
                                  </w:pPr>
                                </w:p>
                              </w:tc>
                            </w:tr>
                            <w:tr>
                              <w:trPr>
                                <w:trHeight w:val="640" w:hRule="atLeast"/>
                              </w:trPr>
                              <w:tc>
                                <w:tcPr>
                                  <w:tcW w:w="3060" w:type="dxa"/>
                                </w:tcPr>
                                <w:p>
                                  <w:pPr>
                                    <w:pStyle w:val="TableParagraph"/>
                                    <w:rPr>
                                      <w:sz w:val="24"/>
                                    </w:rPr>
                                  </w:pPr>
                                </w:p>
                              </w:tc>
                              <w:tc>
                                <w:tcPr>
                                  <w:tcW w:w="1620" w:type="dxa"/>
                                </w:tcPr>
                                <w:p>
                                  <w:pPr>
                                    <w:pStyle w:val="TableParagraph"/>
                                    <w:rPr>
                                      <w:sz w:val="24"/>
                                    </w:rPr>
                                  </w:pPr>
                                </w:p>
                              </w:tc>
                              <w:tc>
                                <w:tcPr>
                                  <w:tcW w:w="340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598.492065pt;width:410pt;height:129.9500pt;mso-position-horizontal-relative:page;mso-position-vertical-relative:page;z-index:16086016" type="#_x0000_t202" id="docshape689"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0"/>
                        <w:gridCol w:w="1620"/>
                        <w:gridCol w:w="3400"/>
                      </w:tblGrid>
                      <w:tr>
                        <w:trPr>
                          <w:trHeight w:val="660" w:hRule="atLeast"/>
                        </w:trPr>
                        <w:tc>
                          <w:tcPr>
                            <w:tcW w:w="3060" w:type="dxa"/>
                          </w:tcPr>
                          <w:p>
                            <w:pPr>
                              <w:pStyle w:val="TableParagraph"/>
                              <w:rPr>
                                <w:sz w:val="24"/>
                              </w:rPr>
                            </w:pPr>
                          </w:p>
                        </w:tc>
                        <w:tc>
                          <w:tcPr>
                            <w:tcW w:w="1620" w:type="dxa"/>
                          </w:tcPr>
                          <w:p>
                            <w:pPr>
                              <w:pStyle w:val="TableParagraph"/>
                              <w:rPr>
                                <w:sz w:val="24"/>
                              </w:rPr>
                            </w:pPr>
                          </w:p>
                        </w:tc>
                        <w:tc>
                          <w:tcPr>
                            <w:tcW w:w="3400" w:type="dxa"/>
                          </w:tcPr>
                          <w:p>
                            <w:pPr>
                              <w:pStyle w:val="TableParagraph"/>
                              <w:rPr>
                                <w:sz w:val="24"/>
                              </w:rPr>
                            </w:pPr>
                          </w:p>
                        </w:tc>
                      </w:tr>
                      <w:tr>
                        <w:trPr>
                          <w:trHeight w:val="639" w:hRule="atLeast"/>
                        </w:trPr>
                        <w:tc>
                          <w:tcPr>
                            <w:tcW w:w="3060" w:type="dxa"/>
                          </w:tcPr>
                          <w:p>
                            <w:pPr>
                              <w:pStyle w:val="TableParagraph"/>
                              <w:rPr>
                                <w:sz w:val="24"/>
                              </w:rPr>
                            </w:pPr>
                          </w:p>
                        </w:tc>
                        <w:tc>
                          <w:tcPr>
                            <w:tcW w:w="1620" w:type="dxa"/>
                          </w:tcPr>
                          <w:p>
                            <w:pPr>
                              <w:pStyle w:val="TableParagraph"/>
                              <w:rPr>
                                <w:sz w:val="24"/>
                              </w:rPr>
                            </w:pPr>
                          </w:p>
                        </w:tc>
                        <w:tc>
                          <w:tcPr>
                            <w:tcW w:w="3400" w:type="dxa"/>
                          </w:tcPr>
                          <w:p>
                            <w:pPr>
                              <w:pStyle w:val="TableParagraph"/>
                              <w:rPr>
                                <w:sz w:val="24"/>
                              </w:rPr>
                            </w:pPr>
                          </w:p>
                        </w:tc>
                      </w:tr>
                      <w:tr>
                        <w:trPr>
                          <w:trHeight w:val="660" w:hRule="atLeast"/>
                        </w:trPr>
                        <w:tc>
                          <w:tcPr>
                            <w:tcW w:w="3060" w:type="dxa"/>
                          </w:tcPr>
                          <w:p>
                            <w:pPr>
                              <w:pStyle w:val="TableParagraph"/>
                              <w:rPr>
                                <w:sz w:val="24"/>
                              </w:rPr>
                            </w:pPr>
                          </w:p>
                        </w:tc>
                        <w:tc>
                          <w:tcPr>
                            <w:tcW w:w="1620" w:type="dxa"/>
                          </w:tcPr>
                          <w:p>
                            <w:pPr>
                              <w:pStyle w:val="TableParagraph"/>
                              <w:rPr>
                                <w:sz w:val="24"/>
                              </w:rPr>
                            </w:pPr>
                          </w:p>
                        </w:tc>
                        <w:tc>
                          <w:tcPr>
                            <w:tcW w:w="3400" w:type="dxa"/>
                          </w:tcPr>
                          <w:p>
                            <w:pPr>
                              <w:pStyle w:val="TableParagraph"/>
                              <w:rPr>
                                <w:sz w:val="24"/>
                              </w:rPr>
                            </w:pPr>
                          </w:p>
                        </w:tc>
                      </w:tr>
                      <w:tr>
                        <w:trPr>
                          <w:trHeight w:val="640" w:hRule="atLeast"/>
                        </w:trPr>
                        <w:tc>
                          <w:tcPr>
                            <w:tcW w:w="3060" w:type="dxa"/>
                          </w:tcPr>
                          <w:p>
                            <w:pPr>
                              <w:pStyle w:val="TableParagraph"/>
                              <w:rPr>
                                <w:sz w:val="24"/>
                              </w:rPr>
                            </w:pPr>
                          </w:p>
                        </w:tc>
                        <w:tc>
                          <w:tcPr>
                            <w:tcW w:w="1620" w:type="dxa"/>
                          </w:tcPr>
                          <w:p>
                            <w:pPr>
                              <w:pStyle w:val="TableParagraph"/>
                              <w:rPr>
                                <w:sz w:val="24"/>
                              </w:rPr>
                            </w:pPr>
                          </w:p>
                        </w:tc>
                        <w:tc>
                          <w:tcPr>
                            <w:tcW w:w="340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8720" w:hRule="atLeast"/>
        </w:trPr>
        <w:tc>
          <w:tcPr>
            <w:tcW w:w="2020" w:type="dxa"/>
          </w:tcPr>
          <w:p>
            <w:pPr>
              <w:pStyle w:val="TableParagraph"/>
              <w:rPr>
                <w:sz w:val="24"/>
              </w:rPr>
            </w:pPr>
          </w:p>
        </w:tc>
        <w:tc>
          <w:tcPr>
            <w:tcW w:w="8280" w:type="dxa"/>
          </w:tcPr>
          <w:p>
            <w:pPr>
              <w:pStyle w:val="TableParagraph"/>
              <w:spacing w:before="54"/>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339" name="Group 1339"/>
                      <wp:cNvGraphicFramePr>
                        <a:graphicFrameLocks/>
                      </wp:cNvGraphicFramePr>
                      <a:graphic>
                        <a:graphicData uri="http://schemas.microsoft.com/office/word/2010/wordprocessingGroup">
                          <wpg:wgp>
                            <wpg:cNvPr id="1339" name="Group 1339"/>
                            <wpg:cNvGrpSpPr/>
                            <wpg:grpSpPr>
                              <a:xfrm>
                                <a:off x="0" y="0"/>
                                <a:ext cx="5029200" cy="6350"/>
                                <a:chExt cx="5029200" cy="6350"/>
                              </a:xfrm>
                            </wpg:grpSpPr>
                            <wps:wsp>
                              <wps:cNvPr id="1340" name="Graphic 134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690"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341" name="Group 1341"/>
                      <wp:cNvGraphicFramePr>
                        <a:graphicFrameLocks/>
                      </wp:cNvGraphicFramePr>
                      <a:graphic>
                        <a:graphicData uri="http://schemas.microsoft.com/office/word/2010/wordprocessingGroup">
                          <wpg:wgp>
                            <wpg:cNvPr id="1341" name="Group 1341"/>
                            <wpg:cNvGrpSpPr/>
                            <wpg:grpSpPr>
                              <a:xfrm>
                                <a:off x="0" y="0"/>
                                <a:ext cx="5029200" cy="6350"/>
                                <a:chExt cx="5029200" cy="6350"/>
                              </a:xfrm>
                            </wpg:grpSpPr>
                            <wps:wsp>
                              <wps:cNvPr id="1342" name="Graphic 134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691"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343" name="Group 1343"/>
                      <wp:cNvGraphicFramePr>
                        <a:graphicFrameLocks/>
                      </wp:cNvGraphicFramePr>
                      <a:graphic>
                        <a:graphicData uri="http://schemas.microsoft.com/office/word/2010/wordprocessingGroup">
                          <wpg:wgp>
                            <wpg:cNvPr id="1343" name="Group 1343"/>
                            <wpg:cNvGrpSpPr/>
                            <wpg:grpSpPr>
                              <a:xfrm>
                                <a:off x="0" y="0"/>
                                <a:ext cx="5029200" cy="6350"/>
                                <a:chExt cx="5029200" cy="6350"/>
                              </a:xfrm>
                            </wpg:grpSpPr>
                            <wps:wsp>
                              <wps:cNvPr id="1344" name="Graphic 134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692" coordorigin="0,0" coordsize="7920,10">
                      <v:line style="position:absolute" from="0,5" to="7920,5" stroked="true" strokeweight=".48pt" strokecolor="#000000">
                        <v:stroke dashstyle="solid"/>
                      </v:line>
                    </v:group>
                  </w:pict>
                </mc:Fallback>
              </mc:AlternateContent>
            </w:r>
            <w:r>
              <w:rPr>
                <w:sz w:val="2"/>
              </w:rPr>
            </w:r>
          </w:p>
          <w:p>
            <w:pPr>
              <w:pStyle w:val="TableParagraph"/>
              <w:spacing w:before="20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345" name="Group 1345"/>
                      <wp:cNvGraphicFramePr>
                        <a:graphicFrameLocks/>
                      </wp:cNvGraphicFramePr>
                      <a:graphic>
                        <a:graphicData uri="http://schemas.microsoft.com/office/word/2010/wordprocessingGroup">
                          <wpg:wgp>
                            <wpg:cNvPr id="1345" name="Group 1345"/>
                            <wpg:cNvGrpSpPr/>
                            <wpg:grpSpPr>
                              <a:xfrm>
                                <a:off x="0" y="0"/>
                                <a:ext cx="5029200" cy="6350"/>
                                <a:chExt cx="5029200" cy="6350"/>
                              </a:xfrm>
                            </wpg:grpSpPr>
                            <wps:wsp>
                              <wps:cNvPr id="1346" name="Graphic 134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693" coordorigin="0,0" coordsize="7920,10">
                      <v:line style="position:absolute" from="0,5" to="7920,5" stroked="true" strokeweight=".48pt" strokecolor="#000000">
                        <v:stroke dashstyle="solid"/>
                      </v:line>
                    </v:group>
                  </w:pict>
                </mc:Fallback>
              </mc:AlternateContent>
            </w:r>
            <w:r>
              <w:rPr>
                <w:sz w:val="2"/>
              </w:rPr>
            </w:r>
          </w:p>
          <w:p>
            <w:pPr>
              <w:pStyle w:val="TableParagraph"/>
              <w:spacing w:line="259" w:lineRule="auto" w:before="166"/>
              <w:ind w:left="128" w:right="184" w:firstLine="315"/>
              <w:jc w:val="both"/>
              <w:rPr>
                <w:sz w:val="24"/>
              </w:rPr>
            </w:pPr>
            <w:r>
              <w:rPr>
                <w:sz w:val="24"/>
              </w:rPr>
              <w:t>B.</w:t>
            </w:r>
            <w:r>
              <w:rPr>
                <w:spacing w:val="-4"/>
                <w:sz w:val="24"/>
              </w:rPr>
              <w:t> </w:t>
            </w:r>
            <w:r>
              <w:rPr>
                <w:sz w:val="24"/>
              </w:rPr>
              <w:t>Compară</w:t>
            </w:r>
            <w:r>
              <w:rPr>
                <w:spacing w:val="-4"/>
                <w:sz w:val="24"/>
              </w:rPr>
              <w:t> </w:t>
            </w:r>
            <w:r>
              <w:rPr>
                <w:sz w:val="24"/>
              </w:rPr>
              <w:t>două</w:t>
            </w:r>
            <w:r>
              <w:rPr>
                <w:spacing w:val="-4"/>
                <w:sz w:val="24"/>
              </w:rPr>
              <w:t> </w:t>
            </w:r>
            <w:r>
              <w:rPr>
                <w:sz w:val="24"/>
              </w:rPr>
              <w:t>exemplare</w:t>
            </w:r>
            <w:r>
              <w:rPr>
                <w:spacing w:val="-4"/>
                <w:sz w:val="24"/>
              </w:rPr>
              <w:t> </w:t>
            </w:r>
            <w:r>
              <w:rPr>
                <w:sz w:val="24"/>
              </w:rPr>
              <w:t>la</w:t>
            </w:r>
            <w:r>
              <w:rPr>
                <w:spacing w:val="-4"/>
                <w:sz w:val="24"/>
              </w:rPr>
              <w:t> </w:t>
            </w:r>
            <w:r>
              <w:rPr>
                <w:sz w:val="24"/>
              </w:rPr>
              <w:t>alegere,</w:t>
            </w:r>
            <w:r>
              <w:rPr>
                <w:spacing w:val="-4"/>
                <w:sz w:val="24"/>
              </w:rPr>
              <w:t> </w:t>
            </w:r>
            <w:r>
              <w:rPr>
                <w:sz w:val="24"/>
              </w:rPr>
              <w:t>completând</w:t>
            </w:r>
            <w:r>
              <w:rPr>
                <w:spacing w:val="-4"/>
                <w:sz w:val="24"/>
              </w:rPr>
              <w:t> </w:t>
            </w:r>
            <w:r>
              <w:rPr>
                <w:sz w:val="24"/>
              </w:rPr>
              <w:t>tabelul</w:t>
            </w:r>
            <w:r>
              <w:rPr>
                <w:spacing w:val="-4"/>
                <w:sz w:val="24"/>
              </w:rPr>
              <w:t> </w:t>
            </w:r>
            <w:r>
              <w:rPr>
                <w:sz w:val="24"/>
              </w:rPr>
              <w:t>și</w:t>
            </w:r>
            <w:r>
              <w:rPr>
                <w:spacing w:val="-4"/>
                <w:sz w:val="24"/>
              </w:rPr>
              <w:t> </w:t>
            </w:r>
            <w:r>
              <w:rPr>
                <w:sz w:val="24"/>
              </w:rPr>
              <w:t>explicând,</w:t>
            </w:r>
            <w:r>
              <w:rPr>
                <w:spacing w:val="-4"/>
                <w:sz w:val="24"/>
              </w:rPr>
              <w:t> </w:t>
            </w:r>
            <w:r>
              <w:rPr>
                <w:sz w:val="24"/>
              </w:rPr>
              <w:t>pentru fiecare</w:t>
            </w:r>
            <w:r>
              <w:rPr>
                <w:spacing w:val="-3"/>
                <w:sz w:val="24"/>
              </w:rPr>
              <w:t> </w:t>
            </w:r>
            <w:r>
              <w:rPr>
                <w:sz w:val="24"/>
              </w:rPr>
              <w:t>criteriu,</w:t>
            </w:r>
            <w:r>
              <w:rPr>
                <w:spacing w:val="-3"/>
                <w:sz w:val="24"/>
              </w:rPr>
              <w:t> </w:t>
            </w:r>
            <w:r>
              <w:rPr>
                <w:sz w:val="24"/>
              </w:rPr>
              <w:t>modul</w:t>
            </w:r>
            <w:r>
              <w:rPr>
                <w:spacing w:val="-3"/>
                <w:sz w:val="24"/>
              </w:rPr>
              <w:t> </w:t>
            </w:r>
            <w:r>
              <w:rPr>
                <w:sz w:val="24"/>
              </w:rPr>
              <w:t>în</w:t>
            </w:r>
            <w:r>
              <w:rPr>
                <w:spacing w:val="-3"/>
                <w:sz w:val="24"/>
              </w:rPr>
              <w:t> </w:t>
            </w:r>
            <w:r>
              <w:rPr>
                <w:sz w:val="24"/>
              </w:rPr>
              <w:t>care</w:t>
            </w:r>
            <w:r>
              <w:rPr>
                <w:spacing w:val="-3"/>
                <w:sz w:val="24"/>
              </w:rPr>
              <w:t> </w:t>
            </w:r>
            <w:r>
              <w:rPr>
                <w:sz w:val="24"/>
              </w:rPr>
              <w:t>caracteristicile</w:t>
            </w:r>
            <w:r>
              <w:rPr>
                <w:spacing w:val="-3"/>
                <w:sz w:val="24"/>
              </w:rPr>
              <w:t> </w:t>
            </w:r>
            <w:r>
              <w:rPr>
                <w:sz w:val="24"/>
              </w:rPr>
              <w:t>analizate</w:t>
            </w:r>
            <w:r>
              <w:rPr>
                <w:spacing w:val="-3"/>
                <w:sz w:val="24"/>
              </w:rPr>
              <w:t> </w:t>
            </w:r>
            <w:r>
              <w:rPr>
                <w:sz w:val="24"/>
              </w:rPr>
              <w:t>reflectă</w:t>
            </w:r>
            <w:r>
              <w:rPr>
                <w:spacing w:val="-3"/>
                <w:sz w:val="24"/>
              </w:rPr>
              <w:t> </w:t>
            </w:r>
            <w:r>
              <w:rPr>
                <w:sz w:val="24"/>
              </w:rPr>
              <w:t>adaptarea</w:t>
            </w:r>
            <w:r>
              <w:rPr>
                <w:spacing w:val="-3"/>
                <w:sz w:val="24"/>
              </w:rPr>
              <w:t> </w:t>
            </w:r>
            <w:r>
              <w:rPr>
                <w:sz w:val="24"/>
              </w:rPr>
              <w:t>la</w:t>
            </w:r>
            <w:r>
              <w:rPr>
                <w:spacing w:val="-3"/>
                <w:sz w:val="24"/>
              </w:rPr>
              <w:t> </w:t>
            </w:r>
            <w:r>
              <w:rPr>
                <w:sz w:val="24"/>
              </w:rPr>
              <w:t>mediul de viață.</w:t>
            </w:r>
          </w:p>
          <w:p>
            <w:pPr>
              <w:pStyle w:val="TableParagraph"/>
              <w:spacing w:before="160"/>
              <w:ind w:left="336"/>
              <w:jc w:val="center"/>
              <w:rPr>
                <w:sz w:val="24"/>
              </w:rPr>
            </w:pPr>
            <w:r>
              <w:rPr>
                <w:spacing w:val="-2"/>
                <w:sz w:val="24"/>
              </w:rPr>
              <w:t>Deosebiri:</w:t>
            </w: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rPr>
                <w:b/>
                <w:sz w:val="24"/>
              </w:rPr>
            </w:pPr>
          </w:p>
          <w:p>
            <w:pPr>
              <w:pStyle w:val="TableParagraph"/>
              <w:spacing w:before="180"/>
              <w:rPr>
                <w:b/>
                <w:sz w:val="24"/>
              </w:rPr>
            </w:pPr>
          </w:p>
          <w:p>
            <w:pPr>
              <w:pStyle w:val="TableParagraph"/>
              <w:spacing w:line="259" w:lineRule="auto"/>
              <w:ind w:left="128"/>
              <w:rPr>
                <w:sz w:val="24"/>
              </w:rPr>
            </w:pPr>
            <w:r>
              <w:rPr>
                <w:sz w:val="24"/>
              </w:rPr>
              <mc:AlternateContent>
                <mc:Choice Requires="wps">
                  <w:drawing>
                    <wp:anchor distT="0" distB="0" distL="0" distR="0" allowOverlap="1" layoutInCell="1" locked="0" behindDoc="1" simplePos="0" relativeHeight="479075840">
                      <wp:simplePos x="0" y="0"/>
                      <wp:positionH relativeFrom="column">
                        <wp:posOffset>81280</wp:posOffset>
                      </wp:positionH>
                      <wp:positionV relativeFrom="paragraph">
                        <wp:posOffset>649122</wp:posOffset>
                      </wp:positionV>
                      <wp:extent cx="5029200" cy="6350"/>
                      <wp:effectExtent l="0" t="0" r="0" b="0"/>
                      <wp:wrapNone/>
                      <wp:docPr id="1347" name="Group 1347"/>
                      <wp:cNvGraphicFramePr>
                        <a:graphicFrameLocks/>
                      </wp:cNvGraphicFramePr>
                      <a:graphic>
                        <a:graphicData uri="http://schemas.microsoft.com/office/word/2010/wordprocessingGroup">
                          <wpg:wgp>
                            <wpg:cNvPr id="1347" name="Group 1347"/>
                            <wpg:cNvGrpSpPr/>
                            <wpg:grpSpPr>
                              <a:xfrm>
                                <a:off x="0" y="0"/>
                                <a:ext cx="5029200" cy="6350"/>
                                <a:chExt cx="5029200" cy="6350"/>
                              </a:xfrm>
                            </wpg:grpSpPr>
                            <wps:wsp>
                              <wps:cNvPr id="1348" name="Graphic 134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1.112pt;width:396pt;height:.5pt;mso-position-horizontal-relative:column;mso-position-vertical-relative:paragraph;z-index:-24240640" id="docshapegroup694" coordorigin="128,1022" coordsize="7920,10">
                      <v:line style="position:absolute" from="128,1027" to="8048,102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76352">
                      <wp:simplePos x="0" y="0"/>
                      <wp:positionH relativeFrom="column">
                        <wp:posOffset>81280</wp:posOffset>
                      </wp:positionH>
                      <wp:positionV relativeFrom="paragraph">
                        <wp:posOffset>838034</wp:posOffset>
                      </wp:positionV>
                      <wp:extent cx="5029200" cy="6350"/>
                      <wp:effectExtent l="0" t="0" r="0" b="0"/>
                      <wp:wrapNone/>
                      <wp:docPr id="1349" name="Group 1349"/>
                      <wp:cNvGraphicFramePr>
                        <a:graphicFrameLocks/>
                      </wp:cNvGraphicFramePr>
                      <a:graphic>
                        <a:graphicData uri="http://schemas.microsoft.com/office/word/2010/wordprocessingGroup">
                          <wpg:wgp>
                            <wpg:cNvPr id="1349" name="Group 1349"/>
                            <wpg:cNvGrpSpPr/>
                            <wpg:grpSpPr>
                              <a:xfrm>
                                <a:off x="0" y="0"/>
                                <a:ext cx="5029200" cy="6350"/>
                                <a:chExt cx="5029200" cy="6350"/>
                              </a:xfrm>
                            </wpg:grpSpPr>
                            <wps:wsp>
                              <wps:cNvPr id="1350" name="Graphic 135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5.987pt;width:396pt;height:.5pt;mso-position-horizontal-relative:column;mso-position-vertical-relative:paragraph;z-index:-24240128" id="docshapegroup695" coordorigin="128,1320" coordsize="7920,10">
                      <v:line style="position:absolute" from="128,1325" to="8048,132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76864">
                      <wp:simplePos x="0" y="0"/>
                      <wp:positionH relativeFrom="column">
                        <wp:posOffset>81280</wp:posOffset>
                      </wp:positionH>
                      <wp:positionV relativeFrom="paragraph">
                        <wp:posOffset>1027145</wp:posOffset>
                      </wp:positionV>
                      <wp:extent cx="5029200" cy="6350"/>
                      <wp:effectExtent l="0" t="0" r="0" b="0"/>
                      <wp:wrapNone/>
                      <wp:docPr id="1351" name="Group 1351"/>
                      <wp:cNvGraphicFramePr>
                        <a:graphicFrameLocks/>
                      </wp:cNvGraphicFramePr>
                      <a:graphic>
                        <a:graphicData uri="http://schemas.microsoft.com/office/word/2010/wordprocessingGroup">
                          <wpg:wgp>
                            <wpg:cNvPr id="1351" name="Group 1351"/>
                            <wpg:cNvGrpSpPr/>
                            <wpg:grpSpPr>
                              <a:xfrm>
                                <a:off x="0" y="0"/>
                                <a:ext cx="5029200" cy="6350"/>
                                <a:chExt cx="5029200" cy="6350"/>
                              </a:xfrm>
                            </wpg:grpSpPr>
                            <wps:wsp>
                              <wps:cNvPr id="1352" name="Graphic 135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0.877625pt;width:396pt;height:.5pt;mso-position-horizontal-relative:column;mso-position-vertical-relative:paragraph;z-index:-24239616" id="docshapegroup696" coordorigin="128,1618" coordsize="7920,10">
                      <v:line style="position:absolute" from="128,1622" to="8048,162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77376">
                      <wp:simplePos x="0" y="0"/>
                      <wp:positionH relativeFrom="column">
                        <wp:posOffset>81280</wp:posOffset>
                      </wp:positionH>
                      <wp:positionV relativeFrom="paragraph">
                        <wp:posOffset>1216256</wp:posOffset>
                      </wp:positionV>
                      <wp:extent cx="5029200" cy="6350"/>
                      <wp:effectExtent l="0" t="0" r="0" b="0"/>
                      <wp:wrapNone/>
                      <wp:docPr id="1353" name="Group 1353"/>
                      <wp:cNvGraphicFramePr>
                        <a:graphicFrameLocks/>
                      </wp:cNvGraphicFramePr>
                      <a:graphic>
                        <a:graphicData uri="http://schemas.microsoft.com/office/word/2010/wordprocessingGroup">
                          <wpg:wgp>
                            <wpg:cNvPr id="1353" name="Group 1353"/>
                            <wpg:cNvGrpSpPr/>
                            <wpg:grpSpPr>
                              <a:xfrm>
                                <a:off x="0" y="0"/>
                                <a:ext cx="5029200" cy="6350"/>
                                <a:chExt cx="5029200" cy="6350"/>
                              </a:xfrm>
                            </wpg:grpSpPr>
                            <wps:wsp>
                              <wps:cNvPr id="1354" name="Graphic 135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95.76825pt;width:396pt;height:.5pt;mso-position-horizontal-relative:column;mso-position-vertical-relative:paragraph;z-index:-24239104" id="docshapegroup697" coordorigin="128,1915" coordsize="7920,10">
                      <v:line style="position:absolute" from="128,1920" to="8048,1920" stroked="true" strokeweight=".48pt" strokecolor="#000000">
                        <v:stroke dashstyle="solid"/>
                      </v:line>
                      <w10:wrap type="none"/>
                    </v:group>
                  </w:pict>
                </mc:Fallback>
              </mc:AlternateContent>
            </w:r>
            <w:r>
              <w:rPr>
                <w:sz w:val="24"/>
              </w:rPr>
              <w:t>C.</w:t>
            </w:r>
            <w:r>
              <w:rPr>
                <w:spacing w:val="80"/>
                <w:sz w:val="24"/>
              </w:rPr>
              <w:t> </w:t>
            </w:r>
            <w:r>
              <w:rPr>
                <w:sz w:val="24"/>
              </w:rPr>
              <w:t>Formulează</w:t>
            </w:r>
            <w:r>
              <w:rPr>
                <w:spacing w:val="80"/>
                <w:sz w:val="24"/>
              </w:rPr>
              <w:t> </w:t>
            </w:r>
            <w:r>
              <w:rPr>
                <w:sz w:val="24"/>
              </w:rPr>
              <w:t>o</w:t>
            </w:r>
            <w:r>
              <w:rPr>
                <w:spacing w:val="80"/>
                <w:sz w:val="24"/>
              </w:rPr>
              <w:t> </w:t>
            </w:r>
            <w:r>
              <w:rPr>
                <w:sz w:val="24"/>
              </w:rPr>
              <w:t>concluzie</w:t>
            </w:r>
            <w:r>
              <w:rPr>
                <w:spacing w:val="80"/>
                <w:sz w:val="24"/>
              </w:rPr>
              <w:t> </w:t>
            </w:r>
            <w:r>
              <w:rPr>
                <w:sz w:val="24"/>
              </w:rPr>
              <w:t>din</w:t>
            </w:r>
            <w:r>
              <w:rPr>
                <w:spacing w:val="80"/>
                <w:sz w:val="24"/>
              </w:rPr>
              <w:t> </w:t>
            </w:r>
            <w:r>
              <w:rPr>
                <w:sz w:val="24"/>
              </w:rPr>
              <w:t>2</w:t>
            </w:r>
            <w:r>
              <w:rPr>
                <w:spacing w:val="80"/>
                <w:sz w:val="24"/>
              </w:rPr>
              <w:t> </w:t>
            </w:r>
            <w:r>
              <w:rPr>
                <w:sz w:val="24"/>
              </w:rPr>
              <w:t>enunțuri</w:t>
            </w:r>
            <w:r>
              <w:rPr>
                <w:spacing w:val="71"/>
                <w:sz w:val="24"/>
              </w:rPr>
              <w:t> </w:t>
            </w:r>
            <w:r>
              <w:rPr>
                <w:sz w:val="24"/>
              </w:rPr>
              <w:t>privind</w:t>
            </w:r>
            <w:r>
              <w:rPr>
                <w:spacing w:val="71"/>
                <w:sz w:val="24"/>
              </w:rPr>
              <w:t> </w:t>
            </w:r>
            <w:r>
              <w:rPr>
                <w:sz w:val="24"/>
              </w:rPr>
              <w:t>importanța</w:t>
            </w:r>
            <w:r>
              <w:rPr>
                <w:spacing w:val="71"/>
                <w:sz w:val="24"/>
              </w:rPr>
              <w:t> </w:t>
            </w:r>
            <w:r>
              <w:rPr>
                <w:sz w:val="24"/>
              </w:rPr>
              <w:t>adaptărilor</w:t>
            </w:r>
            <w:r>
              <w:rPr>
                <w:spacing w:val="71"/>
                <w:sz w:val="24"/>
              </w:rPr>
              <w:t> </w:t>
            </w:r>
            <w:r>
              <w:rPr>
                <w:sz w:val="24"/>
              </w:rPr>
              <w:t>în supraviețuirea și conservarea acestor specii în mediul natural.</w:t>
            </w:r>
          </w:p>
        </w:tc>
      </w:tr>
      <w:tr>
        <w:trPr>
          <w:trHeight w:val="4879" w:hRule="atLeast"/>
        </w:trPr>
        <w:tc>
          <w:tcPr>
            <w:tcW w:w="2020" w:type="dxa"/>
          </w:tcPr>
          <w:p>
            <w:pPr>
              <w:pStyle w:val="TableParagraph"/>
              <w:spacing w:before="4"/>
              <w:ind w:left="48"/>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1"/>
              <w:ind w:left="333"/>
              <w:rPr>
                <w:sz w:val="24"/>
              </w:rPr>
            </w:pPr>
            <w:r>
              <w:rPr>
                <w:color w:val="85200C"/>
                <w:sz w:val="24"/>
              </w:rPr>
              <w:t>/ </w:t>
            </w:r>
            <w:r>
              <w:rPr>
                <w:color w:val="85200C"/>
                <w:spacing w:val="-2"/>
                <w:sz w:val="24"/>
              </w:rPr>
              <w:t>Soluție</w:t>
            </w:r>
          </w:p>
        </w:tc>
        <w:tc>
          <w:tcPr>
            <w:tcW w:w="8280" w:type="dxa"/>
          </w:tcPr>
          <w:p>
            <w:pPr>
              <w:pStyle w:val="TableParagraph"/>
              <w:spacing w:line="259" w:lineRule="auto" w:before="4"/>
              <w:ind w:left="128" w:right="213"/>
              <w:jc w:val="both"/>
              <w:rPr>
                <w:sz w:val="24"/>
              </w:rPr>
            </w:pPr>
            <w:r>
              <w:rPr>
                <w:sz w:val="24"/>
              </w:rPr>
              <w:t>Criteriul</w:t>
            </w:r>
            <w:r>
              <w:rPr>
                <w:spacing w:val="-1"/>
                <w:sz w:val="24"/>
              </w:rPr>
              <w:t> </w:t>
            </w:r>
            <w:r>
              <w:rPr>
                <w:sz w:val="24"/>
              </w:rPr>
              <w:t>mai</w:t>
            </w:r>
            <w:r>
              <w:rPr>
                <w:spacing w:val="-1"/>
                <w:sz w:val="24"/>
              </w:rPr>
              <w:t> </w:t>
            </w:r>
            <w:r>
              <w:rPr>
                <w:sz w:val="24"/>
              </w:rPr>
              <w:t>relevant</w:t>
            </w:r>
            <w:r>
              <w:rPr>
                <w:spacing w:val="-1"/>
                <w:sz w:val="24"/>
              </w:rPr>
              <w:t> </w:t>
            </w:r>
            <w:r>
              <w:rPr>
                <w:sz w:val="24"/>
              </w:rPr>
              <w:t>este</w:t>
            </w:r>
            <w:r>
              <w:rPr>
                <w:spacing w:val="-1"/>
                <w:sz w:val="24"/>
              </w:rPr>
              <w:t> </w:t>
            </w:r>
            <w:r>
              <w:rPr>
                <w:sz w:val="24"/>
              </w:rPr>
              <w:t>criteriul</w:t>
            </w:r>
            <w:r>
              <w:rPr>
                <w:spacing w:val="-1"/>
                <w:sz w:val="24"/>
              </w:rPr>
              <w:t> </w:t>
            </w:r>
            <w:r>
              <w:rPr>
                <w:sz w:val="24"/>
              </w:rPr>
              <w:t>2</w:t>
            </w:r>
            <w:r>
              <w:rPr>
                <w:spacing w:val="-1"/>
                <w:sz w:val="24"/>
              </w:rPr>
              <w:t> </w:t>
            </w:r>
            <w:r>
              <w:rPr>
                <w:sz w:val="24"/>
              </w:rPr>
              <w:t>–</w:t>
            </w:r>
            <w:r>
              <w:rPr>
                <w:spacing w:val="-1"/>
                <w:sz w:val="24"/>
              </w:rPr>
              <w:t> </w:t>
            </w:r>
            <w:r>
              <w:rPr>
                <w:sz w:val="24"/>
              </w:rPr>
              <w:t>tipul</w:t>
            </w:r>
            <w:r>
              <w:rPr>
                <w:spacing w:val="-1"/>
                <w:sz w:val="24"/>
              </w:rPr>
              <w:t> </w:t>
            </w:r>
            <w:r>
              <w:rPr>
                <w:sz w:val="24"/>
              </w:rPr>
              <w:t>de</w:t>
            </w:r>
            <w:r>
              <w:rPr>
                <w:spacing w:val="-1"/>
                <w:sz w:val="24"/>
              </w:rPr>
              <w:t> </w:t>
            </w:r>
            <w:r>
              <w:rPr>
                <w:sz w:val="24"/>
              </w:rPr>
              <w:t>adaptare</w:t>
            </w:r>
            <w:r>
              <w:rPr>
                <w:spacing w:val="-1"/>
                <w:sz w:val="24"/>
              </w:rPr>
              <w:t> </w:t>
            </w:r>
            <w:r>
              <w:rPr>
                <w:sz w:val="24"/>
              </w:rPr>
              <w:t>la</w:t>
            </w:r>
            <w:r>
              <w:rPr>
                <w:spacing w:val="-1"/>
                <w:sz w:val="24"/>
              </w:rPr>
              <w:t> </w:t>
            </w:r>
            <w:r>
              <w:rPr>
                <w:sz w:val="24"/>
              </w:rPr>
              <w:t>mediul</w:t>
            </w:r>
            <w:r>
              <w:rPr>
                <w:spacing w:val="-1"/>
                <w:sz w:val="24"/>
              </w:rPr>
              <w:t> </w:t>
            </w:r>
            <w:r>
              <w:rPr>
                <w:sz w:val="24"/>
              </w:rPr>
              <w:t>de</w:t>
            </w:r>
            <w:r>
              <w:rPr>
                <w:spacing w:val="-1"/>
                <w:sz w:val="24"/>
              </w:rPr>
              <w:t> </w:t>
            </w:r>
            <w:r>
              <w:rPr>
                <w:sz w:val="24"/>
              </w:rPr>
              <w:t>viață.</w:t>
            </w:r>
            <w:r>
              <w:rPr>
                <w:spacing w:val="-1"/>
                <w:sz w:val="24"/>
              </w:rPr>
              <w:t> </w:t>
            </w:r>
            <w:r>
              <w:rPr>
                <w:sz w:val="24"/>
              </w:rPr>
              <w:t>Acesta evidențiază relația dintre structura corpului și modul de viață al fiecărui exemplar. Astfel,</w:t>
            </w:r>
            <w:r>
              <w:rPr>
                <w:spacing w:val="-4"/>
                <w:sz w:val="24"/>
              </w:rPr>
              <w:t> </w:t>
            </w:r>
            <w:r>
              <w:rPr>
                <w:sz w:val="24"/>
              </w:rPr>
              <w:t>permite</w:t>
            </w:r>
            <w:r>
              <w:rPr>
                <w:spacing w:val="-4"/>
                <w:sz w:val="24"/>
              </w:rPr>
              <w:t> </w:t>
            </w:r>
            <w:r>
              <w:rPr>
                <w:sz w:val="24"/>
              </w:rPr>
              <w:t>diferențierea</w:t>
            </w:r>
            <w:r>
              <w:rPr>
                <w:spacing w:val="-4"/>
                <w:sz w:val="24"/>
              </w:rPr>
              <w:t> </w:t>
            </w:r>
            <w:r>
              <w:rPr>
                <w:sz w:val="24"/>
              </w:rPr>
              <w:t>clară</w:t>
            </w:r>
            <w:r>
              <w:rPr>
                <w:spacing w:val="-4"/>
                <w:sz w:val="24"/>
              </w:rPr>
              <w:t> </w:t>
            </w:r>
            <w:r>
              <w:rPr>
                <w:sz w:val="24"/>
              </w:rPr>
              <w:t>a</w:t>
            </w:r>
            <w:r>
              <w:rPr>
                <w:spacing w:val="-4"/>
                <w:sz w:val="24"/>
              </w:rPr>
              <w:t> </w:t>
            </w:r>
            <w:r>
              <w:rPr>
                <w:sz w:val="24"/>
              </w:rPr>
              <w:t>speciilor</w:t>
            </w:r>
            <w:r>
              <w:rPr>
                <w:spacing w:val="-4"/>
                <w:sz w:val="24"/>
              </w:rPr>
              <w:t> </w:t>
            </w:r>
            <w:r>
              <w:rPr>
                <w:sz w:val="24"/>
              </w:rPr>
              <w:t>în</w:t>
            </w:r>
            <w:r>
              <w:rPr>
                <w:spacing w:val="-4"/>
                <w:sz w:val="24"/>
              </w:rPr>
              <w:t> </w:t>
            </w:r>
            <w:r>
              <w:rPr>
                <w:sz w:val="24"/>
              </w:rPr>
              <w:t>funcție</w:t>
            </w:r>
            <w:r>
              <w:rPr>
                <w:spacing w:val="-4"/>
                <w:sz w:val="24"/>
              </w:rPr>
              <w:t> </w:t>
            </w:r>
            <w:r>
              <w:rPr>
                <w:sz w:val="24"/>
              </w:rPr>
              <w:t>de</w:t>
            </w:r>
            <w:r>
              <w:rPr>
                <w:spacing w:val="-4"/>
                <w:sz w:val="24"/>
              </w:rPr>
              <w:t> </w:t>
            </w:r>
            <w:r>
              <w:rPr>
                <w:sz w:val="24"/>
              </w:rPr>
              <w:t>adaptările</w:t>
            </w:r>
            <w:r>
              <w:rPr>
                <w:spacing w:val="-4"/>
                <w:sz w:val="24"/>
              </w:rPr>
              <w:t> </w:t>
            </w:r>
            <w:r>
              <w:rPr>
                <w:sz w:val="24"/>
              </w:rPr>
              <w:t>funcționale</w:t>
            </w:r>
            <w:r>
              <w:rPr>
                <w:spacing w:val="-4"/>
                <w:sz w:val="24"/>
              </w:rPr>
              <w:t> </w:t>
            </w:r>
            <w:r>
              <w:rPr>
                <w:sz w:val="24"/>
              </w:rPr>
              <w:t>și </w:t>
            </w:r>
            <w:r>
              <w:rPr>
                <w:spacing w:val="-2"/>
                <w:sz w:val="24"/>
              </w:rPr>
              <w:t>ecologice.</w:t>
            </w:r>
          </w:p>
          <w:p>
            <w:pPr>
              <w:pStyle w:val="TableParagraph"/>
              <w:spacing w:before="159"/>
              <w:ind w:left="128"/>
              <w:rPr>
                <w:b/>
                <w:sz w:val="24"/>
              </w:rPr>
            </w:pPr>
            <w:r>
              <w:rPr>
                <w:b/>
                <w:sz w:val="24"/>
              </w:rPr>
              <w:t>B. Deosebiri (exemplu: Exemplarul A și Exemplarul </w:t>
            </w:r>
            <w:r>
              <w:rPr>
                <w:b/>
                <w:spacing w:val="-5"/>
                <w:sz w:val="24"/>
              </w:rPr>
              <w:t>B)</w:t>
            </w:r>
          </w:p>
          <w:p>
            <w:pPr>
              <w:pStyle w:val="TableParagraph"/>
              <w:tabs>
                <w:tab w:pos="3292" w:val="left" w:leader="none"/>
                <w:tab w:pos="4897" w:val="left" w:leader="none"/>
              </w:tabs>
              <w:spacing w:line="276" w:lineRule="auto" w:before="197"/>
              <w:ind w:left="3292" w:right="1926" w:hanging="3060"/>
              <w:rPr>
                <w:b/>
                <w:sz w:val="24"/>
              </w:rPr>
            </w:pPr>
            <w:r>
              <w:rPr>
                <w:b/>
                <w:sz w:val="24"/>
              </w:rPr>
              <mc:AlternateContent>
                <mc:Choice Requires="wps">
                  <w:drawing>
                    <wp:anchor distT="0" distB="0" distL="0" distR="0" allowOverlap="1" layoutInCell="1" locked="0" behindDoc="1" simplePos="0" relativeHeight="479077888">
                      <wp:simplePos x="0" y="0"/>
                      <wp:positionH relativeFrom="column">
                        <wp:posOffset>69850</wp:posOffset>
                      </wp:positionH>
                      <wp:positionV relativeFrom="paragraph">
                        <wp:posOffset>107135</wp:posOffset>
                      </wp:positionV>
                      <wp:extent cx="5143500" cy="1663700"/>
                      <wp:effectExtent l="0" t="0" r="0" b="0"/>
                      <wp:wrapNone/>
                      <wp:docPr id="1355" name="Group 1355"/>
                      <wp:cNvGraphicFramePr>
                        <a:graphicFrameLocks/>
                      </wp:cNvGraphicFramePr>
                      <a:graphic>
                        <a:graphicData uri="http://schemas.microsoft.com/office/word/2010/wordprocessingGroup">
                          <wpg:wgp>
                            <wpg:cNvPr id="1355" name="Group 1355"/>
                            <wpg:cNvGrpSpPr/>
                            <wpg:grpSpPr>
                              <a:xfrm>
                                <a:off x="0" y="0"/>
                                <a:ext cx="5143500" cy="1663700"/>
                                <a:chExt cx="5143500" cy="1663700"/>
                              </a:xfrm>
                            </wpg:grpSpPr>
                            <wps:wsp>
                              <wps:cNvPr id="1356" name="Graphic 1356"/>
                              <wps:cNvSpPr/>
                              <wps:spPr>
                                <a:xfrm>
                                  <a:off x="6350" y="0"/>
                                  <a:ext cx="5137150" cy="1663700"/>
                                </a:xfrm>
                                <a:custGeom>
                                  <a:avLst/>
                                  <a:gdLst/>
                                  <a:ahLst/>
                                  <a:cxnLst/>
                                  <a:rect l="l" t="t" r="r" b="b"/>
                                  <a:pathLst>
                                    <a:path w="5137150" h="1663700">
                                      <a:moveTo>
                                        <a:pt x="0" y="0"/>
                                      </a:moveTo>
                                      <a:lnTo>
                                        <a:pt x="0" y="1663699"/>
                                      </a:lnTo>
                                    </a:path>
                                    <a:path w="5137150" h="1663700">
                                      <a:moveTo>
                                        <a:pt x="1943099" y="0"/>
                                      </a:moveTo>
                                      <a:lnTo>
                                        <a:pt x="1943099" y="1663699"/>
                                      </a:lnTo>
                                    </a:path>
                                    <a:path w="5137150" h="1663700">
                                      <a:moveTo>
                                        <a:pt x="2971800" y="0"/>
                                      </a:moveTo>
                                      <a:lnTo>
                                        <a:pt x="2971800" y="1663699"/>
                                      </a:lnTo>
                                    </a:path>
                                    <a:path w="5137150" h="1663700">
                                      <a:moveTo>
                                        <a:pt x="5130800" y="0"/>
                                      </a:moveTo>
                                      <a:lnTo>
                                        <a:pt x="5130800" y="1663699"/>
                                      </a:lnTo>
                                    </a:path>
                                    <a:path w="5137150" h="1663700">
                                      <a:moveTo>
                                        <a:pt x="6350" y="6349"/>
                                      </a:moveTo>
                                      <a:lnTo>
                                        <a:pt x="5137149" y="6349"/>
                                      </a:lnTo>
                                    </a:path>
                                    <a:path w="5137150" h="1663700">
                                      <a:moveTo>
                                        <a:pt x="6350" y="425450"/>
                                      </a:moveTo>
                                      <a:lnTo>
                                        <a:pt x="5137149" y="425450"/>
                                      </a:lnTo>
                                    </a:path>
                                    <a:path w="5137150" h="1663700">
                                      <a:moveTo>
                                        <a:pt x="6350" y="831849"/>
                                      </a:moveTo>
                                      <a:lnTo>
                                        <a:pt x="5137149" y="831849"/>
                                      </a:lnTo>
                                    </a:path>
                                    <a:path w="5137150" h="1663700">
                                      <a:moveTo>
                                        <a:pt x="6350" y="1250949"/>
                                      </a:moveTo>
                                      <a:lnTo>
                                        <a:pt x="5137149" y="1250949"/>
                                      </a:lnTo>
                                    </a:path>
                                    <a:path w="5137150" h="1663700">
                                      <a:moveTo>
                                        <a:pt x="6350" y="1657350"/>
                                      </a:moveTo>
                                      <a:lnTo>
                                        <a:pt x="5137149" y="165735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7pt;margin-top:8.435840pt;width:405pt;height:131pt;mso-position-horizontal-relative:column;mso-position-vertical-relative:paragraph;z-index:-24238592" id="docshapegroup698" coordorigin="110,169" coordsize="8100,2620">
                      <v:shape style="position:absolute;left:120;top:168;width:8090;height:2620" id="docshape699" coordorigin="120,169" coordsize="8090,2620" path="m120,169l120,2789m3180,169l3180,2789m4800,169l4800,2789m8200,169l8200,2789m130,179l8210,179m130,839l8210,839m130,1479l8210,1479m130,2139l8210,2139m130,2779l8210,2779e" filled="false" stroked="true" strokeweight="1.0pt" strokecolor="#000000">
                        <v:path arrowok="t"/>
                        <v:stroke dashstyle="solid"/>
                      </v:shape>
                      <w10:wrap type="none"/>
                    </v:group>
                  </w:pict>
                </mc:Fallback>
              </mc:AlternateContent>
            </w:r>
            <w:r>
              <w:rPr>
                <w:b/>
                <w:sz w:val="24"/>
              </w:rPr>
              <w:t>Exemplarul A</w:t>
              <w:tab/>
              <w:t>Criterii de</w:t>
              <w:tab/>
              <w:t>Exemplarul</w:t>
            </w:r>
            <w:r>
              <w:rPr>
                <w:b/>
                <w:spacing w:val="-15"/>
                <w:sz w:val="24"/>
              </w:rPr>
              <w:t> </w:t>
            </w:r>
            <w:r>
              <w:rPr>
                <w:b/>
                <w:sz w:val="24"/>
              </w:rPr>
              <w:t>B </w:t>
            </w:r>
            <w:r>
              <w:rPr>
                <w:b/>
                <w:spacing w:val="-2"/>
                <w:sz w:val="24"/>
              </w:rPr>
              <w:t>comparație</w:t>
            </w:r>
          </w:p>
          <w:p>
            <w:pPr>
              <w:pStyle w:val="TableParagraph"/>
              <w:tabs>
                <w:tab w:pos="3292" w:val="left" w:leader="none"/>
                <w:tab w:pos="4897" w:val="left" w:leader="none"/>
              </w:tabs>
              <w:spacing w:line="276" w:lineRule="auto" w:before="15"/>
              <w:ind w:left="233" w:right="287"/>
              <w:rPr>
                <w:sz w:val="24"/>
              </w:rPr>
            </w:pPr>
            <w:r>
              <w:rPr>
                <w:sz w:val="24"/>
              </w:rPr>
              <w:t>Corp alungit, cu membre</w:t>
              <w:tab/>
            </w:r>
            <w:r>
              <w:rPr>
                <w:spacing w:val="-2"/>
                <w:sz w:val="24"/>
              </w:rPr>
              <w:t>Structura</w:t>
            </w:r>
            <w:r>
              <w:rPr>
                <w:sz w:val="24"/>
              </w:rPr>
              <w:tab/>
              <w:t>Corp</w:t>
            </w:r>
            <w:r>
              <w:rPr>
                <w:spacing w:val="-10"/>
                <w:sz w:val="24"/>
              </w:rPr>
              <w:t> </w:t>
            </w:r>
            <w:r>
              <w:rPr>
                <w:sz w:val="24"/>
              </w:rPr>
              <w:t>cilindric,</w:t>
            </w:r>
            <w:r>
              <w:rPr>
                <w:spacing w:val="-10"/>
                <w:sz w:val="24"/>
              </w:rPr>
              <w:t> </w:t>
            </w:r>
            <w:r>
              <w:rPr>
                <w:sz w:val="24"/>
              </w:rPr>
              <w:t>lipsit</w:t>
            </w:r>
            <w:r>
              <w:rPr>
                <w:spacing w:val="-10"/>
                <w:sz w:val="24"/>
              </w:rPr>
              <w:t> </w:t>
            </w:r>
            <w:r>
              <w:rPr>
                <w:sz w:val="24"/>
              </w:rPr>
              <w:t>de</w:t>
            </w:r>
            <w:r>
              <w:rPr>
                <w:spacing w:val="-10"/>
                <w:sz w:val="24"/>
              </w:rPr>
              <w:t> </w:t>
            </w:r>
            <w:r>
              <w:rPr>
                <w:sz w:val="24"/>
              </w:rPr>
              <w:t>membre bine dezvoltate</w:t>
              <w:tab/>
            </w:r>
            <w:r>
              <w:rPr>
                <w:spacing w:val="-2"/>
                <w:sz w:val="24"/>
              </w:rPr>
              <w:t>corpului</w:t>
            </w:r>
          </w:p>
          <w:p>
            <w:pPr>
              <w:pStyle w:val="TableParagraph"/>
              <w:tabs>
                <w:tab w:pos="3292" w:val="left" w:leader="none"/>
                <w:tab w:pos="4897" w:val="left" w:leader="none"/>
              </w:tabs>
              <w:spacing w:line="276" w:lineRule="auto" w:before="15"/>
              <w:ind w:left="233" w:right="1407"/>
              <w:rPr>
                <w:sz w:val="24"/>
              </w:rPr>
            </w:pPr>
            <w:r>
              <w:rPr>
                <w:sz w:val="24"/>
              </w:rPr>
              <w:t>Pleoape mobile (protecția</w:t>
              <w:tab/>
              <w:t>Organe de</w:t>
              <w:tab/>
              <w:t>Pleoape</w:t>
            </w:r>
            <w:r>
              <w:rPr>
                <w:spacing w:val="-15"/>
                <w:sz w:val="24"/>
              </w:rPr>
              <w:t> </w:t>
            </w:r>
            <w:r>
              <w:rPr>
                <w:sz w:val="24"/>
              </w:rPr>
              <w:t>concrescute </w:t>
            </w:r>
            <w:r>
              <w:rPr>
                <w:spacing w:val="-2"/>
                <w:sz w:val="24"/>
              </w:rPr>
              <w:t>ochilor)</w:t>
            </w:r>
            <w:r>
              <w:rPr>
                <w:sz w:val="24"/>
              </w:rPr>
              <w:tab/>
            </w:r>
            <w:r>
              <w:rPr>
                <w:spacing w:val="-2"/>
                <w:sz w:val="24"/>
              </w:rPr>
              <w:t>protecție</w:t>
            </w:r>
          </w:p>
          <w:p>
            <w:pPr>
              <w:pStyle w:val="TableParagraph"/>
              <w:tabs>
                <w:tab w:pos="3292" w:val="left" w:leader="none"/>
                <w:tab w:pos="4897" w:val="left" w:leader="none"/>
              </w:tabs>
              <w:spacing w:line="276" w:lineRule="auto" w:before="15"/>
              <w:ind w:left="233" w:right="534"/>
              <w:rPr>
                <w:sz w:val="24"/>
              </w:rPr>
            </w:pPr>
            <w:r>
              <w:rPr>
                <w:sz w:val="24"/>
              </w:rPr>
              <w:t>Deplasare prin mers, adaptat</w:t>
              <w:tab/>
              <w:t>Adaptarea la</w:t>
              <w:tab/>
              <w:t>Deplasare</w:t>
            </w:r>
            <w:r>
              <w:rPr>
                <w:spacing w:val="-13"/>
                <w:sz w:val="24"/>
              </w:rPr>
              <w:t> </w:t>
            </w:r>
            <w:r>
              <w:rPr>
                <w:sz w:val="24"/>
              </w:rPr>
              <w:t>prin</w:t>
            </w:r>
            <w:r>
              <w:rPr>
                <w:spacing w:val="-13"/>
                <w:sz w:val="24"/>
              </w:rPr>
              <w:t> </w:t>
            </w:r>
            <w:r>
              <w:rPr>
                <w:sz w:val="24"/>
              </w:rPr>
              <w:t>târâre,</w:t>
            </w:r>
            <w:r>
              <w:rPr>
                <w:spacing w:val="-13"/>
                <w:sz w:val="24"/>
              </w:rPr>
              <w:t> </w:t>
            </w:r>
            <w:r>
              <w:rPr>
                <w:sz w:val="24"/>
              </w:rPr>
              <w:t>adaptat mediului terestru activ</w:t>
              <w:tab/>
            </w:r>
            <w:r>
              <w:rPr>
                <w:spacing w:val="-2"/>
                <w:sz w:val="24"/>
              </w:rPr>
              <w:t>mediu</w:t>
            </w:r>
            <w:r>
              <w:rPr>
                <w:sz w:val="24"/>
              </w:rPr>
              <w:tab/>
              <w:t>mediului subteran/terestru</w:t>
            </w:r>
          </w:p>
          <w:p>
            <w:pPr>
              <w:pStyle w:val="TableParagraph"/>
              <w:spacing w:before="15"/>
              <w:ind w:left="128"/>
              <w:rPr>
                <w:i/>
                <w:sz w:val="24"/>
              </w:rPr>
            </w:pPr>
            <w:r>
              <w:rPr>
                <w:i/>
                <w:sz w:val="24"/>
              </w:rPr>
              <w:t>(Se</w:t>
            </w:r>
            <w:r>
              <w:rPr>
                <w:i/>
                <w:spacing w:val="-2"/>
                <w:sz w:val="24"/>
              </w:rPr>
              <w:t> </w:t>
            </w:r>
            <w:r>
              <w:rPr>
                <w:i/>
                <w:sz w:val="24"/>
              </w:rPr>
              <w:t>acceptă</w:t>
            </w:r>
            <w:r>
              <w:rPr>
                <w:i/>
                <w:spacing w:val="-1"/>
                <w:sz w:val="24"/>
              </w:rPr>
              <w:t> </w:t>
            </w:r>
            <w:r>
              <w:rPr>
                <w:i/>
                <w:sz w:val="24"/>
              </w:rPr>
              <w:t>și</w:t>
            </w:r>
            <w:r>
              <w:rPr>
                <w:i/>
                <w:spacing w:val="-1"/>
                <w:sz w:val="24"/>
              </w:rPr>
              <w:t> </w:t>
            </w:r>
            <w:r>
              <w:rPr>
                <w:i/>
                <w:sz w:val="24"/>
              </w:rPr>
              <w:t>alte</w:t>
            </w:r>
            <w:r>
              <w:rPr>
                <w:i/>
                <w:spacing w:val="-1"/>
                <w:sz w:val="24"/>
              </w:rPr>
              <w:t> </w:t>
            </w:r>
            <w:r>
              <w:rPr>
                <w:i/>
                <w:sz w:val="24"/>
              </w:rPr>
              <w:t>combinații</w:t>
            </w:r>
            <w:r>
              <w:rPr>
                <w:i/>
                <w:spacing w:val="-1"/>
                <w:sz w:val="24"/>
              </w:rPr>
              <w:t> </w:t>
            </w:r>
            <w:r>
              <w:rPr>
                <w:i/>
                <w:sz w:val="24"/>
              </w:rPr>
              <w:t>corecte:</w:t>
            </w:r>
            <w:r>
              <w:rPr>
                <w:i/>
                <w:spacing w:val="-1"/>
                <w:sz w:val="24"/>
              </w:rPr>
              <w:t> </w:t>
            </w:r>
            <w:r>
              <w:rPr>
                <w:i/>
                <w:sz w:val="24"/>
              </w:rPr>
              <w:t>A–C</w:t>
            </w:r>
            <w:r>
              <w:rPr>
                <w:i/>
                <w:spacing w:val="-1"/>
                <w:sz w:val="24"/>
              </w:rPr>
              <w:t> </w:t>
            </w:r>
            <w:r>
              <w:rPr>
                <w:i/>
                <w:sz w:val="24"/>
              </w:rPr>
              <w:t>sau</w:t>
            </w:r>
            <w:r>
              <w:rPr>
                <w:i/>
                <w:spacing w:val="-1"/>
                <w:sz w:val="24"/>
              </w:rPr>
              <w:t> </w:t>
            </w:r>
            <w:r>
              <w:rPr>
                <w:i/>
                <w:sz w:val="24"/>
              </w:rPr>
              <w:t>B–</w:t>
            </w:r>
            <w:r>
              <w:rPr>
                <w:i/>
                <w:spacing w:val="-5"/>
                <w:sz w:val="24"/>
              </w:rPr>
              <w:t>C)</w:t>
            </w:r>
          </w:p>
        </w:tc>
      </w:tr>
    </w:tbl>
    <w:p>
      <w:pPr>
        <w:pStyle w:val="TableParagraph"/>
        <w:spacing w:after="0"/>
        <w:rPr>
          <w:i/>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519" w:hRule="atLeast"/>
        </w:trPr>
        <w:tc>
          <w:tcPr>
            <w:tcW w:w="2020" w:type="dxa"/>
          </w:tcPr>
          <w:p>
            <w:pPr>
              <w:pStyle w:val="TableParagraph"/>
              <w:rPr>
                <w:sz w:val="24"/>
              </w:rPr>
            </w:pPr>
          </w:p>
        </w:tc>
        <w:tc>
          <w:tcPr>
            <w:tcW w:w="8280" w:type="dxa"/>
          </w:tcPr>
          <w:p>
            <w:pPr>
              <w:pStyle w:val="TableParagraph"/>
              <w:spacing w:line="259" w:lineRule="auto" w:before="13"/>
              <w:ind w:left="128"/>
              <w:rPr>
                <w:sz w:val="24"/>
              </w:rPr>
            </w:pPr>
            <w:r>
              <w:rPr>
                <w:b/>
                <w:sz w:val="24"/>
              </w:rPr>
              <w:t>C.</w:t>
            </w:r>
            <w:r>
              <w:rPr>
                <w:b/>
                <w:spacing w:val="-5"/>
                <w:sz w:val="24"/>
              </w:rPr>
              <w:t> </w:t>
            </w:r>
            <w:r>
              <w:rPr>
                <w:sz w:val="24"/>
              </w:rPr>
              <w:t>Adaptările</w:t>
            </w:r>
            <w:r>
              <w:rPr>
                <w:spacing w:val="-5"/>
                <w:sz w:val="24"/>
              </w:rPr>
              <w:t> </w:t>
            </w:r>
            <w:r>
              <w:rPr>
                <w:sz w:val="24"/>
              </w:rPr>
              <w:t>structurale</w:t>
            </w:r>
            <w:r>
              <w:rPr>
                <w:spacing w:val="-5"/>
                <w:sz w:val="24"/>
              </w:rPr>
              <w:t> </w:t>
            </w:r>
            <w:r>
              <w:rPr>
                <w:sz w:val="24"/>
              </w:rPr>
              <w:t>și</w:t>
            </w:r>
            <w:r>
              <w:rPr>
                <w:spacing w:val="-5"/>
                <w:sz w:val="24"/>
              </w:rPr>
              <w:t> </w:t>
            </w:r>
            <w:r>
              <w:rPr>
                <w:sz w:val="24"/>
              </w:rPr>
              <w:t>funcționale</w:t>
            </w:r>
            <w:r>
              <w:rPr>
                <w:spacing w:val="-5"/>
                <w:sz w:val="24"/>
              </w:rPr>
              <w:t> </w:t>
            </w:r>
            <w:r>
              <w:rPr>
                <w:sz w:val="24"/>
              </w:rPr>
              <w:t>permit</w:t>
            </w:r>
            <w:r>
              <w:rPr>
                <w:spacing w:val="-5"/>
                <w:sz w:val="24"/>
              </w:rPr>
              <w:t> </w:t>
            </w:r>
            <w:r>
              <w:rPr>
                <w:sz w:val="24"/>
              </w:rPr>
              <w:t>organismelor</w:t>
            </w:r>
            <w:r>
              <w:rPr>
                <w:spacing w:val="-5"/>
                <w:sz w:val="24"/>
              </w:rPr>
              <w:t> </w:t>
            </w:r>
            <w:r>
              <w:rPr>
                <w:sz w:val="24"/>
              </w:rPr>
              <w:t>să</w:t>
            </w:r>
            <w:r>
              <w:rPr>
                <w:spacing w:val="-5"/>
                <w:sz w:val="24"/>
              </w:rPr>
              <w:t> </w:t>
            </w:r>
            <w:r>
              <w:rPr>
                <w:sz w:val="24"/>
              </w:rPr>
              <w:t>supraviețuiască</w:t>
            </w:r>
            <w:r>
              <w:rPr>
                <w:spacing w:val="-5"/>
                <w:sz w:val="24"/>
              </w:rPr>
              <w:t> </w:t>
            </w:r>
            <w:r>
              <w:rPr>
                <w:sz w:val="24"/>
              </w:rPr>
              <w:t>în diferite condiții de mediu. Înțelegerea acestor adaptări contribuie la protejarea și conservarea speciilor în ecosistemele naturale.</w:t>
            </w:r>
          </w:p>
          <w:p>
            <w:pPr>
              <w:pStyle w:val="TableParagraph"/>
              <w:spacing w:before="159"/>
              <w:ind w:left="128"/>
              <w:rPr>
                <w:sz w:val="24"/>
              </w:rPr>
            </w:pPr>
            <w:r>
              <w:rPr>
                <w:b/>
                <w:sz w:val="24"/>
              </w:rPr>
              <w:t>Notă: </w:t>
            </w:r>
            <w:r>
              <w:rPr>
                <w:sz w:val="24"/>
              </w:rPr>
              <w:t>Se acceptă și alte formulări corecte </w:t>
            </w:r>
            <w:r>
              <w:rPr>
                <w:spacing w:val="-2"/>
                <w:sz w:val="24"/>
              </w:rPr>
              <w:t>științific.</w:t>
            </w:r>
          </w:p>
        </w:tc>
      </w:tr>
      <w:tr>
        <w:trPr>
          <w:trHeight w:val="4219" w:hRule="atLeast"/>
        </w:trPr>
        <w:tc>
          <w:tcPr>
            <w:tcW w:w="2020" w:type="dxa"/>
          </w:tcPr>
          <w:p>
            <w:pPr>
              <w:pStyle w:val="TableParagraph"/>
              <w:spacing w:line="259" w:lineRule="auto"/>
              <w:ind w:left="333" w:right="585" w:hanging="285"/>
              <w:jc w:val="both"/>
              <w:rPr>
                <w:sz w:val="24"/>
              </w:rPr>
            </w:pPr>
            <w:r>
              <w:rPr>
                <w:color w:val="85200C"/>
                <w:sz w:val="24"/>
              </w:rPr>
              <w:t>3. Criterii de acordare a </w:t>
            </w:r>
            <w:r>
              <w:rPr>
                <w:color w:val="85200C"/>
                <w:spacing w:val="-2"/>
                <w:sz w:val="24"/>
              </w:rPr>
              <w:t>punctajului</w:t>
            </w:r>
          </w:p>
        </w:tc>
        <w:tc>
          <w:tcPr>
            <w:tcW w:w="8280" w:type="dxa"/>
          </w:tcPr>
          <w:p>
            <w:pPr>
              <w:pStyle w:val="TableParagraph"/>
              <w:spacing w:line="275" w:lineRule="exact"/>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before="181"/>
              <w:ind w:left="128"/>
              <w:rPr>
                <w:sz w:val="24"/>
              </w:rPr>
            </w:pPr>
            <w:r>
              <w:rPr>
                <w:sz w:val="24"/>
              </w:rPr>
              <w:t>Pentru alegerea corectă a criteriului – 1 </w:t>
            </w:r>
            <w:r>
              <w:rPr>
                <w:spacing w:val="-2"/>
                <w:sz w:val="24"/>
              </w:rPr>
              <w:t>punct;</w:t>
            </w:r>
          </w:p>
          <w:p>
            <w:pPr>
              <w:pStyle w:val="TableParagraph"/>
              <w:spacing w:before="22"/>
              <w:ind w:left="128"/>
              <w:rPr>
                <w:sz w:val="24"/>
              </w:rPr>
            </w:pPr>
            <w:r>
              <w:rPr>
                <w:sz w:val="24"/>
              </w:rPr>
              <w:t>Pentru justificarea corectă a unui enunț – câte 1 </w:t>
            </w:r>
            <w:r>
              <w:rPr>
                <w:spacing w:val="-2"/>
                <w:sz w:val="24"/>
              </w:rPr>
              <w:t>punct;</w:t>
            </w:r>
          </w:p>
          <w:p>
            <w:pPr>
              <w:pStyle w:val="TableParagraph"/>
              <w:spacing w:before="22"/>
              <w:ind w:left="128"/>
              <w:rPr>
                <w:sz w:val="24"/>
              </w:rPr>
            </w:pPr>
            <w:r>
              <w:rPr>
                <w:sz w:val="24"/>
              </w:rPr>
              <w:t>Pentru evidențierea relației structură–adaptare–mod de viață – 2 </w:t>
            </w:r>
            <w:r>
              <w:rPr>
                <w:spacing w:val="-2"/>
                <w:sz w:val="24"/>
              </w:rPr>
              <w:t>puncte;</w:t>
            </w:r>
          </w:p>
          <w:p>
            <w:pPr>
              <w:pStyle w:val="TableParagraph"/>
              <w:spacing w:line="259" w:lineRule="auto" w:before="182"/>
              <w:ind w:left="128" w:right="1293"/>
              <w:rPr>
                <w:sz w:val="24"/>
              </w:rPr>
            </w:pPr>
            <w:r>
              <w:rPr>
                <w:sz w:val="24"/>
              </w:rPr>
              <w:t>Pentru</w:t>
            </w:r>
            <w:r>
              <w:rPr>
                <w:spacing w:val="-4"/>
                <w:sz w:val="24"/>
              </w:rPr>
              <w:t> </w:t>
            </w:r>
            <w:r>
              <w:rPr>
                <w:sz w:val="24"/>
              </w:rPr>
              <w:t>completarea</w:t>
            </w:r>
            <w:r>
              <w:rPr>
                <w:spacing w:val="-4"/>
                <w:sz w:val="24"/>
              </w:rPr>
              <w:t> </w:t>
            </w:r>
            <w:r>
              <w:rPr>
                <w:sz w:val="24"/>
              </w:rPr>
              <w:t>corectă</w:t>
            </w:r>
            <w:r>
              <w:rPr>
                <w:spacing w:val="-4"/>
                <w:sz w:val="24"/>
              </w:rPr>
              <w:t> </w:t>
            </w:r>
            <w:r>
              <w:rPr>
                <w:sz w:val="24"/>
              </w:rPr>
              <w:t>a</w:t>
            </w:r>
            <w:r>
              <w:rPr>
                <w:spacing w:val="-4"/>
                <w:sz w:val="24"/>
              </w:rPr>
              <w:t> </w:t>
            </w:r>
            <w:r>
              <w:rPr>
                <w:sz w:val="24"/>
              </w:rPr>
              <w:t>unui</w:t>
            </w:r>
            <w:r>
              <w:rPr>
                <w:spacing w:val="-4"/>
                <w:sz w:val="24"/>
              </w:rPr>
              <w:t> </w:t>
            </w:r>
            <w:r>
              <w:rPr>
                <w:sz w:val="24"/>
              </w:rPr>
              <w:t>criteriu</w:t>
            </w:r>
            <w:r>
              <w:rPr>
                <w:spacing w:val="-4"/>
                <w:sz w:val="24"/>
              </w:rPr>
              <w:t> </w:t>
            </w:r>
            <w:r>
              <w:rPr>
                <w:sz w:val="24"/>
              </w:rPr>
              <w:t>din</w:t>
            </w:r>
            <w:r>
              <w:rPr>
                <w:spacing w:val="-4"/>
                <w:sz w:val="24"/>
              </w:rPr>
              <w:t> </w:t>
            </w:r>
            <w:r>
              <w:rPr>
                <w:sz w:val="24"/>
              </w:rPr>
              <w:t>tabel</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explicarea corectă a adaptării la mediu – câte 1 punct;</w:t>
            </w:r>
          </w:p>
          <w:p>
            <w:pPr>
              <w:pStyle w:val="TableParagraph"/>
              <w:spacing w:line="259" w:lineRule="auto" w:before="159"/>
              <w:ind w:left="128" w:right="2694"/>
              <w:rPr>
                <w:sz w:val="24"/>
              </w:rPr>
            </w:pPr>
            <w:r>
              <w:rPr>
                <w:sz w:val="24"/>
              </w:rPr>
              <w:t>Pentru formularea corectă a concluziei – 2 puncte; Pentru</w:t>
            </w:r>
            <w:r>
              <w:rPr>
                <w:spacing w:val="-6"/>
                <w:sz w:val="24"/>
              </w:rPr>
              <w:t> </w:t>
            </w:r>
            <w:r>
              <w:rPr>
                <w:sz w:val="24"/>
              </w:rPr>
              <w:t>utilizarea</w:t>
            </w:r>
            <w:r>
              <w:rPr>
                <w:spacing w:val="-6"/>
                <w:sz w:val="24"/>
              </w:rPr>
              <w:t> </w:t>
            </w:r>
            <w:r>
              <w:rPr>
                <w:sz w:val="24"/>
              </w:rPr>
              <w:t>limbajului</w:t>
            </w:r>
            <w:r>
              <w:rPr>
                <w:spacing w:val="-6"/>
                <w:sz w:val="24"/>
              </w:rPr>
              <w:t> </w:t>
            </w:r>
            <w:r>
              <w:rPr>
                <w:sz w:val="24"/>
              </w:rPr>
              <w:t>științific</w:t>
            </w:r>
            <w:r>
              <w:rPr>
                <w:spacing w:val="-6"/>
                <w:sz w:val="24"/>
              </w:rPr>
              <w:t> </w:t>
            </w:r>
            <w:r>
              <w:rPr>
                <w:sz w:val="24"/>
              </w:rPr>
              <w:t>adecvat</w:t>
            </w:r>
            <w:r>
              <w:rPr>
                <w:spacing w:val="-6"/>
                <w:sz w:val="24"/>
              </w:rPr>
              <w:t> </w:t>
            </w:r>
            <w:r>
              <w:rPr>
                <w:sz w:val="24"/>
              </w:rPr>
              <w:t>–</w:t>
            </w:r>
            <w:r>
              <w:rPr>
                <w:spacing w:val="-6"/>
                <w:sz w:val="24"/>
              </w:rPr>
              <w:t> </w:t>
            </w:r>
            <w:r>
              <w:rPr>
                <w:sz w:val="24"/>
              </w:rPr>
              <w:t>1</w:t>
            </w:r>
            <w:r>
              <w:rPr>
                <w:spacing w:val="-6"/>
                <w:sz w:val="24"/>
              </w:rPr>
              <w:t> </w:t>
            </w:r>
            <w:r>
              <w:rPr>
                <w:sz w:val="24"/>
              </w:rPr>
              <w:t>punct;</w:t>
            </w:r>
          </w:p>
          <w:p>
            <w:pPr>
              <w:pStyle w:val="TableParagraph"/>
              <w:spacing w:before="160"/>
              <w:ind w:left="128"/>
              <w:rPr>
                <w:sz w:val="24"/>
              </w:rPr>
            </w:pPr>
            <w:r>
              <w:rPr>
                <w:sz w:val="24"/>
              </w:rPr>
              <w:t>Pentru formularea parțial corectă a unui enunț – câte 1 </w:t>
            </w:r>
            <w:r>
              <w:rPr>
                <w:spacing w:val="-2"/>
                <w:sz w:val="24"/>
              </w:rPr>
              <w:t>punct.</w:t>
            </w:r>
          </w:p>
        </w:tc>
      </w:tr>
      <w:tr>
        <w:trPr>
          <w:trHeight w:val="460" w:hRule="atLeast"/>
        </w:trPr>
        <w:tc>
          <w:tcPr>
            <w:tcW w:w="2020" w:type="dxa"/>
          </w:tcPr>
          <w:p>
            <w:pPr>
              <w:pStyle w:val="TableParagraph"/>
              <w:spacing w:before="10"/>
              <w:ind w:left="48"/>
              <w:rPr>
                <w:sz w:val="24"/>
              </w:rPr>
            </w:pPr>
            <w:r>
              <w:rPr>
                <w:color w:val="85200C"/>
                <w:sz w:val="24"/>
              </w:rPr>
              <w:t>4. Punctaj </w:t>
            </w:r>
            <w:r>
              <w:rPr>
                <w:color w:val="85200C"/>
                <w:spacing w:val="-2"/>
                <w:sz w:val="24"/>
              </w:rPr>
              <w:t>total</w:t>
            </w:r>
          </w:p>
        </w:tc>
        <w:tc>
          <w:tcPr>
            <w:tcW w:w="8280" w:type="dxa"/>
          </w:tcPr>
          <w:p>
            <w:pPr>
              <w:pStyle w:val="TableParagraph"/>
              <w:spacing w:before="10"/>
              <w:ind w:left="128"/>
              <w:rPr>
                <w:sz w:val="24"/>
              </w:rPr>
            </w:pPr>
            <w:r>
              <w:rPr>
                <w:sz w:val="24"/>
              </w:rPr>
              <w:t>10 </w:t>
            </w:r>
            <w:r>
              <w:rPr>
                <w:spacing w:val="-2"/>
                <w:sz w:val="24"/>
              </w:rPr>
              <w:t>puncte</w:t>
            </w:r>
          </w:p>
        </w:tc>
      </w:tr>
      <w:tr>
        <w:trPr>
          <w:trHeight w:val="540" w:hRule="atLeast"/>
        </w:trPr>
        <w:tc>
          <w:tcPr>
            <w:tcW w:w="2020" w:type="dxa"/>
          </w:tcPr>
          <w:p>
            <w:pPr>
              <w:pStyle w:val="TableParagraph"/>
              <w:spacing w:before="3"/>
              <w:ind w:left="48"/>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3"/>
              <w:ind w:left="128"/>
              <w:rPr>
                <w:sz w:val="24"/>
              </w:rPr>
            </w:pPr>
            <w:r>
              <w:rPr>
                <w:sz w:val="24"/>
              </w:rPr>
              <w:t>Item </w:t>
            </w:r>
            <w:r>
              <w:rPr>
                <w:spacing w:val="-2"/>
                <w:sz w:val="24"/>
              </w:rPr>
              <w:t>structurat</w:t>
            </w:r>
          </w:p>
        </w:tc>
      </w:tr>
      <w:tr>
        <w:trPr>
          <w:trHeight w:val="1360" w:hRule="atLeast"/>
        </w:trPr>
        <w:tc>
          <w:tcPr>
            <w:tcW w:w="2020" w:type="dxa"/>
          </w:tcPr>
          <w:p>
            <w:pPr>
              <w:pStyle w:val="TableParagraph"/>
              <w:spacing w:before="13"/>
              <w:ind w:left="48"/>
              <w:rPr>
                <w:sz w:val="24"/>
              </w:rPr>
            </w:pPr>
            <w:r>
              <w:rPr>
                <w:color w:val="85200C"/>
                <w:sz w:val="24"/>
              </w:rPr>
              <w:t>6. </w:t>
            </w:r>
            <w:r>
              <w:rPr>
                <w:color w:val="85200C"/>
                <w:spacing w:val="-2"/>
                <w:sz w:val="24"/>
              </w:rPr>
              <w:t>Competența</w:t>
            </w:r>
          </w:p>
          <w:p>
            <w:pPr>
              <w:pStyle w:val="TableParagraph"/>
              <w:spacing w:line="259" w:lineRule="auto" w:before="22"/>
              <w:ind w:left="333"/>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13"/>
              <w:ind w:left="128"/>
              <w:rPr>
                <w:sz w:val="24"/>
              </w:rPr>
            </w:pPr>
            <w:r>
              <w:rPr>
                <w:b/>
                <w:sz w:val="24"/>
              </w:rPr>
              <w:t>CS2:</w:t>
            </w:r>
            <w:r>
              <w:rPr>
                <w:b/>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p>
            <w:pPr>
              <w:pStyle w:val="TableParagraph"/>
              <w:spacing w:line="259" w:lineRule="auto"/>
              <w:ind w:left="128"/>
              <w:rPr>
                <w:sz w:val="24"/>
              </w:rPr>
            </w:pPr>
            <w:r>
              <w:rPr>
                <w:b/>
                <w:sz w:val="24"/>
              </w:rPr>
              <w:t>CS4:</w:t>
            </w:r>
            <w:r>
              <w:rPr>
                <w:b/>
                <w:spacing w:val="-4"/>
                <w:sz w:val="24"/>
              </w:rPr>
              <w:t> </w:t>
            </w:r>
            <w:r>
              <w:rPr>
                <w:sz w:val="24"/>
              </w:rPr>
              <w:t>Participarea</w:t>
            </w:r>
            <w:r>
              <w:rPr>
                <w:spacing w:val="-4"/>
                <w:sz w:val="24"/>
              </w:rPr>
              <w:t> </w:t>
            </w:r>
            <w:r>
              <w:rPr>
                <w:sz w:val="24"/>
              </w:rPr>
              <w:t>în</w:t>
            </w:r>
            <w:r>
              <w:rPr>
                <w:spacing w:val="-4"/>
                <w:sz w:val="24"/>
              </w:rPr>
              <w:t> </w:t>
            </w:r>
            <w:r>
              <w:rPr>
                <w:sz w:val="24"/>
              </w:rPr>
              <w:t>acțiuni</w:t>
            </w:r>
            <w:r>
              <w:rPr>
                <w:spacing w:val="-4"/>
                <w:sz w:val="24"/>
              </w:rPr>
              <w:t> </w:t>
            </w:r>
            <w:r>
              <w:rPr>
                <w:sz w:val="24"/>
              </w:rPr>
              <w:t>de</w:t>
            </w:r>
            <w:r>
              <w:rPr>
                <w:spacing w:val="-4"/>
                <w:sz w:val="24"/>
              </w:rPr>
              <w:t> </w:t>
            </w:r>
            <w:r>
              <w:rPr>
                <w:sz w:val="24"/>
              </w:rPr>
              <w:t>ocrotire</w:t>
            </w:r>
            <w:r>
              <w:rPr>
                <w:spacing w:val="-4"/>
                <w:sz w:val="24"/>
              </w:rPr>
              <w:t> </w:t>
            </w:r>
            <w:r>
              <w:rPr>
                <w:sz w:val="24"/>
              </w:rPr>
              <w:t>a</w:t>
            </w:r>
            <w:r>
              <w:rPr>
                <w:spacing w:val="-4"/>
                <w:sz w:val="24"/>
              </w:rPr>
              <w:t> </w:t>
            </w:r>
            <w:r>
              <w:rPr>
                <w:sz w:val="24"/>
              </w:rPr>
              <w:t>biodiversității</w:t>
            </w:r>
            <w:r>
              <w:rPr>
                <w:spacing w:val="-4"/>
                <w:sz w:val="24"/>
              </w:rPr>
              <w:t> </w:t>
            </w:r>
            <w:r>
              <w:rPr>
                <w:sz w:val="24"/>
              </w:rPr>
              <w:t>prin</w:t>
            </w:r>
            <w:r>
              <w:rPr>
                <w:spacing w:val="-4"/>
                <w:sz w:val="24"/>
              </w:rPr>
              <w:t> </w:t>
            </w:r>
            <w:r>
              <w:rPr>
                <w:sz w:val="24"/>
              </w:rPr>
              <w:t>parteneriat</w:t>
            </w:r>
            <w:r>
              <w:rPr>
                <w:spacing w:val="-4"/>
                <w:sz w:val="24"/>
              </w:rPr>
              <w:t> </w:t>
            </w:r>
            <w:r>
              <w:rPr>
                <w:sz w:val="24"/>
              </w:rPr>
              <w:t>în</w:t>
            </w:r>
            <w:r>
              <w:rPr>
                <w:spacing w:val="-4"/>
                <w:sz w:val="24"/>
              </w:rPr>
              <w:t> </w:t>
            </w:r>
            <w:r>
              <w:rPr>
                <w:sz w:val="24"/>
              </w:rPr>
              <w:t>vederea rezolvării problemelor ecologice.</w:t>
            </w:r>
          </w:p>
        </w:tc>
      </w:tr>
      <w:tr>
        <w:trPr>
          <w:trHeight w:val="739" w:hRule="atLeast"/>
        </w:trPr>
        <w:tc>
          <w:tcPr>
            <w:tcW w:w="2020" w:type="dxa"/>
          </w:tcPr>
          <w:p>
            <w:pPr>
              <w:pStyle w:val="TableParagraph"/>
              <w:spacing w:line="259" w:lineRule="auto"/>
              <w:ind w:left="333" w:right="131" w:hanging="285"/>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75" w:lineRule="exact"/>
              <w:ind w:left="128"/>
              <w:rPr>
                <w:sz w:val="24"/>
              </w:rPr>
            </w:pPr>
            <w:r>
              <w:rPr>
                <w:sz w:val="24"/>
              </w:rPr>
              <w:t>Sistematica</w:t>
            </w:r>
            <w:r>
              <w:rPr>
                <w:spacing w:val="-1"/>
                <w:sz w:val="24"/>
              </w:rPr>
              <w:t> </w:t>
            </w:r>
            <w:r>
              <w:rPr>
                <w:sz w:val="24"/>
              </w:rPr>
              <w:t>organismelor:</w:t>
            </w:r>
            <w:r>
              <w:rPr>
                <w:spacing w:val="-1"/>
                <w:sz w:val="24"/>
              </w:rPr>
              <w:t> </w:t>
            </w:r>
            <w:r>
              <w:rPr>
                <w:sz w:val="24"/>
              </w:rPr>
              <w:t>Regnul</w:t>
            </w:r>
            <w:r>
              <w:rPr>
                <w:spacing w:val="-1"/>
                <w:sz w:val="24"/>
              </w:rPr>
              <w:t> </w:t>
            </w:r>
            <w:r>
              <w:rPr>
                <w:sz w:val="24"/>
              </w:rPr>
              <w:t>Animal.</w:t>
            </w:r>
            <w:r>
              <w:rPr>
                <w:spacing w:val="-1"/>
                <w:sz w:val="24"/>
              </w:rPr>
              <w:t> </w:t>
            </w:r>
            <w:r>
              <w:rPr>
                <w:sz w:val="24"/>
              </w:rPr>
              <w:t>Clasa</w:t>
            </w:r>
            <w:r>
              <w:rPr>
                <w:spacing w:val="-1"/>
                <w:sz w:val="24"/>
              </w:rPr>
              <w:t> </w:t>
            </w:r>
            <w:r>
              <w:rPr>
                <w:sz w:val="24"/>
              </w:rPr>
              <w:t>Reptilele </w:t>
            </w:r>
            <w:r>
              <w:rPr>
                <w:spacing w:val="-2"/>
                <w:sz w:val="24"/>
              </w:rPr>
              <w:t>(Reptili</w:t>
            </w:r>
          </w:p>
        </w:tc>
      </w:tr>
      <w:tr>
        <w:trPr>
          <w:trHeight w:val="1220" w:hRule="atLeast"/>
        </w:trPr>
        <w:tc>
          <w:tcPr>
            <w:tcW w:w="2020" w:type="dxa"/>
          </w:tcPr>
          <w:p>
            <w:pPr>
              <w:pStyle w:val="TableParagraph"/>
              <w:spacing w:line="259" w:lineRule="auto" w:before="10"/>
              <w:ind w:left="333" w:right="131" w:hanging="285"/>
              <w:rPr>
                <w:sz w:val="24"/>
              </w:rPr>
            </w:pPr>
            <w:r>
              <w:rPr>
                <w:color w:val="85200C"/>
                <w:sz w:val="24"/>
              </w:rPr>
              <w:t>8. Domeniul </w:t>
            </w:r>
            <w:r>
              <w:rPr>
                <w:color w:val="85200C"/>
                <w:spacing w:val="-2"/>
                <w:sz w:val="24"/>
              </w:rPr>
              <w:t>taxonimic</w:t>
            </w:r>
          </w:p>
        </w:tc>
        <w:tc>
          <w:tcPr>
            <w:tcW w:w="8280" w:type="dxa"/>
          </w:tcPr>
          <w:p>
            <w:pPr>
              <w:pStyle w:val="TableParagraph"/>
              <w:spacing w:before="10"/>
              <w:ind w:left="128"/>
              <w:rPr>
                <w:sz w:val="24"/>
              </w:rPr>
            </w:pPr>
            <w:r>
              <w:rPr>
                <w:sz w:val="24"/>
              </w:rPr>
              <w:t>Integrare și </w:t>
            </w:r>
            <w:r>
              <w:rPr>
                <w:spacing w:val="-2"/>
                <w:sz w:val="24"/>
              </w:rPr>
              <w:t>transfer</w:t>
            </w:r>
          </w:p>
        </w:tc>
      </w:tr>
    </w:tbl>
    <w:p>
      <w:pPr>
        <w:spacing w:line="240" w:lineRule="auto" w:before="242"/>
        <w:rPr>
          <w:b/>
          <w:sz w:val="24"/>
        </w:rPr>
      </w:pPr>
    </w:p>
    <w:p>
      <w:pPr>
        <w:pStyle w:val="BodyText"/>
        <w:spacing w:before="0"/>
        <w:ind w:left="993"/>
      </w:pPr>
      <w:r>
        <w:rPr/>
        <w:t>ITEM</w:t>
      </w:r>
      <w:r>
        <w:rPr>
          <w:spacing w:val="-12"/>
        </w:rPr>
        <w:t> </w:t>
      </w:r>
      <w:r>
        <w:rPr/>
        <w:t>nr.</w:t>
      </w:r>
      <w:r>
        <w:rPr>
          <w:spacing w:val="-11"/>
        </w:rPr>
        <w:t> </w:t>
      </w:r>
      <w:r>
        <w:rPr>
          <w:spacing w:val="-5"/>
        </w:rPr>
        <w:t>89</w:t>
      </w:r>
    </w:p>
    <w:p>
      <w:pPr>
        <w:spacing w:line="240" w:lineRule="auto" w:before="2" w:after="0"/>
        <w:rPr>
          <w:b/>
          <w:sz w:val="18"/>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2260" w:hRule="atLeast"/>
        </w:trPr>
        <w:tc>
          <w:tcPr>
            <w:tcW w:w="2020" w:type="dxa"/>
          </w:tcPr>
          <w:p>
            <w:pPr>
              <w:pStyle w:val="TableParagraph"/>
              <w:spacing w:line="259" w:lineRule="auto" w:before="7"/>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before="7"/>
              <w:ind w:left="443"/>
              <w:rPr>
                <w:sz w:val="24"/>
              </w:rPr>
            </w:pPr>
            <w:r>
              <w:rPr>
                <w:sz w:val="24"/>
              </w:rPr>
              <w:t>Citește cu atenție situația și rezolvă sarcina </w:t>
            </w:r>
            <w:r>
              <w:rPr>
                <w:spacing w:val="-2"/>
                <w:sz w:val="24"/>
              </w:rPr>
              <w:t>propusă.</w:t>
            </w:r>
          </w:p>
          <w:p>
            <w:pPr>
              <w:pStyle w:val="TableParagraph"/>
              <w:spacing w:line="259" w:lineRule="auto" w:before="262"/>
              <w:ind w:left="128" w:right="395" w:firstLine="285"/>
              <w:rPr>
                <w:sz w:val="24"/>
              </w:rPr>
            </w:pPr>
            <w:r>
              <w:rPr>
                <w:sz w:val="24"/>
              </w:rPr>
              <w:t>Un</w:t>
            </w:r>
            <w:r>
              <w:rPr>
                <w:spacing w:val="-4"/>
                <w:sz w:val="24"/>
              </w:rPr>
              <w:t> </w:t>
            </w:r>
            <w:r>
              <w:rPr>
                <w:sz w:val="24"/>
              </w:rPr>
              <w:t>grup</w:t>
            </w:r>
            <w:r>
              <w:rPr>
                <w:spacing w:val="-4"/>
                <w:sz w:val="24"/>
              </w:rPr>
              <w:t> </w:t>
            </w:r>
            <w:r>
              <w:rPr>
                <w:sz w:val="24"/>
              </w:rPr>
              <w:t>de</w:t>
            </w:r>
            <w:r>
              <w:rPr>
                <w:spacing w:val="-4"/>
                <w:sz w:val="24"/>
              </w:rPr>
              <w:t> </w:t>
            </w:r>
            <w:r>
              <w:rPr>
                <w:sz w:val="24"/>
              </w:rPr>
              <w:t>tineri</w:t>
            </w:r>
            <w:r>
              <w:rPr>
                <w:spacing w:val="-4"/>
                <w:sz w:val="24"/>
              </w:rPr>
              <w:t> </w:t>
            </w:r>
            <w:r>
              <w:rPr>
                <w:sz w:val="24"/>
              </w:rPr>
              <w:t>antreprenori</w:t>
            </w:r>
            <w:r>
              <w:rPr>
                <w:spacing w:val="-4"/>
                <w:sz w:val="24"/>
              </w:rPr>
              <w:t> </w:t>
            </w:r>
            <w:r>
              <w:rPr>
                <w:sz w:val="24"/>
              </w:rPr>
              <w:t>intenționează</w:t>
            </w:r>
            <w:r>
              <w:rPr>
                <w:spacing w:val="-4"/>
                <w:sz w:val="24"/>
              </w:rPr>
              <w:t> </w:t>
            </w:r>
            <w:r>
              <w:rPr>
                <w:sz w:val="24"/>
              </w:rPr>
              <w:t>să</w:t>
            </w:r>
            <w:r>
              <w:rPr>
                <w:spacing w:val="-4"/>
                <w:sz w:val="24"/>
              </w:rPr>
              <w:t> </w:t>
            </w:r>
            <w:r>
              <w:rPr>
                <w:sz w:val="24"/>
              </w:rPr>
              <w:t>dezvolte</w:t>
            </w:r>
            <w:r>
              <w:rPr>
                <w:spacing w:val="-4"/>
                <w:sz w:val="24"/>
              </w:rPr>
              <w:t> </w:t>
            </w:r>
            <w:r>
              <w:rPr>
                <w:sz w:val="24"/>
              </w:rPr>
              <w:t>o</w:t>
            </w:r>
            <w:r>
              <w:rPr>
                <w:spacing w:val="-4"/>
                <w:sz w:val="24"/>
              </w:rPr>
              <w:t> </w:t>
            </w:r>
            <w:r>
              <w:rPr>
                <w:sz w:val="24"/>
              </w:rPr>
              <w:t>afacere</w:t>
            </w:r>
            <w:r>
              <w:rPr>
                <w:spacing w:val="-4"/>
                <w:sz w:val="24"/>
              </w:rPr>
              <w:t> </w:t>
            </w:r>
            <w:r>
              <w:rPr>
                <w:sz w:val="24"/>
              </w:rPr>
              <w:t>ecoturistică într-o zonă naturală din Republica Moldova, bazată pe observarea păsărilor în mediul lor natural. Pentru a atrage turiști, aceștia trebuie să selecteze specii</w:t>
            </w:r>
          </w:p>
          <w:p>
            <w:pPr>
              <w:pStyle w:val="TableParagraph"/>
              <w:spacing w:line="259" w:lineRule="auto"/>
              <w:ind w:left="128" w:right="192"/>
              <w:rPr>
                <w:sz w:val="24"/>
              </w:rPr>
            </w:pPr>
            <w:r>
              <w:rPr>
                <w:sz w:val="24"/>
              </w:rPr>
              <w:t>reprezentative</w:t>
            </w:r>
            <w:r>
              <w:rPr>
                <w:spacing w:val="-4"/>
                <w:sz w:val="24"/>
              </w:rPr>
              <w:t> </w:t>
            </w:r>
            <w:r>
              <w:rPr>
                <w:sz w:val="24"/>
              </w:rPr>
              <w:t>și</w:t>
            </w:r>
            <w:r>
              <w:rPr>
                <w:spacing w:val="-4"/>
                <w:sz w:val="24"/>
              </w:rPr>
              <w:t> </w:t>
            </w:r>
            <w:r>
              <w:rPr>
                <w:sz w:val="24"/>
              </w:rPr>
              <w:t>să</w:t>
            </w:r>
            <w:r>
              <w:rPr>
                <w:spacing w:val="-4"/>
                <w:sz w:val="24"/>
              </w:rPr>
              <w:t> </w:t>
            </w:r>
            <w:r>
              <w:rPr>
                <w:sz w:val="24"/>
              </w:rPr>
              <w:t>argumenteze</w:t>
            </w:r>
            <w:r>
              <w:rPr>
                <w:spacing w:val="-4"/>
                <w:sz w:val="24"/>
              </w:rPr>
              <w:t> </w:t>
            </w:r>
            <w:r>
              <w:rPr>
                <w:sz w:val="24"/>
              </w:rPr>
              <w:t>valoarea</w:t>
            </w:r>
            <w:r>
              <w:rPr>
                <w:spacing w:val="-4"/>
                <w:sz w:val="24"/>
              </w:rPr>
              <w:t> </w:t>
            </w:r>
            <w:r>
              <w:rPr>
                <w:sz w:val="24"/>
              </w:rPr>
              <w:t>lor</w:t>
            </w:r>
            <w:r>
              <w:rPr>
                <w:spacing w:val="-4"/>
                <w:sz w:val="24"/>
              </w:rPr>
              <w:t> </w:t>
            </w:r>
            <w:r>
              <w:rPr>
                <w:sz w:val="24"/>
              </w:rPr>
              <w:t>ecologică</w:t>
            </w:r>
            <w:r>
              <w:rPr>
                <w:spacing w:val="-4"/>
                <w:sz w:val="24"/>
              </w:rPr>
              <w:t> </w:t>
            </w:r>
            <w:r>
              <w:rPr>
                <w:sz w:val="24"/>
              </w:rPr>
              <w:t>și</w:t>
            </w:r>
            <w:r>
              <w:rPr>
                <w:spacing w:val="-4"/>
                <w:sz w:val="24"/>
              </w:rPr>
              <w:t> </w:t>
            </w:r>
            <w:r>
              <w:rPr>
                <w:sz w:val="24"/>
              </w:rPr>
              <w:t>proprietatea</w:t>
            </w:r>
            <w:r>
              <w:rPr>
                <w:spacing w:val="-4"/>
                <w:sz w:val="24"/>
              </w:rPr>
              <w:t> </w:t>
            </w:r>
            <w:r>
              <w:rPr>
                <w:sz w:val="24"/>
              </w:rPr>
              <w:t>de</w:t>
            </w:r>
            <w:r>
              <w:rPr>
                <w:spacing w:val="-4"/>
                <w:sz w:val="24"/>
              </w:rPr>
              <w:t> </w:t>
            </w:r>
            <w:r>
              <w:rPr>
                <w:sz w:val="24"/>
              </w:rPr>
              <w:t>a</w:t>
            </w:r>
            <w:r>
              <w:rPr>
                <w:spacing w:val="-4"/>
                <w:sz w:val="24"/>
              </w:rPr>
              <w:t> </w:t>
            </w:r>
            <w:r>
              <w:rPr>
                <w:sz w:val="24"/>
              </w:rPr>
              <w:t>se adapta la factorii de mediu.</w:t>
            </w:r>
          </w:p>
        </w:tc>
      </w:tr>
    </w:tbl>
    <w:p>
      <w:pPr>
        <w:pStyle w:val="TableParagraph"/>
        <w:spacing w:after="0" w:line="259"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8120" w:hRule="atLeast"/>
        </w:trPr>
        <w:tc>
          <w:tcPr>
            <w:tcW w:w="2020" w:type="dxa"/>
          </w:tcPr>
          <w:p>
            <w:pPr>
              <w:pStyle w:val="TableParagraph"/>
              <w:rPr>
                <w:sz w:val="24"/>
              </w:rPr>
            </w:pPr>
          </w:p>
        </w:tc>
        <w:tc>
          <w:tcPr>
            <w:tcW w:w="8280" w:type="dxa"/>
          </w:tcPr>
          <w:p>
            <w:pPr>
              <w:pStyle w:val="TableParagraph"/>
              <w:spacing w:line="259" w:lineRule="auto" w:before="13"/>
              <w:ind w:left="158" w:firstLine="285"/>
              <w:rPr>
                <w:sz w:val="24"/>
              </w:rPr>
            </w:pPr>
            <w:r>
              <w:rPr>
                <w:sz w:val="24"/>
              </w:rPr>
              <w:t>Elaborează,</w:t>
            </w:r>
            <w:r>
              <w:rPr>
                <w:spacing w:val="-4"/>
                <w:sz w:val="24"/>
              </w:rPr>
              <w:t> </w:t>
            </w:r>
            <w:r>
              <w:rPr>
                <w:sz w:val="24"/>
              </w:rPr>
              <w:t>în</w:t>
            </w:r>
            <w:r>
              <w:rPr>
                <w:spacing w:val="-4"/>
                <w:sz w:val="24"/>
              </w:rPr>
              <w:t> </w:t>
            </w:r>
            <w:r>
              <w:rPr>
                <w:sz w:val="24"/>
              </w:rPr>
              <w:t>spațiul</w:t>
            </w:r>
            <w:r>
              <w:rPr>
                <w:spacing w:val="-4"/>
                <w:sz w:val="24"/>
              </w:rPr>
              <w:t> </w:t>
            </w:r>
            <w:r>
              <w:rPr>
                <w:sz w:val="24"/>
              </w:rPr>
              <w:t>de</w:t>
            </w:r>
            <w:r>
              <w:rPr>
                <w:spacing w:val="-4"/>
                <w:sz w:val="24"/>
              </w:rPr>
              <w:t> </w:t>
            </w:r>
            <w:r>
              <w:rPr>
                <w:sz w:val="24"/>
              </w:rPr>
              <w:t>mai</w:t>
            </w:r>
            <w:r>
              <w:rPr>
                <w:spacing w:val="-4"/>
                <w:sz w:val="24"/>
              </w:rPr>
              <w:t> </w:t>
            </w:r>
            <w:r>
              <w:rPr>
                <w:sz w:val="24"/>
              </w:rPr>
              <w:t>jos,</w:t>
            </w:r>
            <w:r>
              <w:rPr>
                <w:spacing w:val="-4"/>
                <w:sz w:val="24"/>
              </w:rPr>
              <w:t> </w:t>
            </w:r>
            <w:r>
              <w:rPr>
                <w:sz w:val="24"/>
              </w:rPr>
              <w:t>un</w:t>
            </w:r>
            <w:r>
              <w:rPr>
                <w:spacing w:val="-4"/>
                <w:sz w:val="24"/>
              </w:rPr>
              <w:t> </w:t>
            </w:r>
            <w:r>
              <w:rPr>
                <w:sz w:val="24"/>
              </w:rPr>
              <w:t>răspuns</w:t>
            </w:r>
            <w:r>
              <w:rPr>
                <w:spacing w:val="-4"/>
                <w:sz w:val="24"/>
              </w:rPr>
              <w:t> </w:t>
            </w:r>
            <w:r>
              <w:rPr>
                <w:sz w:val="24"/>
              </w:rPr>
              <w:t>argumentativ</w:t>
            </w:r>
            <w:r>
              <w:rPr>
                <w:spacing w:val="-4"/>
                <w:sz w:val="24"/>
              </w:rPr>
              <w:t> </w:t>
            </w:r>
            <w:r>
              <w:rPr>
                <w:sz w:val="24"/>
              </w:rPr>
              <w:t>din</w:t>
            </w:r>
            <w:r>
              <w:rPr>
                <w:spacing w:val="-4"/>
                <w:sz w:val="24"/>
              </w:rPr>
              <w:t> </w:t>
            </w:r>
            <w:r>
              <w:rPr>
                <w:sz w:val="24"/>
              </w:rPr>
              <w:t>6</w:t>
            </w:r>
            <w:r>
              <w:rPr>
                <w:spacing w:val="-4"/>
                <w:sz w:val="24"/>
              </w:rPr>
              <w:t> </w:t>
            </w:r>
            <w:r>
              <w:rPr>
                <w:sz w:val="24"/>
              </w:rPr>
              <w:t>enunțuri, utilizând limbaj științific corect, respectând următoarele cerințe:</w:t>
            </w:r>
          </w:p>
          <w:p>
            <w:pPr>
              <w:pStyle w:val="TableParagraph"/>
              <w:numPr>
                <w:ilvl w:val="0"/>
                <w:numId w:val="181"/>
              </w:numPr>
              <w:tabs>
                <w:tab w:pos="554" w:val="left" w:leader="none"/>
                <w:tab w:pos="578" w:val="left" w:leader="none"/>
              </w:tabs>
              <w:spacing w:line="259" w:lineRule="auto" w:before="159" w:after="0"/>
              <w:ind w:left="578" w:right="440" w:hanging="270"/>
              <w:jc w:val="left"/>
              <w:rPr>
                <w:sz w:val="24"/>
              </w:rPr>
            </w:pPr>
            <w:r>
              <w:rPr>
                <w:sz w:val="24"/>
              </w:rPr>
              <w:t>explică</w:t>
            </w:r>
            <w:r>
              <w:rPr>
                <w:spacing w:val="-4"/>
                <w:sz w:val="24"/>
              </w:rPr>
              <w:t> </w:t>
            </w:r>
            <w:r>
              <w:rPr>
                <w:sz w:val="24"/>
              </w:rPr>
              <w:t>două</w:t>
            </w:r>
            <w:r>
              <w:rPr>
                <w:spacing w:val="-4"/>
                <w:sz w:val="24"/>
              </w:rPr>
              <w:t> </w:t>
            </w:r>
            <w:r>
              <w:rPr>
                <w:sz w:val="24"/>
              </w:rPr>
              <w:t>adaptări</w:t>
            </w:r>
            <w:r>
              <w:rPr>
                <w:spacing w:val="-4"/>
                <w:sz w:val="24"/>
              </w:rPr>
              <w:t> </w:t>
            </w:r>
            <w:r>
              <w:rPr>
                <w:sz w:val="24"/>
              </w:rPr>
              <w:t>structurale</w:t>
            </w:r>
            <w:r>
              <w:rPr>
                <w:spacing w:val="-4"/>
                <w:sz w:val="24"/>
              </w:rPr>
              <w:t> </w:t>
            </w:r>
            <w:r>
              <w:rPr>
                <w:sz w:val="24"/>
              </w:rPr>
              <w:t>sau</w:t>
            </w:r>
            <w:r>
              <w:rPr>
                <w:spacing w:val="-4"/>
                <w:sz w:val="24"/>
              </w:rPr>
              <w:t> </w:t>
            </w:r>
            <w:r>
              <w:rPr>
                <w:sz w:val="24"/>
              </w:rPr>
              <w:t>funcționale</w:t>
            </w:r>
            <w:r>
              <w:rPr>
                <w:spacing w:val="-4"/>
                <w:sz w:val="24"/>
              </w:rPr>
              <w:t> </w:t>
            </w:r>
            <w:r>
              <w:rPr>
                <w:sz w:val="24"/>
              </w:rPr>
              <w:t>ale</w:t>
            </w:r>
            <w:r>
              <w:rPr>
                <w:spacing w:val="-4"/>
                <w:sz w:val="24"/>
              </w:rPr>
              <w:t> </w:t>
            </w:r>
            <w:r>
              <w:rPr>
                <w:sz w:val="24"/>
              </w:rPr>
              <w:t>păsărilor</w:t>
            </w:r>
            <w:r>
              <w:rPr>
                <w:spacing w:val="-4"/>
                <w:sz w:val="24"/>
              </w:rPr>
              <w:t> </w:t>
            </w:r>
            <w:r>
              <w:rPr>
                <w:sz w:val="24"/>
              </w:rPr>
              <w:t>care</w:t>
            </w:r>
            <w:r>
              <w:rPr>
                <w:spacing w:val="-4"/>
                <w:sz w:val="24"/>
              </w:rPr>
              <w:t> </w:t>
            </w:r>
            <w:r>
              <w:rPr>
                <w:sz w:val="24"/>
              </w:rPr>
              <w:t>le</w:t>
            </w:r>
            <w:r>
              <w:rPr>
                <w:spacing w:val="-4"/>
                <w:sz w:val="24"/>
              </w:rPr>
              <w:t> </w:t>
            </w:r>
            <w:r>
              <w:rPr>
                <w:sz w:val="24"/>
              </w:rPr>
              <w:t>permit ocuparea diferitelor medii de viață;</w:t>
            </w:r>
          </w:p>
          <w:p>
            <w:pPr>
              <w:pStyle w:val="TableParagraph"/>
              <w:numPr>
                <w:ilvl w:val="0"/>
                <w:numId w:val="181"/>
              </w:numPr>
              <w:tabs>
                <w:tab w:pos="567" w:val="left" w:leader="none"/>
                <w:tab w:pos="578" w:val="left" w:leader="none"/>
              </w:tabs>
              <w:spacing w:line="259" w:lineRule="auto" w:before="160" w:after="0"/>
              <w:ind w:left="578" w:right="770" w:hanging="270"/>
              <w:jc w:val="left"/>
              <w:rPr>
                <w:sz w:val="24"/>
              </w:rPr>
            </w:pPr>
            <w:r>
              <w:rPr>
                <w:sz w:val="24"/>
              </w:rPr>
              <w:t>argumentează</w:t>
            </w:r>
            <w:r>
              <w:rPr>
                <w:spacing w:val="-6"/>
                <w:sz w:val="24"/>
              </w:rPr>
              <w:t> </w:t>
            </w:r>
            <w:r>
              <w:rPr>
                <w:sz w:val="24"/>
              </w:rPr>
              <w:t>importanța</w:t>
            </w:r>
            <w:r>
              <w:rPr>
                <w:spacing w:val="-6"/>
                <w:sz w:val="24"/>
              </w:rPr>
              <w:t> </w:t>
            </w:r>
            <w:r>
              <w:rPr>
                <w:sz w:val="24"/>
              </w:rPr>
              <w:t>acestor</w:t>
            </w:r>
            <w:r>
              <w:rPr>
                <w:spacing w:val="-6"/>
                <w:sz w:val="24"/>
              </w:rPr>
              <w:t> </w:t>
            </w:r>
            <w:r>
              <w:rPr>
                <w:sz w:val="24"/>
              </w:rPr>
              <w:t>adaptări</w:t>
            </w:r>
            <w:r>
              <w:rPr>
                <w:spacing w:val="-6"/>
                <w:sz w:val="24"/>
              </w:rPr>
              <w:t> </w:t>
            </w:r>
            <w:r>
              <w:rPr>
                <w:sz w:val="24"/>
              </w:rPr>
              <w:t>pentru</w:t>
            </w:r>
            <w:r>
              <w:rPr>
                <w:spacing w:val="-6"/>
                <w:sz w:val="24"/>
              </w:rPr>
              <w:t> </w:t>
            </w:r>
            <w:r>
              <w:rPr>
                <w:sz w:val="24"/>
              </w:rPr>
              <w:t>succesul</w:t>
            </w:r>
            <w:r>
              <w:rPr>
                <w:spacing w:val="-6"/>
                <w:sz w:val="24"/>
              </w:rPr>
              <w:t> </w:t>
            </w:r>
            <w:r>
              <w:rPr>
                <w:sz w:val="24"/>
              </w:rPr>
              <w:t>unei</w:t>
            </w:r>
            <w:r>
              <w:rPr>
                <w:spacing w:val="-6"/>
                <w:sz w:val="24"/>
              </w:rPr>
              <w:t> </w:t>
            </w:r>
            <w:r>
              <w:rPr>
                <w:sz w:val="24"/>
              </w:rPr>
              <w:t>activități </w:t>
            </w:r>
            <w:r>
              <w:rPr>
                <w:spacing w:val="-2"/>
                <w:sz w:val="24"/>
              </w:rPr>
              <w:t>ecoturistice;</w:t>
            </w:r>
          </w:p>
          <w:p>
            <w:pPr>
              <w:pStyle w:val="TableParagraph"/>
              <w:numPr>
                <w:ilvl w:val="0"/>
                <w:numId w:val="181"/>
              </w:numPr>
              <w:tabs>
                <w:tab w:pos="554" w:val="left" w:leader="none"/>
              </w:tabs>
              <w:spacing w:line="240" w:lineRule="auto" w:before="159" w:after="0"/>
              <w:ind w:left="554" w:right="0" w:hanging="246"/>
              <w:jc w:val="left"/>
              <w:rPr>
                <w:sz w:val="24"/>
              </w:rPr>
            </w:pPr>
            <w:r>
              <w:rPr>
                <w:sz w:val="24"/>
              </w:rPr>
              <mc:AlternateContent>
                <mc:Choice Requires="wps">
                  <w:drawing>
                    <wp:anchor distT="0" distB="0" distL="0" distR="0" allowOverlap="1" layoutInCell="1" locked="0" behindDoc="1" simplePos="0" relativeHeight="479079936">
                      <wp:simplePos x="0" y="0"/>
                      <wp:positionH relativeFrom="column">
                        <wp:posOffset>100330</wp:posOffset>
                      </wp:positionH>
                      <wp:positionV relativeFrom="paragraph">
                        <wp:posOffset>560778</wp:posOffset>
                      </wp:positionV>
                      <wp:extent cx="5029200" cy="6350"/>
                      <wp:effectExtent l="0" t="0" r="0" b="0"/>
                      <wp:wrapNone/>
                      <wp:docPr id="1357" name="Group 1357"/>
                      <wp:cNvGraphicFramePr>
                        <a:graphicFrameLocks/>
                      </wp:cNvGraphicFramePr>
                      <a:graphic>
                        <a:graphicData uri="http://schemas.microsoft.com/office/word/2010/wordprocessingGroup">
                          <wpg:wgp>
                            <wpg:cNvPr id="1357" name="Group 1357"/>
                            <wpg:cNvGrpSpPr/>
                            <wpg:grpSpPr>
                              <a:xfrm>
                                <a:off x="0" y="0"/>
                                <a:ext cx="5029200" cy="6350"/>
                                <a:chExt cx="5029200" cy="6350"/>
                              </a:xfrm>
                            </wpg:grpSpPr>
                            <wps:wsp>
                              <wps:cNvPr id="1358" name="Graphic 135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44.15575pt;width:396pt;height:.5pt;mso-position-horizontal-relative:column;mso-position-vertical-relative:paragraph;z-index:-24236544" id="docshapegroup700" coordorigin="158,883" coordsize="7920,10">
                      <v:line style="position:absolute" from="158,888" to="8078,88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0448">
                      <wp:simplePos x="0" y="0"/>
                      <wp:positionH relativeFrom="column">
                        <wp:posOffset>100330</wp:posOffset>
                      </wp:positionH>
                      <wp:positionV relativeFrom="paragraph">
                        <wp:posOffset>749888</wp:posOffset>
                      </wp:positionV>
                      <wp:extent cx="5029200" cy="6350"/>
                      <wp:effectExtent l="0" t="0" r="0" b="0"/>
                      <wp:wrapNone/>
                      <wp:docPr id="1359" name="Group 1359"/>
                      <wp:cNvGraphicFramePr>
                        <a:graphicFrameLocks/>
                      </wp:cNvGraphicFramePr>
                      <a:graphic>
                        <a:graphicData uri="http://schemas.microsoft.com/office/word/2010/wordprocessingGroup">
                          <wpg:wgp>
                            <wpg:cNvPr id="1359" name="Group 1359"/>
                            <wpg:cNvGrpSpPr/>
                            <wpg:grpSpPr>
                              <a:xfrm>
                                <a:off x="0" y="0"/>
                                <a:ext cx="5029200" cy="6350"/>
                                <a:chExt cx="5029200" cy="6350"/>
                              </a:xfrm>
                            </wpg:grpSpPr>
                            <wps:wsp>
                              <wps:cNvPr id="1360" name="Graphic 136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59.046375pt;width:396pt;height:.5pt;mso-position-horizontal-relative:column;mso-position-vertical-relative:paragraph;z-index:-24236032" id="docshapegroup701" coordorigin="158,1181" coordsize="7920,10">
                      <v:line style="position:absolute" from="158,1186" to="8078,118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0960">
                      <wp:simplePos x="0" y="0"/>
                      <wp:positionH relativeFrom="column">
                        <wp:posOffset>100330</wp:posOffset>
                      </wp:positionH>
                      <wp:positionV relativeFrom="paragraph">
                        <wp:posOffset>938999</wp:posOffset>
                      </wp:positionV>
                      <wp:extent cx="5029200" cy="6350"/>
                      <wp:effectExtent l="0" t="0" r="0" b="0"/>
                      <wp:wrapNone/>
                      <wp:docPr id="1361" name="Group 1361"/>
                      <wp:cNvGraphicFramePr>
                        <a:graphicFrameLocks/>
                      </wp:cNvGraphicFramePr>
                      <a:graphic>
                        <a:graphicData uri="http://schemas.microsoft.com/office/word/2010/wordprocessingGroup">
                          <wpg:wgp>
                            <wpg:cNvPr id="1361" name="Group 1361"/>
                            <wpg:cNvGrpSpPr/>
                            <wpg:grpSpPr>
                              <a:xfrm>
                                <a:off x="0" y="0"/>
                                <a:ext cx="5029200" cy="6350"/>
                                <a:chExt cx="5029200" cy="6350"/>
                              </a:xfrm>
                            </wpg:grpSpPr>
                            <wps:wsp>
                              <wps:cNvPr id="1362" name="Graphic 136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73.936996pt;width:396pt;height:.5pt;mso-position-horizontal-relative:column;mso-position-vertical-relative:paragraph;z-index:-24235520" id="docshapegroup702" coordorigin="158,1479" coordsize="7920,10">
                      <v:line style="position:absolute" from="158,1484" to="8078,148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1472">
                      <wp:simplePos x="0" y="0"/>
                      <wp:positionH relativeFrom="column">
                        <wp:posOffset>100330</wp:posOffset>
                      </wp:positionH>
                      <wp:positionV relativeFrom="paragraph">
                        <wp:posOffset>1128110</wp:posOffset>
                      </wp:positionV>
                      <wp:extent cx="5029200" cy="6350"/>
                      <wp:effectExtent l="0" t="0" r="0" b="0"/>
                      <wp:wrapNone/>
                      <wp:docPr id="1363" name="Group 1363"/>
                      <wp:cNvGraphicFramePr>
                        <a:graphicFrameLocks/>
                      </wp:cNvGraphicFramePr>
                      <a:graphic>
                        <a:graphicData uri="http://schemas.microsoft.com/office/word/2010/wordprocessingGroup">
                          <wpg:wgp>
                            <wpg:cNvPr id="1363" name="Group 1363"/>
                            <wpg:cNvGrpSpPr/>
                            <wpg:grpSpPr>
                              <a:xfrm>
                                <a:off x="0" y="0"/>
                                <a:ext cx="5029200" cy="6350"/>
                                <a:chExt cx="5029200" cy="6350"/>
                              </a:xfrm>
                            </wpg:grpSpPr>
                            <wps:wsp>
                              <wps:cNvPr id="1364" name="Graphic 136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88.827621pt;width:396pt;height:.5pt;mso-position-horizontal-relative:column;mso-position-vertical-relative:paragraph;z-index:-24235008" id="docshapegroup703" coordorigin="158,1777" coordsize="7920,10">
                      <v:line style="position:absolute" from="158,1781" to="8078,178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1984">
                      <wp:simplePos x="0" y="0"/>
                      <wp:positionH relativeFrom="column">
                        <wp:posOffset>100330</wp:posOffset>
                      </wp:positionH>
                      <wp:positionV relativeFrom="paragraph">
                        <wp:posOffset>1317221</wp:posOffset>
                      </wp:positionV>
                      <wp:extent cx="5029200" cy="6350"/>
                      <wp:effectExtent l="0" t="0" r="0" b="0"/>
                      <wp:wrapNone/>
                      <wp:docPr id="1365" name="Group 1365"/>
                      <wp:cNvGraphicFramePr>
                        <a:graphicFrameLocks/>
                      </wp:cNvGraphicFramePr>
                      <a:graphic>
                        <a:graphicData uri="http://schemas.microsoft.com/office/word/2010/wordprocessingGroup">
                          <wpg:wgp>
                            <wpg:cNvPr id="1365" name="Group 1365"/>
                            <wpg:cNvGrpSpPr/>
                            <wpg:grpSpPr>
                              <a:xfrm>
                                <a:off x="0" y="0"/>
                                <a:ext cx="5029200" cy="6350"/>
                                <a:chExt cx="5029200" cy="6350"/>
                              </a:xfrm>
                            </wpg:grpSpPr>
                            <wps:wsp>
                              <wps:cNvPr id="1366" name="Graphic 136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103.718246pt;width:396pt;height:.5pt;mso-position-horizontal-relative:column;mso-position-vertical-relative:paragraph;z-index:-24234496" id="docshapegroup704" coordorigin="158,2074" coordsize="7920,10">
                      <v:line style="position:absolute" from="158,2079" to="8078,207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2496">
                      <wp:simplePos x="0" y="0"/>
                      <wp:positionH relativeFrom="column">
                        <wp:posOffset>100330</wp:posOffset>
                      </wp:positionH>
                      <wp:positionV relativeFrom="paragraph">
                        <wp:posOffset>1506332</wp:posOffset>
                      </wp:positionV>
                      <wp:extent cx="5029200" cy="6350"/>
                      <wp:effectExtent l="0" t="0" r="0" b="0"/>
                      <wp:wrapNone/>
                      <wp:docPr id="1367" name="Group 1367"/>
                      <wp:cNvGraphicFramePr>
                        <a:graphicFrameLocks/>
                      </wp:cNvGraphicFramePr>
                      <a:graphic>
                        <a:graphicData uri="http://schemas.microsoft.com/office/word/2010/wordprocessingGroup">
                          <wpg:wgp>
                            <wpg:cNvPr id="1367" name="Group 1367"/>
                            <wpg:cNvGrpSpPr/>
                            <wpg:grpSpPr>
                              <a:xfrm>
                                <a:off x="0" y="0"/>
                                <a:ext cx="5029200" cy="6350"/>
                                <a:chExt cx="5029200" cy="6350"/>
                              </a:xfrm>
                            </wpg:grpSpPr>
                            <wps:wsp>
                              <wps:cNvPr id="1368" name="Graphic 136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118.608871pt;width:396pt;height:.5pt;mso-position-horizontal-relative:column;mso-position-vertical-relative:paragraph;z-index:-24233984" id="docshapegroup705" coordorigin="158,2372" coordsize="7920,10">
                      <v:line style="position:absolute" from="158,2377" to="8078,237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3008">
                      <wp:simplePos x="0" y="0"/>
                      <wp:positionH relativeFrom="column">
                        <wp:posOffset>100330</wp:posOffset>
                      </wp:positionH>
                      <wp:positionV relativeFrom="paragraph">
                        <wp:posOffset>1695443</wp:posOffset>
                      </wp:positionV>
                      <wp:extent cx="5029200" cy="6350"/>
                      <wp:effectExtent l="0" t="0" r="0" b="0"/>
                      <wp:wrapNone/>
                      <wp:docPr id="1369" name="Group 1369"/>
                      <wp:cNvGraphicFramePr>
                        <a:graphicFrameLocks/>
                      </wp:cNvGraphicFramePr>
                      <a:graphic>
                        <a:graphicData uri="http://schemas.microsoft.com/office/word/2010/wordprocessingGroup">
                          <wpg:wgp>
                            <wpg:cNvPr id="1369" name="Group 1369"/>
                            <wpg:cNvGrpSpPr/>
                            <wpg:grpSpPr>
                              <a:xfrm>
                                <a:off x="0" y="0"/>
                                <a:ext cx="5029200" cy="6350"/>
                                <a:chExt cx="5029200" cy="6350"/>
                              </a:xfrm>
                            </wpg:grpSpPr>
                            <wps:wsp>
                              <wps:cNvPr id="1370" name="Graphic 137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133.499496pt;width:396pt;height:.5pt;mso-position-horizontal-relative:column;mso-position-vertical-relative:paragraph;z-index:-24233472" id="docshapegroup706" coordorigin="158,2670" coordsize="7920,10">
                      <v:line style="position:absolute" from="158,2675" to="8078,267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3520">
                      <wp:simplePos x="0" y="0"/>
                      <wp:positionH relativeFrom="column">
                        <wp:posOffset>100330</wp:posOffset>
                      </wp:positionH>
                      <wp:positionV relativeFrom="paragraph">
                        <wp:posOffset>1884554</wp:posOffset>
                      </wp:positionV>
                      <wp:extent cx="5029200" cy="6350"/>
                      <wp:effectExtent l="0" t="0" r="0" b="0"/>
                      <wp:wrapNone/>
                      <wp:docPr id="1371" name="Group 1371"/>
                      <wp:cNvGraphicFramePr>
                        <a:graphicFrameLocks/>
                      </wp:cNvGraphicFramePr>
                      <a:graphic>
                        <a:graphicData uri="http://schemas.microsoft.com/office/word/2010/wordprocessingGroup">
                          <wpg:wgp>
                            <wpg:cNvPr id="1371" name="Group 1371"/>
                            <wpg:cNvGrpSpPr/>
                            <wpg:grpSpPr>
                              <a:xfrm>
                                <a:off x="0" y="0"/>
                                <a:ext cx="5029200" cy="6350"/>
                                <a:chExt cx="5029200" cy="6350"/>
                              </a:xfrm>
                            </wpg:grpSpPr>
                            <wps:wsp>
                              <wps:cNvPr id="1372" name="Graphic 137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148.390121pt;width:396pt;height:.5pt;mso-position-horizontal-relative:column;mso-position-vertical-relative:paragraph;z-index:-24232960" id="docshapegroup707" coordorigin="158,2968" coordsize="7920,10">
                      <v:line style="position:absolute" from="158,2973" to="8078,297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4032">
                      <wp:simplePos x="0" y="0"/>
                      <wp:positionH relativeFrom="column">
                        <wp:posOffset>100330</wp:posOffset>
                      </wp:positionH>
                      <wp:positionV relativeFrom="paragraph">
                        <wp:posOffset>2073863</wp:posOffset>
                      </wp:positionV>
                      <wp:extent cx="5029200" cy="6350"/>
                      <wp:effectExtent l="0" t="0" r="0" b="0"/>
                      <wp:wrapNone/>
                      <wp:docPr id="1373" name="Group 1373"/>
                      <wp:cNvGraphicFramePr>
                        <a:graphicFrameLocks/>
                      </wp:cNvGraphicFramePr>
                      <a:graphic>
                        <a:graphicData uri="http://schemas.microsoft.com/office/word/2010/wordprocessingGroup">
                          <wpg:wgp>
                            <wpg:cNvPr id="1373" name="Group 1373"/>
                            <wpg:cNvGrpSpPr/>
                            <wpg:grpSpPr>
                              <a:xfrm>
                                <a:off x="0" y="0"/>
                                <a:ext cx="5029200" cy="6350"/>
                                <a:chExt cx="5029200" cy="6350"/>
                              </a:xfrm>
                            </wpg:grpSpPr>
                            <wps:wsp>
                              <wps:cNvPr id="1374" name="Graphic 137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163.296371pt;width:396pt;height:.5pt;mso-position-horizontal-relative:column;mso-position-vertical-relative:paragraph;z-index:-24232448" id="docshapegroup708" coordorigin="158,3266" coordsize="7920,10">
                      <v:line style="position:absolute" from="158,3271" to="8078,327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4544">
                      <wp:simplePos x="0" y="0"/>
                      <wp:positionH relativeFrom="column">
                        <wp:posOffset>100330</wp:posOffset>
                      </wp:positionH>
                      <wp:positionV relativeFrom="paragraph">
                        <wp:posOffset>2364376</wp:posOffset>
                      </wp:positionV>
                      <wp:extent cx="5029200" cy="6350"/>
                      <wp:effectExtent l="0" t="0" r="0" b="0"/>
                      <wp:wrapNone/>
                      <wp:docPr id="1375" name="Group 1375"/>
                      <wp:cNvGraphicFramePr>
                        <a:graphicFrameLocks/>
                      </wp:cNvGraphicFramePr>
                      <a:graphic>
                        <a:graphicData uri="http://schemas.microsoft.com/office/word/2010/wordprocessingGroup">
                          <wpg:wgp>
                            <wpg:cNvPr id="1375" name="Group 1375"/>
                            <wpg:cNvGrpSpPr/>
                            <wpg:grpSpPr>
                              <a:xfrm>
                                <a:off x="0" y="0"/>
                                <a:ext cx="5029200" cy="6350"/>
                                <a:chExt cx="5029200" cy="6350"/>
                              </a:xfrm>
                            </wpg:grpSpPr>
                            <wps:wsp>
                              <wps:cNvPr id="1376" name="Graphic 137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186.171371pt;width:396pt;height:.5pt;mso-position-horizontal-relative:column;mso-position-vertical-relative:paragraph;z-index:-24231936" id="docshapegroup709" coordorigin="158,3723" coordsize="7920,10">
                      <v:line style="position:absolute" from="158,3728" to="8078,372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5056">
                      <wp:simplePos x="0" y="0"/>
                      <wp:positionH relativeFrom="column">
                        <wp:posOffset>100330</wp:posOffset>
                      </wp:positionH>
                      <wp:positionV relativeFrom="paragraph">
                        <wp:posOffset>2553685</wp:posOffset>
                      </wp:positionV>
                      <wp:extent cx="5029200" cy="6350"/>
                      <wp:effectExtent l="0" t="0" r="0" b="0"/>
                      <wp:wrapNone/>
                      <wp:docPr id="1377" name="Group 1377"/>
                      <wp:cNvGraphicFramePr>
                        <a:graphicFrameLocks/>
                      </wp:cNvGraphicFramePr>
                      <a:graphic>
                        <a:graphicData uri="http://schemas.microsoft.com/office/word/2010/wordprocessingGroup">
                          <wpg:wgp>
                            <wpg:cNvPr id="1377" name="Group 1377"/>
                            <wpg:cNvGrpSpPr/>
                            <wpg:grpSpPr>
                              <a:xfrm>
                                <a:off x="0" y="0"/>
                                <a:ext cx="5029200" cy="6350"/>
                                <a:chExt cx="5029200" cy="6350"/>
                              </a:xfrm>
                            </wpg:grpSpPr>
                            <wps:wsp>
                              <wps:cNvPr id="1378" name="Graphic 137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201.077621pt;width:396pt;height:.5pt;mso-position-horizontal-relative:column;mso-position-vertical-relative:paragraph;z-index:-24231424" id="docshapegroup710" coordorigin="158,4022" coordsize="7920,10">
                      <v:line style="position:absolute" from="158,4026" to="8078,402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5568">
                      <wp:simplePos x="0" y="0"/>
                      <wp:positionH relativeFrom="column">
                        <wp:posOffset>100330</wp:posOffset>
                      </wp:positionH>
                      <wp:positionV relativeFrom="paragraph">
                        <wp:posOffset>2742598</wp:posOffset>
                      </wp:positionV>
                      <wp:extent cx="5029200" cy="6350"/>
                      <wp:effectExtent l="0" t="0" r="0" b="0"/>
                      <wp:wrapNone/>
                      <wp:docPr id="1379" name="Group 1379"/>
                      <wp:cNvGraphicFramePr>
                        <a:graphicFrameLocks/>
                      </wp:cNvGraphicFramePr>
                      <a:graphic>
                        <a:graphicData uri="http://schemas.microsoft.com/office/word/2010/wordprocessingGroup">
                          <wpg:wgp>
                            <wpg:cNvPr id="1379" name="Group 1379"/>
                            <wpg:cNvGrpSpPr/>
                            <wpg:grpSpPr>
                              <a:xfrm>
                                <a:off x="0" y="0"/>
                                <a:ext cx="5029200" cy="6350"/>
                                <a:chExt cx="5029200" cy="6350"/>
                              </a:xfrm>
                            </wpg:grpSpPr>
                            <wps:wsp>
                              <wps:cNvPr id="1380" name="Graphic 138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215.952621pt;width:396pt;height:.5pt;mso-position-horizontal-relative:column;mso-position-vertical-relative:paragraph;z-index:-24230912" id="docshapegroup711" coordorigin="158,4319" coordsize="7920,10">
                      <v:line style="position:absolute" from="158,4324" to="8078,432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6080">
                      <wp:simplePos x="0" y="0"/>
                      <wp:positionH relativeFrom="column">
                        <wp:posOffset>100330</wp:posOffset>
                      </wp:positionH>
                      <wp:positionV relativeFrom="paragraph">
                        <wp:posOffset>2931709</wp:posOffset>
                      </wp:positionV>
                      <wp:extent cx="5029200" cy="6350"/>
                      <wp:effectExtent l="0" t="0" r="0" b="0"/>
                      <wp:wrapNone/>
                      <wp:docPr id="1381" name="Group 1381"/>
                      <wp:cNvGraphicFramePr>
                        <a:graphicFrameLocks/>
                      </wp:cNvGraphicFramePr>
                      <a:graphic>
                        <a:graphicData uri="http://schemas.microsoft.com/office/word/2010/wordprocessingGroup">
                          <wpg:wgp>
                            <wpg:cNvPr id="1381" name="Group 1381"/>
                            <wpg:cNvGrpSpPr/>
                            <wpg:grpSpPr>
                              <a:xfrm>
                                <a:off x="0" y="0"/>
                                <a:ext cx="5029200" cy="6350"/>
                                <a:chExt cx="5029200" cy="6350"/>
                              </a:xfrm>
                            </wpg:grpSpPr>
                            <wps:wsp>
                              <wps:cNvPr id="1382" name="Graphic 138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230.843246pt;width:396pt;height:.5pt;mso-position-horizontal-relative:column;mso-position-vertical-relative:paragraph;z-index:-24230400" id="docshapegroup712" coordorigin="158,4617" coordsize="7920,10">
                      <v:line style="position:absolute" from="158,4622" to="8078,462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6592">
                      <wp:simplePos x="0" y="0"/>
                      <wp:positionH relativeFrom="column">
                        <wp:posOffset>100330</wp:posOffset>
                      </wp:positionH>
                      <wp:positionV relativeFrom="paragraph">
                        <wp:posOffset>3120820</wp:posOffset>
                      </wp:positionV>
                      <wp:extent cx="5029200" cy="6350"/>
                      <wp:effectExtent l="0" t="0" r="0" b="0"/>
                      <wp:wrapNone/>
                      <wp:docPr id="1383" name="Group 1383"/>
                      <wp:cNvGraphicFramePr>
                        <a:graphicFrameLocks/>
                      </wp:cNvGraphicFramePr>
                      <a:graphic>
                        <a:graphicData uri="http://schemas.microsoft.com/office/word/2010/wordprocessingGroup">
                          <wpg:wgp>
                            <wpg:cNvPr id="1383" name="Group 1383"/>
                            <wpg:cNvGrpSpPr/>
                            <wpg:grpSpPr>
                              <a:xfrm>
                                <a:off x="0" y="0"/>
                                <a:ext cx="5029200" cy="6350"/>
                                <a:chExt cx="5029200" cy="6350"/>
                              </a:xfrm>
                            </wpg:grpSpPr>
                            <wps:wsp>
                              <wps:cNvPr id="1384" name="Graphic 138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245.733871pt;width:396pt;height:.5pt;mso-position-horizontal-relative:column;mso-position-vertical-relative:paragraph;z-index:-24229888" id="docshapegroup713" coordorigin="158,4915" coordsize="7920,10">
                      <v:line style="position:absolute" from="158,4919" to="8078,491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7104">
                      <wp:simplePos x="0" y="0"/>
                      <wp:positionH relativeFrom="column">
                        <wp:posOffset>100330</wp:posOffset>
                      </wp:positionH>
                      <wp:positionV relativeFrom="paragraph">
                        <wp:posOffset>3310129</wp:posOffset>
                      </wp:positionV>
                      <wp:extent cx="5029200" cy="6350"/>
                      <wp:effectExtent l="0" t="0" r="0" b="0"/>
                      <wp:wrapNone/>
                      <wp:docPr id="1385" name="Group 1385"/>
                      <wp:cNvGraphicFramePr>
                        <a:graphicFrameLocks/>
                      </wp:cNvGraphicFramePr>
                      <a:graphic>
                        <a:graphicData uri="http://schemas.microsoft.com/office/word/2010/wordprocessingGroup">
                          <wpg:wgp>
                            <wpg:cNvPr id="1385" name="Group 1385"/>
                            <wpg:cNvGrpSpPr/>
                            <wpg:grpSpPr>
                              <a:xfrm>
                                <a:off x="0" y="0"/>
                                <a:ext cx="5029200" cy="6350"/>
                                <a:chExt cx="5029200" cy="6350"/>
                              </a:xfrm>
                            </wpg:grpSpPr>
                            <wps:wsp>
                              <wps:cNvPr id="1386" name="Graphic 138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260.640137pt;width:396pt;height:.5pt;mso-position-horizontal-relative:column;mso-position-vertical-relative:paragraph;z-index:-24229376" id="docshapegroup714" coordorigin="158,5213" coordsize="7920,10">
                      <v:line style="position:absolute" from="158,5218" to="8078,521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7616">
                      <wp:simplePos x="0" y="0"/>
                      <wp:positionH relativeFrom="column">
                        <wp:posOffset>100330</wp:posOffset>
                      </wp:positionH>
                      <wp:positionV relativeFrom="paragraph">
                        <wp:posOffset>3499042</wp:posOffset>
                      </wp:positionV>
                      <wp:extent cx="5029200" cy="6350"/>
                      <wp:effectExtent l="0" t="0" r="0" b="0"/>
                      <wp:wrapNone/>
                      <wp:docPr id="1387" name="Group 1387"/>
                      <wp:cNvGraphicFramePr>
                        <a:graphicFrameLocks/>
                      </wp:cNvGraphicFramePr>
                      <a:graphic>
                        <a:graphicData uri="http://schemas.microsoft.com/office/word/2010/wordprocessingGroup">
                          <wpg:wgp>
                            <wpg:cNvPr id="1387" name="Group 1387"/>
                            <wpg:cNvGrpSpPr/>
                            <wpg:grpSpPr>
                              <a:xfrm>
                                <a:off x="0" y="0"/>
                                <a:ext cx="5029200" cy="6350"/>
                                <a:chExt cx="5029200" cy="6350"/>
                              </a:xfrm>
                            </wpg:grpSpPr>
                            <wps:wsp>
                              <wps:cNvPr id="1388" name="Graphic 138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275.515137pt;width:396pt;height:.5pt;mso-position-horizontal-relative:column;mso-position-vertical-relative:paragraph;z-index:-24228864" id="docshapegroup715" coordorigin="158,5510" coordsize="7920,10">
                      <v:line style="position:absolute" from="158,5515" to="8078,551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88128">
                      <wp:simplePos x="0" y="0"/>
                      <wp:positionH relativeFrom="column">
                        <wp:posOffset>100330</wp:posOffset>
                      </wp:positionH>
                      <wp:positionV relativeFrom="paragraph">
                        <wp:posOffset>3688351</wp:posOffset>
                      </wp:positionV>
                      <wp:extent cx="5029200" cy="6350"/>
                      <wp:effectExtent l="0" t="0" r="0" b="0"/>
                      <wp:wrapNone/>
                      <wp:docPr id="1389" name="Group 1389"/>
                      <wp:cNvGraphicFramePr>
                        <a:graphicFrameLocks/>
                      </wp:cNvGraphicFramePr>
                      <a:graphic>
                        <a:graphicData uri="http://schemas.microsoft.com/office/word/2010/wordprocessingGroup">
                          <wpg:wgp>
                            <wpg:cNvPr id="1389" name="Group 1389"/>
                            <wpg:cNvGrpSpPr/>
                            <wpg:grpSpPr>
                              <a:xfrm>
                                <a:off x="0" y="0"/>
                                <a:ext cx="5029200" cy="6350"/>
                                <a:chExt cx="5029200" cy="6350"/>
                              </a:xfrm>
                            </wpg:grpSpPr>
                            <wps:wsp>
                              <wps:cNvPr id="1390" name="Graphic 139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290.421387pt;width:396pt;height:.5pt;mso-position-horizontal-relative:column;mso-position-vertical-relative:paragraph;z-index:-24228352" id="docshapegroup716" coordorigin="158,5808" coordsize="7920,10">
                      <v:line style="position:absolute" from="158,5813" to="8078,5813" stroked="true" strokeweight=".48pt" strokecolor="#000000">
                        <v:stroke dashstyle="solid"/>
                      </v:line>
                      <w10:wrap type="none"/>
                    </v:group>
                  </w:pict>
                </mc:Fallback>
              </mc:AlternateContent>
            </w:r>
            <w:r>
              <w:rPr>
                <w:sz w:val="24"/>
              </w:rPr>
              <w:t>formulează o recomandare privind valorificarea responsabilă a </w:t>
            </w:r>
            <w:r>
              <w:rPr>
                <w:spacing w:val="-2"/>
                <w:sz w:val="24"/>
              </w:rPr>
              <w:t>biodiversității.</w:t>
            </w:r>
          </w:p>
        </w:tc>
      </w:tr>
      <w:tr>
        <w:trPr>
          <w:trHeight w:val="3439" w:hRule="atLeast"/>
        </w:trPr>
        <w:tc>
          <w:tcPr>
            <w:tcW w:w="2020" w:type="dxa"/>
          </w:tcPr>
          <w:p>
            <w:pPr>
              <w:pStyle w:val="TableParagraph"/>
              <w:spacing w:line="271" w:lineRule="exact"/>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tcPr>
          <w:p>
            <w:pPr>
              <w:pStyle w:val="TableParagraph"/>
              <w:spacing w:line="259" w:lineRule="auto"/>
              <w:ind w:left="128" w:right="111" w:firstLine="315"/>
              <w:jc w:val="both"/>
              <w:rPr>
                <w:sz w:val="24"/>
              </w:rPr>
            </w:pPr>
            <w:r>
              <w:rPr>
                <w:sz w:val="24"/>
              </w:rPr>
              <w:t>Păsările prezintă adaptări structurale importante, precum aripile și penele, </w:t>
            </w:r>
            <w:r>
              <w:rPr>
                <w:sz w:val="24"/>
              </w:rPr>
              <w:t>care permit realizarea zborului și deplasarea eficientă în diferite medii. De asemenea, structura ciocului este adaptată tipului de hrană, facilitând ocuparea unor nișe ecologice variate. Aceste adaptări contribuie la diversitatea speciilor și la</w:t>
            </w:r>
            <w:r>
              <w:rPr>
                <w:spacing w:val="40"/>
                <w:sz w:val="24"/>
              </w:rPr>
              <w:t> </w:t>
            </w:r>
            <w:r>
              <w:rPr>
                <w:sz w:val="24"/>
              </w:rPr>
              <w:t>distribuția lor în diferite habitate. Din perspectivă ecoturistică,</w:t>
            </w:r>
            <w:r>
              <w:rPr>
                <w:spacing w:val="-4"/>
                <w:sz w:val="24"/>
              </w:rPr>
              <w:t> </w:t>
            </w:r>
            <w:r>
              <w:rPr>
                <w:sz w:val="24"/>
              </w:rPr>
              <w:t>aceste</w:t>
            </w:r>
            <w:r>
              <w:rPr>
                <w:spacing w:val="-4"/>
                <w:sz w:val="24"/>
              </w:rPr>
              <w:t> </w:t>
            </w:r>
            <w:r>
              <w:rPr>
                <w:sz w:val="24"/>
              </w:rPr>
              <w:t>caracteristici sporesc atractivitatea păsărilor pentru observare, oferind turiștilor experiențe variate. Valorificarea acestor resurse naturale poate contribui la dezvoltarea unei afaceri sustenabile. Se recomandă organizarea activităților fără perturbarea habitatelor naturale, pentru a asigura conservarea biodiversității.</w:t>
            </w:r>
          </w:p>
          <w:p>
            <w:pPr>
              <w:pStyle w:val="TableParagraph"/>
              <w:spacing w:before="233"/>
              <w:ind w:left="443"/>
              <w:rPr>
                <w:sz w:val="24"/>
              </w:rPr>
            </w:pPr>
            <w:r>
              <w:rPr>
                <w:b/>
                <w:sz w:val="24"/>
              </w:rPr>
              <w:t>Notă: </w:t>
            </w:r>
            <w:r>
              <w:rPr>
                <w:sz w:val="24"/>
              </w:rPr>
              <w:t>Se acceptă și alte formulări corecte </w:t>
            </w:r>
            <w:r>
              <w:rPr>
                <w:spacing w:val="-2"/>
                <w:sz w:val="24"/>
              </w:rPr>
              <w:t>științific.</w:t>
            </w:r>
          </w:p>
        </w:tc>
      </w:tr>
      <w:tr>
        <w:trPr>
          <w:trHeight w:val="2240" w:hRule="atLeast"/>
        </w:trPr>
        <w:tc>
          <w:tcPr>
            <w:tcW w:w="2020" w:type="dxa"/>
          </w:tcPr>
          <w:p>
            <w:pPr>
              <w:pStyle w:val="TableParagraph"/>
              <w:spacing w:line="259" w:lineRule="auto" w:before="9"/>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tcPr>
          <w:p>
            <w:pPr>
              <w:pStyle w:val="TableParagraph"/>
              <w:spacing w:before="9"/>
              <w:ind w:left="128"/>
              <w:rPr>
                <w:sz w:val="24"/>
              </w:rPr>
            </w:pPr>
            <w:r>
              <w:rPr>
                <w:sz w:val="24"/>
              </w:rPr>
              <w:t>Răspunsul lipsește – </w:t>
            </w:r>
            <w:r>
              <w:rPr>
                <w:spacing w:val="-5"/>
                <w:sz w:val="24"/>
              </w:rPr>
              <w:t>L;</w:t>
            </w:r>
          </w:p>
          <w:p>
            <w:pPr>
              <w:pStyle w:val="TableParagraph"/>
              <w:spacing w:before="21"/>
              <w:ind w:left="128"/>
              <w:rPr>
                <w:sz w:val="24"/>
              </w:rPr>
            </w:pPr>
            <w:r>
              <w:rPr>
                <w:sz w:val="24"/>
              </w:rPr>
              <w:t>Răspuns incorect – 0 </w:t>
            </w:r>
            <w:r>
              <w:rPr>
                <w:spacing w:val="-2"/>
                <w:sz w:val="24"/>
              </w:rPr>
              <w:t>puncte;</w:t>
            </w:r>
          </w:p>
          <w:p>
            <w:pPr>
              <w:pStyle w:val="TableParagraph"/>
              <w:spacing w:line="259" w:lineRule="auto" w:before="182"/>
              <w:ind w:left="128"/>
              <w:rPr>
                <w:sz w:val="24"/>
              </w:rPr>
            </w:pPr>
            <w:r>
              <w:rPr>
                <w:sz w:val="24"/>
              </w:rPr>
              <w:t>Pentru</w:t>
            </w:r>
            <w:r>
              <w:rPr>
                <w:spacing w:val="-4"/>
                <w:sz w:val="24"/>
              </w:rPr>
              <w:t> </w:t>
            </w:r>
            <w:r>
              <w:rPr>
                <w:sz w:val="24"/>
              </w:rPr>
              <w:t>explicarea</w:t>
            </w:r>
            <w:r>
              <w:rPr>
                <w:spacing w:val="-4"/>
                <w:sz w:val="24"/>
              </w:rPr>
              <w:t> </w:t>
            </w:r>
            <w:r>
              <w:rPr>
                <w:sz w:val="24"/>
              </w:rPr>
              <w:t>corectă</w:t>
            </w:r>
            <w:r>
              <w:rPr>
                <w:spacing w:val="-4"/>
                <w:sz w:val="24"/>
              </w:rPr>
              <w:t> </w:t>
            </w:r>
            <w:r>
              <w:rPr>
                <w:sz w:val="24"/>
              </w:rPr>
              <w:t>a</w:t>
            </w:r>
            <w:r>
              <w:rPr>
                <w:spacing w:val="-4"/>
                <w:sz w:val="24"/>
              </w:rPr>
              <w:t> </w:t>
            </w:r>
            <w:r>
              <w:rPr>
                <w:sz w:val="24"/>
              </w:rPr>
              <w:t>unei</w:t>
            </w:r>
            <w:r>
              <w:rPr>
                <w:spacing w:val="-4"/>
                <w:sz w:val="24"/>
              </w:rPr>
              <w:t> </w:t>
            </w:r>
            <w:r>
              <w:rPr>
                <w:sz w:val="24"/>
              </w:rPr>
              <w:t>adaptări</w:t>
            </w:r>
            <w:r>
              <w:rPr>
                <w:spacing w:val="-4"/>
                <w:sz w:val="24"/>
              </w:rPr>
              <w:t> </w:t>
            </w:r>
            <w:r>
              <w:rPr>
                <w:sz w:val="24"/>
              </w:rPr>
              <w:t>structurale</w:t>
            </w:r>
            <w:r>
              <w:rPr>
                <w:spacing w:val="-4"/>
                <w:sz w:val="24"/>
              </w:rPr>
              <w:t> </w:t>
            </w:r>
            <w:r>
              <w:rPr>
                <w:sz w:val="24"/>
              </w:rPr>
              <w:t>sau</w:t>
            </w:r>
            <w:r>
              <w:rPr>
                <w:spacing w:val="-4"/>
                <w:sz w:val="24"/>
              </w:rPr>
              <w:t> </w:t>
            </w:r>
            <w:r>
              <w:rPr>
                <w:sz w:val="24"/>
              </w:rPr>
              <w:t>funcționale</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corelarea adaptărilor cu mediul de viață – 2 puncte;</w:t>
            </w:r>
          </w:p>
          <w:p>
            <w:pPr>
              <w:pStyle w:val="TableParagraph"/>
              <w:spacing w:line="259" w:lineRule="auto"/>
              <w:ind w:left="128"/>
              <w:rPr>
                <w:sz w:val="24"/>
              </w:rPr>
            </w:pPr>
            <w:r>
              <w:rPr>
                <w:sz w:val="24"/>
              </w:rPr>
              <w:t>Pentru</w:t>
            </w:r>
            <w:r>
              <w:rPr>
                <w:spacing w:val="-5"/>
                <w:sz w:val="24"/>
              </w:rPr>
              <w:t> </w:t>
            </w:r>
            <w:r>
              <w:rPr>
                <w:sz w:val="24"/>
              </w:rPr>
              <w:t>argumentarea</w:t>
            </w:r>
            <w:r>
              <w:rPr>
                <w:spacing w:val="-5"/>
                <w:sz w:val="24"/>
              </w:rPr>
              <w:t> </w:t>
            </w:r>
            <w:r>
              <w:rPr>
                <w:sz w:val="24"/>
              </w:rPr>
              <w:t>corectă</w:t>
            </w:r>
            <w:r>
              <w:rPr>
                <w:spacing w:val="-5"/>
                <w:sz w:val="24"/>
              </w:rPr>
              <w:t> </w:t>
            </w:r>
            <w:r>
              <w:rPr>
                <w:sz w:val="24"/>
              </w:rPr>
              <w:t>a</w:t>
            </w:r>
            <w:r>
              <w:rPr>
                <w:spacing w:val="-5"/>
                <w:sz w:val="24"/>
              </w:rPr>
              <w:t> </w:t>
            </w:r>
            <w:r>
              <w:rPr>
                <w:sz w:val="24"/>
              </w:rPr>
              <w:t>importanței</w:t>
            </w:r>
            <w:r>
              <w:rPr>
                <w:spacing w:val="-5"/>
                <w:sz w:val="24"/>
              </w:rPr>
              <w:t> </w:t>
            </w:r>
            <w:r>
              <w:rPr>
                <w:sz w:val="24"/>
              </w:rPr>
              <w:t>adaptărilor</w:t>
            </w:r>
            <w:r>
              <w:rPr>
                <w:spacing w:val="-5"/>
                <w:sz w:val="24"/>
              </w:rPr>
              <w:t> </w:t>
            </w:r>
            <w:r>
              <w:rPr>
                <w:sz w:val="24"/>
              </w:rPr>
              <w:t>în</w:t>
            </w:r>
            <w:r>
              <w:rPr>
                <w:spacing w:val="-5"/>
                <w:sz w:val="24"/>
              </w:rPr>
              <w:t> </w:t>
            </w:r>
            <w:r>
              <w:rPr>
                <w:sz w:val="24"/>
              </w:rPr>
              <w:t>context</w:t>
            </w:r>
            <w:r>
              <w:rPr>
                <w:spacing w:val="-5"/>
                <w:sz w:val="24"/>
              </w:rPr>
              <w:t> </w:t>
            </w:r>
            <w:r>
              <w:rPr>
                <w:sz w:val="24"/>
              </w:rPr>
              <w:t>ecoturistic</w:t>
            </w:r>
            <w:r>
              <w:rPr>
                <w:spacing w:val="-5"/>
                <w:sz w:val="24"/>
              </w:rPr>
              <w:t> </w:t>
            </w:r>
            <w:r>
              <w:rPr>
                <w:sz w:val="24"/>
              </w:rPr>
              <w:t>–</w:t>
            </w:r>
            <w:r>
              <w:rPr>
                <w:spacing w:val="-5"/>
                <w:sz w:val="24"/>
              </w:rPr>
              <w:t> </w:t>
            </w:r>
            <w:r>
              <w:rPr>
                <w:sz w:val="24"/>
              </w:rPr>
              <w:t>2 </w:t>
            </w:r>
            <w:r>
              <w:rPr>
                <w:spacing w:val="-2"/>
                <w:sz w:val="24"/>
              </w:rPr>
              <w:t>puncte;</w:t>
            </w:r>
          </w:p>
          <w:p>
            <w:pPr>
              <w:pStyle w:val="TableParagraph"/>
              <w:spacing w:line="264" w:lineRule="exact"/>
              <w:ind w:left="128"/>
              <w:rPr>
                <w:sz w:val="24"/>
              </w:rPr>
            </w:pPr>
            <w:r>
              <w:rPr>
                <w:sz w:val="24"/>
              </w:rPr>
              <w:t>Pentru formularea corectă a recomandării – 1 </w:t>
            </w:r>
            <w:r>
              <w:rPr>
                <w:spacing w:val="-2"/>
                <w:sz w:val="24"/>
              </w:rPr>
              <w:t>punct;</w:t>
            </w:r>
          </w:p>
        </w:tc>
      </w:tr>
    </w:tbl>
    <w:p>
      <w:pPr>
        <w:pStyle w:val="TableParagraph"/>
        <w:spacing w:after="0" w:line="264" w:lineRule="exact"/>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519" w:hRule="atLeast"/>
        </w:trPr>
        <w:tc>
          <w:tcPr>
            <w:tcW w:w="2020" w:type="dxa"/>
          </w:tcPr>
          <w:p>
            <w:pPr>
              <w:pStyle w:val="TableParagraph"/>
              <w:rPr>
                <w:sz w:val="24"/>
              </w:rPr>
            </w:pPr>
          </w:p>
        </w:tc>
        <w:tc>
          <w:tcPr>
            <w:tcW w:w="8280" w:type="dxa"/>
          </w:tcPr>
          <w:p>
            <w:pPr>
              <w:pStyle w:val="TableParagraph"/>
              <w:spacing w:line="259" w:lineRule="auto" w:before="13"/>
              <w:ind w:left="128" w:right="1177"/>
              <w:rPr>
                <w:sz w:val="24"/>
              </w:rPr>
            </w:pPr>
            <w:r>
              <w:rPr>
                <w:sz w:val="24"/>
              </w:rPr>
              <w:t>Pentru</w:t>
            </w:r>
            <w:r>
              <w:rPr>
                <w:spacing w:val="-5"/>
                <w:sz w:val="24"/>
              </w:rPr>
              <w:t> </w:t>
            </w:r>
            <w:r>
              <w:rPr>
                <w:sz w:val="24"/>
              </w:rPr>
              <w:t>justificarea</w:t>
            </w:r>
            <w:r>
              <w:rPr>
                <w:spacing w:val="-5"/>
                <w:sz w:val="24"/>
              </w:rPr>
              <w:t> </w:t>
            </w:r>
            <w:r>
              <w:rPr>
                <w:sz w:val="24"/>
              </w:rPr>
              <w:t>responsabilă</w:t>
            </w:r>
            <w:r>
              <w:rPr>
                <w:spacing w:val="-5"/>
                <w:sz w:val="24"/>
              </w:rPr>
              <w:t> </w:t>
            </w:r>
            <w:r>
              <w:rPr>
                <w:sz w:val="24"/>
              </w:rPr>
              <w:t>a</w:t>
            </w:r>
            <w:r>
              <w:rPr>
                <w:spacing w:val="-5"/>
                <w:sz w:val="24"/>
              </w:rPr>
              <w:t> </w:t>
            </w:r>
            <w:r>
              <w:rPr>
                <w:sz w:val="24"/>
              </w:rPr>
              <w:t>valorificării</w:t>
            </w:r>
            <w:r>
              <w:rPr>
                <w:spacing w:val="-5"/>
                <w:sz w:val="24"/>
              </w:rPr>
              <w:t> </w:t>
            </w:r>
            <w:r>
              <w:rPr>
                <w:sz w:val="24"/>
              </w:rPr>
              <w:t>biodiversității</w:t>
            </w:r>
            <w:r>
              <w:rPr>
                <w:spacing w:val="-5"/>
                <w:sz w:val="24"/>
              </w:rPr>
              <w:t> </w:t>
            </w:r>
            <w:r>
              <w:rPr>
                <w:sz w:val="24"/>
              </w:rPr>
              <w:t>–</w:t>
            </w:r>
            <w:r>
              <w:rPr>
                <w:spacing w:val="-5"/>
                <w:sz w:val="24"/>
              </w:rPr>
              <w:t> </w:t>
            </w:r>
            <w:r>
              <w:rPr>
                <w:sz w:val="24"/>
              </w:rPr>
              <w:t>2</w:t>
            </w:r>
            <w:r>
              <w:rPr>
                <w:spacing w:val="-5"/>
                <w:sz w:val="24"/>
              </w:rPr>
              <w:t> </w:t>
            </w:r>
            <w:r>
              <w:rPr>
                <w:sz w:val="24"/>
              </w:rPr>
              <w:t>puncte; Pentru utilizarea limbajului științific adecvat – 1 punct;</w:t>
            </w:r>
          </w:p>
          <w:p>
            <w:pPr>
              <w:pStyle w:val="TableParagraph"/>
              <w:spacing w:line="275" w:lineRule="exact"/>
              <w:ind w:left="128"/>
              <w:rPr>
                <w:sz w:val="24"/>
              </w:rPr>
            </w:pPr>
            <w:r>
              <w:rPr>
                <w:sz w:val="24"/>
              </w:rPr>
              <w:t>Pentru formularea parțial corectă a unui enunț – câte 1 </w:t>
            </w:r>
            <w:r>
              <w:rPr>
                <w:spacing w:val="-2"/>
                <w:sz w:val="24"/>
              </w:rPr>
              <w:t>punct.</w:t>
            </w:r>
          </w:p>
        </w:tc>
      </w:tr>
      <w:tr>
        <w:trPr>
          <w:trHeight w:val="440" w:hRule="atLeast"/>
        </w:trPr>
        <w:tc>
          <w:tcPr>
            <w:tcW w:w="2020" w:type="dxa"/>
          </w:tcPr>
          <w:p>
            <w:pPr>
              <w:pStyle w:val="TableParagraph"/>
              <w:spacing w:line="275" w:lineRule="exact"/>
              <w:ind w:left="123"/>
              <w:rPr>
                <w:sz w:val="24"/>
              </w:rPr>
            </w:pPr>
            <w:r>
              <w:rPr>
                <w:color w:val="85200C"/>
                <w:sz w:val="24"/>
              </w:rPr>
              <w:t>4. Punctaj </w:t>
            </w:r>
            <w:r>
              <w:rPr>
                <w:color w:val="85200C"/>
                <w:spacing w:val="-2"/>
                <w:sz w:val="24"/>
              </w:rPr>
              <w:t>total</w:t>
            </w:r>
          </w:p>
        </w:tc>
        <w:tc>
          <w:tcPr>
            <w:tcW w:w="8280" w:type="dxa"/>
          </w:tcPr>
          <w:p>
            <w:pPr>
              <w:pStyle w:val="TableParagraph"/>
              <w:spacing w:line="275" w:lineRule="exact"/>
              <w:ind w:left="128"/>
              <w:rPr>
                <w:sz w:val="24"/>
              </w:rPr>
            </w:pPr>
            <w:r>
              <w:rPr>
                <w:sz w:val="24"/>
              </w:rPr>
              <w:t>10 </w:t>
            </w:r>
            <w:r>
              <w:rPr>
                <w:spacing w:val="-2"/>
                <w:sz w:val="24"/>
              </w:rPr>
              <w:t>puncte</w:t>
            </w:r>
          </w:p>
        </w:tc>
      </w:tr>
      <w:tr>
        <w:trPr>
          <w:trHeight w:val="559" w:hRule="atLeast"/>
        </w:trPr>
        <w:tc>
          <w:tcPr>
            <w:tcW w:w="2020" w:type="dxa"/>
          </w:tcPr>
          <w:p>
            <w:pPr>
              <w:pStyle w:val="TableParagraph"/>
              <w:spacing w:before="12"/>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12"/>
              <w:ind w:left="128"/>
              <w:rPr>
                <w:sz w:val="24"/>
              </w:rPr>
            </w:pPr>
            <w:r>
              <w:rPr>
                <w:sz w:val="24"/>
              </w:rPr>
              <w:t>Item cu răspuns structurat de tip </w:t>
            </w:r>
            <w:r>
              <w:rPr>
                <w:spacing w:val="-2"/>
                <w:sz w:val="24"/>
              </w:rPr>
              <w:t>argumentativ</w:t>
            </w:r>
          </w:p>
        </w:tc>
      </w:tr>
      <w:tr>
        <w:trPr>
          <w:trHeight w:val="1940" w:hRule="atLeast"/>
        </w:trPr>
        <w:tc>
          <w:tcPr>
            <w:tcW w:w="2020" w:type="dxa"/>
          </w:tcPr>
          <w:p>
            <w:pPr>
              <w:pStyle w:val="TableParagraph"/>
              <w:spacing w:before="2"/>
              <w:ind w:left="123"/>
              <w:rPr>
                <w:sz w:val="24"/>
              </w:rPr>
            </w:pPr>
            <w:r>
              <w:rPr>
                <w:color w:val="85200C"/>
                <w:sz w:val="24"/>
              </w:rPr>
              <w:t>6. </w:t>
            </w:r>
            <w:r>
              <w:rPr>
                <w:color w:val="85200C"/>
                <w:spacing w:val="-2"/>
                <w:sz w:val="24"/>
              </w:rPr>
              <w:t>Competența</w:t>
            </w:r>
          </w:p>
          <w:p>
            <w:pPr>
              <w:pStyle w:val="TableParagraph"/>
              <w:spacing w:line="259" w:lineRule="auto" w:before="22"/>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2"/>
              <w:ind w:left="128" w:right="192"/>
              <w:rPr>
                <w:sz w:val="24"/>
              </w:rPr>
            </w:pPr>
            <w:r>
              <w:rPr>
                <w:b/>
                <w:sz w:val="24"/>
              </w:rPr>
              <w:t>CS1:</w:t>
            </w:r>
            <w:r>
              <w:rPr>
                <w:b/>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concepte în diverse contexte de comunicare.</w:t>
            </w:r>
          </w:p>
          <w:p>
            <w:pPr>
              <w:pStyle w:val="TableParagraph"/>
              <w:spacing w:line="259" w:lineRule="auto"/>
              <w:ind w:left="128"/>
              <w:rPr>
                <w:sz w:val="24"/>
              </w:rPr>
            </w:pPr>
            <w:r>
              <w:rPr>
                <w:b/>
                <w:sz w:val="24"/>
              </w:rPr>
              <w:t>CS2:</w:t>
            </w:r>
            <w:r>
              <w:rPr>
                <w:b/>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p>
            <w:pPr>
              <w:pStyle w:val="TableParagraph"/>
              <w:spacing w:line="259" w:lineRule="auto"/>
              <w:ind w:left="128"/>
              <w:rPr>
                <w:sz w:val="24"/>
              </w:rPr>
            </w:pPr>
            <w:r>
              <w:rPr>
                <w:b/>
                <w:sz w:val="24"/>
              </w:rPr>
              <w:t>CS4:</w:t>
            </w:r>
            <w:r>
              <w:rPr>
                <w:b/>
                <w:spacing w:val="-4"/>
                <w:sz w:val="24"/>
              </w:rPr>
              <w:t> </w:t>
            </w:r>
            <w:r>
              <w:rPr>
                <w:sz w:val="24"/>
              </w:rPr>
              <w:t>Participarea</w:t>
            </w:r>
            <w:r>
              <w:rPr>
                <w:spacing w:val="-4"/>
                <w:sz w:val="24"/>
              </w:rPr>
              <w:t> </w:t>
            </w:r>
            <w:r>
              <w:rPr>
                <w:sz w:val="24"/>
              </w:rPr>
              <w:t>în</w:t>
            </w:r>
            <w:r>
              <w:rPr>
                <w:spacing w:val="-4"/>
                <w:sz w:val="24"/>
              </w:rPr>
              <w:t> </w:t>
            </w:r>
            <w:r>
              <w:rPr>
                <w:sz w:val="24"/>
              </w:rPr>
              <w:t>acțiuni</w:t>
            </w:r>
            <w:r>
              <w:rPr>
                <w:spacing w:val="-4"/>
                <w:sz w:val="24"/>
              </w:rPr>
              <w:t> </w:t>
            </w:r>
            <w:r>
              <w:rPr>
                <w:sz w:val="24"/>
              </w:rPr>
              <w:t>de</w:t>
            </w:r>
            <w:r>
              <w:rPr>
                <w:spacing w:val="-4"/>
                <w:sz w:val="24"/>
              </w:rPr>
              <w:t> </w:t>
            </w:r>
            <w:r>
              <w:rPr>
                <w:sz w:val="24"/>
              </w:rPr>
              <w:t>ocrotire</w:t>
            </w:r>
            <w:r>
              <w:rPr>
                <w:spacing w:val="-4"/>
                <w:sz w:val="24"/>
              </w:rPr>
              <w:t> </w:t>
            </w:r>
            <w:r>
              <w:rPr>
                <w:sz w:val="24"/>
              </w:rPr>
              <w:t>a</w:t>
            </w:r>
            <w:r>
              <w:rPr>
                <w:spacing w:val="-4"/>
                <w:sz w:val="24"/>
              </w:rPr>
              <w:t> </w:t>
            </w:r>
            <w:r>
              <w:rPr>
                <w:sz w:val="24"/>
              </w:rPr>
              <w:t>biodiversității</w:t>
            </w:r>
            <w:r>
              <w:rPr>
                <w:spacing w:val="-4"/>
                <w:sz w:val="24"/>
              </w:rPr>
              <w:t> </w:t>
            </w:r>
            <w:r>
              <w:rPr>
                <w:sz w:val="24"/>
              </w:rPr>
              <w:t>prin</w:t>
            </w:r>
            <w:r>
              <w:rPr>
                <w:spacing w:val="-4"/>
                <w:sz w:val="24"/>
              </w:rPr>
              <w:t> </w:t>
            </w:r>
            <w:r>
              <w:rPr>
                <w:sz w:val="24"/>
              </w:rPr>
              <w:t>parteneriat</w:t>
            </w:r>
            <w:r>
              <w:rPr>
                <w:spacing w:val="-4"/>
                <w:sz w:val="24"/>
              </w:rPr>
              <w:t> </w:t>
            </w:r>
            <w:r>
              <w:rPr>
                <w:sz w:val="24"/>
              </w:rPr>
              <w:t>în</w:t>
            </w:r>
            <w:r>
              <w:rPr>
                <w:spacing w:val="-4"/>
                <w:sz w:val="24"/>
              </w:rPr>
              <w:t> </w:t>
            </w:r>
            <w:r>
              <w:rPr>
                <w:sz w:val="24"/>
              </w:rPr>
              <w:t>vederea rezolvării problemelor ecologice la nivel individual, local și global</w:t>
            </w:r>
          </w:p>
        </w:tc>
      </w:tr>
      <w:tr>
        <w:trPr>
          <w:trHeight w:val="739" w:hRule="atLeast"/>
        </w:trPr>
        <w:tc>
          <w:tcPr>
            <w:tcW w:w="2020" w:type="dxa"/>
          </w:tcPr>
          <w:p>
            <w:pPr>
              <w:pStyle w:val="TableParagraph"/>
              <w:spacing w:line="259" w:lineRule="auto" w:before="4"/>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before="4"/>
              <w:ind w:left="128"/>
              <w:rPr>
                <w:sz w:val="24"/>
              </w:rPr>
            </w:pPr>
            <w:r>
              <w:rPr>
                <w:sz w:val="24"/>
              </w:rPr>
              <w:t>Sistematica</w:t>
            </w:r>
            <w:r>
              <w:rPr>
                <w:spacing w:val="-1"/>
                <w:sz w:val="24"/>
              </w:rPr>
              <w:t> </w:t>
            </w:r>
            <w:r>
              <w:rPr>
                <w:sz w:val="24"/>
              </w:rPr>
              <w:t>organismelor:</w:t>
            </w:r>
            <w:r>
              <w:rPr>
                <w:spacing w:val="-1"/>
                <w:sz w:val="24"/>
              </w:rPr>
              <w:t> </w:t>
            </w:r>
            <w:r>
              <w:rPr>
                <w:sz w:val="24"/>
              </w:rPr>
              <w:t>Regnul</w:t>
            </w:r>
            <w:r>
              <w:rPr>
                <w:spacing w:val="-1"/>
                <w:sz w:val="24"/>
              </w:rPr>
              <w:t> </w:t>
            </w:r>
            <w:r>
              <w:rPr>
                <w:sz w:val="24"/>
              </w:rPr>
              <w:t>Animal.</w:t>
            </w:r>
            <w:r>
              <w:rPr>
                <w:spacing w:val="-1"/>
                <w:sz w:val="24"/>
              </w:rPr>
              <w:t> </w:t>
            </w:r>
            <w:r>
              <w:rPr>
                <w:sz w:val="24"/>
              </w:rPr>
              <w:t>Clasa</w:t>
            </w:r>
            <w:r>
              <w:rPr>
                <w:spacing w:val="-1"/>
                <w:sz w:val="24"/>
              </w:rPr>
              <w:t> </w:t>
            </w:r>
            <w:r>
              <w:rPr>
                <w:sz w:val="24"/>
              </w:rPr>
              <w:t>Păsările </w:t>
            </w:r>
            <w:r>
              <w:rPr>
                <w:spacing w:val="-2"/>
                <w:sz w:val="24"/>
              </w:rPr>
              <w:t>(Aves)</w:t>
            </w:r>
          </w:p>
        </w:tc>
      </w:tr>
      <w:tr>
        <w:trPr>
          <w:trHeight w:val="760" w:hRule="atLeast"/>
        </w:trPr>
        <w:tc>
          <w:tcPr>
            <w:tcW w:w="2020" w:type="dxa"/>
          </w:tcPr>
          <w:p>
            <w:pPr>
              <w:pStyle w:val="TableParagraph"/>
              <w:spacing w:line="259" w:lineRule="auto" w:before="14"/>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tcPr>
          <w:p>
            <w:pPr>
              <w:pStyle w:val="TableParagraph"/>
              <w:spacing w:before="14"/>
              <w:ind w:left="128"/>
              <w:rPr>
                <w:sz w:val="24"/>
              </w:rPr>
            </w:pPr>
            <w:r>
              <w:rPr>
                <w:sz w:val="24"/>
              </w:rPr>
              <w:t>Integrare și </w:t>
            </w:r>
            <w:r>
              <w:rPr>
                <w:spacing w:val="-2"/>
                <w:sz w:val="24"/>
              </w:rPr>
              <w:t>transfer</w:t>
            </w:r>
          </w:p>
        </w:tc>
      </w:tr>
    </w:tbl>
    <w:p>
      <w:pPr>
        <w:spacing w:line="240" w:lineRule="auto" w:before="248"/>
        <w:rPr>
          <w:b/>
          <w:sz w:val="24"/>
        </w:rPr>
      </w:pPr>
    </w:p>
    <w:p>
      <w:pPr>
        <w:pStyle w:val="BodyText"/>
        <w:spacing w:before="1"/>
        <w:ind w:left="993"/>
      </w:pPr>
      <w:r>
        <w:rPr/>
        <w:t>ITEM</w:t>
      </w:r>
      <w:r>
        <w:rPr>
          <w:spacing w:val="-12"/>
        </w:rPr>
        <w:t> </w:t>
      </w:r>
      <w:r>
        <w:rPr/>
        <w:t>nr.</w:t>
      </w:r>
      <w:r>
        <w:rPr>
          <w:spacing w:val="-11"/>
        </w:rPr>
        <w:t> </w:t>
      </w:r>
      <w:r>
        <w:rPr>
          <w:spacing w:val="-5"/>
        </w:rPr>
        <w:t>90</w:t>
      </w:r>
    </w:p>
    <w:p>
      <w:pPr>
        <w:spacing w:line="240" w:lineRule="auto" w:before="8" w:after="0"/>
        <w:rPr>
          <w:b/>
          <w:sz w:val="16"/>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2440"/>
        <w:gridCol w:w="5300"/>
        <w:gridCol w:w="420"/>
      </w:tblGrid>
      <w:tr>
        <w:trPr>
          <w:trHeight w:val="2959" w:hRule="atLeast"/>
        </w:trPr>
        <w:tc>
          <w:tcPr>
            <w:tcW w:w="2020" w:type="dxa"/>
            <w:vMerge w:val="restart"/>
          </w:tcPr>
          <w:p>
            <w:pPr>
              <w:pStyle w:val="TableParagraph"/>
              <w:spacing w:line="259" w:lineRule="auto" w:before="14"/>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gridSpan w:val="4"/>
            <w:tcBorders>
              <w:bottom w:val="nil"/>
            </w:tcBorders>
          </w:tcPr>
          <w:p>
            <w:pPr>
              <w:pStyle w:val="TableParagraph"/>
              <w:spacing w:before="14"/>
              <w:ind w:left="128"/>
              <w:jc w:val="both"/>
              <w:rPr>
                <w:sz w:val="24"/>
              </w:rPr>
            </w:pPr>
            <w:r>
              <w:rPr>
                <w:sz w:val="24"/>
              </w:rPr>
              <w:t>Citește cu atenție situația și realizează sarcinile </w:t>
            </w:r>
            <w:r>
              <w:rPr>
                <w:spacing w:val="-2"/>
                <w:sz w:val="24"/>
              </w:rPr>
              <w:t>propuse.</w:t>
            </w:r>
          </w:p>
          <w:p>
            <w:pPr>
              <w:pStyle w:val="TableParagraph"/>
              <w:spacing w:line="259" w:lineRule="auto" w:before="262"/>
              <w:ind w:left="128" w:right="112"/>
              <w:jc w:val="both"/>
              <w:rPr>
                <w:sz w:val="24"/>
              </w:rPr>
            </w:pPr>
            <w:r>
              <w:rPr>
                <w:sz w:val="24"/>
              </w:rPr>
              <w:t>Un laborator</w:t>
            </w:r>
            <w:r>
              <w:rPr>
                <w:spacing w:val="-5"/>
                <w:sz w:val="24"/>
              </w:rPr>
              <w:t> </w:t>
            </w:r>
            <w:r>
              <w:rPr>
                <w:sz w:val="24"/>
              </w:rPr>
              <w:t>studiază</w:t>
            </w:r>
            <w:r>
              <w:rPr>
                <w:spacing w:val="-5"/>
                <w:sz w:val="24"/>
              </w:rPr>
              <w:t> </w:t>
            </w:r>
            <w:r>
              <w:rPr>
                <w:sz w:val="24"/>
              </w:rPr>
              <w:t>utilizarea</w:t>
            </w:r>
            <w:r>
              <w:rPr>
                <w:spacing w:val="-5"/>
                <w:sz w:val="24"/>
              </w:rPr>
              <w:t> </w:t>
            </w:r>
            <w:r>
              <w:rPr>
                <w:sz w:val="24"/>
              </w:rPr>
              <w:t>bacteriofagilor</w:t>
            </w:r>
            <w:r>
              <w:rPr>
                <w:spacing w:val="-5"/>
                <w:sz w:val="24"/>
              </w:rPr>
              <w:t> </w:t>
            </w:r>
            <w:r>
              <w:rPr>
                <w:sz w:val="24"/>
              </w:rPr>
              <w:t>în</w:t>
            </w:r>
            <w:r>
              <w:rPr>
                <w:spacing w:val="-5"/>
                <w:sz w:val="24"/>
              </w:rPr>
              <w:t> </w:t>
            </w:r>
            <w:r>
              <w:rPr>
                <w:sz w:val="24"/>
              </w:rPr>
              <w:t>tratamentul</w:t>
            </w:r>
            <w:r>
              <w:rPr>
                <w:spacing w:val="-5"/>
                <w:sz w:val="24"/>
              </w:rPr>
              <w:t> </w:t>
            </w:r>
            <w:r>
              <w:rPr>
                <w:sz w:val="24"/>
              </w:rPr>
              <w:t>infecțiilor</w:t>
            </w:r>
            <w:r>
              <w:rPr>
                <w:spacing w:val="-5"/>
                <w:sz w:val="24"/>
              </w:rPr>
              <w:t> </w:t>
            </w:r>
            <w:r>
              <w:rPr>
                <w:sz w:val="24"/>
              </w:rPr>
              <w:t>bacteriene. Elevii primesc informații despre structura și modul de acțiune</w:t>
            </w:r>
            <w:r>
              <w:rPr>
                <w:spacing w:val="-3"/>
                <w:sz w:val="24"/>
              </w:rPr>
              <w:t> </w:t>
            </w:r>
            <w:r>
              <w:rPr>
                <w:sz w:val="24"/>
              </w:rPr>
              <w:t>al</w:t>
            </w:r>
            <w:r>
              <w:rPr>
                <w:spacing w:val="-3"/>
                <w:sz w:val="24"/>
              </w:rPr>
              <w:t> </w:t>
            </w:r>
            <w:r>
              <w:rPr>
                <w:sz w:val="24"/>
              </w:rPr>
              <w:t>bacteriofagului</w:t>
            </w:r>
            <w:r>
              <w:rPr>
                <w:spacing w:val="-3"/>
                <w:sz w:val="24"/>
              </w:rPr>
              <w:t> </w:t>
            </w:r>
            <w:r>
              <w:rPr>
                <w:sz w:val="24"/>
              </w:rPr>
              <w:t>și trebuie să reconstituie procesul și să aplice cunoștințele într-un context practic.</w:t>
            </w:r>
          </w:p>
          <w:p>
            <w:pPr>
              <w:pStyle w:val="TableParagraph"/>
              <w:spacing w:line="259" w:lineRule="auto" w:before="239"/>
              <w:ind w:left="128" w:right="126"/>
              <w:rPr>
                <w:sz w:val="24"/>
              </w:rPr>
            </w:pPr>
            <w:r>
              <w:rPr>
                <w:b/>
                <w:sz w:val="24"/>
              </w:rPr>
              <w:t>A. </w:t>
            </w:r>
            <w:r>
              <w:rPr>
                <w:sz w:val="24"/>
              </w:rPr>
              <w:t>Completează tabelul de mai jos,</w:t>
            </w:r>
            <w:r>
              <w:rPr>
                <w:spacing w:val="-4"/>
                <w:sz w:val="24"/>
              </w:rPr>
              <w:t> </w:t>
            </w:r>
            <w:r>
              <w:rPr>
                <w:sz w:val="24"/>
              </w:rPr>
              <w:t>stabilind</w:t>
            </w:r>
            <w:r>
              <w:rPr>
                <w:spacing w:val="-4"/>
                <w:sz w:val="24"/>
              </w:rPr>
              <w:t> </w:t>
            </w:r>
            <w:r>
              <w:rPr>
                <w:sz w:val="24"/>
              </w:rPr>
              <w:t>relația</w:t>
            </w:r>
            <w:r>
              <w:rPr>
                <w:spacing w:val="-4"/>
                <w:sz w:val="24"/>
              </w:rPr>
              <w:t> </w:t>
            </w:r>
            <w:r>
              <w:rPr>
                <w:sz w:val="24"/>
              </w:rPr>
              <w:t>dintre</w:t>
            </w:r>
            <w:r>
              <w:rPr>
                <w:spacing w:val="-4"/>
                <w:sz w:val="24"/>
              </w:rPr>
              <w:t> </w:t>
            </w:r>
            <w:r>
              <w:rPr>
                <w:sz w:val="24"/>
              </w:rPr>
              <w:t>structura</w:t>
            </w:r>
            <w:r>
              <w:rPr>
                <w:spacing w:val="-4"/>
                <w:sz w:val="24"/>
              </w:rPr>
              <w:t> </w:t>
            </w:r>
            <w:r>
              <w:rPr>
                <w:sz w:val="24"/>
              </w:rPr>
              <w:t>bacteriofagului și funcția acesteia în procesul de infectare a bacteriei.</w:t>
            </w:r>
          </w:p>
        </w:tc>
      </w:tr>
      <w:tr>
        <w:trPr>
          <w:trHeight w:val="680" w:hRule="atLeast"/>
        </w:trPr>
        <w:tc>
          <w:tcPr>
            <w:tcW w:w="2020" w:type="dxa"/>
            <w:vMerge/>
            <w:tcBorders>
              <w:top w:val="nil"/>
            </w:tcBorders>
          </w:tcPr>
          <w:p>
            <w:pPr>
              <w:rPr>
                <w:sz w:val="2"/>
                <w:szCs w:val="2"/>
              </w:rPr>
            </w:pPr>
          </w:p>
        </w:tc>
        <w:tc>
          <w:tcPr>
            <w:tcW w:w="120" w:type="dxa"/>
            <w:vMerge w:val="restart"/>
            <w:tcBorders>
              <w:top w:val="nil"/>
            </w:tcBorders>
          </w:tcPr>
          <w:p>
            <w:pPr>
              <w:pStyle w:val="TableParagraph"/>
              <w:rPr>
                <w:sz w:val="24"/>
              </w:rPr>
            </w:pPr>
          </w:p>
        </w:tc>
        <w:tc>
          <w:tcPr>
            <w:tcW w:w="2440" w:type="dxa"/>
          </w:tcPr>
          <w:p>
            <w:pPr>
              <w:pStyle w:val="TableParagraph"/>
              <w:spacing w:before="14"/>
              <w:ind w:left="303"/>
              <w:rPr>
                <w:b/>
                <w:sz w:val="24"/>
              </w:rPr>
            </w:pPr>
            <w:r>
              <w:rPr>
                <w:b/>
                <w:sz w:val="24"/>
              </w:rPr>
              <w:t>Părți de </w:t>
            </w:r>
            <w:r>
              <w:rPr>
                <w:b/>
                <w:spacing w:val="-2"/>
                <w:sz w:val="24"/>
              </w:rPr>
              <w:t>structură</w:t>
            </w:r>
          </w:p>
        </w:tc>
        <w:tc>
          <w:tcPr>
            <w:tcW w:w="5300" w:type="dxa"/>
          </w:tcPr>
          <w:p>
            <w:pPr>
              <w:pStyle w:val="TableParagraph"/>
              <w:spacing w:before="14"/>
              <w:ind w:left="407"/>
              <w:rPr>
                <w:b/>
                <w:sz w:val="24"/>
              </w:rPr>
            </w:pPr>
            <w:r>
              <w:rPr>
                <w:b/>
                <w:sz w:val="24"/>
              </w:rPr>
              <w:t>Funcția</w:t>
            </w:r>
            <w:r>
              <w:rPr>
                <w:b/>
                <w:spacing w:val="-1"/>
                <w:sz w:val="24"/>
              </w:rPr>
              <w:t> </w:t>
            </w:r>
            <w:r>
              <w:rPr>
                <w:b/>
                <w:sz w:val="24"/>
              </w:rPr>
              <w:t>structurilor</w:t>
            </w:r>
            <w:r>
              <w:rPr>
                <w:b/>
                <w:spacing w:val="-1"/>
                <w:sz w:val="24"/>
              </w:rPr>
              <w:t> </w:t>
            </w:r>
            <w:r>
              <w:rPr>
                <w:b/>
                <w:sz w:val="24"/>
              </w:rPr>
              <w:t>în</w:t>
            </w:r>
            <w:r>
              <w:rPr>
                <w:b/>
                <w:spacing w:val="-1"/>
                <w:sz w:val="24"/>
              </w:rPr>
              <w:t> </w:t>
            </w:r>
            <w:r>
              <w:rPr>
                <w:b/>
                <w:sz w:val="24"/>
              </w:rPr>
              <w:t>procesul</w:t>
            </w:r>
            <w:r>
              <w:rPr>
                <w:b/>
                <w:spacing w:val="-1"/>
                <w:sz w:val="24"/>
              </w:rPr>
              <w:t> </w:t>
            </w:r>
            <w:r>
              <w:rPr>
                <w:b/>
                <w:sz w:val="24"/>
              </w:rPr>
              <w:t>de</w:t>
            </w:r>
            <w:r>
              <w:rPr>
                <w:b/>
                <w:spacing w:val="-1"/>
                <w:sz w:val="24"/>
              </w:rPr>
              <w:t> </w:t>
            </w:r>
            <w:r>
              <w:rPr>
                <w:b/>
                <w:spacing w:val="-2"/>
                <w:sz w:val="24"/>
              </w:rPr>
              <w:t>infectare</w:t>
            </w:r>
          </w:p>
        </w:tc>
        <w:tc>
          <w:tcPr>
            <w:tcW w:w="420" w:type="dxa"/>
            <w:vMerge w:val="restart"/>
            <w:tcBorders>
              <w:top w:val="nil"/>
            </w:tcBorders>
          </w:tcPr>
          <w:p>
            <w:pPr>
              <w:pStyle w:val="TableParagraph"/>
              <w:rPr>
                <w:sz w:val="24"/>
              </w:rPr>
            </w:pPr>
          </w:p>
        </w:tc>
      </w:tr>
      <w:tr>
        <w:trPr>
          <w:trHeight w:val="1380"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2440" w:type="dxa"/>
          </w:tcPr>
          <w:p>
            <w:pPr>
              <w:pStyle w:val="TableParagraph"/>
              <w:spacing w:before="4"/>
              <w:ind w:left="113"/>
              <w:rPr>
                <w:sz w:val="24"/>
              </w:rPr>
            </w:pPr>
            <w:r>
              <w:rPr>
                <w:sz w:val="24"/>
              </w:rPr>
              <w:t>Cap cu acid </w:t>
            </w:r>
            <w:r>
              <w:rPr>
                <w:spacing w:val="-2"/>
                <w:sz w:val="24"/>
              </w:rPr>
              <w:t>nucleic</w:t>
            </w:r>
          </w:p>
        </w:tc>
        <w:tc>
          <w:tcPr>
            <w:tcW w:w="5300" w:type="dxa"/>
          </w:tcPr>
          <w:p>
            <w:pPr>
              <w:pStyle w:val="TableParagraph"/>
              <w:rPr>
                <w:sz w:val="24"/>
              </w:rPr>
            </w:pPr>
          </w:p>
        </w:tc>
        <w:tc>
          <w:tcPr>
            <w:tcW w:w="420" w:type="dxa"/>
            <w:vMerge/>
            <w:tcBorders>
              <w:top w:val="nil"/>
            </w:tcBorders>
          </w:tcPr>
          <w:p>
            <w:pPr>
              <w:rPr>
                <w:sz w:val="2"/>
                <w:szCs w:val="2"/>
              </w:rPr>
            </w:pPr>
          </w:p>
        </w:tc>
      </w:tr>
      <w:tr>
        <w:trPr>
          <w:trHeight w:val="1359"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2440" w:type="dxa"/>
          </w:tcPr>
          <w:p>
            <w:pPr>
              <w:pStyle w:val="TableParagraph"/>
              <w:spacing w:line="275" w:lineRule="exact"/>
              <w:ind w:left="113"/>
              <w:rPr>
                <w:sz w:val="24"/>
              </w:rPr>
            </w:pPr>
            <w:r>
              <w:rPr>
                <w:sz w:val="24"/>
              </w:rPr>
              <w:t>Coadă, tub </w:t>
            </w:r>
            <w:r>
              <w:rPr>
                <w:spacing w:val="-2"/>
                <w:sz w:val="24"/>
              </w:rPr>
              <w:t>contractil</w:t>
            </w:r>
          </w:p>
        </w:tc>
        <w:tc>
          <w:tcPr>
            <w:tcW w:w="5300" w:type="dxa"/>
          </w:tcPr>
          <w:p>
            <w:pPr>
              <w:pStyle w:val="TableParagraph"/>
              <w:rPr>
                <w:sz w:val="24"/>
              </w:rPr>
            </w:pPr>
          </w:p>
        </w:tc>
        <w:tc>
          <w:tcPr>
            <w:tcW w:w="420" w:type="dxa"/>
            <w:vMerge/>
            <w:tcBorders>
              <w:top w:val="nil"/>
            </w:tcBorders>
          </w:tcPr>
          <w:p>
            <w:pPr>
              <w:rPr>
                <w:sz w:val="2"/>
                <w:szCs w:val="2"/>
              </w:rPr>
            </w:pPr>
          </w:p>
        </w:tc>
      </w:tr>
      <w:tr>
        <w:trPr>
          <w:trHeight w:val="337"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2440" w:type="dxa"/>
            <w:tcBorders>
              <w:bottom w:val="single" w:sz="18" w:space="0" w:color="000000"/>
            </w:tcBorders>
          </w:tcPr>
          <w:p>
            <w:pPr>
              <w:pStyle w:val="TableParagraph"/>
              <w:spacing w:before="14"/>
              <w:ind w:left="113"/>
              <w:rPr>
                <w:sz w:val="24"/>
              </w:rPr>
            </w:pPr>
            <w:r>
              <w:rPr>
                <w:sz w:val="24"/>
              </w:rPr>
              <w:t>Filamente de </w:t>
            </w:r>
            <w:r>
              <w:rPr>
                <w:spacing w:val="-2"/>
                <w:sz w:val="24"/>
              </w:rPr>
              <w:t>fixare</w:t>
            </w:r>
          </w:p>
        </w:tc>
        <w:tc>
          <w:tcPr>
            <w:tcW w:w="5300" w:type="dxa"/>
            <w:tcBorders>
              <w:bottom w:val="single" w:sz="18" w:space="0" w:color="000000"/>
            </w:tcBorders>
          </w:tcPr>
          <w:p>
            <w:pPr>
              <w:pStyle w:val="TableParagraph"/>
              <w:rPr>
                <w:sz w:val="24"/>
              </w:rPr>
            </w:pPr>
          </w:p>
        </w:tc>
        <w:tc>
          <w:tcPr>
            <w:tcW w:w="420" w:type="dxa"/>
            <w:vMerge/>
            <w:tcBorders>
              <w:top w:val="nil"/>
            </w:tcBorders>
          </w:tcPr>
          <w:p>
            <w:pPr>
              <w:rPr>
                <w:sz w:val="2"/>
                <w:szCs w:val="2"/>
              </w:rPr>
            </w:pPr>
          </w:p>
        </w:tc>
      </w:tr>
    </w:tbl>
    <w:p>
      <w:pPr>
        <w:spacing w:after="0"/>
        <w:rPr>
          <w:sz w:val="2"/>
          <w:szCs w:val="2"/>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2440"/>
        <w:gridCol w:w="5300"/>
        <w:gridCol w:w="420"/>
      </w:tblGrid>
      <w:tr>
        <w:trPr>
          <w:trHeight w:val="1097" w:hRule="atLeast"/>
        </w:trPr>
        <w:tc>
          <w:tcPr>
            <w:tcW w:w="2020" w:type="dxa"/>
            <w:vMerge w:val="restart"/>
          </w:tcPr>
          <w:p>
            <w:pPr>
              <w:pStyle w:val="TableParagraph"/>
              <w:rPr>
                <w:sz w:val="24"/>
              </w:rPr>
            </w:pPr>
          </w:p>
        </w:tc>
        <w:tc>
          <w:tcPr>
            <w:tcW w:w="120" w:type="dxa"/>
            <w:tcBorders>
              <w:bottom w:val="nil"/>
            </w:tcBorders>
          </w:tcPr>
          <w:p>
            <w:pPr>
              <w:pStyle w:val="TableParagraph"/>
              <w:rPr>
                <w:sz w:val="24"/>
              </w:rPr>
            </w:pPr>
          </w:p>
        </w:tc>
        <w:tc>
          <w:tcPr>
            <w:tcW w:w="2440" w:type="dxa"/>
            <w:tcBorders>
              <w:top w:val="single" w:sz="18" w:space="0" w:color="000000"/>
            </w:tcBorders>
          </w:tcPr>
          <w:p>
            <w:pPr>
              <w:pStyle w:val="TableParagraph"/>
              <w:rPr>
                <w:sz w:val="24"/>
              </w:rPr>
            </w:pPr>
          </w:p>
        </w:tc>
        <w:tc>
          <w:tcPr>
            <w:tcW w:w="5300" w:type="dxa"/>
            <w:tcBorders>
              <w:top w:val="single" w:sz="18" w:space="0" w:color="000000"/>
            </w:tcBorders>
          </w:tcPr>
          <w:p>
            <w:pPr>
              <w:pStyle w:val="TableParagraph"/>
              <w:rPr>
                <w:sz w:val="24"/>
              </w:rPr>
            </w:pPr>
          </w:p>
        </w:tc>
        <w:tc>
          <w:tcPr>
            <w:tcW w:w="420" w:type="dxa"/>
            <w:tcBorders>
              <w:bottom w:val="nil"/>
            </w:tcBorders>
          </w:tcPr>
          <w:p>
            <w:pPr>
              <w:pStyle w:val="TableParagraph"/>
              <w:rPr>
                <w:sz w:val="24"/>
              </w:rPr>
            </w:pPr>
          </w:p>
        </w:tc>
      </w:tr>
      <w:tr>
        <w:trPr>
          <w:trHeight w:val="7859" w:hRule="atLeast"/>
        </w:trPr>
        <w:tc>
          <w:tcPr>
            <w:tcW w:w="2020" w:type="dxa"/>
            <w:vMerge/>
            <w:tcBorders>
              <w:top w:val="nil"/>
            </w:tcBorders>
          </w:tcPr>
          <w:p>
            <w:pPr>
              <w:rPr>
                <w:sz w:val="2"/>
                <w:szCs w:val="2"/>
              </w:rPr>
            </w:pPr>
          </w:p>
        </w:tc>
        <w:tc>
          <w:tcPr>
            <w:tcW w:w="8280" w:type="dxa"/>
            <w:gridSpan w:val="4"/>
            <w:tcBorders>
              <w:top w:val="nil"/>
            </w:tcBorders>
          </w:tcPr>
          <w:p>
            <w:pPr>
              <w:pStyle w:val="TableParagraph"/>
              <w:spacing w:before="188"/>
              <w:rPr>
                <w:b/>
                <w:sz w:val="24"/>
              </w:rPr>
            </w:pPr>
          </w:p>
          <w:p>
            <w:pPr>
              <w:pStyle w:val="TableParagraph"/>
              <w:spacing w:line="259" w:lineRule="auto" w:before="1"/>
              <w:ind w:left="128" w:right="192"/>
              <w:rPr>
                <w:sz w:val="24"/>
              </w:rPr>
            </w:pPr>
            <w:r>
              <w:rPr>
                <w:b/>
                <w:sz w:val="24"/>
              </w:rPr>
              <w:t>B.</w:t>
            </w:r>
            <w:r>
              <w:rPr>
                <w:b/>
                <w:spacing w:val="-4"/>
                <w:sz w:val="24"/>
              </w:rPr>
              <w:t> </w:t>
            </w:r>
            <w:r>
              <w:rPr>
                <w:sz w:val="24"/>
              </w:rPr>
              <w:t>Ordonează</w:t>
            </w:r>
            <w:r>
              <w:rPr>
                <w:spacing w:val="-4"/>
                <w:sz w:val="24"/>
              </w:rPr>
              <w:t> </w:t>
            </w:r>
            <w:r>
              <w:rPr>
                <w:sz w:val="24"/>
              </w:rPr>
              <w:t>logic,</w:t>
            </w:r>
            <w:r>
              <w:rPr>
                <w:spacing w:val="-4"/>
                <w:sz w:val="24"/>
              </w:rPr>
              <w:t> </w:t>
            </w:r>
            <w:r>
              <w:rPr>
                <w:sz w:val="24"/>
              </w:rPr>
              <w:t>în</w:t>
            </w:r>
            <w:r>
              <w:rPr>
                <w:spacing w:val="-4"/>
                <w:sz w:val="24"/>
              </w:rPr>
              <w:t> </w:t>
            </w:r>
            <w:r>
              <w:rPr>
                <w:sz w:val="24"/>
              </w:rPr>
              <w:t>4</w:t>
            </w:r>
            <w:r>
              <w:rPr>
                <w:spacing w:val="-4"/>
                <w:sz w:val="24"/>
              </w:rPr>
              <w:t> </w:t>
            </w:r>
            <w:r>
              <w:rPr>
                <w:sz w:val="24"/>
              </w:rPr>
              <w:t>enunțuri,</w:t>
            </w:r>
            <w:r>
              <w:rPr>
                <w:spacing w:val="-4"/>
                <w:sz w:val="24"/>
              </w:rPr>
              <w:t> </w:t>
            </w:r>
            <w:r>
              <w:rPr>
                <w:sz w:val="24"/>
              </w:rPr>
              <w:t>etapele</w:t>
            </w:r>
            <w:r>
              <w:rPr>
                <w:spacing w:val="-4"/>
                <w:sz w:val="24"/>
              </w:rPr>
              <w:t> </w:t>
            </w:r>
            <w:r>
              <w:rPr>
                <w:sz w:val="24"/>
              </w:rPr>
              <w:t>procesului</w:t>
            </w:r>
            <w:r>
              <w:rPr>
                <w:spacing w:val="-4"/>
                <w:sz w:val="24"/>
              </w:rPr>
              <w:t> </w:t>
            </w:r>
            <w:r>
              <w:rPr>
                <w:sz w:val="24"/>
              </w:rPr>
              <w:t>de</w:t>
            </w:r>
            <w:r>
              <w:rPr>
                <w:spacing w:val="-4"/>
                <w:sz w:val="24"/>
              </w:rPr>
              <w:t> </w:t>
            </w:r>
            <w:r>
              <w:rPr>
                <w:sz w:val="24"/>
              </w:rPr>
              <w:t>infectare</w:t>
            </w:r>
            <w:r>
              <w:rPr>
                <w:spacing w:val="-4"/>
                <w:sz w:val="24"/>
              </w:rPr>
              <w:t> </w:t>
            </w:r>
            <w:r>
              <w:rPr>
                <w:sz w:val="24"/>
              </w:rPr>
              <w:t>a</w:t>
            </w:r>
            <w:r>
              <w:rPr>
                <w:spacing w:val="-4"/>
                <w:sz w:val="24"/>
              </w:rPr>
              <w:t> </w:t>
            </w:r>
            <w:r>
              <w:rPr>
                <w:sz w:val="24"/>
              </w:rPr>
              <w:t>bacteriei</w:t>
            </w:r>
            <w:r>
              <w:rPr>
                <w:spacing w:val="-4"/>
                <w:sz w:val="24"/>
              </w:rPr>
              <w:t> </w:t>
            </w:r>
            <w:r>
              <w:rPr>
                <w:sz w:val="24"/>
              </w:rPr>
              <w:t>de către bacteriofag.</w:t>
            </w:r>
          </w:p>
          <w:p>
            <w:pPr>
              <w:pStyle w:val="TableParagraph"/>
              <w:spacing w:before="200"/>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391" name="Group 1391"/>
                      <wp:cNvGraphicFramePr>
                        <a:graphicFrameLocks/>
                      </wp:cNvGraphicFramePr>
                      <a:graphic>
                        <a:graphicData uri="http://schemas.microsoft.com/office/word/2010/wordprocessingGroup">
                          <wpg:wgp>
                            <wpg:cNvPr id="1391" name="Group 1391"/>
                            <wpg:cNvGrpSpPr/>
                            <wpg:grpSpPr>
                              <a:xfrm>
                                <a:off x="0" y="0"/>
                                <a:ext cx="5029200" cy="6350"/>
                                <a:chExt cx="5029200" cy="6350"/>
                              </a:xfrm>
                            </wpg:grpSpPr>
                            <wps:wsp>
                              <wps:cNvPr id="1392" name="Graphic 139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17"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393" name="Group 1393"/>
                      <wp:cNvGraphicFramePr>
                        <a:graphicFrameLocks/>
                      </wp:cNvGraphicFramePr>
                      <a:graphic>
                        <a:graphicData uri="http://schemas.microsoft.com/office/word/2010/wordprocessingGroup">
                          <wpg:wgp>
                            <wpg:cNvPr id="1393" name="Group 1393"/>
                            <wpg:cNvGrpSpPr/>
                            <wpg:grpSpPr>
                              <a:xfrm>
                                <a:off x="0" y="0"/>
                                <a:ext cx="5029200" cy="6350"/>
                                <a:chExt cx="5029200" cy="6350"/>
                              </a:xfrm>
                            </wpg:grpSpPr>
                            <wps:wsp>
                              <wps:cNvPr id="1394" name="Graphic 139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18"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395" name="Group 1395"/>
                      <wp:cNvGraphicFramePr>
                        <a:graphicFrameLocks/>
                      </wp:cNvGraphicFramePr>
                      <a:graphic>
                        <a:graphicData uri="http://schemas.microsoft.com/office/word/2010/wordprocessingGroup">
                          <wpg:wgp>
                            <wpg:cNvPr id="1395" name="Group 1395"/>
                            <wpg:cNvGrpSpPr/>
                            <wpg:grpSpPr>
                              <a:xfrm>
                                <a:off x="0" y="0"/>
                                <a:ext cx="5029200" cy="6350"/>
                                <a:chExt cx="5029200" cy="6350"/>
                              </a:xfrm>
                            </wpg:grpSpPr>
                            <wps:wsp>
                              <wps:cNvPr id="1396" name="Graphic 139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19" coordorigin="0,0" coordsize="7920,10">
                      <v:line style="position:absolute" from="0,5" to="7920,5" stroked="true" strokeweight=".48pt" strokecolor="#000000">
                        <v:stroke dashstyle="solid"/>
                      </v:line>
                    </v:group>
                  </w:pict>
                </mc:Fallback>
              </mc:AlternateContent>
            </w:r>
            <w:r>
              <w:rPr>
                <w:sz w:val="2"/>
              </w:rPr>
            </w:r>
          </w:p>
          <w:p>
            <w:pPr>
              <w:pStyle w:val="TableParagraph"/>
              <w:spacing w:before="20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397" name="Group 1397"/>
                      <wp:cNvGraphicFramePr>
                        <a:graphicFrameLocks/>
                      </wp:cNvGraphicFramePr>
                      <a:graphic>
                        <a:graphicData uri="http://schemas.microsoft.com/office/word/2010/wordprocessingGroup">
                          <wpg:wgp>
                            <wpg:cNvPr id="1397" name="Group 1397"/>
                            <wpg:cNvGrpSpPr/>
                            <wpg:grpSpPr>
                              <a:xfrm>
                                <a:off x="0" y="0"/>
                                <a:ext cx="5029200" cy="6350"/>
                                <a:chExt cx="5029200" cy="6350"/>
                              </a:xfrm>
                            </wpg:grpSpPr>
                            <wps:wsp>
                              <wps:cNvPr id="1398" name="Graphic 139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20"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399" name="Group 1399"/>
                      <wp:cNvGraphicFramePr>
                        <a:graphicFrameLocks/>
                      </wp:cNvGraphicFramePr>
                      <a:graphic>
                        <a:graphicData uri="http://schemas.microsoft.com/office/word/2010/wordprocessingGroup">
                          <wpg:wgp>
                            <wpg:cNvPr id="1399" name="Group 1399"/>
                            <wpg:cNvGrpSpPr/>
                            <wpg:grpSpPr>
                              <a:xfrm>
                                <a:off x="0" y="0"/>
                                <a:ext cx="5029200" cy="6350"/>
                                <a:chExt cx="5029200" cy="6350"/>
                              </a:xfrm>
                            </wpg:grpSpPr>
                            <wps:wsp>
                              <wps:cNvPr id="1400" name="Graphic 140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21"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01" name="Group 1401"/>
                      <wp:cNvGraphicFramePr>
                        <a:graphicFrameLocks/>
                      </wp:cNvGraphicFramePr>
                      <a:graphic>
                        <a:graphicData uri="http://schemas.microsoft.com/office/word/2010/wordprocessingGroup">
                          <wpg:wgp>
                            <wpg:cNvPr id="1401" name="Group 1401"/>
                            <wpg:cNvGrpSpPr/>
                            <wpg:grpSpPr>
                              <a:xfrm>
                                <a:off x="0" y="0"/>
                                <a:ext cx="5029200" cy="6350"/>
                                <a:chExt cx="5029200" cy="6350"/>
                              </a:xfrm>
                            </wpg:grpSpPr>
                            <wps:wsp>
                              <wps:cNvPr id="1402" name="Graphic 140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22" coordorigin="0,0" coordsize="7920,10">
                      <v:line style="position:absolute" from="0,5" to="7920,5" stroked="true" strokeweight=".48pt" strokecolor="#000000">
                        <v:stroke dashstyle="solid"/>
                      </v:line>
                    </v:group>
                  </w:pict>
                </mc:Fallback>
              </mc:AlternateContent>
            </w:r>
            <w:r>
              <w:rPr>
                <w:sz w:val="2"/>
              </w:rPr>
            </w:r>
          </w:p>
          <w:p>
            <w:pPr>
              <w:pStyle w:val="TableParagraph"/>
              <w:spacing w:before="20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03" name="Group 1403"/>
                      <wp:cNvGraphicFramePr>
                        <a:graphicFrameLocks/>
                      </wp:cNvGraphicFramePr>
                      <a:graphic>
                        <a:graphicData uri="http://schemas.microsoft.com/office/word/2010/wordprocessingGroup">
                          <wpg:wgp>
                            <wpg:cNvPr id="1403" name="Group 1403"/>
                            <wpg:cNvGrpSpPr/>
                            <wpg:grpSpPr>
                              <a:xfrm>
                                <a:off x="0" y="0"/>
                                <a:ext cx="5029200" cy="6350"/>
                                <a:chExt cx="5029200" cy="6350"/>
                              </a:xfrm>
                            </wpg:grpSpPr>
                            <wps:wsp>
                              <wps:cNvPr id="1404" name="Graphic 140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23"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05" name="Group 1405"/>
                      <wp:cNvGraphicFramePr>
                        <a:graphicFrameLocks/>
                      </wp:cNvGraphicFramePr>
                      <a:graphic>
                        <a:graphicData uri="http://schemas.microsoft.com/office/word/2010/wordprocessingGroup">
                          <wpg:wgp>
                            <wpg:cNvPr id="1405" name="Group 1405"/>
                            <wpg:cNvGrpSpPr/>
                            <wpg:grpSpPr>
                              <a:xfrm>
                                <a:off x="0" y="0"/>
                                <a:ext cx="5029200" cy="6350"/>
                                <a:chExt cx="5029200" cy="6350"/>
                              </a:xfrm>
                            </wpg:grpSpPr>
                            <wps:wsp>
                              <wps:cNvPr id="1406" name="Graphic 140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24" coordorigin="0,0" coordsize="7920,10">
                      <v:line style="position:absolute" from="0,5" to="7920,5" stroked="true" strokeweight=".48pt" strokecolor="#000000">
                        <v:stroke dashstyle="solid"/>
                      </v:line>
                    </v:group>
                  </w:pict>
                </mc:Fallback>
              </mc:AlternateContent>
            </w:r>
            <w:r>
              <w:rPr>
                <w:sz w:val="2"/>
              </w:rPr>
            </w:r>
          </w:p>
          <w:p>
            <w:pPr>
              <w:pStyle w:val="TableParagraph"/>
              <w:rPr>
                <w:b/>
                <w:sz w:val="24"/>
              </w:rPr>
            </w:pPr>
          </w:p>
          <w:p>
            <w:pPr>
              <w:pStyle w:val="TableParagraph"/>
              <w:spacing w:before="72"/>
              <w:rPr>
                <w:b/>
                <w:sz w:val="24"/>
              </w:rPr>
            </w:pPr>
          </w:p>
          <w:p>
            <w:pPr>
              <w:pStyle w:val="TableParagraph"/>
              <w:spacing w:line="259" w:lineRule="auto" w:before="1"/>
              <w:ind w:left="128" w:right="192"/>
              <w:rPr>
                <w:sz w:val="24"/>
              </w:rPr>
            </w:pPr>
            <w:r>
              <w:rPr>
                <w:sz w:val="24"/>
              </w:rPr>
              <mc:AlternateContent>
                <mc:Choice Requires="wps">
                  <w:drawing>
                    <wp:anchor distT="0" distB="0" distL="0" distR="0" allowOverlap="1" layoutInCell="1" locked="0" behindDoc="1" simplePos="0" relativeHeight="479092736">
                      <wp:simplePos x="0" y="0"/>
                      <wp:positionH relativeFrom="column">
                        <wp:posOffset>81280</wp:posOffset>
                      </wp:positionH>
                      <wp:positionV relativeFrom="paragraph">
                        <wp:posOffset>649558</wp:posOffset>
                      </wp:positionV>
                      <wp:extent cx="5029200" cy="6350"/>
                      <wp:effectExtent l="0" t="0" r="0" b="0"/>
                      <wp:wrapNone/>
                      <wp:docPr id="1407" name="Group 1407"/>
                      <wp:cNvGraphicFramePr>
                        <a:graphicFrameLocks/>
                      </wp:cNvGraphicFramePr>
                      <a:graphic>
                        <a:graphicData uri="http://schemas.microsoft.com/office/word/2010/wordprocessingGroup">
                          <wpg:wgp>
                            <wpg:cNvPr id="1407" name="Group 1407"/>
                            <wpg:cNvGrpSpPr/>
                            <wpg:grpSpPr>
                              <a:xfrm>
                                <a:off x="0" y="0"/>
                                <a:ext cx="5029200" cy="6350"/>
                                <a:chExt cx="5029200" cy="6350"/>
                              </a:xfrm>
                            </wpg:grpSpPr>
                            <wps:wsp>
                              <wps:cNvPr id="1408" name="Graphic 140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1.146374pt;width:396pt;height:.5pt;mso-position-horizontal-relative:column;mso-position-vertical-relative:paragraph;z-index:-24223744" id="docshapegroup725" coordorigin="128,1023" coordsize="7920,10">
                      <v:line style="position:absolute" from="128,1028" to="8048,102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93248">
                      <wp:simplePos x="0" y="0"/>
                      <wp:positionH relativeFrom="column">
                        <wp:posOffset>81280</wp:posOffset>
                      </wp:positionH>
                      <wp:positionV relativeFrom="paragraph">
                        <wp:posOffset>838669</wp:posOffset>
                      </wp:positionV>
                      <wp:extent cx="5029200" cy="6350"/>
                      <wp:effectExtent l="0" t="0" r="0" b="0"/>
                      <wp:wrapNone/>
                      <wp:docPr id="1409" name="Group 1409"/>
                      <wp:cNvGraphicFramePr>
                        <a:graphicFrameLocks/>
                      </wp:cNvGraphicFramePr>
                      <a:graphic>
                        <a:graphicData uri="http://schemas.microsoft.com/office/word/2010/wordprocessingGroup">
                          <wpg:wgp>
                            <wpg:cNvPr id="1409" name="Group 1409"/>
                            <wpg:cNvGrpSpPr/>
                            <wpg:grpSpPr>
                              <a:xfrm>
                                <a:off x="0" y="0"/>
                                <a:ext cx="5029200" cy="6350"/>
                                <a:chExt cx="5029200" cy="6350"/>
                              </a:xfrm>
                            </wpg:grpSpPr>
                            <wps:wsp>
                              <wps:cNvPr id="1410" name="Graphic 141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6.037003pt;width:396pt;height:.5pt;mso-position-horizontal-relative:column;mso-position-vertical-relative:paragraph;z-index:-24223232" id="docshapegroup726" coordorigin="128,1321" coordsize="7920,10">
                      <v:line style="position:absolute" from="128,1326" to="8048,132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93760">
                      <wp:simplePos x="0" y="0"/>
                      <wp:positionH relativeFrom="column">
                        <wp:posOffset>81280</wp:posOffset>
                      </wp:positionH>
                      <wp:positionV relativeFrom="paragraph">
                        <wp:posOffset>1027582</wp:posOffset>
                      </wp:positionV>
                      <wp:extent cx="5029200" cy="6350"/>
                      <wp:effectExtent l="0" t="0" r="0" b="0"/>
                      <wp:wrapNone/>
                      <wp:docPr id="1411" name="Group 1411"/>
                      <wp:cNvGraphicFramePr>
                        <a:graphicFrameLocks/>
                      </wp:cNvGraphicFramePr>
                      <a:graphic>
                        <a:graphicData uri="http://schemas.microsoft.com/office/word/2010/wordprocessingGroup">
                          <wpg:wgp>
                            <wpg:cNvPr id="1411" name="Group 1411"/>
                            <wpg:cNvGrpSpPr/>
                            <wpg:grpSpPr>
                              <a:xfrm>
                                <a:off x="0" y="0"/>
                                <a:ext cx="5029200" cy="6350"/>
                                <a:chExt cx="5029200" cy="6350"/>
                              </a:xfrm>
                            </wpg:grpSpPr>
                            <wps:wsp>
                              <wps:cNvPr id="1412" name="Graphic 141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0.912003pt;width:396pt;height:.5pt;mso-position-horizontal-relative:column;mso-position-vertical-relative:paragraph;z-index:-24222720" id="docshapegroup727" coordorigin="128,1618" coordsize="7920,10">
                      <v:line style="position:absolute" from="128,1623" to="8048,162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94272">
                      <wp:simplePos x="0" y="0"/>
                      <wp:positionH relativeFrom="column">
                        <wp:posOffset>81280</wp:posOffset>
                      </wp:positionH>
                      <wp:positionV relativeFrom="paragraph">
                        <wp:posOffset>1318491</wp:posOffset>
                      </wp:positionV>
                      <wp:extent cx="5029200" cy="6350"/>
                      <wp:effectExtent l="0" t="0" r="0" b="0"/>
                      <wp:wrapNone/>
                      <wp:docPr id="1413" name="Group 1413"/>
                      <wp:cNvGraphicFramePr>
                        <a:graphicFrameLocks/>
                      </wp:cNvGraphicFramePr>
                      <a:graphic>
                        <a:graphicData uri="http://schemas.microsoft.com/office/word/2010/wordprocessingGroup">
                          <wpg:wgp>
                            <wpg:cNvPr id="1413" name="Group 1413"/>
                            <wpg:cNvGrpSpPr/>
                            <wpg:grpSpPr>
                              <a:xfrm>
                                <a:off x="0" y="0"/>
                                <a:ext cx="5029200" cy="6350"/>
                                <a:chExt cx="5029200" cy="6350"/>
                              </a:xfrm>
                            </wpg:grpSpPr>
                            <wps:wsp>
                              <wps:cNvPr id="1414" name="Graphic 141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03.818253pt;width:396pt;height:.5pt;mso-position-horizontal-relative:column;mso-position-vertical-relative:paragraph;z-index:-24222208" id="docshapegroup728" coordorigin="128,2076" coordsize="7920,10">
                      <v:line style="position:absolute" from="128,2081" to="8048,208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94784">
                      <wp:simplePos x="0" y="0"/>
                      <wp:positionH relativeFrom="column">
                        <wp:posOffset>81280</wp:posOffset>
                      </wp:positionH>
                      <wp:positionV relativeFrom="paragraph">
                        <wp:posOffset>1507404</wp:posOffset>
                      </wp:positionV>
                      <wp:extent cx="5029200" cy="6350"/>
                      <wp:effectExtent l="0" t="0" r="0" b="0"/>
                      <wp:wrapNone/>
                      <wp:docPr id="1415" name="Group 1415"/>
                      <wp:cNvGraphicFramePr>
                        <a:graphicFrameLocks/>
                      </wp:cNvGraphicFramePr>
                      <a:graphic>
                        <a:graphicData uri="http://schemas.microsoft.com/office/word/2010/wordprocessingGroup">
                          <wpg:wgp>
                            <wpg:cNvPr id="1415" name="Group 1415"/>
                            <wpg:cNvGrpSpPr/>
                            <wpg:grpSpPr>
                              <a:xfrm>
                                <a:off x="0" y="0"/>
                                <a:ext cx="5029200" cy="6350"/>
                                <a:chExt cx="5029200" cy="6350"/>
                              </a:xfrm>
                            </wpg:grpSpPr>
                            <wps:wsp>
                              <wps:cNvPr id="1416" name="Graphic 141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18.693253pt;width:396pt;height:.5pt;mso-position-horizontal-relative:column;mso-position-vertical-relative:paragraph;z-index:-24221696" id="docshapegroup729" coordorigin="128,2374" coordsize="7920,10">
                      <v:line style="position:absolute" from="128,2379" to="8048,237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95296">
                      <wp:simplePos x="0" y="0"/>
                      <wp:positionH relativeFrom="column">
                        <wp:posOffset>81280</wp:posOffset>
                      </wp:positionH>
                      <wp:positionV relativeFrom="paragraph">
                        <wp:posOffset>1696713</wp:posOffset>
                      </wp:positionV>
                      <wp:extent cx="5029200" cy="6350"/>
                      <wp:effectExtent l="0" t="0" r="0" b="0"/>
                      <wp:wrapNone/>
                      <wp:docPr id="1417" name="Group 1417"/>
                      <wp:cNvGraphicFramePr>
                        <a:graphicFrameLocks/>
                      </wp:cNvGraphicFramePr>
                      <a:graphic>
                        <a:graphicData uri="http://schemas.microsoft.com/office/word/2010/wordprocessingGroup">
                          <wpg:wgp>
                            <wpg:cNvPr id="1417" name="Group 1417"/>
                            <wpg:cNvGrpSpPr/>
                            <wpg:grpSpPr>
                              <a:xfrm>
                                <a:off x="0" y="0"/>
                                <a:ext cx="5029200" cy="6350"/>
                                <a:chExt cx="5029200" cy="6350"/>
                              </a:xfrm>
                            </wpg:grpSpPr>
                            <wps:wsp>
                              <wps:cNvPr id="1418" name="Graphic 141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33.599503pt;width:396pt;height:.5pt;mso-position-horizontal-relative:column;mso-position-vertical-relative:paragraph;z-index:-24221184" id="docshapegroup730" coordorigin="128,2672" coordsize="7920,10">
                      <v:line style="position:absolute" from="128,2677" to="8048,2677" stroked="true" strokeweight=".48pt" strokecolor="#000000">
                        <v:stroke dashstyle="solid"/>
                      </v:line>
                      <w10:wrap type="none"/>
                    </v:group>
                  </w:pict>
                </mc:Fallback>
              </mc:AlternateContent>
            </w:r>
            <w:r>
              <w:rPr>
                <w:b/>
                <w:sz w:val="24"/>
              </w:rPr>
              <w:t>C.</w:t>
            </w:r>
            <w:r>
              <w:rPr>
                <w:b/>
                <w:spacing w:val="40"/>
                <w:sz w:val="24"/>
              </w:rPr>
              <w:t> </w:t>
            </w:r>
            <w:r>
              <w:rPr>
                <w:sz w:val="24"/>
              </w:rPr>
              <w:t>Argumentează,</w:t>
            </w:r>
            <w:r>
              <w:rPr>
                <w:spacing w:val="-4"/>
                <w:sz w:val="24"/>
              </w:rPr>
              <w:t> </w:t>
            </w:r>
            <w:r>
              <w:rPr>
                <w:sz w:val="24"/>
              </w:rPr>
              <w:t>în</w:t>
            </w:r>
            <w:r>
              <w:rPr>
                <w:spacing w:val="-4"/>
                <w:sz w:val="24"/>
              </w:rPr>
              <w:t> </w:t>
            </w:r>
            <w:r>
              <w:rPr>
                <w:sz w:val="24"/>
              </w:rPr>
              <w:t>3</w:t>
            </w:r>
            <w:r>
              <w:rPr>
                <w:spacing w:val="-4"/>
                <w:sz w:val="24"/>
              </w:rPr>
              <w:t> </w:t>
            </w:r>
            <w:r>
              <w:rPr>
                <w:sz w:val="24"/>
              </w:rPr>
              <w:t>enunțuri,</w:t>
            </w:r>
            <w:r>
              <w:rPr>
                <w:spacing w:val="-4"/>
                <w:sz w:val="24"/>
              </w:rPr>
              <w:t> </w:t>
            </w:r>
            <w:r>
              <w:rPr>
                <w:sz w:val="24"/>
              </w:rPr>
              <w:t>de</w:t>
            </w:r>
            <w:r>
              <w:rPr>
                <w:spacing w:val="-4"/>
                <w:sz w:val="24"/>
              </w:rPr>
              <w:t> </w:t>
            </w:r>
            <w:r>
              <w:rPr>
                <w:sz w:val="24"/>
              </w:rPr>
              <w:t>ce</w:t>
            </w:r>
            <w:r>
              <w:rPr>
                <w:spacing w:val="-4"/>
                <w:sz w:val="24"/>
              </w:rPr>
              <w:t> </w:t>
            </w:r>
            <w:r>
              <w:rPr>
                <w:sz w:val="24"/>
              </w:rPr>
              <w:t>bacteriofagii</w:t>
            </w:r>
            <w:r>
              <w:rPr>
                <w:spacing w:val="-4"/>
                <w:sz w:val="24"/>
              </w:rPr>
              <w:t> </w:t>
            </w:r>
            <w:r>
              <w:rPr>
                <w:sz w:val="24"/>
              </w:rPr>
              <w:t>pot</w:t>
            </w:r>
            <w:r>
              <w:rPr>
                <w:spacing w:val="-4"/>
                <w:sz w:val="24"/>
              </w:rPr>
              <w:t> </w:t>
            </w:r>
            <w:r>
              <w:rPr>
                <w:sz w:val="24"/>
              </w:rPr>
              <w:t>fi</w:t>
            </w:r>
            <w:r>
              <w:rPr>
                <w:spacing w:val="-4"/>
                <w:sz w:val="24"/>
              </w:rPr>
              <w:t> </w:t>
            </w:r>
            <w:r>
              <w:rPr>
                <w:sz w:val="24"/>
              </w:rPr>
              <w:t>utilizați</w:t>
            </w:r>
            <w:r>
              <w:rPr>
                <w:spacing w:val="-4"/>
                <w:sz w:val="24"/>
              </w:rPr>
              <w:t> </w:t>
            </w:r>
            <w:r>
              <w:rPr>
                <w:sz w:val="24"/>
              </w:rPr>
              <w:t>în</w:t>
            </w:r>
            <w:r>
              <w:rPr>
                <w:spacing w:val="-4"/>
                <w:sz w:val="24"/>
              </w:rPr>
              <w:t> </w:t>
            </w:r>
            <w:r>
              <w:rPr>
                <w:sz w:val="24"/>
              </w:rPr>
              <w:t>tratamentul unor boli bacteriene, evidențiind un avantaj față de antibiotice.</w:t>
            </w:r>
          </w:p>
        </w:tc>
      </w:tr>
      <w:tr>
        <w:trPr>
          <w:trHeight w:val="3840" w:hRule="atLeast"/>
        </w:trPr>
        <w:tc>
          <w:tcPr>
            <w:tcW w:w="2020" w:type="dxa"/>
          </w:tcPr>
          <w:p>
            <w:pPr>
              <w:pStyle w:val="TableParagraph"/>
              <w:spacing w:line="272" w:lineRule="exact"/>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gridSpan w:val="4"/>
          </w:tcPr>
          <w:p>
            <w:pPr>
              <w:pStyle w:val="TableParagraph"/>
              <w:spacing w:line="272" w:lineRule="exact"/>
              <w:ind w:left="128"/>
              <w:rPr>
                <w:b/>
                <w:sz w:val="24"/>
              </w:rPr>
            </w:pPr>
            <w:r>
              <w:rPr>
                <w:b/>
                <w:spacing w:val="-5"/>
                <w:sz w:val="24"/>
              </w:rPr>
              <w:t>A.</w:t>
            </w:r>
          </w:p>
          <w:p>
            <w:pPr>
              <w:pStyle w:val="TableParagraph"/>
              <w:numPr>
                <w:ilvl w:val="0"/>
                <w:numId w:val="182"/>
              </w:numPr>
              <w:tabs>
                <w:tab w:pos="308" w:val="left" w:leader="none"/>
              </w:tabs>
              <w:spacing w:line="240" w:lineRule="auto" w:before="22" w:after="0"/>
              <w:ind w:left="308" w:right="0" w:hanging="180"/>
              <w:jc w:val="left"/>
              <w:rPr>
                <w:sz w:val="24"/>
              </w:rPr>
            </w:pPr>
            <w:r>
              <w:rPr>
                <w:sz w:val="24"/>
              </w:rPr>
              <w:t>Cap – conține acidul nucleic, care dirijează </w:t>
            </w:r>
            <w:r>
              <w:rPr>
                <w:spacing w:val="-2"/>
                <w:sz w:val="24"/>
              </w:rPr>
              <w:t>reproducerea;</w:t>
            </w:r>
          </w:p>
          <w:p>
            <w:pPr>
              <w:pStyle w:val="TableParagraph"/>
              <w:numPr>
                <w:ilvl w:val="0"/>
                <w:numId w:val="182"/>
              </w:numPr>
              <w:tabs>
                <w:tab w:pos="308" w:val="left" w:leader="none"/>
              </w:tabs>
              <w:spacing w:line="240" w:lineRule="auto" w:before="21" w:after="0"/>
              <w:ind w:left="308" w:right="0" w:hanging="180"/>
              <w:jc w:val="left"/>
              <w:rPr>
                <w:sz w:val="24"/>
              </w:rPr>
            </w:pPr>
            <w:r>
              <w:rPr>
                <w:sz w:val="24"/>
              </w:rPr>
              <w:t>Coadă – injectează materialul genetic în </w:t>
            </w:r>
            <w:r>
              <w:rPr>
                <w:spacing w:val="-2"/>
                <w:sz w:val="24"/>
              </w:rPr>
              <w:t>bacterie;</w:t>
            </w:r>
          </w:p>
          <w:p>
            <w:pPr>
              <w:pStyle w:val="TableParagraph"/>
              <w:numPr>
                <w:ilvl w:val="0"/>
                <w:numId w:val="182"/>
              </w:numPr>
              <w:tabs>
                <w:tab w:pos="308" w:val="left" w:leader="none"/>
              </w:tabs>
              <w:spacing w:line="240" w:lineRule="auto" w:before="22" w:after="0"/>
              <w:ind w:left="308" w:right="0" w:hanging="180"/>
              <w:jc w:val="left"/>
              <w:rPr>
                <w:sz w:val="24"/>
              </w:rPr>
            </w:pPr>
            <w:r>
              <w:rPr>
                <w:sz w:val="24"/>
              </w:rPr>
              <w:t>Filamente – fixează bacteriofagul de </w:t>
            </w:r>
            <w:r>
              <w:rPr>
                <w:spacing w:val="-2"/>
                <w:sz w:val="24"/>
              </w:rPr>
              <w:t>bacterie.</w:t>
            </w:r>
          </w:p>
          <w:p>
            <w:pPr>
              <w:pStyle w:val="TableParagraph"/>
              <w:spacing w:line="259" w:lineRule="auto" w:before="262"/>
              <w:ind w:left="128" w:right="578"/>
              <w:jc w:val="both"/>
              <w:rPr>
                <w:sz w:val="24"/>
              </w:rPr>
            </w:pPr>
            <w:r>
              <w:rPr>
                <w:b/>
                <w:sz w:val="24"/>
              </w:rPr>
              <w:t>B. </w:t>
            </w:r>
            <w:r>
              <w:rPr>
                <w:sz w:val="24"/>
              </w:rPr>
              <w:t>Bacteriofagul se fixează pe bacterie, își injectează acidul nucleic, utilizează resursele</w:t>
            </w:r>
            <w:r>
              <w:rPr>
                <w:spacing w:val="-5"/>
                <w:sz w:val="24"/>
              </w:rPr>
              <w:t> </w:t>
            </w:r>
            <w:r>
              <w:rPr>
                <w:sz w:val="24"/>
              </w:rPr>
              <w:t>celulei</w:t>
            </w:r>
            <w:r>
              <w:rPr>
                <w:spacing w:val="-5"/>
                <w:sz w:val="24"/>
              </w:rPr>
              <w:t> </w:t>
            </w:r>
            <w:r>
              <w:rPr>
                <w:sz w:val="24"/>
              </w:rPr>
              <w:t>pentru</w:t>
            </w:r>
            <w:r>
              <w:rPr>
                <w:spacing w:val="-5"/>
                <w:sz w:val="24"/>
              </w:rPr>
              <w:t> </w:t>
            </w:r>
            <w:r>
              <w:rPr>
                <w:sz w:val="24"/>
              </w:rPr>
              <w:t>multiplicare,</w:t>
            </w:r>
            <w:r>
              <w:rPr>
                <w:spacing w:val="-5"/>
                <w:sz w:val="24"/>
              </w:rPr>
              <w:t> </w:t>
            </w:r>
            <w:r>
              <w:rPr>
                <w:sz w:val="24"/>
              </w:rPr>
              <w:t>apoi</w:t>
            </w:r>
            <w:r>
              <w:rPr>
                <w:spacing w:val="-5"/>
                <w:sz w:val="24"/>
              </w:rPr>
              <w:t> </w:t>
            </w:r>
            <w:r>
              <w:rPr>
                <w:sz w:val="24"/>
              </w:rPr>
              <w:t>noii</w:t>
            </w:r>
            <w:r>
              <w:rPr>
                <w:spacing w:val="-5"/>
                <w:sz w:val="24"/>
              </w:rPr>
              <w:t> </w:t>
            </w:r>
            <w:r>
              <w:rPr>
                <w:sz w:val="24"/>
              </w:rPr>
              <w:t>virioni</w:t>
            </w:r>
            <w:r>
              <w:rPr>
                <w:spacing w:val="-5"/>
                <w:sz w:val="24"/>
              </w:rPr>
              <w:t> </w:t>
            </w:r>
            <w:r>
              <w:rPr>
                <w:sz w:val="24"/>
              </w:rPr>
              <w:t>sunt</w:t>
            </w:r>
            <w:r>
              <w:rPr>
                <w:spacing w:val="-5"/>
                <w:sz w:val="24"/>
              </w:rPr>
              <w:t> </w:t>
            </w:r>
            <w:r>
              <w:rPr>
                <w:sz w:val="24"/>
              </w:rPr>
              <w:t>eliberați,</w:t>
            </w:r>
            <w:r>
              <w:rPr>
                <w:spacing w:val="-5"/>
                <w:sz w:val="24"/>
              </w:rPr>
              <w:t> </w:t>
            </w:r>
            <w:r>
              <w:rPr>
                <w:sz w:val="24"/>
              </w:rPr>
              <w:t>distrugând </w:t>
            </w:r>
            <w:r>
              <w:rPr>
                <w:spacing w:val="-2"/>
                <w:sz w:val="24"/>
              </w:rPr>
              <w:t>bacteria.</w:t>
            </w:r>
          </w:p>
          <w:p>
            <w:pPr>
              <w:pStyle w:val="TableParagraph"/>
              <w:spacing w:line="259" w:lineRule="auto" w:before="239"/>
              <w:ind w:left="128" w:right="203"/>
              <w:rPr>
                <w:sz w:val="24"/>
              </w:rPr>
            </w:pPr>
            <w:r>
              <w:rPr>
                <w:b/>
                <w:sz w:val="24"/>
              </w:rPr>
              <w:t>C.</w:t>
            </w:r>
            <w:r>
              <w:rPr>
                <w:b/>
                <w:spacing w:val="-4"/>
                <w:sz w:val="24"/>
              </w:rPr>
              <w:t> </w:t>
            </w:r>
            <w:r>
              <w:rPr>
                <w:sz w:val="24"/>
              </w:rPr>
              <w:t>Bacteriofagii</w:t>
            </w:r>
            <w:r>
              <w:rPr>
                <w:spacing w:val="-4"/>
                <w:sz w:val="24"/>
              </w:rPr>
              <w:t> </w:t>
            </w:r>
            <w:r>
              <w:rPr>
                <w:sz w:val="24"/>
              </w:rPr>
              <w:t>distrug</w:t>
            </w:r>
            <w:r>
              <w:rPr>
                <w:spacing w:val="-4"/>
                <w:sz w:val="24"/>
              </w:rPr>
              <w:t> </w:t>
            </w:r>
            <w:r>
              <w:rPr>
                <w:sz w:val="24"/>
              </w:rPr>
              <w:t>specific</w:t>
            </w:r>
            <w:r>
              <w:rPr>
                <w:spacing w:val="-4"/>
                <w:sz w:val="24"/>
              </w:rPr>
              <w:t> </w:t>
            </w:r>
            <w:r>
              <w:rPr>
                <w:sz w:val="24"/>
              </w:rPr>
              <w:t>bacteriile</w:t>
            </w:r>
            <w:r>
              <w:rPr>
                <w:spacing w:val="-4"/>
                <w:sz w:val="24"/>
              </w:rPr>
              <w:t> </w:t>
            </w:r>
            <w:r>
              <w:rPr>
                <w:sz w:val="24"/>
              </w:rPr>
              <w:t>patogene</w:t>
            </w:r>
            <w:r>
              <w:rPr>
                <w:spacing w:val="-4"/>
                <w:sz w:val="24"/>
              </w:rPr>
              <w:t> </w:t>
            </w:r>
            <w:r>
              <w:rPr>
                <w:sz w:val="24"/>
              </w:rPr>
              <w:t>fără</w:t>
            </w:r>
            <w:r>
              <w:rPr>
                <w:spacing w:val="-4"/>
                <w:sz w:val="24"/>
              </w:rPr>
              <w:t> </w:t>
            </w:r>
            <w:r>
              <w:rPr>
                <w:sz w:val="24"/>
              </w:rPr>
              <w:t>a</w:t>
            </w:r>
            <w:r>
              <w:rPr>
                <w:spacing w:val="-4"/>
                <w:sz w:val="24"/>
              </w:rPr>
              <w:t> </w:t>
            </w:r>
            <w:r>
              <w:rPr>
                <w:sz w:val="24"/>
              </w:rPr>
              <w:t>afecta</w:t>
            </w:r>
            <w:r>
              <w:rPr>
                <w:spacing w:val="-4"/>
                <w:sz w:val="24"/>
              </w:rPr>
              <w:t> </w:t>
            </w:r>
            <w:r>
              <w:rPr>
                <w:sz w:val="24"/>
              </w:rPr>
              <w:t>alte</w:t>
            </w:r>
            <w:r>
              <w:rPr>
                <w:spacing w:val="-4"/>
                <w:sz w:val="24"/>
              </w:rPr>
              <w:t> </w:t>
            </w:r>
            <w:r>
              <w:rPr>
                <w:sz w:val="24"/>
              </w:rPr>
              <w:t>celule.</w:t>
            </w:r>
            <w:r>
              <w:rPr>
                <w:spacing w:val="-4"/>
                <w:sz w:val="24"/>
              </w:rPr>
              <w:t> </w:t>
            </w:r>
            <w:r>
              <w:rPr>
                <w:sz w:val="24"/>
              </w:rPr>
              <w:t>Pot</w:t>
            </w:r>
            <w:r>
              <w:rPr>
                <w:spacing w:val="-4"/>
                <w:sz w:val="24"/>
              </w:rPr>
              <w:t> </w:t>
            </w:r>
            <w:r>
              <w:rPr>
                <w:sz w:val="24"/>
              </w:rPr>
              <w:t>fi o alternativă la antibiotice, mai ales în cazul rezistenței bacteriene.</w:t>
            </w:r>
          </w:p>
          <w:p>
            <w:pPr>
              <w:pStyle w:val="TableParagraph"/>
              <w:spacing w:before="240"/>
              <w:ind w:left="128"/>
              <w:rPr>
                <w:sz w:val="24"/>
              </w:rPr>
            </w:pPr>
            <w:r>
              <w:rPr>
                <w:b/>
                <w:sz w:val="24"/>
              </w:rPr>
              <w:t>Notă: </w:t>
            </w:r>
            <w:r>
              <w:rPr>
                <w:sz w:val="24"/>
              </w:rPr>
              <w:t>Pot fi acceptate și alte formulări corecte pentru răspunsul </w:t>
            </w:r>
            <w:r>
              <w:rPr>
                <w:spacing w:val="-2"/>
                <w:sz w:val="24"/>
              </w:rPr>
              <w:t>solicitat</w:t>
            </w:r>
          </w:p>
        </w:tc>
      </w:tr>
      <w:tr>
        <w:trPr>
          <w:trHeight w:val="1060" w:hRule="atLeast"/>
        </w:trPr>
        <w:tc>
          <w:tcPr>
            <w:tcW w:w="2020" w:type="dxa"/>
          </w:tcPr>
          <w:p>
            <w:pPr>
              <w:pStyle w:val="TableParagraph"/>
              <w:spacing w:line="259" w:lineRule="auto" w:before="9"/>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gridSpan w:val="4"/>
          </w:tcPr>
          <w:p>
            <w:pPr>
              <w:pStyle w:val="TableParagraph"/>
              <w:spacing w:before="9"/>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2419" w:hRule="atLeast"/>
        </w:trPr>
        <w:tc>
          <w:tcPr>
            <w:tcW w:w="2020" w:type="dxa"/>
          </w:tcPr>
          <w:p>
            <w:pPr>
              <w:pStyle w:val="TableParagraph"/>
              <w:rPr>
                <w:sz w:val="24"/>
              </w:rPr>
            </w:pPr>
          </w:p>
        </w:tc>
        <w:tc>
          <w:tcPr>
            <w:tcW w:w="8280" w:type="dxa"/>
          </w:tcPr>
          <w:p>
            <w:pPr>
              <w:pStyle w:val="TableParagraph"/>
              <w:spacing w:before="13"/>
              <w:ind w:left="128"/>
              <w:rPr>
                <w:sz w:val="24"/>
              </w:rPr>
            </w:pPr>
            <w:r>
              <w:rPr>
                <w:sz w:val="24"/>
              </w:rPr>
              <w:t>Pentru completarea corectă a funcției fiecărei componente – câte 1 </w:t>
            </w:r>
            <w:r>
              <w:rPr>
                <w:spacing w:val="-2"/>
                <w:sz w:val="24"/>
              </w:rPr>
              <w:t>punct;</w:t>
            </w:r>
          </w:p>
          <w:p>
            <w:pPr>
              <w:pStyle w:val="TableParagraph"/>
              <w:spacing w:line="259" w:lineRule="auto" w:before="182"/>
              <w:ind w:left="128" w:right="2179"/>
              <w:rPr>
                <w:sz w:val="24"/>
              </w:rPr>
            </w:pPr>
            <w:r>
              <w:rPr>
                <w:sz w:val="24"/>
              </w:rPr>
              <w:t>Pentru ordonarea corectă a etapelor procesului – 2 puncte; Pentru</w:t>
            </w:r>
            <w:r>
              <w:rPr>
                <w:spacing w:val="-5"/>
                <w:sz w:val="24"/>
              </w:rPr>
              <w:t> </w:t>
            </w:r>
            <w:r>
              <w:rPr>
                <w:sz w:val="24"/>
              </w:rPr>
              <w:t>explicarea</w:t>
            </w:r>
            <w:r>
              <w:rPr>
                <w:spacing w:val="-5"/>
                <w:sz w:val="24"/>
              </w:rPr>
              <w:t> </w:t>
            </w:r>
            <w:r>
              <w:rPr>
                <w:sz w:val="24"/>
              </w:rPr>
              <w:t>corectă</w:t>
            </w:r>
            <w:r>
              <w:rPr>
                <w:spacing w:val="-5"/>
                <w:sz w:val="24"/>
              </w:rPr>
              <w:t> </w:t>
            </w:r>
            <w:r>
              <w:rPr>
                <w:sz w:val="24"/>
              </w:rPr>
              <w:t>a</w:t>
            </w:r>
            <w:r>
              <w:rPr>
                <w:spacing w:val="-5"/>
                <w:sz w:val="24"/>
              </w:rPr>
              <w:t> </w:t>
            </w:r>
            <w:r>
              <w:rPr>
                <w:sz w:val="24"/>
              </w:rPr>
              <w:t>procesului</w:t>
            </w:r>
            <w:r>
              <w:rPr>
                <w:spacing w:val="-5"/>
                <w:sz w:val="24"/>
              </w:rPr>
              <w:t> </w:t>
            </w:r>
            <w:r>
              <w:rPr>
                <w:sz w:val="24"/>
              </w:rPr>
              <w:t>de</w:t>
            </w:r>
            <w:r>
              <w:rPr>
                <w:spacing w:val="-5"/>
                <w:sz w:val="24"/>
              </w:rPr>
              <w:t> </w:t>
            </w:r>
            <w:r>
              <w:rPr>
                <w:sz w:val="24"/>
              </w:rPr>
              <w:t>infectare</w:t>
            </w:r>
            <w:r>
              <w:rPr>
                <w:spacing w:val="-5"/>
                <w:sz w:val="24"/>
              </w:rPr>
              <w:t> </w:t>
            </w:r>
            <w:r>
              <w:rPr>
                <w:sz w:val="24"/>
              </w:rPr>
              <w:t>–</w:t>
            </w:r>
            <w:r>
              <w:rPr>
                <w:spacing w:val="-5"/>
                <w:sz w:val="24"/>
              </w:rPr>
              <w:t> </w:t>
            </w:r>
            <w:r>
              <w:rPr>
                <w:sz w:val="24"/>
              </w:rPr>
              <w:t>1</w:t>
            </w:r>
            <w:r>
              <w:rPr>
                <w:spacing w:val="-5"/>
                <w:sz w:val="24"/>
              </w:rPr>
              <w:t> </w:t>
            </w:r>
            <w:r>
              <w:rPr>
                <w:sz w:val="24"/>
              </w:rPr>
              <w:t>punct;</w:t>
            </w:r>
          </w:p>
          <w:p>
            <w:pPr>
              <w:pStyle w:val="TableParagraph"/>
              <w:spacing w:line="259" w:lineRule="auto" w:before="159"/>
              <w:ind w:left="128" w:right="898"/>
              <w:rPr>
                <w:sz w:val="24"/>
              </w:rPr>
            </w:pPr>
            <w:r>
              <w:rPr>
                <w:sz w:val="24"/>
              </w:rPr>
              <w:t>Pentru</w:t>
            </w:r>
            <w:r>
              <w:rPr>
                <w:spacing w:val="-4"/>
                <w:sz w:val="24"/>
              </w:rPr>
              <w:t> </w:t>
            </w:r>
            <w:r>
              <w:rPr>
                <w:sz w:val="24"/>
              </w:rPr>
              <w:t>formularea</w:t>
            </w:r>
            <w:r>
              <w:rPr>
                <w:spacing w:val="-4"/>
                <w:sz w:val="24"/>
              </w:rPr>
              <w:t> </w:t>
            </w:r>
            <w:r>
              <w:rPr>
                <w:sz w:val="24"/>
              </w:rPr>
              <w:t>corectă</w:t>
            </w:r>
            <w:r>
              <w:rPr>
                <w:spacing w:val="-4"/>
                <w:sz w:val="24"/>
              </w:rPr>
              <w:t> </w:t>
            </w:r>
            <w:r>
              <w:rPr>
                <w:sz w:val="24"/>
              </w:rPr>
              <w:t>a</w:t>
            </w:r>
            <w:r>
              <w:rPr>
                <w:spacing w:val="-4"/>
                <w:sz w:val="24"/>
              </w:rPr>
              <w:t> </w:t>
            </w:r>
            <w:r>
              <w:rPr>
                <w:sz w:val="24"/>
              </w:rPr>
              <w:t>rolului</w:t>
            </w:r>
            <w:r>
              <w:rPr>
                <w:spacing w:val="-4"/>
                <w:sz w:val="24"/>
              </w:rPr>
              <w:t> </w:t>
            </w:r>
            <w:r>
              <w:rPr>
                <w:sz w:val="24"/>
              </w:rPr>
              <w:t>bacteriofagilor</w:t>
            </w:r>
            <w:r>
              <w:rPr>
                <w:spacing w:val="-4"/>
                <w:sz w:val="24"/>
              </w:rPr>
              <w:t> </w:t>
            </w:r>
            <w:r>
              <w:rPr>
                <w:sz w:val="24"/>
              </w:rPr>
              <w:t>în</w:t>
            </w:r>
            <w:r>
              <w:rPr>
                <w:spacing w:val="-4"/>
                <w:sz w:val="24"/>
              </w:rPr>
              <w:t> </w:t>
            </w:r>
            <w:r>
              <w:rPr>
                <w:sz w:val="24"/>
              </w:rPr>
              <w:t>tratament</w:t>
            </w:r>
            <w:r>
              <w:rPr>
                <w:spacing w:val="-4"/>
                <w:sz w:val="24"/>
              </w:rPr>
              <w:t> </w:t>
            </w:r>
            <w:r>
              <w:rPr>
                <w:sz w:val="24"/>
              </w:rPr>
              <w:t>–</w:t>
            </w:r>
            <w:r>
              <w:rPr>
                <w:spacing w:val="-4"/>
                <w:sz w:val="24"/>
              </w:rPr>
              <w:t> </w:t>
            </w:r>
            <w:r>
              <w:rPr>
                <w:sz w:val="24"/>
              </w:rPr>
              <w:t>1</w:t>
            </w:r>
            <w:r>
              <w:rPr>
                <w:spacing w:val="-4"/>
                <w:sz w:val="24"/>
              </w:rPr>
              <w:t> </w:t>
            </w:r>
            <w:r>
              <w:rPr>
                <w:sz w:val="24"/>
              </w:rPr>
              <w:t>punct; Pentru evidențierea unui avantaj față de antibiotice – 2 puncte;</w:t>
            </w:r>
          </w:p>
          <w:p>
            <w:pPr>
              <w:pStyle w:val="TableParagraph"/>
              <w:spacing w:before="160"/>
              <w:ind w:left="128"/>
              <w:rPr>
                <w:sz w:val="24"/>
              </w:rPr>
            </w:pPr>
            <w:r>
              <w:rPr>
                <w:sz w:val="24"/>
              </w:rPr>
              <w:t>Pentru explicarea parțial corectă a unui enunț – câte 1 </w:t>
            </w:r>
            <w:r>
              <w:rPr>
                <w:spacing w:val="-2"/>
                <w:sz w:val="24"/>
              </w:rPr>
              <w:t>punct.</w:t>
            </w:r>
          </w:p>
        </w:tc>
      </w:tr>
      <w:tr>
        <w:trPr>
          <w:trHeight w:val="459" w:hRule="atLeast"/>
        </w:trPr>
        <w:tc>
          <w:tcPr>
            <w:tcW w:w="2020" w:type="dxa"/>
          </w:tcPr>
          <w:p>
            <w:pPr>
              <w:pStyle w:val="TableParagraph"/>
              <w:spacing w:before="15"/>
              <w:ind w:left="123"/>
              <w:rPr>
                <w:sz w:val="24"/>
              </w:rPr>
            </w:pPr>
            <w:r>
              <w:rPr>
                <w:color w:val="85200C"/>
                <w:sz w:val="24"/>
              </w:rPr>
              <w:t>4. Punctaj </w:t>
            </w:r>
            <w:r>
              <w:rPr>
                <w:color w:val="85200C"/>
                <w:spacing w:val="-2"/>
                <w:sz w:val="24"/>
              </w:rPr>
              <w:t>total</w:t>
            </w:r>
          </w:p>
        </w:tc>
        <w:tc>
          <w:tcPr>
            <w:tcW w:w="8280" w:type="dxa"/>
          </w:tcPr>
          <w:p>
            <w:pPr>
              <w:pStyle w:val="TableParagraph"/>
              <w:spacing w:before="15"/>
              <w:ind w:left="128"/>
              <w:rPr>
                <w:sz w:val="24"/>
              </w:rPr>
            </w:pPr>
            <w:r>
              <w:rPr>
                <w:sz w:val="24"/>
              </w:rPr>
              <w:t>10 </w:t>
            </w:r>
            <w:r>
              <w:rPr>
                <w:spacing w:val="-2"/>
                <w:sz w:val="24"/>
              </w:rPr>
              <w:t>puncte</w:t>
            </w:r>
          </w:p>
        </w:tc>
      </w:tr>
      <w:tr>
        <w:trPr>
          <w:trHeight w:val="560" w:hRule="atLeast"/>
        </w:trPr>
        <w:tc>
          <w:tcPr>
            <w:tcW w:w="2020" w:type="dxa"/>
          </w:tcPr>
          <w:p>
            <w:pPr>
              <w:pStyle w:val="TableParagraph"/>
              <w:spacing w:before="7"/>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7"/>
              <w:ind w:left="128"/>
              <w:rPr>
                <w:sz w:val="24"/>
              </w:rPr>
            </w:pPr>
            <w:r>
              <w:rPr>
                <w:sz w:val="24"/>
              </w:rPr>
              <w:t>Item structurat </w:t>
            </w:r>
            <w:r>
              <w:rPr>
                <w:spacing w:val="-2"/>
                <w:sz w:val="24"/>
              </w:rPr>
              <w:t>tabelar</w:t>
            </w:r>
          </w:p>
        </w:tc>
      </w:tr>
      <w:tr>
        <w:trPr>
          <w:trHeight w:val="2559" w:hRule="atLeast"/>
        </w:trPr>
        <w:tc>
          <w:tcPr>
            <w:tcW w:w="2020" w:type="dxa"/>
          </w:tcPr>
          <w:p>
            <w:pPr>
              <w:pStyle w:val="TableParagraph"/>
              <w:spacing w:line="273" w:lineRule="exact"/>
              <w:ind w:left="123"/>
              <w:rPr>
                <w:sz w:val="24"/>
              </w:rPr>
            </w:pPr>
            <w:r>
              <w:rPr>
                <w:color w:val="85200C"/>
                <w:sz w:val="24"/>
              </w:rPr>
              <w:t>6. </w:t>
            </w:r>
            <w:r>
              <w:rPr>
                <w:color w:val="85200C"/>
                <w:spacing w:val="-2"/>
                <w:sz w:val="24"/>
              </w:rPr>
              <w:t>Competența</w:t>
            </w:r>
          </w:p>
          <w:p>
            <w:pPr>
              <w:pStyle w:val="TableParagraph"/>
              <w:spacing w:line="259" w:lineRule="auto" w:before="22"/>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ind w:left="128" w:right="192"/>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 ne, legi, concepte în diverse contexte de comunicare.</w:t>
            </w:r>
          </w:p>
          <w:p>
            <w:pPr>
              <w:pStyle w:val="TableParagraph"/>
              <w:spacing w:line="259" w:lineRule="auto" w:before="157"/>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p>
            <w:pPr>
              <w:pStyle w:val="TableParagraph"/>
              <w:spacing w:line="259" w:lineRule="auto" w:before="159"/>
              <w:ind w:left="128" w:right="192"/>
              <w:rPr>
                <w:sz w:val="24"/>
              </w:rPr>
            </w:pPr>
            <w:r>
              <w:rPr>
                <w:sz w:val="24"/>
              </w:rPr>
              <w:t>CS3:</w:t>
            </w:r>
            <w:r>
              <w:rPr>
                <w:spacing w:val="-3"/>
                <w:sz w:val="24"/>
              </w:rPr>
              <w:t> </w:t>
            </w:r>
            <w:r>
              <w:rPr>
                <w:sz w:val="24"/>
              </w:rPr>
              <w:t>Implicarea</w:t>
            </w:r>
            <w:r>
              <w:rPr>
                <w:spacing w:val="-3"/>
                <w:sz w:val="24"/>
              </w:rPr>
              <w:t> </w:t>
            </w:r>
            <w:r>
              <w:rPr>
                <w:sz w:val="24"/>
              </w:rPr>
              <w:t>în</w:t>
            </w:r>
            <w:r>
              <w:rPr>
                <w:spacing w:val="-3"/>
                <w:sz w:val="24"/>
              </w:rPr>
              <w:t> </w:t>
            </w:r>
            <w:r>
              <w:rPr>
                <w:sz w:val="24"/>
              </w:rPr>
              <w:t>activități</w:t>
            </w:r>
            <w:r>
              <w:rPr>
                <w:spacing w:val="-3"/>
                <w:sz w:val="24"/>
              </w:rPr>
              <w:t> </w:t>
            </w:r>
            <w:r>
              <w:rPr>
                <w:sz w:val="24"/>
              </w:rPr>
              <w:t>de</w:t>
            </w:r>
            <w:r>
              <w:rPr>
                <w:spacing w:val="-3"/>
                <w:sz w:val="24"/>
              </w:rPr>
              <w:t> </w:t>
            </w:r>
            <w:r>
              <w:rPr>
                <w:sz w:val="24"/>
              </w:rPr>
              <w:t>menținere</w:t>
            </w:r>
            <w:r>
              <w:rPr>
                <w:spacing w:val="-3"/>
                <w:sz w:val="24"/>
              </w:rPr>
              <w:t> </w:t>
            </w:r>
            <w:r>
              <w:rPr>
                <w:sz w:val="24"/>
              </w:rPr>
              <w:t>a</w:t>
            </w:r>
            <w:r>
              <w:rPr>
                <w:spacing w:val="-3"/>
                <w:sz w:val="24"/>
              </w:rPr>
              <w:t> </w:t>
            </w:r>
            <w:r>
              <w:rPr>
                <w:sz w:val="24"/>
              </w:rPr>
              <w:t>stării</w:t>
            </w:r>
            <w:r>
              <w:rPr>
                <w:spacing w:val="-3"/>
                <w:sz w:val="24"/>
              </w:rPr>
              <w:t> </w:t>
            </w:r>
            <w:r>
              <w:rPr>
                <w:sz w:val="24"/>
              </w:rPr>
              <w:t>de</w:t>
            </w:r>
            <w:r>
              <w:rPr>
                <w:spacing w:val="-3"/>
                <w:sz w:val="24"/>
              </w:rPr>
              <w:t> </w:t>
            </w:r>
            <w:r>
              <w:rPr>
                <w:sz w:val="24"/>
              </w:rPr>
              <w:t>sănătate</w:t>
            </w:r>
            <w:r>
              <w:rPr>
                <w:spacing w:val="-3"/>
                <w:sz w:val="24"/>
              </w:rPr>
              <w:t> </w:t>
            </w:r>
            <w:r>
              <w:rPr>
                <w:sz w:val="24"/>
              </w:rPr>
              <w:t>proprii</w:t>
            </w:r>
            <w:r>
              <w:rPr>
                <w:spacing w:val="-3"/>
                <w:sz w:val="24"/>
              </w:rPr>
              <w:t> </w:t>
            </w:r>
            <w:r>
              <w:rPr>
                <w:sz w:val="24"/>
              </w:rPr>
              <w:t>și</w:t>
            </w:r>
            <w:r>
              <w:rPr>
                <w:spacing w:val="-3"/>
                <w:sz w:val="24"/>
              </w:rPr>
              <w:t> </w:t>
            </w:r>
            <w:r>
              <w:rPr>
                <w:sz w:val="24"/>
              </w:rPr>
              <w:t>a</w:t>
            </w:r>
            <w:r>
              <w:rPr>
                <w:spacing w:val="-3"/>
                <w:sz w:val="24"/>
              </w:rPr>
              <w:t> </w:t>
            </w:r>
            <w:r>
              <w:rPr>
                <w:sz w:val="24"/>
              </w:rPr>
              <w:t>celor</w:t>
            </w:r>
            <w:r>
              <w:rPr>
                <w:spacing w:val="-3"/>
                <w:sz w:val="24"/>
              </w:rPr>
              <w:t> </w:t>
            </w:r>
            <w:r>
              <w:rPr>
                <w:sz w:val="24"/>
              </w:rPr>
              <w:t>din jur prin aplicarea metodelor interactive în vederea formării unui comporta ment </w:t>
            </w:r>
            <w:r>
              <w:rPr>
                <w:spacing w:val="-2"/>
                <w:sz w:val="24"/>
              </w:rPr>
              <w:t>sanogen.</w:t>
            </w:r>
          </w:p>
        </w:tc>
      </w:tr>
      <w:tr>
        <w:trPr>
          <w:trHeight w:val="740" w:hRule="atLeast"/>
        </w:trPr>
        <w:tc>
          <w:tcPr>
            <w:tcW w:w="2020" w:type="dxa"/>
          </w:tcPr>
          <w:p>
            <w:pPr>
              <w:pStyle w:val="TableParagraph"/>
              <w:spacing w:line="259" w:lineRule="auto"/>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73" w:lineRule="exact"/>
              <w:ind w:left="128"/>
              <w:rPr>
                <w:sz w:val="24"/>
              </w:rPr>
            </w:pPr>
            <w:r>
              <w:rPr>
                <w:sz w:val="24"/>
              </w:rPr>
              <w:t>Sistematica</w:t>
            </w:r>
            <w:r>
              <w:rPr>
                <w:spacing w:val="-5"/>
                <w:sz w:val="24"/>
              </w:rPr>
              <w:t> </w:t>
            </w:r>
            <w:r>
              <w:rPr>
                <w:sz w:val="24"/>
              </w:rPr>
              <w:t>organismelor:</w:t>
            </w:r>
            <w:r>
              <w:rPr>
                <w:spacing w:val="-2"/>
                <w:sz w:val="24"/>
              </w:rPr>
              <w:t> </w:t>
            </w:r>
            <w:r>
              <w:rPr>
                <w:sz w:val="24"/>
              </w:rPr>
              <w:t>Virusuri</w:t>
            </w:r>
            <w:r>
              <w:rPr>
                <w:spacing w:val="-3"/>
                <w:sz w:val="24"/>
              </w:rPr>
              <w:t> </w:t>
            </w:r>
            <w:r>
              <w:rPr>
                <w:sz w:val="24"/>
              </w:rPr>
              <w:t>–</w:t>
            </w:r>
            <w:r>
              <w:rPr>
                <w:spacing w:val="-2"/>
                <w:sz w:val="24"/>
              </w:rPr>
              <w:t> </w:t>
            </w:r>
            <w:r>
              <w:rPr>
                <w:sz w:val="24"/>
              </w:rPr>
              <w:t>forme</w:t>
            </w:r>
            <w:r>
              <w:rPr>
                <w:spacing w:val="-3"/>
                <w:sz w:val="24"/>
              </w:rPr>
              <w:t> </w:t>
            </w:r>
            <w:r>
              <w:rPr>
                <w:sz w:val="24"/>
              </w:rPr>
              <w:t>acelulare</w:t>
            </w:r>
            <w:r>
              <w:rPr>
                <w:spacing w:val="-2"/>
                <w:sz w:val="24"/>
              </w:rPr>
              <w:t> </w:t>
            </w:r>
            <w:r>
              <w:rPr>
                <w:sz w:val="24"/>
              </w:rPr>
              <w:t>de</w:t>
            </w:r>
            <w:r>
              <w:rPr>
                <w:spacing w:val="-3"/>
                <w:sz w:val="24"/>
              </w:rPr>
              <w:t> </w:t>
            </w:r>
            <w:r>
              <w:rPr>
                <w:sz w:val="24"/>
              </w:rPr>
              <w:t>viață</w:t>
            </w:r>
            <w:r>
              <w:rPr>
                <w:spacing w:val="-2"/>
                <w:sz w:val="24"/>
              </w:rPr>
              <w:t> (Virales)</w:t>
            </w:r>
          </w:p>
        </w:tc>
      </w:tr>
      <w:tr>
        <w:trPr>
          <w:trHeight w:val="1220" w:hRule="atLeast"/>
        </w:trPr>
        <w:tc>
          <w:tcPr>
            <w:tcW w:w="2020" w:type="dxa"/>
          </w:tcPr>
          <w:p>
            <w:pPr>
              <w:pStyle w:val="TableParagraph"/>
              <w:spacing w:line="259" w:lineRule="auto" w:before="8"/>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tcPr>
          <w:p>
            <w:pPr>
              <w:pStyle w:val="TableParagraph"/>
              <w:spacing w:before="8"/>
              <w:ind w:left="128"/>
              <w:rPr>
                <w:sz w:val="24"/>
              </w:rPr>
            </w:pPr>
            <w:r>
              <w:rPr>
                <w:sz w:val="24"/>
              </w:rPr>
              <w:t>Integrare și </w:t>
            </w:r>
            <w:r>
              <w:rPr>
                <w:spacing w:val="-2"/>
                <w:sz w:val="24"/>
              </w:rPr>
              <w:t>transfer</w:t>
            </w:r>
          </w:p>
        </w:tc>
      </w:tr>
    </w:tbl>
    <w:p>
      <w:pPr>
        <w:spacing w:line="240" w:lineRule="auto" w:before="240"/>
        <w:rPr>
          <w:b/>
          <w:sz w:val="24"/>
        </w:rPr>
      </w:pPr>
    </w:p>
    <w:p>
      <w:pPr>
        <w:pStyle w:val="BodyText"/>
        <w:spacing w:before="0"/>
        <w:ind w:left="993"/>
      </w:pPr>
      <w:r>
        <w:rPr/>
        <w:t>ITEM</w:t>
      </w:r>
      <w:r>
        <w:rPr>
          <w:spacing w:val="-12"/>
        </w:rPr>
        <w:t> </w:t>
      </w:r>
      <w:r>
        <w:rPr/>
        <w:t>nr.</w:t>
      </w:r>
      <w:r>
        <w:rPr>
          <w:spacing w:val="-11"/>
        </w:rPr>
        <w:t> </w:t>
      </w:r>
      <w:r>
        <w:rPr>
          <w:spacing w:val="-5"/>
        </w:rPr>
        <w:t>91</w:t>
      </w:r>
    </w:p>
    <w:p>
      <w:pPr>
        <w:spacing w:line="240" w:lineRule="auto" w:before="4" w:after="0"/>
        <w:rPr>
          <w:b/>
          <w:sz w:val="18"/>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4520" w:hRule="atLeast"/>
        </w:trPr>
        <w:tc>
          <w:tcPr>
            <w:tcW w:w="2020" w:type="dxa"/>
          </w:tcPr>
          <w:p>
            <w:pPr>
              <w:pStyle w:val="TableParagraph"/>
              <w:spacing w:line="259" w:lineRule="auto" w:before="5"/>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before="5"/>
              <w:ind w:left="128"/>
              <w:rPr>
                <w:sz w:val="24"/>
              </w:rPr>
            </w:pPr>
            <w:r>
              <w:rPr>
                <w:sz w:val="24"/>
              </w:rPr>
              <w:t>Citește cu atenție informația și realizează sarcinile </w:t>
            </w:r>
            <w:r>
              <w:rPr>
                <w:spacing w:val="-2"/>
                <w:sz w:val="24"/>
              </w:rPr>
              <w:t>propuse.</w:t>
            </w:r>
          </w:p>
          <w:p>
            <w:pPr>
              <w:pStyle w:val="TableParagraph"/>
              <w:rPr>
                <w:b/>
                <w:sz w:val="24"/>
              </w:rPr>
            </w:pPr>
          </w:p>
          <w:p>
            <w:pPr>
              <w:pStyle w:val="TableParagraph"/>
              <w:spacing w:before="88"/>
              <w:rPr>
                <w:b/>
                <w:sz w:val="24"/>
              </w:rPr>
            </w:pPr>
          </w:p>
          <w:p>
            <w:pPr>
              <w:pStyle w:val="TableParagraph"/>
              <w:spacing w:line="259" w:lineRule="auto"/>
              <w:ind w:left="128"/>
              <w:rPr>
                <w:sz w:val="24"/>
              </w:rPr>
            </w:pPr>
            <w:r>
              <w:rPr>
                <w:sz w:val="24"/>
              </w:rPr>
              <w:t>Virusurile sunt forme acelulare de viață care se multiplică doar în celule-gazdă, utilizând</w:t>
            </w:r>
            <w:r>
              <w:rPr>
                <w:spacing w:val="-3"/>
                <w:sz w:val="24"/>
              </w:rPr>
              <w:t> </w:t>
            </w:r>
            <w:r>
              <w:rPr>
                <w:sz w:val="24"/>
              </w:rPr>
              <w:t>structurile</w:t>
            </w:r>
            <w:r>
              <w:rPr>
                <w:spacing w:val="-3"/>
                <w:sz w:val="24"/>
              </w:rPr>
              <w:t> </w:t>
            </w:r>
            <w:r>
              <w:rPr>
                <w:sz w:val="24"/>
              </w:rPr>
              <w:t>și</w:t>
            </w:r>
            <w:r>
              <w:rPr>
                <w:spacing w:val="-3"/>
                <w:sz w:val="24"/>
              </w:rPr>
              <w:t> </w:t>
            </w:r>
            <w:r>
              <w:rPr>
                <w:sz w:val="24"/>
              </w:rPr>
              <w:t>resursele</w:t>
            </w:r>
            <w:r>
              <w:rPr>
                <w:spacing w:val="-3"/>
                <w:sz w:val="24"/>
              </w:rPr>
              <w:t> </w:t>
            </w:r>
            <w:r>
              <w:rPr>
                <w:sz w:val="24"/>
              </w:rPr>
              <w:t>acestora.</w:t>
            </w:r>
            <w:r>
              <w:rPr>
                <w:spacing w:val="-3"/>
                <w:sz w:val="24"/>
              </w:rPr>
              <w:t> </w:t>
            </w:r>
            <w:r>
              <w:rPr>
                <w:sz w:val="24"/>
              </w:rPr>
              <w:t>Ele</w:t>
            </w:r>
            <w:r>
              <w:rPr>
                <w:spacing w:val="-3"/>
                <w:sz w:val="24"/>
              </w:rPr>
              <w:t> </w:t>
            </w:r>
            <w:r>
              <w:rPr>
                <w:sz w:val="24"/>
              </w:rPr>
              <w:t>pot</w:t>
            </w:r>
            <w:r>
              <w:rPr>
                <w:spacing w:val="-3"/>
                <w:sz w:val="24"/>
              </w:rPr>
              <w:t> </w:t>
            </w:r>
            <w:r>
              <w:rPr>
                <w:sz w:val="24"/>
              </w:rPr>
              <w:t>provoca</w:t>
            </w:r>
            <w:r>
              <w:rPr>
                <w:spacing w:val="-3"/>
                <w:sz w:val="24"/>
              </w:rPr>
              <w:t> </w:t>
            </w:r>
            <w:r>
              <w:rPr>
                <w:sz w:val="24"/>
              </w:rPr>
              <w:t>diverse</w:t>
            </w:r>
            <w:r>
              <w:rPr>
                <w:spacing w:val="-3"/>
                <w:sz w:val="24"/>
              </w:rPr>
              <w:t> </w:t>
            </w:r>
            <w:r>
              <w:rPr>
                <w:sz w:val="24"/>
              </w:rPr>
              <w:t>boli</w:t>
            </w:r>
            <w:r>
              <w:rPr>
                <w:spacing w:val="-3"/>
                <w:sz w:val="24"/>
              </w:rPr>
              <w:t> </w:t>
            </w:r>
            <w:r>
              <w:rPr>
                <w:sz w:val="24"/>
              </w:rPr>
              <w:t>la</w:t>
            </w:r>
            <w:r>
              <w:rPr>
                <w:spacing w:val="-3"/>
                <w:sz w:val="24"/>
              </w:rPr>
              <w:t> </w:t>
            </w:r>
            <w:r>
              <w:rPr>
                <w:sz w:val="24"/>
              </w:rPr>
              <w:t>om</w:t>
            </w:r>
            <w:r>
              <w:rPr>
                <w:spacing w:val="-3"/>
                <w:sz w:val="24"/>
              </w:rPr>
              <w:t> </w:t>
            </w:r>
            <w:r>
              <w:rPr>
                <w:sz w:val="24"/>
              </w:rPr>
              <w:t>și</w:t>
            </w:r>
            <w:r>
              <w:rPr>
                <w:spacing w:val="-3"/>
                <w:sz w:val="24"/>
              </w:rPr>
              <w:t> </w:t>
            </w:r>
            <w:r>
              <w:rPr>
                <w:sz w:val="24"/>
              </w:rPr>
              <w:t>alte organisme. Prevenirea virozelor implică măsuri igienice și vaccinarea.</w:t>
            </w:r>
          </w:p>
          <w:p>
            <w:pPr>
              <w:pStyle w:val="TableParagraph"/>
              <w:rPr>
                <w:b/>
                <w:sz w:val="24"/>
              </w:rPr>
            </w:pPr>
          </w:p>
          <w:p>
            <w:pPr>
              <w:pStyle w:val="TableParagraph"/>
              <w:spacing w:before="65"/>
              <w:rPr>
                <w:b/>
                <w:sz w:val="24"/>
              </w:rPr>
            </w:pPr>
          </w:p>
          <w:p>
            <w:pPr>
              <w:pStyle w:val="TableParagraph"/>
              <w:spacing w:line="259" w:lineRule="auto"/>
              <w:ind w:left="128"/>
              <w:rPr>
                <w:sz w:val="24"/>
              </w:rPr>
            </w:pPr>
            <w:r>
              <w:rPr>
                <w:sz w:val="24"/>
              </w:rPr>
              <mc:AlternateContent>
                <mc:Choice Requires="wps">
                  <w:drawing>
                    <wp:anchor distT="0" distB="0" distL="0" distR="0" allowOverlap="1" layoutInCell="1" locked="0" behindDoc="1" simplePos="0" relativeHeight="479095808">
                      <wp:simplePos x="0" y="0"/>
                      <wp:positionH relativeFrom="column">
                        <wp:posOffset>81280</wp:posOffset>
                      </wp:positionH>
                      <wp:positionV relativeFrom="paragraph">
                        <wp:posOffset>649122</wp:posOffset>
                      </wp:positionV>
                      <wp:extent cx="5029200" cy="6350"/>
                      <wp:effectExtent l="0" t="0" r="0" b="0"/>
                      <wp:wrapNone/>
                      <wp:docPr id="1419" name="Group 1419"/>
                      <wp:cNvGraphicFramePr>
                        <a:graphicFrameLocks/>
                      </wp:cNvGraphicFramePr>
                      <a:graphic>
                        <a:graphicData uri="http://schemas.microsoft.com/office/word/2010/wordprocessingGroup">
                          <wpg:wgp>
                            <wpg:cNvPr id="1419" name="Group 1419"/>
                            <wpg:cNvGrpSpPr/>
                            <wpg:grpSpPr>
                              <a:xfrm>
                                <a:off x="0" y="0"/>
                                <a:ext cx="5029200" cy="6350"/>
                                <a:chExt cx="5029200" cy="6350"/>
                              </a:xfrm>
                            </wpg:grpSpPr>
                            <wps:wsp>
                              <wps:cNvPr id="1420" name="Graphic 142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1.112pt;width:396pt;height:.5pt;mso-position-horizontal-relative:column;mso-position-vertical-relative:paragraph;z-index:-24220672" id="docshapegroup731" coordorigin="128,1022" coordsize="7920,10">
                      <v:line style="position:absolute" from="128,1027" to="8048,102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96320">
                      <wp:simplePos x="0" y="0"/>
                      <wp:positionH relativeFrom="column">
                        <wp:posOffset>81280</wp:posOffset>
                      </wp:positionH>
                      <wp:positionV relativeFrom="paragraph">
                        <wp:posOffset>838034</wp:posOffset>
                      </wp:positionV>
                      <wp:extent cx="5029200" cy="6350"/>
                      <wp:effectExtent l="0" t="0" r="0" b="0"/>
                      <wp:wrapNone/>
                      <wp:docPr id="1421" name="Group 1421"/>
                      <wp:cNvGraphicFramePr>
                        <a:graphicFrameLocks/>
                      </wp:cNvGraphicFramePr>
                      <a:graphic>
                        <a:graphicData uri="http://schemas.microsoft.com/office/word/2010/wordprocessingGroup">
                          <wpg:wgp>
                            <wpg:cNvPr id="1421" name="Group 1421"/>
                            <wpg:cNvGrpSpPr/>
                            <wpg:grpSpPr>
                              <a:xfrm>
                                <a:off x="0" y="0"/>
                                <a:ext cx="5029200" cy="6350"/>
                                <a:chExt cx="5029200" cy="6350"/>
                              </a:xfrm>
                            </wpg:grpSpPr>
                            <wps:wsp>
                              <wps:cNvPr id="1422" name="Graphic 142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65.987pt;width:396pt;height:.5pt;mso-position-horizontal-relative:column;mso-position-vertical-relative:paragraph;z-index:-24220160" id="docshapegroup732" coordorigin="128,1320" coordsize="7920,10">
                      <v:line style="position:absolute" from="128,1325" to="8048,132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96832">
                      <wp:simplePos x="0" y="0"/>
                      <wp:positionH relativeFrom="column">
                        <wp:posOffset>81280</wp:posOffset>
                      </wp:positionH>
                      <wp:positionV relativeFrom="paragraph">
                        <wp:posOffset>1027145</wp:posOffset>
                      </wp:positionV>
                      <wp:extent cx="5029200" cy="6350"/>
                      <wp:effectExtent l="0" t="0" r="0" b="0"/>
                      <wp:wrapNone/>
                      <wp:docPr id="1423" name="Group 1423"/>
                      <wp:cNvGraphicFramePr>
                        <a:graphicFrameLocks/>
                      </wp:cNvGraphicFramePr>
                      <a:graphic>
                        <a:graphicData uri="http://schemas.microsoft.com/office/word/2010/wordprocessingGroup">
                          <wpg:wgp>
                            <wpg:cNvPr id="1423" name="Group 1423"/>
                            <wpg:cNvGrpSpPr/>
                            <wpg:grpSpPr>
                              <a:xfrm>
                                <a:off x="0" y="0"/>
                                <a:ext cx="5029200" cy="6350"/>
                                <a:chExt cx="5029200" cy="6350"/>
                              </a:xfrm>
                            </wpg:grpSpPr>
                            <wps:wsp>
                              <wps:cNvPr id="1424" name="Graphic 142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0.877625pt;width:396pt;height:.5pt;mso-position-horizontal-relative:column;mso-position-vertical-relative:paragraph;z-index:-24219648" id="docshapegroup733" coordorigin="128,1618" coordsize="7920,10">
                      <v:line style="position:absolute" from="128,1622" to="8048,162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97344">
                      <wp:simplePos x="0" y="0"/>
                      <wp:positionH relativeFrom="column">
                        <wp:posOffset>81280</wp:posOffset>
                      </wp:positionH>
                      <wp:positionV relativeFrom="paragraph">
                        <wp:posOffset>1216455</wp:posOffset>
                      </wp:positionV>
                      <wp:extent cx="228600" cy="6350"/>
                      <wp:effectExtent l="0" t="0" r="0" b="0"/>
                      <wp:wrapNone/>
                      <wp:docPr id="1425" name="Group 1425"/>
                      <wp:cNvGraphicFramePr>
                        <a:graphicFrameLocks/>
                      </wp:cNvGraphicFramePr>
                      <a:graphic>
                        <a:graphicData uri="http://schemas.microsoft.com/office/word/2010/wordprocessingGroup">
                          <wpg:wgp>
                            <wpg:cNvPr id="1425" name="Group 1425"/>
                            <wpg:cNvGrpSpPr/>
                            <wpg:grpSpPr>
                              <a:xfrm>
                                <a:off x="0" y="0"/>
                                <a:ext cx="228600" cy="6350"/>
                                <a:chExt cx="228600" cy="6350"/>
                              </a:xfrm>
                            </wpg:grpSpPr>
                            <wps:wsp>
                              <wps:cNvPr id="1426" name="Graphic 1426"/>
                              <wps:cNvSpPr/>
                              <wps:spPr>
                                <a:xfrm>
                                  <a:off x="0" y="3048"/>
                                  <a:ext cx="228600" cy="1270"/>
                                </a:xfrm>
                                <a:custGeom>
                                  <a:avLst/>
                                  <a:gdLst/>
                                  <a:ahLst/>
                                  <a:cxnLst/>
                                  <a:rect l="l" t="t" r="r" b="b"/>
                                  <a:pathLst>
                                    <a:path w="228600" h="0">
                                      <a:moveTo>
                                        <a:pt x="0" y="0"/>
                                      </a:moveTo>
                                      <a:lnTo>
                                        <a:pt x="22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95.783875pt;width:18pt;height:.5pt;mso-position-horizontal-relative:column;mso-position-vertical-relative:paragraph;z-index:-24219136" id="docshapegroup734" coordorigin="128,1916" coordsize="360,10">
                      <v:line style="position:absolute" from="128,1920" to="488,1920" stroked="true" strokeweight=".48pt" strokecolor="#000000">
                        <v:stroke dashstyle="solid"/>
                      </v:line>
                      <w10:wrap type="none"/>
                    </v:group>
                  </w:pict>
                </mc:Fallback>
              </mc:AlternateContent>
            </w:r>
            <w:r>
              <w:rPr>
                <w:b/>
                <w:sz w:val="24"/>
              </w:rPr>
              <w:t>A.</w:t>
            </w:r>
            <w:r>
              <w:rPr>
                <w:b/>
                <w:spacing w:val="-3"/>
                <w:sz w:val="24"/>
              </w:rPr>
              <w:t> </w:t>
            </w:r>
            <w:r>
              <w:rPr>
                <w:sz w:val="24"/>
              </w:rPr>
              <w:t>Explică</w:t>
            </w:r>
            <w:r>
              <w:rPr>
                <w:spacing w:val="-3"/>
                <w:sz w:val="24"/>
              </w:rPr>
              <w:t> </w:t>
            </w:r>
            <w:r>
              <w:rPr>
                <w:sz w:val="24"/>
              </w:rPr>
              <w:t>în</w:t>
            </w:r>
            <w:r>
              <w:rPr>
                <w:spacing w:val="-3"/>
                <w:sz w:val="24"/>
              </w:rPr>
              <w:t> </w:t>
            </w:r>
            <w:r>
              <w:rPr>
                <w:sz w:val="24"/>
              </w:rPr>
              <w:t>spațiul</w:t>
            </w:r>
            <w:r>
              <w:rPr>
                <w:spacing w:val="-3"/>
                <w:sz w:val="24"/>
              </w:rPr>
              <w:t> </w:t>
            </w:r>
            <w:r>
              <w:rPr>
                <w:sz w:val="24"/>
              </w:rPr>
              <w:t>de</w:t>
            </w:r>
            <w:r>
              <w:rPr>
                <w:spacing w:val="-3"/>
                <w:sz w:val="24"/>
              </w:rPr>
              <w:t> </w:t>
            </w:r>
            <w:r>
              <w:rPr>
                <w:sz w:val="24"/>
              </w:rPr>
              <w:t>mai</w:t>
            </w:r>
            <w:r>
              <w:rPr>
                <w:spacing w:val="-3"/>
                <w:sz w:val="24"/>
              </w:rPr>
              <w:t> </w:t>
            </w:r>
            <w:r>
              <w:rPr>
                <w:sz w:val="24"/>
              </w:rPr>
              <w:t>jos,</w:t>
            </w:r>
            <w:r>
              <w:rPr>
                <w:spacing w:val="-3"/>
                <w:sz w:val="24"/>
              </w:rPr>
              <w:t> </w:t>
            </w:r>
            <w:r>
              <w:rPr>
                <w:sz w:val="24"/>
              </w:rPr>
              <w:t>prin</w:t>
            </w:r>
            <w:r>
              <w:rPr>
                <w:spacing w:val="-3"/>
                <w:sz w:val="24"/>
              </w:rPr>
              <w:t> </w:t>
            </w:r>
            <w:r>
              <w:rPr>
                <w:sz w:val="24"/>
              </w:rPr>
              <w:t>2–3</w:t>
            </w:r>
            <w:r>
              <w:rPr>
                <w:spacing w:val="-3"/>
                <w:sz w:val="24"/>
              </w:rPr>
              <w:t> </w:t>
            </w:r>
            <w:r>
              <w:rPr>
                <w:sz w:val="24"/>
              </w:rPr>
              <w:t>enunțuri,</w:t>
            </w:r>
            <w:r>
              <w:rPr>
                <w:spacing w:val="-3"/>
                <w:sz w:val="24"/>
              </w:rPr>
              <w:t> </w:t>
            </w:r>
            <w:r>
              <w:rPr>
                <w:sz w:val="24"/>
              </w:rPr>
              <w:t>de</w:t>
            </w:r>
            <w:r>
              <w:rPr>
                <w:spacing w:val="-3"/>
                <w:sz w:val="24"/>
              </w:rPr>
              <w:t> </w:t>
            </w:r>
            <w:r>
              <w:rPr>
                <w:sz w:val="24"/>
              </w:rPr>
              <w:t>ce</w:t>
            </w:r>
            <w:r>
              <w:rPr>
                <w:spacing w:val="-3"/>
                <w:sz w:val="24"/>
              </w:rPr>
              <w:t> </w:t>
            </w:r>
            <w:r>
              <w:rPr>
                <w:sz w:val="24"/>
              </w:rPr>
              <w:t>virusurile</w:t>
            </w:r>
            <w:r>
              <w:rPr>
                <w:spacing w:val="-3"/>
                <w:sz w:val="24"/>
              </w:rPr>
              <w:t> </w:t>
            </w:r>
            <w:r>
              <w:rPr>
                <w:sz w:val="24"/>
              </w:rPr>
              <w:t>sunt</w:t>
            </w:r>
            <w:r>
              <w:rPr>
                <w:spacing w:val="-3"/>
                <w:sz w:val="24"/>
              </w:rPr>
              <w:t> </w:t>
            </w:r>
            <w:r>
              <w:rPr>
                <w:sz w:val="24"/>
              </w:rPr>
              <w:t>considerate paraziți obligatorii și cum afectează celula-gazdă.</w:t>
            </w:r>
          </w:p>
        </w:tc>
      </w:tr>
    </w:tbl>
    <w:p>
      <w:pPr>
        <w:pStyle w:val="TableParagraph"/>
        <w:spacing w:after="0" w:line="259"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3619" w:hRule="atLeast"/>
        </w:trPr>
        <w:tc>
          <w:tcPr>
            <w:tcW w:w="2020" w:type="dxa"/>
          </w:tcPr>
          <w:p>
            <w:pPr>
              <w:pStyle w:val="TableParagraph"/>
              <w:rPr>
                <w:sz w:val="24"/>
              </w:rPr>
            </w:pPr>
          </w:p>
        </w:tc>
        <w:tc>
          <w:tcPr>
            <w:tcW w:w="8280" w:type="dxa"/>
          </w:tcPr>
          <w:p>
            <w:pPr>
              <w:pStyle w:val="TableParagraph"/>
              <w:spacing w:line="259" w:lineRule="auto" w:before="13"/>
              <w:ind w:left="128"/>
              <w:rPr>
                <w:sz w:val="24"/>
              </w:rPr>
            </w:pPr>
            <w:r>
              <w:rPr>
                <w:b/>
                <w:sz w:val="24"/>
              </w:rPr>
              <w:t>B.</w:t>
            </w:r>
            <w:r>
              <w:rPr>
                <w:b/>
                <w:spacing w:val="-3"/>
                <w:sz w:val="24"/>
              </w:rPr>
              <w:t> </w:t>
            </w:r>
            <w:r>
              <w:rPr>
                <w:sz w:val="24"/>
              </w:rPr>
              <w:t>Propune</w:t>
            </w:r>
            <w:r>
              <w:rPr>
                <w:spacing w:val="-3"/>
                <w:sz w:val="24"/>
              </w:rPr>
              <w:t> </w:t>
            </w:r>
            <w:r>
              <w:rPr>
                <w:sz w:val="24"/>
              </w:rPr>
              <w:t>o</w:t>
            </w:r>
            <w:r>
              <w:rPr>
                <w:spacing w:val="-3"/>
                <w:sz w:val="24"/>
              </w:rPr>
              <w:t> </w:t>
            </w:r>
            <w:r>
              <w:rPr>
                <w:sz w:val="24"/>
              </w:rPr>
              <w:t>situație</w:t>
            </w:r>
            <w:r>
              <w:rPr>
                <w:spacing w:val="-3"/>
                <w:sz w:val="24"/>
              </w:rPr>
              <w:t> </w:t>
            </w:r>
            <w:r>
              <w:rPr>
                <w:sz w:val="24"/>
              </w:rPr>
              <w:t>concretă</w:t>
            </w:r>
            <w:r>
              <w:rPr>
                <w:spacing w:val="-3"/>
                <w:sz w:val="24"/>
              </w:rPr>
              <w:t> </w:t>
            </w:r>
            <w:r>
              <w:rPr>
                <w:sz w:val="24"/>
              </w:rPr>
              <w:t>în</w:t>
            </w:r>
            <w:r>
              <w:rPr>
                <w:spacing w:val="-3"/>
                <w:sz w:val="24"/>
              </w:rPr>
              <w:t> </w:t>
            </w:r>
            <w:r>
              <w:rPr>
                <w:sz w:val="24"/>
              </w:rPr>
              <w:t>care</w:t>
            </w:r>
            <w:r>
              <w:rPr>
                <w:spacing w:val="-3"/>
                <w:sz w:val="24"/>
              </w:rPr>
              <w:t> </w:t>
            </w:r>
            <w:r>
              <w:rPr>
                <w:sz w:val="24"/>
              </w:rPr>
              <w:t>transmiterea</w:t>
            </w:r>
            <w:r>
              <w:rPr>
                <w:spacing w:val="-3"/>
                <w:sz w:val="24"/>
              </w:rPr>
              <w:t> </w:t>
            </w:r>
            <w:r>
              <w:rPr>
                <w:sz w:val="24"/>
              </w:rPr>
              <w:t>unui</w:t>
            </w:r>
            <w:r>
              <w:rPr>
                <w:spacing w:val="-3"/>
                <w:sz w:val="24"/>
              </w:rPr>
              <w:t> </w:t>
            </w:r>
            <w:r>
              <w:rPr>
                <w:sz w:val="24"/>
              </w:rPr>
              <w:t>virus</w:t>
            </w:r>
            <w:r>
              <w:rPr>
                <w:spacing w:val="-3"/>
                <w:sz w:val="24"/>
              </w:rPr>
              <w:t> </w:t>
            </w:r>
            <w:r>
              <w:rPr>
                <w:sz w:val="24"/>
              </w:rPr>
              <w:t>ar</w:t>
            </w:r>
            <w:r>
              <w:rPr>
                <w:spacing w:val="-3"/>
                <w:sz w:val="24"/>
              </w:rPr>
              <w:t> </w:t>
            </w:r>
            <w:r>
              <w:rPr>
                <w:sz w:val="24"/>
              </w:rPr>
              <w:t>putea</w:t>
            </w:r>
            <w:r>
              <w:rPr>
                <w:spacing w:val="-3"/>
                <w:sz w:val="24"/>
              </w:rPr>
              <w:t> </w:t>
            </w:r>
            <w:r>
              <w:rPr>
                <w:sz w:val="24"/>
              </w:rPr>
              <w:t>fi</w:t>
            </w:r>
            <w:r>
              <w:rPr>
                <w:spacing w:val="-3"/>
                <w:sz w:val="24"/>
              </w:rPr>
              <w:t> </w:t>
            </w:r>
            <w:r>
              <w:rPr>
                <w:sz w:val="24"/>
              </w:rPr>
              <w:t>limitată</w:t>
            </w:r>
            <w:r>
              <w:rPr>
                <w:spacing w:val="-3"/>
                <w:sz w:val="24"/>
              </w:rPr>
              <w:t> </w:t>
            </w:r>
            <w:r>
              <w:rPr>
                <w:sz w:val="24"/>
              </w:rPr>
              <w:t>și explică ce măsură de prevenire este eficientă în acel caz.</w:t>
            </w:r>
          </w:p>
          <w:p>
            <w:pPr>
              <w:pStyle w:val="TableParagraph"/>
              <w:spacing w:before="200"/>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27" name="Group 1427"/>
                      <wp:cNvGraphicFramePr>
                        <a:graphicFrameLocks/>
                      </wp:cNvGraphicFramePr>
                      <a:graphic>
                        <a:graphicData uri="http://schemas.microsoft.com/office/word/2010/wordprocessingGroup">
                          <wpg:wgp>
                            <wpg:cNvPr id="1427" name="Group 1427"/>
                            <wpg:cNvGrpSpPr/>
                            <wpg:grpSpPr>
                              <a:xfrm>
                                <a:off x="0" y="0"/>
                                <a:ext cx="5029200" cy="6350"/>
                                <a:chExt cx="5029200" cy="6350"/>
                              </a:xfrm>
                            </wpg:grpSpPr>
                            <wps:wsp>
                              <wps:cNvPr id="1428" name="Graphic 142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35"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29" name="Group 1429"/>
                      <wp:cNvGraphicFramePr>
                        <a:graphicFrameLocks/>
                      </wp:cNvGraphicFramePr>
                      <a:graphic>
                        <a:graphicData uri="http://schemas.microsoft.com/office/word/2010/wordprocessingGroup">
                          <wpg:wgp>
                            <wpg:cNvPr id="1429" name="Group 1429"/>
                            <wpg:cNvGrpSpPr/>
                            <wpg:grpSpPr>
                              <a:xfrm>
                                <a:off x="0" y="0"/>
                                <a:ext cx="5029200" cy="6350"/>
                                <a:chExt cx="5029200" cy="6350"/>
                              </a:xfrm>
                            </wpg:grpSpPr>
                            <wps:wsp>
                              <wps:cNvPr id="1430" name="Graphic 143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36"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31" name="Group 1431"/>
                      <wp:cNvGraphicFramePr>
                        <a:graphicFrameLocks/>
                      </wp:cNvGraphicFramePr>
                      <a:graphic>
                        <a:graphicData uri="http://schemas.microsoft.com/office/word/2010/wordprocessingGroup">
                          <wpg:wgp>
                            <wpg:cNvPr id="1431" name="Group 1431"/>
                            <wpg:cNvGrpSpPr/>
                            <wpg:grpSpPr>
                              <a:xfrm>
                                <a:off x="0" y="0"/>
                                <a:ext cx="5029200" cy="6350"/>
                                <a:chExt cx="5029200" cy="6350"/>
                              </a:xfrm>
                            </wpg:grpSpPr>
                            <wps:wsp>
                              <wps:cNvPr id="1432" name="Graphic 143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37" coordorigin="0,0" coordsize="7920,10">
                      <v:line style="position:absolute" from="0,5" to="7920,5" stroked="true" strokeweight=".48pt" strokecolor="#000000">
                        <v:stroke dashstyle="solid"/>
                      </v:line>
                    </v:group>
                  </w:pict>
                </mc:Fallback>
              </mc:AlternateContent>
            </w:r>
            <w:r>
              <w:rPr>
                <w:sz w:val="2"/>
              </w:rPr>
            </w:r>
          </w:p>
          <w:p>
            <w:pPr>
              <w:pStyle w:val="TableParagraph"/>
              <w:spacing w:line="259" w:lineRule="auto" w:before="166"/>
              <w:ind w:left="128" w:right="192"/>
              <w:rPr>
                <w:sz w:val="24"/>
              </w:rPr>
            </w:pPr>
            <w:r>
              <w:rPr>
                <w:sz w:val="24"/>
              </w:rPr>
              <mc:AlternateContent>
                <mc:Choice Requires="wps">
                  <w:drawing>
                    <wp:anchor distT="0" distB="0" distL="0" distR="0" allowOverlap="1" layoutInCell="1" locked="0" behindDoc="1" simplePos="0" relativeHeight="479099392">
                      <wp:simplePos x="0" y="0"/>
                      <wp:positionH relativeFrom="column">
                        <wp:posOffset>81280</wp:posOffset>
                      </wp:positionH>
                      <wp:positionV relativeFrom="paragraph">
                        <wp:posOffset>754333</wp:posOffset>
                      </wp:positionV>
                      <wp:extent cx="5029200" cy="6350"/>
                      <wp:effectExtent l="0" t="0" r="0" b="0"/>
                      <wp:wrapNone/>
                      <wp:docPr id="1433" name="Group 1433"/>
                      <wp:cNvGraphicFramePr>
                        <a:graphicFrameLocks/>
                      </wp:cNvGraphicFramePr>
                      <a:graphic>
                        <a:graphicData uri="http://schemas.microsoft.com/office/word/2010/wordprocessingGroup">
                          <wpg:wgp>
                            <wpg:cNvPr id="1433" name="Group 1433"/>
                            <wpg:cNvGrpSpPr/>
                            <wpg:grpSpPr>
                              <a:xfrm>
                                <a:off x="0" y="0"/>
                                <a:ext cx="5029200" cy="6350"/>
                                <a:chExt cx="5029200" cy="6350"/>
                              </a:xfrm>
                            </wpg:grpSpPr>
                            <wps:wsp>
                              <wps:cNvPr id="1434" name="Graphic 143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9.396374pt;width:396pt;height:.5pt;mso-position-horizontal-relative:column;mso-position-vertical-relative:paragraph;z-index:-24217088" id="docshapegroup738" coordorigin="128,1188" coordsize="7920,10">
                      <v:line style="position:absolute" from="128,1193" to="8048,119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099904">
                      <wp:simplePos x="0" y="0"/>
                      <wp:positionH relativeFrom="column">
                        <wp:posOffset>81280</wp:posOffset>
                      </wp:positionH>
                      <wp:positionV relativeFrom="paragraph">
                        <wp:posOffset>943444</wp:posOffset>
                      </wp:positionV>
                      <wp:extent cx="5029200" cy="6350"/>
                      <wp:effectExtent l="0" t="0" r="0" b="0"/>
                      <wp:wrapNone/>
                      <wp:docPr id="1435" name="Group 1435"/>
                      <wp:cNvGraphicFramePr>
                        <a:graphicFrameLocks/>
                      </wp:cNvGraphicFramePr>
                      <a:graphic>
                        <a:graphicData uri="http://schemas.microsoft.com/office/word/2010/wordprocessingGroup">
                          <wpg:wgp>
                            <wpg:cNvPr id="1435" name="Group 1435"/>
                            <wpg:cNvGrpSpPr/>
                            <wpg:grpSpPr>
                              <a:xfrm>
                                <a:off x="0" y="0"/>
                                <a:ext cx="5029200" cy="6350"/>
                                <a:chExt cx="5029200" cy="6350"/>
                              </a:xfrm>
                            </wpg:grpSpPr>
                            <wps:wsp>
                              <wps:cNvPr id="1436" name="Graphic 143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74.287003pt;width:396pt;height:.5pt;mso-position-horizontal-relative:column;mso-position-vertical-relative:paragraph;z-index:-24216576" id="docshapegroup739" coordorigin="128,1486" coordsize="7920,10">
                      <v:line style="position:absolute" from="128,1491" to="8048,149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00416">
                      <wp:simplePos x="0" y="0"/>
                      <wp:positionH relativeFrom="column">
                        <wp:posOffset>81280</wp:posOffset>
                      </wp:positionH>
                      <wp:positionV relativeFrom="paragraph">
                        <wp:posOffset>1132555</wp:posOffset>
                      </wp:positionV>
                      <wp:extent cx="5029200" cy="6350"/>
                      <wp:effectExtent l="0" t="0" r="0" b="0"/>
                      <wp:wrapNone/>
                      <wp:docPr id="1437" name="Group 1437"/>
                      <wp:cNvGraphicFramePr>
                        <a:graphicFrameLocks/>
                      </wp:cNvGraphicFramePr>
                      <a:graphic>
                        <a:graphicData uri="http://schemas.microsoft.com/office/word/2010/wordprocessingGroup">
                          <wpg:wgp>
                            <wpg:cNvPr id="1437" name="Group 1437"/>
                            <wpg:cNvGrpSpPr/>
                            <wpg:grpSpPr>
                              <a:xfrm>
                                <a:off x="0" y="0"/>
                                <a:ext cx="5029200" cy="6350"/>
                                <a:chExt cx="5029200" cy="6350"/>
                              </a:xfrm>
                            </wpg:grpSpPr>
                            <wps:wsp>
                              <wps:cNvPr id="1438" name="Graphic 143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9.177628pt;width:396pt;height:.5pt;mso-position-horizontal-relative:column;mso-position-vertical-relative:paragraph;z-index:-24216064" id="docshapegroup740" coordorigin="128,1784" coordsize="7920,10">
                      <v:line style="position:absolute" from="128,1788" to="8048,1788" stroked="true" strokeweight=".48pt" strokecolor="#000000">
                        <v:stroke dashstyle="solid"/>
                      </v:line>
                      <w10:wrap type="none"/>
                    </v:group>
                  </w:pict>
                </mc:Fallback>
              </mc:AlternateContent>
            </w:r>
            <w:r>
              <w:rPr>
                <w:b/>
                <w:sz w:val="24"/>
              </w:rPr>
              <w:t>C.</w:t>
            </w:r>
            <w:r>
              <w:rPr>
                <w:b/>
                <w:spacing w:val="-4"/>
                <w:sz w:val="24"/>
              </w:rPr>
              <w:t> </w:t>
            </w:r>
            <w:r>
              <w:rPr>
                <w:sz w:val="24"/>
              </w:rPr>
              <w:t>Argumentează,</w:t>
            </w:r>
            <w:r>
              <w:rPr>
                <w:spacing w:val="-4"/>
                <w:sz w:val="24"/>
              </w:rPr>
              <w:t> </w:t>
            </w:r>
            <w:r>
              <w:rPr>
                <w:sz w:val="24"/>
              </w:rPr>
              <w:t>în</w:t>
            </w:r>
            <w:r>
              <w:rPr>
                <w:spacing w:val="-4"/>
                <w:sz w:val="24"/>
              </w:rPr>
              <w:t> </w:t>
            </w:r>
            <w:r>
              <w:rPr>
                <w:sz w:val="24"/>
              </w:rPr>
              <w:t>2–3</w:t>
            </w:r>
            <w:r>
              <w:rPr>
                <w:spacing w:val="-4"/>
                <w:sz w:val="24"/>
              </w:rPr>
              <w:t> </w:t>
            </w:r>
            <w:r>
              <w:rPr>
                <w:sz w:val="24"/>
              </w:rPr>
              <w:t>enunțuri,</w:t>
            </w:r>
            <w:r>
              <w:rPr>
                <w:spacing w:val="-4"/>
                <w:sz w:val="24"/>
              </w:rPr>
              <w:t> </w:t>
            </w:r>
            <w:r>
              <w:rPr>
                <w:sz w:val="24"/>
              </w:rPr>
              <w:t>importanța</w:t>
            </w:r>
            <w:r>
              <w:rPr>
                <w:spacing w:val="-4"/>
                <w:sz w:val="24"/>
              </w:rPr>
              <w:t> </w:t>
            </w:r>
            <w:r>
              <w:rPr>
                <w:sz w:val="24"/>
              </w:rPr>
              <w:t>vaccinării</w:t>
            </w:r>
            <w:r>
              <w:rPr>
                <w:spacing w:val="-4"/>
                <w:sz w:val="24"/>
              </w:rPr>
              <w:t> </w:t>
            </w:r>
            <w:r>
              <w:rPr>
                <w:sz w:val="24"/>
              </w:rPr>
              <w:t>nu</w:t>
            </w:r>
            <w:r>
              <w:rPr>
                <w:spacing w:val="-4"/>
                <w:sz w:val="24"/>
              </w:rPr>
              <w:t> </w:t>
            </w:r>
            <w:r>
              <w:rPr>
                <w:sz w:val="24"/>
              </w:rPr>
              <w:t>doar</w:t>
            </w:r>
            <w:r>
              <w:rPr>
                <w:spacing w:val="-4"/>
                <w:sz w:val="24"/>
              </w:rPr>
              <w:t> </w:t>
            </w:r>
            <w:r>
              <w:rPr>
                <w:sz w:val="24"/>
              </w:rPr>
              <w:t>pentru</w:t>
            </w:r>
            <w:r>
              <w:rPr>
                <w:spacing w:val="-4"/>
                <w:sz w:val="24"/>
              </w:rPr>
              <w:t> </w:t>
            </w:r>
            <w:r>
              <w:rPr>
                <w:sz w:val="24"/>
              </w:rPr>
              <w:t>individ,</w:t>
            </w:r>
            <w:r>
              <w:rPr>
                <w:spacing w:val="-4"/>
                <w:sz w:val="24"/>
              </w:rPr>
              <w:t> </w:t>
            </w:r>
            <w:r>
              <w:rPr>
                <w:sz w:val="24"/>
              </w:rPr>
              <w:t>ci și pentru comunitate.</w:t>
            </w:r>
          </w:p>
        </w:tc>
      </w:tr>
      <w:tr>
        <w:trPr>
          <w:trHeight w:val="3259" w:hRule="atLeast"/>
        </w:trPr>
        <w:tc>
          <w:tcPr>
            <w:tcW w:w="2020" w:type="dxa"/>
          </w:tcPr>
          <w:p>
            <w:pPr>
              <w:pStyle w:val="TableParagraph"/>
              <w:spacing w:before="6"/>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tcPr>
          <w:p>
            <w:pPr>
              <w:pStyle w:val="TableParagraph"/>
              <w:numPr>
                <w:ilvl w:val="0"/>
                <w:numId w:val="183"/>
              </w:numPr>
              <w:tabs>
                <w:tab w:pos="421" w:val="left" w:leader="none"/>
              </w:tabs>
              <w:spacing w:line="240" w:lineRule="auto" w:before="6" w:after="0"/>
              <w:ind w:left="421" w:right="0" w:hanging="293"/>
              <w:jc w:val="left"/>
              <w:rPr>
                <w:sz w:val="24"/>
              </w:rPr>
            </w:pPr>
            <w:r>
              <w:rPr>
                <w:sz w:val="24"/>
              </w:rPr>
              <w:t>Virusurile</w:t>
            </w:r>
            <w:r>
              <w:rPr>
                <w:spacing w:val="-2"/>
                <w:sz w:val="24"/>
              </w:rPr>
              <w:t> </w:t>
            </w:r>
            <w:r>
              <w:rPr>
                <w:sz w:val="24"/>
              </w:rPr>
              <w:t>sunt</w:t>
            </w:r>
            <w:r>
              <w:rPr>
                <w:spacing w:val="-1"/>
                <w:sz w:val="24"/>
              </w:rPr>
              <w:t> </w:t>
            </w:r>
            <w:r>
              <w:rPr>
                <w:sz w:val="24"/>
              </w:rPr>
              <w:t>paraziți</w:t>
            </w:r>
            <w:r>
              <w:rPr>
                <w:spacing w:val="-2"/>
                <w:sz w:val="24"/>
              </w:rPr>
              <w:t> </w:t>
            </w:r>
            <w:r>
              <w:rPr>
                <w:sz w:val="24"/>
              </w:rPr>
              <w:t>obligatorii</w:t>
            </w:r>
            <w:r>
              <w:rPr>
                <w:spacing w:val="-1"/>
                <w:sz w:val="24"/>
              </w:rPr>
              <w:t> </w:t>
            </w:r>
            <w:r>
              <w:rPr>
                <w:sz w:val="24"/>
              </w:rPr>
              <w:t>deoarece</w:t>
            </w:r>
            <w:r>
              <w:rPr>
                <w:spacing w:val="-2"/>
                <w:sz w:val="24"/>
              </w:rPr>
              <w:t> </w:t>
            </w:r>
            <w:r>
              <w:rPr>
                <w:sz w:val="24"/>
              </w:rPr>
              <w:t>nu</w:t>
            </w:r>
            <w:r>
              <w:rPr>
                <w:spacing w:val="-1"/>
                <w:sz w:val="24"/>
              </w:rPr>
              <w:t> </w:t>
            </w:r>
            <w:r>
              <w:rPr>
                <w:sz w:val="24"/>
              </w:rPr>
              <w:t>au</w:t>
            </w:r>
            <w:r>
              <w:rPr>
                <w:spacing w:val="-2"/>
                <w:sz w:val="24"/>
              </w:rPr>
              <w:t> </w:t>
            </w:r>
            <w:r>
              <w:rPr>
                <w:sz w:val="24"/>
              </w:rPr>
              <w:t>metabolism</w:t>
            </w:r>
            <w:r>
              <w:rPr>
                <w:spacing w:val="-1"/>
                <w:sz w:val="24"/>
              </w:rPr>
              <w:t> </w:t>
            </w:r>
            <w:r>
              <w:rPr>
                <w:sz w:val="24"/>
              </w:rPr>
              <w:t>propriu</w:t>
            </w:r>
            <w:r>
              <w:rPr>
                <w:spacing w:val="-2"/>
                <w:sz w:val="24"/>
              </w:rPr>
              <w:t> </w:t>
            </w:r>
            <w:r>
              <w:rPr>
                <w:sz w:val="24"/>
              </w:rPr>
              <w:t>și</w:t>
            </w:r>
            <w:r>
              <w:rPr>
                <w:spacing w:val="-1"/>
                <w:sz w:val="24"/>
              </w:rPr>
              <w:t> </w:t>
            </w:r>
            <w:r>
              <w:rPr>
                <w:spacing w:val="-5"/>
                <w:sz w:val="24"/>
              </w:rPr>
              <w:t>se</w:t>
            </w:r>
          </w:p>
          <w:p>
            <w:pPr>
              <w:pStyle w:val="TableParagraph"/>
              <w:spacing w:line="259" w:lineRule="auto" w:before="22"/>
              <w:ind w:left="128"/>
              <w:rPr>
                <w:sz w:val="24"/>
              </w:rPr>
            </w:pPr>
            <w:r>
              <w:rPr>
                <w:sz w:val="24"/>
              </w:rPr>
              <w:t>multiplică</w:t>
            </w:r>
            <w:r>
              <w:rPr>
                <w:spacing w:val="-4"/>
                <w:sz w:val="24"/>
              </w:rPr>
              <w:t> </w:t>
            </w:r>
            <w:r>
              <w:rPr>
                <w:sz w:val="24"/>
              </w:rPr>
              <w:t>doar</w:t>
            </w:r>
            <w:r>
              <w:rPr>
                <w:spacing w:val="-4"/>
                <w:sz w:val="24"/>
              </w:rPr>
              <w:t> </w:t>
            </w:r>
            <w:r>
              <w:rPr>
                <w:sz w:val="24"/>
              </w:rPr>
              <w:t>în</w:t>
            </w:r>
            <w:r>
              <w:rPr>
                <w:spacing w:val="-4"/>
                <w:sz w:val="24"/>
              </w:rPr>
              <w:t> </w:t>
            </w:r>
            <w:r>
              <w:rPr>
                <w:sz w:val="24"/>
              </w:rPr>
              <w:t>celula-gazdă,</w:t>
            </w:r>
            <w:r>
              <w:rPr>
                <w:spacing w:val="-4"/>
                <w:sz w:val="24"/>
              </w:rPr>
              <w:t> </w:t>
            </w:r>
            <w:r>
              <w:rPr>
                <w:sz w:val="24"/>
              </w:rPr>
              <w:t>folosind</w:t>
            </w:r>
            <w:r>
              <w:rPr>
                <w:spacing w:val="-4"/>
                <w:sz w:val="24"/>
              </w:rPr>
              <w:t> </w:t>
            </w:r>
            <w:r>
              <w:rPr>
                <w:sz w:val="24"/>
              </w:rPr>
              <w:t>ribozomii</w:t>
            </w:r>
            <w:r>
              <w:rPr>
                <w:spacing w:val="-4"/>
                <w:sz w:val="24"/>
              </w:rPr>
              <w:t> </w:t>
            </w:r>
            <w:r>
              <w:rPr>
                <w:sz w:val="24"/>
              </w:rPr>
              <w:t>și</w:t>
            </w:r>
            <w:r>
              <w:rPr>
                <w:spacing w:val="-4"/>
                <w:sz w:val="24"/>
              </w:rPr>
              <w:t> </w:t>
            </w:r>
            <w:r>
              <w:rPr>
                <w:sz w:val="24"/>
              </w:rPr>
              <w:t>resursele</w:t>
            </w:r>
            <w:r>
              <w:rPr>
                <w:spacing w:val="-4"/>
                <w:sz w:val="24"/>
              </w:rPr>
              <w:t> </w:t>
            </w:r>
            <w:r>
              <w:rPr>
                <w:sz w:val="24"/>
              </w:rPr>
              <w:t>acesteia.</w:t>
            </w:r>
            <w:r>
              <w:rPr>
                <w:spacing w:val="-4"/>
                <w:sz w:val="24"/>
              </w:rPr>
              <w:t> </w:t>
            </w:r>
            <w:r>
              <w:rPr>
                <w:sz w:val="24"/>
              </w:rPr>
              <w:t>Celula</w:t>
            </w:r>
            <w:r>
              <w:rPr>
                <w:spacing w:val="-4"/>
                <w:sz w:val="24"/>
              </w:rPr>
              <w:t> </w:t>
            </w:r>
            <w:r>
              <w:rPr>
                <w:sz w:val="24"/>
              </w:rPr>
              <w:t>este afectată, metabolismul ei fiind dereglat.</w:t>
            </w:r>
          </w:p>
          <w:p>
            <w:pPr>
              <w:pStyle w:val="TableParagraph"/>
              <w:numPr>
                <w:ilvl w:val="0"/>
                <w:numId w:val="183"/>
              </w:numPr>
              <w:tabs>
                <w:tab w:pos="408" w:val="left" w:leader="none"/>
              </w:tabs>
              <w:spacing w:line="259" w:lineRule="auto" w:before="239" w:after="0"/>
              <w:ind w:left="128" w:right="379" w:firstLine="0"/>
              <w:jc w:val="left"/>
              <w:rPr>
                <w:sz w:val="24"/>
              </w:rPr>
            </w:pPr>
            <w:r>
              <w:rPr>
                <w:sz w:val="24"/>
              </w:rPr>
              <w:t>Exemplu:</w:t>
            </w:r>
            <w:r>
              <w:rPr>
                <w:spacing w:val="-5"/>
                <w:sz w:val="24"/>
              </w:rPr>
              <w:t> </w:t>
            </w:r>
            <w:r>
              <w:rPr>
                <w:sz w:val="24"/>
              </w:rPr>
              <w:t>în</w:t>
            </w:r>
            <w:r>
              <w:rPr>
                <w:spacing w:val="-5"/>
                <w:sz w:val="24"/>
              </w:rPr>
              <w:t> </w:t>
            </w:r>
            <w:r>
              <w:rPr>
                <w:sz w:val="24"/>
              </w:rPr>
              <w:t>spații</w:t>
            </w:r>
            <w:r>
              <w:rPr>
                <w:spacing w:val="-5"/>
                <w:sz w:val="24"/>
              </w:rPr>
              <w:t> </w:t>
            </w:r>
            <w:r>
              <w:rPr>
                <w:sz w:val="24"/>
              </w:rPr>
              <w:t>aglomerate;</w:t>
            </w:r>
            <w:r>
              <w:rPr>
                <w:spacing w:val="-5"/>
                <w:sz w:val="24"/>
              </w:rPr>
              <w:t> </w:t>
            </w:r>
            <w:r>
              <w:rPr>
                <w:sz w:val="24"/>
              </w:rPr>
              <w:t>purtarea</w:t>
            </w:r>
            <w:r>
              <w:rPr>
                <w:spacing w:val="-5"/>
                <w:sz w:val="24"/>
              </w:rPr>
              <w:t> </w:t>
            </w:r>
            <w:r>
              <w:rPr>
                <w:sz w:val="24"/>
              </w:rPr>
              <w:t>măștii</w:t>
            </w:r>
            <w:r>
              <w:rPr>
                <w:spacing w:val="-5"/>
                <w:sz w:val="24"/>
              </w:rPr>
              <w:t> </w:t>
            </w:r>
            <w:r>
              <w:rPr>
                <w:sz w:val="24"/>
              </w:rPr>
              <w:t>sau</w:t>
            </w:r>
            <w:r>
              <w:rPr>
                <w:spacing w:val="-5"/>
                <w:sz w:val="24"/>
              </w:rPr>
              <w:t> </w:t>
            </w:r>
            <w:r>
              <w:rPr>
                <w:sz w:val="24"/>
              </w:rPr>
              <w:t>evitarea</w:t>
            </w:r>
            <w:r>
              <w:rPr>
                <w:spacing w:val="-5"/>
                <w:sz w:val="24"/>
              </w:rPr>
              <w:t> </w:t>
            </w:r>
            <w:r>
              <w:rPr>
                <w:sz w:val="24"/>
              </w:rPr>
              <w:t>contactului</w:t>
            </w:r>
            <w:r>
              <w:rPr>
                <w:spacing w:val="-5"/>
                <w:sz w:val="24"/>
              </w:rPr>
              <w:t> </w:t>
            </w:r>
            <w:r>
              <w:rPr>
                <w:sz w:val="24"/>
              </w:rPr>
              <w:t>reduce transmiterea virusurilor.</w:t>
            </w:r>
          </w:p>
          <w:p>
            <w:pPr>
              <w:pStyle w:val="TableParagraph"/>
              <w:numPr>
                <w:ilvl w:val="0"/>
                <w:numId w:val="183"/>
              </w:numPr>
              <w:tabs>
                <w:tab w:pos="421" w:val="left" w:leader="none"/>
              </w:tabs>
              <w:spacing w:line="259" w:lineRule="auto" w:before="240" w:after="0"/>
              <w:ind w:left="128" w:right="301" w:firstLine="0"/>
              <w:jc w:val="left"/>
              <w:rPr>
                <w:sz w:val="24"/>
              </w:rPr>
            </w:pPr>
            <w:r>
              <w:rPr>
                <w:sz w:val="24"/>
              </w:rPr>
              <w:t>Vaccinarea</w:t>
            </w:r>
            <w:r>
              <w:rPr>
                <w:spacing w:val="-9"/>
                <w:sz w:val="24"/>
              </w:rPr>
              <w:t> </w:t>
            </w:r>
            <w:r>
              <w:rPr>
                <w:sz w:val="24"/>
              </w:rPr>
              <w:t>determină</w:t>
            </w:r>
            <w:r>
              <w:rPr>
                <w:spacing w:val="-9"/>
                <w:sz w:val="24"/>
              </w:rPr>
              <w:t> </w:t>
            </w:r>
            <w:r>
              <w:rPr>
                <w:sz w:val="24"/>
              </w:rPr>
              <w:t>formarea</w:t>
            </w:r>
            <w:r>
              <w:rPr>
                <w:spacing w:val="-9"/>
                <w:sz w:val="24"/>
              </w:rPr>
              <w:t> </w:t>
            </w:r>
            <w:r>
              <w:rPr>
                <w:sz w:val="24"/>
              </w:rPr>
              <w:t>imunității</w:t>
            </w:r>
            <w:r>
              <w:rPr>
                <w:spacing w:val="-9"/>
                <w:sz w:val="24"/>
              </w:rPr>
              <w:t> </w:t>
            </w:r>
            <w:r>
              <w:rPr>
                <w:sz w:val="24"/>
              </w:rPr>
              <w:t>și</w:t>
            </w:r>
            <w:r>
              <w:rPr>
                <w:spacing w:val="-9"/>
                <w:sz w:val="24"/>
              </w:rPr>
              <w:t> </w:t>
            </w:r>
            <w:r>
              <w:rPr>
                <w:sz w:val="24"/>
              </w:rPr>
              <w:t>contribuie</w:t>
            </w:r>
            <w:r>
              <w:rPr>
                <w:spacing w:val="-9"/>
                <w:sz w:val="24"/>
              </w:rPr>
              <w:t> </w:t>
            </w:r>
            <w:r>
              <w:rPr>
                <w:sz w:val="24"/>
              </w:rPr>
              <w:t>la</w:t>
            </w:r>
            <w:r>
              <w:rPr>
                <w:spacing w:val="-9"/>
                <w:sz w:val="24"/>
              </w:rPr>
              <w:t> </w:t>
            </w:r>
            <w:r>
              <w:rPr>
                <w:sz w:val="24"/>
              </w:rPr>
              <w:t>imunitatea</w:t>
            </w:r>
            <w:r>
              <w:rPr>
                <w:spacing w:val="-9"/>
                <w:sz w:val="24"/>
              </w:rPr>
              <w:t> </w:t>
            </w:r>
            <w:r>
              <w:rPr>
                <w:sz w:val="24"/>
              </w:rPr>
              <w:t>colectivă, reducând răspândirea bolii în comunitate.</w:t>
            </w:r>
          </w:p>
          <w:p>
            <w:pPr>
              <w:pStyle w:val="TableParagraph"/>
              <w:spacing w:before="239"/>
              <w:ind w:left="128"/>
              <w:rPr>
                <w:sz w:val="24"/>
              </w:rPr>
            </w:pPr>
            <w:r>
              <w:rPr>
                <w:b/>
                <w:sz w:val="24"/>
              </w:rPr>
              <w:t>Notă: </w:t>
            </w:r>
            <w:r>
              <w:rPr>
                <w:sz w:val="24"/>
              </w:rPr>
              <w:t>Pot fi acceptate și alte formulări corecte pentru răspunsul </w:t>
            </w:r>
            <w:r>
              <w:rPr>
                <w:spacing w:val="-2"/>
                <w:sz w:val="24"/>
              </w:rPr>
              <w:t>solicitat</w:t>
            </w:r>
          </w:p>
        </w:tc>
      </w:tr>
      <w:tr>
        <w:trPr>
          <w:trHeight w:val="4820" w:hRule="atLeast"/>
        </w:trPr>
        <w:tc>
          <w:tcPr>
            <w:tcW w:w="2020" w:type="dxa"/>
          </w:tcPr>
          <w:p>
            <w:pPr>
              <w:pStyle w:val="TableParagraph"/>
              <w:spacing w:line="259" w:lineRule="auto" w:before="3"/>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tcPr>
          <w:p>
            <w:pPr>
              <w:pStyle w:val="TableParagraph"/>
              <w:spacing w:before="3"/>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259" w:lineRule="auto" w:before="182"/>
              <w:ind w:left="128"/>
              <w:rPr>
                <w:sz w:val="24"/>
              </w:rPr>
            </w:pPr>
            <w:r>
              <w:rPr>
                <w:sz w:val="24"/>
              </w:rPr>
              <w:t>Pentru</w:t>
            </w:r>
            <w:r>
              <w:rPr>
                <w:spacing w:val="-4"/>
                <w:sz w:val="24"/>
              </w:rPr>
              <w:t> </w:t>
            </w:r>
            <w:r>
              <w:rPr>
                <w:sz w:val="24"/>
              </w:rPr>
              <w:t>explicarea</w:t>
            </w:r>
            <w:r>
              <w:rPr>
                <w:spacing w:val="-4"/>
                <w:sz w:val="24"/>
              </w:rPr>
              <w:t> </w:t>
            </w:r>
            <w:r>
              <w:rPr>
                <w:sz w:val="24"/>
              </w:rPr>
              <w:t>corectă</w:t>
            </w:r>
            <w:r>
              <w:rPr>
                <w:spacing w:val="-4"/>
                <w:sz w:val="24"/>
              </w:rPr>
              <w:t> </w:t>
            </w:r>
            <w:r>
              <w:rPr>
                <w:sz w:val="24"/>
              </w:rPr>
              <w:t>a</w:t>
            </w:r>
            <w:r>
              <w:rPr>
                <w:spacing w:val="-4"/>
                <w:sz w:val="24"/>
              </w:rPr>
              <w:t> </w:t>
            </w:r>
            <w:r>
              <w:rPr>
                <w:sz w:val="24"/>
              </w:rPr>
              <w:t>caracterului</w:t>
            </w:r>
            <w:r>
              <w:rPr>
                <w:spacing w:val="-4"/>
                <w:sz w:val="24"/>
              </w:rPr>
              <w:t> </w:t>
            </w:r>
            <w:r>
              <w:rPr>
                <w:sz w:val="24"/>
              </w:rPr>
              <w:t>de</w:t>
            </w:r>
            <w:r>
              <w:rPr>
                <w:spacing w:val="-4"/>
                <w:sz w:val="24"/>
              </w:rPr>
              <w:t> </w:t>
            </w:r>
            <w:r>
              <w:rPr>
                <w:sz w:val="24"/>
              </w:rPr>
              <w:t>parazit</w:t>
            </w:r>
            <w:r>
              <w:rPr>
                <w:spacing w:val="-4"/>
                <w:sz w:val="24"/>
              </w:rPr>
              <w:t> </w:t>
            </w:r>
            <w:r>
              <w:rPr>
                <w:sz w:val="24"/>
              </w:rPr>
              <w:t>obligatoriu</w:t>
            </w:r>
            <w:r>
              <w:rPr>
                <w:spacing w:val="-4"/>
                <w:sz w:val="24"/>
              </w:rPr>
              <w:t> </w:t>
            </w:r>
            <w:r>
              <w:rPr>
                <w:sz w:val="24"/>
              </w:rPr>
              <w:t>al</w:t>
            </w:r>
            <w:r>
              <w:rPr>
                <w:spacing w:val="-4"/>
                <w:sz w:val="24"/>
              </w:rPr>
              <w:t> </w:t>
            </w:r>
            <w:r>
              <w:rPr>
                <w:sz w:val="24"/>
              </w:rPr>
              <w:t>virusurilor</w:t>
            </w:r>
            <w:r>
              <w:rPr>
                <w:spacing w:val="-4"/>
                <w:sz w:val="24"/>
              </w:rPr>
              <w:t> </w:t>
            </w:r>
            <w:r>
              <w:rPr>
                <w:sz w:val="24"/>
              </w:rPr>
              <w:t>–</w:t>
            </w:r>
            <w:r>
              <w:rPr>
                <w:spacing w:val="-4"/>
                <w:sz w:val="24"/>
              </w:rPr>
              <w:t> </w:t>
            </w:r>
            <w:r>
              <w:rPr>
                <w:sz w:val="24"/>
              </w:rPr>
              <w:t>câte</w:t>
            </w:r>
            <w:r>
              <w:rPr>
                <w:spacing w:val="-4"/>
                <w:sz w:val="24"/>
              </w:rPr>
              <w:t> </w:t>
            </w:r>
            <w:r>
              <w:rPr>
                <w:sz w:val="24"/>
              </w:rPr>
              <w:t>1 </w:t>
            </w:r>
            <w:r>
              <w:rPr>
                <w:spacing w:val="-2"/>
                <w:sz w:val="24"/>
              </w:rPr>
              <w:t>punct;</w:t>
            </w:r>
          </w:p>
          <w:p>
            <w:pPr>
              <w:pStyle w:val="TableParagraph"/>
              <w:spacing w:line="259" w:lineRule="auto"/>
              <w:ind w:left="128" w:right="192"/>
              <w:rPr>
                <w:sz w:val="24"/>
              </w:rPr>
            </w:pPr>
            <w:r>
              <w:rPr>
                <w:sz w:val="24"/>
              </w:rPr>
              <w:t>Pentru</w:t>
            </w:r>
            <w:r>
              <w:rPr>
                <w:spacing w:val="-4"/>
                <w:sz w:val="24"/>
              </w:rPr>
              <w:t> </w:t>
            </w:r>
            <w:r>
              <w:rPr>
                <w:sz w:val="24"/>
              </w:rPr>
              <w:t>explicarea</w:t>
            </w:r>
            <w:r>
              <w:rPr>
                <w:spacing w:val="-4"/>
                <w:sz w:val="24"/>
              </w:rPr>
              <w:t> </w:t>
            </w:r>
            <w:r>
              <w:rPr>
                <w:sz w:val="24"/>
              </w:rPr>
              <w:t>corectă</w:t>
            </w:r>
            <w:r>
              <w:rPr>
                <w:spacing w:val="-4"/>
                <w:sz w:val="24"/>
              </w:rPr>
              <w:t> </w:t>
            </w:r>
            <w:r>
              <w:rPr>
                <w:sz w:val="24"/>
              </w:rPr>
              <w:t>a</w:t>
            </w:r>
            <w:r>
              <w:rPr>
                <w:spacing w:val="-4"/>
                <w:sz w:val="24"/>
              </w:rPr>
              <w:t> </w:t>
            </w:r>
            <w:r>
              <w:rPr>
                <w:sz w:val="24"/>
              </w:rPr>
              <w:t>modului</w:t>
            </w:r>
            <w:r>
              <w:rPr>
                <w:spacing w:val="-4"/>
                <w:sz w:val="24"/>
              </w:rPr>
              <w:t> </w:t>
            </w:r>
            <w:r>
              <w:rPr>
                <w:sz w:val="24"/>
              </w:rPr>
              <w:t>de</w:t>
            </w:r>
            <w:r>
              <w:rPr>
                <w:spacing w:val="-4"/>
                <w:sz w:val="24"/>
              </w:rPr>
              <w:t> </w:t>
            </w:r>
            <w:r>
              <w:rPr>
                <w:sz w:val="24"/>
              </w:rPr>
              <w:t>afectare</w:t>
            </w:r>
            <w:r>
              <w:rPr>
                <w:spacing w:val="-4"/>
                <w:sz w:val="24"/>
              </w:rPr>
              <w:t> </w:t>
            </w:r>
            <w:r>
              <w:rPr>
                <w:sz w:val="24"/>
              </w:rPr>
              <w:t>a</w:t>
            </w:r>
            <w:r>
              <w:rPr>
                <w:spacing w:val="-4"/>
                <w:sz w:val="24"/>
              </w:rPr>
              <w:t> </w:t>
            </w:r>
            <w:r>
              <w:rPr>
                <w:sz w:val="24"/>
              </w:rPr>
              <w:t>celulei-gazdă</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utilizarea corectă a limbajului științific biologic – 1 punct;</w:t>
            </w:r>
          </w:p>
          <w:p>
            <w:pPr>
              <w:pStyle w:val="TableParagraph"/>
              <w:spacing w:line="259" w:lineRule="auto" w:before="159"/>
              <w:ind w:left="128" w:right="1959"/>
              <w:rPr>
                <w:sz w:val="24"/>
              </w:rPr>
            </w:pPr>
            <w:r>
              <w:rPr>
                <w:sz w:val="24"/>
              </w:rPr>
              <w:t>Pentru formularea corectă a unei măsuri de prevenire – 1 punct; Pentru explicarea corectă a eficienței măsurii propuse – 1 </w:t>
            </w:r>
            <w:r>
              <w:rPr>
                <w:spacing w:val="-2"/>
                <w:sz w:val="24"/>
              </w:rPr>
              <w:t>punct;</w:t>
            </w:r>
          </w:p>
          <w:p>
            <w:pPr>
              <w:pStyle w:val="TableParagraph"/>
              <w:spacing w:line="259" w:lineRule="auto" w:before="160"/>
              <w:ind w:left="128" w:right="898"/>
              <w:rPr>
                <w:sz w:val="24"/>
              </w:rPr>
            </w:pPr>
            <w:r>
              <w:rPr>
                <w:sz w:val="24"/>
              </w:rPr>
              <w:t>Pentru formularea corectă a rolului vaccinării pentru individ – 1 punct; Pentru</w:t>
            </w:r>
            <w:r>
              <w:rPr>
                <w:spacing w:val="-4"/>
                <w:sz w:val="24"/>
              </w:rPr>
              <w:t> </w:t>
            </w:r>
            <w:r>
              <w:rPr>
                <w:sz w:val="24"/>
              </w:rPr>
              <w:t>formularea</w:t>
            </w:r>
            <w:r>
              <w:rPr>
                <w:spacing w:val="-4"/>
                <w:sz w:val="24"/>
              </w:rPr>
              <w:t> </w:t>
            </w:r>
            <w:r>
              <w:rPr>
                <w:sz w:val="24"/>
              </w:rPr>
              <w:t>corectă</w:t>
            </w:r>
            <w:r>
              <w:rPr>
                <w:spacing w:val="-4"/>
                <w:sz w:val="24"/>
              </w:rPr>
              <w:t> </w:t>
            </w:r>
            <w:r>
              <w:rPr>
                <w:sz w:val="24"/>
              </w:rPr>
              <w:t>a</w:t>
            </w:r>
            <w:r>
              <w:rPr>
                <w:spacing w:val="-4"/>
                <w:sz w:val="24"/>
              </w:rPr>
              <w:t> </w:t>
            </w:r>
            <w:r>
              <w:rPr>
                <w:sz w:val="24"/>
              </w:rPr>
              <w:t>rolului</w:t>
            </w:r>
            <w:r>
              <w:rPr>
                <w:spacing w:val="-4"/>
                <w:sz w:val="24"/>
              </w:rPr>
              <w:t> </w:t>
            </w:r>
            <w:r>
              <w:rPr>
                <w:sz w:val="24"/>
              </w:rPr>
              <w:t>vaccinării</w:t>
            </w:r>
            <w:r>
              <w:rPr>
                <w:spacing w:val="-4"/>
                <w:sz w:val="24"/>
              </w:rPr>
              <w:t> </w:t>
            </w:r>
            <w:r>
              <w:rPr>
                <w:sz w:val="24"/>
              </w:rPr>
              <w:t>pentru</w:t>
            </w:r>
            <w:r>
              <w:rPr>
                <w:spacing w:val="-4"/>
                <w:sz w:val="24"/>
              </w:rPr>
              <w:t> </w:t>
            </w:r>
            <w:r>
              <w:rPr>
                <w:sz w:val="24"/>
              </w:rPr>
              <w:t>comunitate</w:t>
            </w:r>
            <w:r>
              <w:rPr>
                <w:spacing w:val="-4"/>
                <w:sz w:val="24"/>
              </w:rPr>
              <w:t> </w:t>
            </w:r>
            <w:r>
              <w:rPr>
                <w:sz w:val="24"/>
              </w:rPr>
              <w:t>–</w:t>
            </w:r>
            <w:r>
              <w:rPr>
                <w:spacing w:val="-4"/>
                <w:sz w:val="24"/>
              </w:rPr>
              <w:t> </w:t>
            </w:r>
            <w:r>
              <w:rPr>
                <w:sz w:val="24"/>
              </w:rPr>
              <w:t>1</w:t>
            </w:r>
            <w:r>
              <w:rPr>
                <w:spacing w:val="-4"/>
                <w:sz w:val="24"/>
              </w:rPr>
              <w:t> </w:t>
            </w:r>
            <w:r>
              <w:rPr>
                <w:sz w:val="24"/>
              </w:rPr>
              <w:t>punct; Pentru argumentarea corectă a importanței vaccinării – 1 punct;</w:t>
            </w:r>
          </w:p>
          <w:p>
            <w:pPr>
              <w:pStyle w:val="TableParagraph"/>
              <w:spacing w:before="159"/>
              <w:ind w:left="128"/>
              <w:rPr>
                <w:sz w:val="24"/>
              </w:rPr>
            </w:pPr>
            <w:r>
              <w:rPr>
                <w:sz w:val="24"/>
              </w:rPr>
              <w:t>Pentru explicarea parțial corectă a unui enunț – câte 1 </w:t>
            </w:r>
            <w:r>
              <w:rPr>
                <w:spacing w:val="-2"/>
                <w:sz w:val="24"/>
              </w:rPr>
              <w:t>punct.</w:t>
            </w:r>
          </w:p>
        </w:tc>
      </w:tr>
      <w:tr>
        <w:trPr>
          <w:trHeight w:val="460" w:hRule="atLeast"/>
        </w:trPr>
        <w:tc>
          <w:tcPr>
            <w:tcW w:w="2020" w:type="dxa"/>
          </w:tcPr>
          <w:p>
            <w:pPr>
              <w:pStyle w:val="TableParagraph"/>
              <w:spacing w:before="10"/>
              <w:ind w:left="123"/>
              <w:rPr>
                <w:sz w:val="24"/>
              </w:rPr>
            </w:pPr>
            <w:r>
              <w:rPr>
                <w:color w:val="85200C"/>
                <w:sz w:val="24"/>
              </w:rPr>
              <w:t>4. Punctaj </w:t>
            </w:r>
            <w:r>
              <w:rPr>
                <w:color w:val="85200C"/>
                <w:spacing w:val="-2"/>
                <w:sz w:val="24"/>
              </w:rPr>
              <w:t>total</w:t>
            </w:r>
          </w:p>
        </w:tc>
        <w:tc>
          <w:tcPr>
            <w:tcW w:w="8280" w:type="dxa"/>
          </w:tcPr>
          <w:p>
            <w:pPr>
              <w:pStyle w:val="TableParagraph"/>
              <w:spacing w:before="10"/>
              <w:ind w:left="128"/>
              <w:rPr>
                <w:sz w:val="24"/>
              </w:rPr>
            </w:pPr>
            <w:r>
              <w:rPr>
                <w:sz w:val="24"/>
              </w:rPr>
              <w:t>9 </w:t>
            </w:r>
            <w:r>
              <w:rPr>
                <w:spacing w:val="-2"/>
                <w:sz w:val="24"/>
              </w:rPr>
              <w:t>puncte</w:t>
            </w:r>
          </w:p>
        </w:tc>
      </w:tr>
      <w:tr>
        <w:trPr>
          <w:trHeight w:val="539" w:hRule="atLeast"/>
        </w:trPr>
        <w:tc>
          <w:tcPr>
            <w:tcW w:w="2020" w:type="dxa"/>
          </w:tcPr>
          <w:p>
            <w:pPr>
              <w:pStyle w:val="TableParagraph"/>
              <w:spacing w:before="3"/>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3"/>
              <w:ind w:left="128"/>
              <w:rPr>
                <w:sz w:val="24"/>
              </w:rPr>
            </w:pPr>
            <w:r>
              <w:rPr>
                <w:sz w:val="24"/>
              </w:rPr>
              <w:t>Item </w:t>
            </w:r>
            <w:r>
              <w:rPr>
                <w:spacing w:val="-2"/>
                <w:sz w:val="24"/>
              </w:rPr>
              <w:t>structurat</w:t>
            </w:r>
          </w:p>
        </w:tc>
      </w:tr>
      <w:tr>
        <w:trPr>
          <w:trHeight w:val="1060" w:hRule="atLeast"/>
        </w:trPr>
        <w:tc>
          <w:tcPr>
            <w:tcW w:w="2020" w:type="dxa"/>
          </w:tcPr>
          <w:p>
            <w:pPr>
              <w:pStyle w:val="TableParagraph"/>
              <w:spacing w:before="13"/>
              <w:ind w:left="123"/>
              <w:rPr>
                <w:sz w:val="24"/>
              </w:rPr>
            </w:pPr>
            <w:r>
              <w:rPr>
                <w:color w:val="85200C"/>
                <w:sz w:val="24"/>
              </w:rPr>
              <w:t>6. </w:t>
            </w:r>
            <w:r>
              <w:rPr>
                <w:color w:val="85200C"/>
                <w:spacing w:val="-2"/>
                <w:sz w:val="24"/>
              </w:rPr>
              <w:t>Competența</w:t>
            </w:r>
          </w:p>
          <w:p>
            <w:pPr>
              <w:pStyle w:val="TableParagraph"/>
              <w:spacing w:line="259" w:lineRule="auto" w:before="22"/>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13"/>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bl>
    <w:p>
      <w:pPr>
        <w:pStyle w:val="TableParagraph"/>
        <w:spacing w:after="0" w:line="259"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819" w:hRule="atLeast"/>
        </w:trPr>
        <w:tc>
          <w:tcPr>
            <w:tcW w:w="2020" w:type="dxa"/>
          </w:tcPr>
          <w:p>
            <w:pPr>
              <w:pStyle w:val="TableParagraph"/>
              <w:rPr>
                <w:sz w:val="24"/>
              </w:rPr>
            </w:pPr>
          </w:p>
        </w:tc>
        <w:tc>
          <w:tcPr>
            <w:tcW w:w="8280" w:type="dxa"/>
          </w:tcPr>
          <w:p>
            <w:pPr>
              <w:pStyle w:val="TableParagraph"/>
              <w:spacing w:line="259" w:lineRule="auto" w:before="13"/>
              <w:ind w:left="128" w:right="192"/>
              <w:rPr>
                <w:sz w:val="24"/>
              </w:rPr>
            </w:pPr>
            <w:r>
              <w:rPr>
                <w:sz w:val="24"/>
              </w:rPr>
              <w:t>CS3:</w:t>
            </w:r>
            <w:r>
              <w:rPr>
                <w:spacing w:val="-3"/>
                <w:sz w:val="24"/>
              </w:rPr>
              <w:t> </w:t>
            </w:r>
            <w:r>
              <w:rPr>
                <w:sz w:val="24"/>
              </w:rPr>
              <w:t>Implicarea</w:t>
            </w:r>
            <w:r>
              <w:rPr>
                <w:spacing w:val="-3"/>
                <w:sz w:val="24"/>
              </w:rPr>
              <w:t> </w:t>
            </w:r>
            <w:r>
              <w:rPr>
                <w:sz w:val="24"/>
              </w:rPr>
              <w:t>în</w:t>
            </w:r>
            <w:r>
              <w:rPr>
                <w:spacing w:val="-3"/>
                <w:sz w:val="24"/>
              </w:rPr>
              <w:t> </w:t>
            </w:r>
            <w:r>
              <w:rPr>
                <w:sz w:val="24"/>
              </w:rPr>
              <w:t>activități</w:t>
            </w:r>
            <w:r>
              <w:rPr>
                <w:spacing w:val="-3"/>
                <w:sz w:val="24"/>
              </w:rPr>
              <w:t> </w:t>
            </w:r>
            <w:r>
              <w:rPr>
                <w:sz w:val="24"/>
              </w:rPr>
              <w:t>de</w:t>
            </w:r>
            <w:r>
              <w:rPr>
                <w:spacing w:val="-3"/>
                <w:sz w:val="24"/>
              </w:rPr>
              <w:t> </w:t>
            </w:r>
            <w:r>
              <w:rPr>
                <w:sz w:val="24"/>
              </w:rPr>
              <w:t>menținere</w:t>
            </w:r>
            <w:r>
              <w:rPr>
                <w:spacing w:val="-3"/>
                <w:sz w:val="24"/>
              </w:rPr>
              <w:t> </w:t>
            </w:r>
            <w:r>
              <w:rPr>
                <w:sz w:val="24"/>
              </w:rPr>
              <w:t>a</w:t>
            </w:r>
            <w:r>
              <w:rPr>
                <w:spacing w:val="-3"/>
                <w:sz w:val="24"/>
              </w:rPr>
              <w:t> </w:t>
            </w:r>
            <w:r>
              <w:rPr>
                <w:sz w:val="24"/>
              </w:rPr>
              <w:t>stării</w:t>
            </w:r>
            <w:r>
              <w:rPr>
                <w:spacing w:val="-3"/>
                <w:sz w:val="24"/>
              </w:rPr>
              <w:t> </w:t>
            </w:r>
            <w:r>
              <w:rPr>
                <w:sz w:val="24"/>
              </w:rPr>
              <w:t>de</w:t>
            </w:r>
            <w:r>
              <w:rPr>
                <w:spacing w:val="-3"/>
                <w:sz w:val="24"/>
              </w:rPr>
              <w:t> </w:t>
            </w:r>
            <w:r>
              <w:rPr>
                <w:sz w:val="24"/>
              </w:rPr>
              <w:t>sănătate</w:t>
            </w:r>
            <w:r>
              <w:rPr>
                <w:spacing w:val="-3"/>
                <w:sz w:val="24"/>
              </w:rPr>
              <w:t> </w:t>
            </w:r>
            <w:r>
              <w:rPr>
                <w:sz w:val="24"/>
              </w:rPr>
              <w:t>proprii</w:t>
            </w:r>
            <w:r>
              <w:rPr>
                <w:spacing w:val="-3"/>
                <w:sz w:val="24"/>
              </w:rPr>
              <w:t> </w:t>
            </w:r>
            <w:r>
              <w:rPr>
                <w:sz w:val="24"/>
              </w:rPr>
              <w:t>și</w:t>
            </w:r>
            <w:r>
              <w:rPr>
                <w:spacing w:val="-3"/>
                <w:sz w:val="24"/>
              </w:rPr>
              <w:t> </w:t>
            </w:r>
            <w:r>
              <w:rPr>
                <w:sz w:val="24"/>
              </w:rPr>
              <w:t>a</w:t>
            </w:r>
            <w:r>
              <w:rPr>
                <w:spacing w:val="-3"/>
                <w:sz w:val="24"/>
              </w:rPr>
              <w:t> </w:t>
            </w:r>
            <w:r>
              <w:rPr>
                <w:sz w:val="24"/>
              </w:rPr>
              <w:t>celor</w:t>
            </w:r>
            <w:r>
              <w:rPr>
                <w:spacing w:val="-3"/>
                <w:sz w:val="24"/>
              </w:rPr>
              <w:t> </w:t>
            </w:r>
            <w:r>
              <w:rPr>
                <w:sz w:val="24"/>
              </w:rPr>
              <w:t>din jur prin aplicarea metodelor interactive în vederea formării unui comporta ment </w:t>
            </w:r>
            <w:r>
              <w:rPr>
                <w:spacing w:val="-2"/>
                <w:sz w:val="24"/>
              </w:rPr>
              <w:t>sanogen.</w:t>
            </w:r>
          </w:p>
          <w:p>
            <w:pPr>
              <w:pStyle w:val="TableParagraph"/>
              <w:spacing w:line="259" w:lineRule="auto" w:before="159"/>
              <w:ind w:left="128"/>
              <w:rPr>
                <w:sz w:val="24"/>
              </w:rPr>
            </w:pPr>
            <w:r>
              <w:rPr>
                <w:sz w:val="24"/>
              </w:rPr>
              <w:t>CS4:</w:t>
            </w:r>
            <w:r>
              <w:rPr>
                <w:spacing w:val="-4"/>
                <w:sz w:val="24"/>
              </w:rPr>
              <w:t> </w:t>
            </w:r>
            <w:r>
              <w:rPr>
                <w:sz w:val="24"/>
              </w:rPr>
              <w:t>Participarea</w:t>
            </w:r>
            <w:r>
              <w:rPr>
                <w:spacing w:val="-4"/>
                <w:sz w:val="24"/>
              </w:rPr>
              <w:t> </w:t>
            </w:r>
            <w:r>
              <w:rPr>
                <w:sz w:val="24"/>
              </w:rPr>
              <w:t>în</w:t>
            </w:r>
            <w:r>
              <w:rPr>
                <w:spacing w:val="-4"/>
                <w:sz w:val="24"/>
              </w:rPr>
              <w:t> </w:t>
            </w:r>
            <w:r>
              <w:rPr>
                <w:sz w:val="24"/>
              </w:rPr>
              <w:t>acțiuni</w:t>
            </w:r>
            <w:r>
              <w:rPr>
                <w:spacing w:val="-4"/>
                <w:sz w:val="24"/>
              </w:rPr>
              <w:t> </w:t>
            </w:r>
            <w:r>
              <w:rPr>
                <w:sz w:val="24"/>
              </w:rPr>
              <w:t>de</w:t>
            </w:r>
            <w:r>
              <w:rPr>
                <w:spacing w:val="-4"/>
                <w:sz w:val="24"/>
              </w:rPr>
              <w:t> </w:t>
            </w:r>
            <w:r>
              <w:rPr>
                <w:sz w:val="24"/>
              </w:rPr>
              <w:t>ocrotire</w:t>
            </w:r>
            <w:r>
              <w:rPr>
                <w:spacing w:val="-4"/>
                <w:sz w:val="24"/>
              </w:rPr>
              <w:t> </w:t>
            </w:r>
            <w:r>
              <w:rPr>
                <w:sz w:val="24"/>
              </w:rPr>
              <w:t>a</w:t>
            </w:r>
            <w:r>
              <w:rPr>
                <w:spacing w:val="-4"/>
                <w:sz w:val="24"/>
              </w:rPr>
              <w:t> </w:t>
            </w:r>
            <w:r>
              <w:rPr>
                <w:sz w:val="24"/>
              </w:rPr>
              <w:t>biodiversității</w:t>
            </w:r>
            <w:r>
              <w:rPr>
                <w:spacing w:val="-4"/>
                <w:sz w:val="24"/>
              </w:rPr>
              <w:t> </w:t>
            </w:r>
            <w:r>
              <w:rPr>
                <w:sz w:val="24"/>
              </w:rPr>
              <w:t>prin</w:t>
            </w:r>
            <w:r>
              <w:rPr>
                <w:spacing w:val="-4"/>
                <w:sz w:val="24"/>
              </w:rPr>
              <w:t> </w:t>
            </w:r>
            <w:r>
              <w:rPr>
                <w:sz w:val="24"/>
              </w:rPr>
              <w:t>parteneriat</w:t>
            </w:r>
            <w:r>
              <w:rPr>
                <w:spacing w:val="-4"/>
                <w:sz w:val="24"/>
              </w:rPr>
              <w:t> </w:t>
            </w:r>
            <w:r>
              <w:rPr>
                <w:sz w:val="24"/>
              </w:rPr>
              <w:t>în</w:t>
            </w:r>
            <w:r>
              <w:rPr>
                <w:spacing w:val="-4"/>
                <w:sz w:val="24"/>
              </w:rPr>
              <w:t> </w:t>
            </w:r>
            <w:r>
              <w:rPr>
                <w:sz w:val="24"/>
              </w:rPr>
              <w:t>vederea rezolvării problemelor ecologice la nivel individual, local și global.</w:t>
            </w:r>
          </w:p>
        </w:tc>
      </w:tr>
      <w:tr>
        <w:trPr>
          <w:trHeight w:val="740" w:hRule="atLeast"/>
        </w:trPr>
        <w:tc>
          <w:tcPr>
            <w:tcW w:w="2020" w:type="dxa"/>
          </w:tcPr>
          <w:p>
            <w:pPr>
              <w:pStyle w:val="TableParagraph"/>
              <w:spacing w:line="259" w:lineRule="auto"/>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73" w:lineRule="exact"/>
              <w:ind w:left="128"/>
              <w:rPr>
                <w:sz w:val="24"/>
              </w:rPr>
            </w:pPr>
            <w:r>
              <w:rPr>
                <w:sz w:val="24"/>
              </w:rPr>
              <w:t>Sistematica</w:t>
            </w:r>
            <w:r>
              <w:rPr>
                <w:spacing w:val="-5"/>
                <w:sz w:val="24"/>
              </w:rPr>
              <w:t> </w:t>
            </w:r>
            <w:r>
              <w:rPr>
                <w:sz w:val="24"/>
              </w:rPr>
              <w:t>organismelor:</w:t>
            </w:r>
            <w:r>
              <w:rPr>
                <w:spacing w:val="-2"/>
                <w:sz w:val="24"/>
              </w:rPr>
              <w:t> </w:t>
            </w:r>
            <w:r>
              <w:rPr>
                <w:sz w:val="24"/>
              </w:rPr>
              <w:t>Virusuri</w:t>
            </w:r>
            <w:r>
              <w:rPr>
                <w:spacing w:val="-3"/>
                <w:sz w:val="24"/>
              </w:rPr>
              <w:t> </w:t>
            </w:r>
            <w:r>
              <w:rPr>
                <w:sz w:val="24"/>
              </w:rPr>
              <w:t>–</w:t>
            </w:r>
            <w:r>
              <w:rPr>
                <w:spacing w:val="-2"/>
                <w:sz w:val="24"/>
              </w:rPr>
              <w:t> </w:t>
            </w:r>
            <w:r>
              <w:rPr>
                <w:sz w:val="24"/>
              </w:rPr>
              <w:t>forme</w:t>
            </w:r>
            <w:r>
              <w:rPr>
                <w:spacing w:val="-3"/>
                <w:sz w:val="24"/>
              </w:rPr>
              <w:t> </w:t>
            </w:r>
            <w:r>
              <w:rPr>
                <w:sz w:val="24"/>
              </w:rPr>
              <w:t>acelulare</w:t>
            </w:r>
            <w:r>
              <w:rPr>
                <w:spacing w:val="-2"/>
                <w:sz w:val="24"/>
              </w:rPr>
              <w:t> </w:t>
            </w:r>
            <w:r>
              <w:rPr>
                <w:sz w:val="24"/>
              </w:rPr>
              <w:t>de</w:t>
            </w:r>
            <w:r>
              <w:rPr>
                <w:spacing w:val="-3"/>
                <w:sz w:val="24"/>
              </w:rPr>
              <w:t> </w:t>
            </w:r>
            <w:r>
              <w:rPr>
                <w:sz w:val="24"/>
              </w:rPr>
              <w:t>viață</w:t>
            </w:r>
            <w:r>
              <w:rPr>
                <w:spacing w:val="-2"/>
                <w:sz w:val="24"/>
              </w:rPr>
              <w:t> (Virales)</w:t>
            </w:r>
          </w:p>
        </w:tc>
      </w:tr>
      <w:tr>
        <w:trPr>
          <w:trHeight w:val="1219" w:hRule="atLeast"/>
        </w:trPr>
        <w:tc>
          <w:tcPr>
            <w:tcW w:w="2020" w:type="dxa"/>
          </w:tcPr>
          <w:p>
            <w:pPr>
              <w:pStyle w:val="TableParagraph"/>
              <w:spacing w:line="259" w:lineRule="auto" w:before="7"/>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tcPr>
          <w:p>
            <w:pPr>
              <w:pStyle w:val="TableParagraph"/>
              <w:spacing w:before="7"/>
              <w:ind w:left="128"/>
              <w:rPr>
                <w:sz w:val="24"/>
              </w:rPr>
            </w:pPr>
            <w:r>
              <w:rPr>
                <w:sz w:val="24"/>
              </w:rPr>
              <w:t>Integrare și </w:t>
            </w:r>
            <w:r>
              <w:rPr>
                <w:spacing w:val="-2"/>
                <w:sz w:val="24"/>
              </w:rPr>
              <w:t>transfer</w:t>
            </w:r>
          </w:p>
        </w:tc>
      </w:tr>
    </w:tbl>
    <w:p>
      <w:pPr>
        <w:spacing w:line="240" w:lineRule="auto" w:before="238"/>
        <w:rPr>
          <w:b/>
          <w:sz w:val="24"/>
        </w:rPr>
      </w:pPr>
    </w:p>
    <w:p>
      <w:pPr>
        <w:pStyle w:val="BodyText"/>
        <w:spacing w:before="1"/>
        <w:ind w:left="993"/>
      </w:pPr>
      <w:r>
        <w:rPr/>
        <w:t>ITEM</w:t>
      </w:r>
      <w:r>
        <w:rPr>
          <w:spacing w:val="-12"/>
        </w:rPr>
        <w:t> </w:t>
      </w:r>
      <w:r>
        <w:rPr/>
        <w:t>nr.</w:t>
      </w:r>
      <w:r>
        <w:rPr>
          <w:spacing w:val="-11"/>
        </w:rPr>
        <w:t> </w:t>
      </w:r>
      <w:r>
        <w:rPr>
          <w:spacing w:val="-5"/>
        </w:rPr>
        <w:t>91</w:t>
      </w:r>
    </w:p>
    <w:p>
      <w:pPr>
        <w:spacing w:line="240" w:lineRule="auto" w:before="4" w:after="0"/>
        <w:rPr>
          <w:b/>
          <w:sz w:val="18"/>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8520" w:hRule="atLeast"/>
        </w:trPr>
        <w:tc>
          <w:tcPr>
            <w:tcW w:w="2020" w:type="dxa"/>
          </w:tcPr>
          <w:p>
            <w:pPr>
              <w:pStyle w:val="TableParagraph"/>
              <w:spacing w:line="259" w:lineRule="auto" w:before="5"/>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before="5"/>
              <w:ind w:left="128"/>
              <w:rPr>
                <w:sz w:val="24"/>
              </w:rPr>
            </w:pPr>
            <w:r>
              <w:rPr>
                <w:sz w:val="24"/>
              </w:rPr>
              <w:t>Citește cu atenție situația și realizează sarcinile </w:t>
            </w:r>
            <w:r>
              <w:rPr>
                <w:spacing w:val="-2"/>
                <w:sz w:val="24"/>
              </w:rPr>
              <w:t>propuse.</w:t>
            </w:r>
          </w:p>
          <w:p>
            <w:pPr>
              <w:pStyle w:val="TableParagraph"/>
              <w:spacing w:line="259" w:lineRule="auto" w:before="262"/>
              <w:ind w:left="128"/>
              <w:rPr>
                <w:sz w:val="24"/>
              </w:rPr>
            </w:pPr>
            <w:r>
              <w:rPr>
                <w:sz w:val="24"/>
              </w:rPr>
              <w:t>Un grup de elevi participă la o excursie și consumă produse alimentare păstrate necorespunzător la temperaturi ridicate. După câteva ore, mai mulți elevi prezintă simptome</w:t>
            </w:r>
            <w:r>
              <w:rPr>
                <w:spacing w:val="-5"/>
                <w:sz w:val="24"/>
              </w:rPr>
              <w:t> </w:t>
            </w:r>
            <w:r>
              <w:rPr>
                <w:sz w:val="24"/>
              </w:rPr>
              <w:t>de</w:t>
            </w:r>
            <w:r>
              <w:rPr>
                <w:spacing w:val="-5"/>
                <w:sz w:val="24"/>
              </w:rPr>
              <w:t> </w:t>
            </w:r>
            <w:r>
              <w:rPr>
                <w:sz w:val="24"/>
              </w:rPr>
              <w:t>intoxicație</w:t>
            </w:r>
            <w:r>
              <w:rPr>
                <w:spacing w:val="-5"/>
                <w:sz w:val="24"/>
              </w:rPr>
              <w:t> </w:t>
            </w:r>
            <w:r>
              <w:rPr>
                <w:sz w:val="24"/>
              </w:rPr>
              <w:t>alimentară.</w:t>
            </w:r>
            <w:r>
              <w:rPr>
                <w:spacing w:val="-5"/>
                <w:sz w:val="24"/>
              </w:rPr>
              <w:t> </w:t>
            </w:r>
            <w:r>
              <w:rPr>
                <w:sz w:val="24"/>
              </w:rPr>
              <w:t>Analiza</w:t>
            </w:r>
            <w:r>
              <w:rPr>
                <w:spacing w:val="-5"/>
                <w:sz w:val="24"/>
              </w:rPr>
              <w:t> </w:t>
            </w:r>
            <w:r>
              <w:rPr>
                <w:sz w:val="24"/>
              </w:rPr>
              <w:t>ulterioară</w:t>
            </w:r>
            <w:r>
              <w:rPr>
                <w:spacing w:val="-5"/>
                <w:sz w:val="24"/>
              </w:rPr>
              <w:t> </w:t>
            </w:r>
            <w:r>
              <w:rPr>
                <w:sz w:val="24"/>
              </w:rPr>
              <w:t>arată</w:t>
            </w:r>
            <w:r>
              <w:rPr>
                <w:spacing w:val="-5"/>
                <w:sz w:val="24"/>
              </w:rPr>
              <w:t> </w:t>
            </w:r>
            <w:r>
              <w:rPr>
                <w:sz w:val="24"/>
              </w:rPr>
              <w:t>prezența</w:t>
            </w:r>
            <w:r>
              <w:rPr>
                <w:spacing w:val="-5"/>
                <w:sz w:val="24"/>
              </w:rPr>
              <w:t> </w:t>
            </w:r>
            <w:r>
              <w:rPr>
                <w:sz w:val="24"/>
              </w:rPr>
              <w:t>bacteriilor</w:t>
            </w:r>
            <w:r>
              <w:rPr>
                <w:spacing w:val="-5"/>
                <w:sz w:val="24"/>
              </w:rPr>
              <w:t> </w:t>
            </w:r>
            <w:r>
              <w:rPr>
                <w:sz w:val="24"/>
              </w:rPr>
              <w:t>de putrefacție și a unor bacterii patogene în alimentele consumate.</w:t>
            </w:r>
          </w:p>
          <w:p>
            <w:pPr>
              <w:pStyle w:val="TableParagraph"/>
              <w:rPr>
                <w:b/>
                <w:sz w:val="24"/>
              </w:rPr>
            </w:pPr>
          </w:p>
          <w:p>
            <w:pPr>
              <w:pStyle w:val="TableParagraph"/>
              <w:spacing w:before="64"/>
              <w:rPr>
                <w:b/>
                <w:sz w:val="24"/>
              </w:rPr>
            </w:pPr>
          </w:p>
          <w:p>
            <w:pPr>
              <w:pStyle w:val="TableParagraph"/>
              <w:numPr>
                <w:ilvl w:val="0"/>
                <w:numId w:val="184"/>
              </w:numPr>
              <w:tabs>
                <w:tab w:pos="421" w:val="left" w:leader="none"/>
              </w:tabs>
              <w:spacing w:line="259" w:lineRule="auto" w:before="1" w:after="0"/>
              <w:ind w:left="128" w:right="325" w:firstLine="0"/>
              <w:jc w:val="left"/>
              <w:rPr>
                <w:sz w:val="24"/>
              </w:rPr>
            </w:pPr>
            <w:r>
              <w:rPr>
                <w:sz w:val="24"/>
              </w:rPr>
              <w:t>Explică</w:t>
            </w:r>
            <w:r>
              <w:rPr>
                <w:spacing w:val="-3"/>
                <w:sz w:val="24"/>
              </w:rPr>
              <w:t> </w:t>
            </w:r>
            <w:r>
              <w:rPr>
                <w:sz w:val="24"/>
              </w:rPr>
              <w:t>în</w:t>
            </w:r>
            <w:r>
              <w:rPr>
                <w:spacing w:val="-3"/>
                <w:sz w:val="24"/>
              </w:rPr>
              <w:t> </w:t>
            </w:r>
            <w:r>
              <w:rPr>
                <w:sz w:val="24"/>
              </w:rPr>
              <w:t>spațiul</w:t>
            </w:r>
            <w:r>
              <w:rPr>
                <w:spacing w:val="-3"/>
                <w:sz w:val="24"/>
              </w:rPr>
              <w:t> </w:t>
            </w:r>
            <w:r>
              <w:rPr>
                <w:sz w:val="24"/>
              </w:rPr>
              <w:t>de</w:t>
            </w:r>
            <w:r>
              <w:rPr>
                <w:spacing w:val="-3"/>
                <w:sz w:val="24"/>
              </w:rPr>
              <w:t> </w:t>
            </w:r>
            <w:r>
              <w:rPr>
                <w:sz w:val="24"/>
              </w:rPr>
              <w:t>mai</w:t>
            </w:r>
            <w:r>
              <w:rPr>
                <w:spacing w:val="-3"/>
                <w:sz w:val="24"/>
              </w:rPr>
              <w:t> </w:t>
            </w:r>
            <w:r>
              <w:rPr>
                <w:sz w:val="24"/>
              </w:rPr>
              <w:t>jos,</w:t>
            </w:r>
            <w:r>
              <w:rPr>
                <w:spacing w:val="-3"/>
                <w:sz w:val="24"/>
              </w:rPr>
              <w:t> </w:t>
            </w:r>
            <w:r>
              <w:rPr>
                <w:sz w:val="24"/>
              </w:rPr>
              <w:t>prin</w:t>
            </w:r>
            <w:r>
              <w:rPr>
                <w:spacing w:val="-3"/>
                <w:sz w:val="24"/>
              </w:rPr>
              <w:t> </w:t>
            </w:r>
            <w:r>
              <w:rPr>
                <w:sz w:val="24"/>
              </w:rPr>
              <w:t>2–3</w:t>
            </w:r>
            <w:r>
              <w:rPr>
                <w:spacing w:val="-3"/>
                <w:sz w:val="24"/>
              </w:rPr>
              <w:t> </w:t>
            </w:r>
            <w:r>
              <w:rPr>
                <w:sz w:val="24"/>
              </w:rPr>
              <w:t>enunțuri,</w:t>
            </w:r>
            <w:r>
              <w:rPr>
                <w:spacing w:val="-3"/>
                <w:sz w:val="24"/>
              </w:rPr>
              <w:t> </w:t>
            </w:r>
            <w:r>
              <w:rPr>
                <w:sz w:val="24"/>
              </w:rPr>
              <w:t>cum</w:t>
            </w:r>
            <w:r>
              <w:rPr>
                <w:spacing w:val="-3"/>
                <w:sz w:val="24"/>
              </w:rPr>
              <w:t> </w:t>
            </w:r>
            <w:r>
              <w:rPr>
                <w:sz w:val="24"/>
              </w:rPr>
              <w:t>au</w:t>
            </w:r>
            <w:r>
              <w:rPr>
                <w:spacing w:val="-3"/>
                <w:sz w:val="24"/>
              </w:rPr>
              <w:t> </w:t>
            </w:r>
            <w:r>
              <w:rPr>
                <w:sz w:val="24"/>
              </w:rPr>
              <w:t>contribuit</w:t>
            </w:r>
            <w:r>
              <w:rPr>
                <w:spacing w:val="-3"/>
                <w:sz w:val="24"/>
              </w:rPr>
              <w:t> </w:t>
            </w:r>
            <w:r>
              <w:rPr>
                <w:sz w:val="24"/>
              </w:rPr>
              <w:t>bacteriile</w:t>
            </w:r>
            <w:r>
              <w:rPr>
                <w:spacing w:val="-3"/>
                <w:sz w:val="24"/>
              </w:rPr>
              <w:t> </w:t>
            </w:r>
            <w:r>
              <w:rPr>
                <w:sz w:val="24"/>
              </w:rPr>
              <w:t>la alterarea alimentelor și la apariția simptomelor la elevi.</w:t>
            </w:r>
          </w:p>
          <w:p>
            <w:pPr>
              <w:pStyle w:val="TableParagraph"/>
              <w:spacing w:before="200"/>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39" name="Group 1439"/>
                      <wp:cNvGraphicFramePr>
                        <a:graphicFrameLocks/>
                      </wp:cNvGraphicFramePr>
                      <a:graphic>
                        <a:graphicData uri="http://schemas.microsoft.com/office/word/2010/wordprocessingGroup">
                          <wpg:wgp>
                            <wpg:cNvPr id="1439" name="Group 1439"/>
                            <wpg:cNvGrpSpPr/>
                            <wpg:grpSpPr>
                              <a:xfrm>
                                <a:off x="0" y="0"/>
                                <a:ext cx="5029200" cy="6350"/>
                                <a:chExt cx="5029200" cy="6350"/>
                              </a:xfrm>
                            </wpg:grpSpPr>
                            <wps:wsp>
                              <wps:cNvPr id="1440" name="Graphic 144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41"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41" name="Group 1441"/>
                      <wp:cNvGraphicFramePr>
                        <a:graphicFrameLocks/>
                      </wp:cNvGraphicFramePr>
                      <a:graphic>
                        <a:graphicData uri="http://schemas.microsoft.com/office/word/2010/wordprocessingGroup">
                          <wpg:wgp>
                            <wpg:cNvPr id="1441" name="Group 1441"/>
                            <wpg:cNvGrpSpPr/>
                            <wpg:grpSpPr>
                              <a:xfrm>
                                <a:off x="0" y="0"/>
                                <a:ext cx="5029200" cy="6350"/>
                                <a:chExt cx="5029200" cy="6350"/>
                              </a:xfrm>
                            </wpg:grpSpPr>
                            <wps:wsp>
                              <wps:cNvPr id="1442" name="Graphic 144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42"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43" name="Group 1443"/>
                      <wp:cNvGraphicFramePr>
                        <a:graphicFrameLocks/>
                      </wp:cNvGraphicFramePr>
                      <a:graphic>
                        <a:graphicData uri="http://schemas.microsoft.com/office/word/2010/wordprocessingGroup">
                          <wpg:wgp>
                            <wpg:cNvPr id="1443" name="Group 1443"/>
                            <wpg:cNvGrpSpPr/>
                            <wpg:grpSpPr>
                              <a:xfrm>
                                <a:off x="0" y="0"/>
                                <a:ext cx="5029200" cy="6350"/>
                                <a:chExt cx="5029200" cy="6350"/>
                              </a:xfrm>
                            </wpg:grpSpPr>
                            <wps:wsp>
                              <wps:cNvPr id="1444" name="Graphic 144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43"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228600" cy="6350"/>
                      <wp:effectExtent l="9525" t="0" r="0" b="3175"/>
                      <wp:docPr id="1445" name="Group 1445"/>
                      <wp:cNvGraphicFramePr>
                        <a:graphicFrameLocks/>
                      </wp:cNvGraphicFramePr>
                      <a:graphic>
                        <a:graphicData uri="http://schemas.microsoft.com/office/word/2010/wordprocessingGroup">
                          <wpg:wgp>
                            <wpg:cNvPr id="1445" name="Group 1445"/>
                            <wpg:cNvGrpSpPr/>
                            <wpg:grpSpPr>
                              <a:xfrm>
                                <a:off x="0" y="0"/>
                                <a:ext cx="228600" cy="6350"/>
                                <a:chExt cx="228600" cy="6350"/>
                              </a:xfrm>
                            </wpg:grpSpPr>
                            <wps:wsp>
                              <wps:cNvPr id="1446" name="Graphic 1446"/>
                              <wps:cNvSpPr/>
                              <wps:spPr>
                                <a:xfrm>
                                  <a:off x="0" y="3048"/>
                                  <a:ext cx="228600" cy="1270"/>
                                </a:xfrm>
                                <a:custGeom>
                                  <a:avLst/>
                                  <a:gdLst/>
                                  <a:ahLst/>
                                  <a:cxnLst/>
                                  <a:rect l="l" t="t" r="r" b="b"/>
                                  <a:pathLst>
                                    <a:path w="228600" h="0">
                                      <a:moveTo>
                                        <a:pt x="0" y="0"/>
                                      </a:moveTo>
                                      <a:lnTo>
                                        <a:pt x="22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pt;height:.5pt;mso-position-horizontal-relative:char;mso-position-vertical-relative:line" id="docshapegroup744" coordorigin="0,0" coordsize="360,10">
                      <v:line style="position:absolute" from="0,5" to="360,5" stroked="true" strokeweight=".48pt" strokecolor="#000000">
                        <v:stroke dashstyle="solid"/>
                      </v:line>
                    </v:group>
                  </w:pict>
                </mc:Fallback>
              </mc:AlternateContent>
            </w:r>
            <w:r>
              <w:rPr>
                <w:sz w:val="2"/>
              </w:rPr>
            </w:r>
          </w:p>
          <w:p>
            <w:pPr>
              <w:pStyle w:val="TableParagraph"/>
              <w:numPr>
                <w:ilvl w:val="0"/>
                <w:numId w:val="184"/>
              </w:numPr>
              <w:tabs>
                <w:tab w:pos="408" w:val="left" w:leader="none"/>
              </w:tabs>
              <w:spacing w:line="259" w:lineRule="auto" w:before="166" w:after="0"/>
              <w:ind w:left="128" w:right="892" w:firstLine="0"/>
              <w:jc w:val="left"/>
              <w:rPr>
                <w:sz w:val="24"/>
              </w:rPr>
            </w:pPr>
            <w:r>
              <w:rPr>
                <w:sz w:val="24"/>
              </w:rPr>
              <w:t>Propune</w:t>
            </w:r>
            <w:r>
              <w:rPr>
                <w:spacing w:val="-3"/>
                <w:sz w:val="24"/>
              </w:rPr>
              <w:t> </w:t>
            </w:r>
            <w:r>
              <w:rPr>
                <w:sz w:val="24"/>
              </w:rPr>
              <w:t>o</w:t>
            </w:r>
            <w:r>
              <w:rPr>
                <w:spacing w:val="-3"/>
                <w:sz w:val="24"/>
              </w:rPr>
              <w:t> </w:t>
            </w:r>
            <w:r>
              <w:rPr>
                <w:sz w:val="24"/>
              </w:rPr>
              <w:t>decizie</w:t>
            </w:r>
            <w:r>
              <w:rPr>
                <w:spacing w:val="-3"/>
                <w:sz w:val="24"/>
              </w:rPr>
              <w:t> </w:t>
            </w:r>
            <w:r>
              <w:rPr>
                <w:sz w:val="24"/>
              </w:rPr>
              <w:t>pe</w:t>
            </w:r>
            <w:r>
              <w:rPr>
                <w:spacing w:val="-3"/>
                <w:sz w:val="24"/>
              </w:rPr>
              <w:t> </w:t>
            </w:r>
            <w:r>
              <w:rPr>
                <w:sz w:val="24"/>
              </w:rPr>
              <w:t>care</w:t>
            </w:r>
            <w:r>
              <w:rPr>
                <w:spacing w:val="-3"/>
                <w:sz w:val="24"/>
              </w:rPr>
              <w:t> </w:t>
            </w:r>
            <w:r>
              <w:rPr>
                <w:sz w:val="24"/>
              </w:rPr>
              <w:t>ar</w:t>
            </w:r>
            <w:r>
              <w:rPr>
                <w:spacing w:val="-3"/>
                <w:sz w:val="24"/>
              </w:rPr>
              <w:t> </w:t>
            </w:r>
            <w:r>
              <w:rPr>
                <w:sz w:val="24"/>
              </w:rPr>
              <w:t>fi</w:t>
            </w:r>
            <w:r>
              <w:rPr>
                <w:spacing w:val="-3"/>
                <w:sz w:val="24"/>
              </w:rPr>
              <w:t> </w:t>
            </w:r>
            <w:r>
              <w:rPr>
                <w:sz w:val="24"/>
              </w:rPr>
              <w:t>trebuit</w:t>
            </w:r>
            <w:r>
              <w:rPr>
                <w:spacing w:val="-3"/>
                <w:sz w:val="24"/>
              </w:rPr>
              <w:t> </w:t>
            </w:r>
            <w:r>
              <w:rPr>
                <w:sz w:val="24"/>
              </w:rPr>
              <w:t>să</w:t>
            </w:r>
            <w:r>
              <w:rPr>
                <w:spacing w:val="-3"/>
                <w:sz w:val="24"/>
              </w:rPr>
              <w:t> </w:t>
            </w:r>
            <w:r>
              <w:rPr>
                <w:sz w:val="24"/>
              </w:rPr>
              <w:t>o</w:t>
            </w:r>
            <w:r>
              <w:rPr>
                <w:spacing w:val="-3"/>
                <w:sz w:val="24"/>
              </w:rPr>
              <w:t> </w:t>
            </w:r>
            <w:r>
              <w:rPr>
                <w:sz w:val="24"/>
              </w:rPr>
              <w:t>ia</w:t>
            </w:r>
            <w:r>
              <w:rPr>
                <w:spacing w:val="-3"/>
                <w:sz w:val="24"/>
              </w:rPr>
              <w:t> </w:t>
            </w:r>
            <w:r>
              <w:rPr>
                <w:sz w:val="24"/>
              </w:rPr>
              <w:t>grupul</w:t>
            </w:r>
            <w:r>
              <w:rPr>
                <w:spacing w:val="-3"/>
                <w:sz w:val="24"/>
              </w:rPr>
              <w:t> </w:t>
            </w:r>
            <w:r>
              <w:rPr>
                <w:sz w:val="24"/>
              </w:rPr>
              <w:t>înainte</w:t>
            </w:r>
            <w:r>
              <w:rPr>
                <w:spacing w:val="-3"/>
                <w:sz w:val="24"/>
              </w:rPr>
              <w:t> </w:t>
            </w:r>
            <w:r>
              <w:rPr>
                <w:sz w:val="24"/>
              </w:rPr>
              <w:t>de</w:t>
            </w:r>
            <w:r>
              <w:rPr>
                <w:spacing w:val="-3"/>
                <w:sz w:val="24"/>
              </w:rPr>
              <w:t> </w:t>
            </w:r>
            <w:r>
              <w:rPr>
                <w:sz w:val="24"/>
              </w:rPr>
              <w:t>consumul alimentelor și explică de ce această decizie ar fi prevenit situația descrisă.</w:t>
            </w:r>
          </w:p>
          <w:p>
            <w:pPr>
              <w:pStyle w:val="TableParagraph"/>
              <w:spacing w:before="20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47" name="Group 1447"/>
                      <wp:cNvGraphicFramePr>
                        <a:graphicFrameLocks/>
                      </wp:cNvGraphicFramePr>
                      <a:graphic>
                        <a:graphicData uri="http://schemas.microsoft.com/office/word/2010/wordprocessingGroup">
                          <wpg:wgp>
                            <wpg:cNvPr id="1447" name="Group 1447"/>
                            <wpg:cNvGrpSpPr/>
                            <wpg:grpSpPr>
                              <a:xfrm>
                                <a:off x="0" y="0"/>
                                <a:ext cx="5029200" cy="6350"/>
                                <a:chExt cx="5029200" cy="6350"/>
                              </a:xfrm>
                            </wpg:grpSpPr>
                            <wps:wsp>
                              <wps:cNvPr id="1448" name="Graphic 144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45"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49" name="Group 1449"/>
                      <wp:cNvGraphicFramePr>
                        <a:graphicFrameLocks/>
                      </wp:cNvGraphicFramePr>
                      <a:graphic>
                        <a:graphicData uri="http://schemas.microsoft.com/office/word/2010/wordprocessingGroup">
                          <wpg:wgp>
                            <wpg:cNvPr id="1449" name="Group 1449"/>
                            <wpg:cNvGrpSpPr/>
                            <wpg:grpSpPr>
                              <a:xfrm>
                                <a:off x="0" y="0"/>
                                <a:ext cx="5029200" cy="6350"/>
                                <a:chExt cx="5029200" cy="6350"/>
                              </a:xfrm>
                            </wpg:grpSpPr>
                            <wps:wsp>
                              <wps:cNvPr id="1450" name="Graphic 145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46" coordorigin="0,0" coordsize="7920,10">
                      <v:line style="position:absolute" from="0,5" to="7920,5" stroked="true" strokeweight=".48pt" strokecolor="#000000">
                        <v:stroke dashstyle="solid"/>
                      </v:line>
                    </v:group>
                  </w:pict>
                </mc:Fallback>
              </mc:AlternateContent>
            </w:r>
            <w:r>
              <w:rPr>
                <w:sz w:val="2"/>
              </w:rPr>
            </w:r>
          </w:p>
          <w:p>
            <w:pPr>
              <w:pStyle w:val="TableParagraph"/>
              <w:spacing w:before="48"/>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51" name="Group 1451"/>
                      <wp:cNvGraphicFramePr>
                        <a:graphicFrameLocks/>
                      </wp:cNvGraphicFramePr>
                      <a:graphic>
                        <a:graphicData uri="http://schemas.microsoft.com/office/word/2010/wordprocessingGroup">
                          <wpg:wgp>
                            <wpg:cNvPr id="1451" name="Group 1451"/>
                            <wpg:cNvGrpSpPr/>
                            <wpg:grpSpPr>
                              <a:xfrm>
                                <a:off x="0" y="0"/>
                                <a:ext cx="5029200" cy="6350"/>
                                <a:chExt cx="5029200" cy="6350"/>
                              </a:xfrm>
                            </wpg:grpSpPr>
                            <wps:wsp>
                              <wps:cNvPr id="1452" name="Graphic 145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47" coordorigin="0,0" coordsize="7920,10">
                      <v:line style="position:absolute" from="0,5" to="7920,5" stroked="true" strokeweight=".48pt" strokecolor="#000000">
                        <v:stroke dashstyle="solid"/>
                      </v:line>
                    </v:group>
                  </w:pict>
                </mc:Fallback>
              </mc:AlternateContent>
            </w:r>
            <w:r>
              <w:rPr>
                <w:sz w:val="2"/>
              </w:rPr>
            </w:r>
          </w:p>
          <w:p>
            <w:pPr>
              <w:pStyle w:val="TableParagraph"/>
              <w:numPr>
                <w:ilvl w:val="0"/>
                <w:numId w:val="184"/>
              </w:numPr>
              <w:tabs>
                <w:tab w:pos="421" w:val="left" w:leader="none"/>
              </w:tabs>
              <w:spacing w:line="259" w:lineRule="auto" w:before="166" w:after="0"/>
              <w:ind w:left="128" w:right="337" w:firstLine="0"/>
              <w:jc w:val="left"/>
              <w:rPr>
                <w:sz w:val="24"/>
              </w:rPr>
            </w:pPr>
            <w:r>
              <w:rPr>
                <w:sz w:val="24"/>
              </w:rPr>
              <mc:AlternateContent>
                <mc:Choice Requires="wps">
                  <w:drawing>
                    <wp:anchor distT="0" distB="0" distL="0" distR="0" allowOverlap="1" layoutInCell="1" locked="0" behindDoc="1" simplePos="0" relativeHeight="479104512">
                      <wp:simplePos x="0" y="0"/>
                      <wp:positionH relativeFrom="column">
                        <wp:posOffset>81280</wp:posOffset>
                      </wp:positionH>
                      <wp:positionV relativeFrom="paragraph">
                        <wp:posOffset>754333</wp:posOffset>
                      </wp:positionV>
                      <wp:extent cx="5029200" cy="6350"/>
                      <wp:effectExtent l="0" t="0" r="0" b="0"/>
                      <wp:wrapNone/>
                      <wp:docPr id="1453" name="Group 1453"/>
                      <wp:cNvGraphicFramePr>
                        <a:graphicFrameLocks/>
                      </wp:cNvGraphicFramePr>
                      <a:graphic>
                        <a:graphicData uri="http://schemas.microsoft.com/office/word/2010/wordprocessingGroup">
                          <wpg:wgp>
                            <wpg:cNvPr id="1453" name="Group 1453"/>
                            <wpg:cNvGrpSpPr/>
                            <wpg:grpSpPr>
                              <a:xfrm>
                                <a:off x="0" y="0"/>
                                <a:ext cx="5029200" cy="6350"/>
                                <a:chExt cx="5029200" cy="6350"/>
                              </a:xfrm>
                            </wpg:grpSpPr>
                            <wps:wsp>
                              <wps:cNvPr id="1454" name="Graphic 145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9.396374pt;width:396pt;height:.5pt;mso-position-horizontal-relative:column;mso-position-vertical-relative:paragraph;z-index:-24211968" id="docshapegroup748" coordorigin="128,1188" coordsize="7920,10">
                      <v:line style="position:absolute" from="128,1193" to="8048,119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05024">
                      <wp:simplePos x="0" y="0"/>
                      <wp:positionH relativeFrom="column">
                        <wp:posOffset>81280</wp:posOffset>
                      </wp:positionH>
                      <wp:positionV relativeFrom="paragraph">
                        <wp:posOffset>943643</wp:posOffset>
                      </wp:positionV>
                      <wp:extent cx="5029200" cy="6350"/>
                      <wp:effectExtent l="0" t="0" r="0" b="0"/>
                      <wp:wrapNone/>
                      <wp:docPr id="1455" name="Group 1455"/>
                      <wp:cNvGraphicFramePr>
                        <a:graphicFrameLocks/>
                      </wp:cNvGraphicFramePr>
                      <a:graphic>
                        <a:graphicData uri="http://schemas.microsoft.com/office/word/2010/wordprocessingGroup">
                          <wpg:wgp>
                            <wpg:cNvPr id="1455" name="Group 1455"/>
                            <wpg:cNvGrpSpPr/>
                            <wpg:grpSpPr>
                              <a:xfrm>
                                <a:off x="0" y="0"/>
                                <a:ext cx="5029200" cy="6350"/>
                                <a:chExt cx="5029200" cy="6350"/>
                              </a:xfrm>
                            </wpg:grpSpPr>
                            <wps:wsp>
                              <wps:cNvPr id="1456" name="Graphic 145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74.302628pt;width:396pt;height:.5pt;mso-position-horizontal-relative:column;mso-position-vertical-relative:paragraph;z-index:-24211456" id="docshapegroup749" coordorigin="128,1486" coordsize="7920,10">
                      <v:line style="position:absolute" from="128,1491" to="8048,149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05536">
                      <wp:simplePos x="0" y="0"/>
                      <wp:positionH relativeFrom="column">
                        <wp:posOffset>81280</wp:posOffset>
                      </wp:positionH>
                      <wp:positionV relativeFrom="paragraph">
                        <wp:posOffset>1132754</wp:posOffset>
                      </wp:positionV>
                      <wp:extent cx="5029200" cy="6350"/>
                      <wp:effectExtent l="0" t="0" r="0" b="0"/>
                      <wp:wrapNone/>
                      <wp:docPr id="1457" name="Group 1457"/>
                      <wp:cNvGraphicFramePr>
                        <a:graphicFrameLocks/>
                      </wp:cNvGraphicFramePr>
                      <a:graphic>
                        <a:graphicData uri="http://schemas.microsoft.com/office/word/2010/wordprocessingGroup">
                          <wpg:wgp>
                            <wpg:cNvPr id="1457" name="Group 1457"/>
                            <wpg:cNvGrpSpPr/>
                            <wpg:grpSpPr>
                              <a:xfrm>
                                <a:off x="0" y="0"/>
                                <a:ext cx="5029200" cy="6350"/>
                                <a:chExt cx="5029200" cy="6350"/>
                              </a:xfrm>
                            </wpg:grpSpPr>
                            <wps:wsp>
                              <wps:cNvPr id="1458" name="Graphic 145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9.193253pt;width:396pt;height:.5pt;mso-position-horizontal-relative:column;mso-position-vertical-relative:paragraph;z-index:-24210944" id="docshapegroup750" coordorigin="128,1784" coordsize="7920,10">
                      <v:line style="position:absolute" from="128,1789" to="8048,1789" stroked="true" strokeweight=".48pt" strokecolor="#000000">
                        <v:stroke dashstyle="solid"/>
                      </v:line>
                      <w10:wrap type="none"/>
                    </v:group>
                  </w:pict>
                </mc:Fallback>
              </mc:AlternateContent>
            </w:r>
            <w:r>
              <w:rPr>
                <w:sz w:val="24"/>
              </w:rPr>
              <w:t>Argumentează,</w:t>
            </w:r>
            <w:r>
              <w:rPr>
                <w:spacing w:val="-4"/>
                <w:sz w:val="24"/>
              </w:rPr>
              <w:t> </w:t>
            </w:r>
            <w:r>
              <w:rPr>
                <w:sz w:val="24"/>
              </w:rPr>
              <w:t>în</w:t>
            </w:r>
            <w:r>
              <w:rPr>
                <w:spacing w:val="-4"/>
                <w:sz w:val="24"/>
              </w:rPr>
              <w:t> </w:t>
            </w:r>
            <w:r>
              <w:rPr>
                <w:sz w:val="24"/>
              </w:rPr>
              <w:t>2–3</w:t>
            </w:r>
            <w:r>
              <w:rPr>
                <w:spacing w:val="-4"/>
                <w:sz w:val="24"/>
              </w:rPr>
              <w:t> </w:t>
            </w:r>
            <w:r>
              <w:rPr>
                <w:sz w:val="24"/>
              </w:rPr>
              <w:t>enunțuri,</w:t>
            </w:r>
            <w:r>
              <w:rPr>
                <w:spacing w:val="-4"/>
                <w:sz w:val="24"/>
              </w:rPr>
              <w:t> </w:t>
            </w:r>
            <w:r>
              <w:rPr>
                <w:sz w:val="24"/>
              </w:rPr>
              <w:t>de</w:t>
            </w:r>
            <w:r>
              <w:rPr>
                <w:spacing w:val="-4"/>
                <w:sz w:val="24"/>
              </w:rPr>
              <w:t> </w:t>
            </w:r>
            <w:r>
              <w:rPr>
                <w:sz w:val="24"/>
              </w:rPr>
              <w:t>ce</w:t>
            </w:r>
            <w:r>
              <w:rPr>
                <w:spacing w:val="-4"/>
                <w:sz w:val="24"/>
              </w:rPr>
              <w:t> </w:t>
            </w:r>
            <w:r>
              <w:rPr>
                <w:sz w:val="24"/>
              </w:rPr>
              <w:t>bacteriile</w:t>
            </w:r>
            <w:r>
              <w:rPr>
                <w:spacing w:val="-4"/>
                <w:sz w:val="24"/>
              </w:rPr>
              <w:t> </w:t>
            </w:r>
            <w:r>
              <w:rPr>
                <w:sz w:val="24"/>
              </w:rPr>
              <w:t>pot</w:t>
            </w:r>
            <w:r>
              <w:rPr>
                <w:spacing w:val="-4"/>
                <w:sz w:val="24"/>
              </w:rPr>
              <w:t> </w:t>
            </w:r>
            <w:r>
              <w:rPr>
                <w:sz w:val="24"/>
              </w:rPr>
              <w:t>avea</w:t>
            </w:r>
            <w:r>
              <w:rPr>
                <w:spacing w:val="-4"/>
                <w:sz w:val="24"/>
              </w:rPr>
              <w:t> </w:t>
            </w:r>
            <w:r>
              <w:rPr>
                <w:sz w:val="24"/>
              </w:rPr>
              <w:t>atât</w:t>
            </w:r>
            <w:r>
              <w:rPr>
                <w:spacing w:val="-4"/>
                <w:sz w:val="24"/>
              </w:rPr>
              <w:t> </w:t>
            </w:r>
            <w:r>
              <w:rPr>
                <w:sz w:val="24"/>
              </w:rPr>
              <w:t>rol</w:t>
            </w:r>
            <w:r>
              <w:rPr>
                <w:spacing w:val="-4"/>
                <w:sz w:val="24"/>
              </w:rPr>
              <w:t> </w:t>
            </w:r>
            <w:r>
              <w:rPr>
                <w:sz w:val="24"/>
              </w:rPr>
              <w:t>util</w:t>
            </w:r>
            <w:r>
              <w:rPr>
                <w:spacing w:val="-4"/>
                <w:sz w:val="24"/>
              </w:rPr>
              <w:t> </w:t>
            </w:r>
            <w:r>
              <w:rPr>
                <w:sz w:val="24"/>
              </w:rPr>
              <w:t>în</w:t>
            </w:r>
            <w:r>
              <w:rPr>
                <w:spacing w:val="-4"/>
                <w:sz w:val="24"/>
              </w:rPr>
              <w:t> </w:t>
            </w:r>
            <w:r>
              <w:rPr>
                <w:sz w:val="24"/>
              </w:rPr>
              <w:t>natură, cât și efecte negative asupra sănătății omului, raportându-te la situația dată.</w:t>
            </w:r>
          </w:p>
        </w:tc>
      </w:tr>
    </w:tbl>
    <w:p>
      <w:pPr>
        <w:pStyle w:val="TableParagraph"/>
        <w:spacing w:after="0" w:line="259" w:lineRule="auto"/>
        <w:jc w:val="left"/>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3559" w:hRule="atLeast"/>
        </w:trPr>
        <w:tc>
          <w:tcPr>
            <w:tcW w:w="2020" w:type="dxa"/>
          </w:tcPr>
          <w:p>
            <w:pPr>
              <w:pStyle w:val="TableParagraph"/>
              <w:spacing w:before="13"/>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tcPr>
          <w:p>
            <w:pPr>
              <w:pStyle w:val="TableParagraph"/>
              <w:numPr>
                <w:ilvl w:val="0"/>
                <w:numId w:val="185"/>
              </w:numPr>
              <w:tabs>
                <w:tab w:pos="421" w:val="left" w:leader="none"/>
              </w:tabs>
              <w:spacing w:line="259" w:lineRule="auto" w:before="13" w:after="0"/>
              <w:ind w:left="128" w:right="873" w:firstLine="0"/>
              <w:jc w:val="left"/>
              <w:rPr>
                <w:b/>
                <w:sz w:val="24"/>
              </w:rPr>
            </w:pPr>
            <w:r>
              <w:rPr>
                <w:sz w:val="24"/>
              </w:rPr>
              <w:t>Bacteriile de putrefacție descompun substanțele organice din alimente, producând</w:t>
            </w:r>
            <w:r>
              <w:rPr>
                <w:spacing w:val="-5"/>
                <w:sz w:val="24"/>
              </w:rPr>
              <w:t> </w:t>
            </w:r>
            <w:r>
              <w:rPr>
                <w:sz w:val="24"/>
              </w:rPr>
              <w:t>toxine.</w:t>
            </w:r>
            <w:r>
              <w:rPr>
                <w:spacing w:val="-5"/>
                <w:sz w:val="24"/>
              </w:rPr>
              <w:t> </w:t>
            </w:r>
            <w:r>
              <w:rPr>
                <w:sz w:val="24"/>
              </w:rPr>
              <w:t>Bacteriile</w:t>
            </w:r>
            <w:r>
              <w:rPr>
                <w:spacing w:val="-5"/>
                <w:sz w:val="24"/>
              </w:rPr>
              <w:t> </w:t>
            </w:r>
            <w:r>
              <w:rPr>
                <w:sz w:val="24"/>
              </w:rPr>
              <w:t>patogene</w:t>
            </w:r>
            <w:r>
              <w:rPr>
                <w:spacing w:val="-5"/>
                <w:sz w:val="24"/>
              </w:rPr>
              <w:t> </w:t>
            </w:r>
            <w:r>
              <w:rPr>
                <w:sz w:val="24"/>
              </w:rPr>
              <w:t>pot</w:t>
            </w:r>
            <w:r>
              <w:rPr>
                <w:spacing w:val="-5"/>
                <w:sz w:val="24"/>
              </w:rPr>
              <w:t> </w:t>
            </w:r>
            <w:r>
              <w:rPr>
                <w:sz w:val="24"/>
              </w:rPr>
              <w:t>provoca</w:t>
            </w:r>
            <w:r>
              <w:rPr>
                <w:spacing w:val="-5"/>
                <w:sz w:val="24"/>
              </w:rPr>
              <w:t> </w:t>
            </w:r>
            <w:r>
              <w:rPr>
                <w:sz w:val="24"/>
              </w:rPr>
              <w:t>intoxicații</w:t>
            </w:r>
            <w:r>
              <w:rPr>
                <w:spacing w:val="-5"/>
                <w:sz w:val="24"/>
              </w:rPr>
              <w:t> </w:t>
            </w:r>
            <w:r>
              <w:rPr>
                <w:sz w:val="24"/>
              </w:rPr>
              <w:t>prin</w:t>
            </w:r>
            <w:r>
              <w:rPr>
                <w:spacing w:val="-5"/>
                <w:sz w:val="24"/>
              </w:rPr>
              <w:t> </w:t>
            </w:r>
            <w:r>
              <w:rPr>
                <w:sz w:val="24"/>
              </w:rPr>
              <w:t>afectarea organismului uman</w:t>
            </w:r>
            <w:r>
              <w:rPr>
                <w:b/>
                <w:sz w:val="24"/>
              </w:rPr>
              <w:t>.</w:t>
            </w:r>
          </w:p>
          <w:p>
            <w:pPr>
              <w:pStyle w:val="TableParagraph"/>
              <w:numPr>
                <w:ilvl w:val="0"/>
                <w:numId w:val="185"/>
              </w:numPr>
              <w:tabs>
                <w:tab w:pos="408" w:val="left" w:leader="none"/>
              </w:tabs>
              <w:spacing w:line="259" w:lineRule="auto" w:before="239" w:after="0"/>
              <w:ind w:left="128" w:right="986" w:firstLine="0"/>
              <w:jc w:val="left"/>
              <w:rPr>
                <w:sz w:val="24"/>
              </w:rPr>
            </w:pPr>
            <w:r>
              <w:rPr>
                <w:sz w:val="24"/>
              </w:rPr>
              <w:t>De</w:t>
            </w:r>
            <w:r>
              <w:rPr>
                <w:spacing w:val="-5"/>
                <w:sz w:val="24"/>
              </w:rPr>
              <w:t> </w:t>
            </w:r>
            <w:r>
              <w:rPr>
                <w:sz w:val="24"/>
              </w:rPr>
              <w:t>exemplu:</w:t>
            </w:r>
            <w:r>
              <w:rPr>
                <w:spacing w:val="-5"/>
                <w:sz w:val="24"/>
              </w:rPr>
              <w:t> </w:t>
            </w:r>
            <w:r>
              <w:rPr>
                <w:sz w:val="24"/>
              </w:rPr>
              <w:t>verificarea</w:t>
            </w:r>
            <w:r>
              <w:rPr>
                <w:spacing w:val="-5"/>
                <w:sz w:val="24"/>
              </w:rPr>
              <w:t> </w:t>
            </w:r>
            <w:r>
              <w:rPr>
                <w:sz w:val="24"/>
              </w:rPr>
              <w:t>condițiilor</w:t>
            </w:r>
            <w:r>
              <w:rPr>
                <w:spacing w:val="-5"/>
                <w:sz w:val="24"/>
              </w:rPr>
              <w:t> </w:t>
            </w:r>
            <w:r>
              <w:rPr>
                <w:sz w:val="24"/>
              </w:rPr>
              <w:t>de</w:t>
            </w:r>
            <w:r>
              <w:rPr>
                <w:spacing w:val="-5"/>
                <w:sz w:val="24"/>
              </w:rPr>
              <w:t> </w:t>
            </w:r>
            <w:r>
              <w:rPr>
                <w:sz w:val="24"/>
              </w:rPr>
              <w:t>păstrare</w:t>
            </w:r>
            <w:r>
              <w:rPr>
                <w:spacing w:val="-5"/>
                <w:sz w:val="24"/>
              </w:rPr>
              <w:t> </w:t>
            </w:r>
            <w:r>
              <w:rPr>
                <w:sz w:val="24"/>
              </w:rPr>
              <w:t>sau</w:t>
            </w:r>
            <w:r>
              <w:rPr>
                <w:spacing w:val="-5"/>
                <w:sz w:val="24"/>
              </w:rPr>
              <w:t> </w:t>
            </w:r>
            <w:r>
              <w:rPr>
                <w:sz w:val="24"/>
              </w:rPr>
              <w:t>evitarea</w:t>
            </w:r>
            <w:r>
              <w:rPr>
                <w:spacing w:val="-5"/>
                <w:sz w:val="24"/>
              </w:rPr>
              <w:t> </w:t>
            </w:r>
            <w:r>
              <w:rPr>
                <w:sz w:val="24"/>
              </w:rPr>
              <w:t>consumului alimentelor alterate; aceasta previne ingerarea bacteriilor și a toxinelor.</w:t>
            </w:r>
          </w:p>
          <w:p>
            <w:pPr>
              <w:pStyle w:val="TableParagraph"/>
              <w:numPr>
                <w:ilvl w:val="0"/>
                <w:numId w:val="185"/>
              </w:numPr>
              <w:tabs>
                <w:tab w:pos="421" w:val="left" w:leader="none"/>
              </w:tabs>
              <w:spacing w:line="259" w:lineRule="auto" w:before="239" w:after="0"/>
              <w:ind w:left="128" w:right="971" w:firstLine="0"/>
              <w:jc w:val="both"/>
              <w:rPr>
                <w:sz w:val="24"/>
              </w:rPr>
            </w:pPr>
            <w:r>
              <w:rPr>
                <w:sz w:val="24"/>
              </w:rPr>
              <w:t>Bacteriile</w:t>
            </w:r>
            <w:r>
              <w:rPr>
                <w:spacing w:val="-5"/>
                <w:sz w:val="24"/>
              </w:rPr>
              <w:t> </w:t>
            </w:r>
            <w:r>
              <w:rPr>
                <w:sz w:val="24"/>
              </w:rPr>
              <w:t>au</w:t>
            </w:r>
            <w:r>
              <w:rPr>
                <w:spacing w:val="-5"/>
                <w:sz w:val="24"/>
              </w:rPr>
              <w:t> </w:t>
            </w:r>
            <w:r>
              <w:rPr>
                <w:sz w:val="24"/>
              </w:rPr>
              <w:t>rol</w:t>
            </w:r>
            <w:r>
              <w:rPr>
                <w:spacing w:val="-5"/>
                <w:sz w:val="24"/>
              </w:rPr>
              <w:t> </w:t>
            </w:r>
            <w:r>
              <w:rPr>
                <w:sz w:val="24"/>
              </w:rPr>
              <w:t>util</w:t>
            </w:r>
            <w:r>
              <w:rPr>
                <w:spacing w:val="-5"/>
                <w:sz w:val="24"/>
              </w:rPr>
              <w:t> </w:t>
            </w:r>
            <w:r>
              <w:rPr>
                <w:sz w:val="24"/>
              </w:rPr>
              <w:t>prin</w:t>
            </w:r>
            <w:r>
              <w:rPr>
                <w:spacing w:val="-5"/>
                <w:sz w:val="24"/>
              </w:rPr>
              <w:t> </w:t>
            </w:r>
            <w:r>
              <w:rPr>
                <w:sz w:val="24"/>
              </w:rPr>
              <w:t>descompunerea</w:t>
            </w:r>
            <w:r>
              <w:rPr>
                <w:spacing w:val="-5"/>
                <w:sz w:val="24"/>
              </w:rPr>
              <w:t> </w:t>
            </w:r>
            <w:r>
              <w:rPr>
                <w:sz w:val="24"/>
              </w:rPr>
              <w:t>materiei</w:t>
            </w:r>
            <w:r>
              <w:rPr>
                <w:spacing w:val="-5"/>
                <w:sz w:val="24"/>
              </w:rPr>
              <w:t> </w:t>
            </w:r>
            <w:r>
              <w:rPr>
                <w:sz w:val="24"/>
              </w:rPr>
              <w:t>organice</w:t>
            </w:r>
            <w:r>
              <w:rPr>
                <w:spacing w:val="-5"/>
                <w:sz w:val="24"/>
              </w:rPr>
              <w:t> </w:t>
            </w:r>
            <w:r>
              <w:rPr>
                <w:sz w:val="24"/>
              </w:rPr>
              <w:t>și</w:t>
            </w:r>
            <w:r>
              <w:rPr>
                <w:spacing w:val="-5"/>
                <w:sz w:val="24"/>
              </w:rPr>
              <w:t> </w:t>
            </w:r>
            <w:r>
              <w:rPr>
                <w:sz w:val="24"/>
              </w:rPr>
              <w:t>reciclarea substanțelor.</w:t>
            </w:r>
            <w:r>
              <w:rPr>
                <w:spacing w:val="-3"/>
                <w:sz w:val="24"/>
              </w:rPr>
              <w:t> </w:t>
            </w:r>
            <w:r>
              <w:rPr>
                <w:sz w:val="24"/>
              </w:rPr>
              <w:t>Totuși,</w:t>
            </w:r>
            <w:r>
              <w:rPr>
                <w:spacing w:val="-3"/>
                <w:sz w:val="24"/>
              </w:rPr>
              <w:t> </w:t>
            </w:r>
            <w:r>
              <w:rPr>
                <w:sz w:val="24"/>
              </w:rPr>
              <w:t>unele</w:t>
            </w:r>
            <w:r>
              <w:rPr>
                <w:spacing w:val="-3"/>
                <w:sz w:val="24"/>
              </w:rPr>
              <w:t> </w:t>
            </w:r>
            <w:r>
              <w:rPr>
                <w:sz w:val="24"/>
              </w:rPr>
              <w:t>bacterii</w:t>
            </w:r>
            <w:r>
              <w:rPr>
                <w:spacing w:val="-3"/>
                <w:sz w:val="24"/>
              </w:rPr>
              <w:t> </w:t>
            </w:r>
            <w:r>
              <w:rPr>
                <w:sz w:val="24"/>
              </w:rPr>
              <w:t>devin</w:t>
            </w:r>
            <w:r>
              <w:rPr>
                <w:spacing w:val="-3"/>
                <w:sz w:val="24"/>
              </w:rPr>
              <w:t> </w:t>
            </w:r>
            <w:r>
              <w:rPr>
                <w:sz w:val="24"/>
              </w:rPr>
              <w:t>patogene</w:t>
            </w:r>
            <w:r>
              <w:rPr>
                <w:spacing w:val="-3"/>
                <w:sz w:val="24"/>
              </w:rPr>
              <w:t> </w:t>
            </w:r>
            <w:r>
              <w:rPr>
                <w:sz w:val="24"/>
              </w:rPr>
              <w:t>și</w:t>
            </w:r>
            <w:r>
              <w:rPr>
                <w:spacing w:val="-3"/>
                <w:sz w:val="24"/>
              </w:rPr>
              <w:t> </w:t>
            </w:r>
            <w:r>
              <w:rPr>
                <w:sz w:val="24"/>
              </w:rPr>
              <w:t>produc</w:t>
            </w:r>
            <w:r>
              <w:rPr>
                <w:spacing w:val="-3"/>
                <w:sz w:val="24"/>
              </w:rPr>
              <w:t> </w:t>
            </w:r>
            <w:r>
              <w:rPr>
                <w:sz w:val="24"/>
              </w:rPr>
              <w:t>boli,</w:t>
            </w:r>
            <w:r>
              <w:rPr>
                <w:spacing w:val="-3"/>
                <w:sz w:val="24"/>
              </w:rPr>
              <w:t> </w:t>
            </w:r>
            <w:r>
              <w:rPr>
                <w:sz w:val="24"/>
              </w:rPr>
              <w:t>afectând sănătatea omului.</w:t>
            </w:r>
          </w:p>
          <w:p>
            <w:pPr>
              <w:pStyle w:val="TableParagraph"/>
              <w:spacing w:before="240"/>
              <w:ind w:left="128"/>
              <w:rPr>
                <w:sz w:val="24"/>
              </w:rPr>
            </w:pPr>
            <w:r>
              <w:rPr>
                <w:b/>
                <w:sz w:val="24"/>
              </w:rPr>
              <w:t>Notă: </w:t>
            </w:r>
            <w:r>
              <w:rPr>
                <w:sz w:val="24"/>
              </w:rPr>
              <w:t>Pot fi acceptate și alte formulări corecte pentru răspunsul </w:t>
            </w:r>
            <w:r>
              <w:rPr>
                <w:spacing w:val="-2"/>
                <w:sz w:val="24"/>
              </w:rPr>
              <w:t>solicitat</w:t>
            </w:r>
          </w:p>
        </w:tc>
      </w:tr>
      <w:tr>
        <w:trPr>
          <w:trHeight w:val="4380" w:hRule="atLeast"/>
        </w:trPr>
        <w:tc>
          <w:tcPr>
            <w:tcW w:w="2020" w:type="dxa"/>
          </w:tcPr>
          <w:p>
            <w:pPr>
              <w:pStyle w:val="TableParagraph"/>
              <w:spacing w:line="259" w:lineRule="auto" w:before="8"/>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tcPr>
          <w:p>
            <w:pPr>
              <w:pStyle w:val="TableParagraph"/>
              <w:spacing w:before="8"/>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259" w:lineRule="auto" w:before="182"/>
              <w:ind w:left="128" w:right="192"/>
              <w:rPr>
                <w:sz w:val="24"/>
              </w:rPr>
            </w:pPr>
            <w:r>
              <w:rPr>
                <w:sz w:val="24"/>
              </w:rPr>
              <w:t>Pentru</w:t>
            </w:r>
            <w:r>
              <w:rPr>
                <w:spacing w:val="-4"/>
                <w:sz w:val="24"/>
              </w:rPr>
              <w:t> </w:t>
            </w:r>
            <w:r>
              <w:rPr>
                <w:sz w:val="24"/>
              </w:rPr>
              <w:t>explicarea</w:t>
            </w:r>
            <w:r>
              <w:rPr>
                <w:spacing w:val="-4"/>
                <w:sz w:val="24"/>
              </w:rPr>
              <w:t> </w:t>
            </w:r>
            <w:r>
              <w:rPr>
                <w:sz w:val="24"/>
              </w:rPr>
              <w:t>corectă</w:t>
            </w:r>
            <w:r>
              <w:rPr>
                <w:spacing w:val="-4"/>
                <w:sz w:val="24"/>
              </w:rPr>
              <w:t> </w:t>
            </w:r>
            <w:r>
              <w:rPr>
                <w:sz w:val="24"/>
              </w:rPr>
              <w:t>a</w:t>
            </w:r>
            <w:r>
              <w:rPr>
                <w:spacing w:val="-4"/>
                <w:sz w:val="24"/>
              </w:rPr>
              <w:t> </w:t>
            </w:r>
            <w:r>
              <w:rPr>
                <w:sz w:val="24"/>
              </w:rPr>
              <w:t>rolului</w:t>
            </w:r>
            <w:r>
              <w:rPr>
                <w:spacing w:val="-4"/>
                <w:sz w:val="24"/>
              </w:rPr>
              <w:t> </w:t>
            </w:r>
            <w:r>
              <w:rPr>
                <w:sz w:val="24"/>
              </w:rPr>
              <w:t>bacteriilor</w:t>
            </w:r>
            <w:r>
              <w:rPr>
                <w:spacing w:val="-4"/>
                <w:sz w:val="24"/>
              </w:rPr>
              <w:t> </w:t>
            </w:r>
            <w:r>
              <w:rPr>
                <w:sz w:val="24"/>
              </w:rPr>
              <w:t>în</w:t>
            </w:r>
            <w:r>
              <w:rPr>
                <w:spacing w:val="-4"/>
                <w:sz w:val="24"/>
              </w:rPr>
              <w:t> </w:t>
            </w:r>
            <w:r>
              <w:rPr>
                <w:sz w:val="24"/>
              </w:rPr>
              <w:t>alterarea</w:t>
            </w:r>
            <w:r>
              <w:rPr>
                <w:spacing w:val="-4"/>
                <w:sz w:val="24"/>
              </w:rPr>
              <w:t> </w:t>
            </w:r>
            <w:r>
              <w:rPr>
                <w:sz w:val="24"/>
              </w:rPr>
              <w:t>alimentelor</w:t>
            </w:r>
            <w:r>
              <w:rPr>
                <w:spacing w:val="-4"/>
                <w:sz w:val="24"/>
              </w:rPr>
              <w:t> </w:t>
            </w:r>
            <w:r>
              <w:rPr>
                <w:sz w:val="24"/>
              </w:rPr>
              <w:t>–</w:t>
            </w:r>
            <w:r>
              <w:rPr>
                <w:spacing w:val="-4"/>
                <w:sz w:val="24"/>
              </w:rPr>
              <w:t> </w:t>
            </w:r>
            <w:r>
              <w:rPr>
                <w:sz w:val="24"/>
              </w:rPr>
              <w:t>câte</w:t>
            </w:r>
            <w:r>
              <w:rPr>
                <w:spacing w:val="-4"/>
                <w:sz w:val="24"/>
              </w:rPr>
              <w:t> </w:t>
            </w:r>
            <w:r>
              <w:rPr>
                <w:sz w:val="24"/>
              </w:rPr>
              <w:t>1 </w:t>
            </w:r>
            <w:r>
              <w:rPr>
                <w:spacing w:val="-2"/>
                <w:sz w:val="24"/>
              </w:rPr>
              <w:t>punct;</w:t>
            </w:r>
          </w:p>
          <w:p>
            <w:pPr>
              <w:pStyle w:val="TableParagraph"/>
              <w:spacing w:line="259" w:lineRule="auto"/>
              <w:ind w:left="128" w:right="192"/>
              <w:rPr>
                <w:sz w:val="24"/>
              </w:rPr>
            </w:pPr>
            <w:r>
              <w:rPr>
                <w:sz w:val="24"/>
              </w:rPr>
              <w:t>Pentru</w:t>
            </w:r>
            <w:r>
              <w:rPr>
                <w:spacing w:val="-4"/>
                <w:sz w:val="24"/>
              </w:rPr>
              <w:t> </w:t>
            </w:r>
            <w:r>
              <w:rPr>
                <w:sz w:val="24"/>
              </w:rPr>
              <w:t>explicarea</w:t>
            </w:r>
            <w:r>
              <w:rPr>
                <w:spacing w:val="-4"/>
                <w:sz w:val="24"/>
              </w:rPr>
              <w:t> </w:t>
            </w:r>
            <w:r>
              <w:rPr>
                <w:sz w:val="24"/>
              </w:rPr>
              <w:t>corectă</w:t>
            </w:r>
            <w:r>
              <w:rPr>
                <w:spacing w:val="-4"/>
                <w:sz w:val="24"/>
              </w:rPr>
              <w:t> </w:t>
            </w:r>
            <w:r>
              <w:rPr>
                <w:sz w:val="24"/>
              </w:rPr>
              <w:t>a</w:t>
            </w:r>
            <w:r>
              <w:rPr>
                <w:spacing w:val="-4"/>
                <w:sz w:val="24"/>
              </w:rPr>
              <w:t> </w:t>
            </w:r>
            <w:r>
              <w:rPr>
                <w:sz w:val="24"/>
              </w:rPr>
              <w:t>efectului</w:t>
            </w:r>
            <w:r>
              <w:rPr>
                <w:spacing w:val="-4"/>
                <w:sz w:val="24"/>
              </w:rPr>
              <w:t> </w:t>
            </w:r>
            <w:r>
              <w:rPr>
                <w:sz w:val="24"/>
              </w:rPr>
              <w:t>asupra</w:t>
            </w:r>
            <w:r>
              <w:rPr>
                <w:spacing w:val="-4"/>
                <w:sz w:val="24"/>
              </w:rPr>
              <w:t> </w:t>
            </w:r>
            <w:r>
              <w:rPr>
                <w:sz w:val="24"/>
              </w:rPr>
              <w:t>organismului</w:t>
            </w:r>
            <w:r>
              <w:rPr>
                <w:spacing w:val="-4"/>
                <w:sz w:val="24"/>
              </w:rPr>
              <w:t> </w:t>
            </w:r>
            <w:r>
              <w:rPr>
                <w:sz w:val="24"/>
              </w:rPr>
              <w:t>uman</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formularea corectă a unei decizii preventive – 1 punct;</w:t>
            </w:r>
          </w:p>
          <w:p>
            <w:pPr>
              <w:pStyle w:val="TableParagraph"/>
              <w:spacing w:line="275" w:lineRule="exact"/>
              <w:ind w:left="128"/>
              <w:rPr>
                <w:sz w:val="24"/>
              </w:rPr>
            </w:pPr>
            <w:r>
              <w:rPr>
                <w:sz w:val="24"/>
              </w:rPr>
              <w:t>Pentru explicarea corectă a eficienței deciziei – 1 </w:t>
            </w:r>
            <w:r>
              <w:rPr>
                <w:spacing w:val="-2"/>
                <w:sz w:val="24"/>
              </w:rPr>
              <w:t>punct;</w:t>
            </w:r>
          </w:p>
          <w:p>
            <w:pPr>
              <w:pStyle w:val="TableParagraph"/>
              <w:spacing w:before="181"/>
              <w:ind w:left="128"/>
              <w:rPr>
                <w:sz w:val="24"/>
              </w:rPr>
            </w:pPr>
            <w:r>
              <w:rPr>
                <w:sz w:val="24"/>
              </w:rPr>
              <w:t>Pentru formularea corectă a unui rol util al bacteriilor – 1 </w:t>
            </w:r>
            <w:r>
              <w:rPr>
                <w:spacing w:val="-2"/>
                <w:sz w:val="24"/>
              </w:rPr>
              <w:t>punct;</w:t>
            </w:r>
          </w:p>
          <w:p>
            <w:pPr>
              <w:pStyle w:val="TableParagraph"/>
              <w:spacing w:line="259" w:lineRule="auto" w:before="22"/>
              <w:ind w:left="128" w:right="1177"/>
              <w:rPr>
                <w:sz w:val="24"/>
              </w:rPr>
            </w:pPr>
            <w:r>
              <w:rPr>
                <w:sz w:val="24"/>
              </w:rPr>
              <w:t>Pentru</w:t>
            </w:r>
            <w:r>
              <w:rPr>
                <w:spacing w:val="-4"/>
                <w:sz w:val="24"/>
              </w:rPr>
              <w:t> </w:t>
            </w:r>
            <w:r>
              <w:rPr>
                <w:sz w:val="24"/>
              </w:rPr>
              <w:t>formularea</w:t>
            </w:r>
            <w:r>
              <w:rPr>
                <w:spacing w:val="-4"/>
                <w:sz w:val="24"/>
              </w:rPr>
              <w:t> </w:t>
            </w:r>
            <w:r>
              <w:rPr>
                <w:sz w:val="24"/>
              </w:rPr>
              <w:t>corectă</w:t>
            </w:r>
            <w:r>
              <w:rPr>
                <w:spacing w:val="-4"/>
                <w:sz w:val="24"/>
              </w:rPr>
              <w:t> </w:t>
            </w:r>
            <w:r>
              <w:rPr>
                <w:sz w:val="24"/>
              </w:rPr>
              <w:t>a</w:t>
            </w:r>
            <w:r>
              <w:rPr>
                <w:spacing w:val="-4"/>
                <w:sz w:val="24"/>
              </w:rPr>
              <w:t> </w:t>
            </w:r>
            <w:r>
              <w:rPr>
                <w:sz w:val="24"/>
              </w:rPr>
              <w:t>unui</w:t>
            </w:r>
            <w:r>
              <w:rPr>
                <w:spacing w:val="-4"/>
                <w:sz w:val="24"/>
              </w:rPr>
              <w:t> </w:t>
            </w:r>
            <w:r>
              <w:rPr>
                <w:sz w:val="24"/>
              </w:rPr>
              <w:t>efect</w:t>
            </w:r>
            <w:r>
              <w:rPr>
                <w:spacing w:val="-4"/>
                <w:sz w:val="24"/>
              </w:rPr>
              <w:t> </w:t>
            </w:r>
            <w:r>
              <w:rPr>
                <w:sz w:val="24"/>
              </w:rPr>
              <w:t>dăunător</w:t>
            </w:r>
            <w:r>
              <w:rPr>
                <w:spacing w:val="-4"/>
                <w:sz w:val="24"/>
              </w:rPr>
              <w:t> </w:t>
            </w:r>
            <w:r>
              <w:rPr>
                <w:sz w:val="24"/>
              </w:rPr>
              <w:t>al</w:t>
            </w:r>
            <w:r>
              <w:rPr>
                <w:spacing w:val="-4"/>
                <w:sz w:val="24"/>
              </w:rPr>
              <w:t> </w:t>
            </w:r>
            <w:r>
              <w:rPr>
                <w:sz w:val="24"/>
              </w:rPr>
              <w:t>bacteriilor</w:t>
            </w:r>
            <w:r>
              <w:rPr>
                <w:spacing w:val="-4"/>
                <w:sz w:val="24"/>
              </w:rPr>
              <w:t> </w:t>
            </w:r>
            <w:r>
              <w:rPr>
                <w:sz w:val="24"/>
              </w:rPr>
              <w:t>–</w:t>
            </w:r>
            <w:r>
              <w:rPr>
                <w:spacing w:val="-4"/>
                <w:sz w:val="24"/>
              </w:rPr>
              <w:t> </w:t>
            </w:r>
            <w:r>
              <w:rPr>
                <w:sz w:val="24"/>
              </w:rPr>
              <w:t>1</w:t>
            </w:r>
            <w:r>
              <w:rPr>
                <w:spacing w:val="-4"/>
                <w:sz w:val="24"/>
              </w:rPr>
              <w:t> </w:t>
            </w:r>
            <w:r>
              <w:rPr>
                <w:sz w:val="24"/>
              </w:rPr>
              <w:t>punct; Pentru argumentarea corectă în contextul situației – 1 punct;</w:t>
            </w:r>
          </w:p>
          <w:p>
            <w:pPr>
              <w:pStyle w:val="TableParagraph"/>
              <w:spacing w:before="159"/>
              <w:ind w:left="128"/>
              <w:rPr>
                <w:sz w:val="24"/>
              </w:rPr>
            </w:pPr>
            <w:r>
              <w:rPr>
                <w:sz w:val="24"/>
              </w:rPr>
              <w:t>Pentru explicarea parțial corectă a unui enunț – câte 1 </w:t>
            </w:r>
            <w:r>
              <w:rPr>
                <w:spacing w:val="-2"/>
                <w:sz w:val="24"/>
              </w:rPr>
              <w:t>punct.</w:t>
            </w:r>
          </w:p>
        </w:tc>
      </w:tr>
      <w:tr>
        <w:trPr>
          <w:trHeight w:val="440" w:hRule="atLeast"/>
        </w:trPr>
        <w:tc>
          <w:tcPr>
            <w:tcW w:w="2020" w:type="dxa"/>
          </w:tcPr>
          <w:p>
            <w:pPr>
              <w:pStyle w:val="TableParagraph"/>
              <w:spacing w:line="273" w:lineRule="exact"/>
              <w:ind w:left="123"/>
              <w:rPr>
                <w:sz w:val="24"/>
              </w:rPr>
            </w:pPr>
            <w:r>
              <w:rPr>
                <w:color w:val="85200C"/>
                <w:sz w:val="24"/>
              </w:rPr>
              <w:t>4. Punctaj </w:t>
            </w:r>
            <w:r>
              <w:rPr>
                <w:color w:val="85200C"/>
                <w:spacing w:val="-2"/>
                <w:sz w:val="24"/>
              </w:rPr>
              <w:t>total</w:t>
            </w:r>
          </w:p>
        </w:tc>
        <w:tc>
          <w:tcPr>
            <w:tcW w:w="8280" w:type="dxa"/>
          </w:tcPr>
          <w:p>
            <w:pPr>
              <w:pStyle w:val="TableParagraph"/>
              <w:spacing w:line="273" w:lineRule="exact"/>
              <w:ind w:left="128"/>
              <w:rPr>
                <w:sz w:val="24"/>
              </w:rPr>
            </w:pPr>
            <w:r>
              <w:rPr>
                <w:sz w:val="24"/>
              </w:rPr>
              <w:t>8 </w:t>
            </w:r>
            <w:r>
              <w:rPr>
                <w:spacing w:val="-2"/>
                <w:sz w:val="24"/>
              </w:rPr>
              <w:t>puncte</w:t>
            </w:r>
          </w:p>
        </w:tc>
      </w:tr>
      <w:tr>
        <w:trPr>
          <w:trHeight w:val="559" w:hRule="atLeast"/>
        </w:trPr>
        <w:tc>
          <w:tcPr>
            <w:tcW w:w="2020" w:type="dxa"/>
          </w:tcPr>
          <w:p>
            <w:pPr>
              <w:pStyle w:val="TableParagraph"/>
              <w:spacing w:before="10"/>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10"/>
              <w:ind w:left="128"/>
              <w:rPr>
                <w:sz w:val="24"/>
              </w:rPr>
            </w:pPr>
            <w:r>
              <w:rPr>
                <w:sz w:val="24"/>
              </w:rPr>
              <w:t>Item structurat (mini–studiu de </w:t>
            </w:r>
            <w:r>
              <w:rPr>
                <w:spacing w:val="-4"/>
                <w:sz w:val="24"/>
              </w:rPr>
              <w:t>caz)</w:t>
            </w:r>
          </w:p>
        </w:tc>
      </w:tr>
      <w:tr>
        <w:trPr>
          <w:trHeight w:val="3320" w:hRule="atLeast"/>
        </w:trPr>
        <w:tc>
          <w:tcPr>
            <w:tcW w:w="2020" w:type="dxa"/>
          </w:tcPr>
          <w:p>
            <w:pPr>
              <w:pStyle w:val="TableParagraph"/>
              <w:ind w:left="123"/>
              <w:rPr>
                <w:sz w:val="24"/>
              </w:rPr>
            </w:pPr>
            <w:r>
              <w:rPr>
                <w:color w:val="85200C"/>
                <w:sz w:val="24"/>
              </w:rPr>
              <w:t>6. </w:t>
            </w:r>
            <w:r>
              <w:rPr>
                <w:color w:val="85200C"/>
                <w:spacing w:val="-2"/>
                <w:sz w:val="24"/>
              </w:rPr>
              <w:t>Competența</w:t>
            </w:r>
          </w:p>
          <w:p>
            <w:pPr>
              <w:pStyle w:val="TableParagraph"/>
              <w:spacing w:line="259" w:lineRule="auto" w:before="21"/>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ind w:left="128" w:right="192"/>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 ne, legi, concepte în diverse contexte de comunicare.</w:t>
            </w:r>
          </w:p>
          <w:p>
            <w:pPr>
              <w:pStyle w:val="TableParagraph"/>
              <w:spacing w:line="259" w:lineRule="auto" w:before="159"/>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p>
            <w:pPr>
              <w:pStyle w:val="TableParagraph"/>
              <w:spacing w:line="259" w:lineRule="auto" w:before="160"/>
              <w:ind w:left="128" w:right="192"/>
              <w:rPr>
                <w:sz w:val="24"/>
              </w:rPr>
            </w:pPr>
            <w:r>
              <w:rPr>
                <w:sz w:val="24"/>
              </w:rPr>
              <w:t>CS3:</w:t>
            </w:r>
            <w:r>
              <w:rPr>
                <w:spacing w:val="-3"/>
                <w:sz w:val="24"/>
              </w:rPr>
              <w:t> </w:t>
            </w:r>
            <w:r>
              <w:rPr>
                <w:sz w:val="24"/>
              </w:rPr>
              <w:t>Implicarea</w:t>
            </w:r>
            <w:r>
              <w:rPr>
                <w:spacing w:val="-3"/>
                <w:sz w:val="24"/>
              </w:rPr>
              <w:t> </w:t>
            </w:r>
            <w:r>
              <w:rPr>
                <w:sz w:val="24"/>
              </w:rPr>
              <w:t>în</w:t>
            </w:r>
            <w:r>
              <w:rPr>
                <w:spacing w:val="-3"/>
                <w:sz w:val="24"/>
              </w:rPr>
              <w:t> </w:t>
            </w:r>
            <w:r>
              <w:rPr>
                <w:sz w:val="24"/>
              </w:rPr>
              <w:t>activități</w:t>
            </w:r>
            <w:r>
              <w:rPr>
                <w:spacing w:val="-3"/>
                <w:sz w:val="24"/>
              </w:rPr>
              <w:t> </w:t>
            </w:r>
            <w:r>
              <w:rPr>
                <w:sz w:val="24"/>
              </w:rPr>
              <w:t>de</w:t>
            </w:r>
            <w:r>
              <w:rPr>
                <w:spacing w:val="-3"/>
                <w:sz w:val="24"/>
              </w:rPr>
              <w:t> </w:t>
            </w:r>
            <w:r>
              <w:rPr>
                <w:sz w:val="24"/>
              </w:rPr>
              <w:t>menținere</w:t>
            </w:r>
            <w:r>
              <w:rPr>
                <w:spacing w:val="-3"/>
                <w:sz w:val="24"/>
              </w:rPr>
              <w:t> </w:t>
            </w:r>
            <w:r>
              <w:rPr>
                <w:sz w:val="24"/>
              </w:rPr>
              <w:t>a</w:t>
            </w:r>
            <w:r>
              <w:rPr>
                <w:spacing w:val="-3"/>
                <w:sz w:val="24"/>
              </w:rPr>
              <w:t> </w:t>
            </w:r>
            <w:r>
              <w:rPr>
                <w:sz w:val="24"/>
              </w:rPr>
              <w:t>stării</w:t>
            </w:r>
            <w:r>
              <w:rPr>
                <w:spacing w:val="-3"/>
                <w:sz w:val="24"/>
              </w:rPr>
              <w:t> </w:t>
            </w:r>
            <w:r>
              <w:rPr>
                <w:sz w:val="24"/>
              </w:rPr>
              <w:t>de</w:t>
            </w:r>
            <w:r>
              <w:rPr>
                <w:spacing w:val="-3"/>
                <w:sz w:val="24"/>
              </w:rPr>
              <w:t> </w:t>
            </w:r>
            <w:r>
              <w:rPr>
                <w:sz w:val="24"/>
              </w:rPr>
              <w:t>sănătate</w:t>
            </w:r>
            <w:r>
              <w:rPr>
                <w:spacing w:val="-3"/>
                <w:sz w:val="24"/>
              </w:rPr>
              <w:t> </w:t>
            </w:r>
            <w:r>
              <w:rPr>
                <w:sz w:val="24"/>
              </w:rPr>
              <w:t>proprii</w:t>
            </w:r>
            <w:r>
              <w:rPr>
                <w:spacing w:val="-3"/>
                <w:sz w:val="24"/>
              </w:rPr>
              <w:t> </w:t>
            </w:r>
            <w:r>
              <w:rPr>
                <w:sz w:val="24"/>
              </w:rPr>
              <w:t>și</w:t>
            </w:r>
            <w:r>
              <w:rPr>
                <w:spacing w:val="-3"/>
                <w:sz w:val="24"/>
              </w:rPr>
              <w:t> </w:t>
            </w:r>
            <w:r>
              <w:rPr>
                <w:sz w:val="24"/>
              </w:rPr>
              <w:t>a</w:t>
            </w:r>
            <w:r>
              <w:rPr>
                <w:spacing w:val="-3"/>
                <w:sz w:val="24"/>
              </w:rPr>
              <w:t> </w:t>
            </w:r>
            <w:r>
              <w:rPr>
                <w:sz w:val="24"/>
              </w:rPr>
              <w:t>celor</w:t>
            </w:r>
            <w:r>
              <w:rPr>
                <w:spacing w:val="-3"/>
                <w:sz w:val="24"/>
              </w:rPr>
              <w:t> </w:t>
            </w:r>
            <w:r>
              <w:rPr>
                <w:sz w:val="24"/>
              </w:rPr>
              <w:t>din jur prin aplicarea metodelor interactive în vederea formării unui comporta ment </w:t>
            </w:r>
            <w:r>
              <w:rPr>
                <w:spacing w:val="-2"/>
                <w:sz w:val="24"/>
              </w:rPr>
              <w:t>sanogen.</w:t>
            </w:r>
          </w:p>
          <w:p>
            <w:pPr>
              <w:pStyle w:val="TableParagraph"/>
              <w:spacing w:line="259" w:lineRule="auto" w:before="159"/>
              <w:ind w:left="128"/>
              <w:rPr>
                <w:sz w:val="24"/>
              </w:rPr>
            </w:pPr>
            <w:r>
              <w:rPr>
                <w:sz w:val="24"/>
              </w:rPr>
              <w:t>CS4:</w:t>
            </w:r>
            <w:r>
              <w:rPr>
                <w:spacing w:val="-4"/>
                <w:sz w:val="24"/>
              </w:rPr>
              <w:t> </w:t>
            </w:r>
            <w:r>
              <w:rPr>
                <w:sz w:val="24"/>
              </w:rPr>
              <w:t>Participarea</w:t>
            </w:r>
            <w:r>
              <w:rPr>
                <w:spacing w:val="-4"/>
                <w:sz w:val="24"/>
              </w:rPr>
              <w:t> </w:t>
            </w:r>
            <w:r>
              <w:rPr>
                <w:sz w:val="24"/>
              </w:rPr>
              <w:t>în</w:t>
            </w:r>
            <w:r>
              <w:rPr>
                <w:spacing w:val="-4"/>
                <w:sz w:val="24"/>
              </w:rPr>
              <w:t> </w:t>
            </w:r>
            <w:r>
              <w:rPr>
                <w:sz w:val="24"/>
              </w:rPr>
              <w:t>acțiuni</w:t>
            </w:r>
            <w:r>
              <w:rPr>
                <w:spacing w:val="-4"/>
                <w:sz w:val="24"/>
              </w:rPr>
              <w:t> </w:t>
            </w:r>
            <w:r>
              <w:rPr>
                <w:sz w:val="24"/>
              </w:rPr>
              <w:t>de</w:t>
            </w:r>
            <w:r>
              <w:rPr>
                <w:spacing w:val="-4"/>
                <w:sz w:val="24"/>
              </w:rPr>
              <w:t> </w:t>
            </w:r>
            <w:r>
              <w:rPr>
                <w:sz w:val="24"/>
              </w:rPr>
              <w:t>ocrotire</w:t>
            </w:r>
            <w:r>
              <w:rPr>
                <w:spacing w:val="-4"/>
                <w:sz w:val="24"/>
              </w:rPr>
              <w:t> </w:t>
            </w:r>
            <w:r>
              <w:rPr>
                <w:sz w:val="24"/>
              </w:rPr>
              <w:t>a</w:t>
            </w:r>
            <w:r>
              <w:rPr>
                <w:spacing w:val="-4"/>
                <w:sz w:val="24"/>
              </w:rPr>
              <w:t> </w:t>
            </w:r>
            <w:r>
              <w:rPr>
                <w:sz w:val="24"/>
              </w:rPr>
              <w:t>biodiversității</w:t>
            </w:r>
            <w:r>
              <w:rPr>
                <w:spacing w:val="-4"/>
                <w:sz w:val="24"/>
              </w:rPr>
              <w:t> </w:t>
            </w:r>
            <w:r>
              <w:rPr>
                <w:sz w:val="24"/>
              </w:rPr>
              <w:t>prin</w:t>
            </w:r>
            <w:r>
              <w:rPr>
                <w:spacing w:val="-4"/>
                <w:sz w:val="24"/>
              </w:rPr>
              <w:t> </w:t>
            </w:r>
            <w:r>
              <w:rPr>
                <w:sz w:val="24"/>
              </w:rPr>
              <w:t>parteneriat</w:t>
            </w:r>
            <w:r>
              <w:rPr>
                <w:spacing w:val="-4"/>
                <w:sz w:val="24"/>
              </w:rPr>
              <w:t> </w:t>
            </w:r>
            <w:r>
              <w:rPr>
                <w:sz w:val="24"/>
              </w:rPr>
              <w:t>în</w:t>
            </w:r>
            <w:r>
              <w:rPr>
                <w:spacing w:val="-4"/>
                <w:sz w:val="24"/>
              </w:rPr>
              <w:t> </w:t>
            </w:r>
            <w:r>
              <w:rPr>
                <w:sz w:val="24"/>
              </w:rPr>
              <w:t>vederea rezolvării problemelor ecologice la nivel individual, local și global.</w:t>
            </w:r>
          </w:p>
        </w:tc>
      </w:tr>
      <w:tr>
        <w:trPr>
          <w:trHeight w:val="740" w:hRule="atLeast"/>
        </w:trPr>
        <w:tc>
          <w:tcPr>
            <w:tcW w:w="2020" w:type="dxa"/>
          </w:tcPr>
          <w:p>
            <w:pPr>
              <w:pStyle w:val="TableParagraph"/>
              <w:spacing w:line="259" w:lineRule="auto"/>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71" w:lineRule="exact"/>
              <w:ind w:left="128"/>
              <w:rPr>
                <w:sz w:val="24"/>
              </w:rPr>
            </w:pPr>
            <w:r>
              <w:rPr>
                <w:sz w:val="24"/>
              </w:rPr>
              <w:t>Sistematica</w:t>
            </w:r>
            <w:r>
              <w:rPr>
                <w:spacing w:val="-1"/>
                <w:sz w:val="24"/>
              </w:rPr>
              <w:t> </w:t>
            </w:r>
            <w:r>
              <w:rPr>
                <w:sz w:val="24"/>
              </w:rPr>
              <w:t>organismelor:</w:t>
            </w:r>
            <w:r>
              <w:rPr>
                <w:spacing w:val="-1"/>
                <w:sz w:val="24"/>
              </w:rPr>
              <w:t> </w:t>
            </w:r>
            <w:r>
              <w:rPr>
                <w:sz w:val="24"/>
              </w:rPr>
              <w:t>Regnul</w:t>
            </w:r>
            <w:r>
              <w:rPr>
                <w:spacing w:val="-1"/>
                <w:sz w:val="24"/>
              </w:rPr>
              <w:t> </w:t>
            </w:r>
            <w:r>
              <w:rPr>
                <w:sz w:val="24"/>
              </w:rPr>
              <w:t>Monera:</w:t>
            </w:r>
            <w:r>
              <w:rPr>
                <w:spacing w:val="-1"/>
                <w:sz w:val="24"/>
              </w:rPr>
              <w:t> </w:t>
            </w:r>
            <w:r>
              <w:rPr>
                <w:sz w:val="24"/>
              </w:rPr>
              <w:t>Bacteriile</w:t>
            </w:r>
            <w:r>
              <w:rPr>
                <w:spacing w:val="-1"/>
                <w:sz w:val="24"/>
              </w:rPr>
              <w:t> </w:t>
            </w:r>
            <w:r>
              <w:rPr>
                <w:spacing w:val="-2"/>
                <w:sz w:val="24"/>
              </w:rPr>
              <w:t>(Bacteria)</w:t>
            </w:r>
          </w:p>
        </w:tc>
      </w:tr>
      <w:tr>
        <w:trPr>
          <w:trHeight w:val="760" w:hRule="atLeast"/>
        </w:trPr>
        <w:tc>
          <w:tcPr>
            <w:tcW w:w="2020" w:type="dxa"/>
          </w:tcPr>
          <w:p>
            <w:pPr>
              <w:pStyle w:val="TableParagraph"/>
              <w:spacing w:line="259" w:lineRule="auto" w:before="6"/>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tcPr>
          <w:p>
            <w:pPr>
              <w:pStyle w:val="TableParagraph"/>
              <w:spacing w:before="6"/>
              <w:ind w:left="128"/>
              <w:rPr>
                <w:sz w:val="24"/>
              </w:rPr>
            </w:pPr>
            <w:r>
              <w:rPr>
                <w:sz w:val="24"/>
              </w:rPr>
              <w:t>Integrare și </w:t>
            </w:r>
            <w:r>
              <w:rPr>
                <w:spacing w:val="-2"/>
                <w:sz w:val="24"/>
              </w:rPr>
              <w:t>transfer</w:t>
            </w:r>
          </w:p>
        </w:tc>
      </w:tr>
    </w:tbl>
    <w:p>
      <w:pPr>
        <w:pStyle w:val="TableParagraph"/>
        <w:spacing w:after="0"/>
        <w:rPr>
          <w:sz w:val="24"/>
        </w:rPr>
        <w:sectPr>
          <w:pgSz w:w="11920" w:h="16840"/>
          <w:pgMar w:header="479" w:footer="0" w:top="1320" w:bottom="280" w:left="425" w:right="141"/>
        </w:sectPr>
      </w:pPr>
    </w:p>
    <w:p>
      <w:pPr>
        <w:spacing w:line="240" w:lineRule="auto" w:before="0"/>
        <w:rPr>
          <w:b/>
          <w:sz w:val="24"/>
        </w:rPr>
      </w:pPr>
      <w:r>
        <w:rPr>
          <w:b/>
          <w:sz w:val="24"/>
        </w:rPr>
        <mc:AlternateContent>
          <mc:Choice Requires="wps">
            <w:drawing>
              <wp:anchor distT="0" distB="0" distL="0" distR="0" allowOverlap="1" layoutInCell="1" locked="0" behindDoc="0" simplePos="0" relativeHeight="16113152">
                <wp:simplePos x="0" y="0"/>
                <wp:positionH relativeFrom="page">
                  <wp:posOffset>1924050</wp:posOffset>
                </wp:positionH>
                <wp:positionV relativeFrom="page">
                  <wp:posOffset>4235428</wp:posOffset>
                </wp:positionV>
                <wp:extent cx="5181600" cy="1574165"/>
                <wp:effectExtent l="0" t="0" r="0" b="0"/>
                <wp:wrapNone/>
                <wp:docPr id="1459" name="Textbox 1459"/>
                <wp:cNvGraphicFramePr>
                  <a:graphicFrameLocks/>
                </wp:cNvGraphicFramePr>
                <a:graphic>
                  <a:graphicData uri="http://schemas.microsoft.com/office/word/2010/wordprocessingShape">
                    <wps:wsp>
                      <wps:cNvPr id="1459" name="Textbox 1459"/>
                      <wps:cNvSpPr txBox="1"/>
                      <wps:spPr>
                        <a:xfrm>
                          <a:off x="0" y="0"/>
                          <a:ext cx="5181600" cy="157416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00"/>
                              <w:gridCol w:w="2360"/>
                              <w:gridCol w:w="2680"/>
                            </w:tblGrid>
                            <w:tr>
                              <w:trPr>
                                <w:trHeight w:val="2019" w:hRule="atLeast"/>
                              </w:trPr>
                              <w:tc>
                                <w:tcPr>
                                  <w:tcW w:w="3000" w:type="dxa"/>
                                </w:tcPr>
                                <w:p>
                                  <w:pPr>
                                    <w:pStyle w:val="TableParagraph"/>
                                    <w:rPr>
                                      <w:sz w:val="24"/>
                                    </w:rPr>
                                  </w:pPr>
                                </w:p>
                              </w:tc>
                              <w:tc>
                                <w:tcPr>
                                  <w:tcW w:w="2360" w:type="dxa"/>
                                </w:tcPr>
                                <w:p>
                                  <w:pPr>
                                    <w:pStyle w:val="TableParagraph"/>
                                    <w:rPr>
                                      <w:sz w:val="24"/>
                                    </w:rPr>
                                  </w:pPr>
                                </w:p>
                              </w:tc>
                              <w:tc>
                                <w:tcPr>
                                  <w:tcW w:w="2680" w:type="dxa"/>
                                </w:tcPr>
                                <w:p>
                                  <w:pPr>
                                    <w:pStyle w:val="TableParagraph"/>
                                    <w:rPr>
                                      <w:sz w:val="24"/>
                                    </w:rPr>
                                  </w:pPr>
                                </w:p>
                              </w:tc>
                            </w:tr>
                            <w:tr>
                              <w:trPr>
                                <w:trHeight w:val="460" w:hRule="atLeast"/>
                              </w:trPr>
                              <w:tc>
                                <w:tcPr>
                                  <w:tcW w:w="3000" w:type="dxa"/>
                                </w:tcPr>
                                <w:p>
                                  <w:pPr>
                                    <w:pStyle w:val="TableParagraph"/>
                                    <w:rPr>
                                      <w:sz w:val="24"/>
                                    </w:rPr>
                                  </w:pPr>
                                </w:p>
                              </w:tc>
                              <w:tc>
                                <w:tcPr>
                                  <w:tcW w:w="2360" w:type="dxa"/>
                                </w:tcPr>
                                <w:p>
                                  <w:pPr>
                                    <w:pStyle w:val="TableParagraph"/>
                                    <w:rPr>
                                      <w:sz w:val="24"/>
                                    </w:rPr>
                                  </w:pPr>
                                </w:p>
                              </w:tc>
                              <w:tc>
                                <w:tcPr>
                                  <w:tcW w:w="26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333.498322pt;width:408pt;height:123.95pt;mso-position-horizontal-relative:page;mso-position-vertical-relative:page;z-index:16113152" type="#_x0000_t202" id="docshape75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00"/>
                        <w:gridCol w:w="2360"/>
                        <w:gridCol w:w="2680"/>
                      </w:tblGrid>
                      <w:tr>
                        <w:trPr>
                          <w:trHeight w:val="2019" w:hRule="atLeast"/>
                        </w:trPr>
                        <w:tc>
                          <w:tcPr>
                            <w:tcW w:w="3000" w:type="dxa"/>
                          </w:tcPr>
                          <w:p>
                            <w:pPr>
                              <w:pStyle w:val="TableParagraph"/>
                              <w:rPr>
                                <w:sz w:val="24"/>
                              </w:rPr>
                            </w:pPr>
                          </w:p>
                        </w:tc>
                        <w:tc>
                          <w:tcPr>
                            <w:tcW w:w="2360" w:type="dxa"/>
                          </w:tcPr>
                          <w:p>
                            <w:pPr>
                              <w:pStyle w:val="TableParagraph"/>
                              <w:rPr>
                                <w:sz w:val="24"/>
                              </w:rPr>
                            </w:pPr>
                          </w:p>
                        </w:tc>
                        <w:tc>
                          <w:tcPr>
                            <w:tcW w:w="2680" w:type="dxa"/>
                          </w:tcPr>
                          <w:p>
                            <w:pPr>
                              <w:pStyle w:val="TableParagraph"/>
                              <w:rPr>
                                <w:sz w:val="24"/>
                              </w:rPr>
                            </w:pPr>
                          </w:p>
                        </w:tc>
                      </w:tr>
                      <w:tr>
                        <w:trPr>
                          <w:trHeight w:val="460" w:hRule="atLeast"/>
                        </w:trPr>
                        <w:tc>
                          <w:tcPr>
                            <w:tcW w:w="3000" w:type="dxa"/>
                          </w:tcPr>
                          <w:p>
                            <w:pPr>
                              <w:pStyle w:val="TableParagraph"/>
                              <w:rPr>
                                <w:sz w:val="24"/>
                              </w:rPr>
                            </w:pPr>
                          </w:p>
                        </w:tc>
                        <w:tc>
                          <w:tcPr>
                            <w:tcW w:w="2360" w:type="dxa"/>
                          </w:tcPr>
                          <w:p>
                            <w:pPr>
                              <w:pStyle w:val="TableParagraph"/>
                              <w:rPr>
                                <w:sz w:val="24"/>
                              </w:rPr>
                            </w:pPr>
                          </w:p>
                        </w:tc>
                        <w:tc>
                          <w:tcPr>
                            <w:tcW w:w="2680" w:type="dxa"/>
                          </w:tcPr>
                          <w:p>
                            <w:pPr>
                              <w:pStyle w:val="TableParagraph"/>
                              <w:rPr>
                                <w:sz w:val="24"/>
                              </w:rPr>
                            </w:pPr>
                          </w:p>
                        </w:tc>
                      </w:tr>
                    </w:tbl>
                    <w:p>
                      <w:pPr>
                        <w:pStyle w:val="BodyText"/>
                        <w:spacing w:before="0"/>
                      </w:pPr>
                    </w:p>
                  </w:txbxContent>
                </v:textbox>
                <w10:wrap type="none"/>
              </v:shape>
            </w:pict>
          </mc:Fallback>
        </mc:AlternateContent>
      </w:r>
    </w:p>
    <w:p>
      <w:pPr>
        <w:spacing w:line="240" w:lineRule="auto" w:before="0"/>
        <w:rPr>
          <w:b/>
          <w:sz w:val="24"/>
        </w:rPr>
      </w:pPr>
    </w:p>
    <w:p>
      <w:pPr>
        <w:spacing w:line="240" w:lineRule="auto" w:before="0"/>
        <w:rPr>
          <w:b/>
          <w:sz w:val="24"/>
        </w:rPr>
      </w:pPr>
    </w:p>
    <w:p>
      <w:pPr>
        <w:spacing w:line="240" w:lineRule="auto" w:before="0"/>
        <w:rPr>
          <w:b/>
          <w:sz w:val="24"/>
        </w:rPr>
      </w:pPr>
    </w:p>
    <w:p>
      <w:pPr>
        <w:spacing w:line="240" w:lineRule="auto" w:before="168"/>
        <w:rPr>
          <w:b/>
          <w:sz w:val="24"/>
        </w:rPr>
      </w:pPr>
    </w:p>
    <w:p>
      <w:pPr>
        <w:pStyle w:val="BodyText"/>
        <w:spacing w:before="0"/>
        <w:ind w:left="993"/>
      </w:pPr>
      <w:r>
        <w:rPr/>
        <w:t>ITEM</w:t>
      </w:r>
      <w:r>
        <w:rPr>
          <w:spacing w:val="-12"/>
        </w:rPr>
        <w:t> </w:t>
      </w:r>
      <w:r>
        <w:rPr/>
        <w:t>nr.</w:t>
      </w:r>
      <w:r>
        <w:rPr>
          <w:spacing w:val="-11"/>
        </w:rPr>
        <w:t> </w:t>
      </w:r>
      <w:r>
        <w:rPr>
          <w:spacing w:val="-5"/>
        </w:rPr>
        <w:t>93</w:t>
      </w:r>
    </w:p>
    <w:p>
      <w:pPr>
        <w:spacing w:line="240" w:lineRule="auto" w:before="1"/>
        <w:rPr>
          <w:b/>
          <w:sz w:val="18"/>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1260"/>
        <w:gridCol w:w="1320"/>
        <w:gridCol w:w="1860"/>
        <w:gridCol w:w="1680"/>
        <w:gridCol w:w="1800"/>
        <w:gridCol w:w="240"/>
      </w:tblGrid>
      <w:tr>
        <w:trPr>
          <w:trHeight w:val="6219" w:hRule="atLeast"/>
        </w:trPr>
        <w:tc>
          <w:tcPr>
            <w:tcW w:w="2020" w:type="dxa"/>
            <w:vMerge w:val="restart"/>
          </w:tcPr>
          <w:p>
            <w:pPr>
              <w:pStyle w:val="TableParagraph"/>
              <w:spacing w:line="259" w:lineRule="auto"/>
              <w:ind w:left="123" w:right="605"/>
              <w:rPr>
                <w:sz w:val="24"/>
              </w:rPr>
            </w:pPr>
            <w:r>
              <w:rPr>
                <w:sz w:val="24"/>
              </w:rPr>
              <mc:AlternateContent>
                <mc:Choice Requires="wps">
                  <w:drawing>
                    <wp:anchor distT="0" distB="0" distL="0" distR="0" allowOverlap="1" layoutInCell="1" locked="0" behindDoc="1" simplePos="0" relativeHeight="479106048">
                      <wp:simplePos x="0" y="0"/>
                      <wp:positionH relativeFrom="column">
                        <wp:posOffset>-6350</wp:posOffset>
                      </wp:positionH>
                      <wp:positionV relativeFrom="paragraph">
                        <wp:posOffset>-12262</wp:posOffset>
                      </wp:positionV>
                      <wp:extent cx="6553200" cy="7632700"/>
                      <wp:effectExtent l="0" t="0" r="0" b="0"/>
                      <wp:wrapNone/>
                      <wp:docPr id="1460" name="Group 1460"/>
                      <wp:cNvGraphicFramePr>
                        <a:graphicFrameLocks/>
                      </wp:cNvGraphicFramePr>
                      <a:graphic>
                        <a:graphicData uri="http://schemas.microsoft.com/office/word/2010/wordprocessingGroup">
                          <wpg:wgp>
                            <wpg:cNvPr id="1460" name="Group 1460"/>
                            <wpg:cNvGrpSpPr/>
                            <wpg:grpSpPr>
                              <a:xfrm>
                                <a:off x="0" y="0"/>
                                <a:ext cx="6553200" cy="7632700"/>
                                <a:chExt cx="6553200" cy="7632700"/>
                              </a:xfrm>
                            </wpg:grpSpPr>
                            <wps:wsp>
                              <wps:cNvPr id="1461" name="Graphic 1461"/>
                              <wps:cNvSpPr/>
                              <wps:spPr>
                                <a:xfrm>
                                  <a:off x="0" y="0"/>
                                  <a:ext cx="6553200" cy="7632700"/>
                                </a:xfrm>
                                <a:custGeom>
                                  <a:avLst/>
                                  <a:gdLst/>
                                  <a:ahLst/>
                                  <a:cxnLst/>
                                  <a:rect l="l" t="t" r="r" b="b"/>
                                  <a:pathLst>
                                    <a:path w="6553200" h="7632700">
                                      <a:moveTo>
                                        <a:pt x="6349" y="0"/>
                                      </a:moveTo>
                                      <a:lnTo>
                                        <a:pt x="6349" y="7632700"/>
                                      </a:lnTo>
                                    </a:path>
                                    <a:path w="6553200" h="7632700">
                                      <a:moveTo>
                                        <a:pt x="1289050" y="0"/>
                                      </a:moveTo>
                                      <a:lnTo>
                                        <a:pt x="1289050" y="7632700"/>
                                      </a:lnTo>
                                    </a:path>
                                    <a:path w="6553200" h="7632700">
                                      <a:moveTo>
                                        <a:pt x="6546850" y="0"/>
                                      </a:moveTo>
                                      <a:lnTo>
                                        <a:pt x="6546850" y="7632700"/>
                                      </a:lnTo>
                                    </a:path>
                                    <a:path w="6553200" h="7632700">
                                      <a:moveTo>
                                        <a:pt x="0" y="6349"/>
                                      </a:moveTo>
                                      <a:lnTo>
                                        <a:pt x="6553200" y="6349"/>
                                      </a:lnTo>
                                    </a:path>
                                    <a:path w="6553200" h="7632700">
                                      <a:moveTo>
                                        <a:pt x="0" y="7626350"/>
                                      </a:moveTo>
                                      <a:lnTo>
                                        <a:pt x="6553200" y="7626350"/>
                                      </a:lnTo>
                                    </a:path>
                                  </a:pathLst>
                                </a:custGeom>
                                <a:ln w="12700">
                                  <a:solidFill>
                                    <a:srgbClr val="000000"/>
                                  </a:solidFill>
                                  <a:prstDash val="solid"/>
                                </a:ln>
                              </wps:spPr>
                              <wps:bodyPr wrap="square" lIns="0" tIns="0" rIns="0" bIns="0" rtlCol="0">
                                <a:prstTxWarp prst="textNoShape">
                                  <a:avLst/>
                                </a:prstTxWarp>
                                <a:noAutofit/>
                              </wps:bodyPr>
                            </wps:wsp>
                            <wps:wsp>
                              <wps:cNvPr id="1462" name="Graphic 1462"/>
                              <wps:cNvSpPr/>
                              <wps:spPr>
                                <a:xfrm>
                                  <a:off x="1365250" y="2082737"/>
                                  <a:ext cx="5111750" cy="1587500"/>
                                </a:xfrm>
                                <a:custGeom>
                                  <a:avLst/>
                                  <a:gdLst/>
                                  <a:ahLst/>
                                  <a:cxnLst/>
                                  <a:rect l="l" t="t" r="r" b="b"/>
                                  <a:pathLst>
                                    <a:path w="5111750" h="1587500">
                                      <a:moveTo>
                                        <a:pt x="0" y="0"/>
                                      </a:moveTo>
                                      <a:lnTo>
                                        <a:pt x="0" y="1587499"/>
                                      </a:lnTo>
                                    </a:path>
                                    <a:path w="5111750" h="1587500">
                                      <a:moveTo>
                                        <a:pt x="1904999" y="0"/>
                                      </a:moveTo>
                                      <a:lnTo>
                                        <a:pt x="1904999" y="1587499"/>
                                      </a:lnTo>
                                    </a:path>
                                    <a:path w="5111750" h="1587500">
                                      <a:moveTo>
                                        <a:pt x="3403599" y="0"/>
                                      </a:moveTo>
                                      <a:lnTo>
                                        <a:pt x="3403599" y="1587499"/>
                                      </a:lnTo>
                                    </a:path>
                                    <a:path w="5111750" h="1587500">
                                      <a:moveTo>
                                        <a:pt x="5105400" y="0"/>
                                      </a:moveTo>
                                      <a:lnTo>
                                        <a:pt x="5105400" y="1587499"/>
                                      </a:lnTo>
                                    </a:path>
                                    <a:path w="5111750" h="1587500">
                                      <a:moveTo>
                                        <a:pt x="6350" y="6349"/>
                                      </a:moveTo>
                                      <a:lnTo>
                                        <a:pt x="5111750" y="6349"/>
                                      </a:lnTo>
                                    </a:path>
                                    <a:path w="5111750" h="1587500">
                                      <a:moveTo>
                                        <a:pt x="6350" y="1289049"/>
                                      </a:moveTo>
                                      <a:lnTo>
                                        <a:pt x="5111750" y="1289049"/>
                                      </a:lnTo>
                                    </a:path>
                                    <a:path w="5111750" h="1587500">
                                      <a:moveTo>
                                        <a:pt x="6350" y="1581150"/>
                                      </a:moveTo>
                                      <a:lnTo>
                                        <a:pt x="5111750" y="1581150"/>
                                      </a:lnTo>
                                    </a:path>
                                  </a:pathLst>
                                </a:custGeom>
                                <a:ln w="12700">
                                  <a:solidFill>
                                    <a:srgbClr val="000000"/>
                                  </a:solidFill>
                                  <a:prstDash val="solid"/>
                                </a:ln>
                              </wps:spPr>
                              <wps:bodyPr wrap="square" lIns="0" tIns="0" rIns="0" bIns="0" rtlCol="0">
                                <a:prstTxWarp prst="textNoShape">
                                  <a:avLst/>
                                </a:prstTxWarp>
                                <a:noAutofit/>
                              </wps:bodyPr>
                            </wps:wsp>
                            <wps:wsp>
                              <wps:cNvPr id="1463" name="Graphic 1463"/>
                              <wps:cNvSpPr/>
                              <wps:spPr>
                                <a:xfrm>
                                  <a:off x="1365250" y="3962314"/>
                                  <a:ext cx="5035550" cy="3657600"/>
                                </a:xfrm>
                                <a:custGeom>
                                  <a:avLst/>
                                  <a:gdLst/>
                                  <a:ahLst/>
                                  <a:cxnLst/>
                                  <a:rect l="l" t="t" r="r" b="b"/>
                                  <a:pathLst>
                                    <a:path w="5035550" h="3657600">
                                      <a:moveTo>
                                        <a:pt x="0" y="0"/>
                                      </a:moveTo>
                                      <a:lnTo>
                                        <a:pt x="0" y="3657599"/>
                                      </a:lnTo>
                                    </a:path>
                                    <a:path w="5035550" h="3657600">
                                      <a:moveTo>
                                        <a:pt x="800100" y="0"/>
                                      </a:moveTo>
                                      <a:lnTo>
                                        <a:pt x="800100" y="3657599"/>
                                      </a:lnTo>
                                    </a:path>
                                    <a:path w="5035550" h="3657600">
                                      <a:moveTo>
                                        <a:pt x="1638299" y="0"/>
                                      </a:moveTo>
                                      <a:lnTo>
                                        <a:pt x="1638299" y="3657599"/>
                                      </a:lnTo>
                                    </a:path>
                                    <a:path w="5035550" h="3657600">
                                      <a:moveTo>
                                        <a:pt x="2819400" y="0"/>
                                      </a:moveTo>
                                      <a:lnTo>
                                        <a:pt x="2819400" y="3657599"/>
                                      </a:lnTo>
                                    </a:path>
                                    <a:path w="5035550" h="3657600">
                                      <a:moveTo>
                                        <a:pt x="3886200" y="0"/>
                                      </a:moveTo>
                                      <a:lnTo>
                                        <a:pt x="3886200" y="3657599"/>
                                      </a:lnTo>
                                    </a:path>
                                    <a:path w="5035550" h="3657600">
                                      <a:moveTo>
                                        <a:pt x="5029200" y="0"/>
                                      </a:moveTo>
                                      <a:lnTo>
                                        <a:pt x="5029200" y="3657599"/>
                                      </a:lnTo>
                                    </a:path>
                                    <a:path w="5035550" h="3657600">
                                      <a:moveTo>
                                        <a:pt x="6350" y="6350"/>
                                      </a:moveTo>
                                      <a:lnTo>
                                        <a:pt x="5035550" y="6350"/>
                                      </a:lnTo>
                                    </a:path>
                                    <a:path w="5035550" h="3657600">
                                      <a:moveTo>
                                        <a:pt x="6350" y="679450"/>
                                      </a:moveTo>
                                      <a:lnTo>
                                        <a:pt x="5035550" y="679450"/>
                                      </a:lnTo>
                                    </a:path>
                                    <a:path w="5035550" h="3657600">
                                      <a:moveTo>
                                        <a:pt x="6350" y="1733549"/>
                                      </a:moveTo>
                                      <a:lnTo>
                                        <a:pt x="5035550" y="1733549"/>
                                      </a:lnTo>
                                    </a:path>
                                    <a:path w="5035550" h="3657600">
                                      <a:moveTo>
                                        <a:pt x="6350" y="2774950"/>
                                      </a:moveTo>
                                      <a:lnTo>
                                        <a:pt x="5035550" y="2774950"/>
                                      </a:lnTo>
                                    </a:path>
                                    <a:path w="5035550" h="3657600">
                                      <a:moveTo>
                                        <a:pt x="6350" y="3651250"/>
                                      </a:moveTo>
                                      <a:lnTo>
                                        <a:pt x="5035550" y="365125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pt;margin-top:-.965552pt;width:516pt;height:601pt;mso-position-horizontal-relative:column;mso-position-vertical-relative:paragraph;z-index:-24210432" id="docshapegroup752" coordorigin="-10,-19" coordsize="10320,12020">
                      <v:shape style="position:absolute;left:-10;top:-20;width:10320;height:12020" id="docshape753" coordorigin="-10,-19" coordsize="10320,12020" path="m0,-19l0,12001m2020,-19l2020,12001m10300,-19l10300,12001m-10,-9l10310,-9m-10,11991l10310,11991e" filled="false" stroked="true" strokeweight="1.0pt" strokecolor="#000000">
                        <v:path arrowok="t"/>
                        <v:stroke dashstyle="solid"/>
                      </v:shape>
                      <v:shape style="position:absolute;left:2140;top:3260;width:8050;height:2500" id="docshape754" coordorigin="2140,3261" coordsize="8050,2500" path="m2140,3261l2140,5761m5140,3261l5140,5761m7500,3261l7500,5761m10180,3261l10180,5761m2150,3271l10190,3271m2150,5291l10190,5291m2150,5751l10190,5751e" filled="false" stroked="true" strokeweight="1.0pt" strokecolor="#000000">
                        <v:path arrowok="t"/>
                        <v:stroke dashstyle="solid"/>
                      </v:shape>
                      <v:shape style="position:absolute;left:2140;top:6220;width:7930;height:5760" id="docshape755" coordorigin="2140,6221" coordsize="7930,5760" path="m2140,6221l2140,11981m3400,6221l3400,11981m4720,6221l4720,11981m6580,6221l6580,11981m8260,6221l8260,11981m10060,6221l10060,11981m2150,6231l10070,6231m2150,7291l10070,7291m2150,8951l10070,8951m2150,10591l10070,10591m2150,11971l10070,11971e" filled="false" stroked="true" strokeweight="1.0pt" strokecolor="#000000">
                        <v:path arrowok="t"/>
                        <v:stroke dashstyle="solid"/>
                      </v:shape>
                      <w10:wrap type="none"/>
                    </v:group>
                  </w:pict>
                </mc:Fallback>
              </mc:AlternateContent>
            </w: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gridSpan w:val="7"/>
            <w:tcBorders>
              <w:bottom w:val="nil"/>
            </w:tcBorders>
          </w:tcPr>
          <w:p>
            <w:pPr>
              <w:pStyle w:val="TableParagraph"/>
              <w:spacing w:line="275" w:lineRule="exact"/>
              <w:ind w:left="128"/>
              <w:rPr>
                <w:sz w:val="24"/>
              </w:rPr>
            </w:pPr>
            <w:r>
              <w:rPr>
                <w:sz w:val="24"/>
              </w:rPr>
              <w:t>Citește cu atenție sarcina și realizează cerințele </w:t>
            </w:r>
            <w:r>
              <w:rPr>
                <w:spacing w:val="-2"/>
                <w:sz w:val="24"/>
              </w:rPr>
              <w:t>propuse.</w:t>
            </w:r>
          </w:p>
          <w:p>
            <w:pPr>
              <w:pStyle w:val="TableParagraph"/>
              <w:spacing w:before="262"/>
              <w:ind w:left="128"/>
              <w:rPr>
                <w:sz w:val="24"/>
              </w:rPr>
            </w:pPr>
            <w:r>
              <w:rPr>
                <w:sz w:val="24"/>
              </w:rPr>
              <w:t>Protistele prezintă o mare diversitate structurală și funcțională, fiind adaptate </w:t>
            </w:r>
            <w:r>
              <w:rPr>
                <w:spacing w:val="-5"/>
                <w:sz w:val="24"/>
              </w:rPr>
              <w:t>la</w:t>
            </w:r>
          </w:p>
          <w:p>
            <w:pPr>
              <w:pStyle w:val="TableParagraph"/>
              <w:spacing w:line="259" w:lineRule="auto" w:before="21"/>
              <w:ind w:left="128"/>
              <w:rPr>
                <w:sz w:val="24"/>
              </w:rPr>
            </w:pPr>
            <w:r>
              <w:rPr>
                <w:sz w:val="24"/>
              </w:rPr>
              <w:t>diferite</w:t>
            </w:r>
            <w:r>
              <w:rPr>
                <w:spacing w:val="-3"/>
                <w:sz w:val="24"/>
              </w:rPr>
              <w:t> </w:t>
            </w:r>
            <w:r>
              <w:rPr>
                <w:sz w:val="24"/>
              </w:rPr>
              <w:t>medii</w:t>
            </w:r>
            <w:r>
              <w:rPr>
                <w:spacing w:val="-3"/>
                <w:sz w:val="24"/>
              </w:rPr>
              <w:t> </w:t>
            </w:r>
            <w:r>
              <w:rPr>
                <w:sz w:val="24"/>
              </w:rPr>
              <w:t>de</w:t>
            </w:r>
            <w:r>
              <w:rPr>
                <w:spacing w:val="-3"/>
                <w:sz w:val="24"/>
              </w:rPr>
              <w:t> </w:t>
            </w:r>
            <w:r>
              <w:rPr>
                <w:sz w:val="24"/>
              </w:rPr>
              <w:t>viață.</w:t>
            </w:r>
            <w:r>
              <w:rPr>
                <w:spacing w:val="-3"/>
                <w:sz w:val="24"/>
              </w:rPr>
              <w:t> </w:t>
            </w:r>
            <w:r>
              <w:rPr>
                <w:sz w:val="24"/>
              </w:rPr>
              <w:t>Ele</w:t>
            </w:r>
            <w:r>
              <w:rPr>
                <w:spacing w:val="-3"/>
                <w:sz w:val="24"/>
              </w:rPr>
              <w:t> </w:t>
            </w:r>
            <w:r>
              <w:rPr>
                <w:sz w:val="24"/>
              </w:rPr>
              <w:t>pot</w:t>
            </w:r>
            <w:r>
              <w:rPr>
                <w:spacing w:val="-3"/>
                <w:sz w:val="24"/>
              </w:rPr>
              <w:t> </w:t>
            </w:r>
            <w:r>
              <w:rPr>
                <w:sz w:val="24"/>
              </w:rPr>
              <w:t>avea</w:t>
            </w:r>
            <w:r>
              <w:rPr>
                <w:spacing w:val="-3"/>
                <w:sz w:val="24"/>
              </w:rPr>
              <w:t> </w:t>
            </w:r>
            <w:r>
              <w:rPr>
                <w:sz w:val="24"/>
              </w:rPr>
              <w:t>mod</w:t>
            </w:r>
            <w:r>
              <w:rPr>
                <w:spacing w:val="-3"/>
                <w:sz w:val="24"/>
              </w:rPr>
              <w:t> </w:t>
            </w:r>
            <w:r>
              <w:rPr>
                <w:sz w:val="24"/>
              </w:rPr>
              <w:t>de</w:t>
            </w:r>
            <w:r>
              <w:rPr>
                <w:spacing w:val="-3"/>
                <w:sz w:val="24"/>
              </w:rPr>
              <w:t> </w:t>
            </w:r>
            <w:r>
              <w:rPr>
                <w:sz w:val="24"/>
              </w:rPr>
              <w:t>viață</w:t>
            </w:r>
            <w:r>
              <w:rPr>
                <w:spacing w:val="-3"/>
                <w:sz w:val="24"/>
              </w:rPr>
              <w:t> </w:t>
            </w:r>
            <w:r>
              <w:rPr>
                <w:sz w:val="24"/>
              </w:rPr>
              <w:t>liber</w:t>
            </w:r>
            <w:r>
              <w:rPr>
                <w:spacing w:val="-3"/>
                <w:sz w:val="24"/>
              </w:rPr>
              <w:t> </w:t>
            </w:r>
            <w:r>
              <w:rPr>
                <w:sz w:val="24"/>
              </w:rPr>
              <w:t>sau</w:t>
            </w:r>
            <w:r>
              <w:rPr>
                <w:spacing w:val="-3"/>
                <w:sz w:val="24"/>
              </w:rPr>
              <w:t> </w:t>
            </w:r>
            <w:r>
              <w:rPr>
                <w:sz w:val="24"/>
              </w:rPr>
              <w:t>parazitar</w:t>
            </w:r>
            <w:r>
              <w:rPr>
                <w:spacing w:val="-3"/>
                <w:sz w:val="24"/>
              </w:rPr>
              <w:t> </w:t>
            </w:r>
            <w:r>
              <w:rPr>
                <w:sz w:val="24"/>
              </w:rPr>
              <w:t>și</w:t>
            </w:r>
            <w:r>
              <w:rPr>
                <w:spacing w:val="-3"/>
                <w:sz w:val="24"/>
              </w:rPr>
              <w:t> </w:t>
            </w:r>
            <w:r>
              <w:rPr>
                <w:sz w:val="24"/>
              </w:rPr>
              <w:t>pot</w:t>
            </w:r>
            <w:r>
              <w:rPr>
                <w:spacing w:val="-3"/>
                <w:sz w:val="24"/>
              </w:rPr>
              <w:t> </w:t>
            </w:r>
            <w:r>
              <w:rPr>
                <w:sz w:val="24"/>
              </w:rPr>
              <w:t>influența atât echilibrul ecosistemelor, cât și sănătatea organismelor.</w:t>
            </w:r>
          </w:p>
          <w:p>
            <w:pPr>
              <w:pStyle w:val="TableParagraph"/>
              <w:rPr>
                <w:b/>
                <w:sz w:val="24"/>
              </w:rPr>
            </w:pPr>
          </w:p>
          <w:p>
            <w:pPr>
              <w:pStyle w:val="TableParagraph"/>
              <w:spacing w:before="66"/>
              <w:rPr>
                <w:b/>
                <w:sz w:val="24"/>
              </w:rPr>
            </w:pPr>
          </w:p>
          <w:p>
            <w:pPr>
              <w:pStyle w:val="TableParagraph"/>
              <w:spacing w:line="259" w:lineRule="auto"/>
              <w:ind w:left="128"/>
              <w:rPr>
                <w:sz w:val="24"/>
              </w:rPr>
            </w:pPr>
            <w:r>
              <w:rPr>
                <w:b/>
                <w:sz w:val="24"/>
              </w:rPr>
              <w:t>A.</w:t>
            </w:r>
            <w:r>
              <w:rPr>
                <w:b/>
                <w:spacing w:val="-4"/>
                <w:sz w:val="24"/>
              </w:rPr>
              <w:t> </w:t>
            </w:r>
            <w:r>
              <w:rPr>
                <w:sz w:val="24"/>
              </w:rPr>
              <w:t>Examinează</w:t>
            </w:r>
            <w:r>
              <w:rPr>
                <w:spacing w:val="-4"/>
                <w:sz w:val="24"/>
              </w:rPr>
              <w:t> </w:t>
            </w:r>
            <w:r>
              <w:rPr>
                <w:sz w:val="24"/>
              </w:rPr>
              <w:t>imaginile</w:t>
            </w:r>
            <w:r>
              <w:rPr>
                <w:spacing w:val="-4"/>
                <w:sz w:val="24"/>
              </w:rPr>
              <w:t> </w:t>
            </w:r>
            <w:r>
              <w:rPr>
                <w:sz w:val="24"/>
              </w:rPr>
              <w:t>și</w:t>
            </w:r>
            <w:r>
              <w:rPr>
                <w:spacing w:val="-4"/>
                <w:sz w:val="24"/>
              </w:rPr>
              <w:t> </w:t>
            </w:r>
            <w:r>
              <w:rPr>
                <w:sz w:val="24"/>
              </w:rPr>
              <w:t>completează</w:t>
            </w:r>
            <w:r>
              <w:rPr>
                <w:spacing w:val="-4"/>
                <w:sz w:val="24"/>
              </w:rPr>
              <w:t> </w:t>
            </w:r>
            <w:r>
              <w:rPr>
                <w:sz w:val="24"/>
              </w:rPr>
              <w:t>tabelul</w:t>
            </w:r>
            <w:r>
              <w:rPr>
                <w:spacing w:val="-4"/>
                <w:sz w:val="24"/>
              </w:rPr>
              <w:t> </w:t>
            </w:r>
            <w:r>
              <w:rPr>
                <w:sz w:val="24"/>
              </w:rPr>
              <w:t>de</w:t>
            </w:r>
            <w:r>
              <w:rPr>
                <w:spacing w:val="-4"/>
                <w:sz w:val="24"/>
              </w:rPr>
              <w:t> </w:t>
            </w:r>
            <w:r>
              <w:rPr>
                <w:sz w:val="24"/>
              </w:rPr>
              <w:t>mai</w:t>
            </w:r>
            <w:r>
              <w:rPr>
                <w:spacing w:val="-4"/>
                <w:sz w:val="24"/>
              </w:rPr>
              <w:t> </w:t>
            </w:r>
            <w:r>
              <w:rPr>
                <w:sz w:val="24"/>
              </w:rPr>
              <w:t>jos,</w:t>
            </w:r>
            <w:r>
              <w:rPr>
                <w:spacing w:val="-4"/>
                <w:sz w:val="24"/>
              </w:rPr>
              <w:t> </w:t>
            </w:r>
            <w:r>
              <w:rPr>
                <w:sz w:val="24"/>
              </w:rPr>
              <w:t>analizând</w:t>
            </w:r>
            <w:r>
              <w:rPr>
                <w:spacing w:val="-4"/>
                <w:sz w:val="24"/>
              </w:rPr>
              <w:t> </w:t>
            </w:r>
            <w:r>
              <w:rPr>
                <w:sz w:val="24"/>
              </w:rPr>
              <w:t>diversitatea protistelor reprezentate.</w:t>
            </w:r>
          </w:p>
          <w:p>
            <w:pPr>
              <w:pStyle w:val="TableParagraph"/>
              <w:rPr>
                <w:b/>
                <w:sz w:val="20"/>
              </w:rPr>
            </w:pPr>
          </w:p>
          <w:p>
            <w:pPr>
              <w:pStyle w:val="TableParagraph"/>
              <w:spacing w:before="202"/>
              <w:rPr>
                <w:b/>
                <w:sz w:val="20"/>
              </w:rPr>
            </w:pPr>
          </w:p>
          <w:p>
            <w:pPr>
              <w:pStyle w:val="TableParagraph"/>
              <w:tabs>
                <w:tab w:pos="3410" w:val="left" w:leader="none"/>
                <w:tab w:pos="5704" w:val="left" w:leader="none"/>
              </w:tabs>
              <w:ind w:left="754"/>
              <w:rPr>
                <w:position w:val="22"/>
                <w:sz w:val="20"/>
              </w:rPr>
            </w:pPr>
            <w:r>
              <w:rPr>
                <w:sz w:val="20"/>
              </w:rPr>
              <w:drawing>
                <wp:inline distT="0" distB="0" distL="0" distR="0">
                  <wp:extent cx="1232286" cy="1114805"/>
                  <wp:effectExtent l="0" t="0" r="0" b="0"/>
                  <wp:docPr id="1464" name="Image 1464"/>
                  <wp:cNvGraphicFramePr>
                    <a:graphicFrameLocks/>
                  </wp:cNvGraphicFramePr>
                  <a:graphic>
                    <a:graphicData uri="http://schemas.openxmlformats.org/drawingml/2006/picture">
                      <pic:pic>
                        <pic:nvPicPr>
                          <pic:cNvPr id="1464" name="Image 1464"/>
                          <pic:cNvPicPr/>
                        </pic:nvPicPr>
                        <pic:blipFill>
                          <a:blip r:embed="rId123" cstate="print"/>
                          <a:stretch>
                            <a:fillRect/>
                          </a:stretch>
                        </pic:blipFill>
                        <pic:spPr>
                          <a:xfrm>
                            <a:off x="0" y="0"/>
                            <a:ext cx="1232286" cy="1114805"/>
                          </a:xfrm>
                          <a:prstGeom prst="rect">
                            <a:avLst/>
                          </a:prstGeom>
                        </pic:spPr>
                      </pic:pic>
                    </a:graphicData>
                  </a:graphic>
                </wp:inline>
              </w:drawing>
            </w:r>
            <w:r>
              <w:rPr>
                <w:sz w:val="20"/>
              </w:rPr>
            </w:r>
            <w:r>
              <w:rPr>
                <w:sz w:val="20"/>
              </w:rPr>
              <w:tab/>
            </w:r>
            <w:r>
              <w:rPr>
                <w:position w:val="9"/>
                <w:sz w:val="20"/>
              </w:rPr>
              <w:drawing>
                <wp:inline distT="0" distB="0" distL="0" distR="0">
                  <wp:extent cx="979573" cy="838200"/>
                  <wp:effectExtent l="0" t="0" r="0" b="0"/>
                  <wp:docPr id="1465" name="Image 1465"/>
                  <wp:cNvGraphicFramePr>
                    <a:graphicFrameLocks/>
                  </wp:cNvGraphicFramePr>
                  <a:graphic>
                    <a:graphicData uri="http://schemas.openxmlformats.org/drawingml/2006/picture">
                      <pic:pic>
                        <pic:nvPicPr>
                          <pic:cNvPr id="1465" name="Image 1465"/>
                          <pic:cNvPicPr/>
                        </pic:nvPicPr>
                        <pic:blipFill>
                          <a:blip r:embed="rId124" cstate="print"/>
                          <a:stretch>
                            <a:fillRect/>
                          </a:stretch>
                        </pic:blipFill>
                        <pic:spPr>
                          <a:xfrm>
                            <a:off x="0" y="0"/>
                            <a:ext cx="979573" cy="838200"/>
                          </a:xfrm>
                          <a:prstGeom prst="rect">
                            <a:avLst/>
                          </a:prstGeom>
                        </pic:spPr>
                      </pic:pic>
                    </a:graphicData>
                  </a:graphic>
                </wp:inline>
              </w:drawing>
            </w:r>
            <w:r>
              <w:rPr>
                <w:position w:val="9"/>
                <w:sz w:val="20"/>
              </w:rPr>
            </w:r>
            <w:r>
              <w:rPr>
                <w:position w:val="9"/>
                <w:sz w:val="20"/>
              </w:rPr>
              <w:tab/>
            </w:r>
            <w:r>
              <w:rPr>
                <w:position w:val="22"/>
                <w:sz w:val="20"/>
              </w:rPr>
              <w:drawing>
                <wp:inline distT="0" distB="0" distL="0" distR="0">
                  <wp:extent cx="1380579" cy="976502"/>
                  <wp:effectExtent l="0" t="0" r="0" b="0"/>
                  <wp:docPr id="1466" name="Image 1466"/>
                  <wp:cNvGraphicFramePr>
                    <a:graphicFrameLocks/>
                  </wp:cNvGraphicFramePr>
                  <a:graphic>
                    <a:graphicData uri="http://schemas.openxmlformats.org/drawingml/2006/picture">
                      <pic:pic>
                        <pic:nvPicPr>
                          <pic:cNvPr id="1466" name="Image 1466"/>
                          <pic:cNvPicPr/>
                        </pic:nvPicPr>
                        <pic:blipFill>
                          <a:blip r:embed="rId125" cstate="print"/>
                          <a:stretch>
                            <a:fillRect/>
                          </a:stretch>
                        </pic:blipFill>
                        <pic:spPr>
                          <a:xfrm>
                            <a:off x="0" y="0"/>
                            <a:ext cx="1380579" cy="976502"/>
                          </a:xfrm>
                          <a:prstGeom prst="rect">
                            <a:avLst/>
                          </a:prstGeom>
                        </pic:spPr>
                      </pic:pic>
                    </a:graphicData>
                  </a:graphic>
                </wp:inline>
              </w:drawing>
            </w:r>
            <w:r>
              <w:rPr>
                <w:position w:val="22"/>
                <w:sz w:val="20"/>
              </w:rPr>
            </w:r>
          </w:p>
          <w:p>
            <w:pPr>
              <w:pStyle w:val="TableParagraph"/>
              <w:tabs>
                <w:tab w:pos="2849" w:val="left" w:leader="none"/>
                <w:tab w:pos="5390" w:val="left" w:leader="none"/>
              </w:tabs>
              <w:spacing w:before="232"/>
              <w:ind w:left="333"/>
              <w:jc w:val="center"/>
              <w:rPr>
                <w:b/>
                <w:sz w:val="24"/>
              </w:rPr>
            </w:pPr>
            <w:r>
              <w:rPr>
                <w:b/>
                <w:sz w:val="24"/>
              </w:rPr>
              <w:t>Amiba </w:t>
            </w:r>
            <w:hyperlink r:id="rId126">
              <w:r>
                <w:rPr>
                  <w:b/>
                  <w:color w:val="1154CC"/>
                  <w:spacing w:val="-5"/>
                  <w:sz w:val="24"/>
                  <w:u w:val="single" w:color="1154CC"/>
                </w:rPr>
                <w:t>[1]</w:t>
              </w:r>
            </w:hyperlink>
            <w:r>
              <w:rPr>
                <w:b/>
                <w:color w:val="1154CC"/>
                <w:sz w:val="24"/>
              </w:rPr>
              <w:tab/>
            </w:r>
            <w:r>
              <w:rPr>
                <w:b/>
                <w:spacing w:val="-2"/>
                <w:sz w:val="24"/>
              </w:rPr>
              <w:t>Tripanosoma</w:t>
            </w:r>
            <w:r>
              <w:rPr>
                <w:b/>
                <w:sz w:val="24"/>
              </w:rPr>
              <w:tab/>
              <w:t>Parameci </w:t>
            </w:r>
            <w:hyperlink r:id="rId127">
              <w:r>
                <w:rPr>
                  <w:b/>
                  <w:color w:val="1154CC"/>
                  <w:spacing w:val="-5"/>
                  <w:sz w:val="24"/>
                  <w:u w:val="single" w:color="1154CC"/>
                </w:rPr>
                <w:t>[3]</w:t>
              </w:r>
            </w:hyperlink>
          </w:p>
        </w:tc>
      </w:tr>
      <w:tr>
        <w:trPr>
          <w:trHeight w:val="1040" w:hRule="atLeast"/>
        </w:trPr>
        <w:tc>
          <w:tcPr>
            <w:tcW w:w="2020" w:type="dxa"/>
            <w:vMerge/>
            <w:tcBorders>
              <w:top w:val="nil"/>
            </w:tcBorders>
          </w:tcPr>
          <w:p>
            <w:pPr>
              <w:rPr>
                <w:sz w:val="2"/>
                <w:szCs w:val="2"/>
              </w:rPr>
            </w:pPr>
          </w:p>
        </w:tc>
        <w:tc>
          <w:tcPr>
            <w:tcW w:w="120" w:type="dxa"/>
            <w:vMerge w:val="restart"/>
            <w:tcBorders>
              <w:top w:val="nil"/>
            </w:tcBorders>
          </w:tcPr>
          <w:p>
            <w:pPr>
              <w:pStyle w:val="TableParagraph"/>
              <w:rPr>
                <w:sz w:val="24"/>
              </w:rPr>
            </w:pPr>
          </w:p>
        </w:tc>
        <w:tc>
          <w:tcPr>
            <w:tcW w:w="1260" w:type="dxa"/>
          </w:tcPr>
          <w:p>
            <w:pPr>
              <w:pStyle w:val="TableParagraph"/>
              <w:spacing w:before="1"/>
              <w:ind w:left="187"/>
              <w:rPr>
                <w:b/>
                <w:sz w:val="24"/>
              </w:rPr>
            </w:pPr>
            <w:r>
              <w:rPr>
                <w:b/>
                <w:spacing w:val="-2"/>
                <w:sz w:val="24"/>
              </w:rPr>
              <w:t>Protisete</w:t>
            </w:r>
          </w:p>
        </w:tc>
        <w:tc>
          <w:tcPr>
            <w:tcW w:w="1320" w:type="dxa"/>
          </w:tcPr>
          <w:p>
            <w:pPr>
              <w:pStyle w:val="TableParagraph"/>
              <w:spacing w:line="259" w:lineRule="auto" w:before="1"/>
              <w:ind w:left="330" w:right="284" w:firstLine="9"/>
              <w:rPr>
                <w:b/>
                <w:sz w:val="24"/>
              </w:rPr>
            </w:pPr>
            <w:r>
              <w:rPr>
                <w:b/>
                <w:sz w:val="24"/>
              </w:rPr>
              <w:t>Tip</w:t>
            </w:r>
            <w:r>
              <w:rPr>
                <w:b/>
                <w:spacing w:val="-15"/>
                <w:sz w:val="24"/>
              </w:rPr>
              <w:t> </w:t>
            </w:r>
            <w:r>
              <w:rPr>
                <w:b/>
                <w:sz w:val="24"/>
              </w:rPr>
              <w:t>de </w:t>
            </w:r>
            <w:r>
              <w:rPr>
                <w:b/>
                <w:spacing w:val="-2"/>
                <w:sz w:val="24"/>
              </w:rPr>
              <w:t>protist</w:t>
            </w:r>
          </w:p>
        </w:tc>
        <w:tc>
          <w:tcPr>
            <w:tcW w:w="1860" w:type="dxa"/>
          </w:tcPr>
          <w:p>
            <w:pPr>
              <w:pStyle w:val="TableParagraph"/>
              <w:spacing w:line="259" w:lineRule="auto" w:before="1"/>
              <w:ind w:left="210" w:hanging="54"/>
              <w:rPr>
                <w:b/>
                <w:sz w:val="24"/>
              </w:rPr>
            </w:pPr>
            <w:r>
              <w:rPr>
                <w:b/>
                <w:sz w:val="24"/>
              </w:rPr>
              <w:t>Modul</w:t>
            </w:r>
            <w:r>
              <w:rPr>
                <w:b/>
                <w:spacing w:val="-15"/>
                <w:sz w:val="24"/>
              </w:rPr>
              <w:t> </w:t>
            </w:r>
            <w:r>
              <w:rPr>
                <w:b/>
                <w:sz w:val="24"/>
              </w:rPr>
              <w:t>de</w:t>
            </w:r>
            <w:r>
              <w:rPr>
                <w:b/>
                <w:spacing w:val="-15"/>
                <w:sz w:val="24"/>
              </w:rPr>
              <w:t> </w:t>
            </w:r>
            <w:r>
              <w:rPr>
                <w:b/>
                <w:sz w:val="24"/>
              </w:rPr>
              <w:t>viață </w:t>
            </w:r>
            <w:r>
              <w:rPr>
                <w:b/>
                <w:spacing w:val="-2"/>
                <w:sz w:val="24"/>
              </w:rPr>
              <w:t>(liber/parazit)</w:t>
            </w:r>
          </w:p>
        </w:tc>
        <w:tc>
          <w:tcPr>
            <w:tcW w:w="1680" w:type="dxa"/>
          </w:tcPr>
          <w:p>
            <w:pPr>
              <w:pStyle w:val="TableParagraph"/>
              <w:spacing w:line="259" w:lineRule="auto" w:before="1"/>
              <w:ind w:left="307" w:right="91" w:hanging="193"/>
              <w:rPr>
                <w:b/>
                <w:sz w:val="24"/>
              </w:rPr>
            </w:pPr>
            <w:r>
              <w:rPr>
                <w:b/>
                <w:spacing w:val="-2"/>
                <w:sz w:val="24"/>
              </w:rPr>
              <w:t>Caracteristică distinctivă</w:t>
            </w:r>
          </w:p>
        </w:tc>
        <w:tc>
          <w:tcPr>
            <w:tcW w:w="1800" w:type="dxa"/>
          </w:tcPr>
          <w:p>
            <w:pPr>
              <w:pStyle w:val="TableParagraph"/>
              <w:spacing w:line="259" w:lineRule="auto" w:before="1"/>
              <w:ind w:left="157" w:right="119"/>
              <w:jc w:val="center"/>
              <w:rPr>
                <w:b/>
                <w:sz w:val="24"/>
              </w:rPr>
            </w:pPr>
            <w:r>
              <w:rPr>
                <w:b/>
                <w:sz w:val="24"/>
              </w:rPr>
              <w:t>Impact</w:t>
            </w:r>
            <w:r>
              <w:rPr>
                <w:b/>
                <w:spacing w:val="-15"/>
                <w:sz w:val="24"/>
              </w:rPr>
              <w:t> </w:t>
            </w:r>
            <w:r>
              <w:rPr>
                <w:b/>
                <w:sz w:val="24"/>
              </w:rPr>
              <w:t>asupra mediului sau </w:t>
            </w:r>
            <w:r>
              <w:rPr>
                <w:b/>
                <w:spacing w:val="-2"/>
                <w:sz w:val="24"/>
              </w:rPr>
              <w:t>sănătății</w:t>
            </w:r>
          </w:p>
        </w:tc>
        <w:tc>
          <w:tcPr>
            <w:tcW w:w="240" w:type="dxa"/>
            <w:vMerge w:val="restart"/>
            <w:tcBorders>
              <w:top w:val="nil"/>
            </w:tcBorders>
          </w:tcPr>
          <w:p>
            <w:pPr>
              <w:pStyle w:val="TableParagraph"/>
              <w:rPr>
                <w:sz w:val="24"/>
              </w:rPr>
            </w:pPr>
          </w:p>
        </w:tc>
      </w:tr>
      <w:tr>
        <w:trPr>
          <w:trHeight w:val="1639"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1260" w:type="dxa"/>
          </w:tcPr>
          <w:p>
            <w:pPr>
              <w:pStyle w:val="TableParagraph"/>
              <w:spacing w:before="9"/>
              <w:ind w:left="128"/>
              <w:rPr>
                <w:sz w:val="24"/>
              </w:rPr>
            </w:pPr>
            <w:r>
              <w:rPr>
                <w:spacing w:val="-2"/>
                <w:sz w:val="24"/>
              </w:rPr>
              <w:t>Amibă</w:t>
            </w:r>
          </w:p>
        </w:tc>
        <w:tc>
          <w:tcPr>
            <w:tcW w:w="1320" w:type="dxa"/>
          </w:tcPr>
          <w:p>
            <w:pPr>
              <w:pStyle w:val="TableParagraph"/>
              <w:rPr>
                <w:sz w:val="24"/>
              </w:rPr>
            </w:pPr>
          </w:p>
        </w:tc>
        <w:tc>
          <w:tcPr>
            <w:tcW w:w="1860" w:type="dxa"/>
          </w:tcPr>
          <w:p>
            <w:pPr>
              <w:pStyle w:val="TableParagraph"/>
              <w:rPr>
                <w:sz w:val="24"/>
              </w:rPr>
            </w:pPr>
          </w:p>
        </w:tc>
        <w:tc>
          <w:tcPr>
            <w:tcW w:w="1680" w:type="dxa"/>
          </w:tcPr>
          <w:p>
            <w:pPr>
              <w:pStyle w:val="TableParagraph"/>
              <w:rPr>
                <w:sz w:val="24"/>
              </w:rPr>
            </w:pPr>
          </w:p>
        </w:tc>
        <w:tc>
          <w:tcPr>
            <w:tcW w:w="1800" w:type="dxa"/>
          </w:tcPr>
          <w:p>
            <w:pPr>
              <w:pStyle w:val="TableParagraph"/>
              <w:rPr>
                <w:sz w:val="24"/>
              </w:rPr>
            </w:pPr>
          </w:p>
        </w:tc>
        <w:tc>
          <w:tcPr>
            <w:tcW w:w="240" w:type="dxa"/>
            <w:vMerge/>
            <w:tcBorders>
              <w:top w:val="nil"/>
            </w:tcBorders>
          </w:tcPr>
          <w:p>
            <w:pPr>
              <w:rPr>
                <w:sz w:val="2"/>
                <w:szCs w:val="2"/>
              </w:rPr>
            </w:pPr>
          </w:p>
        </w:tc>
      </w:tr>
      <w:tr>
        <w:trPr>
          <w:trHeight w:val="1620"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1260" w:type="dxa"/>
          </w:tcPr>
          <w:p>
            <w:pPr>
              <w:pStyle w:val="TableParagraph"/>
              <w:spacing w:line="259" w:lineRule="auto"/>
              <w:ind w:left="128" w:right="136"/>
              <w:rPr>
                <w:sz w:val="24"/>
              </w:rPr>
            </w:pPr>
            <w:r>
              <w:rPr>
                <w:spacing w:val="-2"/>
                <w:sz w:val="24"/>
              </w:rPr>
              <w:t>Tripanoso </w:t>
            </w:r>
            <w:r>
              <w:rPr>
                <w:spacing w:val="-6"/>
                <w:sz w:val="24"/>
              </w:rPr>
              <w:t>mă</w:t>
            </w:r>
          </w:p>
        </w:tc>
        <w:tc>
          <w:tcPr>
            <w:tcW w:w="1320" w:type="dxa"/>
          </w:tcPr>
          <w:p>
            <w:pPr>
              <w:pStyle w:val="TableParagraph"/>
              <w:rPr>
                <w:sz w:val="24"/>
              </w:rPr>
            </w:pPr>
          </w:p>
        </w:tc>
        <w:tc>
          <w:tcPr>
            <w:tcW w:w="1860" w:type="dxa"/>
          </w:tcPr>
          <w:p>
            <w:pPr>
              <w:pStyle w:val="TableParagraph"/>
              <w:rPr>
                <w:sz w:val="24"/>
              </w:rPr>
            </w:pPr>
          </w:p>
        </w:tc>
        <w:tc>
          <w:tcPr>
            <w:tcW w:w="1680" w:type="dxa"/>
          </w:tcPr>
          <w:p>
            <w:pPr>
              <w:pStyle w:val="TableParagraph"/>
              <w:rPr>
                <w:sz w:val="24"/>
              </w:rPr>
            </w:pPr>
          </w:p>
        </w:tc>
        <w:tc>
          <w:tcPr>
            <w:tcW w:w="1800" w:type="dxa"/>
          </w:tcPr>
          <w:p>
            <w:pPr>
              <w:pStyle w:val="TableParagraph"/>
              <w:rPr>
                <w:sz w:val="24"/>
              </w:rPr>
            </w:pPr>
          </w:p>
        </w:tc>
        <w:tc>
          <w:tcPr>
            <w:tcW w:w="240" w:type="dxa"/>
            <w:vMerge/>
            <w:tcBorders>
              <w:top w:val="nil"/>
            </w:tcBorders>
          </w:tcPr>
          <w:p>
            <w:pPr>
              <w:rPr>
                <w:sz w:val="2"/>
                <w:szCs w:val="2"/>
              </w:rPr>
            </w:pPr>
          </w:p>
        </w:tc>
      </w:tr>
      <w:tr>
        <w:trPr>
          <w:trHeight w:val="1357"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1260" w:type="dxa"/>
            <w:tcBorders>
              <w:bottom w:val="single" w:sz="18" w:space="0" w:color="000000"/>
            </w:tcBorders>
          </w:tcPr>
          <w:p>
            <w:pPr>
              <w:pStyle w:val="TableParagraph"/>
              <w:spacing w:before="5"/>
              <w:ind w:left="128"/>
              <w:rPr>
                <w:sz w:val="24"/>
              </w:rPr>
            </w:pPr>
            <w:r>
              <w:rPr>
                <w:spacing w:val="-2"/>
                <w:sz w:val="24"/>
              </w:rPr>
              <w:t>Parameci</w:t>
            </w:r>
          </w:p>
        </w:tc>
        <w:tc>
          <w:tcPr>
            <w:tcW w:w="1320" w:type="dxa"/>
            <w:tcBorders>
              <w:bottom w:val="single" w:sz="18" w:space="0" w:color="000000"/>
            </w:tcBorders>
          </w:tcPr>
          <w:p>
            <w:pPr>
              <w:pStyle w:val="TableParagraph"/>
              <w:rPr>
                <w:sz w:val="24"/>
              </w:rPr>
            </w:pPr>
          </w:p>
        </w:tc>
        <w:tc>
          <w:tcPr>
            <w:tcW w:w="1860" w:type="dxa"/>
            <w:tcBorders>
              <w:bottom w:val="single" w:sz="18" w:space="0" w:color="000000"/>
            </w:tcBorders>
          </w:tcPr>
          <w:p>
            <w:pPr>
              <w:pStyle w:val="TableParagraph"/>
              <w:rPr>
                <w:sz w:val="24"/>
              </w:rPr>
            </w:pPr>
          </w:p>
        </w:tc>
        <w:tc>
          <w:tcPr>
            <w:tcW w:w="1680" w:type="dxa"/>
            <w:tcBorders>
              <w:bottom w:val="single" w:sz="18" w:space="0" w:color="000000"/>
            </w:tcBorders>
          </w:tcPr>
          <w:p>
            <w:pPr>
              <w:pStyle w:val="TableParagraph"/>
              <w:rPr>
                <w:sz w:val="24"/>
              </w:rPr>
            </w:pPr>
          </w:p>
        </w:tc>
        <w:tc>
          <w:tcPr>
            <w:tcW w:w="1800" w:type="dxa"/>
            <w:tcBorders>
              <w:bottom w:val="single" w:sz="18" w:space="0" w:color="000000"/>
            </w:tcBorders>
          </w:tcPr>
          <w:p>
            <w:pPr>
              <w:pStyle w:val="TableParagraph"/>
              <w:rPr>
                <w:sz w:val="24"/>
              </w:rPr>
            </w:pPr>
          </w:p>
        </w:tc>
        <w:tc>
          <w:tcPr>
            <w:tcW w:w="240" w:type="dxa"/>
            <w:vMerge/>
            <w:tcBorders>
              <w:top w:val="nil"/>
            </w:tcBorders>
          </w:tcPr>
          <w:p>
            <w:pPr>
              <w:rPr>
                <w:sz w:val="2"/>
                <w:szCs w:val="2"/>
              </w:rPr>
            </w:pPr>
          </w:p>
        </w:tc>
      </w:tr>
    </w:tbl>
    <w:p>
      <w:pPr>
        <w:spacing w:after="0"/>
        <w:rPr>
          <w:sz w:val="2"/>
          <w:szCs w:val="2"/>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1260"/>
        <w:gridCol w:w="1320"/>
        <w:gridCol w:w="1860"/>
        <w:gridCol w:w="1680"/>
        <w:gridCol w:w="1800"/>
        <w:gridCol w:w="240"/>
      </w:tblGrid>
      <w:tr>
        <w:trPr>
          <w:trHeight w:val="397" w:hRule="atLeast"/>
        </w:trPr>
        <w:tc>
          <w:tcPr>
            <w:tcW w:w="2020" w:type="dxa"/>
            <w:vMerge w:val="restart"/>
          </w:tcPr>
          <w:p>
            <w:pPr>
              <w:pStyle w:val="TableParagraph"/>
              <w:rPr>
                <w:sz w:val="24"/>
              </w:rPr>
            </w:pPr>
          </w:p>
        </w:tc>
        <w:tc>
          <w:tcPr>
            <w:tcW w:w="120" w:type="dxa"/>
            <w:tcBorders>
              <w:bottom w:val="nil"/>
            </w:tcBorders>
          </w:tcPr>
          <w:p>
            <w:pPr>
              <w:pStyle w:val="TableParagraph"/>
              <w:rPr>
                <w:sz w:val="24"/>
              </w:rPr>
            </w:pPr>
          </w:p>
        </w:tc>
        <w:tc>
          <w:tcPr>
            <w:tcW w:w="1260" w:type="dxa"/>
            <w:tcBorders>
              <w:top w:val="single" w:sz="18" w:space="0" w:color="000000"/>
            </w:tcBorders>
          </w:tcPr>
          <w:p>
            <w:pPr>
              <w:pStyle w:val="TableParagraph"/>
              <w:rPr>
                <w:sz w:val="24"/>
              </w:rPr>
            </w:pPr>
          </w:p>
        </w:tc>
        <w:tc>
          <w:tcPr>
            <w:tcW w:w="1320" w:type="dxa"/>
            <w:tcBorders>
              <w:top w:val="single" w:sz="18" w:space="0" w:color="000000"/>
            </w:tcBorders>
          </w:tcPr>
          <w:p>
            <w:pPr>
              <w:pStyle w:val="TableParagraph"/>
              <w:rPr>
                <w:sz w:val="24"/>
              </w:rPr>
            </w:pPr>
          </w:p>
        </w:tc>
        <w:tc>
          <w:tcPr>
            <w:tcW w:w="1860" w:type="dxa"/>
            <w:tcBorders>
              <w:top w:val="single" w:sz="18" w:space="0" w:color="000000"/>
            </w:tcBorders>
          </w:tcPr>
          <w:p>
            <w:pPr>
              <w:pStyle w:val="TableParagraph"/>
              <w:rPr>
                <w:sz w:val="24"/>
              </w:rPr>
            </w:pPr>
          </w:p>
        </w:tc>
        <w:tc>
          <w:tcPr>
            <w:tcW w:w="1680" w:type="dxa"/>
            <w:tcBorders>
              <w:top w:val="single" w:sz="18" w:space="0" w:color="000000"/>
            </w:tcBorders>
          </w:tcPr>
          <w:p>
            <w:pPr>
              <w:pStyle w:val="TableParagraph"/>
              <w:rPr>
                <w:sz w:val="24"/>
              </w:rPr>
            </w:pPr>
          </w:p>
        </w:tc>
        <w:tc>
          <w:tcPr>
            <w:tcW w:w="1800" w:type="dxa"/>
            <w:tcBorders>
              <w:top w:val="single" w:sz="18" w:space="0" w:color="000000"/>
            </w:tcBorders>
          </w:tcPr>
          <w:p>
            <w:pPr>
              <w:pStyle w:val="TableParagraph"/>
              <w:rPr>
                <w:sz w:val="24"/>
              </w:rPr>
            </w:pPr>
          </w:p>
        </w:tc>
        <w:tc>
          <w:tcPr>
            <w:tcW w:w="240" w:type="dxa"/>
            <w:tcBorders>
              <w:bottom w:val="nil"/>
            </w:tcBorders>
          </w:tcPr>
          <w:p>
            <w:pPr>
              <w:pStyle w:val="TableParagraph"/>
              <w:rPr>
                <w:sz w:val="24"/>
              </w:rPr>
            </w:pPr>
          </w:p>
        </w:tc>
      </w:tr>
      <w:tr>
        <w:trPr>
          <w:trHeight w:val="6260" w:hRule="atLeast"/>
        </w:trPr>
        <w:tc>
          <w:tcPr>
            <w:tcW w:w="2020" w:type="dxa"/>
            <w:vMerge/>
            <w:tcBorders>
              <w:top w:val="nil"/>
            </w:tcBorders>
          </w:tcPr>
          <w:p>
            <w:pPr>
              <w:rPr>
                <w:sz w:val="2"/>
                <w:szCs w:val="2"/>
              </w:rPr>
            </w:pPr>
          </w:p>
        </w:tc>
        <w:tc>
          <w:tcPr>
            <w:tcW w:w="8280" w:type="dxa"/>
            <w:gridSpan w:val="7"/>
            <w:tcBorders>
              <w:top w:val="nil"/>
            </w:tcBorders>
          </w:tcPr>
          <w:p>
            <w:pPr>
              <w:pStyle w:val="TableParagraph"/>
              <w:spacing w:line="259" w:lineRule="auto" w:before="251"/>
              <w:ind w:left="128"/>
              <w:rPr>
                <w:sz w:val="24"/>
              </w:rPr>
            </w:pPr>
            <w:r>
              <w:rPr>
                <w:sz w:val="24"/>
              </w:rPr>
              <w:t>B.</w:t>
            </w:r>
            <w:r>
              <w:rPr>
                <w:spacing w:val="-3"/>
                <w:sz w:val="24"/>
              </w:rPr>
              <w:t> </w:t>
            </w:r>
            <w:r>
              <w:rPr>
                <w:sz w:val="24"/>
              </w:rPr>
              <w:t>Selectează</w:t>
            </w:r>
            <w:r>
              <w:rPr>
                <w:spacing w:val="-3"/>
                <w:sz w:val="24"/>
              </w:rPr>
              <w:t> </w:t>
            </w:r>
            <w:r>
              <w:rPr>
                <w:sz w:val="24"/>
              </w:rPr>
              <w:t>un</w:t>
            </w:r>
            <w:r>
              <w:rPr>
                <w:spacing w:val="-3"/>
                <w:sz w:val="24"/>
              </w:rPr>
              <w:t> </w:t>
            </w:r>
            <w:r>
              <w:rPr>
                <w:sz w:val="24"/>
              </w:rPr>
              <w:t>protist</w:t>
            </w:r>
            <w:r>
              <w:rPr>
                <w:spacing w:val="-3"/>
                <w:sz w:val="24"/>
              </w:rPr>
              <w:t> </w:t>
            </w:r>
            <w:r>
              <w:rPr>
                <w:sz w:val="24"/>
              </w:rPr>
              <w:t>parazit</w:t>
            </w:r>
            <w:r>
              <w:rPr>
                <w:spacing w:val="-3"/>
                <w:sz w:val="24"/>
              </w:rPr>
              <w:t> </w:t>
            </w:r>
            <w:r>
              <w:rPr>
                <w:sz w:val="24"/>
              </w:rPr>
              <w:t>din</w:t>
            </w:r>
            <w:r>
              <w:rPr>
                <w:spacing w:val="-3"/>
                <w:sz w:val="24"/>
              </w:rPr>
              <w:t> </w:t>
            </w:r>
            <w:r>
              <w:rPr>
                <w:sz w:val="24"/>
              </w:rPr>
              <w:t>tabel</w:t>
            </w:r>
            <w:r>
              <w:rPr>
                <w:spacing w:val="-3"/>
                <w:sz w:val="24"/>
              </w:rPr>
              <w:t> </w:t>
            </w:r>
            <w:r>
              <w:rPr>
                <w:sz w:val="24"/>
              </w:rPr>
              <w:t>și</w:t>
            </w:r>
            <w:r>
              <w:rPr>
                <w:spacing w:val="-3"/>
                <w:sz w:val="24"/>
              </w:rPr>
              <w:t> </w:t>
            </w:r>
            <w:r>
              <w:rPr>
                <w:sz w:val="24"/>
              </w:rPr>
              <w:t>explică,</w:t>
            </w:r>
            <w:r>
              <w:rPr>
                <w:spacing w:val="-3"/>
                <w:sz w:val="24"/>
              </w:rPr>
              <w:t> </w:t>
            </w:r>
            <w:r>
              <w:rPr>
                <w:sz w:val="24"/>
              </w:rPr>
              <w:t>în</w:t>
            </w:r>
            <w:r>
              <w:rPr>
                <w:spacing w:val="-3"/>
                <w:sz w:val="24"/>
              </w:rPr>
              <w:t> </w:t>
            </w:r>
            <w:r>
              <w:rPr>
                <w:sz w:val="24"/>
              </w:rPr>
              <w:t>3</w:t>
            </w:r>
            <w:r>
              <w:rPr>
                <w:spacing w:val="-3"/>
                <w:sz w:val="24"/>
              </w:rPr>
              <w:t> </w:t>
            </w:r>
            <w:r>
              <w:rPr>
                <w:sz w:val="24"/>
              </w:rPr>
              <w:t>enunțuri,</w:t>
            </w:r>
            <w:r>
              <w:rPr>
                <w:spacing w:val="-3"/>
                <w:sz w:val="24"/>
              </w:rPr>
              <w:t> </w:t>
            </w:r>
            <w:r>
              <w:rPr>
                <w:sz w:val="24"/>
              </w:rPr>
              <w:t>modul</w:t>
            </w:r>
            <w:r>
              <w:rPr>
                <w:spacing w:val="-3"/>
                <w:sz w:val="24"/>
              </w:rPr>
              <w:t> </w:t>
            </w:r>
            <w:r>
              <w:rPr>
                <w:sz w:val="24"/>
              </w:rPr>
              <w:t>în</w:t>
            </w:r>
            <w:r>
              <w:rPr>
                <w:spacing w:val="-3"/>
                <w:sz w:val="24"/>
              </w:rPr>
              <w:t> </w:t>
            </w:r>
            <w:r>
              <w:rPr>
                <w:sz w:val="24"/>
              </w:rPr>
              <w:t>care acesta afectează organismul gazdă.</w:t>
            </w:r>
          </w:p>
          <w:p>
            <w:pPr>
              <w:pStyle w:val="TableParagraph"/>
              <w:spacing w:before="200"/>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67" name="Group 1467"/>
                      <wp:cNvGraphicFramePr>
                        <a:graphicFrameLocks/>
                      </wp:cNvGraphicFramePr>
                      <a:graphic>
                        <a:graphicData uri="http://schemas.microsoft.com/office/word/2010/wordprocessingGroup">
                          <wpg:wgp>
                            <wpg:cNvPr id="1467" name="Group 1467"/>
                            <wpg:cNvGrpSpPr/>
                            <wpg:grpSpPr>
                              <a:xfrm>
                                <a:off x="0" y="0"/>
                                <a:ext cx="5029200" cy="6350"/>
                                <a:chExt cx="5029200" cy="6350"/>
                              </a:xfrm>
                            </wpg:grpSpPr>
                            <wps:wsp>
                              <wps:cNvPr id="1468" name="Graphic 146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56"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69" name="Group 1469"/>
                      <wp:cNvGraphicFramePr>
                        <a:graphicFrameLocks/>
                      </wp:cNvGraphicFramePr>
                      <a:graphic>
                        <a:graphicData uri="http://schemas.microsoft.com/office/word/2010/wordprocessingGroup">
                          <wpg:wgp>
                            <wpg:cNvPr id="1469" name="Group 1469"/>
                            <wpg:cNvGrpSpPr/>
                            <wpg:grpSpPr>
                              <a:xfrm>
                                <a:off x="0" y="0"/>
                                <a:ext cx="5029200" cy="6350"/>
                                <a:chExt cx="5029200" cy="6350"/>
                              </a:xfrm>
                            </wpg:grpSpPr>
                            <wps:wsp>
                              <wps:cNvPr id="1470" name="Graphic 147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57"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71" name="Group 1471"/>
                      <wp:cNvGraphicFramePr>
                        <a:graphicFrameLocks/>
                      </wp:cNvGraphicFramePr>
                      <a:graphic>
                        <a:graphicData uri="http://schemas.microsoft.com/office/word/2010/wordprocessingGroup">
                          <wpg:wgp>
                            <wpg:cNvPr id="1471" name="Group 1471"/>
                            <wpg:cNvGrpSpPr/>
                            <wpg:grpSpPr>
                              <a:xfrm>
                                <a:off x="0" y="0"/>
                                <a:ext cx="5029200" cy="6350"/>
                                <a:chExt cx="5029200" cy="6350"/>
                              </a:xfrm>
                            </wpg:grpSpPr>
                            <wps:wsp>
                              <wps:cNvPr id="1472" name="Graphic 147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58"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228600" cy="6350"/>
                      <wp:effectExtent l="9525" t="0" r="0" b="3175"/>
                      <wp:docPr id="1473" name="Group 1473"/>
                      <wp:cNvGraphicFramePr>
                        <a:graphicFrameLocks/>
                      </wp:cNvGraphicFramePr>
                      <a:graphic>
                        <a:graphicData uri="http://schemas.microsoft.com/office/word/2010/wordprocessingGroup">
                          <wpg:wgp>
                            <wpg:cNvPr id="1473" name="Group 1473"/>
                            <wpg:cNvGrpSpPr/>
                            <wpg:grpSpPr>
                              <a:xfrm>
                                <a:off x="0" y="0"/>
                                <a:ext cx="228600" cy="6350"/>
                                <a:chExt cx="228600" cy="6350"/>
                              </a:xfrm>
                            </wpg:grpSpPr>
                            <wps:wsp>
                              <wps:cNvPr id="1474" name="Graphic 1474"/>
                              <wps:cNvSpPr/>
                              <wps:spPr>
                                <a:xfrm>
                                  <a:off x="0" y="3048"/>
                                  <a:ext cx="228600" cy="1270"/>
                                </a:xfrm>
                                <a:custGeom>
                                  <a:avLst/>
                                  <a:gdLst/>
                                  <a:ahLst/>
                                  <a:cxnLst/>
                                  <a:rect l="l" t="t" r="r" b="b"/>
                                  <a:pathLst>
                                    <a:path w="228600" h="0">
                                      <a:moveTo>
                                        <a:pt x="0" y="0"/>
                                      </a:moveTo>
                                      <a:lnTo>
                                        <a:pt x="22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pt;height:.5pt;mso-position-horizontal-relative:char;mso-position-vertical-relative:line" id="docshapegroup759" coordorigin="0,0" coordsize="360,10">
                      <v:line style="position:absolute" from="0,5" to="360,5" stroked="true" strokeweight=".48pt" strokecolor="#000000">
                        <v:stroke dashstyle="solid"/>
                      </v:line>
                    </v:group>
                  </w:pict>
                </mc:Fallback>
              </mc:AlternateContent>
            </w:r>
            <w:r>
              <w:rPr>
                <w:sz w:val="2"/>
              </w:rPr>
            </w:r>
          </w:p>
          <w:p>
            <w:pPr>
              <w:pStyle w:val="TableParagraph"/>
              <w:spacing w:before="20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75" name="Group 1475"/>
                      <wp:cNvGraphicFramePr>
                        <a:graphicFrameLocks/>
                      </wp:cNvGraphicFramePr>
                      <a:graphic>
                        <a:graphicData uri="http://schemas.microsoft.com/office/word/2010/wordprocessingGroup">
                          <wpg:wgp>
                            <wpg:cNvPr id="1475" name="Group 1475"/>
                            <wpg:cNvGrpSpPr/>
                            <wpg:grpSpPr>
                              <a:xfrm>
                                <a:off x="0" y="0"/>
                                <a:ext cx="5029200" cy="6350"/>
                                <a:chExt cx="5029200" cy="6350"/>
                              </a:xfrm>
                            </wpg:grpSpPr>
                            <wps:wsp>
                              <wps:cNvPr id="1476" name="Graphic 147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60"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77" name="Group 1477"/>
                      <wp:cNvGraphicFramePr>
                        <a:graphicFrameLocks/>
                      </wp:cNvGraphicFramePr>
                      <a:graphic>
                        <a:graphicData uri="http://schemas.microsoft.com/office/word/2010/wordprocessingGroup">
                          <wpg:wgp>
                            <wpg:cNvPr id="1477" name="Group 1477"/>
                            <wpg:cNvGrpSpPr/>
                            <wpg:grpSpPr>
                              <a:xfrm>
                                <a:off x="0" y="0"/>
                                <a:ext cx="5029200" cy="6350"/>
                                <a:chExt cx="5029200" cy="6350"/>
                              </a:xfrm>
                            </wpg:grpSpPr>
                            <wps:wsp>
                              <wps:cNvPr id="1478" name="Graphic 147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61"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79" name="Group 1479"/>
                      <wp:cNvGraphicFramePr>
                        <a:graphicFrameLocks/>
                      </wp:cNvGraphicFramePr>
                      <a:graphic>
                        <a:graphicData uri="http://schemas.microsoft.com/office/word/2010/wordprocessingGroup">
                          <wpg:wgp>
                            <wpg:cNvPr id="1479" name="Group 1479"/>
                            <wpg:cNvGrpSpPr/>
                            <wpg:grpSpPr>
                              <a:xfrm>
                                <a:off x="0" y="0"/>
                                <a:ext cx="5029200" cy="6350"/>
                                <a:chExt cx="5029200" cy="6350"/>
                              </a:xfrm>
                            </wpg:grpSpPr>
                            <wps:wsp>
                              <wps:cNvPr id="1480" name="Graphic 148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62" coordorigin="0,0" coordsize="7920,10">
                      <v:line style="position:absolute" from="0,5" to="7920,5" stroked="true" strokeweight=".48pt" strokecolor="#000000">
                        <v:stroke dashstyle="solid"/>
                      </v:line>
                    </v:group>
                  </w:pict>
                </mc:Fallback>
              </mc:AlternateContent>
            </w:r>
            <w:r>
              <w:rPr>
                <w:sz w:val="2"/>
              </w:rPr>
            </w:r>
          </w:p>
          <w:p>
            <w:pPr>
              <w:pStyle w:val="TableParagraph"/>
              <w:spacing w:before="48"/>
              <w:rPr>
                <w:b/>
                <w:sz w:val="20"/>
              </w:rPr>
            </w:pPr>
          </w:p>
          <w:p>
            <w:pPr>
              <w:pStyle w:val="TableParagraph"/>
              <w:spacing w:line="20" w:lineRule="exact"/>
              <w:ind w:left="128"/>
              <w:rPr>
                <w:sz w:val="2"/>
              </w:rPr>
            </w:pPr>
            <w:r>
              <w:rPr>
                <w:sz w:val="2"/>
              </w:rPr>
              <mc:AlternateContent>
                <mc:Choice Requires="wps">
                  <w:drawing>
                    <wp:inline distT="0" distB="0" distL="0" distR="0">
                      <wp:extent cx="228600" cy="6350"/>
                      <wp:effectExtent l="9525" t="0" r="0" b="3175"/>
                      <wp:docPr id="1481" name="Group 1481"/>
                      <wp:cNvGraphicFramePr>
                        <a:graphicFrameLocks/>
                      </wp:cNvGraphicFramePr>
                      <a:graphic>
                        <a:graphicData uri="http://schemas.microsoft.com/office/word/2010/wordprocessingGroup">
                          <wpg:wgp>
                            <wpg:cNvPr id="1481" name="Group 1481"/>
                            <wpg:cNvGrpSpPr/>
                            <wpg:grpSpPr>
                              <a:xfrm>
                                <a:off x="0" y="0"/>
                                <a:ext cx="228600" cy="6350"/>
                                <a:chExt cx="228600" cy="6350"/>
                              </a:xfrm>
                            </wpg:grpSpPr>
                            <wps:wsp>
                              <wps:cNvPr id="1482" name="Graphic 1482"/>
                              <wps:cNvSpPr/>
                              <wps:spPr>
                                <a:xfrm>
                                  <a:off x="0" y="3048"/>
                                  <a:ext cx="228600" cy="1270"/>
                                </a:xfrm>
                                <a:custGeom>
                                  <a:avLst/>
                                  <a:gdLst/>
                                  <a:ahLst/>
                                  <a:cxnLst/>
                                  <a:rect l="l" t="t" r="r" b="b"/>
                                  <a:pathLst>
                                    <a:path w="228600" h="0">
                                      <a:moveTo>
                                        <a:pt x="0" y="0"/>
                                      </a:moveTo>
                                      <a:lnTo>
                                        <a:pt x="22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pt;height:.5pt;mso-position-horizontal-relative:char;mso-position-vertical-relative:line" id="docshapegroup763" coordorigin="0,0" coordsize="360,10">
                      <v:line style="position:absolute" from="0,5" to="360,5" stroked="true" strokeweight=".48pt" strokecolor="#000000">
                        <v:stroke dashstyle="solid"/>
                      </v:line>
                    </v:group>
                  </w:pict>
                </mc:Fallback>
              </mc:AlternateContent>
            </w:r>
            <w:r>
              <w:rPr>
                <w:sz w:val="2"/>
              </w:rPr>
            </w:r>
          </w:p>
          <w:p>
            <w:pPr>
              <w:pStyle w:val="TableParagraph"/>
              <w:spacing w:line="259" w:lineRule="auto" w:before="166"/>
              <w:ind w:left="128"/>
              <w:rPr>
                <w:sz w:val="24"/>
              </w:rPr>
            </w:pPr>
            <w:r>
              <w:rPr>
                <w:sz w:val="24"/>
              </w:rPr>
              <mc:AlternateContent>
                <mc:Choice Requires="wps">
                  <w:drawing>
                    <wp:anchor distT="0" distB="0" distL="0" distR="0" allowOverlap="1" layoutInCell="1" locked="0" behindDoc="1" simplePos="0" relativeHeight="479111168">
                      <wp:simplePos x="0" y="0"/>
                      <wp:positionH relativeFrom="column">
                        <wp:posOffset>81280</wp:posOffset>
                      </wp:positionH>
                      <wp:positionV relativeFrom="paragraph">
                        <wp:posOffset>754333</wp:posOffset>
                      </wp:positionV>
                      <wp:extent cx="5029200" cy="6350"/>
                      <wp:effectExtent l="0" t="0" r="0" b="0"/>
                      <wp:wrapNone/>
                      <wp:docPr id="1483" name="Group 1483"/>
                      <wp:cNvGraphicFramePr>
                        <a:graphicFrameLocks/>
                      </wp:cNvGraphicFramePr>
                      <a:graphic>
                        <a:graphicData uri="http://schemas.microsoft.com/office/word/2010/wordprocessingGroup">
                          <wpg:wgp>
                            <wpg:cNvPr id="1483" name="Group 1483"/>
                            <wpg:cNvGrpSpPr/>
                            <wpg:grpSpPr>
                              <a:xfrm>
                                <a:off x="0" y="0"/>
                                <a:ext cx="5029200" cy="6350"/>
                                <a:chExt cx="5029200" cy="6350"/>
                              </a:xfrm>
                            </wpg:grpSpPr>
                            <wps:wsp>
                              <wps:cNvPr id="1484" name="Graphic 148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9.396374pt;width:396pt;height:.5pt;mso-position-horizontal-relative:column;mso-position-vertical-relative:paragraph;z-index:-24205312" id="docshapegroup764" coordorigin="128,1188" coordsize="7920,10">
                      <v:line style="position:absolute" from="128,1193" to="8048,119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11680">
                      <wp:simplePos x="0" y="0"/>
                      <wp:positionH relativeFrom="column">
                        <wp:posOffset>81280</wp:posOffset>
                      </wp:positionH>
                      <wp:positionV relativeFrom="paragraph">
                        <wp:posOffset>943643</wp:posOffset>
                      </wp:positionV>
                      <wp:extent cx="5029200" cy="6350"/>
                      <wp:effectExtent l="0" t="0" r="0" b="0"/>
                      <wp:wrapNone/>
                      <wp:docPr id="1485" name="Group 1485"/>
                      <wp:cNvGraphicFramePr>
                        <a:graphicFrameLocks/>
                      </wp:cNvGraphicFramePr>
                      <a:graphic>
                        <a:graphicData uri="http://schemas.microsoft.com/office/word/2010/wordprocessingGroup">
                          <wpg:wgp>
                            <wpg:cNvPr id="1485" name="Group 1485"/>
                            <wpg:cNvGrpSpPr/>
                            <wpg:grpSpPr>
                              <a:xfrm>
                                <a:off x="0" y="0"/>
                                <a:ext cx="5029200" cy="6350"/>
                                <a:chExt cx="5029200" cy="6350"/>
                              </a:xfrm>
                            </wpg:grpSpPr>
                            <wps:wsp>
                              <wps:cNvPr id="1486" name="Graphic 148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74.302628pt;width:396pt;height:.5pt;mso-position-horizontal-relative:column;mso-position-vertical-relative:paragraph;z-index:-24204800" id="docshapegroup765" coordorigin="128,1486" coordsize="7920,10">
                      <v:line style="position:absolute" from="128,1491" to="8048,149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12192">
                      <wp:simplePos x="0" y="0"/>
                      <wp:positionH relativeFrom="column">
                        <wp:posOffset>81280</wp:posOffset>
                      </wp:positionH>
                      <wp:positionV relativeFrom="paragraph">
                        <wp:posOffset>1132555</wp:posOffset>
                      </wp:positionV>
                      <wp:extent cx="5029200" cy="6350"/>
                      <wp:effectExtent l="0" t="0" r="0" b="0"/>
                      <wp:wrapNone/>
                      <wp:docPr id="1487" name="Group 1487"/>
                      <wp:cNvGraphicFramePr>
                        <a:graphicFrameLocks/>
                      </wp:cNvGraphicFramePr>
                      <a:graphic>
                        <a:graphicData uri="http://schemas.microsoft.com/office/word/2010/wordprocessingGroup">
                          <wpg:wgp>
                            <wpg:cNvPr id="1487" name="Group 1487"/>
                            <wpg:cNvGrpSpPr/>
                            <wpg:grpSpPr>
                              <a:xfrm>
                                <a:off x="0" y="0"/>
                                <a:ext cx="5029200" cy="6350"/>
                                <a:chExt cx="5029200" cy="6350"/>
                              </a:xfrm>
                            </wpg:grpSpPr>
                            <wps:wsp>
                              <wps:cNvPr id="1488" name="Graphic 148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9.177628pt;width:396pt;height:.5pt;mso-position-horizontal-relative:column;mso-position-vertical-relative:paragraph;z-index:-24204288" id="docshapegroup766" coordorigin="128,1784" coordsize="7920,10">
                      <v:line style="position:absolute" from="128,1788" to="8048,178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12704">
                      <wp:simplePos x="0" y="0"/>
                      <wp:positionH relativeFrom="column">
                        <wp:posOffset>81280</wp:posOffset>
                      </wp:positionH>
                      <wp:positionV relativeFrom="paragraph">
                        <wp:posOffset>1321666</wp:posOffset>
                      </wp:positionV>
                      <wp:extent cx="228600" cy="6350"/>
                      <wp:effectExtent l="0" t="0" r="0" b="0"/>
                      <wp:wrapNone/>
                      <wp:docPr id="1489" name="Group 1489"/>
                      <wp:cNvGraphicFramePr>
                        <a:graphicFrameLocks/>
                      </wp:cNvGraphicFramePr>
                      <a:graphic>
                        <a:graphicData uri="http://schemas.microsoft.com/office/word/2010/wordprocessingGroup">
                          <wpg:wgp>
                            <wpg:cNvPr id="1489" name="Group 1489"/>
                            <wpg:cNvGrpSpPr/>
                            <wpg:grpSpPr>
                              <a:xfrm>
                                <a:off x="0" y="0"/>
                                <a:ext cx="228600" cy="6350"/>
                                <a:chExt cx="228600" cy="6350"/>
                              </a:xfrm>
                            </wpg:grpSpPr>
                            <wps:wsp>
                              <wps:cNvPr id="1490" name="Graphic 1490"/>
                              <wps:cNvSpPr/>
                              <wps:spPr>
                                <a:xfrm>
                                  <a:off x="0" y="3048"/>
                                  <a:ext cx="228600" cy="1270"/>
                                </a:xfrm>
                                <a:custGeom>
                                  <a:avLst/>
                                  <a:gdLst/>
                                  <a:ahLst/>
                                  <a:cxnLst/>
                                  <a:rect l="l" t="t" r="r" b="b"/>
                                  <a:pathLst>
                                    <a:path w="228600" h="0">
                                      <a:moveTo>
                                        <a:pt x="0" y="0"/>
                                      </a:moveTo>
                                      <a:lnTo>
                                        <a:pt x="22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04.068253pt;width:18pt;height:.5pt;mso-position-horizontal-relative:column;mso-position-vertical-relative:paragraph;z-index:-24203776" id="docshapegroup767" coordorigin="128,2081" coordsize="360,10">
                      <v:line style="position:absolute" from="128,2086" to="488,2086" stroked="true" strokeweight=".48pt" strokecolor="#000000">
                        <v:stroke dashstyle="solid"/>
                      </v:line>
                      <w10:wrap type="none"/>
                    </v:group>
                  </w:pict>
                </mc:Fallback>
              </mc:AlternateContent>
            </w:r>
            <w:r>
              <w:rPr>
                <w:b/>
                <w:sz w:val="24"/>
              </w:rPr>
              <w:t>C.</w:t>
            </w:r>
            <w:r>
              <w:rPr>
                <w:b/>
                <w:spacing w:val="-4"/>
                <w:sz w:val="24"/>
              </w:rPr>
              <w:t> </w:t>
            </w:r>
            <w:r>
              <w:rPr>
                <w:sz w:val="24"/>
              </w:rPr>
              <w:t>Formulează</w:t>
            </w:r>
            <w:r>
              <w:rPr>
                <w:spacing w:val="-4"/>
                <w:sz w:val="24"/>
              </w:rPr>
              <w:t> </w:t>
            </w:r>
            <w:r>
              <w:rPr>
                <w:sz w:val="24"/>
              </w:rPr>
              <w:t>o</w:t>
            </w:r>
            <w:r>
              <w:rPr>
                <w:spacing w:val="-4"/>
                <w:sz w:val="24"/>
              </w:rPr>
              <w:t> </w:t>
            </w:r>
            <w:r>
              <w:rPr>
                <w:sz w:val="24"/>
              </w:rPr>
              <w:t>măsură</w:t>
            </w:r>
            <w:r>
              <w:rPr>
                <w:spacing w:val="-4"/>
                <w:sz w:val="24"/>
              </w:rPr>
              <w:t> </w:t>
            </w:r>
            <w:r>
              <w:rPr>
                <w:sz w:val="24"/>
              </w:rPr>
              <w:t>de</w:t>
            </w:r>
            <w:r>
              <w:rPr>
                <w:spacing w:val="-4"/>
                <w:sz w:val="24"/>
              </w:rPr>
              <w:t> </w:t>
            </w:r>
            <w:r>
              <w:rPr>
                <w:sz w:val="24"/>
              </w:rPr>
              <w:t>prevenire</w:t>
            </w:r>
            <w:r>
              <w:rPr>
                <w:spacing w:val="-4"/>
                <w:sz w:val="24"/>
              </w:rPr>
              <w:t> </w:t>
            </w:r>
            <w:r>
              <w:rPr>
                <w:sz w:val="24"/>
              </w:rPr>
              <w:t>a</w:t>
            </w:r>
            <w:r>
              <w:rPr>
                <w:spacing w:val="-4"/>
                <w:sz w:val="24"/>
              </w:rPr>
              <w:t> </w:t>
            </w:r>
            <w:r>
              <w:rPr>
                <w:sz w:val="24"/>
              </w:rPr>
              <w:t>unei</w:t>
            </w:r>
            <w:r>
              <w:rPr>
                <w:spacing w:val="-4"/>
                <w:sz w:val="24"/>
              </w:rPr>
              <w:t> </w:t>
            </w:r>
            <w:r>
              <w:rPr>
                <w:sz w:val="24"/>
              </w:rPr>
              <w:t>boli</w:t>
            </w:r>
            <w:r>
              <w:rPr>
                <w:spacing w:val="-4"/>
                <w:sz w:val="24"/>
              </w:rPr>
              <w:t> </w:t>
            </w:r>
            <w:r>
              <w:rPr>
                <w:sz w:val="24"/>
              </w:rPr>
              <w:t>provocate</w:t>
            </w:r>
            <w:r>
              <w:rPr>
                <w:spacing w:val="-4"/>
                <w:sz w:val="24"/>
              </w:rPr>
              <w:t> </w:t>
            </w:r>
            <w:r>
              <w:rPr>
                <w:sz w:val="24"/>
              </w:rPr>
              <w:t>de</w:t>
            </w:r>
            <w:r>
              <w:rPr>
                <w:spacing w:val="-4"/>
                <w:sz w:val="24"/>
              </w:rPr>
              <w:t> </w:t>
            </w:r>
            <w:r>
              <w:rPr>
                <w:sz w:val="24"/>
              </w:rPr>
              <w:t>protiste</w:t>
            </w:r>
            <w:r>
              <w:rPr>
                <w:spacing w:val="-4"/>
                <w:sz w:val="24"/>
              </w:rPr>
              <w:t> </w:t>
            </w:r>
            <w:r>
              <w:rPr>
                <w:sz w:val="24"/>
              </w:rPr>
              <w:t>și argumentează eficiența acesteia.</w:t>
            </w:r>
          </w:p>
        </w:tc>
      </w:tr>
      <w:tr>
        <w:trPr>
          <w:trHeight w:val="4100" w:hRule="atLeast"/>
        </w:trPr>
        <w:tc>
          <w:tcPr>
            <w:tcW w:w="2020" w:type="dxa"/>
          </w:tcPr>
          <w:p>
            <w:pPr>
              <w:pStyle w:val="TableParagraph"/>
              <w:spacing w:before="9"/>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gridSpan w:val="7"/>
          </w:tcPr>
          <w:p>
            <w:pPr>
              <w:pStyle w:val="TableParagraph"/>
              <w:numPr>
                <w:ilvl w:val="0"/>
                <w:numId w:val="186"/>
              </w:numPr>
              <w:tabs>
                <w:tab w:pos="361" w:val="left" w:leader="none"/>
              </w:tabs>
              <w:spacing w:line="240" w:lineRule="auto" w:before="9" w:after="0"/>
              <w:ind w:left="361" w:right="0" w:hanging="233"/>
              <w:jc w:val="left"/>
              <w:rPr>
                <w:sz w:val="24"/>
              </w:rPr>
            </w:pPr>
          </w:p>
          <w:p>
            <w:pPr>
              <w:pStyle w:val="TableParagraph"/>
              <w:numPr>
                <w:ilvl w:val="1"/>
                <w:numId w:val="186"/>
              </w:numPr>
              <w:tabs>
                <w:tab w:pos="847" w:val="left" w:leader="none"/>
              </w:tabs>
              <w:spacing w:line="240" w:lineRule="auto" w:before="181" w:after="0"/>
              <w:ind w:left="847" w:right="0" w:hanging="359"/>
              <w:jc w:val="left"/>
              <w:rPr>
                <w:sz w:val="24"/>
              </w:rPr>
            </w:pPr>
            <w:r>
              <w:rPr>
                <w:sz w:val="24"/>
              </w:rPr>
              <w:t>Amibă – rizopod – liber/parazit – pseudopode – poate provoca </w:t>
            </w:r>
            <w:r>
              <w:rPr>
                <w:spacing w:val="-2"/>
                <w:sz w:val="24"/>
              </w:rPr>
              <w:t>amibiază;</w:t>
            </w:r>
          </w:p>
          <w:p>
            <w:pPr>
              <w:pStyle w:val="TableParagraph"/>
              <w:numPr>
                <w:ilvl w:val="1"/>
                <w:numId w:val="186"/>
              </w:numPr>
              <w:tabs>
                <w:tab w:pos="847" w:val="left" w:leader="none"/>
              </w:tabs>
              <w:spacing w:line="240" w:lineRule="auto" w:before="202" w:after="0"/>
              <w:ind w:left="847" w:right="0" w:hanging="359"/>
              <w:jc w:val="left"/>
              <w:rPr>
                <w:sz w:val="24"/>
              </w:rPr>
            </w:pPr>
            <w:r>
              <w:rPr>
                <w:sz w:val="24"/>
              </w:rPr>
              <w:t>Tripanosomă</w:t>
            </w:r>
            <w:r>
              <w:rPr>
                <w:spacing w:val="-1"/>
                <w:sz w:val="24"/>
              </w:rPr>
              <w:t> </w:t>
            </w:r>
            <w:r>
              <w:rPr>
                <w:sz w:val="24"/>
              </w:rPr>
              <w:t>–</w:t>
            </w:r>
            <w:r>
              <w:rPr>
                <w:spacing w:val="-1"/>
                <w:sz w:val="24"/>
              </w:rPr>
              <w:t> </w:t>
            </w:r>
            <w:r>
              <w:rPr>
                <w:sz w:val="24"/>
              </w:rPr>
              <w:t>flagelat</w:t>
            </w:r>
            <w:r>
              <w:rPr>
                <w:spacing w:val="-1"/>
                <w:sz w:val="24"/>
              </w:rPr>
              <w:t> </w:t>
            </w:r>
            <w:r>
              <w:rPr>
                <w:sz w:val="24"/>
              </w:rPr>
              <w:t>–</w:t>
            </w:r>
            <w:r>
              <w:rPr>
                <w:spacing w:val="-1"/>
                <w:sz w:val="24"/>
              </w:rPr>
              <w:t> </w:t>
            </w:r>
            <w:r>
              <w:rPr>
                <w:sz w:val="24"/>
              </w:rPr>
              <w:t>parazit</w:t>
            </w:r>
            <w:r>
              <w:rPr>
                <w:spacing w:val="-1"/>
                <w:sz w:val="24"/>
              </w:rPr>
              <w:t> </w:t>
            </w:r>
            <w:r>
              <w:rPr>
                <w:sz w:val="24"/>
              </w:rPr>
              <w:t>–</w:t>
            </w:r>
            <w:r>
              <w:rPr>
                <w:spacing w:val="-1"/>
                <w:sz w:val="24"/>
              </w:rPr>
              <w:t> </w:t>
            </w:r>
            <w:r>
              <w:rPr>
                <w:sz w:val="24"/>
              </w:rPr>
              <w:t>flagel</w:t>
            </w:r>
            <w:r>
              <w:rPr>
                <w:spacing w:val="-1"/>
                <w:sz w:val="24"/>
              </w:rPr>
              <w:t> </w:t>
            </w:r>
            <w:r>
              <w:rPr>
                <w:sz w:val="24"/>
              </w:rPr>
              <w:t>–</w:t>
            </w:r>
            <w:r>
              <w:rPr>
                <w:spacing w:val="-1"/>
                <w:sz w:val="24"/>
              </w:rPr>
              <w:t> </w:t>
            </w:r>
            <w:r>
              <w:rPr>
                <w:sz w:val="24"/>
              </w:rPr>
              <w:t>provoacă</w:t>
            </w:r>
            <w:r>
              <w:rPr>
                <w:spacing w:val="-1"/>
                <w:sz w:val="24"/>
              </w:rPr>
              <w:t> </w:t>
            </w:r>
            <w:r>
              <w:rPr>
                <w:sz w:val="24"/>
              </w:rPr>
              <w:t>boala </w:t>
            </w:r>
            <w:r>
              <w:rPr>
                <w:spacing w:val="-2"/>
                <w:sz w:val="24"/>
              </w:rPr>
              <w:t>somnului;</w:t>
            </w:r>
          </w:p>
          <w:p>
            <w:pPr>
              <w:pStyle w:val="TableParagraph"/>
              <w:numPr>
                <w:ilvl w:val="1"/>
                <w:numId w:val="186"/>
              </w:numPr>
              <w:tabs>
                <w:tab w:pos="847" w:val="left" w:leader="none"/>
              </w:tabs>
              <w:spacing w:line="240" w:lineRule="auto" w:before="202" w:after="0"/>
              <w:ind w:left="847" w:right="0" w:hanging="359"/>
              <w:jc w:val="left"/>
              <w:rPr>
                <w:sz w:val="24"/>
              </w:rPr>
            </w:pPr>
            <w:r>
              <w:rPr>
                <w:sz w:val="24"/>
              </w:rPr>
              <w:t>Parameci – ciliat – liber – cili – rol în menținerea echilibrului </w:t>
            </w:r>
            <w:r>
              <w:rPr>
                <w:spacing w:val="-2"/>
                <w:sz w:val="24"/>
              </w:rPr>
              <w:t>biologic;</w:t>
            </w:r>
          </w:p>
          <w:p>
            <w:pPr>
              <w:pStyle w:val="TableParagraph"/>
              <w:spacing w:before="5"/>
              <w:rPr>
                <w:b/>
                <w:sz w:val="24"/>
              </w:rPr>
            </w:pPr>
          </w:p>
          <w:p>
            <w:pPr>
              <w:pStyle w:val="TableParagraph"/>
              <w:numPr>
                <w:ilvl w:val="0"/>
                <w:numId w:val="186"/>
              </w:numPr>
              <w:tabs>
                <w:tab w:pos="408" w:val="left" w:leader="none"/>
              </w:tabs>
              <w:spacing w:line="259" w:lineRule="auto" w:before="0" w:after="0"/>
              <w:ind w:left="128" w:right="176" w:firstLine="0"/>
              <w:jc w:val="left"/>
              <w:rPr>
                <w:sz w:val="24"/>
              </w:rPr>
            </w:pPr>
            <w:r>
              <w:rPr>
                <w:sz w:val="24"/>
              </w:rPr>
              <w:t>De</w:t>
            </w:r>
            <w:r>
              <w:rPr>
                <w:spacing w:val="-5"/>
                <w:sz w:val="24"/>
              </w:rPr>
              <w:t> </w:t>
            </w:r>
            <w:r>
              <w:rPr>
                <w:sz w:val="24"/>
              </w:rPr>
              <w:t>exemplu:</w:t>
            </w:r>
            <w:r>
              <w:rPr>
                <w:spacing w:val="-5"/>
                <w:sz w:val="24"/>
              </w:rPr>
              <w:t> </w:t>
            </w:r>
            <w:r>
              <w:rPr>
                <w:sz w:val="24"/>
              </w:rPr>
              <w:t>tripanosoma</w:t>
            </w:r>
            <w:r>
              <w:rPr>
                <w:spacing w:val="-5"/>
                <w:sz w:val="24"/>
              </w:rPr>
              <w:t> </w:t>
            </w:r>
            <w:r>
              <w:rPr>
                <w:sz w:val="24"/>
              </w:rPr>
              <w:t>pătrunde</w:t>
            </w:r>
            <w:r>
              <w:rPr>
                <w:spacing w:val="-5"/>
                <w:sz w:val="24"/>
              </w:rPr>
              <w:t> </w:t>
            </w:r>
            <w:r>
              <w:rPr>
                <w:sz w:val="24"/>
              </w:rPr>
              <w:t>în</w:t>
            </w:r>
            <w:r>
              <w:rPr>
                <w:spacing w:val="-5"/>
                <w:sz w:val="24"/>
              </w:rPr>
              <w:t> </w:t>
            </w:r>
            <w:r>
              <w:rPr>
                <w:sz w:val="24"/>
              </w:rPr>
              <w:t>sânge</w:t>
            </w:r>
            <w:r>
              <w:rPr>
                <w:spacing w:val="-5"/>
                <w:sz w:val="24"/>
              </w:rPr>
              <w:t> </w:t>
            </w:r>
            <w:r>
              <w:rPr>
                <w:sz w:val="24"/>
              </w:rPr>
              <w:t>și</w:t>
            </w:r>
            <w:r>
              <w:rPr>
                <w:spacing w:val="-5"/>
                <w:sz w:val="24"/>
              </w:rPr>
              <w:t> </w:t>
            </w:r>
            <w:r>
              <w:rPr>
                <w:sz w:val="24"/>
              </w:rPr>
              <w:t>afectează</w:t>
            </w:r>
            <w:r>
              <w:rPr>
                <w:spacing w:val="-5"/>
                <w:sz w:val="24"/>
              </w:rPr>
              <w:t> </w:t>
            </w:r>
            <w:r>
              <w:rPr>
                <w:sz w:val="24"/>
              </w:rPr>
              <w:t>organismul,</w:t>
            </w:r>
            <w:r>
              <w:rPr>
                <w:spacing w:val="-5"/>
                <w:sz w:val="24"/>
              </w:rPr>
              <w:t> </w:t>
            </w:r>
            <w:r>
              <w:rPr>
                <w:sz w:val="24"/>
              </w:rPr>
              <w:t>provocând dereglări grave și slăbirea sistemului nervos.</w:t>
            </w:r>
          </w:p>
          <w:p>
            <w:pPr>
              <w:pStyle w:val="TableParagraph"/>
              <w:numPr>
                <w:ilvl w:val="0"/>
                <w:numId w:val="186"/>
              </w:numPr>
              <w:tabs>
                <w:tab w:pos="421" w:val="left" w:leader="none"/>
              </w:tabs>
              <w:spacing w:line="259" w:lineRule="auto" w:before="240" w:after="0"/>
              <w:ind w:left="128" w:right="1013" w:firstLine="0"/>
              <w:jc w:val="left"/>
              <w:rPr>
                <w:sz w:val="24"/>
              </w:rPr>
            </w:pPr>
            <w:r>
              <w:rPr>
                <w:sz w:val="24"/>
              </w:rPr>
              <w:t>De</w:t>
            </w:r>
            <w:r>
              <w:rPr>
                <w:spacing w:val="-5"/>
                <w:sz w:val="24"/>
              </w:rPr>
              <w:t> </w:t>
            </w:r>
            <w:r>
              <w:rPr>
                <w:sz w:val="24"/>
              </w:rPr>
              <w:t>exemplu</w:t>
            </w:r>
            <w:r>
              <w:rPr>
                <w:b/>
                <w:sz w:val="24"/>
              </w:rPr>
              <w:t>:</w:t>
            </w:r>
            <w:r>
              <w:rPr>
                <w:b/>
                <w:spacing w:val="-5"/>
                <w:sz w:val="24"/>
              </w:rPr>
              <w:t> </w:t>
            </w:r>
            <w:r>
              <w:rPr>
                <w:sz w:val="24"/>
              </w:rPr>
              <w:t>combaterea</w:t>
            </w:r>
            <w:r>
              <w:rPr>
                <w:spacing w:val="-5"/>
                <w:sz w:val="24"/>
              </w:rPr>
              <w:t> </w:t>
            </w:r>
            <w:r>
              <w:rPr>
                <w:sz w:val="24"/>
              </w:rPr>
              <w:t>insectelor</w:t>
            </w:r>
            <w:r>
              <w:rPr>
                <w:spacing w:val="-5"/>
                <w:sz w:val="24"/>
              </w:rPr>
              <w:t> </w:t>
            </w:r>
            <w:r>
              <w:rPr>
                <w:sz w:val="24"/>
              </w:rPr>
              <w:t>vector</w:t>
            </w:r>
            <w:r>
              <w:rPr>
                <w:spacing w:val="-5"/>
                <w:sz w:val="24"/>
              </w:rPr>
              <w:t> </w:t>
            </w:r>
            <w:r>
              <w:rPr>
                <w:sz w:val="24"/>
              </w:rPr>
              <w:t>(musca</w:t>
            </w:r>
            <w:r>
              <w:rPr>
                <w:spacing w:val="-5"/>
                <w:sz w:val="24"/>
              </w:rPr>
              <w:t> </w:t>
            </w:r>
            <w:r>
              <w:rPr>
                <w:sz w:val="24"/>
              </w:rPr>
              <w:t>țețe);</w:t>
            </w:r>
            <w:r>
              <w:rPr>
                <w:spacing w:val="-5"/>
                <w:sz w:val="24"/>
              </w:rPr>
              <w:t> </w:t>
            </w:r>
            <w:r>
              <w:rPr>
                <w:sz w:val="24"/>
              </w:rPr>
              <w:t>aceasta</w:t>
            </w:r>
            <w:r>
              <w:rPr>
                <w:spacing w:val="-5"/>
                <w:sz w:val="24"/>
              </w:rPr>
              <w:t> </w:t>
            </w:r>
            <w:r>
              <w:rPr>
                <w:sz w:val="24"/>
              </w:rPr>
              <w:t>reduce transmiterea parazitului.</w:t>
            </w:r>
          </w:p>
          <w:p>
            <w:pPr>
              <w:pStyle w:val="TableParagraph"/>
              <w:spacing w:before="239"/>
              <w:ind w:left="128"/>
              <w:rPr>
                <w:sz w:val="24"/>
              </w:rPr>
            </w:pPr>
            <w:r>
              <w:rPr>
                <w:b/>
                <w:sz w:val="24"/>
              </w:rPr>
              <w:t>Notă: </w:t>
            </w:r>
            <w:r>
              <w:rPr>
                <w:sz w:val="24"/>
              </w:rPr>
              <w:t>Pot fi acceptate și alte formulări corecte pentru răspunsul </w:t>
            </w:r>
            <w:r>
              <w:rPr>
                <w:spacing w:val="-2"/>
                <w:sz w:val="24"/>
              </w:rPr>
              <w:t>solicitat</w:t>
            </w:r>
          </w:p>
        </w:tc>
      </w:tr>
      <w:tr>
        <w:trPr>
          <w:trHeight w:val="2399" w:hRule="atLeast"/>
        </w:trPr>
        <w:tc>
          <w:tcPr>
            <w:tcW w:w="2020" w:type="dxa"/>
          </w:tcPr>
          <w:p>
            <w:pPr>
              <w:pStyle w:val="TableParagraph"/>
              <w:spacing w:line="259" w:lineRule="auto" w:before="6"/>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gridSpan w:val="7"/>
          </w:tcPr>
          <w:p>
            <w:pPr>
              <w:pStyle w:val="TableParagraph"/>
              <w:spacing w:before="6"/>
              <w:ind w:left="128"/>
              <w:rPr>
                <w:sz w:val="24"/>
              </w:rPr>
            </w:pPr>
            <w:r>
              <w:rPr>
                <w:sz w:val="24"/>
              </w:rPr>
              <w:t>Răspunsul lipsește – </w:t>
            </w:r>
            <w:r>
              <w:rPr>
                <w:spacing w:val="-5"/>
                <w:sz w:val="24"/>
              </w:rPr>
              <w:t>L;</w:t>
            </w:r>
          </w:p>
          <w:p>
            <w:pPr>
              <w:pStyle w:val="TableParagraph"/>
              <w:spacing w:before="23"/>
              <w:ind w:left="128"/>
              <w:rPr>
                <w:sz w:val="24"/>
              </w:rPr>
            </w:pPr>
            <w:r>
              <w:rPr>
                <w:sz w:val="24"/>
              </w:rPr>
              <w:t>Răspuns incorect – 0 </w:t>
            </w:r>
            <w:r>
              <w:rPr>
                <w:spacing w:val="-2"/>
                <w:sz w:val="24"/>
              </w:rPr>
              <w:t>puncte;</w:t>
            </w:r>
          </w:p>
          <w:p>
            <w:pPr>
              <w:pStyle w:val="TableParagraph"/>
              <w:spacing w:line="259" w:lineRule="auto" w:before="181"/>
              <w:ind w:left="128" w:right="2179"/>
              <w:rPr>
                <w:sz w:val="24"/>
              </w:rPr>
            </w:pPr>
            <w:r>
              <w:rPr>
                <w:sz w:val="24"/>
              </w:rPr>
              <w:t>Pentru completarea corectă a tipului de protist – câte 1 punct; Pentru identificarea corectă a modului de viață – câte 1 </w:t>
            </w:r>
            <w:r>
              <w:rPr>
                <w:spacing w:val="-2"/>
                <w:sz w:val="24"/>
              </w:rPr>
              <w:t>punct;</w:t>
            </w:r>
          </w:p>
          <w:p>
            <w:pPr>
              <w:pStyle w:val="TableParagraph"/>
              <w:spacing w:line="259" w:lineRule="auto"/>
              <w:ind w:left="128" w:right="584"/>
              <w:rPr>
                <w:sz w:val="24"/>
              </w:rPr>
            </w:pPr>
            <w:r>
              <w:rPr>
                <w:sz w:val="24"/>
              </w:rPr>
              <w:t>Pentru formularea corectă a unei caracteristici distinctive – câte 1 punct; Pentru</w:t>
            </w:r>
            <w:r>
              <w:rPr>
                <w:spacing w:val="-4"/>
                <w:sz w:val="24"/>
              </w:rPr>
              <w:t> </w:t>
            </w:r>
            <w:r>
              <w:rPr>
                <w:sz w:val="24"/>
              </w:rPr>
              <w:t>formularea</w:t>
            </w:r>
            <w:r>
              <w:rPr>
                <w:spacing w:val="-4"/>
                <w:sz w:val="24"/>
              </w:rPr>
              <w:t> </w:t>
            </w:r>
            <w:r>
              <w:rPr>
                <w:sz w:val="24"/>
              </w:rPr>
              <w:t>corectă</w:t>
            </w:r>
            <w:r>
              <w:rPr>
                <w:spacing w:val="-4"/>
                <w:sz w:val="24"/>
              </w:rPr>
              <w:t> </w:t>
            </w:r>
            <w:r>
              <w:rPr>
                <w:sz w:val="24"/>
              </w:rPr>
              <w:t>a</w:t>
            </w:r>
            <w:r>
              <w:rPr>
                <w:spacing w:val="-4"/>
                <w:sz w:val="24"/>
              </w:rPr>
              <w:t> </w:t>
            </w:r>
            <w:r>
              <w:rPr>
                <w:sz w:val="24"/>
              </w:rPr>
              <w:t>impactului</w:t>
            </w:r>
            <w:r>
              <w:rPr>
                <w:spacing w:val="-4"/>
                <w:sz w:val="24"/>
              </w:rPr>
              <w:t> </w:t>
            </w:r>
            <w:r>
              <w:rPr>
                <w:sz w:val="24"/>
              </w:rPr>
              <w:t>asupra</w:t>
            </w:r>
            <w:r>
              <w:rPr>
                <w:spacing w:val="-4"/>
                <w:sz w:val="24"/>
              </w:rPr>
              <w:t> </w:t>
            </w:r>
            <w:r>
              <w:rPr>
                <w:sz w:val="24"/>
              </w:rPr>
              <w:t>mediului</w:t>
            </w:r>
            <w:r>
              <w:rPr>
                <w:spacing w:val="-4"/>
                <w:sz w:val="24"/>
              </w:rPr>
              <w:t> </w:t>
            </w:r>
            <w:r>
              <w:rPr>
                <w:sz w:val="24"/>
              </w:rPr>
              <w:t>sau</w:t>
            </w:r>
            <w:r>
              <w:rPr>
                <w:spacing w:val="-4"/>
                <w:sz w:val="24"/>
              </w:rPr>
              <w:t> </w:t>
            </w:r>
            <w:r>
              <w:rPr>
                <w:sz w:val="24"/>
              </w:rPr>
              <w:t>sănătății</w:t>
            </w:r>
            <w:r>
              <w:rPr>
                <w:spacing w:val="-4"/>
                <w:sz w:val="24"/>
              </w:rPr>
              <w:t> </w:t>
            </w:r>
            <w:r>
              <w:rPr>
                <w:sz w:val="24"/>
              </w:rPr>
              <w:t>–</w:t>
            </w:r>
            <w:r>
              <w:rPr>
                <w:spacing w:val="-4"/>
                <w:sz w:val="24"/>
              </w:rPr>
              <w:t> </w:t>
            </w:r>
            <w:r>
              <w:rPr>
                <w:sz w:val="24"/>
              </w:rPr>
              <w:t>câte</w:t>
            </w:r>
            <w:r>
              <w:rPr>
                <w:spacing w:val="-4"/>
                <w:sz w:val="24"/>
              </w:rPr>
              <w:t> </w:t>
            </w:r>
            <w:r>
              <w:rPr>
                <w:sz w:val="24"/>
              </w:rPr>
              <w:t>1 </w:t>
            </w:r>
            <w:r>
              <w:rPr>
                <w:spacing w:val="-2"/>
                <w:sz w:val="24"/>
              </w:rPr>
              <w:t>punct;</w:t>
            </w:r>
          </w:p>
        </w:tc>
      </w:tr>
    </w:tbl>
    <w:p>
      <w:pPr>
        <w:pStyle w:val="TableParagraph"/>
        <w:spacing w:after="0" w:line="259"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980" w:hRule="atLeast"/>
        </w:trPr>
        <w:tc>
          <w:tcPr>
            <w:tcW w:w="2020" w:type="dxa"/>
          </w:tcPr>
          <w:p>
            <w:pPr>
              <w:pStyle w:val="TableParagraph"/>
              <w:rPr>
                <w:sz w:val="24"/>
              </w:rPr>
            </w:pPr>
          </w:p>
        </w:tc>
        <w:tc>
          <w:tcPr>
            <w:tcW w:w="8280" w:type="dxa"/>
          </w:tcPr>
          <w:p>
            <w:pPr>
              <w:pStyle w:val="TableParagraph"/>
              <w:spacing w:before="13"/>
              <w:ind w:left="128"/>
              <w:rPr>
                <w:sz w:val="24"/>
              </w:rPr>
            </w:pPr>
            <w:r>
              <w:rPr>
                <w:sz w:val="24"/>
              </w:rPr>
              <w:t>Pentru selectarea corectă a protistului parazit – 1 </w:t>
            </w:r>
            <w:r>
              <w:rPr>
                <w:spacing w:val="-2"/>
                <w:sz w:val="24"/>
              </w:rPr>
              <w:t>punct;</w:t>
            </w:r>
          </w:p>
          <w:p>
            <w:pPr>
              <w:pStyle w:val="TableParagraph"/>
              <w:spacing w:before="22"/>
              <w:ind w:left="128"/>
              <w:rPr>
                <w:sz w:val="24"/>
              </w:rPr>
            </w:pPr>
            <w:r>
              <w:rPr>
                <w:sz w:val="24"/>
              </w:rPr>
              <w:t>Pentru explicarea corectă a modului de acțiune asupra gazdei – 2 </w:t>
            </w:r>
            <w:r>
              <w:rPr>
                <w:spacing w:val="-2"/>
                <w:sz w:val="24"/>
              </w:rPr>
              <w:t>puncte;</w:t>
            </w:r>
          </w:p>
          <w:p>
            <w:pPr>
              <w:pStyle w:val="TableParagraph"/>
              <w:spacing w:line="259" w:lineRule="auto" w:before="181"/>
              <w:ind w:left="128" w:right="1721"/>
              <w:rPr>
                <w:sz w:val="24"/>
              </w:rPr>
            </w:pPr>
            <w:r>
              <w:rPr>
                <w:sz w:val="24"/>
              </w:rPr>
              <w:t>Pentru</w:t>
            </w:r>
            <w:r>
              <w:rPr>
                <w:spacing w:val="-4"/>
                <w:sz w:val="24"/>
              </w:rPr>
              <w:t> </w:t>
            </w:r>
            <w:r>
              <w:rPr>
                <w:sz w:val="24"/>
              </w:rPr>
              <w:t>formularea</w:t>
            </w:r>
            <w:r>
              <w:rPr>
                <w:spacing w:val="-4"/>
                <w:sz w:val="24"/>
              </w:rPr>
              <w:t> </w:t>
            </w:r>
            <w:r>
              <w:rPr>
                <w:sz w:val="24"/>
              </w:rPr>
              <w:t>corectă</w:t>
            </w:r>
            <w:r>
              <w:rPr>
                <w:spacing w:val="-4"/>
                <w:sz w:val="24"/>
              </w:rPr>
              <w:t> </w:t>
            </w:r>
            <w:r>
              <w:rPr>
                <w:sz w:val="24"/>
              </w:rPr>
              <w:t>a</w:t>
            </w:r>
            <w:r>
              <w:rPr>
                <w:spacing w:val="-4"/>
                <w:sz w:val="24"/>
              </w:rPr>
              <w:t> </w:t>
            </w:r>
            <w:r>
              <w:rPr>
                <w:sz w:val="24"/>
              </w:rPr>
              <w:t>unei</w:t>
            </w:r>
            <w:r>
              <w:rPr>
                <w:spacing w:val="-4"/>
                <w:sz w:val="24"/>
              </w:rPr>
              <w:t> </w:t>
            </w:r>
            <w:r>
              <w:rPr>
                <w:sz w:val="24"/>
              </w:rPr>
              <w:t>măsuri</w:t>
            </w:r>
            <w:r>
              <w:rPr>
                <w:spacing w:val="-4"/>
                <w:sz w:val="24"/>
              </w:rPr>
              <w:t> </w:t>
            </w:r>
            <w:r>
              <w:rPr>
                <w:sz w:val="24"/>
              </w:rPr>
              <w:t>de</w:t>
            </w:r>
            <w:r>
              <w:rPr>
                <w:spacing w:val="-4"/>
                <w:sz w:val="24"/>
              </w:rPr>
              <w:t> </w:t>
            </w:r>
            <w:r>
              <w:rPr>
                <w:sz w:val="24"/>
              </w:rPr>
              <w:t>prevenire</w:t>
            </w:r>
            <w:r>
              <w:rPr>
                <w:spacing w:val="-4"/>
                <w:sz w:val="24"/>
              </w:rPr>
              <w:t> </w:t>
            </w:r>
            <w:r>
              <w:rPr>
                <w:sz w:val="24"/>
              </w:rPr>
              <w:t>–</w:t>
            </w:r>
            <w:r>
              <w:rPr>
                <w:spacing w:val="-4"/>
                <w:sz w:val="24"/>
              </w:rPr>
              <w:t> </w:t>
            </w:r>
            <w:r>
              <w:rPr>
                <w:sz w:val="24"/>
              </w:rPr>
              <w:t>1</w:t>
            </w:r>
            <w:r>
              <w:rPr>
                <w:spacing w:val="-4"/>
                <w:sz w:val="24"/>
              </w:rPr>
              <w:t> </w:t>
            </w:r>
            <w:r>
              <w:rPr>
                <w:sz w:val="24"/>
              </w:rPr>
              <w:t>punct; Pentru argumentarea corectă a eficienței măsurii – 1 punct;</w:t>
            </w:r>
          </w:p>
          <w:p>
            <w:pPr>
              <w:pStyle w:val="TableParagraph"/>
              <w:spacing w:before="160"/>
              <w:ind w:left="128"/>
              <w:rPr>
                <w:sz w:val="24"/>
              </w:rPr>
            </w:pPr>
            <w:r>
              <w:rPr>
                <w:sz w:val="24"/>
              </w:rPr>
              <w:t>Pentru explicarea parțial corectă a unui enunț – câte 1 </w:t>
            </w:r>
            <w:r>
              <w:rPr>
                <w:spacing w:val="-2"/>
                <w:sz w:val="24"/>
              </w:rPr>
              <w:t>punct.</w:t>
            </w:r>
          </w:p>
        </w:tc>
      </w:tr>
      <w:tr>
        <w:trPr>
          <w:trHeight w:val="439" w:hRule="atLeast"/>
        </w:trPr>
        <w:tc>
          <w:tcPr>
            <w:tcW w:w="2020" w:type="dxa"/>
          </w:tcPr>
          <w:p>
            <w:pPr>
              <w:pStyle w:val="TableParagraph"/>
              <w:spacing w:line="273" w:lineRule="exact"/>
              <w:ind w:left="123"/>
              <w:rPr>
                <w:sz w:val="24"/>
              </w:rPr>
            </w:pPr>
            <w:r>
              <w:rPr>
                <w:color w:val="85200C"/>
                <w:sz w:val="24"/>
              </w:rPr>
              <w:t>4. Punctaj </w:t>
            </w:r>
            <w:r>
              <w:rPr>
                <w:color w:val="85200C"/>
                <w:spacing w:val="-2"/>
                <w:sz w:val="24"/>
              </w:rPr>
              <w:t>total</w:t>
            </w:r>
          </w:p>
        </w:tc>
        <w:tc>
          <w:tcPr>
            <w:tcW w:w="8280" w:type="dxa"/>
          </w:tcPr>
          <w:p>
            <w:pPr>
              <w:pStyle w:val="TableParagraph"/>
              <w:spacing w:line="273" w:lineRule="exact"/>
              <w:ind w:left="128"/>
              <w:rPr>
                <w:sz w:val="24"/>
              </w:rPr>
            </w:pPr>
            <w:r>
              <w:rPr>
                <w:sz w:val="24"/>
              </w:rPr>
              <w:t>12 </w:t>
            </w:r>
            <w:r>
              <w:rPr>
                <w:spacing w:val="-2"/>
                <w:sz w:val="24"/>
              </w:rPr>
              <w:t>puncte</w:t>
            </w:r>
          </w:p>
        </w:tc>
      </w:tr>
      <w:tr>
        <w:trPr>
          <w:trHeight w:val="560" w:hRule="atLeast"/>
        </w:trPr>
        <w:tc>
          <w:tcPr>
            <w:tcW w:w="2020" w:type="dxa"/>
          </w:tcPr>
          <w:p>
            <w:pPr>
              <w:pStyle w:val="TableParagraph"/>
              <w:spacing w:before="10"/>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10"/>
              <w:ind w:left="128"/>
              <w:rPr>
                <w:sz w:val="24"/>
              </w:rPr>
            </w:pPr>
            <w:r>
              <w:rPr>
                <w:sz w:val="24"/>
              </w:rPr>
              <w:t>Item structurat </w:t>
            </w:r>
            <w:r>
              <w:rPr>
                <w:spacing w:val="-2"/>
                <w:sz w:val="24"/>
              </w:rPr>
              <w:t>tabelar</w:t>
            </w:r>
          </w:p>
        </w:tc>
      </w:tr>
      <w:tr>
        <w:trPr>
          <w:trHeight w:val="1800" w:hRule="atLeast"/>
        </w:trPr>
        <w:tc>
          <w:tcPr>
            <w:tcW w:w="2020" w:type="dxa"/>
          </w:tcPr>
          <w:p>
            <w:pPr>
              <w:pStyle w:val="TableParagraph"/>
              <w:ind w:left="123"/>
              <w:rPr>
                <w:sz w:val="24"/>
              </w:rPr>
            </w:pPr>
            <w:r>
              <w:rPr>
                <w:color w:val="85200C"/>
                <w:sz w:val="24"/>
              </w:rPr>
              <w:t>6. </w:t>
            </w:r>
            <w:r>
              <w:rPr>
                <w:color w:val="85200C"/>
                <w:spacing w:val="-2"/>
                <w:sz w:val="24"/>
              </w:rPr>
              <w:t>Competența</w:t>
            </w:r>
          </w:p>
          <w:p>
            <w:pPr>
              <w:pStyle w:val="TableParagraph"/>
              <w:spacing w:line="259" w:lineRule="auto" w:before="21"/>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p>
            <w:pPr>
              <w:pStyle w:val="TableParagraph"/>
              <w:spacing w:line="259" w:lineRule="auto" w:before="159"/>
              <w:ind w:left="128" w:right="192"/>
              <w:rPr>
                <w:sz w:val="24"/>
              </w:rPr>
            </w:pPr>
            <w:r>
              <w:rPr>
                <w:sz w:val="24"/>
              </w:rPr>
              <w:t>CS3:</w:t>
            </w:r>
            <w:r>
              <w:rPr>
                <w:spacing w:val="-3"/>
                <w:sz w:val="24"/>
              </w:rPr>
              <w:t> </w:t>
            </w:r>
            <w:r>
              <w:rPr>
                <w:sz w:val="24"/>
              </w:rPr>
              <w:t>Implicarea</w:t>
            </w:r>
            <w:r>
              <w:rPr>
                <w:spacing w:val="-3"/>
                <w:sz w:val="24"/>
              </w:rPr>
              <w:t> </w:t>
            </w:r>
            <w:r>
              <w:rPr>
                <w:sz w:val="24"/>
              </w:rPr>
              <w:t>în</w:t>
            </w:r>
            <w:r>
              <w:rPr>
                <w:spacing w:val="-3"/>
                <w:sz w:val="24"/>
              </w:rPr>
              <w:t> </w:t>
            </w:r>
            <w:r>
              <w:rPr>
                <w:sz w:val="24"/>
              </w:rPr>
              <w:t>activități</w:t>
            </w:r>
            <w:r>
              <w:rPr>
                <w:spacing w:val="-3"/>
                <w:sz w:val="24"/>
              </w:rPr>
              <w:t> </w:t>
            </w:r>
            <w:r>
              <w:rPr>
                <w:sz w:val="24"/>
              </w:rPr>
              <w:t>de</w:t>
            </w:r>
            <w:r>
              <w:rPr>
                <w:spacing w:val="-3"/>
                <w:sz w:val="24"/>
              </w:rPr>
              <w:t> </w:t>
            </w:r>
            <w:r>
              <w:rPr>
                <w:sz w:val="24"/>
              </w:rPr>
              <w:t>menținere</w:t>
            </w:r>
            <w:r>
              <w:rPr>
                <w:spacing w:val="-3"/>
                <w:sz w:val="24"/>
              </w:rPr>
              <w:t> </w:t>
            </w:r>
            <w:r>
              <w:rPr>
                <w:sz w:val="24"/>
              </w:rPr>
              <w:t>a</w:t>
            </w:r>
            <w:r>
              <w:rPr>
                <w:spacing w:val="-3"/>
                <w:sz w:val="24"/>
              </w:rPr>
              <w:t> </w:t>
            </w:r>
            <w:r>
              <w:rPr>
                <w:sz w:val="24"/>
              </w:rPr>
              <w:t>stării</w:t>
            </w:r>
            <w:r>
              <w:rPr>
                <w:spacing w:val="-3"/>
                <w:sz w:val="24"/>
              </w:rPr>
              <w:t> </w:t>
            </w:r>
            <w:r>
              <w:rPr>
                <w:sz w:val="24"/>
              </w:rPr>
              <w:t>de</w:t>
            </w:r>
            <w:r>
              <w:rPr>
                <w:spacing w:val="-3"/>
                <w:sz w:val="24"/>
              </w:rPr>
              <w:t> </w:t>
            </w:r>
            <w:r>
              <w:rPr>
                <w:sz w:val="24"/>
              </w:rPr>
              <w:t>sănătate</w:t>
            </w:r>
            <w:r>
              <w:rPr>
                <w:spacing w:val="-3"/>
                <w:sz w:val="24"/>
              </w:rPr>
              <w:t> </w:t>
            </w:r>
            <w:r>
              <w:rPr>
                <w:sz w:val="24"/>
              </w:rPr>
              <w:t>proprii</w:t>
            </w:r>
            <w:r>
              <w:rPr>
                <w:spacing w:val="-3"/>
                <w:sz w:val="24"/>
              </w:rPr>
              <w:t> </w:t>
            </w:r>
            <w:r>
              <w:rPr>
                <w:sz w:val="24"/>
              </w:rPr>
              <w:t>și</w:t>
            </w:r>
            <w:r>
              <w:rPr>
                <w:spacing w:val="-3"/>
                <w:sz w:val="24"/>
              </w:rPr>
              <w:t> </w:t>
            </w:r>
            <w:r>
              <w:rPr>
                <w:sz w:val="24"/>
              </w:rPr>
              <w:t>a</w:t>
            </w:r>
            <w:r>
              <w:rPr>
                <w:spacing w:val="-3"/>
                <w:sz w:val="24"/>
              </w:rPr>
              <w:t> </w:t>
            </w:r>
            <w:r>
              <w:rPr>
                <w:sz w:val="24"/>
              </w:rPr>
              <w:t>celor</w:t>
            </w:r>
            <w:r>
              <w:rPr>
                <w:spacing w:val="-3"/>
                <w:sz w:val="24"/>
              </w:rPr>
              <w:t> </w:t>
            </w:r>
            <w:r>
              <w:rPr>
                <w:sz w:val="24"/>
              </w:rPr>
              <w:t>din jur prin aplicarea metodelor interactive în vederea formării unui comportament </w:t>
            </w:r>
            <w:r>
              <w:rPr>
                <w:spacing w:val="-2"/>
                <w:sz w:val="24"/>
              </w:rPr>
              <w:t>sanogen.</w:t>
            </w:r>
          </w:p>
        </w:tc>
      </w:tr>
      <w:tr>
        <w:trPr>
          <w:trHeight w:val="739" w:hRule="atLeast"/>
        </w:trPr>
        <w:tc>
          <w:tcPr>
            <w:tcW w:w="2020" w:type="dxa"/>
          </w:tcPr>
          <w:p>
            <w:pPr>
              <w:pStyle w:val="TableParagraph"/>
              <w:spacing w:line="259" w:lineRule="auto" w:before="4"/>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59" w:lineRule="auto" w:before="4"/>
              <w:ind w:left="128" w:right="192"/>
              <w:rPr>
                <w:sz w:val="24"/>
              </w:rPr>
            </w:pPr>
            <w:r>
              <w:rPr>
                <w:sz w:val="24"/>
              </w:rPr>
              <w:t>Sistematica</w:t>
            </w:r>
            <w:r>
              <w:rPr>
                <w:spacing w:val="-6"/>
                <w:sz w:val="24"/>
              </w:rPr>
              <w:t> </w:t>
            </w:r>
            <w:r>
              <w:rPr>
                <w:sz w:val="24"/>
              </w:rPr>
              <w:t>organismelor:</w:t>
            </w:r>
            <w:r>
              <w:rPr>
                <w:spacing w:val="-7"/>
                <w:sz w:val="24"/>
              </w:rPr>
              <w:t> </w:t>
            </w:r>
            <w:r>
              <w:rPr>
                <w:sz w:val="24"/>
              </w:rPr>
              <w:t>Protozoarele</w:t>
            </w:r>
            <w:r>
              <w:rPr>
                <w:spacing w:val="-6"/>
                <w:sz w:val="24"/>
              </w:rPr>
              <w:t> </w:t>
            </w:r>
            <w:r>
              <w:rPr>
                <w:sz w:val="24"/>
              </w:rPr>
              <w:t>–</w:t>
            </w:r>
            <w:r>
              <w:rPr>
                <w:spacing w:val="-7"/>
                <w:sz w:val="24"/>
              </w:rPr>
              <w:t> </w:t>
            </w:r>
            <w:r>
              <w:rPr>
                <w:sz w:val="24"/>
              </w:rPr>
              <w:t>protiste</w:t>
            </w:r>
            <w:r>
              <w:rPr>
                <w:spacing w:val="-6"/>
                <w:sz w:val="24"/>
              </w:rPr>
              <w:t> </w:t>
            </w:r>
            <w:r>
              <w:rPr>
                <w:sz w:val="24"/>
              </w:rPr>
              <w:t>înrudite</w:t>
            </w:r>
            <w:r>
              <w:rPr>
                <w:spacing w:val="-7"/>
                <w:sz w:val="24"/>
              </w:rPr>
              <w:t> </w:t>
            </w:r>
            <w:r>
              <w:rPr>
                <w:sz w:val="24"/>
              </w:rPr>
              <w:t>cu</w:t>
            </w:r>
            <w:r>
              <w:rPr>
                <w:spacing w:val="-6"/>
                <w:sz w:val="24"/>
              </w:rPr>
              <w:t> </w:t>
            </w:r>
            <w:r>
              <w:rPr>
                <w:sz w:val="24"/>
              </w:rPr>
              <w:t>animalele. Deversitatea protistelor</w:t>
            </w:r>
          </w:p>
        </w:tc>
      </w:tr>
      <w:tr>
        <w:trPr>
          <w:trHeight w:val="1219" w:hRule="atLeast"/>
        </w:trPr>
        <w:tc>
          <w:tcPr>
            <w:tcW w:w="2020" w:type="dxa"/>
          </w:tcPr>
          <w:p>
            <w:pPr>
              <w:pStyle w:val="TableParagraph"/>
              <w:spacing w:line="259" w:lineRule="auto" w:before="14"/>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tcPr>
          <w:p>
            <w:pPr>
              <w:pStyle w:val="TableParagraph"/>
              <w:spacing w:before="14"/>
              <w:ind w:left="128"/>
              <w:rPr>
                <w:sz w:val="24"/>
              </w:rPr>
            </w:pPr>
            <w:r>
              <w:rPr>
                <w:sz w:val="24"/>
              </w:rPr>
              <w:t>Integrare și </w:t>
            </w:r>
            <w:r>
              <w:rPr>
                <w:spacing w:val="-2"/>
                <w:sz w:val="24"/>
              </w:rPr>
              <w:t>transfer</w:t>
            </w:r>
          </w:p>
        </w:tc>
      </w:tr>
    </w:tbl>
    <w:p>
      <w:pPr>
        <w:spacing w:line="240" w:lineRule="auto" w:before="246"/>
        <w:rPr>
          <w:b/>
          <w:sz w:val="24"/>
        </w:rPr>
      </w:pPr>
    </w:p>
    <w:p>
      <w:pPr>
        <w:pStyle w:val="BodyText"/>
        <w:spacing w:before="0"/>
        <w:ind w:left="993"/>
      </w:pPr>
      <w:r>
        <w:rPr/>
        <w:t>ITEM</w:t>
      </w:r>
      <w:r>
        <w:rPr>
          <w:spacing w:val="-12"/>
        </w:rPr>
        <w:t> </w:t>
      </w:r>
      <w:r>
        <w:rPr/>
        <w:t>nr.</w:t>
      </w:r>
      <w:r>
        <w:rPr>
          <w:spacing w:val="-11"/>
        </w:rPr>
        <w:t> </w:t>
      </w:r>
      <w:r>
        <w:rPr>
          <w:spacing w:val="-5"/>
        </w:rPr>
        <w:t>94</w:t>
      </w:r>
    </w:p>
    <w:p>
      <w:pPr>
        <w:spacing w:line="240" w:lineRule="auto" w:before="11" w:after="0"/>
        <w:rPr>
          <w:b/>
          <w:sz w:val="16"/>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5"/>
        <w:gridCol w:w="2715"/>
        <w:gridCol w:w="1980"/>
        <w:gridCol w:w="3460"/>
      </w:tblGrid>
      <w:tr>
        <w:trPr>
          <w:trHeight w:val="4160" w:hRule="atLeast"/>
        </w:trPr>
        <w:tc>
          <w:tcPr>
            <w:tcW w:w="2020" w:type="dxa"/>
            <w:vMerge w:val="restart"/>
          </w:tcPr>
          <w:p>
            <w:pPr>
              <w:pStyle w:val="TableParagraph"/>
              <w:spacing w:line="259" w:lineRule="auto" w:before="12"/>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gridSpan w:val="4"/>
          </w:tcPr>
          <w:p>
            <w:pPr>
              <w:pStyle w:val="TableParagraph"/>
              <w:spacing w:before="12"/>
              <w:ind w:left="128"/>
              <w:rPr>
                <w:sz w:val="24"/>
              </w:rPr>
            </w:pPr>
            <w:r>
              <w:rPr>
                <w:sz w:val="24"/>
              </w:rPr>
              <w:t>Citește cu atenție situația și realizează sarcinile </w:t>
            </w:r>
            <w:r>
              <w:rPr>
                <w:spacing w:val="-2"/>
                <w:sz w:val="24"/>
              </w:rPr>
              <w:t>propuse.</w:t>
            </w:r>
          </w:p>
          <w:p>
            <w:pPr>
              <w:pStyle w:val="TableParagraph"/>
              <w:spacing w:before="262"/>
              <w:ind w:left="128"/>
              <w:rPr>
                <w:sz w:val="24"/>
              </w:rPr>
            </w:pPr>
            <w:r>
              <w:rPr>
                <w:sz w:val="24"/>
              </w:rPr>
              <w:t>Într-o</w:t>
            </w:r>
            <w:r>
              <w:rPr>
                <w:spacing w:val="-1"/>
                <w:sz w:val="24"/>
              </w:rPr>
              <w:t> </w:t>
            </w:r>
            <w:r>
              <w:rPr>
                <w:sz w:val="24"/>
              </w:rPr>
              <w:t>gospodărie</w:t>
            </w:r>
            <w:r>
              <w:rPr>
                <w:spacing w:val="-1"/>
                <w:sz w:val="24"/>
              </w:rPr>
              <w:t> </w:t>
            </w:r>
            <w:r>
              <w:rPr>
                <w:sz w:val="24"/>
              </w:rPr>
              <w:t>sunt</w:t>
            </w:r>
            <w:r>
              <w:rPr>
                <w:spacing w:val="-1"/>
                <w:sz w:val="24"/>
              </w:rPr>
              <w:t> </w:t>
            </w:r>
            <w:r>
              <w:rPr>
                <w:sz w:val="24"/>
              </w:rPr>
              <w:t>observate</w:t>
            </w:r>
            <w:r>
              <w:rPr>
                <w:spacing w:val="-1"/>
                <w:sz w:val="24"/>
              </w:rPr>
              <w:t> </w:t>
            </w:r>
            <w:r>
              <w:rPr>
                <w:sz w:val="24"/>
              </w:rPr>
              <w:t>următoarele</w:t>
            </w:r>
            <w:r>
              <w:rPr>
                <w:spacing w:val="-1"/>
                <w:sz w:val="24"/>
              </w:rPr>
              <w:t> </w:t>
            </w:r>
            <w:r>
              <w:rPr>
                <w:spacing w:val="-2"/>
                <w:sz w:val="24"/>
              </w:rPr>
              <w:t>situații:</w:t>
            </w:r>
          </w:p>
          <w:p>
            <w:pPr>
              <w:pStyle w:val="TableParagraph"/>
              <w:numPr>
                <w:ilvl w:val="0"/>
                <w:numId w:val="187"/>
              </w:numPr>
              <w:tabs>
                <w:tab w:pos="308" w:val="left" w:leader="none"/>
              </w:tabs>
              <w:spacing w:line="240" w:lineRule="auto" w:before="22" w:after="0"/>
              <w:ind w:left="308" w:right="0" w:hanging="180"/>
              <w:jc w:val="left"/>
              <w:rPr>
                <w:sz w:val="24"/>
              </w:rPr>
            </w:pPr>
            <w:r>
              <w:rPr>
                <w:sz w:val="24"/>
              </w:rPr>
              <w:t>resturile vegetale din grădină se descompun </w:t>
            </w:r>
            <w:r>
              <w:rPr>
                <w:spacing w:val="-2"/>
                <w:sz w:val="24"/>
              </w:rPr>
              <w:t>rapid;</w:t>
            </w:r>
          </w:p>
          <w:p>
            <w:pPr>
              <w:pStyle w:val="TableParagraph"/>
              <w:numPr>
                <w:ilvl w:val="0"/>
                <w:numId w:val="187"/>
              </w:numPr>
              <w:tabs>
                <w:tab w:pos="308" w:val="left" w:leader="none"/>
              </w:tabs>
              <w:spacing w:line="240" w:lineRule="auto" w:before="21" w:after="0"/>
              <w:ind w:left="308" w:right="0" w:hanging="180"/>
              <w:jc w:val="left"/>
              <w:rPr>
                <w:sz w:val="24"/>
              </w:rPr>
            </w:pPr>
            <w:r>
              <w:rPr>
                <w:sz w:val="24"/>
              </w:rPr>
              <w:t>pe frunzele unor plante apar pete și </w:t>
            </w:r>
            <w:r>
              <w:rPr>
                <w:spacing w:val="-2"/>
                <w:sz w:val="24"/>
              </w:rPr>
              <w:t>uscări;</w:t>
            </w:r>
          </w:p>
          <w:p>
            <w:pPr>
              <w:pStyle w:val="TableParagraph"/>
              <w:numPr>
                <w:ilvl w:val="0"/>
                <w:numId w:val="187"/>
              </w:numPr>
              <w:tabs>
                <w:tab w:pos="308" w:val="left" w:leader="none"/>
              </w:tabs>
              <w:spacing w:line="259" w:lineRule="auto" w:before="22" w:after="0"/>
              <w:ind w:left="128" w:right="859" w:firstLine="0"/>
              <w:jc w:val="left"/>
              <w:rPr>
                <w:sz w:val="24"/>
              </w:rPr>
            </w:pPr>
            <w:r>
              <w:rPr>
                <w:sz w:val="24"/>
              </w:rPr>
              <w:t>la</w:t>
            </w:r>
            <w:r>
              <w:rPr>
                <w:spacing w:val="-4"/>
                <w:sz w:val="24"/>
              </w:rPr>
              <w:t> </w:t>
            </w:r>
            <w:r>
              <w:rPr>
                <w:sz w:val="24"/>
              </w:rPr>
              <w:t>rădăcina</w:t>
            </w:r>
            <w:r>
              <w:rPr>
                <w:spacing w:val="-4"/>
                <w:sz w:val="24"/>
              </w:rPr>
              <w:t> </w:t>
            </w:r>
            <w:r>
              <w:rPr>
                <w:sz w:val="24"/>
              </w:rPr>
              <w:t>unor</w:t>
            </w:r>
            <w:r>
              <w:rPr>
                <w:spacing w:val="-4"/>
                <w:sz w:val="24"/>
              </w:rPr>
              <w:t> </w:t>
            </w:r>
            <w:r>
              <w:rPr>
                <w:sz w:val="24"/>
              </w:rPr>
              <w:t>arbori</w:t>
            </w:r>
            <w:r>
              <w:rPr>
                <w:spacing w:val="-4"/>
                <w:sz w:val="24"/>
              </w:rPr>
              <w:t> </w:t>
            </w:r>
            <w:r>
              <w:rPr>
                <w:sz w:val="24"/>
              </w:rPr>
              <w:t>se</w:t>
            </w:r>
            <w:r>
              <w:rPr>
                <w:spacing w:val="-4"/>
                <w:sz w:val="24"/>
              </w:rPr>
              <w:t> </w:t>
            </w:r>
            <w:r>
              <w:rPr>
                <w:sz w:val="24"/>
              </w:rPr>
              <w:t>constată</w:t>
            </w:r>
            <w:r>
              <w:rPr>
                <w:spacing w:val="-4"/>
                <w:sz w:val="24"/>
              </w:rPr>
              <w:t> </w:t>
            </w:r>
            <w:r>
              <w:rPr>
                <w:sz w:val="24"/>
              </w:rPr>
              <w:t>o</w:t>
            </w:r>
            <w:r>
              <w:rPr>
                <w:spacing w:val="-4"/>
                <w:sz w:val="24"/>
              </w:rPr>
              <w:t> </w:t>
            </w:r>
            <w:r>
              <w:rPr>
                <w:sz w:val="24"/>
              </w:rPr>
              <w:t>dezvoltare</w:t>
            </w:r>
            <w:r>
              <w:rPr>
                <w:spacing w:val="-4"/>
                <w:sz w:val="24"/>
              </w:rPr>
              <w:t> </w:t>
            </w:r>
            <w:r>
              <w:rPr>
                <w:sz w:val="24"/>
              </w:rPr>
              <w:t>mai</w:t>
            </w:r>
            <w:r>
              <w:rPr>
                <w:spacing w:val="-4"/>
                <w:sz w:val="24"/>
              </w:rPr>
              <w:t> </w:t>
            </w:r>
            <w:r>
              <w:rPr>
                <w:sz w:val="24"/>
              </w:rPr>
              <w:t>bună</w:t>
            </w:r>
            <w:r>
              <w:rPr>
                <w:spacing w:val="-4"/>
                <w:sz w:val="24"/>
              </w:rPr>
              <w:t> </w:t>
            </w:r>
            <w:r>
              <w:rPr>
                <w:sz w:val="24"/>
              </w:rPr>
              <w:t>în</w:t>
            </w:r>
            <w:r>
              <w:rPr>
                <w:spacing w:val="-4"/>
                <w:sz w:val="24"/>
              </w:rPr>
              <w:t> </w:t>
            </w:r>
            <w:r>
              <w:rPr>
                <w:sz w:val="24"/>
              </w:rPr>
              <w:t>prezența</w:t>
            </w:r>
            <w:r>
              <w:rPr>
                <w:spacing w:val="-4"/>
                <w:sz w:val="24"/>
              </w:rPr>
              <w:t> </w:t>
            </w:r>
            <w:r>
              <w:rPr>
                <w:sz w:val="24"/>
              </w:rPr>
              <w:t>unor ciuperci din sol.</w:t>
            </w:r>
          </w:p>
          <w:p>
            <w:pPr>
              <w:pStyle w:val="TableParagraph"/>
              <w:spacing w:line="259" w:lineRule="auto" w:before="160"/>
              <w:ind w:left="128"/>
              <w:rPr>
                <w:sz w:val="24"/>
              </w:rPr>
            </w:pPr>
            <w:r>
              <w:rPr>
                <w:sz w:val="24"/>
              </w:rPr>
              <w:t>Aceste</w:t>
            </w:r>
            <w:r>
              <w:rPr>
                <w:spacing w:val="-4"/>
                <w:sz w:val="24"/>
              </w:rPr>
              <w:t> </w:t>
            </w:r>
            <w:r>
              <w:rPr>
                <w:sz w:val="24"/>
              </w:rPr>
              <w:t>fenomene</w:t>
            </w:r>
            <w:r>
              <w:rPr>
                <w:spacing w:val="-4"/>
                <w:sz w:val="24"/>
              </w:rPr>
              <w:t> </w:t>
            </w:r>
            <w:r>
              <w:rPr>
                <w:sz w:val="24"/>
              </w:rPr>
              <w:t>sunt</w:t>
            </w:r>
            <w:r>
              <w:rPr>
                <w:spacing w:val="-4"/>
                <w:sz w:val="24"/>
              </w:rPr>
              <w:t> </w:t>
            </w:r>
            <w:r>
              <w:rPr>
                <w:sz w:val="24"/>
              </w:rPr>
              <w:t>determinate</w:t>
            </w:r>
            <w:r>
              <w:rPr>
                <w:spacing w:val="-4"/>
                <w:sz w:val="24"/>
              </w:rPr>
              <w:t> </w:t>
            </w:r>
            <w:r>
              <w:rPr>
                <w:sz w:val="24"/>
              </w:rPr>
              <w:t>de</w:t>
            </w:r>
            <w:r>
              <w:rPr>
                <w:spacing w:val="-4"/>
                <w:sz w:val="24"/>
              </w:rPr>
              <w:t> </w:t>
            </w:r>
            <w:r>
              <w:rPr>
                <w:sz w:val="24"/>
              </w:rPr>
              <w:t>diferite</w:t>
            </w:r>
            <w:r>
              <w:rPr>
                <w:spacing w:val="-4"/>
                <w:sz w:val="24"/>
              </w:rPr>
              <w:t> </w:t>
            </w:r>
            <w:r>
              <w:rPr>
                <w:sz w:val="24"/>
              </w:rPr>
              <w:t>tipuri</w:t>
            </w:r>
            <w:r>
              <w:rPr>
                <w:spacing w:val="-4"/>
                <w:sz w:val="24"/>
              </w:rPr>
              <w:t> </w:t>
            </w:r>
            <w:r>
              <w:rPr>
                <w:sz w:val="24"/>
              </w:rPr>
              <w:t>de</w:t>
            </w:r>
            <w:r>
              <w:rPr>
                <w:spacing w:val="-4"/>
                <w:sz w:val="24"/>
              </w:rPr>
              <w:t> </w:t>
            </w:r>
            <w:r>
              <w:rPr>
                <w:sz w:val="24"/>
              </w:rPr>
              <w:t>ciuperci,</w:t>
            </w:r>
            <w:r>
              <w:rPr>
                <w:spacing w:val="-4"/>
                <w:sz w:val="24"/>
              </w:rPr>
              <w:t> </w:t>
            </w:r>
            <w:r>
              <w:rPr>
                <w:sz w:val="24"/>
              </w:rPr>
              <w:t>cu</w:t>
            </w:r>
            <w:r>
              <w:rPr>
                <w:spacing w:val="-4"/>
                <w:sz w:val="24"/>
              </w:rPr>
              <w:t> </w:t>
            </w:r>
            <w:r>
              <w:rPr>
                <w:sz w:val="24"/>
              </w:rPr>
              <w:t>roluri</w:t>
            </w:r>
            <w:r>
              <w:rPr>
                <w:spacing w:val="-4"/>
                <w:sz w:val="24"/>
              </w:rPr>
              <w:t> </w:t>
            </w:r>
            <w:r>
              <w:rPr>
                <w:sz w:val="24"/>
              </w:rPr>
              <w:t>variate</w:t>
            </w:r>
            <w:r>
              <w:rPr>
                <w:spacing w:val="-4"/>
                <w:sz w:val="24"/>
              </w:rPr>
              <w:t> </w:t>
            </w:r>
            <w:r>
              <w:rPr>
                <w:sz w:val="24"/>
              </w:rPr>
              <w:t>în natură și în viața omului.</w:t>
            </w:r>
          </w:p>
          <w:p>
            <w:pPr>
              <w:pStyle w:val="TableParagraph"/>
              <w:rPr>
                <w:b/>
                <w:sz w:val="24"/>
              </w:rPr>
            </w:pPr>
          </w:p>
          <w:p>
            <w:pPr>
              <w:pStyle w:val="TableParagraph"/>
              <w:spacing w:before="65"/>
              <w:rPr>
                <w:b/>
                <w:sz w:val="24"/>
              </w:rPr>
            </w:pPr>
          </w:p>
          <w:p>
            <w:pPr>
              <w:pStyle w:val="TableParagraph"/>
              <w:spacing w:line="259" w:lineRule="auto"/>
              <w:ind w:left="128"/>
              <w:rPr>
                <w:sz w:val="24"/>
              </w:rPr>
            </w:pPr>
            <w:r>
              <w:rPr>
                <w:b/>
                <w:sz w:val="24"/>
              </w:rPr>
              <w:t>A.</w:t>
            </w:r>
            <w:r>
              <w:rPr>
                <w:b/>
                <w:spacing w:val="-3"/>
                <w:sz w:val="24"/>
              </w:rPr>
              <w:t> </w:t>
            </w:r>
            <w:r>
              <w:rPr>
                <w:sz w:val="24"/>
              </w:rPr>
              <w:t>Completează</w:t>
            </w:r>
            <w:r>
              <w:rPr>
                <w:spacing w:val="-3"/>
                <w:sz w:val="24"/>
              </w:rPr>
              <w:t> </w:t>
            </w:r>
            <w:r>
              <w:rPr>
                <w:sz w:val="24"/>
              </w:rPr>
              <w:t>tabelul</w:t>
            </w:r>
            <w:r>
              <w:rPr>
                <w:spacing w:val="-3"/>
                <w:sz w:val="24"/>
              </w:rPr>
              <w:t> </w:t>
            </w:r>
            <w:r>
              <w:rPr>
                <w:sz w:val="24"/>
              </w:rPr>
              <w:t>de</w:t>
            </w:r>
            <w:r>
              <w:rPr>
                <w:spacing w:val="-3"/>
                <w:sz w:val="24"/>
              </w:rPr>
              <w:t> </w:t>
            </w:r>
            <w:r>
              <w:rPr>
                <w:sz w:val="24"/>
              </w:rPr>
              <w:t>mai</w:t>
            </w:r>
            <w:r>
              <w:rPr>
                <w:spacing w:val="-3"/>
                <w:sz w:val="24"/>
              </w:rPr>
              <w:t> </w:t>
            </w:r>
            <w:r>
              <w:rPr>
                <w:sz w:val="24"/>
              </w:rPr>
              <w:t>jos,</w:t>
            </w:r>
            <w:r>
              <w:rPr>
                <w:spacing w:val="-3"/>
                <w:sz w:val="24"/>
              </w:rPr>
              <w:t> </w:t>
            </w:r>
            <w:r>
              <w:rPr>
                <w:sz w:val="24"/>
              </w:rPr>
              <w:t>stabilind</w:t>
            </w:r>
            <w:r>
              <w:rPr>
                <w:spacing w:val="-3"/>
                <w:sz w:val="24"/>
              </w:rPr>
              <w:t> </w:t>
            </w:r>
            <w:r>
              <w:rPr>
                <w:sz w:val="24"/>
              </w:rPr>
              <w:t>tipul</w:t>
            </w:r>
            <w:r>
              <w:rPr>
                <w:spacing w:val="-3"/>
                <w:sz w:val="24"/>
              </w:rPr>
              <w:t> </w:t>
            </w:r>
            <w:r>
              <w:rPr>
                <w:sz w:val="24"/>
              </w:rPr>
              <w:t>de</w:t>
            </w:r>
            <w:r>
              <w:rPr>
                <w:spacing w:val="-3"/>
                <w:sz w:val="24"/>
              </w:rPr>
              <w:t> </w:t>
            </w:r>
            <w:r>
              <w:rPr>
                <w:sz w:val="24"/>
              </w:rPr>
              <w:t>nutriție</w:t>
            </w:r>
            <w:r>
              <w:rPr>
                <w:spacing w:val="-3"/>
                <w:sz w:val="24"/>
              </w:rPr>
              <w:t> </w:t>
            </w:r>
            <w:r>
              <w:rPr>
                <w:sz w:val="24"/>
              </w:rPr>
              <w:t>și</w:t>
            </w:r>
            <w:r>
              <w:rPr>
                <w:spacing w:val="-3"/>
                <w:sz w:val="24"/>
              </w:rPr>
              <w:t> </w:t>
            </w:r>
            <w:r>
              <w:rPr>
                <w:sz w:val="24"/>
              </w:rPr>
              <w:t>rolul</w:t>
            </w:r>
            <w:r>
              <w:rPr>
                <w:spacing w:val="-3"/>
                <w:sz w:val="24"/>
              </w:rPr>
              <w:t> </w:t>
            </w:r>
            <w:r>
              <w:rPr>
                <w:sz w:val="24"/>
              </w:rPr>
              <w:t>ciupercilor</w:t>
            </w:r>
            <w:r>
              <w:rPr>
                <w:spacing w:val="-3"/>
                <w:sz w:val="24"/>
              </w:rPr>
              <w:t> </w:t>
            </w:r>
            <w:r>
              <w:rPr>
                <w:sz w:val="24"/>
              </w:rPr>
              <w:t>în fiecare situație analizată.</w:t>
            </w:r>
          </w:p>
        </w:tc>
      </w:tr>
      <w:tr>
        <w:trPr>
          <w:trHeight w:val="879" w:hRule="atLeast"/>
        </w:trPr>
        <w:tc>
          <w:tcPr>
            <w:tcW w:w="2020" w:type="dxa"/>
            <w:vMerge/>
            <w:tcBorders>
              <w:top w:val="nil"/>
            </w:tcBorders>
          </w:tcPr>
          <w:p>
            <w:pPr>
              <w:rPr>
                <w:sz w:val="2"/>
                <w:szCs w:val="2"/>
              </w:rPr>
            </w:pPr>
          </w:p>
        </w:tc>
        <w:tc>
          <w:tcPr>
            <w:tcW w:w="125" w:type="dxa"/>
            <w:vMerge w:val="restart"/>
            <w:tcBorders>
              <w:top w:val="nil"/>
            </w:tcBorders>
          </w:tcPr>
          <w:p>
            <w:pPr>
              <w:pStyle w:val="TableParagraph"/>
              <w:rPr>
                <w:sz w:val="24"/>
              </w:rPr>
            </w:pPr>
          </w:p>
        </w:tc>
        <w:tc>
          <w:tcPr>
            <w:tcW w:w="2715" w:type="dxa"/>
          </w:tcPr>
          <w:p>
            <w:pPr>
              <w:pStyle w:val="TableParagraph"/>
              <w:spacing w:before="3"/>
              <w:ind w:left="504"/>
              <w:rPr>
                <w:sz w:val="24"/>
              </w:rPr>
            </w:pPr>
            <w:r>
              <w:rPr>
                <w:sz w:val="24"/>
              </w:rPr>
              <w:t>Situația </w:t>
            </w:r>
            <w:r>
              <w:rPr>
                <w:spacing w:val="-2"/>
                <w:sz w:val="24"/>
              </w:rPr>
              <w:t>observată</w:t>
            </w:r>
          </w:p>
        </w:tc>
        <w:tc>
          <w:tcPr>
            <w:tcW w:w="1980" w:type="dxa"/>
          </w:tcPr>
          <w:p>
            <w:pPr>
              <w:pStyle w:val="TableParagraph"/>
              <w:spacing w:before="3"/>
              <w:ind w:left="25"/>
              <w:jc w:val="center"/>
              <w:rPr>
                <w:sz w:val="24"/>
              </w:rPr>
            </w:pPr>
            <w:r>
              <w:rPr>
                <w:sz w:val="24"/>
              </w:rPr>
              <w:t>Tip</w:t>
            </w:r>
            <w:r>
              <w:rPr>
                <w:spacing w:val="-7"/>
                <w:sz w:val="24"/>
              </w:rPr>
              <w:t> </w:t>
            </w:r>
            <w:r>
              <w:rPr>
                <w:sz w:val="24"/>
              </w:rPr>
              <w:t>de</w:t>
            </w:r>
            <w:r>
              <w:rPr>
                <w:spacing w:val="-4"/>
                <w:sz w:val="24"/>
              </w:rPr>
              <w:t> </w:t>
            </w:r>
            <w:r>
              <w:rPr>
                <w:spacing w:val="-2"/>
                <w:sz w:val="24"/>
              </w:rPr>
              <w:t>nutriție</w:t>
            </w:r>
          </w:p>
          <w:p>
            <w:pPr>
              <w:pStyle w:val="TableParagraph"/>
              <w:ind w:left="25"/>
              <w:jc w:val="center"/>
              <w:rPr>
                <w:sz w:val="24"/>
              </w:rPr>
            </w:pPr>
            <w:r>
              <w:rPr>
                <w:spacing w:val="-2"/>
                <w:sz w:val="24"/>
              </w:rPr>
              <w:t>(saprofite/parazite</w:t>
            </w:r>
          </w:p>
          <w:p>
            <w:pPr>
              <w:pStyle w:val="TableParagraph"/>
              <w:ind w:left="25"/>
              <w:jc w:val="center"/>
              <w:rPr>
                <w:sz w:val="24"/>
              </w:rPr>
            </w:pPr>
            <w:r>
              <w:rPr>
                <w:spacing w:val="-2"/>
                <w:sz w:val="24"/>
              </w:rPr>
              <w:t>/simbionte)</w:t>
            </w:r>
          </w:p>
        </w:tc>
        <w:tc>
          <w:tcPr>
            <w:tcW w:w="3460" w:type="dxa"/>
          </w:tcPr>
          <w:p>
            <w:pPr>
              <w:pStyle w:val="TableParagraph"/>
              <w:spacing w:before="3"/>
              <w:ind w:left="881"/>
              <w:rPr>
                <w:sz w:val="24"/>
              </w:rPr>
            </w:pPr>
            <w:r>
              <w:rPr>
                <w:sz w:val="24"/>
              </w:rPr>
              <w:t>Rolul </w:t>
            </w:r>
            <w:r>
              <w:rPr>
                <w:spacing w:val="-2"/>
                <w:sz w:val="24"/>
              </w:rPr>
              <w:t>ciupercilor</w:t>
            </w:r>
          </w:p>
        </w:tc>
      </w:tr>
      <w:tr>
        <w:trPr>
          <w:trHeight w:val="817" w:hRule="atLeast"/>
        </w:trPr>
        <w:tc>
          <w:tcPr>
            <w:tcW w:w="2020" w:type="dxa"/>
            <w:vMerge/>
            <w:tcBorders>
              <w:top w:val="nil"/>
            </w:tcBorders>
          </w:tcPr>
          <w:p>
            <w:pPr>
              <w:rPr>
                <w:sz w:val="2"/>
                <w:szCs w:val="2"/>
              </w:rPr>
            </w:pPr>
          </w:p>
        </w:tc>
        <w:tc>
          <w:tcPr>
            <w:tcW w:w="125" w:type="dxa"/>
            <w:vMerge/>
            <w:tcBorders>
              <w:top w:val="nil"/>
            </w:tcBorders>
          </w:tcPr>
          <w:p>
            <w:pPr>
              <w:rPr>
                <w:sz w:val="2"/>
                <w:szCs w:val="2"/>
              </w:rPr>
            </w:pPr>
          </w:p>
        </w:tc>
        <w:tc>
          <w:tcPr>
            <w:tcW w:w="2715" w:type="dxa"/>
            <w:tcBorders>
              <w:bottom w:val="single" w:sz="18" w:space="0" w:color="000000"/>
            </w:tcBorders>
          </w:tcPr>
          <w:p>
            <w:pPr>
              <w:pStyle w:val="TableParagraph"/>
              <w:spacing w:before="3"/>
              <w:ind w:left="108" w:right="96"/>
              <w:rPr>
                <w:sz w:val="24"/>
              </w:rPr>
            </w:pPr>
            <w:r>
              <w:rPr>
                <w:sz w:val="24"/>
              </w:rPr>
              <w:t>Descompunerea</w:t>
            </w:r>
            <w:r>
              <w:rPr>
                <w:spacing w:val="-15"/>
                <w:sz w:val="24"/>
              </w:rPr>
              <w:t> </w:t>
            </w:r>
            <w:r>
              <w:rPr>
                <w:sz w:val="24"/>
              </w:rPr>
              <w:t>resturilor </w:t>
            </w:r>
            <w:r>
              <w:rPr>
                <w:spacing w:val="-2"/>
                <w:sz w:val="24"/>
              </w:rPr>
              <w:t>vegetale</w:t>
            </w:r>
          </w:p>
        </w:tc>
        <w:tc>
          <w:tcPr>
            <w:tcW w:w="1980" w:type="dxa"/>
            <w:tcBorders>
              <w:bottom w:val="single" w:sz="18" w:space="0" w:color="000000"/>
            </w:tcBorders>
          </w:tcPr>
          <w:p>
            <w:pPr>
              <w:pStyle w:val="TableParagraph"/>
              <w:rPr>
                <w:sz w:val="24"/>
              </w:rPr>
            </w:pPr>
          </w:p>
        </w:tc>
        <w:tc>
          <w:tcPr>
            <w:tcW w:w="3460" w:type="dxa"/>
            <w:tcBorders>
              <w:bottom w:val="single" w:sz="18" w:space="0" w:color="000000"/>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2720"/>
        <w:gridCol w:w="1980"/>
        <w:gridCol w:w="3460"/>
      </w:tblGrid>
      <w:tr>
        <w:trPr>
          <w:trHeight w:val="817" w:hRule="atLeast"/>
        </w:trPr>
        <w:tc>
          <w:tcPr>
            <w:tcW w:w="2020" w:type="dxa"/>
            <w:vMerge w:val="restart"/>
          </w:tcPr>
          <w:p>
            <w:pPr>
              <w:pStyle w:val="TableParagraph"/>
              <w:rPr>
                <w:sz w:val="24"/>
              </w:rPr>
            </w:pPr>
          </w:p>
        </w:tc>
        <w:tc>
          <w:tcPr>
            <w:tcW w:w="120" w:type="dxa"/>
            <w:vMerge w:val="restart"/>
            <w:tcBorders>
              <w:bottom w:val="nil"/>
            </w:tcBorders>
          </w:tcPr>
          <w:p>
            <w:pPr>
              <w:pStyle w:val="TableParagraph"/>
              <w:rPr>
                <w:sz w:val="24"/>
              </w:rPr>
            </w:pPr>
          </w:p>
        </w:tc>
        <w:tc>
          <w:tcPr>
            <w:tcW w:w="2720" w:type="dxa"/>
            <w:tcBorders>
              <w:top w:val="single" w:sz="18" w:space="0" w:color="000000"/>
            </w:tcBorders>
          </w:tcPr>
          <w:p>
            <w:pPr>
              <w:pStyle w:val="TableParagraph"/>
              <w:spacing w:before="5"/>
              <w:ind w:left="113"/>
              <w:rPr>
                <w:sz w:val="24"/>
              </w:rPr>
            </w:pPr>
            <w:r>
              <w:rPr>
                <w:sz w:val="24"/>
              </w:rPr>
              <w:t>Afectarea </w:t>
            </w:r>
            <w:r>
              <w:rPr>
                <w:spacing w:val="-2"/>
                <w:sz w:val="24"/>
              </w:rPr>
              <w:t>plantelor</w:t>
            </w:r>
          </w:p>
        </w:tc>
        <w:tc>
          <w:tcPr>
            <w:tcW w:w="1980" w:type="dxa"/>
            <w:tcBorders>
              <w:top w:val="single" w:sz="18" w:space="0" w:color="000000"/>
            </w:tcBorders>
          </w:tcPr>
          <w:p>
            <w:pPr>
              <w:pStyle w:val="TableParagraph"/>
              <w:rPr>
                <w:sz w:val="24"/>
              </w:rPr>
            </w:pPr>
          </w:p>
        </w:tc>
        <w:tc>
          <w:tcPr>
            <w:tcW w:w="3460" w:type="dxa"/>
            <w:tcBorders>
              <w:top w:val="single" w:sz="18" w:space="0" w:color="000000"/>
            </w:tcBorders>
          </w:tcPr>
          <w:p>
            <w:pPr>
              <w:pStyle w:val="TableParagraph"/>
              <w:rPr>
                <w:sz w:val="24"/>
              </w:rPr>
            </w:pPr>
          </w:p>
        </w:tc>
      </w:tr>
      <w:tr>
        <w:trPr>
          <w:trHeight w:val="820" w:hRule="atLeast"/>
        </w:trPr>
        <w:tc>
          <w:tcPr>
            <w:tcW w:w="2020" w:type="dxa"/>
            <w:vMerge/>
            <w:tcBorders>
              <w:top w:val="nil"/>
            </w:tcBorders>
          </w:tcPr>
          <w:p>
            <w:pPr>
              <w:rPr>
                <w:sz w:val="2"/>
                <w:szCs w:val="2"/>
              </w:rPr>
            </w:pPr>
          </w:p>
        </w:tc>
        <w:tc>
          <w:tcPr>
            <w:tcW w:w="120" w:type="dxa"/>
            <w:vMerge/>
            <w:tcBorders>
              <w:top w:val="nil"/>
              <w:bottom w:val="nil"/>
            </w:tcBorders>
          </w:tcPr>
          <w:p>
            <w:pPr>
              <w:rPr>
                <w:sz w:val="2"/>
                <w:szCs w:val="2"/>
              </w:rPr>
            </w:pPr>
          </w:p>
        </w:tc>
        <w:tc>
          <w:tcPr>
            <w:tcW w:w="2720" w:type="dxa"/>
          </w:tcPr>
          <w:p>
            <w:pPr>
              <w:pStyle w:val="TableParagraph"/>
              <w:spacing w:before="11"/>
              <w:ind w:left="113"/>
              <w:rPr>
                <w:sz w:val="24"/>
              </w:rPr>
            </w:pPr>
            <w:r>
              <w:rPr>
                <w:sz w:val="24"/>
              </w:rPr>
              <w:t>Asocierea</w:t>
            </w:r>
            <w:r>
              <w:rPr>
                <w:spacing w:val="-15"/>
                <w:sz w:val="24"/>
              </w:rPr>
              <w:t> </w:t>
            </w:r>
            <w:r>
              <w:rPr>
                <w:sz w:val="24"/>
              </w:rPr>
              <w:t>cu</w:t>
            </w:r>
            <w:r>
              <w:rPr>
                <w:spacing w:val="-15"/>
                <w:sz w:val="24"/>
              </w:rPr>
              <w:t> </w:t>
            </w:r>
            <w:r>
              <w:rPr>
                <w:sz w:val="24"/>
              </w:rPr>
              <w:t>rădăcinile </w:t>
            </w:r>
            <w:r>
              <w:rPr>
                <w:spacing w:val="-2"/>
                <w:sz w:val="24"/>
              </w:rPr>
              <w:t>arborilor</w:t>
            </w:r>
          </w:p>
        </w:tc>
        <w:tc>
          <w:tcPr>
            <w:tcW w:w="1980" w:type="dxa"/>
          </w:tcPr>
          <w:p>
            <w:pPr>
              <w:pStyle w:val="TableParagraph"/>
              <w:rPr>
                <w:sz w:val="24"/>
              </w:rPr>
            </w:pPr>
          </w:p>
        </w:tc>
        <w:tc>
          <w:tcPr>
            <w:tcW w:w="3460" w:type="dxa"/>
          </w:tcPr>
          <w:p>
            <w:pPr>
              <w:pStyle w:val="TableParagraph"/>
              <w:rPr>
                <w:sz w:val="24"/>
              </w:rPr>
            </w:pPr>
          </w:p>
        </w:tc>
      </w:tr>
      <w:tr>
        <w:trPr>
          <w:trHeight w:val="5859" w:hRule="atLeast"/>
        </w:trPr>
        <w:tc>
          <w:tcPr>
            <w:tcW w:w="2020" w:type="dxa"/>
            <w:vMerge/>
            <w:tcBorders>
              <w:top w:val="nil"/>
            </w:tcBorders>
          </w:tcPr>
          <w:p>
            <w:pPr>
              <w:rPr>
                <w:sz w:val="2"/>
                <w:szCs w:val="2"/>
              </w:rPr>
            </w:pPr>
          </w:p>
        </w:tc>
        <w:tc>
          <w:tcPr>
            <w:tcW w:w="8280" w:type="dxa"/>
            <w:gridSpan w:val="4"/>
          </w:tcPr>
          <w:p>
            <w:pPr>
              <w:pStyle w:val="TableParagraph"/>
              <w:spacing w:before="195"/>
              <w:rPr>
                <w:b/>
                <w:sz w:val="24"/>
              </w:rPr>
            </w:pPr>
          </w:p>
          <w:p>
            <w:pPr>
              <w:pStyle w:val="TableParagraph"/>
              <w:spacing w:line="259" w:lineRule="auto"/>
              <w:ind w:left="128" w:right="192"/>
              <w:rPr>
                <w:sz w:val="24"/>
              </w:rPr>
            </w:pPr>
            <w:r>
              <w:rPr>
                <w:b/>
                <w:sz w:val="24"/>
              </w:rPr>
              <w:t>B. </w:t>
            </w:r>
            <w:r>
              <w:rPr>
                <w:sz w:val="24"/>
              </w:rPr>
              <w:t>Selectează una dintre situațiile prezentate și explică, în 2–3 enunțuri, mecanismul</w:t>
            </w:r>
            <w:r>
              <w:rPr>
                <w:spacing w:val="-4"/>
                <w:sz w:val="24"/>
              </w:rPr>
              <w:t> </w:t>
            </w:r>
            <w:r>
              <w:rPr>
                <w:sz w:val="24"/>
              </w:rPr>
              <w:t>prin</w:t>
            </w:r>
            <w:r>
              <w:rPr>
                <w:spacing w:val="-4"/>
                <w:sz w:val="24"/>
              </w:rPr>
              <w:t> </w:t>
            </w:r>
            <w:r>
              <w:rPr>
                <w:sz w:val="24"/>
              </w:rPr>
              <w:t>care</w:t>
            </w:r>
            <w:r>
              <w:rPr>
                <w:spacing w:val="-4"/>
                <w:sz w:val="24"/>
              </w:rPr>
              <w:t> </w:t>
            </w:r>
            <w:r>
              <w:rPr>
                <w:sz w:val="24"/>
              </w:rPr>
              <w:t>ciupercile</w:t>
            </w:r>
            <w:r>
              <w:rPr>
                <w:spacing w:val="-4"/>
                <w:sz w:val="24"/>
              </w:rPr>
              <w:t> </w:t>
            </w:r>
            <w:r>
              <w:rPr>
                <w:sz w:val="24"/>
              </w:rPr>
              <w:t>își</w:t>
            </w:r>
            <w:r>
              <w:rPr>
                <w:spacing w:val="-4"/>
                <w:sz w:val="24"/>
              </w:rPr>
              <w:t> </w:t>
            </w:r>
            <w:r>
              <w:rPr>
                <w:sz w:val="24"/>
              </w:rPr>
              <w:t>realizează</w:t>
            </w:r>
            <w:r>
              <w:rPr>
                <w:spacing w:val="-4"/>
                <w:sz w:val="24"/>
              </w:rPr>
              <w:t> </w:t>
            </w:r>
            <w:r>
              <w:rPr>
                <w:sz w:val="24"/>
              </w:rPr>
              <w:t>nutriția</w:t>
            </w:r>
            <w:r>
              <w:rPr>
                <w:spacing w:val="-4"/>
                <w:sz w:val="24"/>
              </w:rPr>
              <w:t> </w:t>
            </w:r>
            <w:r>
              <w:rPr>
                <w:sz w:val="24"/>
              </w:rPr>
              <w:t>și</w:t>
            </w:r>
            <w:r>
              <w:rPr>
                <w:spacing w:val="-4"/>
                <w:sz w:val="24"/>
              </w:rPr>
              <w:t> </w:t>
            </w:r>
            <w:r>
              <w:rPr>
                <w:sz w:val="24"/>
              </w:rPr>
              <w:t>influențează</w:t>
            </w:r>
            <w:r>
              <w:rPr>
                <w:spacing w:val="-4"/>
                <w:sz w:val="24"/>
              </w:rPr>
              <w:t> </w:t>
            </w:r>
            <w:r>
              <w:rPr>
                <w:sz w:val="24"/>
              </w:rPr>
              <w:t>mediul</w:t>
            </w:r>
            <w:r>
              <w:rPr>
                <w:spacing w:val="-4"/>
                <w:sz w:val="24"/>
              </w:rPr>
              <w:t> </w:t>
            </w:r>
            <w:r>
              <w:rPr>
                <w:sz w:val="24"/>
              </w:rPr>
              <w:t>sau organismul gazdă.</w:t>
            </w:r>
          </w:p>
          <w:p>
            <w:pPr>
              <w:pStyle w:val="TableParagraph"/>
              <w:spacing w:before="200"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91" name="Group 1491"/>
                      <wp:cNvGraphicFramePr>
                        <a:graphicFrameLocks/>
                      </wp:cNvGraphicFramePr>
                      <a:graphic>
                        <a:graphicData uri="http://schemas.microsoft.com/office/word/2010/wordprocessingGroup">
                          <wpg:wgp>
                            <wpg:cNvPr id="1491" name="Group 1491"/>
                            <wpg:cNvGrpSpPr/>
                            <wpg:grpSpPr>
                              <a:xfrm>
                                <a:off x="0" y="0"/>
                                <a:ext cx="5029200" cy="6350"/>
                                <a:chExt cx="5029200" cy="6350"/>
                              </a:xfrm>
                            </wpg:grpSpPr>
                            <wps:wsp>
                              <wps:cNvPr id="1492" name="Graphic 149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68" coordorigin="0,0" coordsize="7920,10">
                      <v:line style="position:absolute" from="0,5" to="7920,5" stroked="true" strokeweight=".48pt" strokecolor="#000000">
                        <v:stroke dashstyle="solid"/>
                      </v:line>
                    </v:group>
                  </w:pict>
                </mc:Fallback>
              </mc:AlternateContent>
            </w:r>
            <w:r>
              <w:rPr>
                <w:sz w:val="2"/>
              </w:rPr>
            </w:r>
          </w:p>
          <w:p>
            <w:pPr>
              <w:pStyle w:val="TableParagraph"/>
              <w:spacing w:before="48"/>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93" name="Group 1493"/>
                      <wp:cNvGraphicFramePr>
                        <a:graphicFrameLocks/>
                      </wp:cNvGraphicFramePr>
                      <a:graphic>
                        <a:graphicData uri="http://schemas.microsoft.com/office/word/2010/wordprocessingGroup">
                          <wpg:wgp>
                            <wpg:cNvPr id="1493" name="Group 1493"/>
                            <wpg:cNvGrpSpPr/>
                            <wpg:grpSpPr>
                              <a:xfrm>
                                <a:off x="0" y="0"/>
                                <a:ext cx="5029200" cy="6350"/>
                                <a:chExt cx="5029200" cy="6350"/>
                              </a:xfrm>
                            </wpg:grpSpPr>
                            <wps:wsp>
                              <wps:cNvPr id="1494" name="Graphic 149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69"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95" name="Group 1495"/>
                      <wp:cNvGraphicFramePr>
                        <a:graphicFrameLocks/>
                      </wp:cNvGraphicFramePr>
                      <a:graphic>
                        <a:graphicData uri="http://schemas.microsoft.com/office/word/2010/wordprocessingGroup">
                          <wpg:wgp>
                            <wpg:cNvPr id="1495" name="Group 1495"/>
                            <wpg:cNvGrpSpPr/>
                            <wpg:grpSpPr>
                              <a:xfrm>
                                <a:off x="0" y="0"/>
                                <a:ext cx="5029200" cy="6350"/>
                                <a:chExt cx="5029200" cy="6350"/>
                              </a:xfrm>
                            </wpg:grpSpPr>
                            <wps:wsp>
                              <wps:cNvPr id="1496" name="Graphic 149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70"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97" name="Group 1497"/>
                      <wp:cNvGraphicFramePr>
                        <a:graphicFrameLocks/>
                      </wp:cNvGraphicFramePr>
                      <a:graphic>
                        <a:graphicData uri="http://schemas.microsoft.com/office/word/2010/wordprocessingGroup">
                          <wpg:wgp>
                            <wpg:cNvPr id="1497" name="Group 1497"/>
                            <wpg:cNvGrpSpPr/>
                            <wpg:grpSpPr>
                              <a:xfrm>
                                <a:off x="0" y="0"/>
                                <a:ext cx="5029200" cy="6350"/>
                                <a:chExt cx="5029200" cy="6350"/>
                              </a:xfrm>
                            </wpg:grpSpPr>
                            <wps:wsp>
                              <wps:cNvPr id="1498" name="Graphic 149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71"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499" name="Group 1499"/>
                      <wp:cNvGraphicFramePr>
                        <a:graphicFrameLocks/>
                      </wp:cNvGraphicFramePr>
                      <a:graphic>
                        <a:graphicData uri="http://schemas.microsoft.com/office/word/2010/wordprocessingGroup">
                          <wpg:wgp>
                            <wpg:cNvPr id="1499" name="Group 1499"/>
                            <wpg:cNvGrpSpPr/>
                            <wpg:grpSpPr>
                              <a:xfrm>
                                <a:off x="0" y="0"/>
                                <a:ext cx="5029200" cy="6350"/>
                                <a:chExt cx="5029200" cy="6350"/>
                              </a:xfrm>
                            </wpg:grpSpPr>
                            <wps:wsp>
                              <wps:cNvPr id="1500" name="Graphic 150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72" coordorigin="0,0" coordsize="7920,10">
                      <v:line style="position:absolute" from="0,5" to="7920,5" stroked="true" strokeweight=".48pt" strokecolor="#000000">
                        <v:stroke dashstyle="solid"/>
                      </v:line>
                    </v:group>
                  </w:pict>
                </mc:Fallback>
              </mc:AlternateContent>
            </w:r>
            <w:r>
              <w:rPr>
                <w:sz w:val="2"/>
              </w:rPr>
            </w:r>
          </w:p>
          <w:p>
            <w:pPr>
              <w:pStyle w:val="TableParagraph"/>
              <w:spacing w:before="48"/>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01" name="Group 1501"/>
                      <wp:cNvGraphicFramePr>
                        <a:graphicFrameLocks/>
                      </wp:cNvGraphicFramePr>
                      <a:graphic>
                        <a:graphicData uri="http://schemas.microsoft.com/office/word/2010/wordprocessingGroup">
                          <wpg:wgp>
                            <wpg:cNvPr id="1501" name="Group 1501"/>
                            <wpg:cNvGrpSpPr/>
                            <wpg:grpSpPr>
                              <a:xfrm>
                                <a:off x="0" y="0"/>
                                <a:ext cx="5029200" cy="6350"/>
                                <a:chExt cx="5029200" cy="6350"/>
                              </a:xfrm>
                            </wpg:grpSpPr>
                            <wps:wsp>
                              <wps:cNvPr id="1502" name="Graphic 150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73"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457200" cy="6350"/>
                      <wp:effectExtent l="9525" t="0" r="0" b="3175"/>
                      <wp:docPr id="1503" name="Group 1503"/>
                      <wp:cNvGraphicFramePr>
                        <a:graphicFrameLocks/>
                      </wp:cNvGraphicFramePr>
                      <a:graphic>
                        <a:graphicData uri="http://schemas.microsoft.com/office/word/2010/wordprocessingGroup">
                          <wpg:wgp>
                            <wpg:cNvPr id="1503" name="Group 1503"/>
                            <wpg:cNvGrpSpPr/>
                            <wpg:grpSpPr>
                              <a:xfrm>
                                <a:off x="0" y="0"/>
                                <a:ext cx="457200" cy="6350"/>
                                <a:chExt cx="457200" cy="6350"/>
                              </a:xfrm>
                            </wpg:grpSpPr>
                            <wps:wsp>
                              <wps:cNvPr id="1504" name="Graphic 1504"/>
                              <wps:cNvSpPr/>
                              <wps:spPr>
                                <a:xfrm>
                                  <a:off x="0" y="3048"/>
                                  <a:ext cx="457200" cy="1270"/>
                                </a:xfrm>
                                <a:custGeom>
                                  <a:avLst/>
                                  <a:gdLst/>
                                  <a:ahLst/>
                                  <a:cxnLst/>
                                  <a:rect l="l" t="t" r="r" b="b"/>
                                  <a:pathLst>
                                    <a:path w="457200" h="0">
                                      <a:moveTo>
                                        <a:pt x="0" y="0"/>
                                      </a:moveTo>
                                      <a:lnTo>
                                        <a:pt x="457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6pt;height:.5pt;mso-position-horizontal-relative:char;mso-position-vertical-relative:line" id="docshapegroup774" coordorigin="0,0" coordsize="720,10">
                      <v:line style="position:absolute" from="0,5" to="720,5" stroked="true" strokeweight=".48pt" strokecolor="#000000">
                        <v:stroke dashstyle="solid"/>
                      </v:line>
                    </v:group>
                  </w:pict>
                </mc:Fallback>
              </mc:AlternateContent>
            </w:r>
            <w:r>
              <w:rPr>
                <w:sz w:val="2"/>
              </w:rPr>
            </w:r>
          </w:p>
          <w:p>
            <w:pPr>
              <w:pStyle w:val="TableParagraph"/>
              <w:spacing w:line="259" w:lineRule="auto" w:before="166"/>
              <w:ind w:left="128"/>
              <w:rPr>
                <w:sz w:val="24"/>
              </w:rPr>
            </w:pPr>
            <w:r>
              <w:rPr>
                <w:sz w:val="24"/>
              </w:rPr>
              <mc:AlternateContent>
                <mc:Choice Requires="wps">
                  <w:drawing>
                    <wp:anchor distT="0" distB="0" distL="0" distR="0" allowOverlap="1" layoutInCell="1" locked="0" behindDoc="1" simplePos="0" relativeHeight="479116800">
                      <wp:simplePos x="0" y="0"/>
                      <wp:positionH relativeFrom="column">
                        <wp:posOffset>81280</wp:posOffset>
                      </wp:positionH>
                      <wp:positionV relativeFrom="paragraph">
                        <wp:posOffset>754333</wp:posOffset>
                      </wp:positionV>
                      <wp:extent cx="5029200" cy="6350"/>
                      <wp:effectExtent l="0" t="0" r="0" b="0"/>
                      <wp:wrapNone/>
                      <wp:docPr id="1505" name="Group 1505"/>
                      <wp:cNvGraphicFramePr>
                        <a:graphicFrameLocks/>
                      </wp:cNvGraphicFramePr>
                      <a:graphic>
                        <a:graphicData uri="http://schemas.microsoft.com/office/word/2010/wordprocessingGroup">
                          <wpg:wgp>
                            <wpg:cNvPr id="1505" name="Group 1505"/>
                            <wpg:cNvGrpSpPr/>
                            <wpg:grpSpPr>
                              <a:xfrm>
                                <a:off x="0" y="0"/>
                                <a:ext cx="5029200" cy="6350"/>
                                <a:chExt cx="5029200" cy="6350"/>
                              </a:xfrm>
                            </wpg:grpSpPr>
                            <wps:wsp>
                              <wps:cNvPr id="1506" name="Graphic 150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9.396374pt;width:396pt;height:.5pt;mso-position-horizontal-relative:column;mso-position-vertical-relative:paragraph;z-index:-24199680" id="docshapegroup775" coordorigin="128,1188" coordsize="7920,10">
                      <v:line style="position:absolute" from="128,1193" to="8048,119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17312">
                      <wp:simplePos x="0" y="0"/>
                      <wp:positionH relativeFrom="column">
                        <wp:posOffset>81280</wp:posOffset>
                      </wp:positionH>
                      <wp:positionV relativeFrom="paragraph">
                        <wp:posOffset>943444</wp:posOffset>
                      </wp:positionV>
                      <wp:extent cx="5029200" cy="6350"/>
                      <wp:effectExtent l="0" t="0" r="0" b="0"/>
                      <wp:wrapNone/>
                      <wp:docPr id="1507" name="Group 1507"/>
                      <wp:cNvGraphicFramePr>
                        <a:graphicFrameLocks/>
                      </wp:cNvGraphicFramePr>
                      <a:graphic>
                        <a:graphicData uri="http://schemas.microsoft.com/office/word/2010/wordprocessingGroup">
                          <wpg:wgp>
                            <wpg:cNvPr id="1507" name="Group 1507"/>
                            <wpg:cNvGrpSpPr/>
                            <wpg:grpSpPr>
                              <a:xfrm>
                                <a:off x="0" y="0"/>
                                <a:ext cx="5029200" cy="6350"/>
                                <a:chExt cx="5029200" cy="6350"/>
                              </a:xfrm>
                            </wpg:grpSpPr>
                            <wps:wsp>
                              <wps:cNvPr id="1508" name="Graphic 150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74.287003pt;width:396pt;height:.5pt;mso-position-horizontal-relative:column;mso-position-vertical-relative:paragraph;z-index:-24199168" id="docshapegroup776" coordorigin="128,1486" coordsize="7920,10">
                      <v:line style="position:absolute" from="128,1491" to="8048,149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17824">
                      <wp:simplePos x="0" y="0"/>
                      <wp:positionH relativeFrom="column">
                        <wp:posOffset>81280</wp:posOffset>
                      </wp:positionH>
                      <wp:positionV relativeFrom="paragraph">
                        <wp:posOffset>1132555</wp:posOffset>
                      </wp:positionV>
                      <wp:extent cx="5029200" cy="6350"/>
                      <wp:effectExtent l="0" t="0" r="0" b="0"/>
                      <wp:wrapNone/>
                      <wp:docPr id="1509" name="Group 1509"/>
                      <wp:cNvGraphicFramePr>
                        <a:graphicFrameLocks/>
                      </wp:cNvGraphicFramePr>
                      <a:graphic>
                        <a:graphicData uri="http://schemas.microsoft.com/office/word/2010/wordprocessingGroup">
                          <wpg:wgp>
                            <wpg:cNvPr id="1509" name="Group 1509"/>
                            <wpg:cNvGrpSpPr/>
                            <wpg:grpSpPr>
                              <a:xfrm>
                                <a:off x="0" y="0"/>
                                <a:ext cx="5029200" cy="6350"/>
                                <a:chExt cx="5029200" cy="6350"/>
                              </a:xfrm>
                            </wpg:grpSpPr>
                            <wps:wsp>
                              <wps:cNvPr id="1510" name="Graphic 151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9.177628pt;width:396pt;height:.5pt;mso-position-horizontal-relative:column;mso-position-vertical-relative:paragraph;z-index:-24198656" id="docshapegroup777" coordorigin="128,1784" coordsize="7920,10">
                      <v:line style="position:absolute" from="128,1788" to="8048,178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18336">
                      <wp:simplePos x="0" y="0"/>
                      <wp:positionH relativeFrom="column">
                        <wp:posOffset>81280</wp:posOffset>
                      </wp:positionH>
                      <wp:positionV relativeFrom="paragraph">
                        <wp:posOffset>1321666</wp:posOffset>
                      </wp:positionV>
                      <wp:extent cx="228600" cy="6350"/>
                      <wp:effectExtent l="0" t="0" r="0" b="0"/>
                      <wp:wrapNone/>
                      <wp:docPr id="1511" name="Group 1511"/>
                      <wp:cNvGraphicFramePr>
                        <a:graphicFrameLocks/>
                      </wp:cNvGraphicFramePr>
                      <a:graphic>
                        <a:graphicData uri="http://schemas.microsoft.com/office/word/2010/wordprocessingGroup">
                          <wpg:wgp>
                            <wpg:cNvPr id="1511" name="Group 1511"/>
                            <wpg:cNvGrpSpPr/>
                            <wpg:grpSpPr>
                              <a:xfrm>
                                <a:off x="0" y="0"/>
                                <a:ext cx="228600" cy="6350"/>
                                <a:chExt cx="228600" cy="6350"/>
                              </a:xfrm>
                            </wpg:grpSpPr>
                            <wps:wsp>
                              <wps:cNvPr id="1512" name="Graphic 1512"/>
                              <wps:cNvSpPr/>
                              <wps:spPr>
                                <a:xfrm>
                                  <a:off x="0" y="3048"/>
                                  <a:ext cx="228600" cy="1270"/>
                                </a:xfrm>
                                <a:custGeom>
                                  <a:avLst/>
                                  <a:gdLst/>
                                  <a:ahLst/>
                                  <a:cxnLst/>
                                  <a:rect l="l" t="t" r="r" b="b"/>
                                  <a:pathLst>
                                    <a:path w="228600" h="0">
                                      <a:moveTo>
                                        <a:pt x="0" y="0"/>
                                      </a:moveTo>
                                      <a:lnTo>
                                        <a:pt x="22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04.068253pt;width:18pt;height:.5pt;mso-position-horizontal-relative:column;mso-position-vertical-relative:paragraph;z-index:-24198144" id="docshapegroup778" coordorigin="128,2081" coordsize="360,10">
                      <v:line style="position:absolute" from="128,2086" to="488,2086" stroked="true" strokeweight=".48pt" strokecolor="#000000">
                        <v:stroke dashstyle="solid"/>
                      </v:line>
                      <w10:wrap type="none"/>
                    </v:group>
                  </w:pict>
                </mc:Fallback>
              </mc:AlternateContent>
            </w:r>
            <w:r>
              <w:rPr>
                <w:b/>
                <w:sz w:val="24"/>
              </w:rPr>
              <w:t>C. </w:t>
            </w:r>
            <w:r>
              <w:rPr>
                <w:sz w:val="24"/>
              </w:rPr>
              <w:t>Formulează o decizie practică pentru una dintre situațiile analizate și argumentează</w:t>
            </w:r>
            <w:r>
              <w:rPr>
                <w:spacing w:val="-6"/>
                <w:sz w:val="24"/>
              </w:rPr>
              <w:t> </w:t>
            </w:r>
            <w:r>
              <w:rPr>
                <w:sz w:val="24"/>
              </w:rPr>
              <w:t>eficiența</w:t>
            </w:r>
            <w:r>
              <w:rPr>
                <w:spacing w:val="-6"/>
                <w:sz w:val="24"/>
              </w:rPr>
              <w:t> </w:t>
            </w:r>
            <w:r>
              <w:rPr>
                <w:sz w:val="24"/>
              </w:rPr>
              <w:t>acesteia</w:t>
            </w:r>
            <w:r>
              <w:rPr>
                <w:spacing w:val="-6"/>
                <w:sz w:val="24"/>
              </w:rPr>
              <w:t> </w:t>
            </w:r>
            <w:r>
              <w:rPr>
                <w:sz w:val="24"/>
              </w:rPr>
              <w:t>pentru</w:t>
            </w:r>
            <w:r>
              <w:rPr>
                <w:spacing w:val="-6"/>
                <w:sz w:val="24"/>
              </w:rPr>
              <w:t> </w:t>
            </w:r>
            <w:r>
              <w:rPr>
                <w:sz w:val="24"/>
              </w:rPr>
              <w:t>protecția</w:t>
            </w:r>
            <w:r>
              <w:rPr>
                <w:spacing w:val="-6"/>
                <w:sz w:val="24"/>
              </w:rPr>
              <w:t> </w:t>
            </w:r>
            <w:r>
              <w:rPr>
                <w:sz w:val="24"/>
              </w:rPr>
              <w:t>plantelor</w:t>
            </w:r>
            <w:r>
              <w:rPr>
                <w:spacing w:val="-6"/>
                <w:sz w:val="24"/>
              </w:rPr>
              <w:t> </w:t>
            </w:r>
            <w:r>
              <w:rPr>
                <w:sz w:val="24"/>
              </w:rPr>
              <w:t>sau</w:t>
            </w:r>
            <w:r>
              <w:rPr>
                <w:spacing w:val="-6"/>
                <w:sz w:val="24"/>
              </w:rPr>
              <w:t> </w:t>
            </w:r>
            <w:r>
              <w:rPr>
                <w:sz w:val="24"/>
              </w:rPr>
              <w:t>a</w:t>
            </w:r>
            <w:r>
              <w:rPr>
                <w:spacing w:val="-6"/>
                <w:sz w:val="24"/>
              </w:rPr>
              <w:t> </w:t>
            </w:r>
            <w:r>
              <w:rPr>
                <w:sz w:val="24"/>
              </w:rPr>
              <w:t>mediului.</w:t>
            </w:r>
          </w:p>
        </w:tc>
      </w:tr>
      <w:tr>
        <w:trPr>
          <w:trHeight w:val="4320" w:hRule="atLeast"/>
        </w:trPr>
        <w:tc>
          <w:tcPr>
            <w:tcW w:w="2020" w:type="dxa"/>
          </w:tcPr>
          <w:p>
            <w:pPr>
              <w:pStyle w:val="TableParagraph"/>
              <w:spacing w:before="11"/>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gridSpan w:val="4"/>
          </w:tcPr>
          <w:p>
            <w:pPr>
              <w:pStyle w:val="TableParagraph"/>
              <w:spacing w:before="11"/>
              <w:ind w:left="128"/>
              <w:rPr>
                <w:b/>
                <w:sz w:val="24"/>
              </w:rPr>
            </w:pPr>
            <w:r>
              <w:rPr>
                <w:b/>
                <w:spacing w:val="-5"/>
                <w:sz w:val="24"/>
              </w:rPr>
              <w:t>A.</w:t>
            </w:r>
          </w:p>
          <w:p>
            <w:pPr>
              <w:pStyle w:val="TableParagraph"/>
              <w:numPr>
                <w:ilvl w:val="0"/>
                <w:numId w:val="188"/>
              </w:numPr>
              <w:tabs>
                <w:tab w:pos="308" w:val="left" w:leader="none"/>
              </w:tabs>
              <w:spacing w:line="240" w:lineRule="auto" w:before="182" w:after="0"/>
              <w:ind w:left="308" w:right="0" w:hanging="180"/>
              <w:jc w:val="left"/>
              <w:rPr>
                <w:sz w:val="24"/>
              </w:rPr>
            </w:pPr>
            <w:r>
              <w:rPr>
                <w:sz w:val="24"/>
              </w:rPr>
              <w:t>Descompunerea</w:t>
            </w:r>
            <w:r>
              <w:rPr>
                <w:spacing w:val="-2"/>
                <w:sz w:val="24"/>
              </w:rPr>
              <w:t> </w:t>
            </w:r>
            <w:r>
              <w:rPr>
                <w:sz w:val="24"/>
              </w:rPr>
              <w:t>resturilor vegetale – saprofite – mineralizează materia </w:t>
            </w:r>
            <w:r>
              <w:rPr>
                <w:spacing w:val="-2"/>
                <w:sz w:val="24"/>
              </w:rPr>
              <w:t>organică;</w:t>
            </w:r>
          </w:p>
          <w:p>
            <w:pPr>
              <w:pStyle w:val="TableParagraph"/>
              <w:numPr>
                <w:ilvl w:val="0"/>
                <w:numId w:val="188"/>
              </w:numPr>
              <w:tabs>
                <w:tab w:pos="308" w:val="left" w:leader="none"/>
              </w:tabs>
              <w:spacing w:line="240" w:lineRule="auto" w:before="22" w:after="0"/>
              <w:ind w:left="308" w:right="0" w:hanging="180"/>
              <w:jc w:val="left"/>
              <w:rPr>
                <w:sz w:val="24"/>
              </w:rPr>
            </w:pPr>
            <w:r>
              <w:rPr>
                <w:sz w:val="24"/>
              </w:rPr>
              <w:t>Afectarea plantelor – parazite – provoacă boli și distrug </w:t>
            </w:r>
            <w:r>
              <w:rPr>
                <w:spacing w:val="-2"/>
                <w:sz w:val="24"/>
              </w:rPr>
              <w:t>țesuturile;</w:t>
            </w:r>
          </w:p>
          <w:p>
            <w:pPr>
              <w:pStyle w:val="TableParagraph"/>
              <w:numPr>
                <w:ilvl w:val="0"/>
                <w:numId w:val="188"/>
              </w:numPr>
              <w:tabs>
                <w:tab w:pos="308" w:val="left" w:leader="none"/>
              </w:tabs>
              <w:spacing w:line="259" w:lineRule="auto" w:before="22" w:after="0"/>
              <w:ind w:left="128" w:right="1266" w:firstLine="0"/>
              <w:jc w:val="left"/>
              <w:rPr>
                <w:sz w:val="24"/>
              </w:rPr>
            </w:pPr>
            <w:r>
              <w:rPr>
                <w:sz w:val="24"/>
              </w:rPr>
              <w:t>Asocierea</w:t>
            </w:r>
            <w:r>
              <w:rPr>
                <w:spacing w:val="-5"/>
                <w:sz w:val="24"/>
              </w:rPr>
              <w:t> </w:t>
            </w:r>
            <w:r>
              <w:rPr>
                <w:sz w:val="24"/>
              </w:rPr>
              <w:t>cu</w:t>
            </w:r>
            <w:r>
              <w:rPr>
                <w:spacing w:val="-5"/>
                <w:sz w:val="24"/>
              </w:rPr>
              <w:t> </w:t>
            </w:r>
            <w:r>
              <w:rPr>
                <w:sz w:val="24"/>
              </w:rPr>
              <w:t>rădăcinile</w:t>
            </w:r>
            <w:r>
              <w:rPr>
                <w:spacing w:val="-5"/>
                <w:sz w:val="24"/>
              </w:rPr>
              <w:t> </w:t>
            </w:r>
            <w:r>
              <w:rPr>
                <w:sz w:val="24"/>
              </w:rPr>
              <w:t>–</w:t>
            </w:r>
            <w:r>
              <w:rPr>
                <w:spacing w:val="-5"/>
                <w:sz w:val="24"/>
              </w:rPr>
              <w:t> </w:t>
            </w:r>
            <w:r>
              <w:rPr>
                <w:sz w:val="24"/>
              </w:rPr>
              <w:t>simbionte</w:t>
            </w:r>
            <w:r>
              <w:rPr>
                <w:spacing w:val="-5"/>
                <w:sz w:val="24"/>
              </w:rPr>
              <w:t> </w:t>
            </w:r>
            <w:r>
              <w:rPr>
                <w:sz w:val="24"/>
              </w:rPr>
              <w:t>–</w:t>
            </w:r>
            <w:r>
              <w:rPr>
                <w:spacing w:val="-5"/>
                <w:sz w:val="24"/>
              </w:rPr>
              <w:t> </w:t>
            </w:r>
            <w:r>
              <w:rPr>
                <w:sz w:val="24"/>
              </w:rPr>
              <w:t>micoriza,</w:t>
            </w:r>
            <w:r>
              <w:rPr>
                <w:spacing w:val="-5"/>
                <w:sz w:val="24"/>
              </w:rPr>
              <w:t> </w:t>
            </w:r>
            <w:r>
              <w:rPr>
                <w:sz w:val="24"/>
              </w:rPr>
              <w:t>favorizează</w:t>
            </w:r>
            <w:r>
              <w:rPr>
                <w:spacing w:val="-5"/>
                <w:sz w:val="24"/>
              </w:rPr>
              <w:t> </w:t>
            </w:r>
            <w:r>
              <w:rPr>
                <w:sz w:val="24"/>
              </w:rPr>
              <w:t>absorbția substanțelor nutritive;</w:t>
            </w:r>
          </w:p>
          <w:p>
            <w:pPr>
              <w:pStyle w:val="TableParagraph"/>
              <w:spacing w:line="259" w:lineRule="auto" w:before="239"/>
              <w:ind w:left="128" w:right="192"/>
              <w:rPr>
                <w:sz w:val="24"/>
              </w:rPr>
            </w:pPr>
            <w:r>
              <w:rPr>
                <w:b/>
                <w:sz w:val="24"/>
              </w:rPr>
              <w:t>B</w:t>
            </w:r>
            <w:r>
              <w:rPr>
                <w:sz w:val="24"/>
              </w:rPr>
              <w:t>.</w:t>
            </w:r>
            <w:r>
              <w:rPr>
                <w:spacing w:val="-5"/>
                <w:sz w:val="24"/>
              </w:rPr>
              <w:t> </w:t>
            </w:r>
            <w:r>
              <w:rPr>
                <w:sz w:val="24"/>
              </w:rPr>
              <w:t>De</w:t>
            </w:r>
            <w:r>
              <w:rPr>
                <w:spacing w:val="-5"/>
                <w:sz w:val="24"/>
              </w:rPr>
              <w:t> </w:t>
            </w:r>
            <w:r>
              <w:rPr>
                <w:sz w:val="24"/>
              </w:rPr>
              <w:t>exemplu:</w:t>
            </w:r>
            <w:r>
              <w:rPr>
                <w:spacing w:val="-5"/>
                <w:sz w:val="24"/>
              </w:rPr>
              <w:t> </w:t>
            </w:r>
            <w:r>
              <w:rPr>
                <w:sz w:val="24"/>
              </w:rPr>
              <w:t>Ciupercile</w:t>
            </w:r>
            <w:r>
              <w:rPr>
                <w:spacing w:val="-5"/>
                <w:sz w:val="24"/>
              </w:rPr>
              <w:t> </w:t>
            </w:r>
            <w:r>
              <w:rPr>
                <w:sz w:val="24"/>
              </w:rPr>
              <w:t>saprofite</w:t>
            </w:r>
            <w:r>
              <w:rPr>
                <w:spacing w:val="-5"/>
                <w:sz w:val="24"/>
              </w:rPr>
              <w:t> </w:t>
            </w:r>
            <w:r>
              <w:rPr>
                <w:sz w:val="24"/>
              </w:rPr>
              <w:t>secretă</w:t>
            </w:r>
            <w:r>
              <w:rPr>
                <w:spacing w:val="-5"/>
                <w:sz w:val="24"/>
              </w:rPr>
              <w:t> </w:t>
            </w:r>
            <w:r>
              <w:rPr>
                <w:sz w:val="24"/>
              </w:rPr>
              <w:t>enzime</w:t>
            </w:r>
            <w:r>
              <w:rPr>
                <w:spacing w:val="-5"/>
                <w:sz w:val="24"/>
              </w:rPr>
              <w:t> </w:t>
            </w:r>
            <w:r>
              <w:rPr>
                <w:sz w:val="24"/>
              </w:rPr>
              <w:t>care</w:t>
            </w:r>
            <w:r>
              <w:rPr>
                <w:spacing w:val="-5"/>
                <w:sz w:val="24"/>
              </w:rPr>
              <w:t> </w:t>
            </w:r>
            <w:r>
              <w:rPr>
                <w:sz w:val="24"/>
              </w:rPr>
              <w:t>descompun</w:t>
            </w:r>
            <w:r>
              <w:rPr>
                <w:spacing w:val="-5"/>
                <w:sz w:val="24"/>
              </w:rPr>
              <w:t> </w:t>
            </w:r>
            <w:r>
              <w:rPr>
                <w:sz w:val="24"/>
              </w:rPr>
              <w:t>substanțele organice în compuși simpli, absorbiți prin hife, contribuind la circuitul </w:t>
            </w:r>
            <w:r>
              <w:rPr>
                <w:spacing w:val="-2"/>
                <w:sz w:val="24"/>
              </w:rPr>
              <w:t>substanțelor.</w:t>
            </w:r>
          </w:p>
          <w:p>
            <w:pPr>
              <w:pStyle w:val="TableParagraph"/>
              <w:spacing w:line="259" w:lineRule="auto" w:before="240"/>
              <w:ind w:left="128"/>
              <w:rPr>
                <w:sz w:val="24"/>
              </w:rPr>
            </w:pPr>
            <w:r>
              <w:rPr>
                <w:b/>
                <w:sz w:val="24"/>
              </w:rPr>
              <w:t>C.</w:t>
            </w:r>
            <w:r>
              <w:rPr>
                <w:b/>
                <w:spacing w:val="-5"/>
                <w:sz w:val="24"/>
              </w:rPr>
              <w:t> </w:t>
            </w:r>
            <w:r>
              <w:rPr>
                <w:sz w:val="24"/>
              </w:rPr>
              <w:t>Îndepărtarea</w:t>
            </w:r>
            <w:r>
              <w:rPr>
                <w:spacing w:val="-5"/>
                <w:sz w:val="24"/>
              </w:rPr>
              <w:t> </w:t>
            </w:r>
            <w:r>
              <w:rPr>
                <w:sz w:val="24"/>
              </w:rPr>
              <w:t>plantelor</w:t>
            </w:r>
            <w:r>
              <w:rPr>
                <w:spacing w:val="-5"/>
                <w:sz w:val="24"/>
              </w:rPr>
              <w:t> </w:t>
            </w:r>
            <w:r>
              <w:rPr>
                <w:sz w:val="24"/>
              </w:rPr>
              <w:t>bolnave</w:t>
            </w:r>
            <w:r>
              <w:rPr>
                <w:spacing w:val="-5"/>
                <w:sz w:val="24"/>
              </w:rPr>
              <w:t> </w:t>
            </w:r>
            <w:r>
              <w:rPr>
                <w:sz w:val="24"/>
              </w:rPr>
              <w:t>sau</w:t>
            </w:r>
            <w:r>
              <w:rPr>
                <w:spacing w:val="-5"/>
                <w:sz w:val="24"/>
              </w:rPr>
              <w:t> </w:t>
            </w:r>
            <w:r>
              <w:rPr>
                <w:sz w:val="24"/>
              </w:rPr>
              <w:t>utilizarea</w:t>
            </w:r>
            <w:r>
              <w:rPr>
                <w:spacing w:val="-5"/>
                <w:sz w:val="24"/>
              </w:rPr>
              <w:t> </w:t>
            </w:r>
            <w:r>
              <w:rPr>
                <w:sz w:val="24"/>
              </w:rPr>
              <w:t>tratamentelor</w:t>
            </w:r>
            <w:r>
              <w:rPr>
                <w:spacing w:val="-5"/>
                <w:sz w:val="24"/>
              </w:rPr>
              <w:t> </w:t>
            </w:r>
            <w:r>
              <w:rPr>
                <w:sz w:val="24"/>
              </w:rPr>
              <w:t>antifungice</w:t>
            </w:r>
            <w:r>
              <w:rPr>
                <w:spacing w:val="-5"/>
                <w:sz w:val="24"/>
              </w:rPr>
              <w:t> </w:t>
            </w:r>
            <w:r>
              <w:rPr>
                <w:sz w:val="24"/>
              </w:rPr>
              <w:t>care limitează răspândirea ciupercilor parazite.</w:t>
            </w:r>
          </w:p>
          <w:p>
            <w:pPr>
              <w:pStyle w:val="TableParagraph"/>
              <w:spacing w:before="240"/>
              <w:ind w:left="128"/>
              <w:rPr>
                <w:sz w:val="24"/>
              </w:rPr>
            </w:pPr>
            <w:r>
              <w:rPr>
                <w:b/>
                <w:sz w:val="24"/>
              </w:rPr>
              <w:t>Notă: </w:t>
            </w:r>
            <w:r>
              <w:rPr>
                <w:sz w:val="24"/>
              </w:rPr>
              <w:t>Pot fi acceptate și alte formulări corecte pentru răspunsul </w:t>
            </w:r>
            <w:r>
              <w:rPr>
                <w:spacing w:val="-2"/>
                <w:sz w:val="24"/>
              </w:rPr>
              <w:t>solicitat</w:t>
            </w:r>
          </w:p>
        </w:tc>
      </w:tr>
      <w:tr>
        <w:trPr>
          <w:trHeight w:val="1499" w:hRule="atLeast"/>
        </w:trPr>
        <w:tc>
          <w:tcPr>
            <w:tcW w:w="2020" w:type="dxa"/>
          </w:tcPr>
          <w:p>
            <w:pPr>
              <w:pStyle w:val="TableParagraph"/>
              <w:spacing w:line="259" w:lineRule="auto" w:before="3"/>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gridSpan w:val="4"/>
          </w:tcPr>
          <w:p>
            <w:pPr>
              <w:pStyle w:val="TableParagraph"/>
              <w:spacing w:before="3"/>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259" w:lineRule="auto" w:before="181"/>
              <w:ind w:left="128" w:right="1721"/>
              <w:rPr>
                <w:sz w:val="24"/>
              </w:rPr>
            </w:pPr>
            <w:r>
              <w:rPr>
                <w:sz w:val="24"/>
              </w:rPr>
              <w:t>Pentru</w:t>
            </w:r>
            <w:r>
              <w:rPr>
                <w:spacing w:val="-4"/>
                <w:sz w:val="24"/>
              </w:rPr>
              <w:t> </w:t>
            </w:r>
            <w:r>
              <w:rPr>
                <w:sz w:val="24"/>
              </w:rPr>
              <w:t>identificarea</w:t>
            </w:r>
            <w:r>
              <w:rPr>
                <w:spacing w:val="-4"/>
                <w:sz w:val="24"/>
              </w:rPr>
              <w:t> </w:t>
            </w:r>
            <w:r>
              <w:rPr>
                <w:sz w:val="24"/>
              </w:rPr>
              <w:t>corectă</w:t>
            </w:r>
            <w:r>
              <w:rPr>
                <w:spacing w:val="-4"/>
                <w:sz w:val="24"/>
              </w:rPr>
              <w:t> </w:t>
            </w:r>
            <w:r>
              <w:rPr>
                <w:sz w:val="24"/>
              </w:rPr>
              <w:t>a</w:t>
            </w:r>
            <w:r>
              <w:rPr>
                <w:spacing w:val="-4"/>
                <w:sz w:val="24"/>
              </w:rPr>
              <w:t> </w:t>
            </w:r>
            <w:r>
              <w:rPr>
                <w:sz w:val="24"/>
              </w:rPr>
              <w:t>tipului</w:t>
            </w:r>
            <w:r>
              <w:rPr>
                <w:spacing w:val="-4"/>
                <w:sz w:val="24"/>
              </w:rPr>
              <w:t> </w:t>
            </w:r>
            <w:r>
              <w:rPr>
                <w:sz w:val="24"/>
              </w:rPr>
              <w:t>de</w:t>
            </w:r>
            <w:r>
              <w:rPr>
                <w:spacing w:val="-4"/>
                <w:sz w:val="24"/>
              </w:rPr>
              <w:t> </w:t>
            </w:r>
            <w:r>
              <w:rPr>
                <w:sz w:val="24"/>
              </w:rPr>
              <w:t>nutriție</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formularea corectă a rolului ciupercilor – câte 1 punct;</w:t>
            </w:r>
          </w:p>
        </w:tc>
      </w:tr>
    </w:tbl>
    <w:p>
      <w:pPr>
        <w:pStyle w:val="TableParagraph"/>
        <w:spacing w:after="0" w:line="259" w:lineRule="auto"/>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980" w:hRule="atLeast"/>
        </w:trPr>
        <w:tc>
          <w:tcPr>
            <w:tcW w:w="2020" w:type="dxa"/>
          </w:tcPr>
          <w:p>
            <w:pPr>
              <w:pStyle w:val="TableParagraph"/>
              <w:rPr>
                <w:sz w:val="24"/>
              </w:rPr>
            </w:pPr>
          </w:p>
        </w:tc>
        <w:tc>
          <w:tcPr>
            <w:tcW w:w="8280" w:type="dxa"/>
          </w:tcPr>
          <w:p>
            <w:pPr>
              <w:pStyle w:val="TableParagraph"/>
              <w:spacing w:before="13"/>
              <w:ind w:left="128"/>
              <w:rPr>
                <w:sz w:val="24"/>
              </w:rPr>
            </w:pPr>
            <w:r>
              <w:rPr>
                <w:sz w:val="24"/>
              </w:rPr>
              <w:t>Pentru selectarea corectă a situației analizate – 1 </w:t>
            </w:r>
            <w:r>
              <w:rPr>
                <w:spacing w:val="-2"/>
                <w:sz w:val="24"/>
              </w:rPr>
              <w:t>punct;</w:t>
            </w:r>
          </w:p>
          <w:p>
            <w:pPr>
              <w:pStyle w:val="TableParagraph"/>
              <w:spacing w:before="22"/>
              <w:ind w:left="128"/>
              <w:rPr>
                <w:sz w:val="24"/>
              </w:rPr>
            </w:pPr>
            <w:r>
              <w:rPr>
                <w:sz w:val="24"/>
              </w:rPr>
              <w:t>Pentru explicarea corectă a mecanismului de nutriție – 2 </w:t>
            </w:r>
            <w:r>
              <w:rPr>
                <w:spacing w:val="-2"/>
                <w:sz w:val="24"/>
              </w:rPr>
              <w:t>puncte;</w:t>
            </w:r>
          </w:p>
          <w:p>
            <w:pPr>
              <w:pStyle w:val="TableParagraph"/>
              <w:spacing w:line="259" w:lineRule="auto" w:before="181"/>
              <w:ind w:left="128" w:right="2425"/>
              <w:rPr>
                <w:sz w:val="24"/>
              </w:rPr>
            </w:pPr>
            <w:r>
              <w:rPr>
                <w:sz w:val="24"/>
              </w:rPr>
              <w:t>Pentru</w:t>
            </w:r>
            <w:r>
              <w:rPr>
                <w:spacing w:val="-1"/>
                <w:sz w:val="24"/>
              </w:rPr>
              <w:t> </w:t>
            </w:r>
            <w:r>
              <w:rPr>
                <w:sz w:val="24"/>
              </w:rPr>
              <w:t>formularea</w:t>
            </w:r>
            <w:r>
              <w:rPr>
                <w:spacing w:val="-1"/>
                <w:sz w:val="24"/>
              </w:rPr>
              <w:t> </w:t>
            </w:r>
            <w:r>
              <w:rPr>
                <w:sz w:val="24"/>
              </w:rPr>
              <w:t>corectă</w:t>
            </w:r>
            <w:r>
              <w:rPr>
                <w:spacing w:val="-1"/>
                <w:sz w:val="24"/>
              </w:rPr>
              <w:t> </w:t>
            </w:r>
            <w:r>
              <w:rPr>
                <w:sz w:val="24"/>
              </w:rPr>
              <w:t>a</w:t>
            </w:r>
            <w:r>
              <w:rPr>
                <w:spacing w:val="-1"/>
                <w:sz w:val="24"/>
              </w:rPr>
              <w:t> </w:t>
            </w:r>
            <w:r>
              <w:rPr>
                <w:sz w:val="24"/>
              </w:rPr>
              <w:t>unei</w:t>
            </w:r>
            <w:r>
              <w:rPr>
                <w:spacing w:val="-1"/>
                <w:sz w:val="24"/>
              </w:rPr>
              <w:t> </w:t>
            </w:r>
            <w:r>
              <w:rPr>
                <w:sz w:val="24"/>
              </w:rPr>
              <w:t>decizii</w:t>
            </w:r>
            <w:r>
              <w:rPr>
                <w:spacing w:val="-1"/>
                <w:sz w:val="24"/>
              </w:rPr>
              <w:t> </w:t>
            </w:r>
            <w:r>
              <w:rPr>
                <w:sz w:val="24"/>
              </w:rPr>
              <w:t>practice</w:t>
            </w:r>
            <w:r>
              <w:rPr>
                <w:spacing w:val="-1"/>
                <w:sz w:val="24"/>
              </w:rPr>
              <w:t> </w:t>
            </w:r>
            <w:r>
              <w:rPr>
                <w:sz w:val="24"/>
              </w:rPr>
              <w:t>–</w:t>
            </w:r>
            <w:r>
              <w:rPr>
                <w:spacing w:val="-1"/>
                <w:sz w:val="24"/>
              </w:rPr>
              <w:t> </w:t>
            </w:r>
            <w:r>
              <w:rPr>
                <w:sz w:val="24"/>
              </w:rPr>
              <w:t>1</w:t>
            </w:r>
            <w:r>
              <w:rPr>
                <w:spacing w:val="-1"/>
                <w:sz w:val="24"/>
              </w:rPr>
              <w:t> </w:t>
            </w:r>
            <w:r>
              <w:rPr>
                <w:sz w:val="24"/>
              </w:rPr>
              <w:t>punct; Pentru</w:t>
            </w:r>
            <w:r>
              <w:rPr>
                <w:spacing w:val="-1"/>
                <w:sz w:val="24"/>
              </w:rPr>
              <w:t> </w:t>
            </w:r>
            <w:r>
              <w:rPr>
                <w:sz w:val="24"/>
              </w:rPr>
              <w:t>argumentarea</w:t>
            </w:r>
            <w:r>
              <w:rPr>
                <w:spacing w:val="-1"/>
                <w:sz w:val="24"/>
              </w:rPr>
              <w:t> </w:t>
            </w:r>
            <w:r>
              <w:rPr>
                <w:sz w:val="24"/>
              </w:rPr>
              <w:t>corectă a</w:t>
            </w:r>
            <w:r>
              <w:rPr>
                <w:spacing w:val="-1"/>
                <w:sz w:val="24"/>
              </w:rPr>
              <w:t> </w:t>
            </w:r>
            <w:r>
              <w:rPr>
                <w:sz w:val="24"/>
              </w:rPr>
              <w:t>eficienței</w:t>
            </w:r>
            <w:r>
              <w:rPr>
                <w:spacing w:val="-1"/>
                <w:sz w:val="24"/>
              </w:rPr>
              <w:t> </w:t>
            </w:r>
            <w:r>
              <w:rPr>
                <w:sz w:val="24"/>
              </w:rPr>
              <w:t>acesteia –</w:t>
            </w:r>
            <w:r>
              <w:rPr>
                <w:spacing w:val="-1"/>
                <w:sz w:val="24"/>
              </w:rPr>
              <w:t> </w:t>
            </w:r>
            <w:r>
              <w:rPr>
                <w:sz w:val="24"/>
              </w:rPr>
              <w:t>1 </w:t>
            </w:r>
            <w:r>
              <w:rPr>
                <w:spacing w:val="-2"/>
                <w:sz w:val="24"/>
              </w:rPr>
              <w:t>punct;</w:t>
            </w:r>
          </w:p>
          <w:p>
            <w:pPr>
              <w:pStyle w:val="TableParagraph"/>
              <w:spacing w:before="160"/>
              <w:ind w:left="128"/>
              <w:rPr>
                <w:sz w:val="24"/>
              </w:rPr>
            </w:pPr>
            <w:r>
              <w:rPr>
                <w:sz w:val="24"/>
              </w:rPr>
              <w:t>Pentru explicarea parțial corectă a unui enunț – câte 1 </w:t>
            </w:r>
            <w:r>
              <w:rPr>
                <w:spacing w:val="-2"/>
                <w:sz w:val="24"/>
              </w:rPr>
              <w:t>punct.</w:t>
            </w:r>
          </w:p>
        </w:tc>
      </w:tr>
      <w:tr>
        <w:trPr>
          <w:trHeight w:val="439" w:hRule="atLeast"/>
        </w:trPr>
        <w:tc>
          <w:tcPr>
            <w:tcW w:w="2020" w:type="dxa"/>
          </w:tcPr>
          <w:p>
            <w:pPr>
              <w:pStyle w:val="TableParagraph"/>
              <w:spacing w:line="273" w:lineRule="exact"/>
              <w:ind w:left="123"/>
              <w:rPr>
                <w:sz w:val="24"/>
              </w:rPr>
            </w:pPr>
            <w:r>
              <w:rPr>
                <w:color w:val="85200C"/>
                <w:sz w:val="24"/>
              </w:rPr>
              <w:t>4. Punctaj </w:t>
            </w:r>
            <w:r>
              <w:rPr>
                <w:color w:val="85200C"/>
                <w:spacing w:val="-2"/>
                <w:sz w:val="24"/>
              </w:rPr>
              <w:t>total</w:t>
            </w:r>
          </w:p>
        </w:tc>
        <w:tc>
          <w:tcPr>
            <w:tcW w:w="8280" w:type="dxa"/>
          </w:tcPr>
          <w:p>
            <w:pPr>
              <w:pStyle w:val="TableParagraph"/>
              <w:spacing w:line="273" w:lineRule="exact"/>
              <w:ind w:left="128"/>
              <w:rPr>
                <w:sz w:val="24"/>
              </w:rPr>
            </w:pPr>
            <w:r>
              <w:rPr>
                <w:sz w:val="24"/>
              </w:rPr>
              <w:t>10 </w:t>
            </w:r>
            <w:r>
              <w:rPr>
                <w:spacing w:val="-2"/>
                <w:sz w:val="24"/>
              </w:rPr>
              <w:t>puncte</w:t>
            </w:r>
          </w:p>
        </w:tc>
      </w:tr>
      <w:tr>
        <w:trPr>
          <w:trHeight w:val="560" w:hRule="atLeast"/>
        </w:trPr>
        <w:tc>
          <w:tcPr>
            <w:tcW w:w="2020" w:type="dxa"/>
          </w:tcPr>
          <w:p>
            <w:pPr>
              <w:pStyle w:val="TableParagraph"/>
              <w:spacing w:before="10"/>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10"/>
              <w:ind w:left="128"/>
              <w:rPr>
                <w:sz w:val="24"/>
              </w:rPr>
            </w:pPr>
            <w:r>
              <w:rPr>
                <w:sz w:val="24"/>
              </w:rPr>
              <w:t>Item structurat </w:t>
            </w:r>
            <w:r>
              <w:rPr>
                <w:spacing w:val="-2"/>
                <w:sz w:val="24"/>
              </w:rPr>
              <w:t>tabelar</w:t>
            </w:r>
          </w:p>
        </w:tc>
      </w:tr>
      <w:tr>
        <w:trPr>
          <w:trHeight w:val="3319" w:hRule="atLeast"/>
        </w:trPr>
        <w:tc>
          <w:tcPr>
            <w:tcW w:w="2020" w:type="dxa"/>
          </w:tcPr>
          <w:p>
            <w:pPr>
              <w:pStyle w:val="TableParagraph"/>
              <w:ind w:left="123"/>
              <w:rPr>
                <w:sz w:val="24"/>
              </w:rPr>
            </w:pPr>
            <w:r>
              <w:rPr>
                <w:color w:val="85200C"/>
                <w:sz w:val="24"/>
              </w:rPr>
              <w:t>6. </w:t>
            </w:r>
            <w:r>
              <w:rPr>
                <w:color w:val="85200C"/>
                <w:spacing w:val="-2"/>
                <w:sz w:val="24"/>
              </w:rPr>
              <w:t>Competența</w:t>
            </w:r>
          </w:p>
          <w:p>
            <w:pPr>
              <w:pStyle w:val="TableParagraph"/>
              <w:spacing w:line="259" w:lineRule="auto" w:before="21"/>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ind w:left="128" w:right="192"/>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 ne, legi, concepte în diverse contexte de comunicare.</w:t>
            </w:r>
          </w:p>
          <w:p>
            <w:pPr>
              <w:pStyle w:val="TableParagraph"/>
              <w:spacing w:line="259" w:lineRule="auto" w:before="159"/>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p>
            <w:pPr>
              <w:pStyle w:val="TableParagraph"/>
              <w:spacing w:line="259" w:lineRule="auto" w:before="160"/>
              <w:ind w:left="128" w:right="192"/>
              <w:rPr>
                <w:sz w:val="24"/>
              </w:rPr>
            </w:pPr>
            <w:r>
              <w:rPr>
                <w:sz w:val="24"/>
              </w:rPr>
              <w:t>CS3:</w:t>
            </w:r>
            <w:r>
              <w:rPr>
                <w:spacing w:val="-3"/>
                <w:sz w:val="24"/>
              </w:rPr>
              <w:t> </w:t>
            </w:r>
            <w:r>
              <w:rPr>
                <w:sz w:val="24"/>
              </w:rPr>
              <w:t>Implicarea</w:t>
            </w:r>
            <w:r>
              <w:rPr>
                <w:spacing w:val="-3"/>
                <w:sz w:val="24"/>
              </w:rPr>
              <w:t> </w:t>
            </w:r>
            <w:r>
              <w:rPr>
                <w:sz w:val="24"/>
              </w:rPr>
              <w:t>în</w:t>
            </w:r>
            <w:r>
              <w:rPr>
                <w:spacing w:val="-3"/>
                <w:sz w:val="24"/>
              </w:rPr>
              <w:t> </w:t>
            </w:r>
            <w:r>
              <w:rPr>
                <w:sz w:val="24"/>
              </w:rPr>
              <w:t>activități</w:t>
            </w:r>
            <w:r>
              <w:rPr>
                <w:spacing w:val="-3"/>
                <w:sz w:val="24"/>
              </w:rPr>
              <w:t> </w:t>
            </w:r>
            <w:r>
              <w:rPr>
                <w:sz w:val="24"/>
              </w:rPr>
              <w:t>de</w:t>
            </w:r>
            <w:r>
              <w:rPr>
                <w:spacing w:val="-3"/>
                <w:sz w:val="24"/>
              </w:rPr>
              <w:t> </w:t>
            </w:r>
            <w:r>
              <w:rPr>
                <w:sz w:val="24"/>
              </w:rPr>
              <w:t>menținere</w:t>
            </w:r>
            <w:r>
              <w:rPr>
                <w:spacing w:val="-3"/>
                <w:sz w:val="24"/>
              </w:rPr>
              <w:t> </w:t>
            </w:r>
            <w:r>
              <w:rPr>
                <w:sz w:val="24"/>
              </w:rPr>
              <w:t>a</w:t>
            </w:r>
            <w:r>
              <w:rPr>
                <w:spacing w:val="-3"/>
                <w:sz w:val="24"/>
              </w:rPr>
              <w:t> </w:t>
            </w:r>
            <w:r>
              <w:rPr>
                <w:sz w:val="24"/>
              </w:rPr>
              <w:t>stării</w:t>
            </w:r>
            <w:r>
              <w:rPr>
                <w:spacing w:val="-3"/>
                <w:sz w:val="24"/>
              </w:rPr>
              <w:t> </w:t>
            </w:r>
            <w:r>
              <w:rPr>
                <w:sz w:val="24"/>
              </w:rPr>
              <w:t>de</w:t>
            </w:r>
            <w:r>
              <w:rPr>
                <w:spacing w:val="-3"/>
                <w:sz w:val="24"/>
              </w:rPr>
              <w:t> </w:t>
            </w:r>
            <w:r>
              <w:rPr>
                <w:sz w:val="24"/>
              </w:rPr>
              <w:t>sănătate</w:t>
            </w:r>
            <w:r>
              <w:rPr>
                <w:spacing w:val="-3"/>
                <w:sz w:val="24"/>
              </w:rPr>
              <w:t> </w:t>
            </w:r>
            <w:r>
              <w:rPr>
                <w:sz w:val="24"/>
              </w:rPr>
              <w:t>proprii</w:t>
            </w:r>
            <w:r>
              <w:rPr>
                <w:spacing w:val="-3"/>
                <w:sz w:val="24"/>
              </w:rPr>
              <w:t> </w:t>
            </w:r>
            <w:r>
              <w:rPr>
                <w:sz w:val="24"/>
              </w:rPr>
              <w:t>și</w:t>
            </w:r>
            <w:r>
              <w:rPr>
                <w:spacing w:val="-3"/>
                <w:sz w:val="24"/>
              </w:rPr>
              <w:t> </w:t>
            </w:r>
            <w:r>
              <w:rPr>
                <w:sz w:val="24"/>
              </w:rPr>
              <w:t>a</w:t>
            </w:r>
            <w:r>
              <w:rPr>
                <w:spacing w:val="-3"/>
                <w:sz w:val="24"/>
              </w:rPr>
              <w:t> </w:t>
            </w:r>
            <w:r>
              <w:rPr>
                <w:sz w:val="24"/>
              </w:rPr>
              <w:t>celor</w:t>
            </w:r>
            <w:r>
              <w:rPr>
                <w:spacing w:val="-3"/>
                <w:sz w:val="24"/>
              </w:rPr>
              <w:t> </w:t>
            </w:r>
            <w:r>
              <w:rPr>
                <w:sz w:val="24"/>
              </w:rPr>
              <w:t>din jur prin aplicarea metodelor interactive în vederea formării unui comporta ment </w:t>
            </w:r>
            <w:r>
              <w:rPr>
                <w:spacing w:val="-2"/>
                <w:sz w:val="24"/>
              </w:rPr>
              <w:t>sanogen.</w:t>
            </w:r>
          </w:p>
          <w:p>
            <w:pPr>
              <w:pStyle w:val="TableParagraph"/>
              <w:spacing w:line="259" w:lineRule="auto" w:before="159"/>
              <w:ind w:left="128"/>
              <w:rPr>
                <w:sz w:val="24"/>
              </w:rPr>
            </w:pPr>
            <w:r>
              <w:rPr>
                <w:sz w:val="24"/>
              </w:rPr>
              <w:t>CS4:</w:t>
            </w:r>
            <w:r>
              <w:rPr>
                <w:spacing w:val="-4"/>
                <w:sz w:val="24"/>
              </w:rPr>
              <w:t> </w:t>
            </w:r>
            <w:r>
              <w:rPr>
                <w:sz w:val="24"/>
              </w:rPr>
              <w:t>Participarea</w:t>
            </w:r>
            <w:r>
              <w:rPr>
                <w:spacing w:val="-4"/>
                <w:sz w:val="24"/>
              </w:rPr>
              <w:t> </w:t>
            </w:r>
            <w:r>
              <w:rPr>
                <w:sz w:val="24"/>
              </w:rPr>
              <w:t>în</w:t>
            </w:r>
            <w:r>
              <w:rPr>
                <w:spacing w:val="-4"/>
                <w:sz w:val="24"/>
              </w:rPr>
              <w:t> </w:t>
            </w:r>
            <w:r>
              <w:rPr>
                <w:sz w:val="24"/>
              </w:rPr>
              <w:t>acțiuni</w:t>
            </w:r>
            <w:r>
              <w:rPr>
                <w:spacing w:val="-4"/>
                <w:sz w:val="24"/>
              </w:rPr>
              <w:t> </w:t>
            </w:r>
            <w:r>
              <w:rPr>
                <w:sz w:val="24"/>
              </w:rPr>
              <w:t>de</w:t>
            </w:r>
            <w:r>
              <w:rPr>
                <w:spacing w:val="-4"/>
                <w:sz w:val="24"/>
              </w:rPr>
              <w:t> </w:t>
            </w:r>
            <w:r>
              <w:rPr>
                <w:sz w:val="24"/>
              </w:rPr>
              <w:t>ocrotire</w:t>
            </w:r>
            <w:r>
              <w:rPr>
                <w:spacing w:val="-4"/>
                <w:sz w:val="24"/>
              </w:rPr>
              <w:t> </w:t>
            </w:r>
            <w:r>
              <w:rPr>
                <w:sz w:val="24"/>
              </w:rPr>
              <w:t>a</w:t>
            </w:r>
            <w:r>
              <w:rPr>
                <w:spacing w:val="-4"/>
                <w:sz w:val="24"/>
              </w:rPr>
              <w:t> </w:t>
            </w:r>
            <w:r>
              <w:rPr>
                <w:sz w:val="24"/>
              </w:rPr>
              <w:t>biodiversității</w:t>
            </w:r>
            <w:r>
              <w:rPr>
                <w:spacing w:val="-4"/>
                <w:sz w:val="24"/>
              </w:rPr>
              <w:t> </w:t>
            </w:r>
            <w:r>
              <w:rPr>
                <w:sz w:val="24"/>
              </w:rPr>
              <w:t>prin</w:t>
            </w:r>
            <w:r>
              <w:rPr>
                <w:spacing w:val="-4"/>
                <w:sz w:val="24"/>
              </w:rPr>
              <w:t> </w:t>
            </w:r>
            <w:r>
              <w:rPr>
                <w:sz w:val="24"/>
              </w:rPr>
              <w:t>parteneriat</w:t>
            </w:r>
            <w:r>
              <w:rPr>
                <w:spacing w:val="-4"/>
                <w:sz w:val="24"/>
              </w:rPr>
              <w:t> </w:t>
            </w:r>
            <w:r>
              <w:rPr>
                <w:sz w:val="24"/>
              </w:rPr>
              <w:t>în</w:t>
            </w:r>
            <w:r>
              <w:rPr>
                <w:spacing w:val="-4"/>
                <w:sz w:val="24"/>
              </w:rPr>
              <w:t> </w:t>
            </w:r>
            <w:r>
              <w:rPr>
                <w:sz w:val="24"/>
              </w:rPr>
              <w:t>vederea rezolvării problemelor ecologice la nivel individual, local și global.</w:t>
            </w:r>
          </w:p>
        </w:tc>
      </w:tr>
      <w:tr>
        <w:trPr>
          <w:trHeight w:val="740" w:hRule="atLeast"/>
        </w:trPr>
        <w:tc>
          <w:tcPr>
            <w:tcW w:w="2020" w:type="dxa"/>
          </w:tcPr>
          <w:p>
            <w:pPr>
              <w:pStyle w:val="TableParagraph"/>
              <w:spacing w:line="259" w:lineRule="auto"/>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71" w:lineRule="exact"/>
              <w:ind w:left="128"/>
              <w:rPr>
                <w:sz w:val="24"/>
              </w:rPr>
            </w:pPr>
            <w:r>
              <w:rPr>
                <w:sz w:val="24"/>
              </w:rPr>
              <w:t>Sistematica</w:t>
            </w:r>
            <w:r>
              <w:rPr>
                <w:spacing w:val="-2"/>
                <w:sz w:val="24"/>
              </w:rPr>
              <w:t> </w:t>
            </w:r>
            <w:r>
              <w:rPr>
                <w:sz w:val="24"/>
              </w:rPr>
              <w:t>organismelor:</w:t>
            </w:r>
            <w:r>
              <w:rPr>
                <w:spacing w:val="-1"/>
                <w:sz w:val="24"/>
              </w:rPr>
              <w:t> </w:t>
            </w:r>
            <w:r>
              <w:rPr>
                <w:sz w:val="24"/>
              </w:rPr>
              <w:t>Regnul</w:t>
            </w:r>
            <w:r>
              <w:rPr>
                <w:spacing w:val="-1"/>
                <w:sz w:val="24"/>
              </w:rPr>
              <w:t> </w:t>
            </w:r>
            <w:r>
              <w:rPr>
                <w:sz w:val="24"/>
              </w:rPr>
              <w:t>Ciupercile</w:t>
            </w:r>
            <w:r>
              <w:rPr>
                <w:spacing w:val="-1"/>
                <w:sz w:val="24"/>
              </w:rPr>
              <w:t> </w:t>
            </w:r>
            <w:r>
              <w:rPr>
                <w:spacing w:val="-2"/>
                <w:sz w:val="24"/>
              </w:rPr>
              <w:t>(Mycota)</w:t>
            </w:r>
          </w:p>
        </w:tc>
      </w:tr>
      <w:tr>
        <w:trPr>
          <w:trHeight w:val="1199" w:hRule="atLeast"/>
        </w:trPr>
        <w:tc>
          <w:tcPr>
            <w:tcW w:w="2020" w:type="dxa"/>
          </w:tcPr>
          <w:p>
            <w:pPr>
              <w:pStyle w:val="TableParagraph"/>
              <w:spacing w:line="259" w:lineRule="auto" w:before="6"/>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tcPr>
          <w:p>
            <w:pPr>
              <w:pStyle w:val="TableParagraph"/>
              <w:spacing w:before="6"/>
              <w:ind w:left="128"/>
              <w:rPr>
                <w:sz w:val="24"/>
              </w:rPr>
            </w:pPr>
            <w:r>
              <w:rPr>
                <w:sz w:val="24"/>
              </w:rPr>
              <w:t>Integrare și </w:t>
            </w:r>
            <w:r>
              <w:rPr>
                <w:spacing w:val="-2"/>
                <w:sz w:val="24"/>
              </w:rPr>
              <w:t>transfer</w:t>
            </w:r>
          </w:p>
        </w:tc>
      </w:tr>
    </w:tbl>
    <w:p>
      <w:pPr>
        <w:spacing w:line="240" w:lineRule="auto" w:before="257"/>
        <w:rPr>
          <w:b/>
          <w:sz w:val="24"/>
        </w:rPr>
      </w:pPr>
    </w:p>
    <w:p>
      <w:pPr>
        <w:pStyle w:val="BodyText"/>
        <w:spacing w:before="1"/>
        <w:ind w:left="993"/>
      </w:pPr>
      <w:r>
        <w:rPr/>
        <w:t>ITEM</w:t>
      </w:r>
      <w:r>
        <w:rPr>
          <w:spacing w:val="-12"/>
        </w:rPr>
        <w:t> </w:t>
      </w:r>
      <w:r>
        <w:rPr/>
        <w:t>nr.</w:t>
      </w:r>
      <w:r>
        <w:rPr>
          <w:spacing w:val="-11"/>
        </w:rPr>
        <w:t> </w:t>
      </w:r>
      <w:r>
        <w:rPr>
          <w:spacing w:val="-5"/>
        </w:rPr>
        <w:t>95</w:t>
      </w:r>
    </w:p>
    <w:p>
      <w:pPr>
        <w:spacing w:line="240" w:lineRule="auto" w:before="6" w:after="0"/>
        <w:rPr>
          <w:b/>
          <w:sz w:val="18"/>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4259" w:hRule="atLeast"/>
        </w:trPr>
        <w:tc>
          <w:tcPr>
            <w:tcW w:w="2020" w:type="dxa"/>
          </w:tcPr>
          <w:p>
            <w:pPr>
              <w:pStyle w:val="TableParagraph"/>
              <w:spacing w:line="259" w:lineRule="auto" w:before="3"/>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before="3"/>
              <w:ind w:left="128"/>
              <w:rPr>
                <w:sz w:val="24"/>
              </w:rPr>
            </w:pPr>
            <w:r>
              <w:rPr>
                <w:sz w:val="24"/>
              </w:rPr>
              <w:t>Citește cu atenție situația și realizează sarcinile </w:t>
            </w:r>
            <w:r>
              <w:rPr>
                <w:spacing w:val="-2"/>
                <w:sz w:val="24"/>
              </w:rPr>
              <w:t>propuse.</w:t>
            </w:r>
          </w:p>
          <w:p>
            <w:pPr>
              <w:pStyle w:val="TableParagraph"/>
              <w:spacing w:before="262"/>
              <w:ind w:left="128"/>
              <w:rPr>
                <w:sz w:val="24"/>
              </w:rPr>
            </w:pPr>
            <w:r>
              <w:rPr>
                <w:sz w:val="24"/>
              </w:rPr>
              <w:t>Un grup de elevi analizează două zone </w:t>
            </w:r>
            <w:r>
              <w:rPr>
                <w:spacing w:val="-2"/>
                <w:sz w:val="24"/>
              </w:rPr>
              <w:t>diferite:</w:t>
            </w:r>
          </w:p>
          <w:p>
            <w:pPr>
              <w:pStyle w:val="TableParagraph"/>
              <w:numPr>
                <w:ilvl w:val="0"/>
                <w:numId w:val="189"/>
              </w:numPr>
              <w:tabs>
                <w:tab w:pos="848" w:val="left" w:leader="none"/>
              </w:tabs>
              <w:spacing w:line="276" w:lineRule="auto" w:before="182" w:after="0"/>
              <w:ind w:left="848" w:right="472" w:hanging="360"/>
              <w:jc w:val="left"/>
              <w:rPr>
                <w:sz w:val="24"/>
              </w:rPr>
            </w:pPr>
            <w:r>
              <w:rPr>
                <w:b/>
                <w:sz w:val="24"/>
              </w:rPr>
              <w:t>Zona</w:t>
            </w:r>
            <w:r>
              <w:rPr>
                <w:b/>
                <w:spacing w:val="-4"/>
                <w:sz w:val="24"/>
              </w:rPr>
              <w:t> </w:t>
            </w:r>
            <w:r>
              <w:rPr>
                <w:b/>
                <w:sz w:val="24"/>
              </w:rPr>
              <w:t>A:</w:t>
            </w:r>
            <w:r>
              <w:rPr>
                <w:b/>
                <w:spacing w:val="-4"/>
                <w:sz w:val="24"/>
              </w:rPr>
              <w:t> </w:t>
            </w:r>
            <w:r>
              <w:rPr>
                <w:sz w:val="24"/>
              </w:rPr>
              <w:t>pădure</w:t>
            </w:r>
            <w:r>
              <w:rPr>
                <w:spacing w:val="-4"/>
                <w:sz w:val="24"/>
              </w:rPr>
              <w:t> </w:t>
            </w:r>
            <w:r>
              <w:rPr>
                <w:sz w:val="24"/>
              </w:rPr>
              <w:t>curată,</w:t>
            </w:r>
            <w:r>
              <w:rPr>
                <w:spacing w:val="-4"/>
                <w:sz w:val="24"/>
              </w:rPr>
              <w:t> </w:t>
            </w:r>
            <w:r>
              <w:rPr>
                <w:sz w:val="24"/>
              </w:rPr>
              <w:t>cu</w:t>
            </w:r>
            <w:r>
              <w:rPr>
                <w:spacing w:val="-4"/>
                <w:sz w:val="24"/>
              </w:rPr>
              <w:t> </w:t>
            </w:r>
            <w:r>
              <w:rPr>
                <w:sz w:val="24"/>
              </w:rPr>
              <w:t>prezență</w:t>
            </w:r>
            <w:r>
              <w:rPr>
                <w:spacing w:val="-4"/>
                <w:sz w:val="24"/>
              </w:rPr>
              <w:t> </w:t>
            </w:r>
            <w:r>
              <w:rPr>
                <w:sz w:val="24"/>
              </w:rPr>
              <w:t>abundentă</w:t>
            </w:r>
            <w:r>
              <w:rPr>
                <w:spacing w:val="-4"/>
                <w:sz w:val="24"/>
              </w:rPr>
              <w:t> </w:t>
            </w:r>
            <w:r>
              <w:rPr>
                <w:sz w:val="24"/>
              </w:rPr>
              <w:t>de</w:t>
            </w:r>
            <w:r>
              <w:rPr>
                <w:spacing w:val="-4"/>
                <w:sz w:val="24"/>
              </w:rPr>
              <w:t> </w:t>
            </w:r>
            <w:r>
              <w:rPr>
                <w:sz w:val="24"/>
              </w:rPr>
              <w:t>licheni</w:t>
            </w:r>
            <w:r>
              <w:rPr>
                <w:spacing w:val="-4"/>
                <w:sz w:val="24"/>
              </w:rPr>
              <w:t> </w:t>
            </w:r>
            <w:r>
              <w:rPr>
                <w:sz w:val="24"/>
              </w:rPr>
              <w:t>pe</w:t>
            </w:r>
            <w:r>
              <w:rPr>
                <w:spacing w:val="-4"/>
                <w:sz w:val="24"/>
              </w:rPr>
              <w:t> </w:t>
            </w:r>
            <w:r>
              <w:rPr>
                <w:sz w:val="24"/>
              </w:rPr>
              <w:t>trunchiurile </w:t>
            </w:r>
            <w:r>
              <w:rPr>
                <w:spacing w:val="-2"/>
                <w:sz w:val="24"/>
              </w:rPr>
              <w:t>arborilor;</w:t>
            </w:r>
          </w:p>
          <w:p>
            <w:pPr>
              <w:pStyle w:val="TableParagraph"/>
              <w:numPr>
                <w:ilvl w:val="0"/>
                <w:numId w:val="189"/>
              </w:numPr>
              <w:tabs>
                <w:tab w:pos="848" w:val="left" w:leader="none"/>
              </w:tabs>
              <w:spacing w:line="276" w:lineRule="auto" w:before="160" w:after="0"/>
              <w:ind w:left="848" w:right="345" w:hanging="360"/>
              <w:jc w:val="left"/>
              <w:rPr>
                <w:sz w:val="24"/>
              </w:rPr>
            </w:pPr>
            <w:r>
              <w:rPr>
                <w:b/>
                <w:sz w:val="24"/>
              </w:rPr>
              <w:t>Zona</w:t>
            </w:r>
            <w:r>
              <w:rPr>
                <w:b/>
                <w:spacing w:val="-4"/>
                <w:sz w:val="24"/>
              </w:rPr>
              <w:t> </w:t>
            </w:r>
            <w:r>
              <w:rPr>
                <w:b/>
                <w:sz w:val="24"/>
              </w:rPr>
              <w:t>B:</w:t>
            </w:r>
            <w:r>
              <w:rPr>
                <w:b/>
                <w:spacing w:val="-4"/>
                <w:sz w:val="24"/>
              </w:rPr>
              <w:t> </w:t>
            </w:r>
            <w:r>
              <w:rPr>
                <w:sz w:val="24"/>
              </w:rPr>
              <w:t>zonă</w:t>
            </w:r>
            <w:r>
              <w:rPr>
                <w:spacing w:val="-4"/>
                <w:sz w:val="24"/>
              </w:rPr>
              <w:t> </w:t>
            </w:r>
            <w:r>
              <w:rPr>
                <w:sz w:val="24"/>
              </w:rPr>
              <w:t>industrială,</w:t>
            </w:r>
            <w:r>
              <w:rPr>
                <w:spacing w:val="-4"/>
                <w:sz w:val="24"/>
              </w:rPr>
              <w:t> </w:t>
            </w:r>
            <w:r>
              <w:rPr>
                <w:sz w:val="24"/>
              </w:rPr>
              <w:t>unde</w:t>
            </w:r>
            <w:r>
              <w:rPr>
                <w:spacing w:val="-4"/>
                <w:sz w:val="24"/>
              </w:rPr>
              <w:t> </w:t>
            </w:r>
            <w:r>
              <w:rPr>
                <w:sz w:val="24"/>
              </w:rPr>
              <w:t>lichenii</w:t>
            </w:r>
            <w:r>
              <w:rPr>
                <w:spacing w:val="-4"/>
                <w:sz w:val="24"/>
              </w:rPr>
              <w:t> </w:t>
            </w:r>
            <w:r>
              <w:rPr>
                <w:sz w:val="24"/>
              </w:rPr>
              <w:t>lipsesc</w:t>
            </w:r>
            <w:r>
              <w:rPr>
                <w:spacing w:val="-4"/>
                <w:sz w:val="24"/>
              </w:rPr>
              <w:t> </w:t>
            </w:r>
            <w:r>
              <w:rPr>
                <w:sz w:val="24"/>
              </w:rPr>
              <w:t>aproape</w:t>
            </w:r>
            <w:r>
              <w:rPr>
                <w:spacing w:val="-4"/>
                <w:sz w:val="24"/>
              </w:rPr>
              <w:t> </w:t>
            </w:r>
            <w:r>
              <w:rPr>
                <w:sz w:val="24"/>
              </w:rPr>
              <w:t>complet,</w:t>
            </w:r>
            <w:r>
              <w:rPr>
                <w:spacing w:val="-4"/>
                <w:sz w:val="24"/>
              </w:rPr>
              <w:t> </w:t>
            </w:r>
            <w:r>
              <w:rPr>
                <w:sz w:val="24"/>
              </w:rPr>
              <w:t>iar</w:t>
            </w:r>
            <w:r>
              <w:rPr>
                <w:spacing w:val="-4"/>
                <w:sz w:val="24"/>
              </w:rPr>
              <w:t> </w:t>
            </w:r>
            <w:r>
              <w:rPr>
                <w:sz w:val="24"/>
              </w:rPr>
              <w:t>aerul este poluat.</w:t>
            </w:r>
          </w:p>
          <w:p>
            <w:pPr>
              <w:pStyle w:val="TableParagraph"/>
              <w:spacing w:line="259" w:lineRule="auto" w:before="160"/>
              <w:ind w:left="128"/>
              <w:rPr>
                <w:sz w:val="24"/>
              </w:rPr>
            </w:pPr>
            <w:r>
              <w:rPr>
                <w:sz w:val="24"/>
              </w:rPr>
              <w:t>Elevii</w:t>
            </w:r>
            <w:r>
              <w:rPr>
                <w:spacing w:val="-4"/>
                <w:sz w:val="24"/>
              </w:rPr>
              <w:t> </w:t>
            </w:r>
            <w:r>
              <w:rPr>
                <w:sz w:val="24"/>
              </w:rPr>
              <w:t>trebuie</w:t>
            </w:r>
            <w:r>
              <w:rPr>
                <w:spacing w:val="-4"/>
                <w:sz w:val="24"/>
              </w:rPr>
              <w:t> </w:t>
            </w:r>
            <w:r>
              <w:rPr>
                <w:sz w:val="24"/>
              </w:rPr>
              <w:t>să</w:t>
            </w:r>
            <w:r>
              <w:rPr>
                <w:spacing w:val="-4"/>
                <w:sz w:val="24"/>
              </w:rPr>
              <w:t> </w:t>
            </w:r>
            <w:r>
              <w:rPr>
                <w:sz w:val="24"/>
              </w:rPr>
              <w:t>interpreteze</w:t>
            </w:r>
            <w:r>
              <w:rPr>
                <w:spacing w:val="-4"/>
                <w:sz w:val="24"/>
              </w:rPr>
              <w:t> </w:t>
            </w:r>
            <w:r>
              <w:rPr>
                <w:sz w:val="24"/>
              </w:rPr>
              <w:t>aceste</w:t>
            </w:r>
            <w:r>
              <w:rPr>
                <w:spacing w:val="-4"/>
                <w:sz w:val="24"/>
              </w:rPr>
              <w:t> </w:t>
            </w:r>
            <w:r>
              <w:rPr>
                <w:sz w:val="24"/>
              </w:rPr>
              <w:t>observații</w:t>
            </w:r>
            <w:r>
              <w:rPr>
                <w:spacing w:val="-4"/>
                <w:sz w:val="24"/>
              </w:rPr>
              <w:t> </w:t>
            </w:r>
            <w:r>
              <w:rPr>
                <w:sz w:val="24"/>
              </w:rPr>
              <w:t>și</w:t>
            </w:r>
            <w:r>
              <w:rPr>
                <w:spacing w:val="-4"/>
                <w:sz w:val="24"/>
              </w:rPr>
              <w:t> </w:t>
            </w:r>
            <w:r>
              <w:rPr>
                <w:sz w:val="24"/>
              </w:rPr>
              <w:t>să</w:t>
            </w:r>
            <w:r>
              <w:rPr>
                <w:spacing w:val="-4"/>
                <w:sz w:val="24"/>
              </w:rPr>
              <w:t> </w:t>
            </w:r>
            <w:r>
              <w:rPr>
                <w:sz w:val="24"/>
              </w:rPr>
              <w:t>ia</w:t>
            </w:r>
            <w:r>
              <w:rPr>
                <w:spacing w:val="-4"/>
                <w:sz w:val="24"/>
              </w:rPr>
              <w:t> </w:t>
            </w:r>
            <w:r>
              <w:rPr>
                <w:sz w:val="24"/>
              </w:rPr>
              <w:t>o</w:t>
            </w:r>
            <w:r>
              <w:rPr>
                <w:spacing w:val="-4"/>
                <w:sz w:val="24"/>
              </w:rPr>
              <w:t> </w:t>
            </w:r>
            <w:r>
              <w:rPr>
                <w:sz w:val="24"/>
              </w:rPr>
              <w:t>decizie</w:t>
            </w:r>
            <w:r>
              <w:rPr>
                <w:spacing w:val="-4"/>
                <w:sz w:val="24"/>
              </w:rPr>
              <w:t> </w:t>
            </w:r>
            <w:r>
              <w:rPr>
                <w:sz w:val="24"/>
              </w:rPr>
              <w:t>privind</w:t>
            </w:r>
            <w:r>
              <w:rPr>
                <w:spacing w:val="-4"/>
                <w:sz w:val="24"/>
              </w:rPr>
              <w:t> </w:t>
            </w:r>
            <w:r>
              <w:rPr>
                <w:sz w:val="24"/>
              </w:rPr>
              <w:t>calitatea </w:t>
            </w:r>
            <w:r>
              <w:rPr>
                <w:spacing w:val="-2"/>
                <w:sz w:val="24"/>
              </w:rPr>
              <w:t>mediului.</w:t>
            </w:r>
          </w:p>
          <w:p>
            <w:pPr>
              <w:pStyle w:val="TableParagraph"/>
              <w:rPr>
                <w:b/>
                <w:sz w:val="24"/>
              </w:rPr>
            </w:pPr>
          </w:p>
          <w:p>
            <w:pPr>
              <w:pStyle w:val="TableParagraph"/>
              <w:spacing w:before="65"/>
              <w:rPr>
                <w:b/>
                <w:sz w:val="24"/>
              </w:rPr>
            </w:pPr>
          </w:p>
          <w:p>
            <w:pPr>
              <w:pStyle w:val="TableParagraph"/>
              <w:spacing w:before="1"/>
              <w:ind w:left="128"/>
              <w:rPr>
                <w:sz w:val="24"/>
              </w:rPr>
            </w:pPr>
            <w:r>
              <w:rPr>
                <w:b/>
                <w:sz w:val="24"/>
              </w:rPr>
              <w:t>A. </w:t>
            </w:r>
            <w:r>
              <w:rPr>
                <w:sz w:val="24"/>
              </w:rPr>
              <w:t>Completează tabelul de mai jos, analizând rolul lichenilor în cele două </w:t>
            </w:r>
            <w:r>
              <w:rPr>
                <w:spacing w:val="-2"/>
                <w:sz w:val="24"/>
              </w:rPr>
              <w:t>zone.</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1700"/>
        <w:gridCol w:w="2140"/>
        <w:gridCol w:w="1920"/>
        <w:gridCol w:w="2240"/>
        <w:gridCol w:w="160"/>
      </w:tblGrid>
      <w:tr>
        <w:trPr>
          <w:trHeight w:val="557" w:hRule="atLeast"/>
        </w:trPr>
        <w:tc>
          <w:tcPr>
            <w:tcW w:w="2020" w:type="dxa"/>
            <w:vMerge w:val="restart"/>
          </w:tcPr>
          <w:p>
            <w:pPr>
              <w:pStyle w:val="TableParagraph"/>
              <w:rPr>
                <w:sz w:val="24"/>
              </w:rPr>
            </w:pPr>
          </w:p>
        </w:tc>
        <w:tc>
          <w:tcPr>
            <w:tcW w:w="120" w:type="dxa"/>
            <w:vMerge w:val="restart"/>
            <w:tcBorders>
              <w:bottom w:val="nil"/>
            </w:tcBorders>
          </w:tcPr>
          <w:p>
            <w:pPr>
              <w:pStyle w:val="TableParagraph"/>
              <w:rPr>
                <w:sz w:val="24"/>
              </w:rPr>
            </w:pPr>
          </w:p>
        </w:tc>
        <w:tc>
          <w:tcPr>
            <w:tcW w:w="1700" w:type="dxa"/>
            <w:tcBorders>
              <w:top w:val="single" w:sz="18" w:space="0" w:color="000000"/>
            </w:tcBorders>
          </w:tcPr>
          <w:p>
            <w:pPr>
              <w:pStyle w:val="TableParagraph"/>
              <w:spacing w:line="270" w:lineRule="atLeast"/>
              <w:ind w:left="388" w:firstLine="199"/>
              <w:rPr>
                <w:b/>
                <w:sz w:val="24"/>
              </w:rPr>
            </w:pPr>
            <w:r>
              <w:rPr>
                <w:b/>
                <w:spacing w:val="-4"/>
                <w:sz w:val="24"/>
              </w:rPr>
              <w:t>Zona </w:t>
            </w:r>
            <w:r>
              <w:rPr>
                <w:b/>
                <w:spacing w:val="-2"/>
                <w:sz w:val="24"/>
              </w:rPr>
              <w:t>analizată</w:t>
            </w:r>
          </w:p>
        </w:tc>
        <w:tc>
          <w:tcPr>
            <w:tcW w:w="2140" w:type="dxa"/>
            <w:tcBorders>
              <w:top w:val="single" w:sz="18" w:space="0" w:color="000000"/>
            </w:tcBorders>
          </w:tcPr>
          <w:p>
            <w:pPr>
              <w:pStyle w:val="TableParagraph"/>
              <w:spacing w:before="5"/>
              <w:ind w:left="107"/>
              <w:rPr>
                <w:b/>
                <w:sz w:val="24"/>
              </w:rPr>
            </w:pPr>
            <w:r>
              <w:rPr>
                <w:b/>
                <w:sz w:val="24"/>
              </w:rPr>
              <w:t>Prezența</w:t>
            </w:r>
            <w:r>
              <w:rPr>
                <w:b/>
                <w:spacing w:val="-5"/>
                <w:sz w:val="24"/>
              </w:rPr>
              <w:t> </w:t>
            </w:r>
            <w:r>
              <w:rPr>
                <w:b/>
                <w:spacing w:val="-2"/>
                <w:sz w:val="24"/>
              </w:rPr>
              <w:t>lichenilor</w:t>
            </w:r>
          </w:p>
        </w:tc>
        <w:tc>
          <w:tcPr>
            <w:tcW w:w="1920" w:type="dxa"/>
            <w:tcBorders>
              <w:top w:val="single" w:sz="18" w:space="0" w:color="000000"/>
            </w:tcBorders>
          </w:tcPr>
          <w:p>
            <w:pPr>
              <w:pStyle w:val="TableParagraph"/>
              <w:spacing w:line="270" w:lineRule="atLeast"/>
              <w:ind w:left="601" w:right="463" w:hanging="100"/>
              <w:rPr>
                <w:b/>
                <w:sz w:val="24"/>
              </w:rPr>
            </w:pPr>
            <w:r>
              <w:rPr>
                <w:b/>
                <w:spacing w:val="-2"/>
                <w:sz w:val="24"/>
              </w:rPr>
              <w:t>Calitatea aerului</w:t>
            </w:r>
          </w:p>
        </w:tc>
        <w:tc>
          <w:tcPr>
            <w:tcW w:w="2240" w:type="dxa"/>
            <w:tcBorders>
              <w:top w:val="single" w:sz="18" w:space="0" w:color="000000"/>
            </w:tcBorders>
          </w:tcPr>
          <w:p>
            <w:pPr>
              <w:pStyle w:val="TableParagraph"/>
              <w:spacing w:before="5"/>
              <w:ind w:left="612"/>
              <w:rPr>
                <w:b/>
                <w:sz w:val="24"/>
              </w:rPr>
            </w:pPr>
            <w:r>
              <w:rPr>
                <w:b/>
                <w:spacing w:val="-2"/>
                <w:sz w:val="24"/>
              </w:rPr>
              <w:t>Explicație</w:t>
            </w:r>
          </w:p>
        </w:tc>
        <w:tc>
          <w:tcPr>
            <w:tcW w:w="160" w:type="dxa"/>
            <w:tcBorders>
              <w:bottom w:val="nil"/>
            </w:tcBorders>
          </w:tcPr>
          <w:p>
            <w:pPr>
              <w:pStyle w:val="TableParagraph"/>
              <w:rPr>
                <w:sz w:val="24"/>
              </w:rPr>
            </w:pPr>
          </w:p>
        </w:tc>
      </w:tr>
      <w:tr>
        <w:trPr>
          <w:trHeight w:val="1159" w:hRule="atLeast"/>
        </w:trPr>
        <w:tc>
          <w:tcPr>
            <w:tcW w:w="2020" w:type="dxa"/>
            <w:vMerge/>
            <w:tcBorders>
              <w:top w:val="nil"/>
            </w:tcBorders>
          </w:tcPr>
          <w:p>
            <w:pPr>
              <w:rPr>
                <w:sz w:val="2"/>
                <w:szCs w:val="2"/>
              </w:rPr>
            </w:pPr>
          </w:p>
        </w:tc>
        <w:tc>
          <w:tcPr>
            <w:tcW w:w="120" w:type="dxa"/>
            <w:vMerge/>
            <w:tcBorders>
              <w:top w:val="nil"/>
              <w:bottom w:val="nil"/>
            </w:tcBorders>
          </w:tcPr>
          <w:p>
            <w:pPr>
              <w:rPr>
                <w:sz w:val="2"/>
                <w:szCs w:val="2"/>
              </w:rPr>
            </w:pPr>
          </w:p>
        </w:tc>
        <w:tc>
          <w:tcPr>
            <w:tcW w:w="1700" w:type="dxa"/>
          </w:tcPr>
          <w:p>
            <w:pPr>
              <w:pStyle w:val="TableParagraph"/>
              <w:spacing w:before="13"/>
              <w:ind w:left="113"/>
              <w:rPr>
                <w:sz w:val="24"/>
              </w:rPr>
            </w:pPr>
            <w:r>
              <w:rPr>
                <w:sz w:val="24"/>
              </w:rPr>
              <w:t>Zona </w:t>
            </w:r>
            <w:r>
              <w:rPr>
                <w:spacing w:val="-10"/>
                <w:sz w:val="24"/>
              </w:rPr>
              <w:t>A</w:t>
            </w:r>
          </w:p>
        </w:tc>
        <w:tc>
          <w:tcPr>
            <w:tcW w:w="2140" w:type="dxa"/>
          </w:tcPr>
          <w:p>
            <w:pPr>
              <w:pStyle w:val="TableParagraph"/>
              <w:rPr>
                <w:sz w:val="24"/>
              </w:rPr>
            </w:pPr>
          </w:p>
        </w:tc>
        <w:tc>
          <w:tcPr>
            <w:tcW w:w="1920" w:type="dxa"/>
          </w:tcPr>
          <w:p>
            <w:pPr>
              <w:pStyle w:val="TableParagraph"/>
              <w:rPr>
                <w:sz w:val="24"/>
              </w:rPr>
            </w:pPr>
          </w:p>
        </w:tc>
        <w:tc>
          <w:tcPr>
            <w:tcW w:w="2240" w:type="dxa"/>
          </w:tcPr>
          <w:p>
            <w:pPr>
              <w:pStyle w:val="TableParagraph"/>
              <w:rPr>
                <w:sz w:val="24"/>
              </w:rPr>
            </w:pPr>
          </w:p>
        </w:tc>
        <w:tc>
          <w:tcPr>
            <w:tcW w:w="160" w:type="dxa"/>
            <w:tcBorders>
              <w:top w:val="nil"/>
              <w:bottom w:val="nil"/>
            </w:tcBorders>
          </w:tcPr>
          <w:p>
            <w:pPr>
              <w:pStyle w:val="TableParagraph"/>
              <w:rPr>
                <w:sz w:val="24"/>
              </w:rPr>
            </w:pPr>
          </w:p>
        </w:tc>
      </w:tr>
      <w:tr>
        <w:trPr>
          <w:trHeight w:val="1139" w:hRule="atLeast"/>
        </w:trPr>
        <w:tc>
          <w:tcPr>
            <w:tcW w:w="2020" w:type="dxa"/>
            <w:vMerge/>
            <w:tcBorders>
              <w:top w:val="nil"/>
            </w:tcBorders>
          </w:tcPr>
          <w:p>
            <w:pPr>
              <w:rPr>
                <w:sz w:val="2"/>
                <w:szCs w:val="2"/>
              </w:rPr>
            </w:pPr>
          </w:p>
        </w:tc>
        <w:tc>
          <w:tcPr>
            <w:tcW w:w="120" w:type="dxa"/>
            <w:vMerge/>
            <w:tcBorders>
              <w:top w:val="nil"/>
              <w:bottom w:val="nil"/>
            </w:tcBorders>
          </w:tcPr>
          <w:p>
            <w:pPr>
              <w:rPr>
                <w:sz w:val="2"/>
                <w:szCs w:val="2"/>
              </w:rPr>
            </w:pPr>
          </w:p>
        </w:tc>
        <w:tc>
          <w:tcPr>
            <w:tcW w:w="1700" w:type="dxa"/>
          </w:tcPr>
          <w:p>
            <w:pPr>
              <w:pStyle w:val="TableParagraph"/>
              <w:spacing w:line="274" w:lineRule="exact"/>
              <w:ind w:left="113"/>
              <w:rPr>
                <w:sz w:val="24"/>
              </w:rPr>
            </w:pPr>
            <w:r>
              <w:rPr>
                <w:sz w:val="24"/>
              </w:rPr>
              <w:t>Zona </w:t>
            </w:r>
            <w:r>
              <w:rPr>
                <w:spacing w:val="-10"/>
                <w:sz w:val="24"/>
              </w:rPr>
              <w:t>B</w:t>
            </w:r>
          </w:p>
        </w:tc>
        <w:tc>
          <w:tcPr>
            <w:tcW w:w="2140" w:type="dxa"/>
          </w:tcPr>
          <w:p>
            <w:pPr>
              <w:pStyle w:val="TableParagraph"/>
              <w:rPr>
                <w:sz w:val="24"/>
              </w:rPr>
            </w:pPr>
          </w:p>
        </w:tc>
        <w:tc>
          <w:tcPr>
            <w:tcW w:w="1920" w:type="dxa"/>
          </w:tcPr>
          <w:p>
            <w:pPr>
              <w:pStyle w:val="TableParagraph"/>
              <w:rPr>
                <w:sz w:val="24"/>
              </w:rPr>
            </w:pPr>
          </w:p>
        </w:tc>
        <w:tc>
          <w:tcPr>
            <w:tcW w:w="2240" w:type="dxa"/>
          </w:tcPr>
          <w:p>
            <w:pPr>
              <w:pStyle w:val="TableParagraph"/>
              <w:rPr>
                <w:sz w:val="24"/>
              </w:rPr>
            </w:pPr>
          </w:p>
        </w:tc>
        <w:tc>
          <w:tcPr>
            <w:tcW w:w="160" w:type="dxa"/>
            <w:tcBorders>
              <w:top w:val="nil"/>
              <w:bottom w:val="nil"/>
            </w:tcBorders>
          </w:tcPr>
          <w:p>
            <w:pPr>
              <w:pStyle w:val="TableParagraph"/>
              <w:rPr>
                <w:sz w:val="24"/>
              </w:rPr>
            </w:pPr>
          </w:p>
        </w:tc>
      </w:tr>
      <w:tr>
        <w:trPr>
          <w:trHeight w:val="5860" w:hRule="atLeast"/>
        </w:trPr>
        <w:tc>
          <w:tcPr>
            <w:tcW w:w="2020" w:type="dxa"/>
            <w:vMerge/>
            <w:tcBorders>
              <w:top w:val="nil"/>
            </w:tcBorders>
          </w:tcPr>
          <w:p>
            <w:pPr>
              <w:rPr>
                <w:sz w:val="2"/>
                <w:szCs w:val="2"/>
              </w:rPr>
            </w:pPr>
          </w:p>
        </w:tc>
        <w:tc>
          <w:tcPr>
            <w:tcW w:w="8280" w:type="dxa"/>
            <w:gridSpan w:val="6"/>
          </w:tcPr>
          <w:p>
            <w:pPr>
              <w:pStyle w:val="TableParagraph"/>
              <w:spacing w:before="184"/>
              <w:rPr>
                <w:b/>
                <w:sz w:val="24"/>
              </w:rPr>
            </w:pPr>
          </w:p>
          <w:p>
            <w:pPr>
              <w:pStyle w:val="TableParagraph"/>
              <w:spacing w:line="259" w:lineRule="auto"/>
              <w:ind w:left="128" w:right="126"/>
              <w:rPr>
                <w:sz w:val="24"/>
              </w:rPr>
            </w:pPr>
            <w:r>
              <w:rPr>
                <w:b/>
                <w:sz w:val="24"/>
              </w:rPr>
              <w:t>B.</w:t>
            </w:r>
            <w:r>
              <w:rPr>
                <w:b/>
                <w:spacing w:val="-4"/>
                <w:sz w:val="24"/>
              </w:rPr>
              <w:t> </w:t>
            </w:r>
            <w:r>
              <w:rPr>
                <w:sz w:val="24"/>
              </w:rPr>
              <w:t>Formulează</w:t>
            </w:r>
            <w:r>
              <w:rPr>
                <w:spacing w:val="-4"/>
                <w:sz w:val="24"/>
              </w:rPr>
              <w:t> </w:t>
            </w:r>
            <w:r>
              <w:rPr>
                <w:sz w:val="24"/>
              </w:rPr>
              <w:t>o</w:t>
            </w:r>
            <w:r>
              <w:rPr>
                <w:spacing w:val="-4"/>
                <w:sz w:val="24"/>
              </w:rPr>
              <w:t> </w:t>
            </w:r>
            <w:r>
              <w:rPr>
                <w:sz w:val="24"/>
              </w:rPr>
              <w:t>concluzie,</w:t>
            </w:r>
            <w:r>
              <w:rPr>
                <w:spacing w:val="-4"/>
                <w:sz w:val="24"/>
              </w:rPr>
              <w:t> </w:t>
            </w:r>
            <w:r>
              <w:rPr>
                <w:sz w:val="24"/>
              </w:rPr>
              <w:t>în</w:t>
            </w:r>
            <w:r>
              <w:rPr>
                <w:spacing w:val="-4"/>
                <w:sz w:val="24"/>
              </w:rPr>
              <w:t> </w:t>
            </w:r>
            <w:r>
              <w:rPr>
                <w:sz w:val="24"/>
              </w:rPr>
              <w:t>2–3</w:t>
            </w:r>
            <w:r>
              <w:rPr>
                <w:spacing w:val="-4"/>
                <w:sz w:val="24"/>
              </w:rPr>
              <w:t> </w:t>
            </w:r>
            <w:r>
              <w:rPr>
                <w:sz w:val="24"/>
              </w:rPr>
              <w:t>enunțuri,</w:t>
            </w:r>
            <w:r>
              <w:rPr>
                <w:spacing w:val="-4"/>
                <w:sz w:val="24"/>
              </w:rPr>
              <w:t> </w:t>
            </w:r>
            <w:r>
              <w:rPr>
                <w:sz w:val="24"/>
              </w:rPr>
              <w:t>privind</w:t>
            </w:r>
            <w:r>
              <w:rPr>
                <w:spacing w:val="-4"/>
                <w:sz w:val="24"/>
              </w:rPr>
              <w:t> </w:t>
            </w:r>
            <w:r>
              <w:rPr>
                <w:sz w:val="24"/>
              </w:rPr>
              <w:t>relația</w:t>
            </w:r>
            <w:r>
              <w:rPr>
                <w:spacing w:val="-4"/>
                <w:sz w:val="24"/>
              </w:rPr>
              <w:t> </w:t>
            </w:r>
            <w:r>
              <w:rPr>
                <w:sz w:val="24"/>
              </w:rPr>
              <w:t>dintre</w:t>
            </w:r>
            <w:r>
              <w:rPr>
                <w:spacing w:val="-4"/>
                <w:sz w:val="24"/>
              </w:rPr>
              <w:t> </w:t>
            </w:r>
            <w:r>
              <w:rPr>
                <w:sz w:val="24"/>
              </w:rPr>
              <w:t>lichenii</w:t>
            </w:r>
            <w:r>
              <w:rPr>
                <w:spacing w:val="-4"/>
                <w:sz w:val="24"/>
              </w:rPr>
              <w:t> </w:t>
            </w:r>
            <w:r>
              <w:rPr>
                <w:sz w:val="24"/>
              </w:rPr>
              <w:t>observați și gradul de poluare a mediului.</w:t>
            </w:r>
          </w:p>
          <w:p>
            <w:pPr>
              <w:pStyle w:val="TableParagraph"/>
              <w:spacing w:before="20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13" name="Group 1513"/>
                      <wp:cNvGraphicFramePr>
                        <a:graphicFrameLocks/>
                      </wp:cNvGraphicFramePr>
                      <a:graphic>
                        <a:graphicData uri="http://schemas.microsoft.com/office/word/2010/wordprocessingGroup">
                          <wpg:wgp>
                            <wpg:cNvPr id="1513" name="Group 1513"/>
                            <wpg:cNvGrpSpPr/>
                            <wpg:grpSpPr>
                              <a:xfrm>
                                <a:off x="0" y="0"/>
                                <a:ext cx="5029200" cy="6350"/>
                                <a:chExt cx="5029200" cy="6350"/>
                              </a:xfrm>
                            </wpg:grpSpPr>
                            <wps:wsp>
                              <wps:cNvPr id="1514" name="Graphic 151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79"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15" name="Group 1515"/>
                      <wp:cNvGraphicFramePr>
                        <a:graphicFrameLocks/>
                      </wp:cNvGraphicFramePr>
                      <a:graphic>
                        <a:graphicData uri="http://schemas.microsoft.com/office/word/2010/wordprocessingGroup">
                          <wpg:wgp>
                            <wpg:cNvPr id="1515" name="Group 1515"/>
                            <wpg:cNvGrpSpPr/>
                            <wpg:grpSpPr>
                              <a:xfrm>
                                <a:off x="0" y="0"/>
                                <a:ext cx="5029200" cy="6350"/>
                                <a:chExt cx="5029200" cy="6350"/>
                              </a:xfrm>
                            </wpg:grpSpPr>
                            <wps:wsp>
                              <wps:cNvPr id="1516" name="Graphic 151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80"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17" name="Group 1517"/>
                      <wp:cNvGraphicFramePr>
                        <a:graphicFrameLocks/>
                      </wp:cNvGraphicFramePr>
                      <a:graphic>
                        <a:graphicData uri="http://schemas.microsoft.com/office/word/2010/wordprocessingGroup">
                          <wpg:wgp>
                            <wpg:cNvPr id="1517" name="Group 1517"/>
                            <wpg:cNvGrpSpPr/>
                            <wpg:grpSpPr>
                              <a:xfrm>
                                <a:off x="0" y="0"/>
                                <a:ext cx="5029200" cy="6350"/>
                                <a:chExt cx="5029200" cy="6350"/>
                              </a:xfrm>
                            </wpg:grpSpPr>
                            <wps:wsp>
                              <wps:cNvPr id="1518" name="Graphic 151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81"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19" name="Group 1519"/>
                      <wp:cNvGraphicFramePr>
                        <a:graphicFrameLocks/>
                      </wp:cNvGraphicFramePr>
                      <a:graphic>
                        <a:graphicData uri="http://schemas.microsoft.com/office/word/2010/wordprocessingGroup">
                          <wpg:wgp>
                            <wpg:cNvPr id="1519" name="Group 1519"/>
                            <wpg:cNvGrpSpPr/>
                            <wpg:grpSpPr>
                              <a:xfrm>
                                <a:off x="0" y="0"/>
                                <a:ext cx="5029200" cy="6350"/>
                                <a:chExt cx="5029200" cy="6350"/>
                              </a:xfrm>
                            </wpg:grpSpPr>
                            <wps:wsp>
                              <wps:cNvPr id="1520" name="Graphic 152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82"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21" name="Group 1521"/>
                      <wp:cNvGraphicFramePr>
                        <a:graphicFrameLocks/>
                      </wp:cNvGraphicFramePr>
                      <a:graphic>
                        <a:graphicData uri="http://schemas.microsoft.com/office/word/2010/wordprocessingGroup">
                          <wpg:wgp>
                            <wpg:cNvPr id="1521" name="Group 1521"/>
                            <wpg:cNvGrpSpPr/>
                            <wpg:grpSpPr>
                              <a:xfrm>
                                <a:off x="0" y="0"/>
                                <a:ext cx="5029200" cy="6350"/>
                                <a:chExt cx="5029200" cy="6350"/>
                              </a:xfrm>
                            </wpg:grpSpPr>
                            <wps:wsp>
                              <wps:cNvPr id="1522" name="Graphic 152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83" coordorigin="0,0" coordsize="7920,10">
                      <v:line style="position:absolute" from="0,5" to="7920,5" stroked="true" strokeweight=".48pt" strokecolor="#000000">
                        <v:stroke dashstyle="solid"/>
                      </v:line>
                    </v:group>
                  </w:pict>
                </mc:Fallback>
              </mc:AlternateContent>
            </w:r>
            <w:r>
              <w:rPr>
                <w:sz w:val="2"/>
              </w:rPr>
            </w:r>
          </w:p>
          <w:p>
            <w:pPr>
              <w:pStyle w:val="TableParagraph"/>
              <w:spacing w:before="48"/>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23" name="Group 1523"/>
                      <wp:cNvGraphicFramePr>
                        <a:graphicFrameLocks/>
                      </wp:cNvGraphicFramePr>
                      <a:graphic>
                        <a:graphicData uri="http://schemas.microsoft.com/office/word/2010/wordprocessingGroup">
                          <wpg:wgp>
                            <wpg:cNvPr id="1523" name="Group 1523"/>
                            <wpg:cNvGrpSpPr/>
                            <wpg:grpSpPr>
                              <a:xfrm>
                                <a:off x="0" y="0"/>
                                <a:ext cx="5029200" cy="6350"/>
                                <a:chExt cx="5029200" cy="6350"/>
                              </a:xfrm>
                            </wpg:grpSpPr>
                            <wps:wsp>
                              <wps:cNvPr id="1524" name="Graphic 152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84"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rPr>
                <w:b/>
                <w:sz w:val="20"/>
              </w:rPr>
            </w:pPr>
          </w:p>
          <w:p>
            <w:pPr>
              <w:pStyle w:val="TableParagraph"/>
              <w:spacing w:line="20" w:lineRule="exact"/>
              <w:ind w:left="128"/>
              <w:rPr>
                <w:sz w:val="2"/>
              </w:rPr>
            </w:pPr>
            <w:r>
              <w:rPr>
                <w:sz w:val="2"/>
              </w:rPr>
              <mc:AlternateContent>
                <mc:Choice Requires="wps">
                  <w:drawing>
                    <wp:inline distT="0" distB="0" distL="0" distR="0">
                      <wp:extent cx="457200" cy="6350"/>
                      <wp:effectExtent l="9525" t="0" r="0" b="3175"/>
                      <wp:docPr id="1525" name="Group 1525"/>
                      <wp:cNvGraphicFramePr>
                        <a:graphicFrameLocks/>
                      </wp:cNvGraphicFramePr>
                      <a:graphic>
                        <a:graphicData uri="http://schemas.microsoft.com/office/word/2010/wordprocessingGroup">
                          <wpg:wgp>
                            <wpg:cNvPr id="1525" name="Group 1525"/>
                            <wpg:cNvGrpSpPr/>
                            <wpg:grpSpPr>
                              <a:xfrm>
                                <a:off x="0" y="0"/>
                                <a:ext cx="457200" cy="6350"/>
                                <a:chExt cx="457200" cy="6350"/>
                              </a:xfrm>
                            </wpg:grpSpPr>
                            <wps:wsp>
                              <wps:cNvPr id="1526" name="Graphic 1526"/>
                              <wps:cNvSpPr/>
                              <wps:spPr>
                                <a:xfrm>
                                  <a:off x="0" y="3048"/>
                                  <a:ext cx="457200" cy="1270"/>
                                </a:xfrm>
                                <a:custGeom>
                                  <a:avLst/>
                                  <a:gdLst/>
                                  <a:ahLst/>
                                  <a:cxnLst/>
                                  <a:rect l="l" t="t" r="r" b="b"/>
                                  <a:pathLst>
                                    <a:path w="457200" h="0">
                                      <a:moveTo>
                                        <a:pt x="0" y="0"/>
                                      </a:moveTo>
                                      <a:lnTo>
                                        <a:pt x="457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6pt;height:.5pt;mso-position-horizontal-relative:char;mso-position-vertical-relative:line" id="docshapegroup785" coordorigin="0,0" coordsize="720,10">
                      <v:line style="position:absolute" from="0,5" to="720,5" stroked="true" strokeweight=".48pt" strokecolor="#000000">
                        <v:stroke dashstyle="solid"/>
                      </v:line>
                    </v:group>
                  </w:pict>
                </mc:Fallback>
              </mc:AlternateContent>
            </w:r>
            <w:r>
              <w:rPr>
                <w:sz w:val="2"/>
              </w:rPr>
            </w:r>
          </w:p>
          <w:p>
            <w:pPr>
              <w:pStyle w:val="TableParagraph"/>
              <w:spacing w:line="259" w:lineRule="auto" w:before="167"/>
              <w:ind w:left="128"/>
              <w:rPr>
                <w:sz w:val="24"/>
              </w:rPr>
            </w:pPr>
            <w:r>
              <w:rPr>
                <w:sz w:val="24"/>
              </w:rPr>
              <mc:AlternateContent>
                <mc:Choice Requires="wps">
                  <w:drawing>
                    <wp:anchor distT="0" distB="0" distL="0" distR="0" allowOverlap="1" layoutInCell="1" locked="0" behindDoc="1" simplePos="0" relativeHeight="479122432">
                      <wp:simplePos x="0" y="0"/>
                      <wp:positionH relativeFrom="column">
                        <wp:posOffset>81280</wp:posOffset>
                      </wp:positionH>
                      <wp:positionV relativeFrom="paragraph">
                        <wp:posOffset>754968</wp:posOffset>
                      </wp:positionV>
                      <wp:extent cx="5029200" cy="6350"/>
                      <wp:effectExtent l="0" t="0" r="0" b="0"/>
                      <wp:wrapNone/>
                      <wp:docPr id="1527" name="Group 1527"/>
                      <wp:cNvGraphicFramePr>
                        <a:graphicFrameLocks/>
                      </wp:cNvGraphicFramePr>
                      <a:graphic>
                        <a:graphicData uri="http://schemas.microsoft.com/office/word/2010/wordprocessingGroup">
                          <wpg:wgp>
                            <wpg:cNvPr id="1527" name="Group 1527"/>
                            <wpg:cNvGrpSpPr/>
                            <wpg:grpSpPr>
                              <a:xfrm>
                                <a:off x="0" y="0"/>
                                <a:ext cx="5029200" cy="6350"/>
                                <a:chExt cx="5029200" cy="6350"/>
                              </a:xfrm>
                            </wpg:grpSpPr>
                            <wps:wsp>
                              <wps:cNvPr id="1528" name="Graphic 152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9.446377pt;width:396pt;height:.5pt;mso-position-horizontal-relative:column;mso-position-vertical-relative:paragraph;z-index:-24194048" id="docshapegroup786" coordorigin="128,1189" coordsize="7920,10">
                      <v:line style="position:absolute" from="128,1194" to="8048,119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22944">
                      <wp:simplePos x="0" y="0"/>
                      <wp:positionH relativeFrom="column">
                        <wp:posOffset>81280</wp:posOffset>
                      </wp:positionH>
                      <wp:positionV relativeFrom="paragraph">
                        <wp:posOffset>944079</wp:posOffset>
                      </wp:positionV>
                      <wp:extent cx="5029200" cy="6350"/>
                      <wp:effectExtent l="0" t="0" r="0" b="0"/>
                      <wp:wrapNone/>
                      <wp:docPr id="1529" name="Group 1529"/>
                      <wp:cNvGraphicFramePr>
                        <a:graphicFrameLocks/>
                      </wp:cNvGraphicFramePr>
                      <a:graphic>
                        <a:graphicData uri="http://schemas.microsoft.com/office/word/2010/wordprocessingGroup">
                          <wpg:wgp>
                            <wpg:cNvPr id="1529" name="Group 1529"/>
                            <wpg:cNvGrpSpPr/>
                            <wpg:grpSpPr>
                              <a:xfrm>
                                <a:off x="0" y="0"/>
                                <a:ext cx="5029200" cy="6350"/>
                                <a:chExt cx="5029200" cy="6350"/>
                              </a:xfrm>
                            </wpg:grpSpPr>
                            <wps:wsp>
                              <wps:cNvPr id="1530" name="Graphic 153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74.336998pt;width:396pt;height:.5pt;mso-position-horizontal-relative:column;mso-position-vertical-relative:paragraph;z-index:-24193536" id="docshapegroup787" coordorigin="128,1487" coordsize="7920,10">
                      <v:line style="position:absolute" from="128,1492" to="8048,149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23456">
                      <wp:simplePos x="0" y="0"/>
                      <wp:positionH relativeFrom="column">
                        <wp:posOffset>81280</wp:posOffset>
                      </wp:positionH>
                      <wp:positionV relativeFrom="paragraph">
                        <wp:posOffset>1132992</wp:posOffset>
                      </wp:positionV>
                      <wp:extent cx="5029200" cy="6350"/>
                      <wp:effectExtent l="0" t="0" r="0" b="0"/>
                      <wp:wrapNone/>
                      <wp:docPr id="1531" name="Group 1531"/>
                      <wp:cNvGraphicFramePr>
                        <a:graphicFrameLocks/>
                      </wp:cNvGraphicFramePr>
                      <a:graphic>
                        <a:graphicData uri="http://schemas.microsoft.com/office/word/2010/wordprocessingGroup">
                          <wpg:wgp>
                            <wpg:cNvPr id="1531" name="Group 1531"/>
                            <wpg:cNvGrpSpPr/>
                            <wpg:grpSpPr>
                              <a:xfrm>
                                <a:off x="0" y="0"/>
                                <a:ext cx="5029200" cy="6350"/>
                                <a:chExt cx="5029200" cy="6350"/>
                              </a:xfrm>
                            </wpg:grpSpPr>
                            <wps:wsp>
                              <wps:cNvPr id="1532" name="Graphic 153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9.211998pt;width:396pt;height:.5pt;mso-position-horizontal-relative:column;mso-position-vertical-relative:paragraph;z-index:-24193024" id="docshapegroup788" coordorigin="128,1784" coordsize="7920,10">
                      <v:line style="position:absolute" from="128,1789" to="8048,178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23968">
                      <wp:simplePos x="0" y="0"/>
                      <wp:positionH relativeFrom="column">
                        <wp:posOffset>81280</wp:posOffset>
                      </wp:positionH>
                      <wp:positionV relativeFrom="paragraph">
                        <wp:posOffset>1322103</wp:posOffset>
                      </wp:positionV>
                      <wp:extent cx="5029200" cy="6350"/>
                      <wp:effectExtent l="0" t="0" r="0" b="0"/>
                      <wp:wrapNone/>
                      <wp:docPr id="1533" name="Group 1533"/>
                      <wp:cNvGraphicFramePr>
                        <a:graphicFrameLocks/>
                      </wp:cNvGraphicFramePr>
                      <a:graphic>
                        <a:graphicData uri="http://schemas.microsoft.com/office/word/2010/wordprocessingGroup">
                          <wpg:wgp>
                            <wpg:cNvPr id="1533" name="Group 1533"/>
                            <wpg:cNvGrpSpPr/>
                            <wpg:grpSpPr>
                              <a:xfrm>
                                <a:off x="0" y="0"/>
                                <a:ext cx="5029200" cy="6350"/>
                                <a:chExt cx="5029200" cy="6350"/>
                              </a:xfrm>
                            </wpg:grpSpPr>
                            <wps:wsp>
                              <wps:cNvPr id="1534" name="Graphic 153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04.102623pt;width:396pt;height:.5pt;mso-position-horizontal-relative:column;mso-position-vertical-relative:paragraph;z-index:-24192512" id="docshapegroup789" coordorigin="128,2082" coordsize="7920,10">
                      <v:line style="position:absolute" from="128,2087" to="8048,208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24480">
                      <wp:simplePos x="0" y="0"/>
                      <wp:positionH relativeFrom="column">
                        <wp:posOffset>81280</wp:posOffset>
                      </wp:positionH>
                      <wp:positionV relativeFrom="paragraph">
                        <wp:posOffset>1511412</wp:posOffset>
                      </wp:positionV>
                      <wp:extent cx="304800" cy="6350"/>
                      <wp:effectExtent l="0" t="0" r="0" b="0"/>
                      <wp:wrapNone/>
                      <wp:docPr id="1535" name="Group 1535"/>
                      <wp:cNvGraphicFramePr>
                        <a:graphicFrameLocks/>
                      </wp:cNvGraphicFramePr>
                      <a:graphic>
                        <a:graphicData uri="http://schemas.microsoft.com/office/word/2010/wordprocessingGroup">
                          <wpg:wgp>
                            <wpg:cNvPr id="1535" name="Group 1535"/>
                            <wpg:cNvGrpSpPr/>
                            <wpg:grpSpPr>
                              <a:xfrm>
                                <a:off x="0" y="0"/>
                                <a:ext cx="304800" cy="6350"/>
                                <a:chExt cx="304800" cy="6350"/>
                              </a:xfrm>
                            </wpg:grpSpPr>
                            <wps:wsp>
                              <wps:cNvPr id="1536" name="Graphic 1536"/>
                              <wps:cNvSpPr/>
                              <wps:spPr>
                                <a:xfrm>
                                  <a:off x="0" y="3048"/>
                                  <a:ext cx="304800" cy="1270"/>
                                </a:xfrm>
                                <a:custGeom>
                                  <a:avLst/>
                                  <a:gdLst/>
                                  <a:ahLst/>
                                  <a:cxnLst/>
                                  <a:rect l="l" t="t" r="r" b="b"/>
                                  <a:pathLst>
                                    <a:path w="304800" h="0">
                                      <a:moveTo>
                                        <a:pt x="0" y="0"/>
                                      </a:moveTo>
                                      <a:lnTo>
                                        <a:pt x="3048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19.008873pt;width:24pt;height:.5pt;mso-position-horizontal-relative:column;mso-position-vertical-relative:paragraph;z-index:-24192000" id="docshapegroup790" coordorigin="128,2380" coordsize="480,10">
                      <v:line style="position:absolute" from="128,2385" to="608,2385" stroked="true" strokeweight=".48pt" strokecolor="#000000">
                        <v:stroke dashstyle="solid"/>
                      </v:line>
                      <w10:wrap type="none"/>
                    </v:group>
                  </w:pict>
                </mc:Fallback>
              </mc:AlternateContent>
            </w:r>
            <w:r>
              <w:rPr>
                <w:b/>
                <w:sz w:val="24"/>
              </w:rPr>
              <w:t>C.</w:t>
            </w:r>
            <w:r>
              <w:rPr>
                <w:b/>
                <w:spacing w:val="-4"/>
                <w:sz w:val="24"/>
              </w:rPr>
              <w:t> </w:t>
            </w:r>
            <w:r>
              <w:rPr>
                <w:sz w:val="24"/>
              </w:rPr>
              <w:t>Propune</w:t>
            </w:r>
            <w:r>
              <w:rPr>
                <w:spacing w:val="-4"/>
                <w:sz w:val="24"/>
              </w:rPr>
              <w:t> </w:t>
            </w:r>
            <w:r>
              <w:rPr>
                <w:sz w:val="24"/>
              </w:rPr>
              <w:t>o</w:t>
            </w:r>
            <w:r>
              <w:rPr>
                <w:spacing w:val="-4"/>
                <w:sz w:val="24"/>
              </w:rPr>
              <w:t> </w:t>
            </w:r>
            <w:r>
              <w:rPr>
                <w:sz w:val="24"/>
              </w:rPr>
              <w:t>acțiune</w:t>
            </w:r>
            <w:r>
              <w:rPr>
                <w:spacing w:val="-4"/>
                <w:sz w:val="24"/>
              </w:rPr>
              <w:t> </w:t>
            </w:r>
            <w:r>
              <w:rPr>
                <w:sz w:val="24"/>
              </w:rPr>
              <w:t>concretă</w:t>
            </w:r>
            <w:r>
              <w:rPr>
                <w:spacing w:val="-4"/>
                <w:sz w:val="24"/>
              </w:rPr>
              <w:t> </w:t>
            </w:r>
            <w:r>
              <w:rPr>
                <w:sz w:val="24"/>
              </w:rPr>
              <w:t>care</w:t>
            </w:r>
            <w:r>
              <w:rPr>
                <w:spacing w:val="-4"/>
                <w:sz w:val="24"/>
              </w:rPr>
              <w:t> </w:t>
            </w:r>
            <w:r>
              <w:rPr>
                <w:sz w:val="24"/>
              </w:rPr>
              <w:t>ar</w:t>
            </w:r>
            <w:r>
              <w:rPr>
                <w:spacing w:val="-4"/>
                <w:sz w:val="24"/>
              </w:rPr>
              <w:t> </w:t>
            </w:r>
            <w:r>
              <w:rPr>
                <w:sz w:val="24"/>
              </w:rPr>
              <w:t>putea</w:t>
            </w:r>
            <w:r>
              <w:rPr>
                <w:spacing w:val="-4"/>
                <w:sz w:val="24"/>
              </w:rPr>
              <w:t> </w:t>
            </w:r>
            <w:r>
              <w:rPr>
                <w:sz w:val="24"/>
              </w:rPr>
              <w:t>contribui</w:t>
            </w:r>
            <w:r>
              <w:rPr>
                <w:spacing w:val="-4"/>
                <w:sz w:val="24"/>
              </w:rPr>
              <w:t> </w:t>
            </w:r>
            <w:r>
              <w:rPr>
                <w:sz w:val="24"/>
              </w:rPr>
              <w:t>la</w:t>
            </w:r>
            <w:r>
              <w:rPr>
                <w:spacing w:val="-4"/>
                <w:sz w:val="24"/>
              </w:rPr>
              <w:t> </w:t>
            </w:r>
            <w:r>
              <w:rPr>
                <w:sz w:val="24"/>
              </w:rPr>
              <w:t>îmbunătățirea</w:t>
            </w:r>
            <w:r>
              <w:rPr>
                <w:spacing w:val="-4"/>
                <w:sz w:val="24"/>
              </w:rPr>
              <w:t> </w:t>
            </w:r>
            <w:r>
              <w:rPr>
                <w:sz w:val="24"/>
              </w:rPr>
              <w:t>situației</w:t>
            </w:r>
            <w:r>
              <w:rPr>
                <w:spacing w:val="-4"/>
                <w:sz w:val="24"/>
              </w:rPr>
              <w:t> </w:t>
            </w:r>
            <w:r>
              <w:rPr>
                <w:sz w:val="24"/>
              </w:rPr>
              <w:t>din Zona B și argumentează eficiența acesteia din punct de vedere biologic.</w:t>
            </w:r>
          </w:p>
        </w:tc>
      </w:tr>
      <w:tr>
        <w:trPr>
          <w:trHeight w:val="3479" w:hRule="atLeast"/>
        </w:trPr>
        <w:tc>
          <w:tcPr>
            <w:tcW w:w="2020" w:type="dxa"/>
          </w:tcPr>
          <w:p>
            <w:pPr>
              <w:pStyle w:val="TableParagraph"/>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gridSpan w:val="6"/>
          </w:tcPr>
          <w:p>
            <w:pPr>
              <w:pStyle w:val="TableParagraph"/>
              <w:ind w:left="128"/>
              <w:rPr>
                <w:b/>
                <w:sz w:val="24"/>
              </w:rPr>
            </w:pPr>
            <w:r>
              <w:rPr>
                <w:b/>
                <w:spacing w:val="-5"/>
                <w:sz w:val="24"/>
              </w:rPr>
              <w:t>A.</w:t>
            </w:r>
          </w:p>
          <w:p>
            <w:pPr>
              <w:pStyle w:val="TableParagraph"/>
              <w:numPr>
                <w:ilvl w:val="0"/>
                <w:numId w:val="190"/>
              </w:numPr>
              <w:tabs>
                <w:tab w:pos="308" w:val="left" w:leader="none"/>
              </w:tabs>
              <w:spacing w:line="240" w:lineRule="auto" w:before="182" w:after="0"/>
              <w:ind w:left="308" w:right="0" w:hanging="180"/>
              <w:jc w:val="left"/>
              <w:rPr>
                <w:sz w:val="24"/>
              </w:rPr>
            </w:pPr>
            <w:r>
              <w:rPr>
                <w:sz w:val="24"/>
              </w:rPr>
              <w:t>Zona A – lichenii prezenți – aer curat – lichenii sunt sensibili la </w:t>
            </w:r>
            <w:r>
              <w:rPr>
                <w:spacing w:val="-2"/>
                <w:sz w:val="24"/>
              </w:rPr>
              <w:t>poluare;</w:t>
            </w:r>
          </w:p>
          <w:p>
            <w:pPr>
              <w:pStyle w:val="TableParagraph"/>
              <w:numPr>
                <w:ilvl w:val="0"/>
                <w:numId w:val="190"/>
              </w:numPr>
              <w:tabs>
                <w:tab w:pos="308" w:val="left" w:leader="none"/>
              </w:tabs>
              <w:spacing w:line="240" w:lineRule="auto" w:before="22" w:after="0"/>
              <w:ind w:left="308" w:right="0" w:hanging="180"/>
              <w:jc w:val="left"/>
              <w:rPr>
                <w:sz w:val="24"/>
              </w:rPr>
            </w:pPr>
            <w:r>
              <w:rPr>
                <w:sz w:val="24"/>
              </w:rPr>
              <w:t>Zona B – lichenii absenți – aer poluat – nu rezistă la substanțe </w:t>
            </w:r>
            <w:r>
              <w:rPr>
                <w:spacing w:val="-2"/>
                <w:sz w:val="24"/>
              </w:rPr>
              <w:t>toxice;</w:t>
            </w:r>
          </w:p>
          <w:p>
            <w:pPr>
              <w:pStyle w:val="TableParagraph"/>
              <w:spacing w:line="259" w:lineRule="auto" w:before="262"/>
              <w:ind w:left="128" w:right="192"/>
              <w:rPr>
                <w:sz w:val="24"/>
              </w:rPr>
            </w:pPr>
            <w:r>
              <w:rPr>
                <w:b/>
                <w:sz w:val="24"/>
              </w:rPr>
              <w:t>B</w:t>
            </w:r>
            <w:r>
              <w:rPr>
                <w:sz w:val="24"/>
              </w:rPr>
              <w:t>.</w:t>
            </w:r>
            <w:r>
              <w:rPr>
                <w:spacing w:val="-5"/>
                <w:sz w:val="24"/>
              </w:rPr>
              <w:t> </w:t>
            </w:r>
            <w:r>
              <w:rPr>
                <w:sz w:val="24"/>
              </w:rPr>
              <w:t>De</w:t>
            </w:r>
            <w:r>
              <w:rPr>
                <w:spacing w:val="-5"/>
                <w:sz w:val="24"/>
              </w:rPr>
              <w:t> </w:t>
            </w:r>
            <w:r>
              <w:rPr>
                <w:sz w:val="24"/>
              </w:rPr>
              <w:t>exemplu:</w:t>
            </w:r>
            <w:r>
              <w:rPr>
                <w:spacing w:val="-5"/>
                <w:sz w:val="24"/>
              </w:rPr>
              <w:t> </w:t>
            </w:r>
            <w:r>
              <w:rPr>
                <w:sz w:val="24"/>
              </w:rPr>
              <w:t>Ciupercile</w:t>
            </w:r>
            <w:r>
              <w:rPr>
                <w:spacing w:val="-5"/>
                <w:sz w:val="24"/>
              </w:rPr>
              <w:t> </w:t>
            </w:r>
            <w:r>
              <w:rPr>
                <w:sz w:val="24"/>
              </w:rPr>
              <w:t>saprofite</w:t>
            </w:r>
            <w:r>
              <w:rPr>
                <w:spacing w:val="-5"/>
                <w:sz w:val="24"/>
              </w:rPr>
              <w:t> </w:t>
            </w:r>
            <w:r>
              <w:rPr>
                <w:sz w:val="24"/>
              </w:rPr>
              <w:t>secretă</w:t>
            </w:r>
            <w:r>
              <w:rPr>
                <w:spacing w:val="-5"/>
                <w:sz w:val="24"/>
              </w:rPr>
              <w:t> </w:t>
            </w:r>
            <w:r>
              <w:rPr>
                <w:sz w:val="24"/>
              </w:rPr>
              <w:t>enzime</w:t>
            </w:r>
            <w:r>
              <w:rPr>
                <w:spacing w:val="-5"/>
                <w:sz w:val="24"/>
              </w:rPr>
              <w:t> </w:t>
            </w:r>
            <w:r>
              <w:rPr>
                <w:sz w:val="24"/>
              </w:rPr>
              <w:t>care</w:t>
            </w:r>
            <w:r>
              <w:rPr>
                <w:spacing w:val="-5"/>
                <w:sz w:val="24"/>
              </w:rPr>
              <w:t> </w:t>
            </w:r>
            <w:r>
              <w:rPr>
                <w:sz w:val="24"/>
              </w:rPr>
              <w:t>descompun</w:t>
            </w:r>
            <w:r>
              <w:rPr>
                <w:spacing w:val="-5"/>
                <w:sz w:val="24"/>
              </w:rPr>
              <w:t> </w:t>
            </w:r>
            <w:r>
              <w:rPr>
                <w:sz w:val="24"/>
              </w:rPr>
              <w:t>substanțele organice în compuși simpli, absorbiți prin hife, contribuind la circuitul </w:t>
            </w:r>
            <w:r>
              <w:rPr>
                <w:spacing w:val="-2"/>
                <w:sz w:val="24"/>
              </w:rPr>
              <w:t>substanțelor.</w:t>
            </w:r>
          </w:p>
          <w:p>
            <w:pPr>
              <w:pStyle w:val="TableParagraph"/>
              <w:spacing w:before="239"/>
              <w:ind w:left="128"/>
              <w:rPr>
                <w:sz w:val="24"/>
              </w:rPr>
            </w:pPr>
            <w:r>
              <w:rPr>
                <w:b/>
                <w:sz w:val="24"/>
              </w:rPr>
              <w:t>C. </w:t>
            </w:r>
            <w:r>
              <w:rPr>
                <w:sz w:val="24"/>
              </w:rPr>
              <w:t>De exemplu: reducerea emisiilor industriale sau plantarea spațiilor </w:t>
            </w:r>
            <w:r>
              <w:rPr>
                <w:spacing w:val="-2"/>
                <w:sz w:val="24"/>
              </w:rPr>
              <w:t>verzi;</w:t>
            </w:r>
          </w:p>
          <w:p>
            <w:pPr>
              <w:pStyle w:val="TableParagraph"/>
              <w:spacing w:line="259" w:lineRule="auto" w:before="22"/>
              <w:ind w:left="128" w:right="287"/>
              <w:rPr>
                <w:sz w:val="24"/>
              </w:rPr>
            </w:pPr>
            <w:r>
              <w:rPr>
                <w:sz w:val="24"/>
              </w:rPr>
              <w:t>aceasta</w:t>
            </w:r>
            <w:r>
              <w:rPr>
                <w:spacing w:val="-7"/>
                <w:sz w:val="24"/>
              </w:rPr>
              <w:t> </w:t>
            </w:r>
            <w:r>
              <w:rPr>
                <w:sz w:val="24"/>
              </w:rPr>
              <w:t>îmbunătățește</w:t>
            </w:r>
            <w:r>
              <w:rPr>
                <w:spacing w:val="-7"/>
                <w:sz w:val="24"/>
              </w:rPr>
              <w:t> </w:t>
            </w:r>
            <w:r>
              <w:rPr>
                <w:sz w:val="24"/>
              </w:rPr>
              <w:t>calitatea</w:t>
            </w:r>
            <w:r>
              <w:rPr>
                <w:spacing w:val="-7"/>
                <w:sz w:val="24"/>
              </w:rPr>
              <w:t> </w:t>
            </w:r>
            <w:r>
              <w:rPr>
                <w:sz w:val="24"/>
              </w:rPr>
              <w:t>aerului</w:t>
            </w:r>
            <w:r>
              <w:rPr>
                <w:spacing w:val="-7"/>
                <w:sz w:val="24"/>
              </w:rPr>
              <w:t> </w:t>
            </w:r>
            <w:r>
              <w:rPr>
                <w:sz w:val="24"/>
              </w:rPr>
              <w:t>și</w:t>
            </w:r>
            <w:r>
              <w:rPr>
                <w:spacing w:val="-7"/>
                <w:sz w:val="24"/>
              </w:rPr>
              <w:t> </w:t>
            </w:r>
            <w:r>
              <w:rPr>
                <w:sz w:val="24"/>
              </w:rPr>
              <w:t>permite</w:t>
            </w:r>
            <w:r>
              <w:rPr>
                <w:spacing w:val="-7"/>
                <w:sz w:val="24"/>
              </w:rPr>
              <w:t> </w:t>
            </w:r>
            <w:r>
              <w:rPr>
                <w:sz w:val="24"/>
              </w:rPr>
              <w:t>reinstalarea</w:t>
            </w:r>
            <w:r>
              <w:rPr>
                <w:spacing w:val="-7"/>
                <w:sz w:val="24"/>
              </w:rPr>
              <w:t> </w:t>
            </w:r>
            <w:r>
              <w:rPr>
                <w:sz w:val="24"/>
              </w:rPr>
              <w:t>lichenilor.</w:t>
            </w:r>
            <w:r>
              <w:rPr>
                <w:b/>
                <w:sz w:val="24"/>
              </w:rPr>
              <w:t>Notă:</w:t>
            </w:r>
            <w:r>
              <w:rPr>
                <w:b/>
                <w:spacing w:val="-7"/>
                <w:sz w:val="24"/>
              </w:rPr>
              <w:t> </w:t>
            </w:r>
            <w:r>
              <w:rPr>
                <w:sz w:val="24"/>
              </w:rPr>
              <w:t>Pot fi acceptate și alte formulări corecte pentru răspunsul solicitat</w:t>
            </w:r>
          </w:p>
        </w:tc>
      </w:tr>
      <w:tr>
        <w:trPr>
          <w:trHeight w:val="1040" w:hRule="atLeast"/>
        </w:trPr>
        <w:tc>
          <w:tcPr>
            <w:tcW w:w="2020" w:type="dxa"/>
          </w:tcPr>
          <w:p>
            <w:pPr>
              <w:pStyle w:val="TableParagraph"/>
              <w:spacing w:line="259" w:lineRule="auto"/>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gridSpan w:val="6"/>
          </w:tcPr>
          <w:p>
            <w:pPr>
              <w:pStyle w:val="TableParagraph"/>
              <w:spacing w:line="272" w:lineRule="exact"/>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2719" w:hRule="atLeast"/>
        </w:trPr>
        <w:tc>
          <w:tcPr>
            <w:tcW w:w="2020" w:type="dxa"/>
          </w:tcPr>
          <w:p>
            <w:pPr>
              <w:pStyle w:val="TableParagraph"/>
              <w:rPr>
                <w:sz w:val="24"/>
              </w:rPr>
            </w:pPr>
          </w:p>
        </w:tc>
        <w:tc>
          <w:tcPr>
            <w:tcW w:w="8280" w:type="dxa"/>
          </w:tcPr>
          <w:p>
            <w:pPr>
              <w:pStyle w:val="TableParagraph"/>
              <w:spacing w:line="259" w:lineRule="auto" w:before="13"/>
              <w:ind w:left="128" w:right="898"/>
              <w:rPr>
                <w:sz w:val="24"/>
              </w:rPr>
            </w:pPr>
            <w:r>
              <w:rPr>
                <w:sz w:val="24"/>
              </w:rPr>
              <w:t>Pentru</w:t>
            </w:r>
            <w:r>
              <w:rPr>
                <w:spacing w:val="-5"/>
                <w:sz w:val="24"/>
              </w:rPr>
              <w:t> </w:t>
            </w:r>
            <w:r>
              <w:rPr>
                <w:sz w:val="24"/>
              </w:rPr>
              <w:t>completarea</w:t>
            </w:r>
            <w:r>
              <w:rPr>
                <w:spacing w:val="-5"/>
                <w:sz w:val="24"/>
              </w:rPr>
              <w:t> </w:t>
            </w:r>
            <w:r>
              <w:rPr>
                <w:sz w:val="24"/>
              </w:rPr>
              <w:t>corectă</w:t>
            </w:r>
            <w:r>
              <w:rPr>
                <w:spacing w:val="-5"/>
                <w:sz w:val="24"/>
              </w:rPr>
              <w:t> </w:t>
            </w:r>
            <w:r>
              <w:rPr>
                <w:sz w:val="24"/>
              </w:rPr>
              <w:t>a</w:t>
            </w:r>
            <w:r>
              <w:rPr>
                <w:spacing w:val="-5"/>
                <w:sz w:val="24"/>
              </w:rPr>
              <w:t> </w:t>
            </w:r>
            <w:r>
              <w:rPr>
                <w:sz w:val="24"/>
              </w:rPr>
              <w:t>prezenței/absenței</w:t>
            </w:r>
            <w:r>
              <w:rPr>
                <w:spacing w:val="-5"/>
                <w:sz w:val="24"/>
              </w:rPr>
              <w:t> </w:t>
            </w:r>
            <w:r>
              <w:rPr>
                <w:sz w:val="24"/>
              </w:rPr>
              <w:t>lichenilor</w:t>
            </w:r>
            <w:r>
              <w:rPr>
                <w:spacing w:val="-5"/>
                <w:sz w:val="24"/>
              </w:rPr>
              <w:t> </w:t>
            </w:r>
            <w:r>
              <w:rPr>
                <w:sz w:val="24"/>
              </w:rPr>
              <w:t>–</w:t>
            </w:r>
            <w:r>
              <w:rPr>
                <w:spacing w:val="-5"/>
                <w:sz w:val="24"/>
              </w:rPr>
              <w:t> </w:t>
            </w:r>
            <w:r>
              <w:rPr>
                <w:sz w:val="24"/>
              </w:rPr>
              <w:t>câte</w:t>
            </w:r>
            <w:r>
              <w:rPr>
                <w:spacing w:val="-5"/>
                <w:sz w:val="24"/>
              </w:rPr>
              <w:t> </w:t>
            </w:r>
            <w:r>
              <w:rPr>
                <w:sz w:val="24"/>
              </w:rPr>
              <w:t>1</w:t>
            </w:r>
            <w:r>
              <w:rPr>
                <w:spacing w:val="-5"/>
                <w:sz w:val="24"/>
              </w:rPr>
              <w:t> </w:t>
            </w:r>
            <w:r>
              <w:rPr>
                <w:sz w:val="24"/>
              </w:rPr>
              <w:t>punct; Pentru identificarea corectă a calității aerului – câte 1 punct;</w:t>
            </w:r>
          </w:p>
          <w:p>
            <w:pPr>
              <w:pStyle w:val="TableParagraph"/>
              <w:spacing w:line="398" w:lineRule="auto"/>
              <w:ind w:left="128" w:right="2694"/>
              <w:rPr>
                <w:sz w:val="24"/>
              </w:rPr>
            </w:pPr>
            <w:r>
              <w:rPr>
                <w:sz w:val="24"/>
              </w:rPr>
              <w:t>Pentru</w:t>
            </w:r>
            <w:r>
              <w:rPr>
                <w:spacing w:val="-6"/>
                <w:sz w:val="24"/>
              </w:rPr>
              <w:t> </w:t>
            </w:r>
            <w:r>
              <w:rPr>
                <w:sz w:val="24"/>
              </w:rPr>
              <w:t>formularea</w:t>
            </w:r>
            <w:r>
              <w:rPr>
                <w:spacing w:val="-6"/>
                <w:sz w:val="24"/>
              </w:rPr>
              <w:t> </w:t>
            </w:r>
            <w:r>
              <w:rPr>
                <w:sz w:val="24"/>
              </w:rPr>
              <w:t>corectă</w:t>
            </w:r>
            <w:r>
              <w:rPr>
                <w:spacing w:val="-6"/>
                <w:sz w:val="24"/>
              </w:rPr>
              <w:t> </w:t>
            </w:r>
            <w:r>
              <w:rPr>
                <w:sz w:val="24"/>
              </w:rPr>
              <w:t>a</w:t>
            </w:r>
            <w:r>
              <w:rPr>
                <w:spacing w:val="-6"/>
                <w:sz w:val="24"/>
              </w:rPr>
              <w:t> </w:t>
            </w:r>
            <w:r>
              <w:rPr>
                <w:sz w:val="24"/>
              </w:rPr>
              <w:t>explicației–</w:t>
            </w:r>
            <w:r>
              <w:rPr>
                <w:spacing w:val="-6"/>
                <w:sz w:val="24"/>
              </w:rPr>
              <w:t> </w:t>
            </w:r>
            <w:r>
              <w:rPr>
                <w:sz w:val="24"/>
              </w:rPr>
              <w:t>câte</w:t>
            </w:r>
            <w:r>
              <w:rPr>
                <w:spacing w:val="-6"/>
                <w:sz w:val="24"/>
              </w:rPr>
              <w:t> </w:t>
            </w:r>
            <w:r>
              <w:rPr>
                <w:sz w:val="24"/>
              </w:rPr>
              <w:t>1</w:t>
            </w:r>
            <w:r>
              <w:rPr>
                <w:spacing w:val="-6"/>
                <w:sz w:val="24"/>
              </w:rPr>
              <w:t> </w:t>
            </w:r>
            <w:r>
              <w:rPr>
                <w:sz w:val="24"/>
              </w:rPr>
              <w:t>punct; Pentru formularea corectă a concluziei – 2 puncte;</w:t>
            </w:r>
          </w:p>
          <w:p>
            <w:pPr>
              <w:pStyle w:val="TableParagraph"/>
              <w:spacing w:line="275" w:lineRule="exact"/>
              <w:ind w:left="128"/>
              <w:rPr>
                <w:sz w:val="24"/>
              </w:rPr>
            </w:pPr>
            <w:r>
              <w:rPr>
                <w:sz w:val="24"/>
              </w:rPr>
              <w:t>Pentru formularea corectă a unei acțiuni – 1 </w:t>
            </w:r>
            <w:r>
              <w:rPr>
                <w:spacing w:val="-2"/>
                <w:sz w:val="24"/>
              </w:rPr>
              <w:t>punct;</w:t>
            </w:r>
          </w:p>
          <w:p>
            <w:pPr>
              <w:pStyle w:val="TableParagraph"/>
              <w:spacing w:before="21"/>
              <w:ind w:left="128"/>
              <w:rPr>
                <w:sz w:val="24"/>
              </w:rPr>
            </w:pPr>
            <w:r>
              <w:rPr>
                <w:sz w:val="24"/>
              </w:rPr>
              <w:t>Pentru</w:t>
            </w:r>
            <w:r>
              <w:rPr>
                <w:spacing w:val="-1"/>
                <w:sz w:val="24"/>
              </w:rPr>
              <w:t> </w:t>
            </w:r>
            <w:r>
              <w:rPr>
                <w:sz w:val="24"/>
              </w:rPr>
              <w:t>argumentarea</w:t>
            </w:r>
            <w:r>
              <w:rPr>
                <w:spacing w:val="-1"/>
                <w:sz w:val="24"/>
              </w:rPr>
              <w:t> </w:t>
            </w:r>
            <w:r>
              <w:rPr>
                <w:sz w:val="24"/>
              </w:rPr>
              <w:t>corectă a</w:t>
            </w:r>
            <w:r>
              <w:rPr>
                <w:spacing w:val="-1"/>
                <w:sz w:val="24"/>
              </w:rPr>
              <w:t> </w:t>
            </w:r>
            <w:r>
              <w:rPr>
                <w:sz w:val="24"/>
              </w:rPr>
              <w:t>eficienței</w:t>
            </w:r>
            <w:r>
              <w:rPr>
                <w:spacing w:val="-1"/>
                <w:sz w:val="24"/>
              </w:rPr>
              <w:t> </w:t>
            </w:r>
            <w:r>
              <w:rPr>
                <w:sz w:val="24"/>
              </w:rPr>
              <w:t>acesteia –</w:t>
            </w:r>
            <w:r>
              <w:rPr>
                <w:spacing w:val="-1"/>
                <w:sz w:val="24"/>
              </w:rPr>
              <w:t> </w:t>
            </w:r>
            <w:r>
              <w:rPr>
                <w:sz w:val="24"/>
              </w:rPr>
              <w:t>1 </w:t>
            </w:r>
            <w:r>
              <w:rPr>
                <w:spacing w:val="-2"/>
                <w:sz w:val="24"/>
              </w:rPr>
              <w:t>punct;</w:t>
            </w:r>
          </w:p>
          <w:p>
            <w:pPr>
              <w:pStyle w:val="TableParagraph"/>
              <w:spacing w:before="182"/>
              <w:ind w:left="128"/>
              <w:rPr>
                <w:sz w:val="24"/>
              </w:rPr>
            </w:pPr>
            <w:r>
              <w:rPr>
                <w:sz w:val="24"/>
              </w:rPr>
              <w:t>Pentru explicarea parțial corectă a unui enunț – câte 1 </w:t>
            </w:r>
            <w:r>
              <w:rPr>
                <w:spacing w:val="-2"/>
                <w:sz w:val="24"/>
              </w:rPr>
              <w:t>punct.</w:t>
            </w:r>
          </w:p>
        </w:tc>
      </w:tr>
      <w:tr>
        <w:trPr>
          <w:trHeight w:val="460" w:hRule="atLeast"/>
        </w:trPr>
        <w:tc>
          <w:tcPr>
            <w:tcW w:w="2020" w:type="dxa"/>
          </w:tcPr>
          <w:p>
            <w:pPr>
              <w:pStyle w:val="TableParagraph"/>
              <w:spacing w:before="12"/>
              <w:ind w:left="123"/>
              <w:rPr>
                <w:sz w:val="24"/>
              </w:rPr>
            </w:pPr>
            <w:r>
              <w:rPr>
                <w:color w:val="85200C"/>
                <w:sz w:val="24"/>
              </w:rPr>
              <w:t>4. Punctaj </w:t>
            </w:r>
            <w:r>
              <w:rPr>
                <w:color w:val="85200C"/>
                <w:spacing w:val="-2"/>
                <w:sz w:val="24"/>
              </w:rPr>
              <w:t>total</w:t>
            </w:r>
          </w:p>
        </w:tc>
        <w:tc>
          <w:tcPr>
            <w:tcW w:w="8280" w:type="dxa"/>
          </w:tcPr>
          <w:p>
            <w:pPr>
              <w:pStyle w:val="TableParagraph"/>
              <w:spacing w:before="12"/>
              <w:ind w:left="128"/>
              <w:rPr>
                <w:sz w:val="24"/>
              </w:rPr>
            </w:pPr>
            <w:r>
              <w:rPr>
                <w:sz w:val="24"/>
              </w:rPr>
              <w:t>10 </w:t>
            </w:r>
            <w:r>
              <w:rPr>
                <w:spacing w:val="-2"/>
                <w:sz w:val="24"/>
              </w:rPr>
              <w:t>puncte</w:t>
            </w:r>
          </w:p>
        </w:tc>
      </w:tr>
      <w:tr>
        <w:trPr>
          <w:trHeight w:val="560" w:hRule="atLeast"/>
        </w:trPr>
        <w:tc>
          <w:tcPr>
            <w:tcW w:w="2020" w:type="dxa"/>
          </w:tcPr>
          <w:p>
            <w:pPr>
              <w:pStyle w:val="TableParagraph"/>
              <w:spacing w:before="5"/>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5"/>
              <w:ind w:left="128"/>
              <w:rPr>
                <w:sz w:val="24"/>
              </w:rPr>
            </w:pPr>
            <w:r>
              <w:rPr>
                <w:sz w:val="24"/>
              </w:rPr>
              <w:t>Item structurat </w:t>
            </w:r>
            <w:r>
              <w:rPr>
                <w:spacing w:val="-2"/>
                <w:sz w:val="24"/>
              </w:rPr>
              <w:t>tabelar</w:t>
            </w:r>
          </w:p>
        </w:tc>
      </w:tr>
      <w:tr>
        <w:trPr>
          <w:trHeight w:val="2259" w:hRule="atLeast"/>
        </w:trPr>
        <w:tc>
          <w:tcPr>
            <w:tcW w:w="2020" w:type="dxa"/>
          </w:tcPr>
          <w:p>
            <w:pPr>
              <w:pStyle w:val="TableParagraph"/>
              <w:spacing w:line="271" w:lineRule="exact"/>
              <w:ind w:left="123"/>
              <w:rPr>
                <w:sz w:val="24"/>
              </w:rPr>
            </w:pPr>
            <w:r>
              <w:rPr>
                <w:color w:val="85200C"/>
                <w:sz w:val="24"/>
              </w:rPr>
              <w:t>6. </w:t>
            </w:r>
            <w:r>
              <w:rPr>
                <w:color w:val="85200C"/>
                <w:spacing w:val="-2"/>
                <w:sz w:val="24"/>
              </w:rPr>
              <w:t>Competența</w:t>
            </w:r>
          </w:p>
          <w:p>
            <w:pPr>
              <w:pStyle w:val="TableParagraph"/>
              <w:spacing w:line="259" w:lineRule="auto" w:before="22"/>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ind w:left="128" w:right="192"/>
              <w:rPr>
                <w:sz w:val="24"/>
              </w:rPr>
            </w:pPr>
            <w:r>
              <w:rPr>
                <w:sz w:val="24"/>
              </w:rPr>
              <w:t>CS1:</w:t>
            </w:r>
            <w:r>
              <w:rPr>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w:t>
            </w:r>
            <w:r>
              <w:rPr>
                <w:spacing w:val="-5"/>
                <w:sz w:val="24"/>
              </w:rPr>
              <w:t> </w:t>
            </w:r>
            <w:r>
              <w:rPr>
                <w:sz w:val="24"/>
              </w:rPr>
              <w:t>fenome ne, legi, concepte în diverse contexte de comunicare.</w:t>
            </w:r>
          </w:p>
          <w:p>
            <w:pPr>
              <w:pStyle w:val="TableParagraph"/>
              <w:spacing w:line="259" w:lineRule="auto" w:before="155"/>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p>
            <w:pPr>
              <w:pStyle w:val="TableParagraph"/>
              <w:spacing w:line="259" w:lineRule="auto" w:before="159"/>
              <w:ind w:left="128"/>
              <w:rPr>
                <w:sz w:val="24"/>
              </w:rPr>
            </w:pPr>
            <w:r>
              <w:rPr>
                <w:sz w:val="24"/>
              </w:rPr>
              <w:t>CS4:</w:t>
            </w:r>
            <w:r>
              <w:rPr>
                <w:spacing w:val="-4"/>
                <w:sz w:val="24"/>
              </w:rPr>
              <w:t> </w:t>
            </w:r>
            <w:r>
              <w:rPr>
                <w:sz w:val="24"/>
              </w:rPr>
              <w:t>Participarea</w:t>
            </w:r>
            <w:r>
              <w:rPr>
                <w:spacing w:val="-4"/>
                <w:sz w:val="24"/>
              </w:rPr>
              <w:t> </w:t>
            </w:r>
            <w:r>
              <w:rPr>
                <w:sz w:val="24"/>
              </w:rPr>
              <w:t>în</w:t>
            </w:r>
            <w:r>
              <w:rPr>
                <w:spacing w:val="-4"/>
                <w:sz w:val="24"/>
              </w:rPr>
              <w:t> </w:t>
            </w:r>
            <w:r>
              <w:rPr>
                <w:sz w:val="24"/>
              </w:rPr>
              <w:t>acțiuni</w:t>
            </w:r>
            <w:r>
              <w:rPr>
                <w:spacing w:val="-4"/>
                <w:sz w:val="24"/>
              </w:rPr>
              <w:t> </w:t>
            </w:r>
            <w:r>
              <w:rPr>
                <w:sz w:val="24"/>
              </w:rPr>
              <w:t>de</w:t>
            </w:r>
            <w:r>
              <w:rPr>
                <w:spacing w:val="-4"/>
                <w:sz w:val="24"/>
              </w:rPr>
              <w:t> </w:t>
            </w:r>
            <w:r>
              <w:rPr>
                <w:sz w:val="24"/>
              </w:rPr>
              <w:t>ocrotire</w:t>
            </w:r>
            <w:r>
              <w:rPr>
                <w:spacing w:val="-4"/>
                <w:sz w:val="24"/>
              </w:rPr>
              <w:t> </w:t>
            </w:r>
            <w:r>
              <w:rPr>
                <w:sz w:val="24"/>
              </w:rPr>
              <w:t>a</w:t>
            </w:r>
            <w:r>
              <w:rPr>
                <w:spacing w:val="-4"/>
                <w:sz w:val="24"/>
              </w:rPr>
              <w:t> </w:t>
            </w:r>
            <w:r>
              <w:rPr>
                <w:sz w:val="24"/>
              </w:rPr>
              <w:t>biodiversității</w:t>
            </w:r>
            <w:r>
              <w:rPr>
                <w:spacing w:val="-4"/>
                <w:sz w:val="24"/>
              </w:rPr>
              <w:t> </w:t>
            </w:r>
            <w:r>
              <w:rPr>
                <w:sz w:val="24"/>
              </w:rPr>
              <w:t>prin</w:t>
            </w:r>
            <w:r>
              <w:rPr>
                <w:spacing w:val="-4"/>
                <w:sz w:val="24"/>
              </w:rPr>
              <w:t> </w:t>
            </w:r>
            <w:r>
              <w:rPr>
                <w:sz w:val="24"/>
              </w:rPr>
              <w:t>parteneriat</w:t>
            </w:r>
            <w:r>
              <w:rPr>
                <w:spacing w:val="-4"/>
                <w:sz w:val="24"/>
              </w:rPr>
              <w:t> </w:t>
            </w:r>
            <w:r>
              <w:rPr>
                <w:sz w:val="24"/>
              </w:rPr>
              <w:t>în</w:t>
            </w:r>
            <w:r>
              <w:rPr>
                <w:spacing w:val="-4"/>
                <w:sz w:val="24"/>
              </w:rPr>
              <w:t> </w:t>
            </w:r>
            <w:r>
              <w:rPr>
                <w:sz w:val="24"/>
              </w:rPr>
              <w:t>vederea rezolvării problemelor ecologice la nivel individual, local și global.</w:t>
            </w:r>
          </w:p>
        </w:tc>
      </w:tr>
      <w:tr>
        <w:trPr>
          <w:trHeight w:val="740" w:hRule="atLeast"/>
        </w:trPr>
        <w:tc>
          <w:tcPr>
            <w:tcW w:w="2020" w:type="dxa"/>
          </w:tcPr>
          <w:p>
            <w:pPr>
              <w:pStyle w:val="TableParagraph"/>
              <w:spacing w:line="259" w:lineRule="auto"/>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73" w:lineRule="exact"/>
              <w:ind w:left="128"/>
              <w:rPr>
                <w:sz w:val="24"/>
              </w:rPr>
            </w:pPr>
            <w:r>
              <w:rPr>
                <w:sz w:val="24"/>
              </w:rPr>
              <w:t>Sistematica</w:t>
            </w:r>
            <w:r>
              <w:rPr>
                <w:spacing w:val="-1"/>
                <w:sz w:val="24"/>
              </w:rPr>
              <w:t> </w:t>
            </w:r>
            <w:r>
              <w:rPr>
                <w:sz w:val="24"/>
              </w:rPr>
              <w:t>organismelor:</w:t>
            </w:r>
            <w:r>
              <w:rPr>
                <w:spacing w:val="-1"/>
                <w:sz w:val="24"/>
              </w:rPr>
              <w:t> </w:t>
            </w:r>
            <w:r>
              <w:rPr>
                <w:sz w:val="24"/>
              </w:rPr>
              <w:t>Regnul</w:t>
            </w:r>
            <w:r>
              <w:rPr>
                <w:spacing w:val="-1"/>
                <w:sz w:val="24"/>
              </w:rPr>
              <w:t> </w:t>
            </w:r>
            <w:r>
              <w:rPr>
                <w:sz w:val="24"/>
              </w:rPr>
              <w:t>Ciupercile</w:t>
            </w:r>
            <w:r>
              <w:rPr>
                <w:spacing w:val="-1"/>
                <w:sz w:val="24"/>
              </w:rPr>
              <w:t> </w:t>
            </w:r>
            <w:r>
              <w:rPr>
                <w:sz w:val="24"/>
              </w:rPr>
              <w:t>(Mycota).</w:t>
            </w:r>
            <w:r>
              <w:rPr>
                <w:spacing w:val="-1"/>
                <w:sz w:val="24"/>
              </w:rPr>
              <w:t> </w:t>
            </w:r>
            <w:r>
              <w:rPr>
                <w:sz w:val="24"/>
              </w:rPr>
              <w:t>Încrengătura </w:t>
            </w:r>
            <w:r>
              <w:rPr>
                <w:spacing w:val="-2"/>
                <w:sz w:val="24"/>
              </w:rPr>
              <w:t>Licheni</w:t>
            </w:r>
          </w:p>
        </w:tc>
      </w:tr>
      <w:tr>
        <w:trPr>
          <w:trHeight w:val="1220" w:hRule="atLeast"/>
        </w:trPr>
        <w:tc>
          <w:tcPr>
            <w:tcW w:w="2020" w:type="dxa"/>
          </w:tcPr>
          <w:p>
            <w:pPr>
              <w:pStyle w:val="TableParagraph"/>
              <w:spacing w:line="259" w:lineRule="auto" w:before="8"/>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tcPr>
          <w:p>
            <w:pPr>
              <w:pStyle w:val="TableParagraph"/>
              <w:spacing w:before="8"/>
              <w:ind w:left="128"/>
              <w:rPr>
                <w:sz w:val="24"/>
              </w:rPr>
            </w:pPr>
            <w:r>
              <w:rPr>
                <w:sz w:val="24"/>
              </w:rPr>
              <w:t>Integrare și </w:t>
            </w:r>
            <w:r>
              <w:rPr>
                <w:spacing w:val="-2"/>
                <w:sz w:val="24"/>
              </w:rPr>
              <w:t>transfer</w:t>
            </w:r>
          </w:p>
        </w:tc>
      </w:tr>
    </w:tbl>
    <w:p>
      <w:pPr>
        <w:spacing w:line="240" w:lineRule="auto" w:before="239"/>
        <w:rPr>
          <w:b/>
          <w:sz w:val="24"/>
        </w:rPr>
      </w:pPr>
    </w:p>
    <w:p>
      <w:pPr>
        <w:pStyle w:val="BodyText"/>
        <w:spacing w:before="0"/>
        <w:ind w:left="993"/>
      </w:pPr>
      <w:r>
        <w:rPr/>
        <w:t>ITEM</w:t>
      </w:r>
      <w:r>
        <w:rPr>
          <w:spacing w:val="-12"/>
        </w:rPr>
        <w:t> </w:t>
      </w:r>
      <w:r>
        <w:rPr/>
        <w:t>nr.</w:t>
      </w:r>
      <w:r>
        <w:rPr>
          <w:spacing w:val="-11"/>
        </w:rPr>
        <w:t> </w:t>
      </w:r>
      <w:r>
        <w:rPr>
          <w:spacing w:val="-5"/>
        </w:rPr>
        <w:t>96</w:t>
      </w:r>
    </w:p>
    <w:p>
      <w:pPr>
        <w:spacing w:line="240" w:lineRule="auto" w:before="5" w:after="1"/>
        <w:rPr>
          <w:b/>
          <w:sz w:val="17"/>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35"/>
        <w:gridCol w:w="1725"/>
        <w:gridCol w:w="2040"/>
        <w:gridCol w:w="1700"/>
        <w:gridCol w:w="2520"/>
        <w:gridCol w:w="160"/>
      </w:tblGrid>
      <w:tr>
        <w:trPr>
          <w:trHeight w:val="2499" w:hRule="atLeast"/>
        </w:trPr>
        <w:tc>
          <w:tcPr>
            <w:tcW w:w="2020" w:type="dxa"/>
            <w:vMerge w:val="restart"/>
          </w:tcPr>
          <w:p>
            <w:pPr>
              <w:pStyle w:val="TableParagraph"/>
              <w:spacing w:line="259" w:lineRule="auto" w:before="5"/>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gridSpan w:val="6"/>
          </w:tcPr>
          <w:p>
            <w:pPr>
              <w:pStyle w:val="TableParagraph"/>
              <w:spacing w:before="5"/>
              <w:ind w:left="128"/>
              <w:rPr>
                <w:sz w:val="24"/>
              </w:rPr>
            </w:pPr>
            <w:r>
              <w:rPr>
                <w:sz w:val="24"/>
              </w:rPr>
              <w:t>Citește cu atenție situația și realizează sarcinile </w:t>
            </w:r>
            <w:r>
              <w:rPr>
                <w:spacing w:val="-2"/>
                <w:sz w:val="24"/>
              </w:rPr>
              <w:t>propuse.</w:t>
            </w:r>
          </w:p>
          <w:p>
            <w:pPr>
              <w:pStyle w:val="TableParagraph"/>
              <w:spacing w:line="259" w:lineRule="auto" w:before="262"/>
              <w:ind w:left="128" w:right="192"/>
              <w:rPr>
                <w:sz w:val="24"/>
              </w:rPr>
            </w:pPr>
            <w:r>
              <w:rPr>
                <w:sz w:val="24"/>
              </w:rPr>
              <w:t>Autoritățile</w:t>
            </w:r>
            <w:r>
              <w:rPr>
                <w:spacing w:val="-5"/>
                <w:sz w:val="24"/>
              </w:rPr>
              <w:t> </w:t>
            </w:r>
            <w:r>
              <w:rPr>
                <w:sz w:val="24"/>
              </w:rPr>
              <w:t>locale</w:t>
            </w:r>
            <w:r>
              <w:rPr>
                <w:spacing w:val="-5"/>
                <w:sz w:val="24"/>
              </w:rPr>
              <w:t> </w:t>
            </w:r>
            <w:r>
              <w:rPr>
                <w:sz w:val="24"/>
              </w:rPr>
              <w:t>intenționează</w:t>
            </w:r>
            <w:r>
              <w:rPr>
                <w:spacing w:val="-5"/>
                <w:sz w:val="24"/>
              </w:rPr>
              <w:t> </w:t>
            </w:r>
            <w:r>
              <w:rPr>
                <w:sz w:val="24"/>
              </w:rPr>
              <w:t>să</w:t>
            </w:r>
            <w:r>
              <w:rPr>
                <w:spacing w:val="-5"/>
                <w:sz w:val="24"/>
              </w:rPr>
              <w:t> </w:t>
            </w:r>
            <w:r>
              <w:rPr>
                <w:sz w:val="24"/>
              </w:rPr>
              <w:t>transforme</w:t>
            </w:r>
            <w:r>
              <w:rPr>
                <w:spacing w:val="-5"/>
                <w:sz w:val="24"/>
              </w:rPr>
              <w:t> </w:t>
            </w:r>
            <w:r>
              <w:rPr>
                <w:sz w:val="24"/>
              </w:rPr>
              <w:t>o</w:t>
            </w:r>
            <w:r>
              <w:rPr>
                <w:spacing w:val="-5"/>
                <w:sz w:val="24"/>
              </w:rPr>
              <w:t> </w:t>
            </w:r>
            <w:r>
              <w:rPr>
                <w:sz w:val="24"/>
              </w:rPr>
              <w:t>zonă</w:t>
            </w:r>
            <w:r>
              <w:rPr>
                <w:spacing w:val="-5"/>
                <w:sz w:val="24"/>
              </w:rPr>
              <w:t> </w:t>
            </w:r>
            <w:r>
              <w:rPr>
                <w:sz w:val="24"/>
              </w:rPr>
              <w:t>mlăștinoasă</w:t>
            </w:r>
            <w:r>
              <w:rPr>
                <w:spacing w:val="-5"/>
                <w:sz w:val="24"/>
              </w:rPr>
              <w:t> </w:t>
            </w:r>
            <w:r>
              <w:rPr>
                <w:sz w:val="24"/>
              </w:rPr>
              <w:t>într-un</w:t>
            </w:r>
            <w:r>
              <w:rPr>
                <w:spacing w:val="-5"/>
                <w:sz w:val="24"/>
              </w:rPr>
              <w:t> </w:t>
            </w:r>
            <w:r>
              <w:rPr>
                <w:sz w:val="24"/>
              </w:rPr>
              <w:t>teren agricol. Un grup de elevi analizează impactul acestei decizii asupra mediului, având în vedere rolul mușchilor în ecosistem.</w:t>
            </w:r>
          </w:p>
          <w:p>
            <w:pPr>
              <w:pStyle w:val="TableParagraph"/>
              <w:rPr>
                <w:b/>
                <w:sz w:val="24"/>
              </w:rPr>
            </w:pPr>
          </w:p>
          <w:p>
            <w:pPr>
              <w:pStyle w:val="TableParagraph"/>
              <w:spacing w:before="65"/>
              <w:rPr>
                <w:b/>
                <w:sz w:val="24"/>
              </w:rPr>
            </w:pPr>
          </w:p>
          <w:p>
            <w:pPr>
              <w:pStyle w:val="TableParagraph"/>
              <w:ind w:left="128"/>
              <w:rPr>
                <w:sz w:val="24"/>
              </w:rPr>
            </w:pPr>
            <w:r>
              <w:rPr>
                <w:b/>
                <w:sz w:val="24"/>
              </w:rPr>
              <w:t>A. </w:t>
            </w:r>
            <w:r>
              <w:rPr>
                <w:sz w:val="24"/>
              </w:rPr>
              <w:t>Completează tabelul de mai jos, analizând două scenarii </w:t>
            </w:r>
            <w:r>
              <w:rPr>
                <w:spacing w:val="-2"/>
                <w:sz w:val="24"/>
              </w:rPr>
              <w:t>posibile.</w:t>
            </w:r>
          </w:p>
        </w:tc>
      </w:tr>
      <w:tr>
        <w:trPr>
          <w:trHeight w:val="680" w:hRule="atLeast"/>
        </w:trPr>
        <w:tc>
          <w:tcPr>
            <w:tcW w:w="2020" w:type="dxa"/>
            <w:vMerge/>
            <w:tcBorders>
              <w:top w:val="nil"/>
            </w:tcBorders>
          </w:tcPr>
          <w:p>
            <w:pPr>
              <w:rPr>
                <w:sz w:val="2"/>
                <w:szCs w:val="2"/>
              </w:rPr>
            </w:pPr>
          </w:p>
        </w:tc>
        <w:tc>
          <w:tcPr>
            <w:tcW w:w="135" w:type="dxa"/>
            <w:vMerge w:val="restart"/>
            <w:tcBorders>
              <w:top w:val="nil"/>
            </w:tcBorders>
          </w:tcPr>
          <w:p>
            <w:pPr>
              <w:pStyle w:val="TableParagraph"/>
              <w:rPr>
                <w:sz w:val="24"/>
              </w:rPr>
            </w:pPr>
          </w:p>
        </w:tc>
        <w:tc>
          <w:tcPr>
            <w:tcW w:w="1725" w:type="dxa"/>
          </w:tcPr>
          <w:p>
            <w:pPr>
              <w:pStyle w:val="TableParagraph"/>
              <w:spacing w:before="7"/>
              <w:ind w:left="463" w:hanging="81"/>
              <w:rPr>
                <w:b/>
                <w:sz w:val="24"/>
              </w:rPr>
            </w:pPr>
            <w:r>
              <w:rPr>
                <w:b/>
                <w:spacing w:val="-2"/>
                <w:sz w:val="24"/>
              </w:rPr>
              <w:t>Scenariul analizat</w:t>
            </w:r>
          </w:p>
        </w:tc>
        <w:tc>
          <w:tcPr>
            <w:tcW w:w="2040" w:type="dxa"/>
          </w:tcPr>
          <w:p>
            <w:pPr>
              <w:pStyle w:val="TableParagraph"/>
              <w:spacing w:before="7"/>
              <w:ind w:left="514" w:right="340" w:hanging="137"/>
              <w:rPr>
                <w:b/>
                <w:sz w:val="24"/>
              </w:rPr>
            </w:pPr>
            <w:r>
              <w:rPr>
                <w:b/>
                <w:sz w:val="24"/>
              </w:rPr>
              <w:t>Efect</w:t>
            </w:r>
            <w:r>
              <w:rPr>
                <w:b/>
                <w:spacing w:val="-15"/>
                <w:sz w:val="24"/>
              </w:rPr>
              <w:t> </w:t>
            </w:r>
            <w:r>
              <w:rPr>
                <w:b/>
                <w:sz w:val="24"/>
              </w:rPr>
              <w:t>asupra </w:t>
            </w:r>
            <w:r>
              <w:rPr>
                <w:b/>
                <w:spacing w:val="-2"/>
                <w:sz w:val="24"/>
              </w:rPr>
              <w:t>mușchilor</w:t>
            </w:r>
          </w:p>
        </w:tc>
        <w:tc>
          <w:tcPr>
            <w:tcW w:w="1700" w:type="dxa"/>
          </w:tcPr>
          <w:p>
            <w:pPr>
              <w:pStyle w:val="TableParagraph"/>
              <w:spacing w:before="7"/>
              <w:ind w:left="258" w:right="223" w:firstLine="230"/>
              <w:rPr>
                <w:b/>
                <w:sz w:val="24"/>
              </w:rPr>
            </w:pPr>
            <w:r>
              <w:rPr>
                <w:b/>
                <w:spacing w:val="-2"/>
                <w:sz w:val="24"/>
              </w:rPr>
              <w:t>Impact </w:t>
            </w:r>
            <w:r>
              <w:rPr>
                <w:b/>
                <w:sz w:val="24"/>
              </w:rPr>
              <w:t>asupra</w:t>
            </w:r>
            <w:r>
              <w:rPr>
                <w:b/>
                <w:spacing w:val="-15"/>
                <w:sz w:val="24"/>
              </w:rPr>
              <w:t> </w:t>
            </w:r>
            <w:r>
              <w:rPr>
                <w:b/>
                <w:sz w:val="24"/>
              </w:rPr>
              <w:t>apei</w:t>
            </w:r>
          </w:p>
        </w:tc>
        <w:tc>
          <w:tcPr>
            <w:tcW w:w="2520" w:type="dxa"/>
          </w:tcPr>
          <w:p>
            <w:pPr>
              <w:pStyle w:val="TableParagraph"/>
              <w:spacing w:before="7"/>
              <w:ind w:left="576" w:right="484" w:hanging="64"/>
              <w:rPr>
                <w:b/>
                <w:sz w:val="24"/>
              </w:rPr>
            </w:pPr>
            <w:r>
              <w:rPr>
                <w:b/>
                <w:sz w:val="24"/>
              </w:rPr>
              <w:t>Impact</w:t>
            </w:r>
            <w:r>
              <w:rPr>
                <w:b/>
                <w:spacing w:val="-15"/>
                <w:sz w:val="24"/>
              </w:rPr>
              <w:t> </w:t>
            </w:r>
            <w:r>
              <w:rPr>
                <w:b/>
                <w:sz w:val="24"/>
              </w:rPr>
              <w:t>asupra </w:t>
            </w:r>
            <w:r>
              <w:rPr>
                <w:b/>
                <w:spacing w:val="-2"/>
                <w:sz w:val="24"/>
              </w:rPr>
              <w:t>ecosistemului</w:t>
            </w:r>
          </w:p>
        </w:tc>
        <w:tc>
          <w:tcPr>
            <w:tcW w:w="160" w:type="dxa"/>
            <w:tcBorders>
              <w:top w:val="nil"/>
              <w:bottom w:val="nil"/>
            </w:tcBorders>
          </w:tcPr>
          <w:p>
            <w:pPr>
              <w:pStyle w:val="TableParagraph"/>
              <w:rPr>
                <w:sz w:val="24"/>
              </w:rPr>
            </w:pPr>
          </w:p>
        </w:tc>
      </w:tr>
      <w:tr>
        <w:trPr>
          <w:trHeight w:val="1137" w:hRule="atLeast"/>
        </w:trPr>
        <w:tc>
          <w:tcPr>
            <w:tcW w:w="2020" w:type="dxa"/>
            <w:vMerge/>
            <w:tcBorders>
              <w:top w:val="nil"/>
            </w:tcBorders>
          </w:tcPr>
          <w:p>
            <w:pPr>
              <w:rPr>
                <w:sz w:val="2"/>
                <w:szCs w:val="2"/>
              </w:rPr>
            </w:pPr>
          </w:p>
        </w:tc>
        <w:tc>
          <w:tcPr>
            <w:tcW w:w="135" w:type="dxa"/>
            <w:vMerge/>
            <w:tcBorders>
              <w:top w:val="nil"/>
            </w:tcBorders>
          </w:tcPr>
          <w:p>
            <w:pPr>
              <w:rPr>
                <w:sz w:val="2"/>
                <w:szCs w:val="2"/>
              </w:rPr>
            </w:pPr>
          </w:p>
        </w:tc>
        <w:tc>
          <w:tcPr>
            <w:tcW w:w="1725" w:type="dxa"/>
            <w:tcBorders>
              <w:bottom w:val="single" w:sz="18" w:space="0" w:color="000000"/>
            </w:tcBorders>
          </w:tcPr>
          <w:p>
            <w:pPr>
              <w:pStyle w:val="TableParagraph"/>
              <w:ind w:left="113"/>
              <w:rPr>
                <w:sz w:val="24"/>
              </w:rPr>
            </w:pPr>
            <w:r>
              <w:rPr>
                <w:spacing w:val="-2"/>
                <w:sz w:val="24"/>
              </w:rPr>
              <w:t>Menținerea mlaștinii</w:t>
            </w:r>
          </w:p>
        </w:tc>
        <w:tc>
          <w:tcPr>
            <w:tcW w:w="2040" w:type="dxa"/>
            <w:tcBorders>
              <w:bottom w:val="single" w:sz="18" w:space="0" w:color="000000"/>
            </w:tcBorders>
          </w:tcPr>
          <w:p>
            <w:pPr>
              <w:pStyle w:val="TableParagraph"/>
              <w:rPr>
                <w:sz w:val="24"/>
              </w:rPr>
            </w:pPr>
          </w:p>
        </w:tc>
        <w:tc>
          <w:tcPr>
            <w:tcW w:w="1700" w:type="dxa"/>
            <w:tcBorders>
              <w:bottom w:val="single" w:sz="18" w:space="0" w:color="000000"/>
            </w:tcBorders>
          </w:tcPr>
          <w:p>
            <w:pPr>
              <w:pStyle w:val="TableParagraph"/>
              <w:rPr>
                <w:sz w:val="24"/>
              </w:rPr>
            </w:pPr>
          </w:p>
        </w:tc>
        <w:tc>
          <w:tcPr>
            <w:tcW w:w="2520" w:type="dxa"/>
            <w:tcBorders>
              <w:bottom w:val="single" w:sz="18" w:space="0" w:color="000000"/>
            </w:tcBorders>
          </w:tcPr>
          <w:p>
            <w:pPr>
              <w:pStyle w:val="TableParagraph"/>
              <w:rPr>
                <w:sz w:val="24"/>
              </w:rPr>
            </w:pPr>
          </w:p>
        </w:tc>
        <w:tc>
          <w:tcPr>
            <w:tcW w:w="160"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40"/>
        <w:gridCol w:w="1720"/>
        <w:gridCol w:w="2040"/>
        <w:gridCol w:w="1700"/>
        <w:gridCol w:w="2520"/>
        <w:gridCol w:w="160"/>
      </w:tblGrid>
      <w:tr>
        <w:trPr>
          <w:trHeight w:val="1137" w:hRule="atLeast"/>
        </w:trPr>
        <w:tc>
          <w:tcPr>
            <w:tcW w:w="2020" w:type="dxa"/>
            <w:vMerge w:val="restart"/>
          </w:tcPr>
          <w:p>
            <w:pPr>
              <w:pStyle w:val="TableParagraph"/>
              <w:rPr>
                <w:sz w:val="24"/>
              </w:rPr>
            </w:pPr>
          </w:p>
        </w:tc>
        <w:tc>
          <w:tcPr>
            <w:tcW w:w="140" w:type="dxa"/>
            <w:tcBorders>
              <w:bottom w:val="nil"/>
            </w:tcBorders>
          </w:tcPr>
          <w:p>
            <w:pPr>
              <w:pStyle w:val="TableParagraph"/>
              <w:rPr>
                <w:sz w:val="24"/>
              </w:rPr>
            </w:pPr>
          </w:p>
        </w:tc>
        <w:tc>
          <w:tcPr>
            <w:tcW w:w="1720" w:type="dxa"/>
            <w:tcBorders>
              <w:top w:val="single" w:sz="18" w:space="0" w:color="000000"/>
            </w:tcBorders>
          </w:tcPr>
          <w:p>
            <w:pPr>
              <w:pStyle w:val="TableParagraph"/>
              <w:spacing w:before="5"/>
              <w:ind w:left="108" w:right="604"/>
              <w:rPr>
                <w:sz w:val="24"/>
              </w:rPr>
            </w:pPr>
            <w:r>
              <w:rPr>
                <w:spacing w:val="-2"/>
                <w:sz w:val="24"/>
              </w:rPr>
              <w:t>Desecarea mlaștinii</w:t>
            </w:r>
          </w:p>
        </w:tc>
        <w:tc>
          <w:tcPr>
            <w:tcW w:w="2040" w:type="dxa"/>
            <w:tcBorders>
              <w:top w:val="single" w:sz="18" w:space="0" w:color="000000"/>
            </w:tcBorders>
          </w:tcPr>
          <w:p>
            <w:pPr>
              <w:pStyle w:val="TableParagraph"/>
              <w:rPr>
                <w:sz w:val="24"/>
              </w:rPr>
            </w:pPr>
          </w:p>
        </w:tc>
        <w:tc>
          <w:tcPr>
            <w:tcW w:w="1700" w:type="dxa"/>
            <w:tcBorders>
              <w:top w:val="single" w:sz="18" w:space="0" w:color="000000"/>
            </w:tcBorders>
          </w:tcPr>
          <w:p>
            <w:pPr>
              <w:pStyle w:val="TableParagraph"/>
              <w:rPr>
                <w:sz w:val="24"/>
              </w:rPr>
            </w:pPr>
          </w:p>
        </w:tc>
        <w:tc>
          <w:tcPr>
            <w:tcW w:w="2520" w:type="dxa"/>
            <w:tcBorders>
              <w:top w:val="single" w:sz="18" w:space="0" w:color="000000"/>
            </w:tcBorders>
          </w:tcPr>
          <w:p>
            <w:pPr>
              <w:pStyle w:val="TableParagraph"/>
              <w:rPr>
                <w:sz w:val="24"/>
              </w:rPr>
            </w:pPr>
          </w:p>
        </w:tc>
        <w:tc>
          <w:tcPr>
            <w:tcW w:w="160" w:type="dxa"/>
            <w:tcBorders>
              <w:bottom w:val="nil"/>
            </w:tcBorders>
          </w:tcPr>
          <w:p>
            <w:pPr>
              <w:pStyle w:val="TableParagraph"/>
              <w:rPr>
                <w:sz w:val="24"/>
              </w:rPr>
            </w:pPr>
          </w:p>
        </w:tc>
      </w:tr>
      <w:tr>
        <w:trPr>
          <w:trHeight w:val="6459" w:hRule="atLeast"/>
        </w:trPr>
        <w:tc>
          <w:tcPr>
            <w:tcW w:w="2020" w:type="dxa"/>
            <w:vMerge/>
            <w:tcBorders>
              <w:top w:val="nil"/>
            </w:tcBorders>
          </w:tcPr>
          <w:p>
            <w:pPr>
              <w:rPr>
                <w:sz w:val="2"/>
                <w:szCs w:val="2"/>
              </w:rPr>
            </w:pPr>
          </w:p>
        </w:tc>
        <w:tc>
          <w:tcPr>
            <w:tcW w:w="8280" w:type="dxa"/>
            <w:gridSpan w:val="6"/>
          </w:tcPr>
          <w:p>
            <w:pPr>
              <w:pStyle w:val="TableParagraph"/>
              <w:spacing w:before="194"/>
              <w:rPr>
                <w:b/>
                <w:sz w:val="24"/>
              </w:rPr>
            </w:pPr>
          </w:p>
          <w:p>
            <w:pPr>
              <w:pStyle w:val="TableParagraph"/>
              <w:spacing w:line="259" w:lineRule="auto"/>
              <w:ind w:left="128"/>
              <w:rPr>
                <w:sz w:val="24"/>
              </w:rPr>
            </w:pPr>
            <w:r>
              <w:rPr>
                <w:b/>
                <w:sz w:val="24"/>
              </w:rPr>
              <w:t>B.</w:t>
            </w:r>
            <w:r>
              <w:rPr>
                <w:b/>
                <w:spacing w:val="-4"/>
                <w:sz w:val="24"/>
              </w:rPr>
              <w:t> </w:t>
            </w:r>
            <w:r>
              <w:rPr>
                <w:sz w:val="24"/>
              </w:rPr>
              <w:t>Alege</w:t>
            </w:r>
            <w:r>
              <w:rPr>
                <w:spacing w:val="-4"/>
                <w:sz w:val="24"/>
              </w:rPr>
              <w:t> </w:t>
            </w:r>
            <w:r>
              <w:rPr>
                <w:sz w:val="24"/>
              </w:rPr>
              <w:t>unul</w:t>
            </w:r>
            <w:r>
              <w:rPr>
                <w:spacing w:val="-4"/>
                <w:sz w:val="24"/>
              </w:rPr>
              <w:t> </w:t>
            </w:r>
            <w:r>
              <w:rPr>
                <w:sz w:val="24"/>
              </w:rPr>
              <w:t>dintre</w:t>
            </w:r>
            <w:r>
              <w:rPr>
                <w:spacing w:val="-4"/>
                <w:sz w:val="24"/>
              </w:rPr>
              <w:t> </w:t>
            </w:r>
            <w:r>
              <w:rPr>
                <w:sz w:val="24"/>
              </w:rPr>
              <w:t>scenarii</w:t>
            </w:r>
            <w:r>
              <w:rPr>
                <w:spacing w:val="-4"/>
                <w:sz w:val="24"/>
              </w:rPr>
              <w:t> </w:t>
            </w:r>
            <w:r>
              <w:rPr>
                <w:sz w:val="24"/>
              </w:rPr>
              <w:t>și</w:t>
            </w:r>
            <w:r>
              <w:rPr>
                <w:spacing w:val="-4"/>
                <w:sz w:val="24"/>
              </w:rPr>
              <w:t> </w:t>
            </w:r>
            <w:r>
              <w:rPr>
                <w:sz w:val="24"/>
              </w:rPr>
              <w:t>argumentează,</w:t>
            </w:r>
            <w:r>
              <w:rPr>
                <w:spacing w:val="-4"/>
                <w:sz w:val="24"/>
              </w:rPr>
              <w:t> </w:t>
            </w:r>
            <w:r>
              <w:rPr>
                <w:sz w:val="24"/>
              </w:rPr>
              <w:t>în</w:t>
            </w:r>
            <w:r>
              <w:rPr>
                <w:spacing w:val="-4"/>
                <w:sz w:val="24"/>
              </w:rPr>
              <w:t> </w:t>
            </w:r>
            <w:r>
              <w:rPr>
                <w:sz w:val="24"/>
              </w:rPr>
              <w:t>2–3</w:t>
            </w:r>
            <w:r>
              <w:rPr>
                <w:spacing w:val="-4"/>
                <w:sz w:val="24"/>
              </w:rPr>
              <w:t> </w:t>
            </w:r>
            <w:r>
              <w:rPr>
                <w:sz w:val="24"/>
              </w:rPr>
              <w:t>enunțuri,</w:t>
            </w:r>
            <w:r>
              <w:rPr>
                <w:spacing w:val="-4"/>
                <w:sz w:val="24"/>
              </w:rPr>
              <w:t> </w:t>
            </w:r>
            <w:r>
              <w:rPr>
                <w:sz w:val="24"/>
              </w:rPr>
              <w:t>de</w:t>
            </w:r>
            <w:r>
              <w:rPr>
                <w:spacing w:val="-4"/>
                <w:sz w:val="24"/>
              </w:rPr>
              <w:t> </w:t>
            </w:r>
            <w:r>
              <w:rPr>
                <w:sz w:val="24"/>
              </w:rPr>
              <w:t>ce</w:t>
            </w:r>
            <w:r>
              <w:rPr>
                <w:spacing w:val="-4"/>
                <w:sz w:val="24"/>
              </w:rPr>
              <w:t> </w:t>
            </w:r>
            <w:r>
              <w:rPr>
                <w:sz w:val="24"/>
              </w:rPr>
              <w:t>este</w:t>
            </w:r>
            <w:r>
              <w:rPr>
                <w:spacing w:val="-4"/>
                <w:sz w:val="24"/>
              </w:rPr>
              <w:t> </w:t>
            </w:r>
            <w:r>
              <w:rPr>
                <w:sz w:val="24"/>
              </w:rPr>
              <w:t>mai favorabil pentru menținerea echilibrului ecologic al mediului.</w:t>
            </w:r>
          </w:p>
          <w:p>
            <w:pPr>
              <w:pStyle w:val="TableParagraph"/>
              <w:spacing w:before="20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37" name="Group 1537"/>
                      <wp:cNvGraphicFramePr>
                        <a:graphicFrameLocks/>
                      </wp:cNvGraphicFramePr>
                      <a:graphic>
                        <a:graphicData uri="http://schemas.microsoft.com/office/word/2010/wordprocessingGroup">
                          <wpg:wgp>
                            <wpg:cNvPr id="1537" name="Group 1537"/>
                            <wpg:cNvGrpSpPr/>
                            <wpg:grpSpPr>
                              <a:xfrm>
                                <a:off x="0" y="0"/>
                                <a:ext cx="5029200" cy="6350"/>
                                <a:chExt cx="5029200" cy="6350"/>
                              </a:xfrm>
                            </wpg:grpSpPr>
                            <wps:wsp>
                              <wps:cNvPr id="1538" name="Graphic 153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91" coordorigin="0,0" coordsize="7920,10">
                      <v:line style="position:absolute" from="0,5" to="7920,5" stroked="true" strokeweight=".48pt" strokecolor="#000000">
                        <v:stroke dashstyle="solid"/>
                      </v:line>
                    </v:group>
                  </w:pict>
                </mc:Fallback>
              </mc:AlternateContent>
            </w:r>
            <w:r>
              <w:rPr>
                <w:sz w:val="2"/>
              </w:rPr>
            </w:r>
          </w:p>
          <w:p>
            <w:pPr>
              <w:pStyle w:val="TableParagraph"/>
              <w:spacing w:before="48"/>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39" name="Group 1539"/>
                      <wp:cNvGraphicFramePr>
                        <a:graphicFrameLocks/>
                      </wp:cNvGraphicFramePr>
                      <a:graphic>
                        <a:graphicData uri="http://schemas.microsoft.com/office/word/2010/wordprocessingGroup">
                          <wpg:wgp>
                            <wpg:cNvPr id="1539" name="Group 1539"/>
                            <wpg:cNvGrpSpPr/>
                            <wpg:grpSpPr>
                              <a:xfrm>
                                <a:off x="0" y="0"/>
                                <a:ext cx="5029200" cy="6350"/>
                                <a:chExt cx="5029200" cy="6350"/>
                              </a:xfrm>
                            </wpg:grpSpPr>
                            <wps:wsp>
                              <wps:cNvPr id="1540" name="Graphic 154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92"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41" name="Group 1541"/>
                      <wp:cNvGraphicFramePr>
                        <a:graphicFrameLocks/>
                      </wp:cNvGraphicFramePr>
                      <a:graphic>
                        <a:graphicData uri="http://schemas.microsoft.com/office/word/2010/wordprocessingGroup">
                          <wpg:wgp>
                            <wpg:cNvPr id="1541" name="Group 1541"/>
                            <wpg:cNvGrpSpPr/>
                            <wpg:grpSpPr>
                              <a:xfrm>
                                <a:off x="0" y="0"/>
                                <a:ext cx="5029200" cy="6350"/>
                                <a:chExt cx="5029200" cy="6350"/>
                              </a:xfrm>
                            </wpg:grpSpPr>
                            <wps:wsp>
                              <wps:cNvPr id="1542" name="Graphic 154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93" coordorigin="0,0" coordsize="7920,10">
                      <v:line style="position:absolute" from="0,5" to="7920,5" stroked="true" strokeweight=".48pt" strokecolor="#000000">
                        <v:stroke dashstyle="solid"/>
                      </v:line>
                    </v:group>
                  </w:pict>
                </mc:Fallback>
              </mc:AlternateContent>
            </w:r>
            <w:r>
              <w:rPr>
                <w:sz w:val="2"/>
              </w:rPr>
            </w:r>
          </w:p>
          <w:p>
            <w:pPr>
              <w:pStyle w:val="TableParagraph"/>
              <w:spacing w:before="48"/>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43" name="Group 1543"/>
                      <wp:cNvGraphicFramePr>
                        <a:graphicFrameLocks/>
                      </wp:cNvGraphicFramePr>
                      <a:graphic>
                        <a:graphicData uri="http://schemas.microsoft.com/office/word/2010/wordprocessingGroup">
                          <wpg:wgp>
                            <wpg:cNvPr id="1543" name="Group 1543"/>
                            <wpg:cNvGrpSpPr/>
                            <wpg:grpSpPr>
                              <a:xfrm>
                                <a:off x="0" y="0"/>
                                <a:ext cx="5029200" cy="6350"/>
                                <a:chExt cx="5029200" cy="6350"/>
                              </a:xfrm>
                            </wpg:grpSpPr>
                            <wps:wsp>
                              <wps:cNvPr id="1544" name="Graphic 154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94"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45" name="Group 1545"/>
                      <wp:cNvGraphicFramePr>
                        <a:graphicFrameLocks/>
                      </wp:cNvGraphicFramePr>
                      <a:graphic>
                        <a:graphicData uri="http://schemas.microsoft.com/office/word/2010/wordprocessingGroup">
                          <wpg:wgp>
                            <wpg:cNvPr id="1545" name="Group 1545"/>
                            <wpg:cNvGrpSpPr/>
                            <wpg:grpSpPr>
                              <a:xfrm>
                                <a:off x="0" y="0"/>
                                <a:ext cx="5029200" cy="6350"/>
                                <a:chExt cx="5029200" cy="6350"/>
                              </a:xfrm>
                            </wpg:grpSpPr>
                            <wps:wsp>
                              <wps:cNvPr id="1546" name="Graphic 154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95"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47" name="Group 1547"/>
                      <wp:cNvGraphicFramePr>
                        <a:graphicFrameLocks/>
                      </wp:cNvGraphicFramePr>
                      <a:graphic>
                        <a:graphicData uri="http://schemas.microsoft.com/office/word/2010/wordprocessingGroup">
                          <wpg:wgp>
                            <wpg:cNvPr id="1547" name="Group 1547"/>
                            <wpg:cNvGrpSpPr/>
                            <wpg:grpSpPr>
                              <a:xfrm>
                                <a:off x="0" y="0"/>
                                <a:ext cx="5029200" cy="6350"/>
                                <a:chExt cx="5029200" cy="6350"/>
                              </a:xfrm>
                            </wpg:grpSpPr>
                            <wps:wsp>
                              <wps:cNvPr id="1548" name="Graphic 154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796"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457200" cy="6350"/>
                      <wp:effectExtent l="9525" t="0" r="0" b="3175"/>
                      <wp:docPr id="1549" name="Group 1549"/>
                      <wp:cNvGraphicFramePr>
                        <a:graphicFrameLocks/>
                      </wp:cNvGraphicFramePr>
                      <a:graphic>
                        <a:graphicData uri="http://schemas.microsoft.com/office/word/2010/wordprocessingGroup">
                          <wpg:wgp>
                            <wpg:cNvPr id="1549" name="Group 1549"/>
                            <wpg:cNvGrpSpPr/>
                            <wpg:grpSpPr>
                              <a:xfrm>
                                <a:off x="0" y="0"/>
                                <a:ext cx="457200" cy="6350"/>
                                <a:chExt cx="457200" cy="6350"/>
                              </a:xfrm>
                            </wpg:grpSpPr>
                            <wps:wsp>
                              <wps:cNvPr id="1550" name="Graphic 1550"/>
                              <wps:cNvSpPr/>
                              <wps:spPr>
                                <a:xfrm>
                                  <a:off x="0" y="3048"/>
                                  <a:ext cx="457200" cy="1270"/>
                                </a:xfrm>
                                <a:custGeom>
                                  <a:avLst/>
                                  <a:gdLst/>
                                  <a:ahLst/>
                                  <a:cxnLst/>
                                  <a:rect l="l" t="t" r="r" b="b"/>
                                  <a:pathLst>
                                    <a:path w="457200" h="0">
                                      <a:moveTo>
                                        <a:pt x="0" y="0"/>
                                      </a:moveTo>
                                      <a:lnTo>
                                        <a:pt x="457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6pt;height:.5pt;mso-position-horizontal-relative:char;mso-position-vertical-relative:line" id="docshapegroup797" coordorigin="0,0" coordsize="720,10">
                      <v:line style="position:absolute" from="0,5" to="720,5" stroked="true" strokeweight=".48pt" strokecolor="#000000">
                        <v:stroke dashstyle="solid"/>
                      </v:line>
                    </v:group>
                  </w:pict>
                </mc:Fallback>
              </mc:AlternateContent>
            </w:r>
            <w:r>
              <w:rPr>
                <w:sz w:val="2"/>
              </w:rPr>
            </w:r>
          </w:p>
          <w:p>
            <w:pPr>
              <w:pStyle w:val="TableParagraph"/>
              <w:spacing w:line="259" w:lineRule="auto" w:before="167"/>
              <w:ind w:left="128"/>
              <w:rPr>
                <w:sz w:val="24"/>
              </w:rPr>
            </w:pPr>
            <w:r>
              <w:rPr>
                <w:sz w:val="24"/>
              </w:rPr>
              <mc:AlternateContent>
                <mc:Choice Requires="wps">
                  <w:drawing>
                    <wp:anchor distT="0" distB="0" distL="0" distR="0" allowOverlap="1" layoutInCell="1" locked="0" behindDoc="1" simplePos="0" relativeHeight="479128576">
                      <wp:simplePos x="0" y="0"/>
                      <wp:positionH relativeFrom="column">
                        <wp:posOffset>81280</wp:posOffset>
                      </wp:positionH>
                      <wp:positionV relativeFrom="paragraph">
                        <wp:posOffset>754968</wp:posOffset>
                      </wp:positionV>
                      <wp:extent cx="5029200" cy="6350"/>
                      <wp:effectExtent l="0" t="0" r="0" b="0"/>
                      <wp:wrapNone/>
                      <wp:docPr id="1551" name="Group 1551"/>
                      <wp:cNvGraphicFramePr>
                        <a:graphicFrameLocks/>
                      </wp:cNvGraphicFramePr>
                      <a:graphic>
                        <a:graphicData uri="http://schemas.microsoft.com/office/word/2010/wordprocessingGroup">
                          <wpg:wgp>
                            <wpg:cNvPr id="1551" name="Group 1551"/>
                            <wpg:cNvGrpSpPr/>
                            <wpg:grpSpPr>
                              <a:xfrm>
                                <a:off x="0" y="0"/>
                                <a:ext cx="5029200" cy="6350"/>
                                <a:chExt cx="5029200" cy="6350"/>
                              </a:xfrm>
                            </wpg:grpSpPr>
                            <wps:wsp>
                              <wps:cNvPr id="1552" name="Graphic 155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59.446377pt;width:396pt;height:.5pt;mso-position-horizontal-relative:column;mso-position-vertical-relative:paragraph;z-index:-24187904" id="docshapegroup798" coordorigin="128,1189" coordsize="7920,10">
                      <v:line style="position:absolute" from="128,1194" to="8048,119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29088">
                      <wp:simplePos x="0" y="0"/>
                      <wp:positionH relativeFrom="column">
                        <wp:posOffset>81280</wp:posOffset>
                      </wp:positionH>
                      <wp:positionV relativeFrom="paragraph">
                        <wp:posOffset>943881</wp:posOffset>
                      </wp:positionV>
                      <wp:extent cx="5029200" cy="6350"/>
                      <wp:effectExtent l="0" t="0" r="0" b="0"/>
                      <wp:wrapNone/>
                      <wp:docPr id="1553" name="Group 1553"/>
                      <wp:cNvGraphicFramePr>
                        <a:graphicFrameLocks/>
                      </wp:cNvGraphicFramePr>
                      <a:graphic>
                        <a:graphicData uri="http://schemas.microsoft.com/office/word/2010/wordprocessingGroup">
                          <wpg:wgp>
                            <wpg:cNvPr id="1553" name="Group 1553"/>
                            <wpg:cNvGrpSpPr/>
                            <wpg:grpSpPr>
                              <a:xfrm>
                                <a:off x="0" y="0"/>
                                <a:ext cx="5029200" cy="6350"/>
                                <a:chExt cx="5029200" cy="6350"/>
                              </a:xfrm>
                            </wpg:grpSpPr>
                            <wps:wsp>
                              <wps:cNvPr id="1554" name="Graphic 155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74.321373pt;width:396pt;height:.5pt;mso-position-horizontal-relative:column;mso-position-vertical-relative:paragraph;z-index:-24187392" id="docshapegroup799" coordorigin="128,1486" coordsize="7920,10">
                      <v:line style="position:absolute" from="128,1491" to="8048,149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29600">
                      <wp:simplePos x="0" y="0"/>
                      <wp:positionH relativeFrom="column">
                        <wp:posOffset>81280</wp:posOffset>
                      </wp:positionH>
                      <wp:positionV relativeFrom="paragraph">
                        <wp:posOffset>1133190</wp:posOffset>
                      </wp:positionV>
                      <wp:extent cx="5029200" cy="6350"/>
                      <wp:effectExtent l="0" t="0" r="0" b="0"/>
                      <wp:wrapNone/>
                      <wp:docPr id="1555" name="Group 1555"/>
                      <wp:cNvGraphicFramePr>
                        <a:graphicFrameLocks/>
                      </wp:cNvGraphicFramePr>
                      <a:graphic>
                        <a:graphicData uri="http://schemas.microsoft.com/office/word/2010/wordprocessingGroup">
                          <wpg:wgp>
                            <wpg:cNvPr id="1555" name="Group 1555"/>
                            <wpg:cNvGrpSpPr/>
                            <wpg:grpSpPr>
                              <a:xfrm>
                                <a:off x="0" y="0"/>
                                <a:ext cx="5029200" cy="6350"/>
                                <a:chExt cx="5029200" cy="6350"/>
                              </a:xfrm>
                            </wpg:grpSpPr>
                            <wps:wsp>
                              <wps:cNvPr id="1556" name="Graphic 155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89.227623pt;width:396pt;height:.5pt;mso-position-horizontal-relative:column;mso-position-vertical-relative:paragraph;z-index:-24186880" id="docshapegroup800" coordorigin="128,1785" coordsize="7920,10">
                      <v:line style="position:absolute" from="128,1789" to="8048,178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30112">
                      <wp:simplePos x="0" y="0"/>
                      <wp:positionH relativeFrom="column">
                        <wp:posOffset>81280</wp:posOffset>
                      </wp:positionH>
                      <wp:positionV relativeFrom="paragraph">
                        <wp:posOffset>1322301</wp:posOffset>
                      </wp:positionV>
                      <wp:extent cx="5029200" cy="6350"/>
                      <wp:effectExtent l="0" t="0" r="0" b="0"/>
                      <wp:wrapNone/>
                      <wp:docPr id="1557" name="Group 1557"/>
                      <wp:cNvGraphicFramePr>
                        <a:graphicFrameLocks/>
                      </wp:cNvGraphicFramePr>
                      <a:graphic>
                        <a:graphicData uri="http://schemas.microsoft.com/office/word/2010/wordprocessingGroup">
                          <wpg:wgp>
                            <wpg:cNvPr id="1557" name="Group 1557"/>
                            <wpg:cNvGrpSpPr/>
                            <wpg:grpSpPr>
                              <a:xfrm>
                                <a:off x="0" y="0"/>
                                <a:ext cx="5029200" cy="6350"/>
                                <a:chExt cx="5029200" cy="6350"/>
                              </a:xfrm>
                            </wpg:grpSpPr>
                            <wps:wsp>
                              <wps:cNvPr id="1558" name="Graphic 155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04.118248pt;width:396pt;height:.5pt;mso-position-horizontal-relative:column;mso-position-vertical-relative:paragraph;z-index:-24186368" id="docshapegroup801" coordorigin="128,2082" coordsize="7920,10">
                      <v:line style="position:absolute" from="128,2087" to="8048,208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30624">
                      <wp:simplePos x="0" y="0"/>
                      <wp:positionH relativeFrom="column">
                        <wp:posOffset>81280</wp:posOffset>
                      </wp:positionH>
                      <wp:positionV relativeFrom="paragraph">
                        <wp:posOffset>1511412</wp:posOffset>
                      </wp:positionV>
                      <wp:extent cx="5029200" cy="6350"/>
                      <wp:effectExtent l="0" t="0" r="0" b="0"/>
                      <wp:wrapNone/>
                      <wp:docPr id="1559" name="Group 1559"/>
                      <wp:cNvGraphicFramePr>
                        <a:graphicFrameLocks/>
                      </wp:cNvGraphicFramePr>
                      <a:graphic>
                        <a:graphicData uri="http://schemas.microsoft.com/office/word/2010/wordprocessingGroup">
                          <wpg:wgp>
                            <wpg:cNvPr id="1559" name="Group 1559"/>
                            <wpg:cNvGrpSpPr/>
                            <wpg:grpSpPr>
                              <a:xfrm>
                                <a:off x="0" y="0"/>
                                <a:ext cx="5029200" cy="6350"/>
                                <a:chExt cx="5029200" cy="6350"/>
                              </a:xfrm>
                            </wpg:grpSpPr>
                            <wps:wsp>
                              <wps:cNvPr id="1560" name="Graphic 156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19.008873pt;width:396pt;height:.5pt;mso-position-horizontal-relative:column;mso-position-vertical-relative:paragraph;z-index:-24185856" id="docshapegroup802" coordorigin="128,2380" coordsize="7920,10">
                      <v:line style="position:absolute" from="128,2385" to="8048,238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31136">
                      <wp:simplePos x="0" y="0"/>
                      <wp:positionH relativeFrom="column">
                        <wp:posOffset>81280</wp:posOffset>
                      </wp:positionH>
                      <wp:positionV relativeFrom="paragraph">
                        <wp:posOffset>1700523</wp:posOffset>
                      </wp:positionV>
                      <wp:extent cx="5029200" cy="6350"/>
                      <wp:effectExtent l="0" t="0" r="0" b="0"/>
                      <wp:wrapNone/>
                      <wp:docPr id="1561" name="Group 1561"/>
                      <wp:cNvGraphicFramePr>
                        <a:graphicFrameLocks/>
                      </wp:cNvGraphicFramePr>
                      <a:graphic>
                        <a:graphicData uri="http://schemas.microsoft.com/office/word/2010/wordprocessingGroup">
                          <wpg:wgp>
                            <wpg:cNvPr id="1561" name="Group 1561"/>
                            <wpg:cNvGrpSpPr/>
                            <wpg:grpSpPr>
                              <a:xfrm>
                                <a:off x="0" y="0"/>
                                <a:ext cx="5029200" cy="6350"/>
                                <a:chExt cx="5029200" cy="6350"/>
                              </a:xfrm>
                            </wpg:grpSpPr>
                            <wps:wsp>
                              <wps:cNvPr id="1562" name="Graphic 156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33.899506pt;width:396pt;height:.5pt;mso-position-horizontal-relative:column;mso-position-vertical-relative:paragraph;z-index:-24185344" id="docshapegroup803" coordorigin="128,2678" coordsize="7920,10">
                      <v:line style="position:absolute" from="128,2683" to="8048,268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31648">
                      <wp:simplePos x="0" y="0"/>
                      <wp:positionH relativeFrom="column">
                        <wp:posOffset>81280</wp:posOffset>
                      </wp:positionH>
                      <wp:positionV relativeFrom="paragraph">
                        <wp:posOffset>1889634</wp:posOffset>
                      </wp:positionV>
                      <wp:extent cx="457200" cy="6350"/>
                      <wp:effectExtent l="0" t="0" r="0" b="0"/>
                      <wp:wrapNone/>
                      <wp:docPr id="1563" name="Group 1563"/>
                      <wp:cNvGraphicFramePr>
                        <a:graphicFrameLocks/>
                      </wp:cNvGraphicFramePr>
                      <a:graphic>
                        <a:graphicData uri="http://schemas.microsoft.com/office/word/2010/wordprocessingGroup">
                          <wpg:wgp>
                            <wpg:cNvPr id="1563" name="Group 1563"/>
                            <wpg:cNvGrpSpPr/>
                            <wpg:grpSpPr>
                              <a:xfrm>
                                <a:off x="0" y="0"/>
                                <a:ext cx="457200" cy="6350"/>
                                <a:chExt cx="457200" cy="6350"/>
                              </a:xfrm>
                            </wpg:grpSpPr>
                            <wps:wsp>
                              <wps:cNvPr id="1564" name="Graphic 1564"/>
                              <wps:cNvSpPr/>
                              <wps:spPr>
                                <a:xfrm>
                                  <a:off x="0" y="3048"/>
                                  <a:ext cx="457200" cy="1270"/>
                                </a:xfrm>
                                <a:custGeom>
                                  <a:avLst/>
                                  <a:gdLst/>
                                  <a:ahLst/>
                                  <a:cxnLst/>
                                  <a:rect l="l" t="t" r="r" b="b"/>
                                  <a:pathLst>
                                    <a:path w="457200" h="0">
                                      <a:moveTo>
                                        <a:pt x="0" y="0"/>
                                      </a:moveTo>
                                      <a:lnTo>
                                        <a:pt x="457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00007pt;margin-top:148.790131pt;width:36pt;height:.5pt;mso-position-horizontal-relative:column;mso-position-vertical-relative:paragraph;z-index:-24184832" id="docshapegroup804" coordorigin="128,2976" coordsize="720,10">
                      <v:line style="position:absolute" from="128,2981" to="848,2981" stroked="true" strokeweight=".48pt" strokecolor="#000000">
                        <v:stroke dashstyle="solid"/>
                      </v:line>
                      <w10:wrap type="none"/>
                    </v:group>
                  </w:pict>
                </mc:Fallback>
              </mc:AlternateContent>
            </w:r>
            <w:r>
              <w:rPr>
                <w:b/>
                <w:sz w:val="24"/>
              </w:rPr>
              <w:t>C.</w:t>
            </w:r>
            <w:r>
              <w:rPr>
                <w:b/>
                <w:spacing w:val="-4"/>
                <w:sz w:val="24"/>
              </w:rPr>
              <w:t> </w:t>
            </w:r>
            <w:r>
              <w:rPr>
                <w:sz w:val="24"/>
              </w:rPr>
              <w:t>Formulează</w:t>
            </w:r>
            <w:r>
              <w:rPr>
                <w:spacing w:val="-4"/>
                <w:sz w:val="24"/>
              </w:rPr>
              <w:t> </w:t>
            </w:r>
            <w:r>
              <w:rPr>
                <w:sz w:val="24"/>
              </w:rPr>
              <w:t>o</w:t>
            </w:r>
            <w:r>
              <w:rPr>
                <w:spacing w:val="-4"/>
                <w:sz w:val="24"/>
              </w:rPr>
              <w:t> </w:t>
            </w:r>
            <w:r>
              <w:rPr>
                <w:sz w:val="24"/>
              </w:rPr>
              <w:t>recomandare</w:t>
            </w:r>
            <w:r>
              <w:rPr>
                <w:spacing w:val="-4"/>
                <w:sz w:val="24"/>
              </w:rPr>
              <w:t> </w:t>
            </w:r>
            <w:r>
              <w:rPr>
                <w:sz w:val="24"/>
              </w:rPr>
              <w:t>pentru</w:t>
            </w:r>
            <w:r>
              <w:rPr>
                <w:spacing w:val="-4"/>
                <w:sz w:val="24"/>
              </w:rPr>
              <w:t> </w:t>
            </w:r>
            <w:r>
              <w:rPr>
                <w:sz w:val="24"/>
              </w:rPr>
              <w:t>autorități</w:t>
            </w:r>
            <w:r>
              <w:rPr>
                <w:spacing w:val="-4"/>
                <w:sz w:val="24"/>
              </w:rPr>
              <w:t> </w:t>
            </w:r>
            <w:r>
              <w:rPr>
                <w:sz w:val="24"/>
              </w:rPr>
              <w:t>și</w:t>
            </w:r>
            <w:r>
              <w:rPr>
                <w:spacing w:val="-4"/>
                <w:sz w:val="24"/>
              </w:rPr>
              <w:t> </w:t>
            </w:r>
            <w:r>
              <w:rPr>
                <w:sz w:val="24"/>
              </w:rPr>
              <w:t>explică,</w:t>
            </w:r>
            <w:r>
              <w:rPr>
                <w:spacing w:val="-4"/>
                <w:sz w:val="24"/>
              </w:rPr>
              <w:t> </w:t>
            </w:r>
            <w:r>
              <w:rPr>
                <w:sz w:val="24"/>
              </w:rPr>
              <w:t>în</w:t>
            </w:r>
            <w:r>
              <w:rPr>
                <w:spacing w:val="-4"/>
                <w:sz w:val="24"/>
              </w:rPr>
              <w:t> </w:t>
            </w:r>
            <w:r>
              <w:rPr>
                <w:sz w:val="24"/>
              </w:rPr>
              <w:t>2–3</w:t>
            </w:r>
            <w:r>
              <w:rPr>
                <w:spacing w:val="-4"/>
                <w:sz w:val="24"/>
              </w:rPr>
              <w:t> </w:t>
            </w:r>
            <w:r>
              <w:rPr>
                <w:sz w:val="24"/>
              </w:rPr>
              <w:t>enunțuri,</w:t>
            </w:r>
            <w:r>
              <w:rPr>
                <w:spacing w:val="-4"/>
                <w:sz w:val="24"/>
              </w:rPr>
              <w:t> </w:t>
            </w:r>
            <w:r>
              <w:rPr>
                <w:sz w:val="24"/>
              </w:rPr>
              <w:t>cum contribuie mușchii la menținerea echilibrului ecologic.</w:t>
            </w:r>
          </w:p>
        </w:tc>
      </w:tr>
      <w:tr>
        <w:trPr>
          <w:trHeight w:val="4260" w:hRule="atLeast"/>
        </w:trPr>
        <w:tc>
          <w:tcPr>
            <w:tcW w:w="2020" w:type="dxa"/>
          </w:tcPr>
          <w:p>
            <w:pPr>
              <w:pStyle w:val="TableParagraph"/>
              <w:spacing w:before="6"/>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gridSpan w:val="6"/>
          </w:tcPr>
          <w:p>
            <w:pPr>
              <w:pStyle w:val="TableParagraph"/>
              <w:numPr>
                <w:ilvl w:val="0"/>
                <w:numId w:val="191"/>
              </w:numPr>
              <w:tabs>
                <w:tab w:pos="496" w:val="left" w:leader="none"/>
              </w:tabs>
              <w:spacing w:line="240" w:lineRule="auto" w:before="6" w:after="0"/>
              <w:ind w:left="496" w:right="0" w:hanging="233"/>
              <w:jc w:val="left"/>
              <w:rPr>
                <w:sz w:val="24"/>
              </w:rPr>
            </w:pPr>
          </w:p>
          <w:p>
            <w:pPr>
              <w:pStyle w:val="TableParagraph"/>
              <w:numPr>
                <w:ilvl w:val="1"/>
                <w:numId w:val="191"/>
              </w:numPr>
              <w:tabs>
                <w:tab w:pos="443" w:val="left" w:leader="none"/>
                <w:tab w:pos="578" w:val="left" w:leader="none"/>
              </w:tabs>
              <w:spacing w:line="259" w:lineRule="auto" w:before="262" w:after="0"/>
              <w:ind w:left="578" w:right="1190" w:hanging="315"/>
              <w:jc w:val="left"/>
              <w:rPr>
                <w:sz w:val="24"/>
              </w:rPr>
            </w:pPr>
            <w:r>
              <w:rPr>
                <w:sz w:val="24"/>
              </w:rPr>
              <w:t>Menținerea</w:t>
            </w:r>
            <w:r>
              <w:rPr>
                <w:spacing w:val="-4"/>
                <w:sz w:val="24"/>
              </w:rPr>
              <w:t> </w:t>
            </w:r>
            <w:r>
              <w:rPr>
                <w:sz w:val="24"/>
              </w:rPr>
              <w:t>mlaștinii</w:t>
            </w:r>
            <w:r>
              <w:rPr>
                <w:spacing w:val="-4"/>
                <w:sz w:val="24"/>
              </w:rPr>
              <w:t> </w:t>
            </w:r>
            <w:r>
              <w:rPr>
                <w:sz w:val="24"/>
              </w:rPr>
              <w:t>–</w:t>
            </w:r>
            <w:r>
              <w:rPr>
                <w:spacing w:val="-4"/>
                <w:sz w:val="24"/>
              </w:rPr>
              <w:t> </w:t>
            </w:r>
            <w:r>
              <w:rPr>
                <w:sz w:val="24"/>
              </w:rPr>
              <w:t>mușchii</w:t>
            </w:r>
            <w:r>
              <w:rPr>
                <w:spacing w:val="-4"/>
                <w:sz w:val="24"/>
              </w:rPr>
              <w:t> </w:t>
            </w:r>
            <w:r>
              <w:rPr>
                <w:sz w:val="24"/>
              </w:rPr>
              <w:t>se</w:t>
            </w:r>
            <w:r>
              <w:rPr>
                <w:spacing w:val="-4"/>
                <w:sz w:val="24"/>
              </w:rPr>
              <w:t> </w:t>
            </w:r>
            <w:r>
              <w:rPr>
                <w:sz w:val="24"/>
              </w:rPr>
              <w:t>dezvoltă</w:t>
            </w:r>
            <w:r>
              <w:rPr>
                <w:spacing w:val="-4"/>
                <w:sz w:val="24"/>
              </w:rPr>
              <w:t> </w:t>
            </w:r>
            <w:r>
              <w:rPr>
                <w:sz w:val="24"/>
              </w:rPr>
              <w:t>–</w:t>
            </w:r>
            <w:r>
              <w:rPr>
                <w:spacing w:val="-4"/>
                <w:sz w:val="24"/>
              </w:rPr>
              <w:t> </w:t>
            </w:r>
            <w:r>
              <w:rPr>
                <w:sz w:val="24"/>
              </w:rPr>
              <w:t>menține</w:t>
            </w:r>
            <w:r>
              <w:rPr>
                <w:spacing w:val="-4"/>
                <w:sz w:val="24"/>
              </w:rPr>
              <w:t> </w:t>
            </w:r>
            <w:r>
              <w:rPr>
                <w:sz w:val="24"/>
              </w:rPr>
              <w:t>apa</w:t>
            </w:r>
            <w:r>
              <w:rPr>
                <w:spacing w:val="-4"/>
                <w:sz w:val="24"/>
              </w:rPr>
              <w:t> </w:t>
            </w:r>
            <w:r>
              <w:rPr>
                <w:sz w:val="24"/>
              </w:rPr>
              <w:t>–</w:t>
            </w:r>
            <w:r>
              <w:rPr>
                <w:spacing w:val="-4"/>
                <w:sz w:val="24"/>
              </w:rPr>
              <w:t> </w:t>
            </w:r>
            <w:r>
              <w:rPr>
                <w:sz w:val="24"/>
              </w:rPr>
              <w:t>conservă </w:t>
            </w:r>
            <w:r>
              <w:rPr>
                <w:spacing w:val="-2"/>
                <w:sz w:val="24"/>
              </w:rPr>
              <w:t>biodiversitatea;</w:t>
            </w:r>
          </w:p>
          <w:p>
            <w:pPr>
              <w:pStyle w:val="TableParagraph"/>
              <w:numPr>
                <w:ilvl w:val="1"/>
                <w:numId w:val="191"/>
              </w:numPr>
              <w:tabs>
                <w:tab w:pos="443" w:val="left" w:leader="none"/>
                <w:tab w:pos="578" w:val="left" w:leader="none"/>
              </w:tabs>
              <w:spacing w:line="259" w:lineRule="auto" w:before="159" w:after="0"/>
              <w:ind w:left="578" w:right="1031" w:hanging="315"/>
              <w:jc w:val="left"/>
              <w:rPr>
                <w:sz w:val="24"/>
              </w:rPr>
            </w:pPr>
            <w:r>
              <w:rPr>
                <w:sz w:val="24"/>
              </w:rPr>
              <w:t>Desecarea</w:t>
            </w:r>
            <w:r>
              <w:rPr>
                <w:spacing w:val="-4"/>
                <w:sz w:val="24"/>
              </w:rPr>
              <w:t> </w:t>
            </w:r>
            <w:r>
              <w:rPr>
                <w:sz w:val="24"/>
              </w:rPr>
              <w:t>mlaștinii</w:t>
            </w:r>
            <w:r>
              <w:rPr>
                <w:spacing w:val="-4"/>
                <w:sz w:val="24"/>
              </w:rPr>
              <w:t> </w:t>
            </w:r>
            <w:r>
              <w:rPr>
                <w:sz w:val="24"/>
              </w:rPr>
              <w:t>–</w:t>
            </w:r>
            <w:r>
              <w:rPr>
                <w:spacing w:val="-4"/>
                <w:sz w:val="24"/>
              </w:rPr>
              <w:t> </w:t>
            </w:r>
            <w:r>
              <w:rPr>
                <w:sz w:val="24"/>
              </w:rPr>
              <w:t>mușchii</w:t>
            </w:r>
            <w:r>
              <w:rPr>
                <w:spacing w:val="-4"/>
                <w:sz w:val="24"/>
              </w:rPr>
              <w:t> </w:t>
            </w:r>
            <w:r>
              <w:rPr>
                <w:sz w:val="24"/>
              </w:rPr>
              <w:t>dispar</w:t>
            </w:r>
            <w:r>
              <w:rPr>
                <w:spacing w:val="-4"/>
                <w:sz w:val="24"/>
              </w:rPr>
              <w:t> </w:t>
            </w:r>
            <w:r>
              <w:rPr>
                <w:sz w:val="24"/>
              </w:rPr>
              <w:t>–</w:t>
            </w:r>
            <w:r>
              <w:rPr>
                <w:spacing w:val="-4"/>
                <w:sz w:val="24"/>
              </w:rPr>
              <w:t> </w:t>
            </w:r>
            <w:r>
              <w:rPr>
                <w:sz w:val="24"/>
              </w:rPr>
              <w:t>scade</w:t>
            </w:r>
            <w:r>
              <w:rPr>
                <w:spacing w:val="-4"/>
                <w:sz w:val="24"/>
              </w:rPr>
              <w:t> </w:t>
            </w:r>
            <w:r>
              <w:rPr>
                <w:sz w:val="24"/>
              </w:rPr>
              <w:t>nivelul</w:t>
            </w:r>
            <w:r>
              <w:rPr>
                <w:spacing w:val="-4"/>
                <w:sz w:val="24"/>
              </w:rPr>
              <w:t> </w:t>
            </w:r>
            <w:r>
              <w:rPr>
                <w:sz w:val="24"/>
              </w:rPr>
              <w:t>apei</w:t>
            </w:r>
            <w:r>
              <w:rPr>
                <w:spacing w:val="-4"/>
                <w:sz w:val="24"/>
              </w:rPr>
              <w:t> </w:t>
            </w:r>
            <w:r>
              <w:rPr>
                <w:sz w:val="24"/>
              </w:rPr>
              <w:t>–</w:t>
            </w:r>
            <w:r>
              <w:rPr>
                <w:spacing w:val="-4"/>
                <w:sz w:val="24"/>
              </w:rPr>
              <w:t> </w:t>
            </w:r>
            <w:r>
              <w:rPr>
                <w:sz w:val="24"/>
              </w:rPr>
              <w:t>degradarea </w:t>
            </w:r>
            <w:r>
              <w:rPr>
                <w:spacing w:val="-2"/>
                <w:sz w:val="24"/>
              </w:rPr>
              <w:t>ecosistemului;</w:t>
            </w:r>
          </w:p>
          <w:p>
            <w:pPr>
              <w:pStyle w:val="TableParagraph"/>
              <w:numPr>
                <w:ilvl w:val="0"/>
                <w:numId w:val="191"/>
              </w:numPr>
              <w:tabs>
                <w:tab w:pos="408" w:val="left" w:leader="none"/>
              </w:tabs>
              <w:spacing w:line="259" w:lineRule="auto" w:before="160" w:after="0"/>
              <w:ind w:left="128" w:right="332" w:firstLine="0"/>
              <w:jc w:val="left"/>
              <w:rPr>
                <w:sz w:val="24"/>
              </w:rPr>
            </w:pPr>
            <w:r>
              <w:rPr>
                <w:sz w:val="24"/>
              </w:rPr>
              <w:t>De</w:t>
            </w:r>
            <w:r>
              <w:rPr>
                <w:spacing w:val="-5"/>
                <w:sz w:val="24"/>
              </w:rPr>
              <w:t> </w:t>
            </w:r>
            <w:r>
              <w:rPr>
                <w:sz w:val="24"/>
              </w:rPr>
              <w:t>exemplu:</w:t>
            </w:r>
            <w:r>
              <w:rPr>
                <w:spacing w:val="-5"/>
                <w:sz w:val="24"/>
              </w:rPr>
              <w:t> </w:t>
            </w:r>
            <w:r>
              <w:rPr>
                <w:sz w:val="24"/>
              </w:rPr>
              <w:t>Menținerea</w:t>
            </w:r>
            <w:r>
              <w:rPr>
                <w:spacing w:val="-5"/>
                <w:sz w:val="24"/>
              </w:rPr>
              <w:t> </w:t>
            </w:r>
            <w:r>
              <w:rPr>
                <w:sz w:val="24"/>
              </w:rPr>
              <w:t>mlaștinii</w:t>
            </w:r>
            <w:r>
              <w:rPr>
                <w:spacing w:val="-5"/>
                <w:sz w:val="24"/>
              </w:rPr>
              <w:t> </w:t>
            </w:r>
            <w:r>
              <w:rPr>
                <w:sz w:val="24"/>
              </w:rPr>
              <w:t>este</w:t>
            </w:r>
            <w:r>
              <w:rPr>
                <w:spacing w:val="-5"/>
                <w:sz w:val="24"/>
              </w:rPr>
              <w:t> </w:t>
            </w:r>
            <w:r>
              <w:rPr>
                <w:sz w:val="24"/>
              </w:rPr>
              <w:t>favorabilă</w:t>
            </w:r>
            <w:r>
              <w:rPr>
                <w:spacing w:val="-5"/>
                <w:sz w:val="24"/>
              </w:rPr>
              <w:t> </w:t>
            </w:r>
            <w:r>
              <w:rPr>
                <w:sz w:val="24"/>
              </w:rPr>
              <w:t>deoarece</w:t>
            </w:r>
            <w:r>
              <w:rPr>
                <w:spacing w:val="-5"/>
                <w:sz w:val="24"/>
              </w:rPr>
              <w:t> </w:t>
            </w:r>
            <w:r>
              <w:rPr>
                <w:sz w:val="24"/>
              </w:rPr>
              <w:t>mușchii</w:t>
            </w:r>
            <w:r>
              <w:rPr>
                <w:spacing w:val="-5"/>
                <w:sz w:val="24"/>
              </w:rPr>
              <w:t> </w:t>
            </w:r>
            <w:r>
              <w:rPr>
                <w:sz w:val="24"/>
              </w:rPr>
              <w:t>contribuie la reținerea apei și la stabilitatea ecosistemului.</w:t>
            </w:r>
          </w:p>
          <w:p>
            <w:pPr>
              <w:pStyle w:val="TableParagraph"/>
              <w:numPr>
                <w:ilvl w:val="0"/>
                <w:numId w:val="191"/>
              </w:numPr>
              <w:tabs>
                <w:tab w:pos="421" w:val="left" w:leader="none"/>
              </w:tabs>
              <w:spacing w:line="259" w:lineRule="auto" w:before="240" w:after="0"/>
              <w:ind w:left="128" w:right="491" w:firstLine="0"/>
              <w:jc w:val="left"/>
              <w:rPr>
                <w:sz w:val="24"/>
              </w:rPr>
            </w:pPr>
            <w:r>
              <w:rPr>
                <w:sz w:val="24"/>
              </w:rPr>
              <w:t>Mușchii</w:t>
            </w:r>
            <w:r>
              <w:rPr>
                <w:spacing w:val="-4"/>
                <w:sz w:val="24"/>
              </w:rPr>
              <w:t> </w:t>
            </w:r>
            <w:r>
              <w:rPr>
                <w:sz w:val="24"/>
              </w:rPr>
              <w:t>absorb</w:t>
            </w:r>
            <w:r>
              <w:rPr>
                <w:spacing w:val="-4"/>
                <w:sz w:val="24"/>
              </w:rPr>
              <w:t> </w:t>
            </w:r>
            <w:r>
              <w:rPr>
                <w:sz w:val="24"/>
              </w:rPr>
              <w:t>și</w:t>
            </w:r>
            <w:r>
              <w:rPr>
                <w:spacing w:val="-4"/>
                <w:sz w:val="24"/>
              </w:rPr>
              <w:t> </w:t>
            </w:r>
            <w:r>
              <w:rPr>
                <w:sz w:val="24"/>
              </w:rPr>
              <w:t>rețin</w:t>
            </w:r>
            <w:r>
              <w:rPr>
                <w:spacing w:val="-4"/>
                <w:sz w:val="24"/>
              </w:rPr>
              <w:t> </w:t>
            </w:r>
            <w:r>
              <w:rPr>
                <w:sz w:val="24"/>
              </w:rPr>
              <w:t>apa,</w:t>
            </w:r>
            <w:r>
              <w:rPr>
                <w:spacing w:val="-4"/>
                <w:sz w:val="24"/>
              </w:rPr>
              <w:t> </w:t>
            </w:r>
            <w:r>
              <w:rPr>
                <w:sz w:val="24"/>
              </w:rPr>
              <w:t>reglând</w:t>
            </w:r>
            <w:r>
              <w:rPr>
                <w:spacing w:val="-4"/>
                <w:sz w:val="24"/>
              </w:rPr>
              <w:t> </w:t>
            </w:r>
            <w:r>
              <w:rPr>
                <w:sz w:val="24"/>
              </w:rPr>
              <w:t>regimul</w:t>
            </w:r>
            <w:r>
              <w:rPr>
                <w:spacing w:val="-4"/>
                <w:sz w:val="24"/>
              </w:rPr>
              <w:t> </w:t>
            </w:r>
            <w:r>
              <w:rPr>
                <w:sz w:val="24"/>
              </w:rPr>
              <w:t>hidrologic</w:t>
            </w:r>
            <w:r>
              <w:rPr>
                <w:spacing w:val="-4"/>
                <w:sz w:val="24"/>
              </w:rPr>
              <w:t> </w:t>
            </w:r>
            <w:r>
              <w:rPr>
                <w:sz w:val="24"/>
              </w:rPr>
              <w:t>și</w:t>
            </w:r>
            <w:r>
              <w:rPr>
                <w:spacing w:val="-4"/>
                <w:sz w:val="24"/>
              </w:rPr>
              <w:t> </w:t>
            </w:r>
            <w:r>
              <w:rPr>
                <w:sz w:val="24"/>
              </w:rPr>
              <w:t>oferind</w:t>
            </w:r>
            <w:r>
              <w:rPr>
                <w:spacing w:val="-4"/>
                <w:sz w:val="24"/>
              </w:rPr>
              <w:t> </w:t>
            </w:r>
            <w:r>
              <w:rPr>
                <w:sz w:val="24"/>
              </w:rPr>
              <w:t>condiții</w:t>
            </w:r>
            <w:r>
              <w:rPr>
                <w:spacing w:val="-4"/>
                <w:sz w:val="24"/>
              </w:rPr>
              <w:t> </w:t>
            </w:r>
            <w:r>
              <w:rPr>
                <w:sz w:val="24"/>
              </w:rPr>
              <w:t>de viață pentru alte organisme.</w:t>
            </w:r>
          </w:p>
          <w:p>
            <w:pPr>
              <w:pStyle w:val="TableParagraph"/>
              <w:spacing w:before="239"/>
              <w:ind w:left="128"/>
              <w:rPr>
                <w:sz w:val="24"/>
              </w:rPr>
            </w:pPr>
            <w:r>
              <w:rPr>
                <w:b/>
                <w:sz w:val="24"/>
              </w:rPr>
              <w:t>Notă: </w:t>
            </w:r>
            <w:r>
              <w:rPr>
                <w:sz w:val="24"/>
              </w:rPr>
              <w:t>Pot fi acceptate și alte formulări corecte pentru răspunsul </w:t>
            </w:r>
            <w:r>
              <w:rPr>
                <w:spacing w:val="-2"/>
                <w:sz w:val="24"/>
              </w:rPr>
              <w:t>solicitat</w:t>
            </w:r>
          </w:p>
        </w:tc>
      </w:tr>
      <w:tr>
        <w:trPr>
          <w:trHeight w:val="1799" w:hRule="atLeast"/>
        </w:trPr>
        <w:tc>
          <w:tcPr>
            <w:tcW w:w="2020" w:type="dxa"/>
          </w:tcPr>
          <w:p>
            <w:pPr>
              <w:pStyle w:val="TableParagraph"/>
              <w:spacing w:line="259" w:lineRule="auto"/>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gridSpan w:val="6"/>
          </w:tcPr>
          <w:p>
            <w:pPr>
              <w:pStyle w:val="TableParagraph"/>
              <w:ind w:left="128"/>
              <w:rPr>
                <w:sz w:val="24"/>
              </w:rPr>
            </w:pPr>
            <w:r>
              <w:rPr>
                <w:sz w:val="24"/>
              </w:rPr>
              <w:t>Răspunsul lipsește – </w:t>
            </w:r>
            <w:r>
              <w:rPr>
                <w:spacing w:val="-5"/>
                <w:sz w:val="24"/>
              </w:rPr>
              <w:t>L;</w:t>
            </w:r>
          </w:p>
          <w:p>
            <w:pPr>
              <w:pStyle w:val="TableParagraph"/>
              <w:spacing w:before="21"/>
              <w:ind w:left="128"/>
              <w:rPr>
                <w:sz w:val="24"/>
              </w:rPr>
            </w:pPr>
            <w:r>
              <w:rPr>
                <w:sz w:val="24"/>
              </w:rPr>
              <w:t>Răspuns incorect – 0 </w:t>
            </w:r>
            <w:r>
              <w:rPr>
                <w:spacing w:val="-2"/>
                <w:sz w:val="24"/>
              </w:rPr>
              <w:t>puncte;</w:t>
            </w:r>
          </w:p>
          <w:p>
            <w:pPr>
              <w:pStyle w:val="TableParagraph"/>
              <w:spacing w:line="259" w:lineRule="auto" w:before="182"/>
              <w:ind w:left="128" w:right="1177"/>
              <w:rPr>
                <w:sz w:val="24"/>
              </w:rPr>
            </w:pPr>
            <w:r>
              <w:rPr>
                <w:sz w:val="24"/>
              </w:rPr>
              <w:t>Pentru</w:t>
            </w:r>
            <w:r>
              <w:rPr>
                <w:spacing w:val="-4"/>
                <w:sz w:val="24"/>
              </w:rPr>
              <w:t> </w:t>
            </w:r>
            <w:r>
              <w:rPr>
                <w:sz w:val="24"/>
              </w:rPr>
              <w:t>completarea</w:t>
            </w:r>
            <w:r>
              <w:rPr>
                <w:spacing w:val="-4"/>
                <w:sz w:val="24"/>
              </w:rPr>
              <w:t> </w:t>
            </w:r>
            <w:r>
              <w:rPr>
                <w:sz w:val="24"/>
              </w:rPr>
              <w:t>corectă</w:t>
            </w:r>
            <w:r>
              <w:rPr>
                <w:spacing w:val="-4"/>
                <w:sz w:val="24"/>
              </w:rPr>
              <w:t> </w:t>
            </w:r>
            <w:r>
              <w:rPr>
                <w:sz w:val="24"/>
              </w:rPr>
              <w:t>a</w:t>
            </w:r>
            <w:r>
              <w:rPr>
                <w:spacing w:val="-4"/>
                <w:sz w:val="24"/>
              </w:rPr>
              <w:t> </w:t>
            </w:r>
            <w:r>
              <w:rPr>
                <w:sz w:val="24"/>
              </w:rPr>
              <w:t>efectului</w:t>
            </w:r>
            <w:r>
              <w:rPr>
                <w:spacing w:val="-4"/>
                <w:sz w:val="24"/>
              </w:rPr>
              <w:t> </w:t>
            </w:r>
            <w:r>
              <w:rPr>
                <w:sz w:val="24"/>
              </w:rPr>
              <w:t>asupra</w:t>
            </w:r>
            <w:r>
              <w:rPr>
                <w:spacing w:val="-4"/>
                <w:sz w:val="24"/>
              </w:rPr>
              <w:t> </w:t>
            </w:r>
            <w:r>
              <w:rPr>
                <w:sz w:val="24"/>
              </w:rPr>
              <w:t>mușchilor</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identificarea corectă a impactului asupra apei – câte 1 punct;</w:t>
            </w:r>
          </w:p>
          <w:p>
            <w:pPr>
              <w:pStyle w:val="TableParagraph"/>
              <w:spacing w:line="275" w:lineRule="exact"/>
              <w:ind w:left="128"/>
              <w:rPr>
                <w:sz w:val="24"/>
              </w:rPr>
            </w:pPr>
            <w:r>
              <w:rPr>
                <w:sz w:val="24"/>
              </w:rPr>
              <w:t>Pentru formularea corectă a impactului asupra ecosistemului – câte 1 </w:t>
            </w:r>
            <w:r>
              <w:rPr>
                <w:spacing w:val="-2"/>
                <w:sz w:val="24"/>
              </w:rPr>
              <w:t>punct;</w:t>
            </w:r>
          </w:p>
        </w:tc>
      </w:tr>
    </w:tbl>
    <w:p>
      <w:pPr>
        <w:pStyle w:val="TableParagraph"/>
        <w:spacing w:after="0" w:line="275" w:lineRule="exact"/>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980" w:hRule="atLeast"/>
        </w:trPr>
        <w:tc>
          <w:tcPr>
            <w:tcW w:w="2020" w:type="dxa"/>
          </w:tcPr>
          <w:p>
            <w:pPr>
              <w:pStyle w:val="TableParagraph"/>
              <w:rPr>
                <w:sz w:val="24"/>
              </w:rPr>
            </w:pPr>
          </w:p>
        </w:tc>
        <w:tc>
          <w:tcPr>
            <w:tcW w:w="8280" w:type="dxa"/>
          </w:tcPr>
          <w:p>
            <w:pPr>
              <w:pStyle w:val="TableParagraph"/>
              <w:spacing w:line="259" w:lineRule="auto" w:before="13"/>
              <w:ind w:left="128" w:right="2987"/>
              <w:rPr>
                <w:sz w:val="24"/>
              </w:rPr>
            </w:pPr>
            <w:r>
              <w:rPr>
                <w:sz w:val="24"/>
              </w:rPr>
              <w:t>Pentru alegerea corectă a scenariului – 1 punct; Pentru</w:t>
            </w:r>
            <w:r>
              <w:rPr>
                <w:spacing w:val="-6"/>
                <w:sz w:val="24"/>
              </w:rPr>
              <w:t> </w:t>
            </w:r>
            <w:r>
              <w:rPr>
                <w:sz w:val="24"/>
              </w:rPr>
              <w:t>argumentarea</w:t>
            </w:r>
            <w:r>
              <w:rPr>
                <w:spacing w:val="-6"/>
                <w:sz w:val="24"/>
              </w:rPr>
              <w:t> </w:t>
            </w:r>
            <w:r>
              <w:rPr>
                <w:sz w:val="24"/>
              </w:rPr>
              <w:t>corectă</w:t>
            </w:r>
            <w:r>
              <w:rPr>
                <w:spacing w:val="-6"/>
                <w:sz w:val="24"/>
              </w:rPr>
              <w:t> </w:t>
            </w:r>
            <w:r>
              <w:rPr>
                <w:sz w:val="24"/>
              </w:rPr>
              <w:t>a</w:t>
            </w:r>
            <w:r>
              <w:rPr>
                <w:spacing w:val="-6"/>
                <w:sz w:val="24"/>
              </w:rPr>
              <w:t> </w:t>
            </w:r>
            <w:r>
              <w:rPr>
                <w:sz w:val="24"/>
              </w:rPr>
              <w:t>alegerii</w:t>
            </w:r>
            <w:r>
              <w:rPr>
                <w:spacing w:val="-6"/>
                <w:sz w:val="24"/>
              </w:rPr>
              <w:t> </w:t>
            </w:r>
            <w:r>
              <w:rPr>
                <w:sz w:val="24"/>
              </w:rPr>
              <w:t>–</w:t>
            </w:r>
            <w:r>
              <w:rPr>
                <w:spacing w:val="-6"/>
                <w:sz w:val="24"/>
              </w:rPr>
              <w:t> </w:t>
            </w:r>
            <w:r>
              <w:rPr>
                <w:sz w:val="24"/>
              </w:rPr>
              <w:t>2</w:t>
            </w:r>
            <w:r>
              <w:rPr>
                <w:spacing w:val="-6"/>
                <w:sz w:val="24"/>
              </w:rPr>
              <w:t> </w:t>
            </w:r>
            <w:r>
              <w:rPr>
                <w:sz w:val="24"/>
              </w:rPr>
              <w:t>puncte;</w:t>
            </w:r>
          </w:p>
          <w:p>
            <w:pPr>
              <w:pStyle w:val="TableParagraph"/>
              <w:spacing w:line="259" w:lineRule="auto" w:before="159"/>
              <w:ind w:left="128" w:right="2179"/>
              <w:rPr>
                <w:sz w:val="24"/>
              </w:rPr>
            </w:pPr>
            <w:r>
              <w:rPr>
                <w:sz w:val="24"/>
              </w:rPr>
              <w:t>Pentru</w:t>
            </w:r>
            <w:r>
              <w:rPr>
                <w:spacing w:val="-5"/>
                <w:sz w:val="24"/>
              </w:rPr>
              <w:t> </w:t>
            </w:r>
            <w:r>
              <w:rPr>
                <w:sz w:val="24"/>
              </w:rPr>
              <w:t>formularea</w:t>
            </w:r>
            <w:r>
              <w:rPr>
                <w:spacing w:val="-5"/>
                <w:sz w:val="24"/>
              </w:rPr>
              <w:t> </w:t>
            </w:r>
            <w:r>
              <w:rPr>
                <w:sz w:val="24"/>
              </w:rPr>
              <w:t>corectă</w:t>
            </w:r>
            <w:r>
              <w:rPr>
                <w:spacing w:val="-5"/>
                <w:sz w:val="24"/>
              </w:rPr>
              <w:t> </w:t>
            </w:r>
            <w:r>
              <w:rPr>
                <w:sz w:val="24"/>
              </w:rPr>
              <w:t>a</w:t>
            </w:r>
            <w:r>
              <w:rPr>
                <w:spacing w:val="-5"/>
                <w:sz w:val="24"/>
              </w:rPr>
              <w:t> </w:t>
            </w:r>
            <w:r>
              <w:rPr>
                <w:sz w:val="24"/>
              </w:rPr>
              <w:t>unei</w:t>
            </w:r>
            <w:r>
              <w:rPr>
                <w:spacing w:val="-5"/>
                <w:sz w:val="24"/>
              </w:rPr>
              <w:t> </w:t>
            </w:r>
            <w:r>
              <w:rPr>
                <w:sz w:val="24"/>
              </w:rPr>
              <w:t>recomandări</w:t>
            </w:r>
            <w:r>
              <w:rPr>
                <w:spacing w:val="-5"/>
                <w:sz w:val="24"/>
              </w:rPr>
              <w:t> </w:t>
            </w:r>
            <w:r>
              <w:rPr>
                <w:sz w:val="24"/>
              </w:rPr>
              <w:t>–</w:t>
            </w:r>
            <w:r>
              <w:rPr>
                <w:spacing w:val="-5"/>
                <w:sz w:val="24"/>
              </w:rPr>
              <w:t> </w:t>
            </w:r>
            <w:r>
              <w:rPr>
                <w:sz w:val="24"/>
              </w:rPr>
              <w:t>1</w:t>
            </w:r>
            <w:r>
              <w:rPr>
                <w:spacing w:val="-5"/>
                <w:sz w:val="24"/>
              </w:rPr>
              <w:t> </w:t>
            </w:r>
            <w:r>
              <w:rPr>
                <w:sz w:val="24"/>
              </w:rPr>
              <w:t>punct; Pentru explicarea corectă a rolului mușchilor – 1 punct;</w:t>
            </w:r>
          </w:p>
          <w:p>
            <w:pPr>
              <w:pStyle w:val="TableParagraph"/>
              <w:spacing w:before="160"/>
              <w:ind w:left="128"/>
              <w:rPr>
                <w:sz w:val="24"/>
              </w:rPr>
            </w:pPr>
            <w:r>
              <w:rPr>
                <w:sz w:val="24"/>
              </w:rPr>
              <w:t>Pentru explicarea parțial corectă a unui enunț – câte 1 </w:t>
            </w:r>
            <w:r>
              <w:rPr>
                <w:spacing w:val="-2"/>
                <w:sz w:val="24"/>
              </w:rPr>
              <w:t>punct.</w:t>
            </w:r>
          </w:p>
        </w:tc>
      </w:tr>
      <w:tr>
        <w:trPr>
          <w:trHeight w:val="439" w:hRule="atLeast"/>
        </w:trPr>
        <w:tc>
          <w:tcPr>
            <w:tcW w:w="2020" w:type="dxa"/>
          </w:tcPr>
          <w:p>
            <w:pPr>
              <w:pStyle w:val="TableParagraph"/>
              <w:spacing w:line="273" w:lineRule="exact"/>
              <w:ind w:left="123"/>
              <w:rPr>
                <w:sz w:val="24"/>
              </w:rPr>
            </w:pPr>
            <w:r>
              <w:rPr>
                <w:color w:val="85200C"/>
                <w:sz w:val="24"/>
              </w:rPr>
              <w:t>4. Punctaj </w:t>
            </w:r>
            <w:r>
              <w:rPr>
                <w:color w:val="85200C"/>
                <w:spacing w:val="-2"/>
                <w:sz w:val="24"/>
              </w:rPr>
              <w:t>total</w:t>
            </w:r>
          </w:p>
        </w:tc>
        <w:tc>
          <w:tcPr>
            <w:tcW w:w="8280" w:type="dxa"/>
          </w:tcPr>
          <w:p>
            <w:pPr>
              <w:pStyle w:val="TableParagraph"/>
              <w:spacing w:line="273" w:lineRule="exact"/>
              <w:ind w:left="128"/>
              <w:rPr>
                <w:sz w:val="24"/>
              </w:rPr>
            </w:pPr>
            <w:r>
              <w:rPr>
                <w:sz w:val="24"/>
              </w:rPr>
              <w:t>10 </w:t>
            </w:r>
            <w:r>
              <w:rPr>
                <w:spacing w:val="-2"/>
                <w:sz w:val="24"/>
              </w:rPr>
              <w:t>puncte</w:t>
            </w:r>
          </w:p>
        </w:tc>
      </w:tr>
      <w:tr>
        <w:trPr>
          <w:trHeight w:val="560" w:hRule="atLeast"/>
        </w:trPr>
        <w:tc>
          <w:tcPr>
            <w:tcW w:w="2020" w:type="dxa"/>
          </w:tcPr>
          <w:p>
            <w:pPr>
              <w:pStyle w:val="TableParagraph"/>
              <w:spacing w:before="10"/>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10"/>
              <w:ind w:left="128"/>
              <w:rPr>
                <w:sz w:val="24"/>
              </w:rPr>
            </w:pPr>
            <w:r>
              <w:rPr>
                <w:sz w:val="24"/>
              </w:rPr>
              <w:t>Item structurat </w:t>
            </w:r>
            <w:r>
              <w:rPr>
                <w:spacing w:val="-2"/>
                <w:sz w:val="24"/>
              </w:rPr>
              <w:t>tabelar</w:t>
            </w:r>
          </w:p>
        </w:tc>
      </w:tr>
      <w:tr>
        <w:trPr>
          <w:trHeight w:val="1500" w:hRule="atLeast"/>
        </w:trPr>
        <w:tc>
          <w:tcPr>
            <w:tcW w:w="2020" w:type="dxa"/>
          </w:tcPr>
          <w:p>
            <w:pPr>
              <w:pStyle w:val="TableParagraph"/>
              <w:ind w:left="123"/>
              <w:rPr>
                <w:sz w:val="24"/>
              </w:rPr>
            </w:pPr>
            <w:r>
              <w:rPr>
                <w:color w:val="85200C"/>
                <w:sz w:val="24"/>
              </w:rPr>
              <w:t>6. </w:t>
            </w:r>
            <w:r>
              <w:rPr>
                <w:color w:val="85200C"/>
                <w:spacing w:val="-2"/>
                <w:sz w:val="24"/>
              </w:rPr>
              <w:t>Competența</w:t>
            </w:r>
          </w:p>
          <w:p>
            <w:pPr>
              <w:pStyle w:val="TableParagraph"/>
              <w:spacing w:line="259" w:lineRule="auto" w:before="21"/>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p>
            <w:pPr>
              <w:pStyle w:val="TableParagraph"/>
              <w:spacing w:line="259" w:lineRule="auto" w:before="159"/>
              <w:ind w:left="128"/>
              <w:rPr>
                <w:sz w:val="24"/>
              </w:rPr>
            </w:pPr>
            <w:r>
              <w:rPr>
                <w:sz w:val="24"/>
              </w:rPr>
              <w:t>CS4:</w:t>
            </w:r>
            <w:r>
              <w:rPr>
                <w:spacing w:val="-4"/>
                <w:sz w:val="24"/>
              </w:rPr>
              <w:t> </w:t>
            </w:r>
            <w:r>
              <w:rPr>
                <w:sz w:val="24"/>
              </w:rPr>
              <w:t>Participarea</w:t>
            </w:r>
            <w:r>
              <w:rPr>
                <w:spacing w:val="-4"/>
                <w:sz w:val="24"/>
              </w:rPr>
              <w:t> </w:t>
            </w:r>
            <w:r>
              <w:rPr>
                <w:sz w:val="24"/>
              </w:rPr>
              <w:t>în</w:t>
            </w:r>
            <w:r>
              <w:rPr>
                <w:spacing w:val="-4"/>
                <w:sz w:val="24"/>
              </w:rPr>
              <w:t> </w:t>
            </w:r>
            <w:r>
              <w:rPr>
                <w:sz w:val="24"/>
              </w:rPr>
              <w:t>acțiuni</w:t>
            </w:r>
            <w:r>
              <w:rPr>
                <w:spacing w:val="-4"/>
                <w:sz w:val="24"/>
              </w:rPr>
              <w:t> </w:t>
            </w:r>
            <w:r>
              <w:rPr>
                <w:sz w:val="24"/>
              </w:rPr>
              <w:t>de</w:t>
            </w:r>
            <w:r>
              <w:rPr>
                <w:spacing w:val="-4"/>
                <w:sz w:val="24"/>
              </w:rPr>
              <w:t> </w:t>
            </w:r>
            <w:r>
              <w:rPr>
                <w:sz w:val="24"/>
              </w:rPr>
              <w:t>ocrotire</w:t>
            </w:r>
            <w:r>
              <w:rPr>
                <w:spacing w:val="-4"/>
                <w:sz w:val="24"/>
              </w:rPr>
              <w:t> </w:t>
            </w:r>
            <w:r>
              <w:rPr>
                <w:sz w:val="24"/>
              </w:rPr>
              <w:t>a</w:t>
            </w:r>
            <w:r>
              <w:rPr>
                <w:spacing w:val="-4"/>
                <w:sz w:val="24"/>
              </w:rPr>
              <w:t> </w:t>
            </w:r>
            <w:r>
              <w:rPr>
                <w:sz w:val="24"/>
              </w:rPr>
              <w:t>biodiversității</w:t>
            </w:r>
            <w:r>
              <w:rPr>
                <w:spacing w:val="-4"/>
                <w:sz w:val="24"/>
              </w:rPr>
              <w:t> </w:t>
            </w:r>
            <w:r>
              <w:rPr>
                <w:sz w:val="24"/>
              </w:rPr>
              <w:t>prin</w:t>
            </w:r>
            <w:r>
              <w:rPr>
                <w:spacing w:val="-4"/>
                <w:sz w:val="24"/>
              </w:rPr>
              <w:t> </w:t>
            </w:r>
            <w:r>
              <w:rPr>
                <w:sz w:val="24"/>
              </w:rPr>
              <w:t>parteneriat</w:t>
            </w:r>
            <w:r>
              <w:rPr>
                <w:spacing w:val="-4"/>
                <w:sz w:val="24"/>
              </w:rPr>
              <w:t> </w:t>
            </w:r>
            <w:r>
              <w:rPr>
                <w:sz w:val="24"/>
              </w:rPr>
              <w:t>în</w:t>
            </w:r>
            <w:r>
              <w:rPr>
                <w:spacing w:val="-4"/>
                <w:sz w:val="24"/>
              </w:rPr>
              <w:t> </w:t>
            </w:r>
            <w:r>
              <w:rPr>
                <w:sz w:val="24"/>
              </w:rPr>
              <w:t>vederea rezolvării problemelor ecologice la nivel individual, local și global.</w:t>
            </w:r>
          </w:p>
        </w:tc>
      </w:tr>
      <w:tr>
        <w:trPr>
          <w:trHeight w:val="759" w:hRule="atLeast"/>
        </w:trPr>
        <w:tc>
          <w:tcPr>
            <w:tcW w:w="2020" w:type="dxa"/>
          </w:tcPr>
          <w:p>
            <w:pPr>
              <w:pStyle w:val="TableParagraph"/>
              <w:spacing w:line="259" w:lineRule="auto" w:before="6"/>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before="6"/>
              <w:ind w:left="128"/>
              <w:rPr>
                <w:sz w:val="24"/>
              </w:rPr>
            </w:pPr>
            <w:r>
              <w:rPr>
                <w:sz w:val="24"/>
              </w:rPr>
              <w:t>Sistematica</w:t>
            </w:r>
            <w:r>
              <w:rPr>
                <w:spacing w:val="-1"/>
                <w:sz w:val="24"/>
              </w:rPr>
              <w:t> </w:t>
            </w:r>
            <w:r>
              <w:rPr>
                <w:sz w:val="24"/>
              </w:rPr>
              <w:t>organismelor:</w:t>
            </w:r>
            <w:r>
              <w:rPr>
                <w:spacing w:val="-1"/>
                <w:sz w:val="24"/>
              </w:rPr>
              <w:t> </w:t>
            </w:r>
            <w:r>
              <w:rPr>
                <w:sz w:val="24"/>
              </w:rPr>
              <w:t>Regnul</w:t>
            </w:r>
            <w:r>
              <w:rPr>
                <w:spacing w:val="-1"/>
                <w:sz w:val="24"/>
              </w:rPr>
              <w:t> </w:t>
            </w:r>
            <w:r>
              <w:rPr>
                <w:sz w:val="24"/>
              </w:rPr>
              <w:t>Plante.</w:t>
            </w:r>
            <w:r>
              <w:rPr>
                <w:spacing w:val="-1"/>
                <w:sz w:val="24"/>
              </w:rPr>
              <w:t> </w:t>
            </w:r>
            <w:r>
              <w:rPr>
                <w:sz w:val="24"/>
              </w:rPr>
              <w:t>Filumul</w:t>
            </w:r>
            <w:r>
              <w:rPr>
                <w:spacing w:val="-1"/>
                <w:sz w:val="24"/>
              </w:rPr>
              <w:t> </w:t>
            </w:r>
            <w:r>
              <w:rPr>
                <w:sz w:val="24"/>
              </w:rPr>
              <w:t>Muşchii </w:t>
            </w:r>
            <w:r>
              <w:rPr>
                <w:spacing w:val="-2"/>
                <w:sz w:val="24"/>
              </w:rPr>
              <w:t>(Bryophita)</w:t>
            </w:r>
          </w:p>
        </w:tc>
      </w:tr>
      <w:tr>
        <w:trPr>
          <w:trHeight w:val="1199" w:hRule="atLeast"/>
        </w:trPr>
        <w:tc>
          <w:tcPr>
            <w:tcW w:w="2020" w:type="dxa"/>
          </w:tcPr>
          <w:p>
            <w:pPr>
              <w:pStyle w:val="TableParagraph"/>
              <w:spacing w:line="259" w:lineRule="auto"/>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tcPr>
          <w:p>
            <w:pPr>
              <w:pStyle w:val="TableParagraph"/>
              <w:spacing w:line="273" w:lineRule="exact"/>
              <w:ind w:left="128"/>
              <w:rPr>
                <w:sz w:val="24"/>
              </w:rPr>
            </w:pPr>
            <w:r>
              <w:rPr>
                <w:sz w:val="24"/>
              </w:rPr>
              <w:t>Integrare și </w:t>
            </w:r>
            <w:r>
              <w:rPr>
                <w:spacing w:val="-2"/>
                <w:sz w:val="24"/>
              </w:rPr>
              <w:t>transfer</w:t>
            </w:r>
          </w:p>
        </w:tc>
      </w:tr>
    </w:tbl>
    <w:p>
      <w:pPr>
        <w:spacing w:line="240" w:lineRule="auto" w:before="248"/>
        <w:rPr>
          <w:b/>
          <w:sz w:val="24"/>
        </w:rPr>
      </w:pPr>
    </w:p>
    <w:p>
      <w:pPr>
        <w:pStyle w:val="BodyText"/>
        <w:spacing w:before="1"/>
        <w:ind w:left="993"/>
      </w:pPr>
      <w:r>
        <w:rPr/>
        <w:t>ITEM</w:t>
      </w:r>
      <w:r>
        <w:rPr>
          <w:spacing w:val="-12"/>
        </w:rPr>
        <w:t> </w:t>
      </w:r>
      <w:r>
        <w:rPr/>
        <w:t>nr.</w:t>
      </w:r>
      <w:r>
        <w:rPr>
          <w:spacing w:val="-11"/>
        </w:rPr>
        <w:t> </w:t>
      </w:r>
      <w:r>
        <w:rPr>
          <w:spacing w:val="-5"/>
        </w:rPr>
        <w:t>97</w:t>
      </w:r>
    </w:p>
    <w:p>
      <w:pPr>
        <w:spacing w:line="240" w:lineRule="auto" w:before="6" w:after="1"/>
        <w:rPr>
          <w:b/>
          <w:sz w:val="17"/>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5960" w:hRule="atLeast"/>
        </w:trPr>
        <w:tc>
          <w:tcPr>
            <w:tcW w:w="2020" w:type="dxa"/>
          </w:tcPr>
          <w:p>
            <w:pPr>
              <w:pStyle w:val="TableParagraph"/>
              <w:spacing w:line="259" w:lineRule="auto" w:before="14"/>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before="14"/>
              <w:ind w:left="128"/>
              <w:jc w:val="both"/>
              <w:rPr>
                <w:sz w:val="24"/>
              </w:rPr>
            </w:pPr>
            <w:r>
              <w:rPr>
                <w:sz w:val="24"/>
              </w:rPr>
              <w:t>Citește cu atenție situația-problemă și rezolvă sarcinile </w:t>
            </w:r>
            <w:r>
              <w:rPr>
                <w:spacing w:val="-2"/>
                <w:sz w:val="24"/>
              </w:rPr>
              <w:t>propuse.</w:t>
            </w:r>
          </w:p>
          <w:p>
            <w:pPr>
              <w:pStyle w:val="TableParagraph"/>
              <w:spacing w:line="259" w:lineRule="auto" w:before="262"/>
              <w:ind w:left="128" w:right="107"/>
              <w:jc w:val="both"/>
              <w:rPr>
                <w:sz w:val="24"/>
              </w:rPr>
            </w:pPr>
            <w:r>
              <w:rPr>
                <w:sz w:val="24"/>
              </w:rPr>
              <w:t>Într-o zonă forestieră din Republica Moldova, în urma defrișărilor și a </w:t>
            </w:r>
            <w:r>
              <w:rPr>
                <w:sz w:val="24"/>
              </w:rPr>
              <w:t>reducerii umidității solului,</w:t>
            </w:r>
            <w:r>
              <w:rPr>
                <w:spacing w:val="-4"/>
                <w:sz w:val="24"/>
              </w:rPr>
              <w:t> </w:t>
            </w:r>
            <w:r>
              <w:rPr>
                <w:sz w:val="24"/>
              </w:rPr>
              <w:t>populațiile</w:t>
            </w:r>
            <w:r>
              <w:rPr>
                <w:spacing w:val="-4"/>
                <w:sz w:val="24"/>
              </w:rPr>
              <w:t> </w:t>
            </w:r>
            <w:r>
              <w:rPr>
                <w:sz w:val="24"/>
              </w:rPr>
              <w:t>de</w:t>
            </w:r>
            <w:r>
              <w:rPr>
                <w:spacing w:val="-4"/>
                <w:sz w:val="24"/>
              </w:rPr>
              <w:t> </w:t>
            </w:r>
            <w:r>
              <w:rPr>
                <w:sz w:val="24"/>
              </w:rPr>
              <w:t>ferigi</w:t>
            </w:r>
            <w:r>
              <w:rPr>
                <w:spacing w:val="-4"/>
                <w:sz w:val="24"/>
              </w:rPr>
              <w:t> </w:t>
            </w:r>
            <w:r>
              <w:rPr>
                <w:sz w:val="24"/>
              </w:rPr>
              <w:t>au</w:t>
            </w:r>
            <w:r>
              <w:rPr>
                <w:spacing w:val="-4"/>
                <w:sz w:val="24"/>
              </w:rPr>
              <w:t> </w:t>
            </w:r>
            <w:r>
              <w:rPr>
                <w:sz w:val="24"/>
              </w:rPr>
              <w:t>început</w:t>
            </w:r>
            <w:r>
              <w:rPr>
                <w:spacing w:val="-4"/>
                <w:sz w:val="24"/>
              </w:rPr>
              <w:t> </w:t>
            </w:r>
            <w:r>
              <w:rPr>
                <w:sz w:val="24"/>
              </w:rPr>
              <w:t>să</w:t>
            </w:r>
            <w:r>
              <w:rPr>
                <w:spacing w:val="-4"/>
                <w:sz w:val="24"/>
              </w:rPr>
              <w:t> </w:t>
            </w:r>
            <w:r>
              <w:rPr>
                <w:sz w:val="24"/>
              </w:rPr>
              <w:t>scadă</w:t>
            </w:r>
            <w:r>
              <w:rPr>
                <w:spacing w:val="-4"/>
                <w:sz w:val="24"/>
              </w:rPr>
              <w:t> </w:t>
            </w:r>
            <w:r>
              <w:rPr>
                <w:sz w:val="24"/>
              </w:rPr>
              <w:t>semnificativ.</w:t>
            </w:r>
            <w:r>
              <w:rPr>
                <w:spacing w:val="-4"/>
                <w:sz w:val="24"/>
              </w:rPr>
              <w:t> </w:t>
            </w:r>
            <w:r>
              <w:rPr>
                <w:sz w:val="24"/>
              </w:rPr>
              <w:t>Un</w:t>
            </w:r>
            <w:r>
              <w:rPr>
                <w:spacing w:val="-4"/>
                <w:sz w:val="24"/>
              </w:rPr>
              <w:t> </w:t>
            </w:r>
            <w:r>
              <w:rPr>
                <w:sz w:val="24"/>
              </w:rPr>
              <w:t>grup</w:t>
            </w:r>
            <w:r>
              <w:rPr>
                <w:spacing w:val="-4"/>
                <w:sz w:val="24"/>
              </w:rPr>
              <w:t> </w:t>
            </w:r>
            <w:r>
              <w:rPr>
                <w:sz w:val="24"/>
              </w:rPr>
              <w:t>de elevi investighează acest fenomen și propune măsuri de protecție a ecosistemului.</w:t>
            </w:r>
          </w:p>
          <w:p>
            <w:pPr>
              <w:pStyle w:val="TableParagraph"/>
              <w:numPr>
                <w:ilvl w:val="0"/>
                <w:numId w:val="192"/>
              </w:numPr>
              <w:tabs>
                <w:tab w:pos="481" w:val="left" w:leader="none"/>
              </w:tabs>
              <w:spacing w:line="259" w:lineRule="auto" w:before="239" w:after="0"/>
              <w:ind w:left="128" w:right="117" w:firstLine="0"/>
              <w:jc w:val="left"/>
              <w:rPr>
                <w:sz w:val="24"/>
              </w:rPr>
            </w:pPr>
            <w:r>
              <w:rPr>
                <w:sz w:val="24"/>
              </w:rPr>
              <w:t>Analizează</w:t>
            </w:r>
            <w:r>
              <w:rPr>
                <w:spacing w:val="40"/>
                <w:sz w:val="24"/>
              </w:rPr>
              <w:t> </w:t>
            </w:r>
            <w:r>
              <w:rPr>
                <w:sz w:val="24"/>
              </w:rPr>
              <w:t>situația</w:t>
            </w:r>
            <w:r>
              <w:rPr>
                <w:spacing w:val="40"/>
                <w:sz w:val="24"/>
              </w:rPr>
              <w:t> </w:t>
            </w:r>
            <w:r>
              <w:rPr>
                <w:sz w:val="24"/>
              </w:rPr>
              <w:t>descrisă</w:t>
            </w:r>
            <w:r>
              <w:rPr>
                <w:spacing w:val="40"/>
                <w:sz w:val="24"/>
              </w:rPr>
              <w:t> </w:t>
            </w:r>
            <w:r>
              <w:rPr>
                <w:sz w:val="24"/>
              </w:rPr>
              <w:t>și</w:t>
            </w:r>
            <w:r>
              <w:rPr>
                <w:spacing w:val="40"/>
                <w:sz w:val="24"/>
              </w:rPr>
              <w:t> </w:t>
            </w:r>
            <w:r>
              <w:rPr>
                <w:sz w:val="24"/>
              </w:rPr>
              <w:t>explică,</w:t>
            </w:r>
            <w:r>
              <w:rPr>
                <w:spacing w:val="40"/>
                <w:sz w:val="24"/>
              </w:rPr>
              <w:t> </w:t>
            </w:r>
            <w:r>
              <w:rPr>
                <w:sz w:val="24"/>
              </w:rPr>
              <w:t>în</w:t>
            </w:r>
            <w:r>
              <w:rPr>
                <w:spacing w:val="40"/>
                <w:sz w:val="24"/>
              </w:rPr>
              <w:t> </w:t>
            </w:r>
            <w:r>
              <w:rPr>
                <w:sz w:val="24"/>
              </w:rPr>
              <w:t>3–4</w:t>
            </w:r>
            <w:r>
              <w:rPr>
                <w:spacing w:val="40"/>
                <w:sz w:val="24"/>
              </w:rPr>
              <w:t> </w:t>
            </w:r>
            <w:r>
              <w:rPr>
                <w:sz w:val="24"/>
              </w:rPr>
              <w:t>enunțuri,</w:t>
            </w:r>
            <w:r>
              <w:rPr>
                <w:spacing w:val="40"/>
                <w:sz w:val="24"/>
              </w:rPr>
              <w:t> </w:t>
            </w:r>
            <w:r>
              <w:rPr>
                <w:sz w:val="24"/>
              </w:rPr>
              <w:t>de</w:t>
            </w:r>
            <w:r>
              <w:rPr>
                <w:spacing w:val="40"/>
                <w:sz w:val="24"/>
              </w:rPr>
              <w:t> </w:t>
            </w:r>
            <w:r>
              <w:rPr>
                <w:sz w:val="24"/>
              </w:rPr>
              <w:t>ce</w:t>
            </w:r>
            <w:r>
              <w:rPr>
                <w:spacing w:val="40"/>
                <w:sz w:val="24"/>
              </w:rPr>
              <w:t> </w:t>
            </w:r>
            <w:r>
              <w:rPr>
                <w:sz w:val="24"/>
              </w:rPr>
              <w:t>ferigile</w:t>
            </w:r>
            <w:r>
              <w:rPr>
                <w:spacing w:val="40"/>
                <w:sz w:val="24"/>
              </w:rPr>
              <w:t> </w:t>
            </w:r>
            <w:r>
              <w:rPr>
                <w:sz w:val="24"/>
              </w:rPr>
              <w:t>sunt afectate de modificarea condițiilor de mediu, utilizând termeni științifici specifici.</w:t>
            </w:r>
          </w:p>
          <w:p>
            <w:pPr>
              <w:pStyle w:val="TableParagraph"/>
              <w:rPr>
                <w:b/>
                <w:sz w:val="20"/>
              </w:rPr>
            </w:pPr>
          </w:p>
          <w:p>
            <w:pPr>
              <w:pStyle w:val="TableParagraph"/>
              <w:spacing w:before="5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65" name="Group 1565"/>
                      <wp:cNvGraphicFramePr>
                        <a:graphicFrameLocks/>
                      </wp:cNvGraphicFramePr>
                      <a:graphic>
                        <a:graphicData uri="http://schemas.microsoft.com/office/word/2010/wordprocessingGroup">
                          <wpg:wgp>
                            <wpg:cNvPr id="1565" name="Group 1565"/>
                            <wpg:cNvGrpSpPr/>
                            <wpg:grpSpPr>
                              <a:xfrm>
                                <a:off x="0" y="0"/>
                                <a:ext cx="5029200" cy="6350"/>
                                <a:chExt cx="5029200" cy="6350"/>
                              </a:xfrm>
                            </wpg:grpSpPr>
                            <wps:wsp>
                              <wps:cNvPr id="1566" name="Graphic 156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05"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67" name="Group 1567"/>
                      <wp:cNvGraphicFramePr>
                        <a:graphicFrameLocks/>
                      </wp:cNvGraphicFramePr>
                      <a:graphic>
                        <a:graphicData uri="http://schemas.microsoft.com/office/word/2010/wordprocessingGroup">
                          <wpg:wgp>
                            <wpg:cNvPr id="1567" name="Group 1567"/>
                            <wpg:cNvGrpSpPr/>
                            <wpg:grpSpPr>
                              <a:xfrm>
                                <a:off x="0" y="0"/>
                                <a:ext cx="5029200" cy="6350"/>
                                <a:chExt cx="5029200" cy="6350"/>
                              </a:xfrm>
                            </wpg:grpSpPr>
                            <wps:wsp>
                              <wps:cNvPr id="1568" name="Graphic 156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06"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69" name="Group 1569"/>
                      <wp:cNvGraphicFramePr>
                        <a:graphicFrameLocks/>
                      </wp:cNvGraphicFramePr>
                      <a:graphic>
                        <a:graphicData uri="http://schemas.microsoft.com/office/word/2010/wordprocessingGroup">
                          <wpg:wgp>
                            <wpg:cNvPr id="1569" name="Group 1569"/>
                            <wpg:cNvGrpSpPr/>
                            <wpg:grpSpPr>
                              <a:xfrm>
                                <a:off x="0" y="0"/>
                                <a:ext cx="5029200" cy="6350"/>
                                <a:chExt cx="5029200" cy="6350"/>
                              </a:xfrm>
                            </wpg:grpSpPr>
                            <wps:wsp>
                              <wps:cNvPr id="1570" name="Graphic 157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07" coordorigin="0,0" coordsize="7920,10">
                      <v:line style="position:absolute" from="0,5" to="7920,5" stroked="true" strokeweight=".48pt" strokecolor="#000000">
                        <v:stroke dashstyle="solid"/>
                      </v:line>
                    </v:group>
                  </w:pict>
                </mc:Fallback>
              </mc:AlternateContent>
            </w:r>
            <w:r>
              <w:rPr>
                <w:sz w:val="2"/>
              </w:rPr>
            </w:r>
          </w:p>
          <w:p>
            <w:pPr>
              <w:pStyle w:val="TableParagraph"/>
              <w:spacing w:before="48"/>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71" name="Group 1571"/>
                      <wp:cNvGraphicFramePr>
                        <a:graphicFrameLocks/>
                      </wp:cNvGraphicFramePr>
                      <a:graphic>
                        <a:graphicData uri="http://schemas.microsoft.com/office/word/2010/wordprocessingGroup">
                          <wpg:wgp>
                            <wpg:cNvPr id="1571" name="Group 1571"/>
                            <wpg:cNvGrpSpPr/>
                            <wpg:grpSpPr>
                              <a:xfrm>
                                <a:off x="0" y="0"/>
                                <a:ext cx="5029200" cy="6350"/>
                                <a:chExt cx="5029200" cy="6350"/>
                              </a:xfrm>
                            </wpg:grpSpPr>
                            <wps:wsp>
                              <wps:cNvPr id="1572" name="Graphic 157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08"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73" name="Group 1573"/>
                      <wp:cNvGraphicFramePr>
                        <a:graphicFrameLocks/>
                      </wp:cNvGraphicFramePr>
                      <a:graphic>
                        <a:graphicData uri="http://schemas.microsoft.com/office/word/2010/wordprocessingGroup">
                          <wpg:wgp>
                            <wpg:cNvPr id="1573" name="Group 1573"/>
                            <wpg:cNvGrpSpPr/>
                            <wpg:grpSpPr>
                              <a:xfrm>
                                <a:off x="0" y="0"/>
                                <a:ext cx="5029200" cy="6350"/>
                                <a:chExt cx="5029200" cy="6350"/>
                              </a:xfrm>
                            </wpg:grpSpPr>
                            <wps:wsp>
                              <wps:cNvPr id="1574" name="Graphic 157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09"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75" name="Group 1575"/>
                      <wp:cNvGraphicFramePr>
                        <a:graphicFrameLocks/>
                      </wp:cNvGraphicFramePr>
                      <a:graphic>
                        <a:graphicData uri="http://schemas.microsoft.com/office/word/2010/wordprocessingGroup">
                          <wpg:wgp>
                            <wpg:cNvPr id="1575" name="Group 1575"/>
                            <wpg:cNvGrpSpPr/>
                            <wpg:grpSpPr>
                              <a:xfrm>
                                <a:off x="0" y="0"/>
                                <a:ext cx="5029200" cy="6350"/>
                                <a:chExt cx="5029200" cy="6350"/>
                              </a:xfrm>
                            </wpg:grpSpPr>
                            <wps:wsp>
                              <wps:cNvPr id="1576" name="Graphic 157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10"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457200" cy="6350"/>
                      <wp:effectExtent l="9525" t="0" r="0" b="3175"/>
                      <wp:docPr id="1577" name="Group 1577"/>
                      <wp:cNvGraphicFramePr>
                        <a:graphicFrameLocks/>
                      </wp:cNvGraphicFramePr>
                      <a:graphic>
                        <a:graphicData uri="http://schemas.microsoft.com/office/word/2010/wordprocessingGroup">
                          <wpg:wgp>
                            <wpg:cNvPr id="1577" name="Group 1577"/>
                            <wpg:cNvGrpSpPr/>
                            <wpg:grpSpPr>
                              <a:xfrm>
                                <a:off x="0" y="0"/>
                                <a:ext cx="457200" cy="6350"/>
                                <a:chExt cx="457200" cy="6350"/>
                              </a:xfrm>
                            </wpg:grpSpPr>
                            <wps:wsp>
                              <wps:cNvPr id="1578" name="Graphic 1578"/>
                              <wps:cNvSpPr/>
                              <wps:spPr>
                                <a:xfrm>
                                  <a:off x="0" y="3048"/>
                                  <a:ext cx="457200" cy="1270"/>
                                </a:xfrm>
                                <a:custGeom>
                                  <a:avLst/>
                                  <a:gdLst/>
                                  <a:ahLst/>
                                  <a:cxnLst/>
                                  <a:rect l="l" t="t" r="r" b="b"/>
                                  <a:pathLst>
                                    <a:path w="457200" h="0">
                                      <a:moveTo>
                                        <a:pt x="0" y="0"/>
                                      </a:moveTo>
                                      <a:lnTo>
                                        <a:pt x="457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6pt;height:.5pt;mso-position-horizontal-relative:char;mso-position-vertical-relative:line" id="docshapegroup811" coordorigin="0,0" coordsize="720,10">
                      <v:line style="position:absolute" from="0,5" to="720,5" stroked="true" strokeweight=".48pt" strokecolor="#000000">
                        <v:stroke dashstyle="solid"/>
                      </v:line>
                    </v:group>
                  </w:pict>
                </mc:Fallback>
              </mc:AlternateContent>
            </w:r>
            <w:r>
              <w:rPr>
                <w:sz w:val="2"/>
              </w:rPr>
            </w:r>
          </w:p>
          <w:p>
            <w:pPr>
              <w:pStyle w:val="TableParagraph"/>
              <w:rPr>
                <w:b/>
                <w:sz w:val="24"/>
              </w:rPr>
            </w:pPr>
          </w:p>
          <w:p>
            <w:pPr>
              <w:pStyle w:val="TableParagraph"/>
              <w:spacing w:before="72"/>
              <w:rPr>
                <w:b/>
                <w:sz w:val="24"/>
              </w:rPr>
            </w:pPr>
          </w:p>
          <w:p>
            <w:pPr>
              <w:pStyle w:val="TableParagraph"/>
              <w:numPr>
                <w:ilvl w:val="0"/>
                <w:numId w:val="192"/>
              </w:numPr>
              <w:tabs>
                <w:tab w:pos="453" w:val="left" w:leader="none"/>
              </w:tabs>
              <w:spacing w:line="259" w:lineRule="auto" w:before="1" w:after="0"/>
              <w:ind w:left="128" w:right="110" w:firstLine="0"/>
              <w:jc w:val="left"/>
              <w:rPr>
                <w:sz w:val="24"/>
              </w:rPr>
            </w:pPr>
            <w:r>
              <w:rPr>
                <w:sz w:val="24"/>
              </w:rPr>
              <w:t>Formulează</w:t>
            </w:r>
            <w:r>
              <w:rPr>
                <w:spacing w:val="40"/>
                <w:sz w:val="24"/>
              </w:rPr>
              <w:t> </w:t>
            </w:r>
            <w:r>
              <w:rPr>
                <w:sz w:val="24"/>
              </w:rPr>
              <w:t>o</w:t>
            </w:r>
            <w:r>
              <w:rPr>
                <w:spacing w:val="40"/>
                <w:sz w:val="24"/>
              </w:rPr>
              <w:t> </w:t>
            </w:r>
            <w:r>
              <w:rPr>
                <w:sz w:val="24"/>
              </w:rPr>
              <w:t>ipoteză</w:t>
            </w:r>
            <w:r>
              <w:rPr>
                <w:spacing w:val="40"/>
                <w:sz w:val="24"/>
              </w:rPr>
              <w:t> </w:t>
            </w:r>
            <w:r>
              <w:rPr>
                <w:sz w:val="24"/>
              </w:rPr>
              <w:t>privind</w:t>
            </w:r>
            <w:r>
              <w:rPr>
                <w:spacing w:val="40"/>
                <w:sz w:val="24"/>
              </w:rPr>
              <w:t> </w:t>
            </w:r>
            <w:r>
              <w:rPr>
                <w:sz w:val="24"/>
              </w:rPr>
              <w:t>impactul reducerii populațiilor de ferigi </w:t>
            </w:r>
            <w:r>
              <w:rPr>
                <w:sz w:val="24"/>
              </w:rPr>
              <w:t>asupra ecosistemului forestier, într-un enunț clar.</w:t>
            </w:r>
          </w:p>
        </w:tc>
      </w:tr>
    </w:tbl>
    <w:p>
      <w:pPr>
        <w:pStyle w:val="TableParagraph"/>
        <w:spacing w:after="0" w:line="259" w:lineRule="auto"/>
        <w:jc w:val="left"/>
        <w:rPr>
          <w:sz w:val="24"/>
        </w:rPr>
        <w:sectPr>
          <w:pgSz w:w="11920" w:h="16840"/>
          <w:pgMar w:header="479" w:footer="0" w:top="1320" w:bottom="280" w:left="425" w:right="141"/>
        </w:sectPr>
      </w:pPr>
    </w:p>
    <w:p>
      <w:pPr>
        <w:spacing w:line="240" w:lineRule="auto" w:before="5"/>
        <w:rPr>
          <w:b/>
          <w:sz w:val="4"/>
        </w:rPr>
      </w:pPr>
      <w:r>
        <w:rPr>
          <w:b/>
          <w:sz w:val="4"/>
        </w:rPr>
        <mc:AlternateContent>
          <mc:Choice Requires="wps">
            <w:drawing>
              <wp:anchor distT="0" distB="0" distL="0" distR="0" allowOverlap="1" layoutInCell="1" locked="0" behindDoc="0" simplePos="0" relativeHeight="16144384">
                <wp:simplePos x="0" y="0"/>
                <wp:positionH relativeFrom="page">
                  <wp:posOffset>1917700</wp:posOffset>
                </wp:positionH>
                <wp:positionV relativeFrom="page">
                  <wp:posOffset>2476525</wp:posOffset>
                </wp:positionV>
                <wp:extent cx="5041900" cy="1955164"/>
                <wp:effectExtent l="0" t="0" r="0" b="0"/>
                <wp:wrapNone/>
                <wp:docPr id="1579" name="Textbox 1579"/>
                <wp:cNvGraphicFramePr>
                  <a:graphicFrameLocks/>
                </wp:cNvGraphicFramePr>
                <a:graphic>
                  <a:graphicData uri="http://schemas.microsoft.com/office/word/2010/wordprocessingShape">
                    <wps:wsp>
                      <wps:cNvPr id="1579" name="Textbox 1579"/>
                      <wps:cNvSpPr txBox="1"/>
                      <wps:spPr>
                        <a:xfrm>
                          <a:off x="0" y="0"/>
                          <a:ext cx="5041900" cy="1955164"/>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40"/>
                              <w:gridCol w:w="4960"/>
                            </w:tblGrid>
                            <w:tr>
                              <w:trPr>
                                <w:trHeight w:val="800" w:hRule="atLeast"/>
                              </w:trPr>
                              <w:tc>
                                <w:tcPr>
                                  <w:tcW w:w="2840" w:type="dxa"/>
                                </w:tcPr>
                                <w:p>
                                  <w:pPr>
                                    <w:pStyle w:val="TableParagraph"/>
                                    <w:spacing w:before="12"/>
                                    <w:ind w:left="577"/>
                                    <w:rPr>
                                      <w:b/>
                                      <w:sz w:val="24"/>
                                    </w:rPr>
                                  </w:pPr>
                                  <w:r>
                                    <w:rPr>
                                      <w:b/>
                                      <w:sz w:val="24"/>
                                    </w:rPr>
                                    <w:t>Măsura </w:t>
                                  </w:r>
                                  <w:r>
                                    <w:rPr>
                                      <w:b/>
                                      <w:spacing w:val="-2"/>
                                      <w:sz w:val="24"/>
                                    </w:rPr>
                                    <w:t>propusă</w:t>
                                  </w:r>
                                </w:p>
                              </w:tc>
                              <w:tc>
                                <w:tcPr>
                                  <w:tcW w:w="4960" w:type="dxa"/>
                                </w:tcPr>
                                <w:p>
                                  <w:pPr>
                                    <w:pStyle w:val="TableParagraph"/>
                                    <w:spacing w:before="12"/>
                                    <w:ind w:left="1377"/>
                                    <w:rPr>
                                      <w:b/>
                                      <w:sz w:val="24"/>
                                    </w:rPr>
                                  </w:pPr>
                                  <w:r>
                                    <w:rPr>
                                      <w:b/>
                                      <w:sz w:val="24"/>
                                    </w:rPr>
                                    <w:t>Justificarea</w:t>
                                  </w:r>
                                  <w:r>
                                    <w:rPr>
                                      <w:b/>
                                      <w:spacing w:val="-5"/>
                                      <w:sz w:val="24"/>
                                    </w:rPr>
                                    <w:t> </w:t>
                                  </w:r>
                                  <w:r>
                                    <w:rPr>
                                      <w:b/>
                                      <w:spacing w:val="-2"/>
                                      <w:sz w:val="24"/>
                                    </w:rPr>
                                    <w:t>științifică</w:t>
                                  </w:r>
                                </w:p>
                              </w:tc>
                            </w:tr>
                            <w:tr>
                              <w:trPr>
                                <w:trHeight w:val="1100" w:hRule="atLeast"/>
                              </w:trPr>
                              <w:tc>
                                <w:tcPr>
                                  <w:tcW w:w="2840" w:type="dxa"/>
                                </w:tcPr>
                                <w:p>
                                  <w:pPr>
                                    <w:pStyle w:val="TableParagraph"/>
                                    <w:spacing w:before="2"/>
                                    <w:ind w:left="113"/>
                                    <w:rPr>
                                      <w:sz w:val="24"/>
                                    </w:rPr>
                                  </w:pPr>
                                  <w:r>
                                    <w:rPr>
                                      <w:spacing w:val="-5"/>
                                      <w:sz w:val="24"/>
                                    </w:rPr>
                                    <w:t>1.</w:t>
                                  </w:r>
                                </w:p>
                              </w:tc>
                              <w:tc>
                                <w:tcPr>
                                  <w:tcW w:w="4960" w:type="dxa"/>
                                </w:tcPr>
                                <w:p>
                                  <w:pPr>
                                    <w:pStyle w:val="TableParagraph"/>
                                    <w:rPr>
                                      <w:sz w:val="24"/>
                                    </w:rPr>
                                  </w:pPr>
                                </w:p>
                              </w:tc>
                            </w:tr>
                            <w:tr>
                              <w:trPr>
                                <w:trHeight w:val="1099" w:hRule="atLeast"/>
                              </w:trPr>
                              <w:tc>
                                <w:tcPr>
                                  <w:tcW w:w="2840" w:type="dxa"/>
                                </w:tcPr>
                                <w:p>
                                  <w:pPr>
                                    <w:pStyle w:val="TableParagraph"/>
                                    <w:spacing w:before="2"/>
                                    <w:ind w:left="113"/>
                                    <w:rPr>
                                      <w:sz w:val="24"/>
                                    </w:rPr>
                                  </w:pPr>
                                  <w:r>
                                    <w:rPr>
                                      <w:spacing w:val="-5"/>
                                      <w:sz w:val="24"/>
                                    </w:rPr>
                                    <w:t>2.</w:t>
                                  </w:r>
                                </w:p>
                              </w:tc>
                              <w:tc>
                                <w:tcPr>
                                  <w:tcW w:w="496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000015pt;margin-top:195.001984pt;width:397pt;height:153.950pt;mso-position-horizontal-relative:page;mso-position-vertical-relative:page;z-index:16144384" type="#_x0000_t202" id="docshape812"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40"/>
                        <w:gridCol w:w="4960"/>
                      </w:tblGrid>
                      <w:tr>
                        <w:trPr>
                          <w:trHeight w:val="800" w:hRule="atLeast"/>
                        </w:trPr>
                        <w:tc>
                          <w:tcPr>
                            <w:tcW w:w="2840" w:type="dxa"/>
                          </w:tcPr>
                          <w:p>
                            <w:pPr>
                              <w:pStyle w:val="TableParagraph"/>
                              <w:spacing w:before="12"/>
                              <w:ind w:left="577"/>
                              <w:rPr>
                                <w:b/>
                                <w:sz w:val="24"/>
                              </w:rPr>
                            </w:pPr>
                            <w:r>
                              <w:rPr>
                                <w:b/>
                                <w:sz w:val="24"/>
                              </w:rPr>
                              <w:t>Măsura </w:t>
                            </w:r>
                            <w:r>
                              <w:rPr>
                                <w:b/>
                                <w:spacing w:val="-2"/>
                                <w:sz w:val="24"/>
                              </w:rPr>
                              <w:t>propusă</w:t>
                            </w:r>
                          </w:p>
                        </w:tc>
                        <w:tc>
                          <w:tcPr>
                            <w:tcW w:w="4960" w:type="dxa"/>
                          </w:tcPr>
                          <w:p>
                            <w:pPr>
                              <w:pStyle w:val="TableParagraph"/>
                              <w:spacing w:before="12"/>
                              <w:ind w:left="1377"/>
                              <w:rPr>
                                <w:b/>
                                <w:sz w:val="24"/>
                              </w:rPr>
                            </w:pPr>
                            <w:r>
                              <w:rPr>
                                <w:b/>
                                <w:sz w:val="24"/>
                              </w:rPr>
                              <w:t>Justificarea</w:t>
                            </w:r>
                            <w:r>
                              <w:rPr>
                                <w:b/>
                                <w:spacing w:val="-5"/>
                                <w:sz w:val="24"/>
                              </w:rPr>
                              <w:t> </w:t>
                            </w:r>
                            <w:r>
                              <w:rPr>
                                <w:b/>
                                <w:spacing w:val="-2"/>
                                <w:sz w:val="24"/>
                              </w:rPr>
                              <w:t>științifică</w:t>
                            </w:r>
                          </w:p>
                        </w:tc>
                      </w:tr>
                      <w:tr>
                        <w:trPr>
                          <w:trHeight w:val="1100" w:hRule="atLeast"/>
                        </w:trPr>
                        <w:tc>
                          <w:tcPr>
                            <w:tcW w:w="2840" w:type="dxa"/>
                          </w:tcPr>
                          <w:p>
                            <w:pPr>
                              <w:pStyle w:val="TableParagraph"/>
                              <w:spacing w:before="2"/>
                              <w:ind w:left="113"/>
                              <w:rPr>
                                <w:sz w:val="24"/>
                              </w:rPr>
                            </w:pPr>
                            <w:r>
                              <w:rPr>
                                <w:spacing w:val="-5"/>
                                <w:sz w:val="24"/>
                              </w:rPr>
                              <w:t>1.</w:t>
                            </w:r>
                          </w:p>
                        </w:tc>
                        <w:tc>
                          <w:tcPr>
                            <w:tcW w:w="4960" w:type="dxa"/>
                          </w:tcPr>
                          <w:p>
                            <w:pPr>
                              <w:pStyle w:val="TableParagraph"/>
                              <w:rPr>
                                <w:sz w:val="24"/>
                              </w:rPr>
                            </w:pPr>
                          </w:p>
                        </w:tc>
                      </w:tr>
                      <w:tr>
                        <w:trPr>
                          <w:trHeight w:val="1099" w:hRule="atLeast"/>
                        </w:trPr>
                        <w:tc>
                          <w:tcPr>
                            <w:tcW w:w="2840" w:type="dxa"/>
                          </w:tcPr>
                          <w:p>
                            <w:pPr>
                              <w:pStyle w:val="TableParagraph"/>
                              <w:spacing w:before="2"/>
                              <w:ind w:left="113"/>
                              <w:rPr>
                                <w:sz w:val="24"/>
                              </w:rPr>
                            </w:pPr>
                            <w:r>
                              <w:rPr>
                                <w:spacing w:val="-5"/>
                                <w:sz w:val="24"/>
                              </w:rPr>
                              <w:t>2.</w:t>
                            </w:r>
                          </w:p>
                        </w:tc>
                        <w:tc>
                          <w:tcPr>
                            <w:tcW w:w="4960" w:type="dxa"/>
                          </w:tcPr>
                          <w:p>
                            <w:pPr>
                              <w:pStyle w:val="TableParagraph"/>
                              <w:rPr>
                                <w:sz w:val="24"/>
                              </w:rPr>
                            </w:pPr>
                          </w:p>
                        </w:tc>
                      </w:tr>
                    </w:tbl>
                    <w:p>
                      <w:pPr>
                        <w:pStyle w:val="BodyText"/>
                        <w:spacing w:before="0"/>
                      </w:pPr>
                    </w:p>
                  </w:txbxContent>
                </v:textbox>
                <w10:wrap type="none"/>
              </v:shape>
            </w:pict>
          </mc:Fallback>
        </mc:AlternateContent>
      </w:r>
      <w:r>
        <w:rPr>
          <w:b/>
          <w:sz w:val="4"/>
        </w:rPr>
        <mc:AlternateContent>
          <mc:Choice Requires="wps">
            <w:drawing>
              <wp:anchor distT="0" distB="0" distL="0" distR="0" allowOverlap="1" layoutInCell="1" locked="0" behindDoc="0" simplePos="0" relativeHeight="16144896">
                <wp:simplePos x="0" y="0"/>
                <wp:positionH relativeFrom="page">
                  <wp:posOffset>1924050</wp:posOffset>
                </wp:positionH>
                <wp:positionV relativeFrom="page">
                  <wp:posOffset>2482875</wp:posOffset>
                </wp:positionV>
                <wp:extent cx="5029200" cy="1942464"/>
                <wp:effectExtent l="0" t="0" r="0" b="0"/>
                <wp:wrapNone/>
                <wp:docPr id="1580" name="Textbox 1580"/>
                <wp:cNvGraphicFramePr>
                  <a:graphicFrameLocks/>
                </wp:cNvGraphicFramePr>
                <a:graphic>
                  <a:graphicData uri="http://schemas.microsoft.com/office/word/2010/wordprocessingShape">
                    <wps:wsp>
                      <wps:cNvPr id="1580" name="Textbox 1580"/>
                      <wps:cNvSpPr txBox="1"/>
                      <wps:spPr>
                        <a:xfrm>
                          <a:off x="0" y="0"/>
                          <a:ext cx="5029200" cy="1942464"/>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40"/>
                              <w:gridCol w:w="4960"/>
                            </w:tblGrid>
                            <w:tr>
                              <w:trPr>
                                <w:trHeight w:val="820" w:hRule="atLeast"/>
                              </w:trPr>
                              <w:tc>
                                <w:tcPr>
                                  <w:tcW w:w="2840" w:type="dxa"/>
                                </w:tcPr>
                                <w:p>
                                  <w:pPr>
                                    <w:pStyle w:val="TableParagraph"/>
                                    <w:rPr>
                                      <w:sz w:val="24"/>
                                    </w:rPr>
                                  </w:pPr>
                                </w:p>
                              </w:tc>
                              <w:tc>
                                <w:tcPr>
                                  <w:tcW w:w="4960" w:type="dxa"/>
                                </w:tcPr>
                                <w:p>
                                  <w:pPr>
                                    <w:pStyle w:val="TableParagraph"/>
                                    <w:rPr>
                                      <w:sz w:val="24"/>
                                    </w:rPr>
                                  </w:pPr>
                                </w:p>
                              </w:tc>
                            </w:tr>
                            <w:tr>
                              <w:trPr>
                                <w:trHeight w:val="1120" w:hRule="atLeast"/>
                              </w:trPr>
                              <w:tc>
                                <w:tcPr>
                                  <w:tcW w:w="2840" w:type="dxa"/>
                                </w:tcPr>
                                <w:p>
                                  <w:pPr>
                                    <w:pStyle w:val="TableParagraph"/>
                                    <w:rPr>
                                      <w:sz w:val="24"/>
                                    </w:rPr>
                                  </w:pPr>
                                </w:p>
                              </w:tc>
                              <w:tc>
                                <w:tcPr>
                                  <w:tcW w:w="4960" w:type="dxa"/>
                                </w:tcPr>
                                <w:p>
                                  <w:pPr>
                                    <w:pStyle w:val="TableParagraph"/>
                                    <w:rPr>
                                      <w:sz w:val="24"/>
                                    </w:rPr>
                                  </w:pPr>
                                </w:p>
                              </w:tc>
                            </w:tr>
                            <w:tr>
                              <w:trPr>
                                <w:trHeight w:val="1119" w:hRule="atLeast"/>
                              </w:trPr>
                              <w:tc>
                                <w:tcPr>
                                  <w:tcW w:w="2840" w:type="dxa"/>
                                </w:tcPr>
                                <w:p>
                                  <w:pPr>
                                    <w:pStyle w:val="TableParagraph"/>
                                    <w:rPr>
                                      <w:sz w:val="24"/>
                                    </w:rPr>
                                  </w:pPr>
                                </w:p>
                              </w:tc>
                              <w:tc>
                                <w:tcPr>
                                  <w:tcW w:w="496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195.501984pt;width:396pt;height:152.950pt;mso-position-horizontal-relative:page;mso-position-vertical-relative:page;z-index:16144896" type="#_x0000_t202" id="docshape81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40"/>
                        <w:gridCol w:w="4960"/>
                      </w:tblGrid>
                      <w:tr>
                        <w:trPr>
                          <w:trHeight w:val="820" w:hRule="atLeast"/>
                        </w:trPr>
                        <w:tc>
                          <w:tcPr>
                            <w:tcW w:w="2840" w:type="dxa"/>
                          </w:tcPr>
                          <w:p>
                            <w:pPr>
                              <w:pStyle w:val="TableParagraph"/>
                              <w:rPr>
                                <w:sz w:val="24"/>
                              </w:rPr>
                            </w:pPr>
                          </w:p>
                        </w:tc>
                        <w:tc>
                          <w:tcPr>
                            <w:tcW w:w="4960" w:type="dxa"/>
                          </w:tcPr>
                          <w:p>
                            <w:pPr>
                              <w:pStyle w:val="TableParagraph"/>
                              <w:rPr>
                                <w:sz w:val="24"/>
                              </w:rPr>
                            </w:pPr>
                          </w:p>
                        </w:tc>
                      </w:tr>
                      <w:tr>
                        <w:trPr>
                          <w:trHeight w:val="1120" w:hRule="atLeast"/>
                        </w:trPr>
                        <w:tc>
                          <w:tcPr>
                            <w:tcW w:w="2840" w:type="dxa"/>
                          </w:tcPr>
                          <w:p>
                            <w:pPr>
                              <w:pStyle w:val="TableParagraph"/>
                              <w:rPr>
                                <w:sz w:val="24"/>
                              </w:rPr>
                            </w:pPr>
                          </w:p>
                        </w:tc>
                        <w:tc>
                          <w:tcPr>
                            <w:tcW w:w="4960" w:type="dxa"/>
                          </w:tcPr>
                          <w:p>
                            <w:pPr>
                              <w:pStyle w:val="TableParagraph"/>
                              <w:rPr>
                                <w:sz w:val="24"/>
                              </w:rPr>
                            </w:pPr>
                          </w:p>
                        </w:tc>
                      </w:tr>
                      <w:tr>
                        <w:trPr>
                          <w:trHeight w:val="1119" w:hRule="atLeast"/>
                        </w:trPr>
                        <w:tc>
                          <w:tcPr>
                            <w:tcW w:w="2840" w:type="dxa"/>
                          </w:tcPr>
                          <w:p>
                            <w:pPr>
                              <w:pStyle w:val="TableParagraph"/>
                              <w:rPr>
                                <w:sz w:val="24"/>
                              </w:rPr>
                            </w:pPr>
                          </w:p>
                        </w:tc>
                        <w:tc>
                          <w:tcPr>
                            <w:tcW w:w="496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2900"/>
        <w:gridCol w:w="5000"/>
        <w:gridCol w:w="260"/>
      </w:tblGrid>
      <w:tr>
        <w:trPr>
          <w:trHeight w:val="5999" w:hRule="atLeast"/>
        </w:trPr>
        <w:tc>
          <w:tcPr>
            <w:tcW w:w="2020" w:type="dxa"/>
          </w:tcPr>
          <w:p>
            <w:pPr>
              <w:pStyle w:val="TableParagraph"/>
              <w:rPr>
                <w:sz w:val="24"/>
              </w:rPr>
            </w:pPr>
          </w:p>
        </w:tc>
        <w:tc>
          <w:tcPr>
            <w:tcW w:w="8280" w:type="dxa"/>
            <w:gridSpan w:val="4"/>
          </w:tcPr>
          <w:p>
            <w:pPr>
              <w:pStyle w:val="TableParagraph"/>
              <w:spacing w:before="54"/>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81" name="Group 1581"/>
                      <wp:cNvGraphicFramePr>
                        <a:graphicFrameLocks/>
                      </wp:cNvGraphicFramePr>
                      <a:graphic>
                        <a:graphicData uri="http://schemas.microsoft.com/office/word/2010/wordprocessingGroup">
                          <wpg:wgp>
                            <wpg:cNvPr id="1581" name="Group 1581"/>
                            <wpg:cNvGrpSpPr/>
                            <wpg:grpSpPr>
                              <a:xfrm>
                                <a:off x="0" y="0"/>
                                <a:ext cx="5029200" cy="6350"/>
                                <a:chExt cx="5029200" cy="6350"/>
                              </a:xfrm>
                            </wpg:grpSpPr>
                            <wps:wsp>
                              <wps:cNvPr id="1582" name="Graphic 158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14"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83" name="Group 1583"/>
                      <wp:cNvGraphicFramePr>
                        <a:graphicFrameLocks/>
                      </wp:cNvGraphicFramePr>
                      <a:graphic>
                        <a:graphicData uri="http://schemas.microsoft.com/office/word/2010/wordprocessingGroup">
                          <wpg:wgp>
                            <wpg:cNvPr id="1583" name="Group 1583"/>
                            <wpg:cNvGrpSpPr/>
                            <wpg:grpSpPr>
                              <a:xfrm>
                                <a:off x="0" y="0"/>
                                <a:ext cx="5029200" cy="6350"/>
                                <a:chExt cx="5029200" cy="6350"/>
                              </a:xfrm>
                            </wpg:grpSpPr>
                            <wps:wsp>
                              <wps:cNvPr id="1584" name="Graphic 158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15"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85" name="Group 1585"/>
                      <wp:cNvGraphicFramePr>
                        <a:graphicFrameLocks/>
                      </wp:cNvGraphicFramePr>
                      <a:graphic>
                        <a:graphicData uri="http://schemas.microsoft.com/office/word/2010/wordprocessingGroup">
                          <wpg:wgp>
                            <wpg:cNvPr id="1585" name="Group 1585"/>
                            <wpg:cNvGrpSpPr/>
                            <wpg:grpSpPr>
                              <a:xfrm>
                                <a:off x="0" y="0"/>
                                <a:ext cx="5029200" cy="6350"/>
                                <a:chExt cx="5029200" cy="6350"/>
                              </a:xfrm>
                            </wpg:grpSpPr>
                            <wps:wsp>
                              <wps:cNvPr id="1586" name="Graphic 158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16"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rPr>
                <w:b/>
                <w:sz w:val="20"/>
              </w:rPr>
            </w:pPr>
          </w:p>
          <w:p>
            <w:pPr>
              <w:pStyle w:val="TableParagraph"/>
              <w:spacing w:line="20" w:lineRule="exact"/>
              <w:ind w:left="128"/>
              <w:rPr>
                <w:sz w:val="2"/>
              </w:rPr>
            </w:pPr>
            <w:r>
              <w:rPr>
                <w:sz w:val="2"/>
              </w:rPr>
              <mc:AlternateContent>
                <mc:Choice Requires="wps">
                  <w:drawing>
                    <wp:inline distT="0" distB="0" distL="0" distR="0">
                      <wp:extent cx="152400" cy="6350"/>
                      <wp:effectExtent l="9525" t="0" r="0" b="3175"/>
                      <wp:docPr id="1587" name="Group 1587"/>
                      <wp:cNvGraphicFramePr>
                        <a:graphicFrameLocks/>
                      </wp:cNvGraphicFramePr>
                      <a:graphic>
                        <a:graphicData uri="http://schemas.microsoft.com/office/word/2010/wordprocessingGroup">
                          <wpg:wgp>
                            <wpg:cNvPr id="1587" name="Group 1587"/>
                            <wpg:cNvGrpSpPr/>
                            <wpg:grpSpPr>
                              <a:xfrm>
                                <a:off x="0" y="0"/>
                                <a:ext cx="152400" cy="6350"/>
                                <a:chExt cx="152400" cy="6350"/>
                              </a:xfrm>
                            </wpg:grpSpPr>
                            <wps:wsp>
                              <wps:cNvPr id="1588" name="Graphic 1588"/>
                              <wps:cNvSpPr/>
                              <wps:spPr>
                                <a:xfrm>
                                  <a:off x="0" y="3048"/>
                                  <a:ext cx="152400" cy="1270"/>
                                </a:xfrm>
                                <a:custGeom>
                                  <a:avLst/>
                                  <a:gdLst/>
                                  <a:ahLst/>
                                  <a:cxnLst/>
                                  <a:rect l="l" t="t" r="r" b="b"/>
                                  <a:pathLst>
                                    <a:path w="152400" h="0">
                                      <a:moveTo>
                                        <a:pt x="0" y="0"/>
                                      </a:moveTo>
                                      <a:lnTo>
                                        <a:pt x="152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2pt;height:.5pt;mso-position-horizontal-relative:char;mso-position-vertical-relative:line" id="docshapegroup817" coordorigin="0,0" coordsize="240,10">
                      <v:line style="position:absolute" from="0,5" to="240,5" stroked="true" strokeweight=".48pt" strokecolor="#000000">
                        <v:stroke dashstyle="solid"/>
                      </v:line>
                    </v:group>
                  </w:pict>
                </mc:Fallback>
              </mc:AlternateContent>
            </w:r>
            <w:r>
              <w:rPr>
                <w:sz w:val="2"/>
              </w:rPr>
            </w:r>
          </w:p>
          <w:p>
            <w:pPr>
              <w:pStyle w:val="TableParagraph"/>
              <w:spacing w:line="259" w:lineRule="auto" w:before="247"/>
              <w:ind w:left="128"/>
              <w:rPr>
                <w:sz w:val="24"/>
              </w:rPr>
            </w:pPr>
            <w:r>
              <w:rPr>
                <w:b/>
                <w:sz w:val="24"/>
              </w:rPr>
              <w:t>C.</w:t>
            </w:r>
            <w:r>
              <w:rPr>
                <w:b/>
                <w:spacing w:val="40"/>
                <w:sz w:val="24"/>
              </w:rPr>
              <w:t> </w:t>
            </w:r>
            <w:r>
              <w:rPr>
                <w:sz w:val="24"/>
              </w:rPr>
              <w:t>Completează</w:t>
            </w:r>
            <w:r>
              <w:rPr>
                <w:spacing w:val="40"/>
                <w:sz w:val="24"/>
              </w:rPr>
              <w:t> </w:t>
            </w:r>
            <w:r>
              <w:rPr>
                <w:sz w:val="24"/>
              </w:rPr>
              <w:t>tabelul</w:t>
            </w:r>
            <w:r>
              <w:rPr>
                <w:spacing w:val="40"/>
                <w:sz w:val="24"/>
              </w:rPr>
              <w:t> </w:t>
            </w:r>
            <w:r>
              <w:rPr>
                <w:sz w:val="24"/>
              </w:rPr>
              <w:t>de</w:t>
            </w:r>
            <w:r>
              <w:rPr>
                <w:spacing w:val="40"/>
                <w:sz w:val="24"/>
              </w:rPr>
              <w:t> </w:t>
            </w:r>
            <w:r>
              <w:rPr>
                <w:sz w:val="24"/>
              </w:rPr>
              <w:t>mai</w:t>
            </w:r>
            <w:r>
              <w:rPr>
                <w:spacing w:val="27"/>
                <w:sz w:val="24"/>
              </w:rPr>
              <w:t> </w:t>
            </w:r>
            <w:r>
              <w:rPr>
                <w:sz w:val="24"/>
              </w:rPr>
              <w:t>jos</w:t>
            </w:r>
            <w:r>
              <w:rPr>
                <w:spacing w:val="27"/>
                <w:sz w:val="24"/>
              </w:rPr>
              <w:t> </w:t>
            </w:r>
            <w:r>
              <w:rPr>
                <w:sz w:val="24"/>
              </w:rPr>
              <w:t>cu</w:t>
            </w:r>
            <w:r>
              <w:rPr>
                <w:spacing w:val="27"/>
                <w:sz w:val="24"/>
              </w:rPr>
              <w:t> </w:t>
            </w:r>
            <w:r>
              <w:rPr>
                <w:sz w:val="24"/>
              </w:rPr>
              <w:t>două</w:t>
            </w:r>
            <w:r>
              <w:rPr>
                <w:spacing w:val="27"/>
                <w:sz w:val="24"/>
              </w:rPr>
              <w:t> </w:t>
            </w:r>
            <w:r>
              <w:rPr>
                <w:sz w:val="24"/>
              </w:rPr>
              <w:t>măsuri</w:t>
            </w:r>
            <w:r>
              <w:rPr>
                <w:spacing w:val="27"/>
                <w:sz w:val="24"/>
              </w:rPr>
              <w:t> </w:t>
            </w:r>
            <w:r>
              <w:rPr>
                <w:sz w:val="24"/>
              </w:rPr>
              <w:t>concrete</w:t>
            </w:r>
            <w:r>
              <w:rPr>
                <w:spacing w:val="27"/>
                <w:sz w:val="24"/>
              </w:rPr>
              <w:t> </w:t>
            </w:r>
            <w:r>
              <w:rPr>
                <w:sz w:val="24"/>
              </w:rPr>
              <w:t>prin</w:t>
            </w:r>
            <w:r>
              <w:rPr>
                <w:spacing w:val="27"/>
                <w:sz w:val="24"/>
              </w:rPr>
              <w:t> </w:t>
            </w:r>
            <w:r>
              <w:rPr>
                <w:sz w:val="24"/>
              </w:rPr>
              <w:t>care</w:t>
            </w:r>
            <w:r>
              <w:rPr>
                <w:spacing w:val="27"/>
                <w:sz w:val="24"/>
              </w:rPr>
              <w:t> </w:t>
            </w:r>
            <w:r>
              <w:rPr>
                <w:sz w:val="24"/>
              </w:rPr>
              <w:t>elevii</w:t>
            </w:r>
            <w:r>
              <w:rPr>
                <w:spacing w:val="27"/>
                <w:sz w:val="24"/>
              </w:rPr>
              <w:t> </w:t>
            </w:r>
            <w:r>
              <w:rPr>
                <w:sz w:val="24"/>
              </w:rPr>
              <w:t>pot contribui la protejarea ferigilor și justifică fiecare măsură propusă</w:t>
            </w:r>
          </w:p>
        </w:tc>
      </w:tr>
      <w:tr>
        <w:trPr>
          <w:trHeight w:val="3999" w:hRule="atLeast"/>
        </w:trPr>
        <w:tc>
          <w:tcPr>
            <w:tcW w:w="2020" w:type="dxa"/>
            <w:vMerge w:val="restart"/>
          </w:tcPr>
          <w:p>
            <w:pPr>
              <w:pStyle w:val="TableParagraph"/>
              <w:spacing w:before="13"/>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gridSpan w:val="4"/>
            <w:tcBorders>
              <w:bottom w:val="nil"/>
            </w:tcBorders>
          </w:tcPr>
          <w:p>
            <w:pPr>
              <w:pStyle w:val="TableParagraph"/>
              <w:numPr>
                <w:ilvl w:val="0"/>
                <w:numId w:val="193"/>
              </w:numPr>
              <w:tabs>
                <w:tab w:pos="578" w:val="left" w:leader="none"/>
                <w:tab w:pos="631" w:val="left" w:leader="none"/>
              </w:tabs>
              <w:spacing w:line="259" w:lineRule="auto" w:before="13" w:after="0"/>
              <w:ind w:left="578" w:right="106" w:hanging="315"/>
              <w:jc w:val="both"/>
              <w:rPr>
                <w:sz w:val="24"/>
              </w:rPr>
            </w:pPr>
            <w:r>
              <w:rPr>
                <w:sz w:val="24"/>
              </w:rPr>
              <w:t>Ferigile</w:t>
            </w:r>
            <w:r>
              <w:rPr>
                <w:spacing w:val="40"/>
                <w:sz w:val="24"/>
              </w:rPr>
              <w:t> </w:t>
            </w:r>
            <w:r>
              <w:rPr>
                <w:sz w:val="24"/>
              </w:rPr>
              <w:t>sunt plante adaptate la medii umede și umbroase, iar </w:t>
            </w:r>
            <w:r>
              <w:rPr>
                <w:sz w:val="24"/>
              </w:rPr>
              <w:t>reducerea umidității solului afectează germinarea sporilor și dezvoltarea protalului (gametofitului). Lipsa apei împiedică fecundarea, deoarece gameții masculini au nevoie de apă pentru a ajunge la oosferă. Defrișările determină creșterea temperaturii și reducerea umidității, modificând condițiile de viață ale ferigilor. Astfel, ciclul de viață al ferigilor este perturbat, ceea ce duce la scăderea populațiilor.</w:t>
            </w:r>
          </w:p>
          <w:p>
            <w:pPr>
              <w:pStyle w:val="TableParagraph"/>
              <w:numPr>
                <w:ilvl w:val="0"/>
                <w:numId w:val="193"/>
              </w:numPr>
              <w:tabs>
                <w:tab w:pos="578" w:val="left" w:leader="none"/>
                <w:tab w:pos="603" w:val="left" w:leader="none"/>
              </w:tabs>
              <w:spacing w:line="259" w:lineRule="auto" w:before="238" w:after="0"/>
              <w:ind w:left="578" w:right="106" w:hanging="315"/>
              <w:jc w:val="both"/>
              <w:rPr>
                <w:sz w:val="24"/>
              </w:rPr>
            </w:pPr>
            <w:r>
              <w:rPr>
                <w:sz w:val="24"/>
              </w:rPr>
              <w:t>Reducerea</w:t>
            </w:r>
            <w:r>
              <w:rPr>
                <w:sz w:val="24"/>
              </w:rPr>
              <w:t> populațiilor de ferigi poate determina scăderea biodiversității </w:t>
            </w:r>
            <w:r>
              <w:rPr>
                <w:sz w:val="24"/>
              </w:rPr>
              <w:t>și perturbarea echilibrului ecosistemului forestier, afectând alte organisme dependente de acest habitat.</w:t>
            </w:r>
          </w:p>
          <w:p>
            <w:pPr>
              <w:pStyle w:val="TableParagraph"/>
              <w:numPr>
                <w:ilvl w:val="0"/>
                <w:numId w:val="193"/>
              </w:numPr>
              <w:tabs>
                <w:tab w:pos="496" w:val="left" w:leader="none"/>
              </w:tabs>
              <w:spacing w:line="240" w:lineRule="auto" w:before="240" w:after="0"/>
              <w:ind w:left="496" w:right="0" w:hanging="233"/>
              <w:jc w:val="left"/>
              <w:rPr>
                <w:sz w:val="24"/>
              </w:rPr>
            </w:pPr>
          </w:p>
        </w:tc>
      </w:tr>
      <w:tr>
        <w:trPr>
          <w:trHeight w:val="560" w:hRule="atLeast"/>
        </w:trPr>
        <w:tc>
          <w:tcPr>
            <w:tcW w:w="2020" w:type="dxa"/>
            <w:vMerge/>
            <w:tcBorders>
              <w:top w:val="nil"/>
            </w:tcBorders>
          </w:tcPr>
          <w:p>
            <w:pPr>
              <w:rPr>
                <w:sz w:val="2"/>
                <w:szCs w:val="2"/>
              </w:rPr>
            </w:pPr>
          </w:p>
        </w:tc>
        <w:tc>
          <w:tcPr>
            <w:tcW w:w="120" w:type="dxa"/>
            <w:vMerge w:val="restart"/>
            <w:tcBorders>
              <w:top w:val="nil"/>
            </w:tcBorders>
          </w:tcPr>
          <w:p>
            <w:pPr>
              <w:pStyle w:val="TableParagraph"/>
              <w:rPr>
                <w:sz w:val="24"/>
              </w:rPr>
            </w:pPr>
          </w:p>
        </w:tc>
        <w:tc>
          <w:tcPr>
            <w:tcW w:w="2900" w:type="dxa"/>
          </w:tcPr>
          <w:p>
            <w:pPr>
              <w:pStyle w:val="TableParagraph"/>
              <w:spacing w:before="4"/>
              <w:ind w:left="715"/>
              <w:rPr>
                <w:sz w:val="24"/>
              </w:rPr>
            </w:pPr>
            <w:r>
              <w:rPr>
                <w:sz w:val="24"/>
              </w:rPr>
              <w:t>Măsura </w:t>
            </w:r>
            <w:r>
              <w:rPr>
                <w:spacing w:val="-2"/>
                <w:sz w:val="24"/>
              </w:rPr>
              <w:t>propusă</w:t>
            </w:r>
          </w:p>
        </w:tc>
        <w:tc>
          <w:tcPr>
            <w:tcW w:w="5000" w:type="dxa"/>
          </w:tcPr>
          <w:p>
            <w:pPr>
              <w:pStyle w:val="TableParagraph"/>
              <w:spacing w:before="4"/>
              <w:ind w:left="1500"/>
              <w:rPr>
                <w:sz w:val="24"/>
              </w:rPr>
            </w:pPr>
            <w:r>
              <w:rPr>
                <w:sz w:val="24"/>
              </w:rPr>
              <w:t>Justificarea </w:t>
            </w:r>
            <w:r>
              <w:rPr>
                <w:spacing w:val="-2"/>
                <w:sz w:val="24"/>
              </w:rPr>
              <w:t>științifică</w:t>
            </w:r>
          </w:p>
        </w:tc>
        <w:tc>
          <w:tcPr>
            <w:tcW w:w="260" w:type="dxa"/>
            <w:vMerge w:val="restart"/>
            <w:tcBorders>
              <w:top w:val="nil"/>
            </w:tcBorders>
          </w:tcPr>
          <w:p>
            <w:pPr>
              <w:pStyle w:val="TableParagraph"/>
              <w:rPr>
                <w:sz w:val="24"/>
              </w:rPr>
            </w:pPr>
          </w:p>
        </w:tc>
      </w:tr>
      <w:tr>
        <w:trPr>
          <w:trHeight w:val="1179"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2900" w:type="dxa"/>
          </w:tcPr>
          <w:p>
            <w:pPr>
              <w:pStyle w:val="TableParagraph"/>
              <w:spacing w:line="276" w:lineRule="auto"/>
              <w:ind w:left="458" w:hanging="285"/>
              <w:rPr>
                <w:sz w:val="24"/>
              </w:rPr>
            </w:pPr>
            <w:r>
              <w:rPr>
                <w:sz w:val="24"/>
              </w:rPr>
              <w:t>1.</w:t>
            </w:r>
            <w:r>
              <w:rPr>
                <w:spacing w:val="-15"/>
                <w:sz w:val="24"/>
              </w:rPr>
              <w:t> </w:t>
            </w:r>
            <w:r>
              <w:rPr>
                <w:sz w:val="24"/>
              </w:rPr>
              <w:t>Reîmpădurirea</w:t>
            </w:r>
            <w:r>
              <w:rPr>
                <w:spacing w:val="-15"/>
                <w:sz w:val="24"/>
              </w:rPr>
              <w:t> </w:t>
            </w:r>
            <w:r>
              <w:rPr>
                <w:sz w:val="24"/>
              </w:rPr>
              <w:t>zonelor </w:t>
            </w:r>
            <w:r>
              <w:rPr>
                <w:spacing w:val="-2"/>
                <w:sz w:val="24"/>
              </w:rPr>
              <w:t>defrișate</w:t>
            </w:r>
          </w:p>
        </w:tc>
        <w:tc>
          <w:tcPr>
            <w:tcW w:w="5000" w:type="dxa"/>
          </w:tcPr>
          <w:p>
            <w:pPr>
              <w:pStyle w:val="TableParagraph"/>
              <w:spacing w:line="276" w:lineRule="auto"/>
              <w:ind w:left="167"/>
              <w:rPr>
                <w:sz w:val="24"/>
              </w:rPr>
            </w:pPr>
            <w:r>
              <w:rPr>
                <w:sz w:val="24"/>
              </w:rPr>
              <w:t>Asigură</w:t>
            </w:r>
            <w:r>
              <w:rPr>
                <w:spacing w:val="-8"/>
                <w:sz w:val="24"/>
              </w:rPr>
              <w:t> </w:t>
            </w:r>
            <w:r>
              <w:rPr>
                <w:sz w:val="24"/>
              </w:rPr>
              <w:t>umbră</w:t>
            </w:r>
            <w:r>
              <w:rPr>
                <w:spacing w:val="-8"/>
                <w:sz w:val="24"/>
              </w:rPr>
              <w:t> </w:t>
            </w:r>
            <w:r>
              <w:rPr>
                <w:sz w:val="24"/>
              </w:rPr>
              <w:t>și</w:t>
            </w:r>
            <w:r>
              <w:rPr>
                <w:spacing w:val="-8"/>
                <w:sz w:val="24"/>
              </w:rPr>
              <w:t> </w:t>
            </w:r>
            <w:r>
              <w:rPr>
                <w:sz w:val="24"/>
              </w:rPr>
              <w:t>menține</w:t>
            </w:r>
            <w:r>
              <w:rPr>
                <w:spacing w:val="-8"/>
                <w:sz w:val="24"/>
              </w:rPr>
              <w:t> </w:t>
            </w:r>
            <w:r>
              <w:rPr>
                <w:sz w:val="24"/>
              </w:rPr>
              <w:t>umiditatea</w:t>
            </w:r>
            <w:r>
              <w:rPr>
                <w:spacing w:val="-8"/>
                <w:sz w:val="24"/>
              </w:rPr>
              <w:t> </w:t>
            </w:r>
            <w:r>
              <w:rPr>
                <w:sz w:val="24"/>
              </w:rPr>
              <w:t>solului, condiții necesare pentru dezvoltarea și</w:t>
            </w:r>
          </w:p>
          <w:p>
            <w:pPr>
              <w:pStyle w:val="TableParagraph"/>
              <w:ind w:left="167"/>
              <w:rPr>
                <w:sz w:val="24"/>
              </w:rPr>
            </w:pPr>
            <w:r>
              <w:rPr>
                <w:sz w:val="24"/>
              </w:rPr>
              <w:t>reproducerea </w:t>
            </w:r>
            <w:r>
              <w:rPr>
                <w:spacing w:val="-2"/>
                <w:sz w:val="24"/>
              </w:rPr>
              <w:t>ferigilor.</w:t>
            </w:r>
          </w:p>
        </w:tc>
        <w:tc>
          <w:tcPr>
            <w:tcW w:w="260" w:type="dxa"/>
            <w:vMerge/>
            <w:tcBorders>
              <w:top w:val="nil"/>
            </w:tcBorders>
          </w:tcPr>
          <w:p>
            <w:pPr>
              <w:rPr>
                <w:sz w:val="2"/>
                <w:szCs w:val="2"/>
              </w:rPr>
            </w:pPr>
          </w:p>
        </w:tc>
      </w:tr>
      <w:tr>
        <w:trPr>
          <w:trHeight w:val="1177"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2900" w:type="dxa"/>
            <w:tcBorders>
              <w:bottom w:val="single" w:sz="18" w:space="0" w:color="000000"/>
            </w:tcBorders>
          </w:tcPr>
          <w:p>
            <w:pPr>
              <w:pStyle w:val="TableParagraph"/>
              <w:spacing w:line="276" w:lineRule="auto" w:before="4"/>
              <w:ind w:left="323" w:right="124" w:hanging="150"/>
              <w:rPr>
                <w:sz w:val="24"/>
              </w:rPr>
            </w:pPr>
            <w:r>
              <w:rPr>
                <w:sz w:val="24"/>
              </w:rPr>
              <w:t>2.</w:t>
            </w:r>
            <w:r>
              <w:rPr>
                <w:spacing w:val="-15"/>
                <w:sz w:val="24"/>
              </w:rPr>
              <w:t> </w:t>
            </w:r>
            <w:r>
              <w:rPr>
                <w:sz w:val="24"/>
              </w:rPr>
              <w:t>Protejarea</w:t>
            </w:r>
            <w:r>
              <w:rPr>
                <w:spacing w:val="-15"/>
                <w:sz w:val="24"/>
              </w:rPr>
              <w:t> </w:t>
            </w:r>
            <w:r>
              <w:rPr>
                <w:sz w:val="24"/>
              </w:rPr>
              <w:t>zonelor umede / limitarea desecării solului</w:t>
            </w:r>
          </w:p>
        </w:tc>
        <w:tc>
          <w:tcPr>
            <w:tcW w:w="5000" w:type="dxa"/>
            <w:tcBorders>
              <w:bottom w:val="single" w:sz="18" w:space="0" w:color="000000"/>
            </w:tcBorders>
          </w:tcPr>
          <w:p>
            <w:pPr>
              <w:pStyle w:val="TableParagraph"/>
              <w:spacing w:line="276" w:lineRule="auto" w:before="4"/>
              <w:ind w:left="167" w:right="168"/>
              <w:rPr>
                <w:sz w:val="24"/>
              </w:rPr>
            </w:pPr>
            <w:r>
              <w:rPr>
                <w:sz w:val="24"/>
              </w:rPr>
              <w:t>Fecundarea</w:t>
            </w:r>
            <w:r>
              <w:rPr>
                <w:spacing w:val="-8"/>
                <w:sz w:val="24"/>
              </w:rPr>
              <w:t> </w:t>
            </w:r>
            <w:r>
              <w:rPr>
                <w:sz w:val="24"/>
              </w:rPr>
              <w:t>ferigilor</w:t>
            </w:r>
            <w:r>
              <w:rPr>
                <w:spacing w:val="-8"/>
                <w:sz w:val="24"/>
              </w:rPr>
              <w:t> </w:t>
            </w:r>
            <w:r>
              <w:rPr>
                <w:sz w:val="24"/>
              </w:rPr>
              <w:t>depinde</w:t>
            </w:r>
            <w:r>
              <w:rPr>
                <w:spacing w:val="-8"/>
                <w:sz w:val="24"/>
              </w:rPr>
              <w:t> </w:t>
            </w:r>
            <w:r>
              <w:rPr>
                <w:sz w:val="24"/>
              </w:rPr>
              <w:t>de</w:t>
            </w:r>
            <w:r>
              <w:rPr>
                <w:spacing w:val="-8"/>
                <w:sz w:val="24"/>
              </w:rPr>
              <w:t> </w:t>
            </w:r>
            <w:r>
              <w:rPr>
                <w:sz w:val="24"/>
              </w:rPr>
              <w:t>prezența</w:t>
            </w:r>
            <w:r>
              <w:rPr>
                <w:spacing w:val="-8"/>
                <w:sz w:val="24"/>
              </w:rPr>
              <w:t> </w:t>
            </w:r>
            <w:r>
              <w:rPr>
                <w:sz w:val="24"/>
              </w:rPr>
              <w:t>apei, iar menținerea umidității permite finalizarea ciclului de viață.</w:t>
            </w:r>
          </w:p>
        </w:tc>
        <w:tc>
          <w:tcPr>
            <w:tcW w:w="260" w:type="dxa"/>
            <w:vMerge/>
            <w:tcBorders>
              <w:top w:val="nil"/>
            </w:tcBorders>
          </w:tcPr>
          <w:p>
            <w:pPr>
              <w:rPr>
                <w:sz w:val="2"/>
                <w:szCs w:val="2"/>
              </w:rPr>
            </w:pPr>
          </w:p>
        </w:tc>
      </w:tr>
    </w:tbl>
    <w:p>
      <w:pPr>
        <w:spacing w:after="0"/>
        <w:rPr>
          <w:sz w:val="2"/>
          <w:szCs w:val="2"/>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140" w:hRule="atLeast"/>
        </w:trPr>
        <w:tc>
          <w:tcPr>
            <w:tcW w:w="2020" w:type="dxa"/>
          </w:tcPr>
          <w:p>
            <w:pPr>
              <w:pStyle w:val="TableParagraph"/>
              <w:rPr>
                <w:sz w:val="24"/>
              </w:rPr>
            </w:pPr>
          </w:p>
        </w:tc>
        <w:tc>
          <w:tcPr>
            <w:tcW w:w="8280" w:type="dxa"/>
          </w:tcPr>
          <w:p>
            <w:pPr>
              <w:pStyle w:val="TableParagraph"/>
              <w:spacing w:line="259" w:lineRule="auto" w:before="13"/>
              <w:ind w:left="158" w:right="110" w:firstLine="420"/>
              <w:jc w:val="both"/>
              <w:rPr>
                <w:sz w:val="24"/>
              </w:rPr>
            </w:pPr>
            <w:r>
              <w:rPr>
                <w:b/>
                <w:sz w:val="24"/>
              </w:rPr>
              <w:t>Notă: </w:t>
            </w:r>
            <w:r>
              <w:rPr>
                <w:sz w:val="24"/>
              </w:rPr>
              <w:t>Se acceptă orice ipoteză formulată corect, cu relevanță </w:t>
            </w:r>
            <w:r>
              <w:rPr>
                <w:sz w:val="24"/>
              </w:rPr>
              <w:t>ecologică, precum și alte formulări corecte științific care reflectă relația dintre condițiile de mediu și ciclul de viață al ferigilor.</w:t>
            </w:r>
          </w:p>
        </w:tc>
      </w:tr>
      <w:tr>
        <w:trPr>
          <w:trHeight w:val="4340" w:hRule="atLeast"/>
        </w:trPr>
        <w:tc>
          <w:tcPr>
            <w:tcW w:w="2020" w:type="dxa"/>
          </w:tcPr>
          <w:p>
            <w:pPr>
              <w:pStyle w:val="TableParagraph"/>
              <w:spacing w:line="259" w:lineRule="auto" w:before="1"/>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tcPr>
          <w:p>
            <w:pPr>
              <w:pStyle w:val="TableParagraph"/>
              <w:spacing w:before="1"/>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259" w:lineRule="auto" w:before="181"/>
              <w:ind w:left="128" w:right="192"/>
              <w:rPr>
                <w:sz w:val="24"/>
              </w:rPr>
            </w:pPr>
            <w:r>
              <w:rPr>
                <w:sz w:val="24"/>
              </w:rPr>
              <w:t>Pentru</w:t>
            </w:r>
            <w:r>
              <w:rPr>
                <w:spacing w:val="-4"/>
                <w:sz w:val="24"/>
              </w:rPr>
              <w:t> </w:t>
            </w:r>
            <w:r>
              <w:rPr>
                <w:sz w:val="24"/>
              </w:rPr>
              <w:t>explicarea</w:t>
            </w:r>
            <w:r>
              <w:rPr>
                <w:spacing w:val="-4"/>
                <w:sz w:val="24"/>
              </w:rPr>
              <w:t> </w:t>
            </w:r>
            <w:r>
              <w:rPr>
                <w:sz w:val="24"/>
              </w:rPr>
              <w:t>corectă</w:t>
            </w:r>
            <w:r>
              <w:rPr>
                <w:spacing w:val="-4"/>
                <w:sz w:val="24"/>
              </w:rPr>
              <w:t> </w:t>
            </w:r>
            <w:r>
              <w:rPr>
                <w:sz w:val="24"/>
              </w:rPr>
              <w:t>a</w:t>
            </w:r>
            <w:r>
              <w:rPr>
                <w:spacing w:val="-4"/>
                <w:sz w:val="24"/>
              </w:rPr>
              <w:t> </w:t>
            </w:r>
            <w:r>
              <w:rPr>
                <w:sz w:val="24"/>
              </w:rPr>
              <w:t>relației</w:t>
            </w:r>
            <w:r>
              <w:rPr>
                <w:spacing w:val="-4"/>
                <w:sz w:val="24"/>
              </w:rPr>
              <w:t> </w:t>
            </w:r>
            <w:r>
              <w:rPr>
                <w:sz w:val="24"/>
              </w:rPr>
              <w:t>dintre</w:t>
            </w:r>
            <w:r>
              <w:rPr>
                <w:spacing w:val="-4"/>
                <w:sz w:val="24"/>
              </w:rPr>
              <w:t> </w:t>
            </w:r>
            <w:r>
              <w:rPr>
                <w:sz w:val="24"/>
              </w:rPr>
              <w:t>condițiile</w:t>
            </w:r>
            <w:r>
              <w:rPr>
                <w:spacing w:val="-4"/>
                <w:sz w:val="24"/>
              </w:rPr>
              <w:t> </w:t>
            </w:r>
            <w:r>
              <w:rPr>
                <w:sz w:val="24"/>
              </w:rPr>
              <w:t>de</w:t>
            </w:r>
            <w:r>
              <w:rPr>
                <w:spacing w:val="-4"/>
                <w:sz w:val="24"/>
              </w:rPr>
              <w:t> </w:t>
            </w:r>
            <w:r>
              <w:rPr>
                <w:sz w:val="24"/>
              </w:rPr>
              <w:t>mediu</w:t>
            </w:r>
            <w:r>
              <w:rPr>
                <w:spacing w:val="-4"/>
                <w:sz w:val="24"/>
              </w:rPr>
              <w:t> </w:t>
            </w:r>
            <w:r>
              <w:rPr>
                <w:sz w:val="24"/>
              </w:rPr>
              <w:t>și</w:t>
            </w:r>
            <w:r>
              <w:rPr>
                <w:spacing w:val="-4"/>
                <w:sz w:val="24"/>
              </w:rPr>
              <w:t> </w:t>
            </w:r>
            <w:r>
              <w:rPr>
                <w:sz w:val="24"/>
              </w:rPr>
              <w:t>dezvoltarea ferigilor – câte 1 punct;</w:t>
            </w:r>
          </w:p>
          <w:p>
            <w:pPr>
              <w:pStyle w:val="TableParagraph"/>
              <w:spacing w:line="259" w:lineRule="auto"/>
              <w:ind w:left="128"/>
              <w:rPr>
                <w:sz w:val="24"/>
              </w:rPr>
            </w:pPr>
            <w:r>
              <w:rPr>
                <w:sz w:val="24"/>
              </w:rPr>
              <w:t>Pentru</w:t>
            </w:r>
            <w:r>
              <w:rPr>
                <w:spacing w:val="-4"/>
                <w:sz w:val="24"/>
              </w:rPr>
              <w:t> </w:t>
            </w:r>
            <w:r>
              <w:rPr>
                <w:sz w:val="24"/>
              </w:rPr>
              <w:t>identificarea</w:t>
            </w:r>
            <w:r>
              <w:rPr>
                <w:spacing w:val="-4"/>
                <w:sz w:val="24"/>
              </w:rPr>
              <w:t> </w:t>
            </w:r>
            <w:r>
              <w:rPr>
                <w:sz w:val="24"/>
              </w:rPr>
              <w:t>corectă</w:t>
            </w:r>
            <w:r>
              <w:rPr>
                <w:spacing w:val="-4"/>
                <w:sz w:val="24"/>
              </w:rPr>
              <w:t> </w:t>
            </w:r>
            <w:r>
              <w:rPr>
                <w:sz w:val="24"/>
              </w:rPr>
              <w:t>a</w:t>
            </w:r>
            <w:r>
              <w:rPr>
                <w:spacing w:val="-4"/>
                <w:sz w:val="24"/>
              </w:rPr>
              <w:t> </w:t>
            </w:r>
            <w:r>
              <w:rPr>
                <w:sz w:val="24"/>
              </w:rPr>
              <w:t>rolului</w:t>
            </w:r>
            <w:r>
              <w:rPr>
                <w:spacing w:val="-4"/>
                <w:sz w:val="24"/>
              </w:rPr>
              <w:t> </w:t>
            </w:r>
            <w:r>
              <w:rPr>
                <w:sz w:val="24"/>
              </w:rPr>
              <w:t>umidității</w:t>
            </w:r>
            <w:r>
              <w:rPr>
                <w:spacing w:val="-4"/>
                <w:sz w:val="24"/>
              </w:rPr>
              <w:t> </w:t>
            </w:r>
            <w:r>
              <w:rPr>
                <w:sz w:val="24"/>
              </w:rPr>
              <w:t>în</w:t>
            </w:r>
            <w:r>
              <w:rPr>
                <w:spacing w:val="-4"/>
                <w:sz w:val="24"/>
              </w:rPr>
              <w:t> </w:t>
            </w:r>
            <w:r>
              <w:rPr>
                <w:sz w:val="24"/>
              </w:rPr>
              <w:t>reproducerea</w:t>
            </w:r>
            <w:r>
              <w:rPr>
                <w:spacing w:val="-4"/>
                <w:sz w:val="24"/>
              </w:rPr>
              <w:t> </w:t>
            </w:r>
            <w:r>
              <w:rPr>
                <w:sz w:val="24"/>
              </w:rPr>
              <w:t>ferigilor</w:t>
            </w:r>
            <w:r>
              <w:rPr>
                <w:spacing w:val="-4"/>
                <w:sz w:val="24"/>
              </w:rPr>
              <w:t> </w:t>
            </w:r>
            <w:r>
              <w:rPr>
                <w:sz w:val="24"/>
              </w:rPr>
              <w:t>–</w:t>
            </w:r>
            <w:r>
              <w:rPr>
                <w:spacing w:val="-4"/>
                <w:sz w:val="24"/>
              </w:rPr>
              <w:t> </w:t>
            </w:r>
            <w:r>
              <w:rPr>
                <w:sz w:val="24"/>
              </w:rPr>
              <w:t>câte</w:t>
            </w:r>
            <w:r>
              <w:rPr>
                <w:spacing w:val="-4"/>
                <w:sz w:val="24"/>
              </w:rPr>
              <w:t> </w:t>
            </w:r>
            <w:r>
              <w:rPr>
                <w:sz w:val="24"/>
              </w:rPr>
              <w:t>1 </w:t>
            </w:r>
            <w:r>
              <w:rPr>
                <w:spacing w:val="-2"/>
                <w:sz w:val="24"/>
              </w:rPr>
              <w:t>punct;</w:t>
            </w:r>
          </w:p>
          <w:p>
            <w:pPr>
              <w:pStyle w:val="TableParagraph"/>
              <w:spacing w:line="259" w:lineRule="auto"/>
              <w:ind w:left="128" w:right="192"/>
              <w:rPr>
                <w:sz w:val="24"/>
              </w:rPr>
            </w:pPr>
            <w:r>
              <w:rPr>
                <w:sz w:val="24"/>
              </w:rPr>
              <w:t>Pentru</w:t>
            </w:r>
            <w:r>
              <w:rPr>
                <w:spacing w:val="-4"/>
                <w:sz w:val="24"/>
              </w:rPr>
              <w:t> </w:t>
            </w:r>
            <w:r>
              <w:rPr>
                <w:sz w:val="24"/>
              </w:rPr>
              <w:t>formularea</w:t>
            </w:r>
            <w:r>
              <w:rPr>
                <w:spacing w:val="-4"/>
                <w:sz w:val="24"/>
              </w:rPr>
              <w:t> </w:t>
            </w:r>
            <w:r>
              <w:rPr>
                <w:sz w:val="24"/>
              </w:rPr>
              <w:t>corectă</w:t>
            </w:r>
            <w:r>
              <w:rPr>
                <w:spacing w:val="-4"/>
                <w:sz w:val="24"/>
              </w:rPr>
              <w:t> </w:t>
            </w:r>
            <w:r>
              <w:rPr>
                <w:sz w:val="24"/>
              </w:rPr>
              <w:t>a</w:t>
            </w:r>
            <w:r>
              <w:rPr>
                <w:spacing w:val="-4"/>
                <w:sz w:val="24"/>
              </w:rPr>
              <w:t> </w:t>
            </w:r>
            <w:r>
              <w:rPr>
                <w:sz w:val="24"/>
              </w:rPr>
              <w:t>impactului</w:t>
            </w:r>
            <w:r>
              <w:rPr>
                <w:spacing w:val="-4"/>
                <w:sz w:val="24"/>
              </w:rPr>
              <w:t> </w:t>
            </w:r>
            <w:r>
              <w:rPr>
                <w:sz w:val="24"/>
              </w:rPr>
              <w:t>asupra</w:t>
            </w:r>
            <w:r>
              <w:rPr>
                <w:spacing w:val="-4"/>
                <w:sz w:val="24"/>
              </w:rPr>
              <w:t> </w:t>
            </w:r>
            <w:r>
              <w:rPr>
                <w:sz w:val="24"/>
              </w:rPr>
              <w:t>ecosistemului</w:t>
            </w:r>
            <w:r>
              <w:rPr>
                <w:spacing w:val="-4"/>
                <w:sz w:val="24"/>
              </w:rPr>
              <w:t> </w:t>
            </w:r>
            <w:r>
              <w:rPr>
                <w:sz w:val="24"/>
              </w:rPr>
              <w:t>forestier</w:t>
            </w:r>
            <w:r>
              <w:rPr>
                <w:spacing w:val="-4"/>
                <w:sz w:val="24"/>
              </w:rPr>
              <w:t> </w:t>
            </w:r>
            <w:r>
              <w:rPr>
                <w:sz w:val="24"/>
              </w:rPr>
              <w:t>–</w:t>
            </w:r>
            <w:r>
              <w:rPr>
                <w:spacing w:val="-4"/>
                <w:sz w:val="24"/>
              </w:rPr>
              <w:t> </w:t>
            </w:r>
            <w:r>
              <w:rPr>
                <w:sz w:val="24"/>
              </w:rPr>
              <w:t>câte</w:t>
            </w:r>
            <w:r>
              <w:rPr>
                <w:spacing w:val="-4"/>
                <w:sz w:val="24"/>
              </w:rPr>
              <w:t> </w:t>
            </w:r>
            <w:r>
              <w:rPr>
                <w:sz w:val="24"/>
              </w:rPr>
              <w:t>1 </w:t>
            </w:r>
            <w:r>
              <w:rPr>
                <w:spacing w:val="-2"/>
                <w:sz w:val="24"/>
              </w:rPr>
              <w:t>punct;</w:t>
            </w:r>
          </w:p>
          <w:p>
            <w:pPr>
              <w:pStyle w:val="TableParagraph"/>
              <w:spacing w:line="275" w:lineRule="exact"/>
              <w:ind w:left="128"/>
              <w:rPr>
                <w:sz w:val="24"/>
              </w:rPr>
            </w:pPr>
            <w:r>
              <w:rPr>
                <w:sz w:val="24"/>
              </w:rPr>
              <w:t>Pentru formularea corectă a ipotezei – 2 </w:t>
            </w:r>
            <w:r>
              <w:rPr>
                <w:spacing w:val="-2"/>
                <w:sz w:val="24"/>
              </w:rPr>
              <w:t>puncte;</w:t>
            </w:r>
          </w:p>
          <w:p>
            <w:pPr>
              <w:pStyle w:val="TableParagraph"/>
              <w:spacing w:before="182"/>
              <w:ind w:left="128"/>
              <w:rPr>
                <w:sz w:val="24"/>
              </w:rPr>
            </w:pPr>
            <w:r>
              <w:rPr>
                <w:sz w:val="24"/>
              </w:rPr>
              <w:t>Pentru formularea parțial corectă a ipotezei – 1 </w:t>
            </w:r>
            <w:r>
              <w:rPr>
                <w:spacing w:val="-2"/>
                <w:sz w:val="24"/>
              </w:rPr>
              <w:t>punct;</w:t>
            </w:r>
          </w:p>
          <w:p>
            <w:pPr>
              <w:pStyle w:val="TableParagraph"/>
              <w:spacing w:line="259" w:lineRule="auto" w:before="22"/>
              <w:ind w:left="128" w:right="1293"/>
              <w:rPr>
                <w:sz w:val="24"/>
              </w:rPr>
            </w:pPr>
            <w:r>
              <w:rPr>
                <w:sz w:val="24"/>
              </w:rPr>
              <w:t>Pentru</w:t>
            </w:r>
            <w:r>
              <w:rPr>
                <w:spacing w:val="-4"/>
                <w:sz w:val="24"/>
              </w:rPr>
              <w:t> </w:t>
            </w:r>
            <w:r>
              <w:rPr>
                <w:sz w:val="24"/>
              </w:rPr>
              <w:t>propunerea</w:t>
            </w:r>
            <w:r>
              <w:rPr>
                <w:spacing w:val="-4"/>
                <w:sz w:val="24"/>
              </w:rPr>
              <w:t> </w:t>
            </w:r>
            <w:r>
              <w:rPr>
                <w:sz w:val="24"/>
              </w:rPr>
              <w:t>corectă</w:t>
            </w:r>
            <w:r>
              <w:rPr>
                <w:spacing w:val="-4"/>
                <w:sz w:val="24"/>
              </w:rPr>
              <w:t> </w:t>
            </w:r>
            <w:r>
              <w:rPr>
                <w:sz w:val="24"/>
              </w:rPr>
              <w:t>a</w:t>
            </w:r>
            <w:r>
              <w:rPr>
                <w:spacing w:val="-4"/>
                <w:sz w:val="24"/>
              </w:rPr>
              <w:t> </w:t>
            </w:r>
            <w:r>
              <w:rPr>
                <w:sz w:val="24"/>
              </w:rPr>
              <w:t>unei</w:t>
            </w:r>
            <w:r>
              <w:rPr>
                <w:spacing w:val="-4"/>
                <w:sz w:val="24"/>
              </w:rPr>
              <w:t> </w:t>
            </w:r>
            <w:r>
              <w:rPr>
                <w:sz w:val="24"/>
              </w:rPr>
              <w:t>măsuri</w:t>
            </w:r>
            <w:r>
              <w:rPr>
                <w:spacing w:val="-4"/>
                <w:sz w:val="24"/>
              </w:rPr>
              <w:t> </w:t>
            </w:r>
            <w:r>
              <w:rPr>
                <w:sz w:val="24"/>
              </w:rPr>
              <w:t>de</w:t>
            </w:r>
            <w:r>
              <w:rPr>
                <w:spacing w:val="-4"/>
                <w:sz w:val="24"/>
              </w:rPr>
              <w:t> </w:t>
            </w:r>
            <w:r>
              <w:rPr>
                <w:sz w:val="24"/>
              </w:rPr>
              <w:t>protecție</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justificarea corectă a fiecărei măsuri – câte 2 puncte;</w:t>
            </w:r>
          </w:p>
          <w:p>
            <w:pPr>
              <w:pStyle w:val="TableParagraph"/>
              <w:spacing w:line="275" w:lineRule="exact"/>
              <w:ind w:left="128"/>
              <w:rPr>
                <w:sz w:val="24"/>
              </w:rPr>
            </w:pPr>
            <w:r>
              <w:rPr>
                <w:sz w:val="24"/>
              </w:rPr>
              <w:t>Pentru explicarea parțial corectă a unui enunț – câte 1 </w:t>
            </w:r>
            <w:r>
              <w:rPr>
                <w:spacing w:val="-2"/>
                <w:sz w:val="24"/>
              </w:rPr>
              <w:t>punct.</w:t>
            </w:r>
          </w:p>
        </w:tc>
      </w:tr>
      <w:tr>
        <w:trPr>
          <w:trHeight w:val="460" w:hRule="atLeast"/>
        </w:trPr>
        <w:tc>
          <w:tcPr>
            <w:tcW w:w="2020" w:type="dxa"/>
          </w:tcPr>
          <w:p>
            <w:pPr>
              <w:pStyle w:val="TableParagraph"/>
              <w:spacing w:before="8"/>
              <w:ind w:left="123"/>
              <w:rPr>
                <w:sz w:val="24"/>
              </w:rPr>
            </w:pPr>
            <w:r>
              <w:rPr>
                <w:color w:val="85200C"/>
                <w:sz w:val="24"/>
              </w:rPr>
              <w:t>4. Punctaj </w:t>
            </w:r>
            <w:r>
              <w:rPr>
                <w:color w:val="85200C"/>
                <w:spacing w:val="-2"/>
                <w:sz w:val="24"/>
              </w:rPr>
              <w:t>total</w:t>
            </w:r>
          </w:p>
        </w:tc>
        <w:tc>
          <w:tcPr>
            <w:tcW w:w="8280" w:type="dxa"/>
          </w:tcPr>
          <w:p>
            <w:pPr>
              <w:pStyle w:val="TableParagraph"/>
              <w:spacing w:before="8"/>
              <w:ind w:left="128"/>
              <w:rPr>
                <w:sz w:val="24"/>
              </w:rPr>
            </w:pPr>
            <w:r>
              <w:rPr>
                <w:sz w:val="24"/>
              </w:rPr>
              <w:t>10 </w:t>
            </w:r>
            <w:r>
              <w:rPr>
                <w:spacing w:val="-2"/>
                <w:sz w:val="24"/>
              </w:rPr>
              <w:t>puncte</w:t>
            </w:r>
          </w:p>
        </w:tc>
      </w:tr>
      <w:tr>
        <w:trPr>
          <w:trHeight w:val="539" w:hRule="atLeast"/>
        </w:trPr>
        <w:tc>
          <w:tcPr>
            <w:tcW w:w="2020" w:type="dxa"/>
          </w:tcPr>
          <w:p>
            <w:pPr>
              <w:pStyle w:val="TableParagraph"/>
              <w:spacing w:before="1"/>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1"/>
              <w:ind w:left="128"/>
              <w:rPr>
                <w:sz w:val="24"/>
              </w:rPr>
            </w:pPr>
            <w:r>
              <w:rPr>
                <w:sz w:val="24"/>
              </w:rPr>
              <w:t>Item structurat </w:t>
            </w:r>
            <w:r>
              <w:rPr>
                <w:spacing w:val="-2"/>
                <w:sz w:val="24"/>
              </w:rPr>
              <w:t>tabelar</w:t>
            </w:r>
          </w:p>
        </w:tc>
      </w:tr>
      <w:tr>
        <w:trPr>
          <w:trHeight w:val="1520" w:hRule="atLeast"/>
        </w:trPr>
        <w:tc>
          <w:tcPr>
            <w:tcW w:w="2020" w:type="dxa"/>
          </w:tcPr>
          <w:p>
            <w:pPr>
              <w:pStyle w:val="TableParagraph"/>
              <w:spacing w:before="11"/>
              <w:ind w:left="123"/>
              <w:rPr>
                <w:sz w:val="24"/>
              </w:rPr>
            </w:pPr>
            <w:r>
              <w:rPr>
                <w:color w:val="85200C"/>
                <w:sz w:val="24"/>
              </w:rPr>
              <w:t>6. </w:t>
            </w:r>
            <w:r>
              <w:rPr>
                <w:color w:val="85200C"/>
                <w:spacing w:val="-2"/>
                <w:sz w:val="24"/>
              </w:rPr>
              <w:t>Competența</w:t>
            </w:r>
          </w:p>
          <w:p>
            <w:pPr>
              <w:pStyle w:val="TableParagraph"/>
              <w:spacing w:line="259" w:lineRule="auto" w:before="21"/>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11"/>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p>
            <w:pPr>
              <w:pStyle w:val="TableParagraph"/>
              <w:spacing w:line="259" w:lineRule="auto" w:before="159"/>
              <w:ind w:left="128"/>
              <w:rPr>
                <w:sz w:val="24"/>
              </w:rPr>
            </w:pPr>
            <w:r>
              <w:rPr>
                <w:sz w:val="24"/>
              </w:rPr>
              <w:t>CS4:</w:t>
            </w:r>
            <w:r>
              <w:rPr>
                <w:spacing w:val="-4"/>
                <w:sz w:val="24"/>
              </w:rPr>
              <w:t> </w:t>
            </w:r>
            <w:r>
              <w:rPr>
                <w:sz w:val="24"/>
              </w:rPr>
              <w:t>Participarea</w:t>
            </w:r>
            <w:r>
              <w:rPr>
                <w:spacing w:val="-4"/>
                <w:sz w:val="24"/>
              </w:rPr>
              <w:t> </w:t>
            </w:r>
            <w:r>
              <w:rPr>
                <w:sz w:val="24"/>
              </w:rPr>
              <w:t>în</w:t>
            </w:r>
            <w:r>
              <w:rPr>
                <w:spacing w:val="-4"/>
                <w:sz w:val="24"/>
              </w:rPr>
              <w:t> </w:t>
            </w:r>
            <w:r>
              <w:rPr>
                <w:sz w:val="24"/>
              </w:rPr>
              <w:t>acțiuni</w:t>
            </w:r>
            <w:r>
              <w:rPr>
                <w:spacing w:val="-4"/>
                <w:sz w:val="24"/>
              </w:rPr>
              <w:t> </w:t>
            </w:r>
            <w:r>
              <w:rPr>
                <w:sz w:val="24"/>
              </w:rPr>
              <w:t>de</w:t>
            </w:r>
            <w:r>
              <w:rPr>
                <w:spacing w:val="-4"/>
                <w:sz w:val="24"/>
              </w:rPr>
              <w:t> </w:t>
            </w:r>
            <w:r>
              <w:rPr>
                <w:sz w:val="24"/>
              </w:rPr>
              <w:t>ocrotire</w:t>
            </w:r>
            <w:r>
              <w:rPr>
                <w:spacing w:val="-4"/>
                <w:sz w:val="24"/>
              </w:rPr>
              <w:t> </w:t>
            </w:r>
            <w:r>
              <w:rPr>
                <w:sz w:val="24"/>
              </w:rPr>
              <w:t>a</w:t>
            </w:r>
            <w:r>
              <w:rPr>
                <w:spacing w:val="-4"/>
                <w:sz w:val="24"/>
              </w:rPr>
              <w:t> </w:t>
            </w:r>
            <w:r>
              <w:rPr>
                <w:sz w:val="24"/>
              </w:rPr>
              <w:t>biodiversității</w:t>
            </w:r>
            <w:r>
              <w:rPr>
                <w:spacing w:val="-4"/>
                <w:sz w:val="24"/>
              </w:rPr>
              <w:t> </w:t>
            </w:r>
            <w:r>
              <w:rPr>
                <w:sz w:val="24"/>
              </w:rPr>
              <w:t>prin</w:t>
            </w:r>
            <w:r>
              <w:rPr>
                <w:spacing w:val="-4"/>
                <w:sz w:val="24"/>
              </w:rPr>
              <w:t> </w:t>
            </w:r>
            <w:r>
              <w:rPr>
                <w:sz w:val="24"/>
              </w:rPr>
              <w:t>parteneriat</w:t>
            </w:r>
            <w:r>
              <w:rPr>
                <w:spacing w:val="-4"/>
                <w:sz w:val="24"/>
              </w:rPr>
              <w:t> </w:t>
            </w:r>
            <w:r>
              <w:rPr>
                <w:sz w:val="24"/>
              </w:rPr>
              <w:t>în</w:t>
            </w:r>
            <w:r>
              <w:rPr>
                <w:spacing w:val="-4"/>
                <w:sz w:val="24"/>
              </w:rPr>
              <w:t> </w:t>
            </w:r>
            <w:r>
              <w:rPr>
                <w:sz w:val="24"/>
              </w:rPr>
              <w:t>vederea rezolvării problemelor ecologice la nivel individual, local și global.</w:t>
            </w:r>
          </w:p>
        </w:tc>
      </w:tr>
      <w:tr>
        <w:trPr>
          <w:trHeight w:val="740" w:hRule="atLeast"/>
        </w:trPr>
        <w:tc>
          <w:tcPr>
            <w:tcW w:w="2020" w:type="dxa"/>
          </w:tcPr>
          <w:p>
            <w:pPr>
              <w:pStyle w:val="TableParagraph"/>
              <w:spacing w:line="259" w:lineRule="auto"/>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line="273" w:lineRule="exact"/>
              <w:ind w:left="128"/>
              <w:rPr>
                <w:sz w:val="24"/>
              </w:rPr>
            </w:pPr>
            <w:r>
              <w:rPr>
                <w:sz w:val="24"/>
              </w:rPr>
              <w:t>Sistematica</w:t>
            </w:r>
            <w:r>
              <w:rPr>
                <w:spacing w:val="-1"/>
                <w:sz w:val="24"/>
              </w:rPr>
              <w:t> </w:t>
            </w:r>
            <w:r>
              <w:rPr>
                <w:sz w:val="24"/>
              </w:rPr>
              <w:t>organismelor:</w:t>
            </w:r>
            <w:r>
              <w:rPr>
                <w:spacing w:val="-1"/>
                <w:sz w:val="24"/>
              </w:rPr>
              <w:t> </w:t>
            </w:r>
            <w:r>
              <w:rPr>
                <w:sz w:val="24"/>
              </w:rPr>
              <w:t>Regnul</w:t>
            </w:r>
            <w:r>
              <w:rPr>
                <w:spacing w:val="-1"/>
                <w:sz w:val="24"/>
              </w:rPr>
              <w:t> </w:t>
            </w:r>
            <w:r>
              <w:rPr>
                <w:sz w:val="24"/>
              </w:rPr>
              <w:t>Plante.</w:t>
            </w:r>
            <w:r>
              <w:rPr>
                <w:spacing w:val="-1"/>
                <w:sz w:val="24"/>
              </w:rPr>
              <w:t> </w:t>
            </w:r>
            <w:r>
              <w:rPr>
                <w:sz w:val="24"/>
              </w:rPr>
              <w:t>Filumul</w:t>
            </w:r>
            <w:r>
              <w:rPr>
                <w:spacing w:val="-1"/>
                <w:sz w:val="24"/>
              </w:rPr>
              <w:t> </w:t>
            </w:r>
            <w:r>
              <w:rPr>
                <w:sz w:val="24"/>
              </w:rPr>
              <w:t>Ferigile </w:t>
            </w:r>
            <w:r>
              <w:rPr>
                <w:spacing w:val="-2"/>
                <w:sz w:val="24"/>
              </w:rPr>
              <w:t>(Pteridophyta)</w:t>
            </w:r>
          </w:p>
        </w:tc>
      </w:tr>
      <w:tr>
        <w:trPr>
          <w:trHeight w:val="1219" w:hRule="atLeast"/>
        </w:trPr>
        <w:tc>
          <w:tcPr>
            <w:tcW w:w="2020" w:type="dxa"/>
          </w:tcPr>
          <w:p>
            <w:pPr>
              <w:pStyle w:val="TableParagraph"/>
              <w:spacing w:line="259" w:lineRule="auto" w:before="7"/>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tcPr>
          <w:p>
            <w:pPr>
              <w:pStyle w:val="TableParagraph"/>
              <w:spacing w:before="7"/>
              <w:ind w:left="128"/>
              <w:rPr>
                <w:sz w:val="24"/>
              </w:rPr>
            </w:pPr>
            <w:r>
              <w:rPr>
                <w:sz w:val="24"/>
              </w:rPr>
              <w:t>Integrare și </w:t>
            </w:r>
            <w:r>
              <w:rPr>
                <w:spacing w:val="-2"/>
                <w:sz w:val="24"/>
              </w:rPr>
              <w:t>transfer</w:t>
            </w:r>
          </w:p>
        </w:tc>
      </w:tr>
    </w:tbl>
    <w:p>
      <w:pPr>
        <w:spacing w:line="240" w:lineRule="auto" w:before="238"/>
        <w:rPr>
          <w:b/>
          <w:sz w:val="24"/>
        </w:rPr>
      </w:pPr>
    </w:p>
    <w:p>
      <w:pPr>
        <w:pStyle w:val="BodyText"/>
        <w:spacing w:before="1"/>
        <w:ind w:left="993"/>
      </w:pPr>
      <w:r>
        <w:rPr/>
        <w:t>ITEM</w:t>
      </w:r>
      <w:r>
        <w:rPr>
          <w:spacing w:val="-12"/>
        </w:rPr>
        <w:t> </w:t>
      </w:r>
      <w:r>
        <w:rPr/>
        <w:t>nr.</w:t>
      </w:r>
      <w:r>
        <w:rPr>
          <w:spacing w:val="-11"/>
        </w:rPr>
        <w:t> </w:t>
      </w:r>
      <w:r>
        <w:rPr>
          <w:spacing w:val="-5"/>
        </w:rPr>
        <w:t>98</w:t>
      </w:r>
    </w:p>
    <w:p>
      <w:pPr>
        <w:spacing w:line="240" w:lineRule="auto" w:before="4" w:after="0"/>
        <w:rPr>
          <w:b/>
          <w:sz w:val="18"/>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960" w:hRule="atLeast"/>
        </w:trPr>
        <w:tc>
          <w:tcPr>
            <w:tcW w:w="2020" w:type="dxa"/>
          </w:tcPr>
          <w:p>
            <w:pPr>
              <w:pStyle w:val="TableParagraph"/>
              <w:spacing w:line="259" w:lineRule="auto" w:before="5"/>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before="5"/>
              <w:ind w:left="128"/>
              <w:jc w:val="both"/>
              <w:rPr>
                <w:sz w:val="24"/>
              </w:rPr>
            </w:pPr>
            <w:r>
              <w:rPr>
                <w:sz w:val="24"/>
              </w:rPr>
              <w:t>Citește cu atenție situația-problemă, apoi rezolvă sarcinile </w:t>
            </w:r>
            <w:r>
              <w:rPr>
                <w:spacing w:val="-2"/>
                <w:sz w:val="24"/>
              </w:rPr>
              <w:t>propuse.</w:t>
            </w:r>
          </w:p>
          <w:p>
            <w:pPr>
              <w:pStyle w:val="TableParagraph"/>
              <w:spacing w:line="259" w:lineRule="auto" w:before="262"/>
              <w:ind w:left="128" w:right="111"/>
              <w:jc w:val="both"/>
              <w:rPr>
                <w:sz w:val="24"/>
              </w:rPr>
            </w:pPr>
            <w:r>
              <w:rPr>
                <w:sz w:val="24"/>
              </w:rPr>
              <w:t>Într-o regiune montană, o parte din pădurea de conifere a fost afectată de </w:t>
            </w:r>
            <w:r>
              <w:rPr>
                <w:sz w:val="24"/>
              </w:rPr>
              <w:t>tăieri masive. După câțiva ani, specialiștii au observat modificări ale microclimatului: creșterea temperaturii solului, reducerea umidității și scăderea calității aerului. Comunitatea locală analizează posibilitatea replantării coniferelor.</w:t>
            </w:r>
          </w:p>
        </w:tc>
      </w:tr>
    </w:tbl>
    <w:p>
      <w:pPr>
        <w:pStyle w:val="TableParagraph"/>
        <w:spacing w:after="0" w:line="259" w:lineRule="auto"/>
        <w:jc w:val="both"/>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6150016">
                <wp:simplePos x="0" y="0"/>
                <wp:positionH relativeFrom="page">
                  <wp:posOffset>1917700</wp:posOffset>
                </wp:positionH>
                <wp:positionV relativeFrom="page">
                  <wp:posOffset>4673547</wp:posOffset>
                </wp:positionV>
                <wp:extent cx="5080000" cy="1268730"/>
                <wp:effectExtent l="0" t="0" r="0" b="0"/>
                <wp:wrapNone/>
                <wp:docPr id="1589" name="Textbox 1589"/>
                <wp:cNvGraphicFramePr>
                  <a:graphicFrameLocks/>
                </wp:cNvGraphicFramePr>
                <a:graphic>
                  <a:graphicData uri="http://schemas.microsoft.com/office/word/2010/wordprocessingShape">
                    <wps:wsp>
                      <wps:cNvPr id="1589" name="Textbox 1589"/>
                      <wps:cNvSpPr txBox="1"/>
                      <wps:spPr>
                        <a:xfrm>
                          <a:off x="0" y="0"/>
                          <a:ext cx="5080000" cy="126873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100"/>
                              <w:gridCol w:w="2380"/>
                              <w:gridCol w:w="2380"/>
                            </w:tblGrid>
                            <w:tr>
                              <w:trPr>
                                <w:trHeight w:val="559" w:hRule="atLeast"/>
                              </w:trPr>
                              <w:tc>
                                <w:tcPr>
                                  <w:tcW w:w="3100" w:type="dxa"/>
                                </w:tcPr>
                                <w:p>
                                  <w:pPr>
                                    <w:pStyle w:val="TableParagraph"/>
                                    <w:spacing w:before="11"/>
                                    <w:ind w:left="730"/>
                                    <w:rPr>
                                      <w:sz w:val="24"/>
                                    </w:rPr>
                                  </w:pPr>
                                  <w:r>
                                    <w:rPr>
                                      <w:sz w:val="24"/>
                                    </w:rPr>
                                    <w:t>Scenariu </w:t>
                                  </w:r>
                                  <w:r>
                                    <w:rPr>
                                      <w:spacing w:val="-2"/>
                                      <w:sz w:val="24"/>
                                    </w:rPr>
                                    <w:t>analizat</w:t>
                                  </w:r>
                                </w:p>
                              </w:tc>
                              <w:tc>
                                <w:tcPr>
                                  <w:tcW w:w="2380" w:type="dxa"/>
                                </w:tcPr>
                                <w:p>
                                  <w:pPr>
                                    <w:pStyle w:val="TableParagraph"/>
                                    <w:spacing w:line="270" w:lineRule="atLeast"/>
                                    <w:ind w:left="763" w:right="489" w:hanging="250"/>
                                    <w:rPr>
                                      <w:sz w:val="24"/>
                                    </w:rPr>
                                  </w:pPr>
                                  <w:r>
                                    <w:rPr>
                                      <w:sz w:val="24"/>
                                    </w:rPr>
                                    <w:t>Impact</w:t>
                                  </w:r>
                                  <w:r>
                                    <w:rPr>
                                      <w:spacing w:val="-15"/>
                                      <w:sz w:val="24"/>
                                    </w:rPr>
                                    <w:t> </w:t>
                                  </w:r>
                                  <w:r>
                                    <w:rPr>
                                      <w:sz w:val="24"/>
                                    </w:rPr>
                                    <w:t>asupra </w:t>
                                  </w:r>
                                  <w:r>
                                    <w:rPr>
                                      <w:spacing w:val="-2"/>
                                      <w:sz w:val="24"/>
                                    </w:rPr>
                                    <w:t>mediului</w:t>
                                  </w:r>
                                </w:p>
                              </w:tc>
                              <w:tc>
                                <w:tcPr>
                                  <w:tcW w:w="2380" w:type="dxa"/>
                                </w:tcPr>
                                <w:p>
                                  <w:pPr>
                                    <w:pStyle w:val="TableParagraph"/>
                                    <w:spacing w:line="270" w:lineRule="atLeast"/>
                                    <w:ind w:left="815" w:right="211" w:hanging="570"/>
                                    <w:rPr>
                                      <w:sz w:val="24"/>
                                    </w:rPr>
                                  </w:pPr>
                                  <w:r>
                                    <w:rPr>
                                      <w:sz w:val="24"/>
                                    </w:rPr>
                                    <w:t>Justificarea</w:t>
                                  </w:r>
                                  <w:r>
                                    <w:rPr>
                                      <w:spacing w:val="-15"/>
                                      <w:sz w:val="24"/>
                                    </w:rPr>
                                    <w:t> </w:t>
                                  </w:r>
                                  <w:r>
                                    <w:rPr>
                                      <w:sz w:val="24"/>
                                    </w:rPr>
                                    <w:t>deciziei </w:t>
                                  </w:r>
                                  <w:r>
                                    <w:rPr>
                                      <w:spacing w:val="-2"/>
                                      <w:sz w:val="24"/>
                                    </w:rPr>
                                    <w:t>propuse</w:t>
                                  </w:r>
                                </w:p>
                              </w:tc>
                            </w:tr>
                            <w:tr>
                              <w:trPr>
                                <w:trHeight w:val="539" w:hRule="atLeast"/>
                              </w:trPr>
                              <w:tc>
                                <w:tcPr>
                                  <w:tcW w:w="3100" w:type="dxa"/>
                                </w:tcPr>
                                <w:p>
                                  <w:pPr>
                                    <w:pStyle w:val="TableParagraph"/>
                                    <w:spacing w:line="274" w:lineRule="exact"/>
                                    <w:ind w:left="113"/>
                                    <w:rPr>
                                      <w:sz w:val="24"/>
                                    </w:rPr>
                                  </w:pPr>
                                  <w:r>
                                    <w:rPr>
                                      <w:sz w:val="24"/>
                                    </w:rPr>
                                    <w:t>1. Replantarea </w:t>
                                  </w:r>
                                  <w:r>
                                    <w:rPr>
                                      <w:spacing w:val="-2"/>
                                      <w:sz w:val="24"/>
                                    </w:rPr>
                                    <w:t>coniferelor</w:t>
                                  </w:r>
                                </w:p>
                              </w:tc>
                              <w:tc>
                                <w:tcPr>
                                  <w:tcW w:w="2380" w:type="dxa"/>
                                </w:tcPr>
                                <w:p>
                                  <w:pPr>
                                    <w:pStyle w:val="TableParagraph"/>
                                    <w:rPr>
                                      <w:sz w:val="24"/>
                                    </w:rPr>
                                  </w:pPr>
                                </w:p>
                              </w:tc>
                              <w:tc>
                                <w:tcPr>
                                  <w:tcW w:w="2380" w:type="dxa"/>
                                </w:tcPr>
                                <w:p>
                                  <w:pPr>
                                    <w:pStyle w:val="TableParagraph"/>
                                    <w:rPr>
                                      <w:sz w:val="24"/>
                                    </w:rPr>
                                  </w:pPr>
                                </w:p>
                              </w:tc>
                            </w:tr>
                            <w:tr>
                              <w:trPr>
                                <w:trHeight w:val="820" w:hRule="atLeast"/>
                              </w:trPr>
                              <w:tc>
                                <w:tcPr>
                                  <w:tcW w:w="3100" w:type="dxa"/>
                                </w:tcPr>
                                <w:p>
                                  <w:pPr>
                                    <w:pStyle w:val="TableParagraph"/>
                                    <w:spacing w:before="5"/>
                                    <w:ind w:left="113"/>
                                    <w:rPr>
                                      <w:sz w:val="24"/>
                                    </w:rPr>
                                  </w:pPr>
                                  <w:r>
                                    <w:rPr>
                                      <w:sz w:val="24"/>
                                    </w:rPr>
                                    <w:t>2.</w:t>
                                  </w:r>
                                  <w:r>
                                    <w:rPr>
                                      <w:spacing w:val="-13"/>
                                      <w:sz w:val="24"/>
                                    </w:rPr>
                                    <w:t> </w:t>
                                  </w:r>
                                  <w:r>
                                    <w:rPr>
                                      <w:sz w:val="24"/>
                                    </w:rPr>
                                    <w:t>Lăsarea</w:t>
                                  </w:r>
                                  <w:r>
                                    <w:rPr>
                                      <w:spacing w:val="-13"/>
                                      <w:sz w:val="24"/>
                                    </w:rPr>
                                    <w:t> </w:t>
                                  </w:r>
                                  <w:r>
                                    <w:rPr>
                                      <w:sz w:val="24"/>
                                    </w:rPr>
                                    <w:t>terenului</w:t>
                                  </w:r>
                                  <w:r>
                                    <w:rPr>
                                      <w:spacing w:val="-13"/>
                                      <w:sz w:val="24"/>
                                    </w:rPr>
                                    <w:t> </w:t>
                                  </w:r>
                                  <w:r>
                                    <w:rPr>
                                      <w:sz w:val="24"/>
                                    </w:rPr>
                                    <w:t>fără </w:t>
                                  </w:r>
                                  <w:r>
                                    <w:rPr>
                                      <w:spacing w:val="-2"/>
                                      <w:sz w:val="24"/>
                                    </w:rPr>
                                    <w:t>intervenție</w:t>
                                  </w:r>
                                </w:p>
                              </w:tc>
                              <w:tc>
                                <w:tcPr>
                                  <w:tcW w:w="2380" w:type="dxa"/>
                                </w:tcPr>
                                <w:p>
                                  <w:pPr>
                                    <w:pStyle w:val="TableParagraph"/>
                                    <w:rPr>
                                      <w:sz w:val="24"/>
                                    </w:rPr>
                                  </w:pPr>
                                </w:p>
                              </w:tc>
                              <w:tc>
                                <w:tcPr>
                                  <w:tcW w:w="23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000015pt;margin-top:367.99588pt;width:400pt;height:99.9pt;mso-position-horizontal-relative:page;mso-position-vertical-relative:page;z-index:16150016" type="#_x0000_t202" id="docshape818"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100"/>
                        <w:gridCol w:w="2380"/>
                        <w:gridCol w:w="2380"/>
                      </w:tblGrid>
                      <w:tr>
                        <w:trPr>
                          <w:trHeight w:val="559" w:hRule="atLeast"/>
                        </w:trPr>
                        <w:tc>
                          <w:tcPr>
                            <w:tcW w:w="3100" w:type="dxa"/>
                          </w:tcPr>
                          <w:p>
                            <w:pPr>
                              <w:pStyle w:val="TableParagraph"/>
                              <w:spacing w:before="11"/>
                              <w:ind w:left="730"/>
                              <w:rPr>
                                <w:sz w:val="24"/>
                              </w:rPr>
                            </w:pPr>
                            <w:r>
                              <w:rPr>
                                <w:sz w:val="24"/>
                              </w:rPr>
                              <w:t>Scenariu </w:t>
                            </w:r>
                            <w:r>
                              <w:rPr>
                                <w:spacing w:val="-2"/>
                                <w:sz w:val="24"/>
                              </w:rPr>
                              <w:t>analizat</w:t>
                            </w:r>
                          </w:p>
                        </w:tc>
                        <w:tc>
                          <w:tcPr>
                            <w:tcW w:w="2380" w:type="dxa"/>
                          </w:tcPr>
                          <w:p>
                            <w:pPr>
                              <w:pStyle w:val="TableParagraph"/>
                              <w:spacing w:line="270" w:lineRule="atLeast"/>
                              <w:ind w:left="763" w:right="489" w:hanging="250"/>
                              <w:rPr>
                                <w:sz w:val="24"/>
                              </w:rPr>
                            </w:pPr>
                            <w:r>
                              <w:rPr>
                                <w:sz w:val="24"/>
                              </w:rPr>
                              <w:t>Impact</w:t>
                            </w:r>
                            <w:r>
                              <w:rPr>
                                <w:spacing w:val="-15"/>
                                <w:sz w:val="24"/>
                              </w:rPr>
                              <w:t> </w:t>
                            </w:r>
                            <w:r>
                              <w:rPr>
                                <w:sz w:val="24"/>
                              </w:rPr>
                              <w:t>asupra </w:t>
                            </w:r>
                            <w:r>
                              <w:rPr>
                                <w:spacing w:val="-2"/>
                                <w:sz w:val="24"/>
                              </w:rPr>
                              <w:t>mediului</w:t>
                            </w:r>
                          </w:p>
                        </w:tc>
                        <w:tc>
                          <w:tcPr>
                            <w:tcW w:w="2380" w:type="dxa"/>
                          </w:tcPr>
                          <w:p>
                            <w:pPr>
                              <w:pStyle w:val="TableParagraph"/>
                              <w:spacing w:line="270" w:lineRule="atLeast"/>
                              <w:ind w:left="815" w:right="211" w:hanging="570"/>
                              <w:rPr>
                                <w:sz w:val="24"/>
                              </w:rPr>
                            </w:pPr>
                            <w:r>
                              <w:rPr>
                                <w:sz w:val="24"/>
                              </w:rPr>
                              <w:t>Justificarea</w:t>
                            </w:r>
                            <w:r>
                              <w:rPr>
                                <w:spacing w:val="-15"/>
                                <w:sz w:val="24"/>
                              </w:rPr>
                              <w:t> </w:t>
                            </w:r>
                            <w:r>
                              <w:rPr>
                                <w:sz w:val="24"/>
                              </w:rPr>
                              <w:t>deciziei </w:t>
                            </w:r>
                            <w:r>
                              <w:rPr>
                                <w:spacing w:val="-2"/>
                                <w:sz w:val="24"/>
                              </w:rPr>
                              <w:t>propuse</w:t>
                            </w:r>
                          </w:p>
                        </w:tc>
                      </w:tr>
                      <w:tr>
                        <w:trPr>
                          <w:trHeight w:val="539" w:hRule="atLeast"/>
                        </w:trPr>
                        <w:tc>
                          <w:tcPr>
                            <w:tcW w:w="3100" w:type="dxa"/>
                          </w:tcPr>
                          <w:p>
                            <w:pPr>
                              <w:pStyle w:val="TableParagraph"/>
                              <w:spacing w:line="274" w:lineRule="exact"/>
                              <w:ind w:left="113"/>
                              <w:rPr>
                                <w:sz w:val="24"/>
                              </w:rPr>
                            </w:pPr>
                            <w:r>
                              <w:rPr>
                                <w:sz w:val="24"/>
                              </w:rPr>
                              <w:t>1. Replantarea </w:t>
                            </w:r>
                            <w:r>
                              <w:rPr>
                                <w:spacing w:val="-2"/>
                                <w:sz w:val="24"/>
                              </w:rPr>
                              <w:t>coniferelor</w:t>
                            </w:r>
                          </w:p>
                        </w:tc>
                        <w:tc>
                          <w:tcPr>
                            <w:tcW w:w="2380" w:type="dxa"/>
                          </w:tcPr>
                          <w:p>
                            <w:pPr>
                              <w:pStyle w:val="TableParagraph"/>
                              <w:rPr>
                                <w:sz w:val="24"/>
                              </w:rPr>
                            </w:pPr>
                          </w:p>
                        </w:tc>
                        <w:tc>
                          <w:tcPr>
                            <w:tcW w:w="2380" w:type="dxa"/>
                          </w:tcPr>
                          <w:p>
                            <w:pPr>
                              <w:pStyle w:val="TableParagraph"/>
                              <w:rPr>
                                <w:sz w:val="24"/>
                              </w:rPr>
                            </w:pPr>
                          </w:p>
                        </w:tc>
                      </w:tr>
                      <w:tr>
                        <w:trPr>
                          <w:trHeight w:val="820" w:hRule="atLeast"/>
                        </w:trPr>
                        <w:tc>
                          <w:tcPr>
                            <w:tcW w:w="3100" w:type="dxa"/>
                          </w:tcPr>
                          <w:p>
                            <w:pPr>
                              <w:pStyle w:val="TableParagraph"/>
                              <w:spacing w:before="5"/>
                              <w:ind w:left="113"/>
                              <w:rPr>
                                <w:sz w:val="24"/>
                              </w:rPr>
                            </w:pPr>
                            <w:r>
                              <w:rPr>
                                <w:sz w:val="24"/>
                              </w:rPr>
                              <w:t>2.</w:t>
                            </w:r>
                            <w:r>
                              <w:rPr>
                                <w:spacing w:val="-13"/>
                                <w:sz w:val="24"/>
                              </w:rPr>
                              <w:t> </w:t>
                            </w:r>
                            <w:r>
                              <w:rPr>
                                <w:sz w:val="24"/>
                              </w:rPr>
                              <w:t>Lăsarea</w:t>
                            </w:r>
                            <w:r>
                              <w:rPr>
                                <w:spacing w:val="-13"/>
                                <w:sz w:val="24"/>
                              </w:rPr>
                              <w:t> </w:t>
                            </w:r>
                            <w:r>
                              <w:rPr>
                                <w:sz w:val="24"/>
                              </w:rPr>
                              <w:t>terenului</w:t>
                            </w:r>
                            <w:r>
                              <w:rPr>
                                <w:spacing w:val="-13"/>
                                <w:sz w:val="24"/>
                              </w:rPr>
                              <w:t> </w:t>
                            </w:r>
                            <w:r>
                              <w:rPr>
                                <w:sz w:val="24"/>
                              </w:rPr>
                              <w:t>fără </w:t>
                            </w:r>
                            <w:r>
                              <w:rPr>
                                <w:spacing w:val="-2"/>
                                <w:sz w:val="24"/>
                              </w:rPr>
                              <w:t>intervenție</w:t>
                            </w:r>
                          </w:p>
                        </w:tc>
                        <w:tc>
                          <w:tcPr>
                            <w:tcW w:w="2380" w:type="dxa"/>
                          </w:tcPr>
                          <w:p>
                            <w:pPr>
                              <w:pStyle w:val="TableParagraph"/>
                              <w:rPr>
                                <w:sz w:val="24"/>
                              </w:rPr>
                            </w:pPr>
                          </w:p>
                        </w:tc>
                        <w:tc>
                          <w:tcPr>
                            <w:tcW w:w="2380" w:type="dxa"/>
                          </w:tcPr>
                          <w:p>
                            <w:pPr>
                              <w:pStyle w:val="TableParagraph"/>
                              <w:rPr>
                                <w:sz w:val="24"/>
                              </w:rPr>
                            </w:pPr>
                          </w:p>
                        </w:tc>
                      </w:tr>
                    </w:tbl>
                    <w:p>
                      <w:pPr>
                        <w:pStyle w:val="BodyText"/>
                        <w:spacing w:before="0"/>
                      </w:pPr>
                    </w:p>
                  </w:txbxContent>
                </v:textbox>
                <w10:wrap type="none"/>
              </v:shape>
            </w:pict>
          </mc:Fallback>
        </mc:AlternateContent>
      </w:r>
      <w:r>
        <w:rPr>
          <w:b/>
          <w:sz w:val="5"/>
        </w:rPr>
        <mc:AlternateContent>
          <mc:Choice Requires="wps">
            <w:drawing>
              <wp:anchor distT="0" distB="0" distL="0" distR="0" allowOverlap="1" layoutInCell="1" locked="0" behindDoc="0" simplePos="0" relativeHeight="16150528">
                <wp:simplePos x="0" y="0"/>
                <wp:positionH relativeFrom="page">
                  <wp:posOffset>1924050</wp:posOffset>
                </wp:positionH>
                <wp:positionV relativeFrom="page">
                  <wp:posOffset>4679897</wp:posOffset>
                </wp:positionV>
                <wp:extent cx="5067300" cy="1256030"/>
                <wp:effectExtent l="0" t="0" r="0" b="0"/>
                <wp:wrapNone/>
                <wp:docPr id="1590" name="Textbox 1590"/>
                <wp:cNvGraphicFramePr>
                  <a:graphicFrameLocks/>
                </wp:cNvGraphicFramePr>
                <a:graphic>
                  <a:graphicData uri="http://schemas.microsoft.com/office/word/2010/wordprocessingShape">
                    <wps:wsp>
                      <wps:cNvPr id="1590" name="Textbox 1590"/>
                      <wps:cNvSpPr txBox="1"/>
                      <wps:spPr>
                        <a:xfrm>
                          <a:off x="0" y="0"/>
                          <a:ext cx="5067300" cy="125603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00"/>
                              <w:gridCol w:w="2380"/>
                              <w:gridCol w:w="2380"/>
                            </w:tblGrid>
                            <w:tr>
                              <w:trPr>
                                <w:trHeight w:val="579" w:hRule="atLeast"/>
                              </w:trPr>
                              <w:tc>
                                <w:tcPr>
                                  <w:tcW w:w="3100" w:type="dxa"/>
                                </w:tcPr>
                                <w:p>
                                  <w:pPr>
                                    <w:pStyle w:val="TableParagraph"/>
                                    <w:rPr>
                                      <w:sz w:val="24"/>
                                    </w:rPr>
                                  </w:pPr>
                                </w:p>
                              </w:tc>
                              <w:tc>
                                <w:tcPr>
                                  <w:tcW w:w="2380" w:type="dxa"/>
                                </w:tcPr>
                                <w:p>
                                  <w:pPr>
                                    <w:pStyle w:val="TableParagraph"/>
                                    <w:rPr>
                                      <w:sz w:val="24"/>
                                    </w:rPr>
                                  </w:pPr>
                                </w:p>
                              </w:tc>
                              <w:tc>
                                <w:tcPr>
                                  <w:tcW w:w="2380" w:type="dxa"/>
                                </w:tcPr>
                                <w:p>
                                  <w:pPr>
                                    <w:pStyle w:val="TableParagraph"/>
                                    <w:rPr>
                                      <w:sz w:val="24"/>
                                    </w:rPr>
                                  </w:pPr>
                                </w:p>
                              </w:tc>
                            </w:tr>
                            <w:tr>
                              <w:trPr>
                                <w:trHeight w:val="559" w:hRule="atLeast"/>
                              </w:trPr>
                              <w:tc>
                                <w:tcPr>
                                  <w:tcW w:w="3100" w:type="dxa"/>
                                </w:tcPr>
                                <w:p>
                                  <w:pPr>
                                    <w:pStyle w:val="TableParagraph"/>
                                    <w:rPr>
                                      <w:sz w:val="24"/>
                                    </w:rPr>
                                  </w:pPr>
                                </w:p>
                              </w:tc>
                              <w:tc>
                                <w:tcPr>
                                  <w:tcW w:w="2380" w:type="dxa"/>
                                </w:tcPr>
                                <w:p>
                                  <w:pPr>
                                    <w:pStyle w:val="TableParagraph"/>
                                    <w:rPr>
                                      <w:sz w:val="24"/>
                                    </w:rPr>
                                  </w:pPr>
                                </w:p>
                              </w:tc>
                              <w:tc>
                                <w:tcPr>
                                  <w:tcW w:w="2380" w:type="dxa"/>
                                </w:tcPr>
                                <w:p>
                                  <w:pPr>
                                    <w:pStyle w:val="TableParagraph"/>
                                    <w:rPr>
                                      <w:sz w:val="24"/>
                                    </w:rPr>
                                  </w:pPr>
                                </w:p>
                              </w:tc>
                            </w:tr>
                            <w:tr>
                              <w:trPr>
                                <w:trHeight w:val="840" w:hRule="atLeast"/>
                              </w:trPr>
                              <w:tc>
                                <w:tcPr>
                                  <w:tcW w:w="3100" w:type="dxa"/>
                                </w:tcPr>
                                <w:p>
                                  <w:pPr>
                                    <w:pStyle w:val="TableParagraph"/>
                                    <w:rPr>
                                      <w:sz w:val="24"/>
                                    </w:rPr>
                                  </w:pPr>
                                </w:p>
                              </w:tc>
                              <w:tc>
                                <w:tcPr>
                                  <w:tcW w:w="2380" w:type="dxa"/>
                                </w:tcPr>
                                <w:p>
                                  <w:pPr>
                                    <w:pStyle w:val="TableParagraph"/>
                                    <w:rPr>
                                      <w:sz w:val="24"/>
                                    </w:rPr>
                                  </w:pPr>
                                </w:p>
                              </w:tc>
                              <w:tc>
                                <w:tcPr>
                                  <w:tcW w:w="238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368.49588pt;width:399pt;height:98.9pt;mso-position-horizontal-relative:page;mso-position-vertical-relative:page;z-index:16150528" type="#_x0000_t202" id="docshape819"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00"/>
                        <w:gridCol w:w="2380"/>
                        <w:gridCol w:w="2380"/>
                      </w:tblGrid>
                      <w:tr>
                        <w:trPr>
                          <w:trHeight w:val="579" w:hRule="atLeast"/>
                        </w:trPr>
                        <w:tc>
                          <w:tcPr>
                            <w:tcW w:w="3100" w:type="dxa"/>
                          </w:tcPr>
                          <w:p>
                            <w:pPr>
                              <w:pStyle w:val="TableParagraph"/>
                              <w:rPr>
                                <w:sz w:val="24"/>
                              </w:rPr>
                            </w:pPr>
                          </w:p>
                        </w:tc>
                        <w:tc>
                          <w:tcPr>
                            <w:tcW w:w="2380" w:type="dxa"/>
                          </w:tcPr>
                          <w:p>
                            <w:pPr>
                              <w:pStyle w:val="TableParagraph"/>
                              <w:rPr>
                                <w:sz w:val="24"/>
                              </w:rPr>
                            </w:pPr>
                          </w:p>
                        </w:tc>
                        <w:tc>
                          <w:tcPr>
                            <w:tcW w:w="2380" w:type="dxa"/>
                          </w:tcPr>
                          <w:p>
                            <w:pPr>
                              <w:pStyle w:val="TableParagraph"/>
                              <w:rPr>
                                <w:sz w:val="24"/>
                              </w:rPr>
                            </w:pPr>
                          </w:p>
                        </w:tc>
                      </w:tr>
                      <w:tr>
                        <w:trPr>
                          <w:trHeight w:val="559" w:hRule="atLeast"/>
                        </w:trPr>
                        <w:tc>
                          <w:tcPr>
                            <w:tcW w:w="3100" w:type="dxa"/>
                          </w:tcPr>
                          <w:p>
                            <w:pPr>
                              <w:pStyle w:val="TableParagraph"/>
                              <w:rPr>
                                <w:sz w:val="24"/>
                              </w:rPr>
                            </w:pPr>
                          </w:p>
                        </w:tc>
                        <w:tc>
                          <w:tcPr>
                            <w:tcW w:w="2380" w:type="dxa"/>
                          </w:tcPr>
                          <w:p>
                            <w:pPr>
                              <w:pStyle w:val="TableParagraph"/>
                              <w:rPr>
                                <w:sz w:val="24"/>
                              </w:rPr>
                            </w:pPr>
                          </w:p>
                        </w:tc>
                        <w:tc>
                          <w:tcPr>
                            <w:tcW w:w="2380" w:type="dxa"/>
                          </w:tcPr>
                          <w:p>
                            <w:pPr>
                              <w:pStyle w:val="TableParagraph"/>
                              <w:rPr>
                                <w:sz w:val="24"/>
                              </w:rPr>
                            </w:pPr>
                          </w:p>
                        </w:tc>
                      </w:tr>
                      <w:tr>
                        <w:trPr>
                          <w:trHeight w:val="840" w:hRule="atLeast"/>
                        </w:trPr>
                        <w:tc>
                          <w:tcPr>
                            <w:tcW w:w="3100" w:type="dxa"/>
                          </w:tcPr>
                          <w:p>
                            <w:pPr>
                              <w:pStyle w:val="TableParagraph"/>
                              <w:rPr>
                                <w:sz w:val="24"/>
                              </w:rPr>
                            </w:pPr>
                          </w:p>
                        </w:tc>
                        <w:tc>
                          <w:tcPr>
                            <w:tcW w:w="2380" w:type="dxa"/>
                          </w:tcPr>
                          <w:p>
                            <w:pPr>
                              <w:pStyle w:val="TableParagraph"/>
                              <w:rPr>
                                <w:sz w:val="24"/>
                              </w:rPr>
                            </w:pPr>
                          </w:p>
                        </w:tc>
                        <w:tc>
                          <w:tcPr>
                            <w:tcW w:w="238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1660"/>
        <w:gridCol w:w="3040"/>
        <w:gridCol w:w="3220"/>
        <w:gridCol w:w="240"/>
      </w:tblGrid>
      <w:tr>
        <w:trPr>
          <w:trHeight w:val="8399" w:hRule="atLeast"/>
        </w:trPr>
        <w:tc>
          <w:tcPr>
            <w:tcW w:w="2020" w:type="dxa"/>
          </w:tcPr>
          <w:p>
            <w:pPr>
              <w:pStyle w:val="TableParagraph"/>
              <w:rPr>
                <w:sz w:val="24"/>
              </w:rPr>
            </w:pPr>
          </w:p>
        </w:tc>
        <w:tc>
          <w:tcPr>
            <w:tcW w:w="8280" w:type="dxa"/>
            <w:gridSpan w:val="5"/>
          </w:tcPr>
          <w:p>
            <w:pPr>
              <w:pStyle w:val="TableParagraph"/>
              <w:numPr>
                <w:ilvl w:val="0"/>
                <w:numId w:val="194"/>
              </w:numPr>
              <w:tabs>
                <w:tab w:pos="541" w:val="left" w:leader="none"/>
              </w:tabs>
              <w:spacing w:line="259" w:lineRule="auto" w:before="13" w:after="0"/>
              <w:ind w:left="128" w:right="114" w:firstLine="0"/>
              <w:jc w:val="both"/>
              <w:rPr>
                <w:sz w:val="24"/>
              </w:rPr>
            </w:pPr>
            <w:r>
              <w:rPr>
                <w:sz w:val="24"/>
              </w:rPr>
              <w:t>Analizează situația descrisă și explică, în 3–4 enunțuri, relația </w:t>
            </w:r>
            <w:r>
              <w:rPr>
                <w:sz w:val="24"/>
              </w:rPr>
              <w:t>dintre particularitățile structurale ale coniferelor și adaptarea acestora la mediul terestru, utilizând termeni științifici specifici.</w:t>
            </w:r>
          </w:p>
          <w:p>
            <w:pPr>
              <w:pStyle w:val="TableParagraph"/>
              <w:rPr>
                <w:b/>
                <w:sz w:val="20"/>
              </w:rPr>
            </w:pPr>
          </w:p>
          <w:p>
            <w:pPr>
              <w:pStyle w:val="TableParagraph"/>
              <w:spacing w:before="50"/>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91" name="Group 1591"/>
                      <wp:cNvGraphicFramePr>
                        <a:graphicFrameLocks/>
                      </wp:cNvGraphicFramePr>
                      <a:graphic>
                        <a:graphicData uri="http://schemas.microsoft.com/office/word/2010/wordprocessingGroup">
                          <wpg:wgp>
                            <wpg:cNvPr id="1591" name="Group 1591"/>
                            <wpg:cNvGrpSpPr/>
                            <wpg:grpSpPr>
                              <a:xfrm>
                                <a:off x="0" y="0"/>
                                <a:ext cx="5029200" cy="6350"/>
                                <a:chExt cx="5029200" cy="6350"/>
                              </a:xfrm>
                            </wpg:grpSpPr>
                            <wps:wsp>
                              <wps:cNvPr id="1592" name="Graphic 159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20" coordorigin="0,0" coordsize="7920,10">
                      <v:line style="position:absolute" from="0,5" to="7920,5" stroked="true" strokeweight=".48pt" strokecolor="#000000">
                        <v:stroke dashstyle="solid"/>
                      </v:line>
                    </v:group>
                  </w:pict>
                </mc:Fallback>
              </mc:AlternateContent>
            </w:r>
            <w:r>
              <w:rPr>
                <w:sz w:val="2"/>
              </w:rPr>
            </w:r>
          </w:p>
          <w:p>
            <w:pPr>
              <w:pStyle w:val="TableParagraph"/>
              <w:spacing w:before="48"/>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93" name="Group 1593"/>
                      <wp:cNvGraphicFramePr>
                        <a:graphicFrameLocks/>
                      </wp:cNvGraphicFramePr>
                      <a:graphic>
                        <a:graphicData uri="http://schemas.microsoft.com/office/word/2010/wordprocessingGroup">
                          <wpg:wgp>
                            <wpg:cNvPr id="1593" name="Group 1593"/>
                            <wpg:cNvGrpSpPr/>
                            <wpg:grpSpPr>
                              <a:xfrm>
                                <a:off x="0" y="0"/>
                                <a:ext cx="5029200" cy="6350"/>
                                <a:chExt cx="5029200" cy="6350"/>
                              </a:xfrm>
                            </wpg:grpSpPr>
                            <wps:wsp>
                              <wps:cNvPr id="1594" name="Graphic 159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21"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95" name="Group 1595"/>
                      <wp:cNvGraphicFramePr>
                        <a:graphicFrameLocks/>
                      </wp:cNvGraphicFramePr>
                      <a:graphic>
                        <a:graphicData uri="http://schemas.microsoft.com/office/word/2010/wordprocessingGroup">
                          <wpg:wgp>
                            <wpg:cNvPr id="1595" name="Group 1595"/>
                            <wpg:cNvGrpSpPr/>
                            <wpg:grpSpPr>
                              <a:xfrm>
                                <a:off x="0" y="0"/>
                                <a:ext cx="5029200" cy="6350"/>
                                <a:chExt cx="5029200" cy="6350"/>
                              </a:xfrm>
                            </wpg:grpSpPr>
                            <wps:wsp>
                              <wps:cNvPr id="1596" name="Graphic 159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22"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97" name="Group 1597"/>
                      <wp:cNvGraphicFramePr>
                        <a:graphicFrameLocks/>
                      </wp:cNvGraphicFramePr>
                      <a:graphic>
                        <a:graphicData uri="http://schemas.microsoft.com/office/word/2010/wordprocessingGroup">
                          <wpg:wgp>
                            <wpg:cNvPr id="1597" name="Group 1597"/>
                            <wpg:cNvGrpSpPr/>
                            <wpg:grpSpPr>
                              <a:xfrm>
                                <a:off x="0" y="0"/>
                                <a:ext cx="5029200" cy="6350"/>
                                <a:chExt cx="5029200" cy="6350"/>
                              </a:xfrm>
                            </wpg:grpSpPr>
                            <wps:wsp>
                              <wps:cNvPr id="1598" name="Graphic 159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23"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599" name="Group 1599"/>
                      <wp:cNvGraphicFramePr>
                        <a:graphicFrameLocks/>
                      </wp:cNvGraphicFramePr>
                      <a:graphic>
                        <a:graphicData uri="http://schemas.microsoft.com/office/word/2010/wordprocessingGroup">
                          <wpg:wgp>
                            <wpg:cNvPr id="1599" name="Group 1599"/>
                            <wpg:cNvGrpSpPr/>
                            <wpg:grpSpPr>
                              <a:xfrm>
                                <a:off x="0" y="0"/>
                                <a:ext cx="5029200" cy="6350"/>
                                <a:chExt cx="5029200" cy="6350"/>
                              </a:xfrm>
                            </wpg:grpSpPr>
                            <wps:wsp>
                              <wps:cNvPr id="1600" name="Graphic 1600"/>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24"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601" name="Group 1601"/>
                      <wp:cNvGraphicFramePr>
                        <a:graphicFrameLocks/>
                      </wp:cNvGraphicFramePr>
                      <a:graphic>
                        <a:graphicData uri="http://schemas.microsoft.com/office/word/2010/wordprocessingGroup">
                          <wpg:wgp>
                            <wpg:cNvPr id="1601" name="Group 1601"/>
                            <wpg:cNvGrpSpPr/>
                            <wpg:grpSpPr>
                              <a:xfrm>
                                <a:off x="0" y="0"/>
                                <a:ext cx="5029200" cy="6350"/>
                                <a:chExt cx="5029200" cy="6350"/>
                              </a:xfrm>
                            </wpg:grpSpPr>
                            <wps:wsp>
                              <wps:cNvPr id="1602" name="Graphic 1602"/>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25" coordorigin="0,0" coordsize="7920,10">
                      <v:line style="position:absolute" from="0,5" to="7920,5" stroked="true" strokeweight=".48pt" strokecolor="#000000">
                        <v:stroke dashstyle="solid"/>
                      </v:line>
                    </v:group>
                  </w:pict>
                </mc:Fallback>
              </mc:AlternateContent>
            </w:r>
            <w:r>
              <w:rPr>
                <w:sz w:val="2"/>
              </w:rPr>
            </w:r>
          </w:p>
          <w:p>
            <w:pPr>
              <w:pStyle w:val="TableParagraph"/>
              <w:numPr>
                <w:ilvl w:val="0"/>
                <w:numId w:val="194"/>
              </w:numPr>
              <w:tabs>
                <w:tab w:pos="408" w:val="left" w:leader="none"/>
              </w:tabs>
              <w:spacing w:line="259" w:lineRule="auto" w:before="246" w:after="0"/>
              <w:ind w:left="128" w:right="672" w:firstLine="0"/>
              <w:jc w:val="left"/>
              <w:rPr>
                <w:sz w:val="24"/>
              </w:rPr>
            </w:pPr>
            <w:r>
              <w:rPr>
                <w:sz w:val="24"/>
              </w:rPr>
              <w:t>Argumentează,</w:t>
            </w:r>
            <w:r>
              <w:rPr>
                <w:spacing w:val="-6"/>
                <w:sz w:val="24"/>
              </w:rPr>
              <w:t> </w:t>
            </w:r>
            <w:r>
              <w:rPr>
                <w:sz w:val="24"/>
              </w:rPr>
              <w:t>într-un</w:t>
            </w:r>
            <w:r>
              <w:rPr>
                <w:spacing w:val="-6"/>
                <w:sz w:val="24"/>
              </w:rPr>
              <w:t> </w:t>
            </w:r>
            <w:r>
              <w:rPr>
                <w:sz w:val="24"/>
              </w:rPr>
              <w:t>enunț</w:t>
            </w:r>
            <w:r>
              <w:rPr>
                <w:spacing w:val="-6"/>
                <w:sz w:val="24"/>
              </w:rPr>
              <w:t> </w:t>
            </w:r>
            <w:r>
              <w:rPr>
                <w:sz w:val="24"/>
              </w:rPr>
              <w:t>clar,</w:t>
            </w:r>
            <w:r>
              <w:rPr>
                <w:spacing w:val="-6"/>
                <w:sz w:val="24"/>
              </w:rPr>
              <w:t> </w:t>
            </w:r>
            <w:r>
              <w:rPr>
                <w:sz w:val="24"/>
              </w:rPr>
              <w:t>de</w:t>
            </w:r>
            <w:r>
              <w:rPr>
                <w:spacing w:val="-6"/>
                <w:sz w:val="24"/>
              </w:rPr>
              <w:t> </w:t>
            </w:r>
            <w:r>
              <w:rPr>
                <w:sz w:val="24"/>
              </w:rPr>
              <w:t>ce</w:t>
            </w:r>
            <w:r>
              <w:rPr>
                <w:spacing w:val="-6"/>
                <w:sz w:val="24"/>
              </w:rPr>
              <w:t> </w:t>
            </w:r>
            <w:r>
              <w:rPr>
                <w:sz w:val="24"/>
              </w:rPr>
              <w:t>refacerea</w:t>
            </w:r>
            <w:r>
              <w:rPr>
                <w:spacing w:val="-6"/>
                <w:sz w:val="24"/>
              </w:rPr>
              <w:t> </w:t>
            </w:r>
            <w:r>
              <w:rPr>
                <w:sz w:val="24"/>
              </w:rPr>
              <w:t>pădurii</w:t>
            </w:r>
            <w:r>
              <w:rPr>
                <w:spacing w:val="-6"/>
                <w:sz w:val="24"/>
              </w:rPr>
              <w:t> </w:t>
            </w:r>
            <w:r>
              <w:rPr>
                <w:sz w:val="24"/>
              </w:rPr>
              <w:t>de</w:t>
            </w:r>
            <w:r>
              <w:rPr>
                <w:spacing w:val="-6"/>
                <w:sz w:val="24"/>
              </w:rPr>
              <w:t> </w:t>
            </w:r>
            <w:r>
              <w:rPr>
                <w:sz w:val="24"/>
              </w:rPr>
              <w:t>conifere</w:t>
            </w:r>
            <w:r>
              <w:rPr>
                <w:spacing w:val="-6"/>
                <w:sz w:val="24"/>
              </w:rPr>
              <w:t> </w:t>
            </w:r>
            <w:r>
              <w:rPr>
                <w:sz w:val="24"/>
              </w:rPr>
              <w:t>poate contribui la îmbunătățirea condițiilor de mediu din zonă.</w:t>
            </w:r>
          </w:p>
          <w:p>
            <w:pPr>
              <w:pStyle w:val="TableParagraph"/>
              <w:spacing w:before="4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603" name="Group 1603"/>
                      <wp:cNvGraphicFramePr>
                        <a:graphicFrameLocks/>
                      </wp:cNvGraphicFramePr>
                      <a:graphic>
                        <a:graphicData uri="http://schemas.microsoft.com/office/word/2010/wordprocessingGroup">
                          <wpg:wgp>
                            <wpg:cNvPr id="1603" name="Group 1603"/>
                            <wpg:cNvGrpSpPr/>
                            <wpg:grpSpPr>
                              <a:xfrm>
                                <a:off x="0" y="0"/>
                                <a:ext cx="5029200" cy="6350"/>
                                <a:chExt cx="5029200" cy="6350"/>
                              </a:xfrm>
                            </wpg:grpSpPr>
                            <wps:wsp>
                              <wps:cNvPr id="1604" name="Graphic 1604"/>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26"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605" name="Group 1605"/>
                      <wp:cNvGraphicFramePr>
                        <a:graphicFrameLocks/>
                      </wp:cNvGraphicFramePr>
                      <a:graphic>
                        <a:graphicData uri="http://schemas.microsoft.com/office/word/2010/wordprocessingGroup">
                          <wpg:wgp>
                            <wpg:cNvPr id="1605" name="Group 1605"/>
                            <wpg:cNvGrpSpPr/>
                            <wpg:grpSpPr>
                              <a:xfrm>
                                <a:off x="0" y="0"/>
                                <a:ext cx="5029200" cy="6350"/>
                                <a:chExt cx="5029200" cy="6350"/>
                              </a:xfrm>
                            </wpg:grpSpPr>
                            <wps:wsp>
                              <wps:cNvPr id="1606" name="Graphic 1606"/>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27" coordorigin="0,0" coordsize="7920,10">
                      <v:line style="position:absolute" from="0,5" to="7920,5" stroked="true" strokeweight=".48pt" strokecolor="#000000">
                        <v:stroke dashstyle="solid"/>
                      </v:line>
                    </v:group>
                  </w:pict>
                </mc:Fallback>
              </mc:AlternateContent>
            </w:r>
            <w:r>
              <w:rPr>
                <w:sz w:val="2"/>
              </w:rPr>
            </w:r>
          </w:p>
          <w:p>
            <w:pPr>
              <w:pStyle w:val="TableParagraph"/>
              <w:spacing w:before="47" w:after="1"/>
              <w:rPr>
                <w:b/>
                <w:sz w:val="20"/>
              </w:rPr>
            </w:pPr>
          </w:p>
          <w:p>
            <w:pPr>
              <w:pStyle w:val="TableParagraph"/>
              <w:spacing w:line="20" w:lineRule="exact"/>
              <w:ind w:left="128"/>
              <w:rPr>
                <w:sz w:val="2"/>
              </w:rPr>
            </w:pPr>
            <w:r>
              <w:rPr>
                <w:sz w:val="2"/>
              </w:rPr>
              <mc:AlternateContent>
                <mc:Choice Requires="wps">
                  <w:drawing>
                    <wp:inline distT="0" distB="0" distL="0" distR="0">
                      <wp:extent cx="5029200" cy="6350"/>
                      <wp:effectExtent l="9525" t="0" r="0" b="3175"/>
                      <wp:docPr id="1607" name="Group 1607"/>
                      <wp:cNvGraphicFramePr>
                        <a:graphicFrameLocks/>
                      </wp:cNvGraphicFramePr>
                      <a:graphic>
                        <a:graphicData uri="http://schemas.microsoft.com/office/word/2010/wordprocessingGroup">
                          <wpg:wgp>
                            <wpg:cNvPr id="1607" name="Group 1607"/>
                            <wpg:cNvGrpSpPr/>
                            <wpg:grpSpPr>
                              <a:xfrm>
                                <a:off x="0" y="0"/>
                                <a:ext cx="5029200" cy="6350"/>
                                <a:chExt cx="5029200" cy="6350"/>
                              </a:xfrm>
                            </wpg:grpSpPr>
                            <wps:wsp>
                              <wps:cNvPr id="1608" name="Graphic 1608"/>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6pt;height:.5pt;mso-position-horizontal-relative:char;mso-position-vertical-relative:line" id="docshapegroup828" coordorigin="0,0" coordsize="7920,10">
                      <v:line style="position:absolute" from="0,5" to="7920,5" stroked="true" strokeweight=".48pt" strokecolor="#000000">
                        <v:stroke dashstyle="solid"/>
                      </v:line>
                    </v:group>
                  </w:pict>
                </mc:Fallback>
              </mc:AlternateContent>
            </w:r>
            <w:r>
              <w:rPr>
                <w:sz w:val="2"/>
              </w:rPr>
            </w:r>
          </w:p>
          <w:p>
            <w:pPr>
              <w:pStyle w:val="TableParagraph"/>
              <w:numPr>
                <w:ilvl w:val="0"/>
                <w:numId w:val="194"/>
              </w:numPr>
              <w:tabs>
                <w:tab w:pos="496" w:val="left" w:leader="none"/>
              </w:tabs>
              <w:spacing w:line="259" w:lineRule="auto" w:before="246" w:after="0"/>
              <w:ind w:left="128" w:right="117" w:firstLine="0"/>
              <w:jc w:val="left"/>
              <w:rPr>
                <w:sz w:val="24"/>
              </w:rPr>
            </w:pPr>
            <w:r>
              <w:rPr>
                <w:sz w:val="24"/>
              </w:rPr>
              <w:t>Completează</w:t>
            </w:r>
            <w:r>
              <w:rPr>
                <w:spacing w:val="40"/>
                <w:sz w:val="24"/>
              </w:rPr>
              <w:t> </w:t>
            </w:r>
            <w:r>
              <w:rPr>
                <w:sz w:val="24"/>
              </w:rPr>
              <w:t>tabelul</w:t>
            </w:r>
            <w:r>
              <w:rPr>
                <w:spacing w:val="40"/>
                <w:sz w:val="24"/>
              </w:rPr>
              <w:t> </w:t>
            </w:r>
            <w:r>
              <w:rPr>
                <w:sz w:val="24"/>
              </w:rPr>
              <w:t>de</w:t>
            </w:r>
            <w:r>
              <w:rPr>
                <w:spacing w:val="40"/>
                <w:sz w:val="24"/>
              </w:rPr>
              <w:t> </w:t>
            </w:r>
            <w:r>
              <w:rPr>
                <w:sz w:val="24"/>
              </w:rPr>
              <w:t>mai</w:t>
            </w:r>
            <w:r>
              <w:rPr>
                <w:spacing w:val="40"/>
                <w:sz w:val="24"/>
              </w:rPr>
              <w:t> </w:t>
            </w:r>
            <w:r>
              <w:rPr>
                <w:sz w:val="24"/>
              </w:rPr>
              <w:t>jos,</w:t>
            </w:r>
            <w:r>
              <w:rPr>
                <w:spacing w:val="40"/>
                <w:sz w:val="24"/>
              </w:rPr>
              <w:t> </w:t>
            </w:r>
            <w:r>
              <w:rPr>
                <w:sz w:val="24"/>
              </w:rPr>
              <w:t>comparând</w:t>
            </w:r>
            <w:r>
              <w:rPr>
                <w:spacing w:val="40"/>
                <w:sz w:val="24"/>
              </w:rPr>
              <w:t> </w:t>
            </w:r>
            <w:r>
              <w:rPr>
                <w:sz w:val="24"/>
              </w:rPr>
              <w:t>două</w:t>
            </w:r>
            <w:r>
              <w:rPr>
                <w:spacing w:val="40"/>
                <w:sz w:val="24"/>
              </w:rPr>
              <w:t> </w:t>
            </w:r>
            <w:r>
              <w:rPr>
                <w:sz w:val="24"/>
              </w:rPr>
              <w:t>scenarii</w:t>
            </w:r>
            <w:r>
              <w:rPr>
                <w:spacing w:val="40"/>
                <w:sz w:val="24"/>
              </w:rPr>
              <w:t> </w:t>
            </w:r>
            <w:r>
              <w:rPr>
                <w:sz w:val="24"/>
              </w:rPr>
              <w:t>posibile</w:t>
            </w:r>
            <w:r>
              <w:rPr>
                <w:spacing w:val="40"/>
                <w:sz w:val="24"/>
              </w:rPr>
              <w:t> </w:t>
            </w:r>
            <w:r>
              <w:rPr>
                <w:sz w:val="24"/>
              </w:rPr>
              <w:t>privind gestionarea ecosistemului forestier și formulând o decizie argumentată.</w:t>
            </w:r>
          </w:p>
        </w:tc>
      </w:tr>
      <w:tr>
        <w:trPr>
          <w:trHeight w:val="3679" w:hRule="atLeast"/>
        </w:trPr>
        <w:tc>
          <w:tcPr>
            <w:tcW w:w="2020" w:type="dxa"/>
            <w:vMerge w:val="restart"/>
          </w:tcPr>
          <w:p>
            <w:pPr>
              <w:pStyle w:val="TableParagraph"/>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gridSpan w:val="5"/>
            <w:tcBorders>
              <w:bottom w:val="nil"/>
            </w:tcBorders>
          </w:tcPr>
          <w:p>
            <w:pPr>
              <w:pStyle w:val="TableParagraph"/>
              <w:numPr>
                <w:ilvl w:val="0"/>
                <w:numId w:val="195"/>
              </w:numPr>
              <w:tabs>
                <w:tab w:pos="578" w:val="left" w:leader="none"/>
                <w:tab w:pos="601" w:val="left" w:leader="none"/>
              </w:tabs>
              <w:spacing w:line="259" w:lineRule="auto" w:before="0" w:after="0"/>
              <w:ind w:left="578" w:right="108" w:hanging="315"/>
              <w:jc w:val="both"/>
              <w:rPr>
                <w:sz w:val="24"/>
              </w:rPr>
            </w:pPr>
            <w:r>
              <w:rPr>
                <w:sz w:val="24"/>
              </w:rPr>
              <w:t>Coniferele</w:t>
            </w:r>
            <w:r>
              <w:rPr>
                <w:sz w:val="24"/>
              </w:rPr>
              <w:t> prezintă frunze aciculare acoperite cu cuticulă groasă și </w:t>
            </w:r>
            <w:r>
              <w:rPr>
                <w:sz w:val="24"/>
              </w:rPr>
              <w:t>stomate afundate, adaptări care reduc pierderea apei. Prezența canalelor rezinifere și</w:t>
            </w:r>
            <w:r>
              <w:rPr>
                <w:spacing w:val="-3"/>
                <w:sz w:val="24"/>
              </w:rPr>
              <w:t> </w:t>
            </w:r>
            <w:r>
              <w:rPr>
                <w:sz w:val="24"/>
              </w:rPr>
              <w:t>a țesuturilor conducătoare bine dezvoltate contribuie la rezistența la condiții de mediu nefavorabile.</w:t>
            </w:r>
            <w:r>
              <w:rPr>
                <w:spacing w:val="-4"/>
                <w:sz w:val="24"/>
              </w:rPr>
              <w:t> </w:t>
            </w:r>
            <w:r>
              <w:rPr>
                <w:sz w:val="24"/>
              </w:rPr>
              <w:t>Sistemul</w:t>
            </w:r>
            <w:r>
              <w:rPr>
                <w:spacing w:val="-4"/>
                <w:sz w:val="24"/>
              </w:rPr>
              <w:t> </w:t>
            </w:r>
            <w:r>
              <w:rPr>
                <w:sz w:val="24"/>
              </w:rPr>
              <w:t>radicular</w:t>
            </w:r>
            <w:r>
              <w:rPr>
                <w:spacing w:val="-4"/>
                <w:sz w:val="24"/>
              </w:rPr>
              <w:t> </w:t>
            </w:r>
            <w:r>
              <w:rPr>
                <w:sz w:val="24"/>
              </w:rPr>
              <w:t>bine</w:t>
            </w:r>
            <w:r>
              <w:rPr>
                <w:spacing w:val="-4"/>
                <w:sz w:val="24"/>
              </w:rPr>
              <w:t> </w:t>
            </w:r>
            <w:r>
              <w:rPr>
                <w:sz w:val="24"/>
              </w:rPr>
              <w:t>dezvoltat</w:t>
            </w:r>
            <w:r>
              <w:rPr>
                <w:spacing w:val="-4"/>
                <w:sz w:val="24"/>
              </w:rPr>
              <w:t> </w:t>
            </w:r>
            <w:r>
              <w:rPr>
                <w:sz w:val="24"/>
              </w:rPr>
              <w:t>permite</w:t>
            </w:r>
            <w:r>
              <w:rPr>
                <w:spacing w:val="-4"/>
                <w:sz w:val="24"/>
              </w:rPr>
              <w:t> </w:t>
            </w:r>
            <w:r>
              <w:rPr>
                <w:sz w:val="24"/>
              </w:rPr>
              <w:t>fixarea</w:t>
            </w:r>
            <w:r>
              <w:rPr>
                <w:spacing w:val="-4"/>
                <w:sz w:val="24"/>
              </w:rPr>
              <w:t> </w:t>
            </w:r>
            <w:r>
              <w:rPr>
                <w:sz w:val="24"/>
              </w:rPr>
              <w:t>eficientă în sol și absorbția apei. Aceste caracteristici asigură adaptarea coniferelor la mediul terestru.</w:t>
            </w:r>
          </w:p>
          <w:p>
            <w:pPr>
              <w:pStyle w:val="TableParagraph"/>
              <w:numPr>
                <w:ilvl w:val="0"/>
                <w:numId w:val="195"/>
              </w:numPr>
              <w:tabs>
                <w:tab w:pos="558" w:val="left" w:leader="none"/>
                <w:tab w:pos="578" w:val="left" w:leader="none"/>
              </w:tabs>
              <w:spacing w:line="259" w:lineRule="auto" w:before="239" w:after="0"/>
              <w:ind w:left="578" w:right="113" w:hanging="315"/>
              <w:jc w:val="both"/>
              <w:rPr>
                <w:sz w:val="24"/>
              </w:rPr>
            </w:pPr>
            <w:r>
              <w:rPr>
                <w:sz w:val="24"/>
              </w:rPr>
              <w:t>Refacerea pădurii de conifere contribuie la reglarea</w:t>
            </w:r>
            <w:r>
              <w:rPr>
                <w:spacing w:val="-4"/>
                <w:sz w:val="24"/>
              </w:rPr>
              <w:t> </w:t>
            </w:r>
            <w:r>
              <w:rPr>
                <w:sz w:val="24"/>
              </w:rPr>
              <w:t>microclimatului,</w:t>
            </w:r>
            <w:r>
              <w:rPr>
                <w:spacing w:val="-4"/>
                <w:sz w:val="24"/>
              </w:rPr>
              <w:t> </w:t>
            </w:r>
            <w:r>
              <w:rPr>
                <w:sz w:val="24"/>
              </w:rPr>
              <w:t>deoarece aceste plante mențin umiditatea, reduc temperatura și îmbunătățesc calitatea aerului prin eliberarea de fitoncide.</w:t>
            </w:r>
          </w:p>
          <w:p>
            <w:pPr>
              <w:pStyle w:val="TableParagraph"/>
              <w:numPr>
                <w:ilvl w:val="0"/>
                <w:numId w:val="195"/>
              </w:numPr>
              <w:tabs>
                <w:tab w:pos="496" w:val="left" w:leader="none"/>
              </w:tabs>
              <w:spacing w:line="240" w:lineRule="auto" w:before="239" w:after="0"/>
              <w:ind w:left="496" w:right="0" w:hanging="233"/>
              <w:jc w:val="left"/>
              <w:rPr>
                <w:sz w:val="24"/>
              </w:rPr>
            </w:pPr>
          </w:p>
        </w:tc>
      </w:tr>
      <w:tr>
        <w:trPr>
          <w:trHeight w:val="559" w:hRule="atLeast"/>
        </w:trPr>
        <w:tc>
          <w:tcPr>
            <w:tcW w:w="2020" w:type="dxa"/>
            <w:vMerge/>
            <w:tcBorders>
              <w:top w:val="nil"/>
            </w:tcBorders>
          </w:tcPr>
          <w:p>
            <w:pPr>
              <w:rPr>
                <w:sz w:val="2"/>
                <w:szCs w:val="2"/>
              </w:rPr>
            </w:pPr>
          </w:p>
        </w:tc>
        <w:tc>
          <w:tcPr>
            <w:tcW w:w="120" w:type="dxa"/>
            <w:vMerge w:val="restart"/>
            <w:tcBorders>
              <w:top w:val="nil"/>
            </w:tcBorders>
          </w:tcPr>
          <w:p>
            <w:pPr>
              <w:pStyle w:val="TableParagraph"/>
              <w:rPr>
                <w:sz w:val="24"/>
              </w:rPr>
            </w:pPr>
          </w:p>
        </w:tc>
        <w:tc>
          <w:tcPr>
            <w:tcW w:w="1660" w:type="dxa"/>
          </w:tcPr>
          <w:p>
            <w:pPr>
              <w:pStyle w:val="TableParagraph"/>
              <w:spacing w:line="270" w:lineRule="atLeast"/>
              <w:ind w:left="459" w:right="384" w:hanging="47"/>
              <w:rPr>
                <w:sz w:val="24"/>
              </w:rPr>
            </w:pPr>
            <w:r>
              <w:rPr>
                <w:spacing w:val="-2"/>
                <w:sz w:val="24"/>
              </w:rPr>
              <w:t>Scenariu analizat</w:t>
            </w:r>
          </w:p>
        </w:tc>
        <w:tc>
          <w:tcPr>
            <w:tcW w:w="3040" w:type="dxa"/>
          </w:tcPr>
          <w:p>
            <w:pPr>
              <w:pStyle w:val="TableParagraph"/>
              <w:spacing w:before="14"/>
              <w:ind w:left="387"/>
              <w:rPr>
                <w:sz w:val="24"/>
              </w:rPr>
            </w:pPr>
            <w:r>
              <w:rPr>
                <w:sz w:val="24"/>
              </w:rPr>
              <w:t>Impact asupra </w:t>
            </w:r>
            <w:r>
              <w:rPr>
                <w:spacing w:val="-2"/>
                <w:sz w:val="24"/>
              </w:rPr>
              <w:t>mediului</w:t>
            </w:r>
          </w:p>
        </w:tc>
        <w:tc>
          <w:tcPr>
            <w:tcW w:w="3220" w:type="dxa"/>
          </w:tcPr>
          <w:p>
            <w:pPr>
              <w:pStyle w:val="TableParagraph"/>
              <w:spacing w:before="14"/>
              <w:ind w:left="256"/>
              <w:rPr>
                <w:sz w:val="24"/>
              </w:rPr>
            </w:pPr>
            <w:r>
              <w:rPr>
                <w:sz w:val="24"/>
              </w:rPr>
              <w:t>Justificarea deciziei </w:t>
            </w:r>
            <w:r>
              <w:rPr>
                <w:spacing w:val="-2"/>
                <w:sz w:val="24"/>
              </w:rPr>
              <w:t>propuse</w:t>
            </w:r>
          </w:p>
        </w:tc>
        <w:tc>
          <w:tcPr>
            <w:tcW w:w="240" w:type="dxa"/>
            <w:vMerge w:val="restart"/>
            <w:tcBorders>
              <w:top w:val="nil"/>
            </w:tcBorders>
          </w:tcPr>
          <w:p>
            <w:pPr>
              <w:pStyle w:val="TableParagraph"/>
              <w:rPr>
                <w:sz w:val="24"/>
              </w:rPr>
            </w:pPr>
          </w:p>
        </w:tc>
      </w:tr>
      <w:tr>
        <w:trPr>
          <w:trHeight w:val="1095" w:hRule="atLeast"/>
        </w:trPr>
        <w:tc>
          <w:tcPr>
            <w:tcW w:w="2020" w:type="dxa"/>
            <w:vMerge/>
            <w:tcBorders>
              <w:top w:val="nil"/>
            </w:tcBorders>
          </w:tcPr>
          <w:p>
            <w:pPr>
              <w:rPr>
                <w:sz w:val="2"/>
                <w:szCs w:val="2"/>
              </w:rPr>
            </w:pPr>
          </w:p>
        </w:tc>
        <w:tc>
          <w:tcPr>
            <w:tcW w:w="120" w:type="dxa"/>
            <w:vMerge/>
            <w:tcBorders>
              <w:top w:val="nil"/>
            </w:tcBorders>
          </w:tcPr>
          <w:p>
            <w:pPr>
              <w:rPr>
                <w:sz w:val="2"/>
                <w:szCs w:val="2"/>
              </w:rPr>
            </w:pPr>
          </w:p>
        </w:tc>
        <w:tc>
          <w:tcPr>
            <w:tcW w:w="1660" w:type="dxa"/>
            <w:tcBorders>
              <w:bottom w:val="single" w:sz="12" w:space="0" w:color="000000"/>
            </w:tcBorders>
          </w:tcPr>
          <w:p>
            <w:pPr>
              <w:pStyle w:val="TableParagraph"/>
              <w:spacing w:before="1"/>
              <w:ind w:left="113" w:right="136"/>
              <w:rPr>
                <w:sz w:val="24"/>
              </w:rPr>
            </w:pPr>
            <w:r>
              <w:rPr>
                <w:sz w:val="24"/>
              </w:rPr>
              <w:t>1.</w:t>
            </w:r>
            <w:r>
              <w:rPr>
                <w:spacing w:val="-15"/>
                <w:sz w:val="24"/>
              </w:rPr>
              <w:t> </w:t>
            </w:r>
            <w:r>
              <w:rPr>
                <w:sz w:val="24"/>
              </w:rPr>
              <w:t>Replantarea </w:t>
            </w:r>
            <w:r>
              <w:rPr>
                <w:spacing w:val="-2"/>
                <w:sz w:val="24"/>
              </w:rPr>
              <w:t>coniferelor</w:t>
            </w:r>
          </w:p>
        </w:tc>
        <w:tc>
          <w:tcPr>
            <w:tcW w:w="3040" w:type="dxa"/>
            <w:tcBorders>
              <w:bottom w:val="single" w:sz="12" w:space="0" w:color="000000"/>
            </w:tcBorders>
          </w:tcPr>
          <w:p>
            <w:pPr>
              <w:pStyle w:val="TableParagraph"/>
              <w:spacing w:before="1"/>
              <w:ind w:left="102"/>
              <w:rPr>
                <w:sz w:val="24"/>
              </w:rPr>
            </w:pPr>
            <w:r>
              <w:rPr>
                <w:sz w:val="24"/>
              </w:rPr>
              <w:t>Creșterea </w:t>
            </w:r>
            <w:r>
              <w:rPr>
                <w:spacing w:val="-2"/>
                <w:sz w:val="24"/>
              </w:rPr>
              <w:t>umidității,</w:t>
            </w:r>
          </w:p>
          <w:p>
            <w:pPr>
              <w:pStyle w:val="TableParagraph"/>
              <w:ind w:left="102"/>
              <w:rPr>
                <w:sz w:val="24"/>
              </w:rPr>
            </w:pPr>
            <w:r>
              <w:rPr>
                <w:sz w:val="24"/>
              </w:rPr>
              <w:t>reducerea </w:t>
            </w:r>
            <w:r>
              <w:rPr>
                <w:spacing w:val="-2"/>
                <w:sz w:val="24"/>
              </w:rPr>
              <w:t>temperaturii,</w:t>
            </w:r>
          </w:p>
          <w:p>
            <w:pPr>
              <w:pStyle w:val="TableParagraph"/>
              <w:ind w:left="102"/>
              <w:rPr>
                <w:sz w:val="24"/>
              </w:rPr>
            </w:pPr>
            <w:r>
              <w:rPr>
                <w:sz w:val="24"/>
              </w:rPr>
              <w:t>îmbunătățirea calității </w:t>
            </w:r>
            <w:r>
              <w:rPr>
                <w:spacing w:val="-2"/>
                <w:sz w:val="24"/>
              </w:rPr>
              <w:t>aerului</w:t>
            </w:r>
          </w:p>
        </w:tc>
        <w:tc>
          <w:tcPr>
            <w:tcW w:w="3220" w:type="dxa"/>
            <w:tcBorders>
              <w:bottom w:val="single" w:sz="12" w:space="0" w:color="000000"/>
            </w:tcBorders>
          </w:tcPr>
          <w:p>
            <w:pPr>
              <w:pStyle w:val="TableParagraph"/>
              <w:spacing w:before="1"/>
              <w:ind w:left="107"/>
              <w:rPr>
                <w:sz w:val="24"/>
              </w:rPr>
            </w:pPr>
            <w:r>
              <w:rPr>
                <w:sz w:val="24"/>
              </w:rPr>
              <w:t>Se</w:t>
            </w:r>
            <w:r>
              <w:rPr>
                <w:spacing w:val="-13"/>
                <w:sz w:val="24"/>
              </w:rPr>
              <w:t> </w:t>
            </w:r>
            <w:r>
              <w:rPr>
                <w:sz w:val="24"/>
              </w:rPr>
              <w:t>recomandă</w:t>
            </w:r>
            <w:r>
              <w:rPr>
                <w:spacing w:val="-13"/>
                <w:sz w:val="24"/>
              </w:rPr>
              <w:t> </w:t>
            </w:r>
            <w:r>
              <w:rPr>
                <w:sz w:val="24"/>
              </w:rPr>
              <w:t>acest</w:t>
            </w:r>
            <w:r>
              <w:rPr>
                <w:spacing w:val="-13"/>
                <w:sz w:val="24"/>
              </w:rPr>
              <w:t> </w:t>
            </w:r>
            <w:r>
              <w:rPr>
                <w:sz w:val="24"/>
              </w:rPr>
              <w:t>scenariu deoarece contribuie la</w:t>
            </w:r>
          </w:p>
          <w:p>
            <w:pPr>
              <w:pStyle w:val="TableParagraph"/>
              <w:spacing w:line="270" w:lineRule="atLeast"/>
              <w:ind w:left="107" w:right="1042"/>
              <w:rPr>
                <w:sz w:val="24"/>
              </w:rPr>
            </w:pPr>
            <w:r>
              <w:rPr>
                <w:sz w:val="24"/>
              </w:rPr>
              <w:t>refacerea</w:t>
            </w:r>
            <w:r>
              <w:rPr>
                <w:spacing w:val="-15"/>
                <w:sz w:val="24"/>
              </w:rPr>
              <w:t> </w:t>
            </w:r>
            <w:r>
              <w:rPr>
                <w:sz w:val="24"/>
              </w:rPr>
              <w:t>echilibrului </w:t>
            </w:r>
            <w:r>
              <w:rPr>
                <w:spacing w:val="-2"/>
                <w:sz w:val="24"/>
              </w:rPr>
              <w:t>ecosistemului</w:t>
            </w:r>
          </w:p>
        </w:tc>
        <w:tc>
          <w:tcPr>
            <w:tcW w:w="240" w:type="dxa"/>
            <w:vMerge/>
            <w:tcBorders>
              <w:top w:val="nil"/>
            </w:tcBorders>
          </w:tcPr>
          <w:p>
            <w:pPr>
              <w:rPr>
                <w:sz w:val="2"/>
                <w:szCs w:val="2"/>
              </w:rPr>
            </w:pPr>
          </w:p>
        </w:tc>
      </w:tr>
    </w:tbl>
    <w:p>
      <w:pPr>
        <w:spacing w:after="0"/>
        <w:rPr>
          <w:sz w:val="2"/>
          <w:szCs w:val="2"/>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1660"/>
        <w:gridCol w:w="3040"/>
        <w:gridCol w:w="3220"/>
        <w:gridCol w:w="240"/>
      </w:tblGrid>
      <w:tr>
        <w:trPr>
          <w:trHeight w:val="817" w:hRule="atLeast"/>
        </w:trPr>
        <w:tc>
          <w:tcPr>
            <w:tcW w:w="2020" w:type="dxa"/>
            <w:vMerge w:val="restart"/>
          </w:tcPr>
          <w:p>
            <w:pPr>
              <w:pStyle w:val="TableParagraph"/>
              <w:rPr>
                <w:sz w:val="24"/>
              </w:rPr>
            </w:pPr>
          </w:p>
        </w:tc>
        <w:tc>
          <w:tcPr>
            <w:tcW w:w="120" w:type="dxa"/>
            <w:tcBorders>
              <w:bottom w:val="nil"/>
            </w:tcBorders>
          </w:tcPr>
          <w:p>
            <w:pPr>
              <w:pStyle w:val="TableParagraph"/>
              <w:rPr>
                <w:sz w:val="24"/>
              </w:rPr>
            </w:pPr>
          </w:p>
        </w:tc>
        <w:tc>
          <w:tcPr>
            <w:tcW w:w="1660" w:type="dxa"/>
            <w:tcBorders>
              <w:top w:val="single" w:sz="18" w:space="0" w:color="000000"/>
            </w:tcBorders>
          </w:tcPr>
          <w:p>
            <w:pPr>
              <w:pStyle w:val="TableParagraph"/>
              <w:spacing w:line="270" w:lineRule="atLeast"/>
              <w:ind w:left="113" w:right="236"/>
              <w:rPr>
                <w:sz w:val="24"/>
              </w:rPr>
            </w:pPr>
            <w:r>
              <w:rPr>
                <w:sz w:val="24"/>
              </w:rPr>
              <w:t>2. Lăsarea terenului</w:t>
            </w:r>
            <w:r>
              <w:rPr>
                <w:spacing w:val="-15"/>
                <w:sz w:val="24"/>
              </w:rPr>
              <w:t> </w:t>
            </w:r>
            <w:r>
              <w:rPr>
                <w:sz w:val="24"/>
              </w:rPr>
              <w:t>fără </w:t>
            </w:r>
            <w:r>
              <w:rPr>
                <w:spacing w:val="-2"/>
                <w:sz w:val="24"/>
              </w:rPr>
              <w:t>intervenție</w:t>
            </w:r>
          </w:p>
        </w:tc>
        <w:tc>
          <w:tcPr>
            <w:tcW w:w="3040" w:type="dxa"/>
            <w:tcBorders>
              <w:top w:val="single" w:sz="18" w:space="0" w:color="000000"/>
            </w:tcBorders>
          </w:tcPr>
          <w:p>
            <w:pPr>
              <w:pStyle w:val="TableParagraph"/>
              <w:spacing w:line="270" w:lineRule="atLeast"/>
              <w:ind w:left="102"/>
              <w:rPr>
                <w:sz w:val="24"/>
              </w:rPr>
            </w:pPr>
            <w:r>
              <w:rPr>
                <w:sz w:val="24"/>
              </w:rPr>
              <w:t>Degradarea</w:t>
            </w:r>
            <w:r>
              <w:rPr>
                <w:spacing w:val="-15"/>
                <w:sz w:val="24"/>
              </w:rPr>
              <w:t> </w:t>
            </w:r>
            <w:r>
              <w:rPr>
                <w:sz w:val="24"/>
              </w:rPr>
              <w:t>solului,</w:t>
            </w:r>
            <w:r>
              <w:rPr>
                <w:spacing w:val="-15"/>
                <w:sz w:val="24"/>
              </w:rPr>
              <w:t> </w:t>
            </w:r>
            <w:r>
              <w:rPr>
                <w:sz w:val="24"/>
              </w:rPr>
              <w:t>scăderea biodiversității, menținerea condițiilor nefavorabile</w:t>
            </w:r>
          </w:p>
        </w:tc>
        <w:tc>
          <w:tcPr>
            <w:tcW w:w="3220" w:type="dxa"/>
            <w:tcBorders>
              <w:top w:val="single" w:sz="18" w:space="0" w:color="000000"/>
            </w:tcBorders>
          </w:tcPr>
          <w:p>
            <w:pPr>
              <w:pStyle w:val="TableParagraph"/>
              <w:spacing w:line="270" w:lineRule="atLeast"/>
              <w:ind w:left="107" w:right="147"/>
              <w:rPr>
                <w:sz w:val="24"/>
              </w:rPr>
            </w:pPr>
            <w:r>
              <w:rPr>
                <w:sz w:val="24"/>
              </w:rPr>
              <w:t>Nu</w:t>
            </w:r>
            <w:r>
              <w:rPr>
                <w:spacing w:val="-10"/>
                <w:sz w:val="24"/>
              </w:rPr>
              <w:t> </w:t>
            </w:r>
            <w:r>
              <w:rPr>
                <w:sz w:val="24"/>
              </w:rPr>
              <w:t>se</w:t>
            </w:r>
            <w:r>
              <w:rPr>
                <w:spacing w:val="-10"/>
                <w:sz w:val="24"/>
              </w:rPr>
              <w:t> </w:t>
            </w:r>
            <w:r>
              <w:rPr>
                <w:sz w:val="24"/>
              </w:rPr>
              <w:t>recomandă,</w:t>
            </w:r>
            <w:r>
              <w:rPr>
                <w:spacing w:val="-10"/>
                <w:sz w:val="24"/>
              </w:rPr>
              <w:t> </w:t>
            </w:r>
            <w:r>
              <w:rPr>
                <w:sz w:val="24"/>
              </w:rPr>
              <w:t>deoarece</w:t>
            </w:r>
            <w:r>
              <w:rPr>
                <w:spacing w:val="-10"/>
                <w:sz w:val="24"/>
              </w:rPr>
              <w:t> </w:t>
            </w:r>
            <w:r>
              <w:rPr>
                <w:sz w:val="24"/>
              </w:rPr>
              <w:t>nu permite refacerea </w:t>
            </w:r>
            <w:r>
              <w:rPr>
                <w:spacing w:val="-2"/>
                <w:sz w:val="24"/>
              </w:rPr>
              <w:t>ecosistemului</w:t>
            </w:r>
          </w:p>
        </w:tc>
        <w:tc>
          <w:tcPr>
            <w:tcW w:w="240" w:type="dxa"/>
            <w:tcBorders>
              <w:bottom w:val="nil"/>
            </w:tcBorders>
          </w:tcPr>
          <w:p>
            <w:pPr>
              <w:pStyle w:val="TableParagraph"/>
              <w:rPr>
                <w:sz w:val="24"/>
              </w:rPr>
            </w:pPr>
          </w:p>
        </w:tc>
      </w:tr>
      <w:tr>
        <w:trPr>
          <w:trHeight w:val="529" w:hRule="atLeast"/>
        </w:trPr>
        <w:tc>
          <w:tcPr>
            <w:tcW w:w="2020" w:type="dxa"/>
            <w:vMerge/>
            <w:tcBorders>
              <w:top w:val="nil"/>
            </w:tcBorders>
          </w:tcPr>
          <w:p>
            <w:pPr>
              <w:rPr>
                <w:sz w:val="2"/>
                <w:szCs w:val="2"/>
              </w:rPr>
            </w:pPr>
          </w:p>
        </w:tc>
        <w:tc>
          <w:tcPr>
            <w:tcW w:w="8280" w:type="dxa"/>
            <w:gridSpan w:val="5"/>
            <w:tcBorders>
              <w:top w:val="nil"/>
            </w:tcBorders>
          </w:tcPr>
          <w:p>
            <w:pPr>
              <w:pStyle w:val="TableParagraph"/>
              <w:ind w:left="128"/>
              <w:rPr>
                <w:sz w:val="24"/>
              </w:rPr>
            </w:pPr>
            <w:r>
              <w:rPr>
                <w:b/>
                <w:sz w:val="24"/>
              </w:rPr>
              <w:t>Notă: </w:t>
            </w:r>
            <w:r>
              <w:rPr>
                <w:sz w:val="24"/>
              </w:rPr>
              <w:t>Se acceptă și alte formulări corecte </w:t>
            </w:r>
            <w:r>
              <w:rPr>
                <w:spacing w:val="-2"/>
                <w:sz w:val="24"/>
              </w:rPr>
              <w:t>științific.</w:t>
            </w:r>
          </w:p>
        </w:tc>
      </w:tr>
      <w:tr>
        <w:trPr>
          <w:trHeight w:val="3900" w:hRule="atLeast"/>
        </w:trPr>
        <w:tc>
          <w:tcPr>
            <w:tcW w:w="2020" w:type="dxa"/>
          </w:tcPr>
          <w:p>
            <w:pPr>
              <w:pStyle w:val="TableParagraph"/>
              <w:spacing w:line="259" w:lineRule="auto" w:before="3"/>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gridSpan w:val="5"/>
          </w:tcPr>
          <w:p>
            <w:pPr>
              <w:pStyle w:val="TableParagraph"/>
              <w:spacing w:before="3"/>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259" w:lineRule="auto" w:before="182"/>
              <w:ind w:left="128"/>
              <w:rPr>
                <w:sz w:val="24"/>
              </w:rPr>
            </w:pPr>
            <w:r>
              <w:rPr>
                <w:sz w:val="24"/>
              </w:rPr>
              <w:t>Pentru</w:t>
            </w:r>
            <w:r>
              <w:rPr>
                <w:spacing w:val="-4"/>
                <w:sz w:val="24"/>
              </w:rPr>
              <w:t> </w:t>
            </w:r>
            <w:r>
              <w:rPr>
                <w:sz w:val="24"/>
              </w:rPr>
              <w:t>explicarea</w:t>
            </w:r>
            <w:r>
              <w:rPr>
                <w:spacing w:val="-4"/>
                <w:sz w:val="24"/>
              </w:rPr>
              <w:t> </w:t>
            </w:r>
            <w:r>
              <w:rPr>
                <w:sz w:val="24"/>
              </w:rPr>
              <w:t>corectă</w:t>
            </w:r>
            <w:r>
              <w:rPr>
                <w:spacing w:val="-4"/>
                <w:sz w:val="24"/>
              </w:rPr>
              <w:t> </w:t>
            </w:r>
            <w:r>
              <w:rPr>
                <w:sz w:val="24"/>
              </w:rPr>
              <w:t>a</w:t>
            </w:r>
            <w:r>
              <w:rPr>
                <w:spacing w:val="-4"/>
                <w:sz w:val="24"/>
              </w:rPr>
              <w:t> </w:t>
            </w:r>
            <w:r>
              <w:rPr>
                <w:sz w:val="24"/>
              </w:rPr>
              <w:t>adaptărilor</w:t>
            </w:r>
            <w:r>
              <w:rPr>
                <w:spacing w:val="-4"/>
                <w:sz w:val="24"/>
              </w:rPr>
              <w:t> </w:t>
            </w:r>
            <w:r>
              <w:rPr>
                <w:sz w:val="24"/>
              </w:rPr>
              <w:t>coniferelor</w:t>
            </w:r>
            <w:r>
              <w:rPr>
                <w:spacing w:val="-4"/>
                <w:sz w:val="24"/>
              </w:rPr>
              <w:t> </w:t>
            </w:r>
            <w:r>
              <w:rPr>
                <w:sz w:val="24"/>
              </w:rPr>
              <w:t>la</w:t>
            </w:r>
            <w:r>
              <w:rPr>
                <w:spacing w:val="-4"/>
                <w:sz w:val="24"/>
              </w:rPr>
              <w:t> </w:t>
            </w:r>
            <w:r>
              <w:rPr>
                <w:sz w:val="24"/>
              </w:rPr>
              <w:t>mediul</w:t>
            </w:r>
            <w:r>
              <w:rPr>
                <w:spacing w:val="-4"/>
                <w:sz w:val="24"/>
              </w:rPr>
              <w:t> </w:t>
            </w:r>
            <w:r>
              <w:rPr>
                <w:sz w:val="24"/>
              </w:rPr>
              <w:t>terestru</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utilizarea corectă a termenilor științifici – 1 punct;</w:t>
            </w:r>
          </w:p>
          <w:p>
            <w:pPr>
              <w:pStyle w:val="TableParagraph"/>
              <w:spacing w:line="275" w:lineRule="exact"/>
              <w:ind w:left="128"/>
              <w:rPr>
                <w:sz w:val="24"/>
              </w:rPr>
            </w:pPr>
            <w:r>
              <w:rPr>
                <w:sz w:val="24"/>
              </w:rPr>
              <w:t>Pentru</w:t>
            </w:r>
            <w:r>
              <w:rPr>
                <w:spacing w:val="-1"/>
                <w:sz w:val="24"/>
              </w:rPr>
              <w:t> </w:t>
            </w:r>
            <w:r>
              <w:rPr>
                <w:sz w:val="24"/>
              </w:rPr>
              <w:t>formularea</w:t>
            </w:r>
            <w:r>
              <w:rPr>
                <w:spacing w:val="-1"/>
                <w:sz w:val="24"/>
              </w:rPr>
              <w:t> </w:t>
            </w:r>
            <w:r>
              <w:rPr>
                <w:sz w:val="24"/>
              </w:rPr>
              <w:t>corectă</w:t>
            </w:r>
            <w:r>
              <w:rPr>
                <w:spacing w:val="-1"/>
                <w:sz w:val="24"/>
              </w:rPr>
              <w:t> </w:t>
            </w:r>
            <w:r>
              <w:rPr>
                <w:sz w:val="24"/>
              </w:rPr>
              <w:t>a argumentului</w:t>
            </w:r>
            <w:r>
              <w:rPr>
                <w:spacing w:val="-1"/>
                <w:sz w:val="24"/>
              </w:rPr>
              <w:t> </w:t>
            </w:r>
            <w:r>
              <w:rPr>
                <w:sz w:val="24"/>
              </w:rPr>
              <w:t>–</w:t>
            </w:r>
            <w:r>
              <w:rPr>
                <w:spacing w:val="-1"/>
                <w:sz w:val="24"/>
              </w:rPr>
              <w:t> </w:t>
            </w:r>
            <w:r>
              <w:rPr>
                <w:sz w:val="24"/>
              </w:rPr>
              <w:t>2 </w:t>
            </w:r>
            <w:r>
              <w:rPr>
                <w:spacing w:val="-2"/>
                <w:sz w:val="24"/>
              </w:rPr>
              <w:t>puncte;</w:t>
            </w:r>
          </w:p>
          <w:p>
            <w:pPr>
              <w:pStyle w:val="TableParagraph"/>
              <w:spacing w:before="182"/>
              <w:ind w:left="128"/>
              <w:rPr>
                <w:sz w:val="24"/>
              </w:rPr>
            </w:pPr>
            <w:r>
              <w:rPr>
                <w:sz w:val="24"/>
              </w:rPr>
              <w:t>Pentru</w:t>
            </w:r>
            <w:r>
              <w:rPr>
                <w:spacing w:val="-1"/>
                <w:sz w:val="24"/>
              </w:rPr>
              <w:t> </w:t>
            </w:r>
            <w:r>
              <w:rPr>
                <w:sz w:val="24"/>
              </w:rPr>
              <w:t>formularea</w:t>
            </w:r>
            <w:r>
              <w:rPr>
                <w:spacing w:val="-1"/>
                <w:sz w:val="24"/>
              </w:rPr>
              <w:t> </w:t>
            </w:r>
            <w:r>
              <w:rPr>
                <w:sz w:val="24"/>
              </w:rPr>
              <w:t>parțial</w:t>
            </w:r>
            <w:r>
              <w:rPr>
                <w:spacing w:val="-1"/>
                <w:sz w:val="24"/>
              </w:rPr>
              <w:t> </w:t>
            </w:r>
            <w:r>
              <w:rPr>
                <w:sz w:val="24"/>
              </w:rPr>
              <w:t>corectă</w:t>
            </w:r>
            <w:r>
              <w:rPr>
                <w:spacing w:val="-1"/>
                <w:sz w:val="24"/>
              </w:rPr>
              <w:t> </w:t>
            </w:r>
            <w:r>
              <w:rPr>
                <w:sz w:val="24"/>
              </w:rPr>
              <w:t>a</w:t>
            </w:r>
            <w:r>
              <w:rPr>
                <w:spacing w:val="-1"/>
                <w:sz w:val="24"/>
              </w:rPr>
              <w:t> </w:t>
            </w:r>
            <w:r>
              <w:rPr>
                <w:sz w:val="24"/>
              </w:rPr>
              <w:t>argumentului -</w:t>
            </w:r>
            <w:r>
              <w:rPr>
                <w:spacing w:val="-2"/>
                <w:sz w:val="24"/>
              </w:rPr>
              <w:t>1puncte;</w:t>
            </w:r>
          </w:p>
          <w:p>
            <w:pPr>
              <w:pStyle w:val="TableParagraph"/>
              <w:spacing w:line="259" w:lineRule="auto" w:before="22"/>
              <w:ind w:left="128" w:right="898"/>
              <w:rPr>
                <w:sz w:val="24"/>
              </w:rPr>
            </w:pPr>
            <w:r>
              <w:rPr>
                <w:sz w:val="24"/>
              </w:rPr>
              <w:t>Pentru</w:t>
            </w:r>
            <w:r>
              <w:rPr>
                <w:spacing w:val="-4"/>
                <w:sz w:val="24"/>
              </w:rPr>
              <w:t> </w:t>
            </w:r>
            <w:r>
              <w:rPr>
                <w:sz w:val="24"/>
              </w:rPr>
              <w:t>identificarea</w:t>
            </w:r>
            <w:r>
              <w:rPr>
                <w:spacing w:val="-4"/>
                <w:sz w:val="24"/>
              </w:rPr>
              <w:t> </w:t>
            </w:r>
            <w:r>
              <w:rPr>
                <w:sz w:val="24"/>
              </w:rPr>
              <w:t>corectă</w:t>
            </w:r>
            <w:r>
              <w:rPr>
                <w:spacing w:val="-4"/>
                <w:sz w:val="24"/>
              </w:rPr>
              <w:t> </w:t>
            </w:r>
            <w:r>
              <w:rPr>
                <w:sz w:val="24"/>
              </w:rPr>
              <w:t>a</w:t>
            </w:r>
            <w:r>
              <w:rPr>
                <w:spacing w:val="-4"/>
                <w:sz w:val="24"/>
              </w:rPr>
              <w:t> </w:t>
            </w:r>
            <w:r>
              <w:rPr>
                <w:sz w:val="24"/>
              </w:rPr>
              <w:t>impactului</w:t>
            </w:r>
            <w:r>
              <w:rPr>
                <w:spacing w:val="-4"/>
                <w:sz w:val="24"/>
              </w:rPr>
              <w:t> </w:t>
            </w:r>
            <w:r>
              <w:rPr>
                <w:sz w:val="24"/>
              </w:rPr>
              <w:t>asupra</w:t>
            </w:r>
            <w:r>
              <w:rPr>
                <w:spacing w:val="-4"/>
                <w:sz w:val="24"/>
              </w:rPr>
              <w:t> </w:t>
            </w:r>
            <w:r>
              <w:rPr>
                <w:sz w:val="24"/>
              </w:rPr>
              <w:t>mediului</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formularea corectă a deciziei – 1 punct;</w:t>
            </w:r>
          </w:p>
          <w:p>
            <w:pPr>
              <w:pStyle w:val="TableParagraph"/>
              <w:spacing w:line="275" w:lineRule="exact"/>
              <w:ind w:left="128"/>
              <w:rPr>
                <w:sz w:val="24"/>
              </w:rPr>
            </w:pPr>
            <w:r>
              <w:rPr>
                <w:sz w:val="24"/>
              </w:rPr>
              <w:t>Pentru justificarea corectă a deciziei – 2 </w:t>
            </w:r>
            <w:r>
              <w:rPr>
                <w:spacing w:val="-2"/>
                <w:sz w:val="24"/>
              </w:rPr>
              <w:t>puncte;</w:t>
            </w:r>
          </w:p>
          <w:p>
            <w:pPr>
              <w:pStyle w:val="TableParagraph"/>
              <w:spacing w:before="22"/>
              <w:ind w:left="128"/>
              <w:rPr>
                <w:sz w:val="24"/>
              </w:rPr>
            </w:pPr>
            <w:r>
              <w:rPr>
                <w:sz w:val="24"/>
              </w:rPr>
              <w:t>Pentru explicarea parțial corectă a unui enunț – câte 1 </w:t>
            </w:r>
            <w:r>
              <w:rPr>
                <w:spacing w:val="-2"/>
                <w:sz w:val="24"/>
              </w:rPr>
              <w:t>punct.</w:t>
            </w:r>
          </w:p>
        </w:tc>
      </w:tr>
      <w:tr>
        <w:trPr>
          <w:trHeight w:val="460" w:hRule="atLeast"/>
        </w:trPr>
        <w:tc>
          <w:tcPr>
            <w:tcW w:w="2020" w:type="dxa"/>
          </w:tcPr>
          <w:p>
            <w:pPr>
              <w:pStyle w:val="TableParagraph"/>
              <w:spacing w:before="15"/>
              <w:ind w:left="123"/>
              <w:rPr>
                <w:sz w:val="24"/>
              </w:rPr>
            </w:pPr>
            <w:r>
              <w:rPr>
                <w:color w:val="85200C"/>
                <w:sz w:val="24"/>
              </w:rPr>
              <w:t>4. Punctaj </w:t>
            </w:r>
            <w:r>
              <w:rPr>
                <w:color w:val="85200C"/>
                <w:spacing w:val="-2"/>
                <w:sz w:val="24"/>
              </w:rPr>
              <w:t>total</w:t>
            </w:r>
          </w:p>
        </w:tc>
        <w:tc>
          <w:tcPr>
            <w:tcW w:w="8280" w:type="dxa"/>
            <w:gridSpan w:val="5"/>
          </w:tcPr>
          <w:p>
            <w:pPr>
              <w:pStyle w:val="TableParagraph"/>
              <w:spacing w:before="15"/>
              <w:ind w:left="128"/>
              <w:rPr>
                <w:sz w:val="24"/>
              </w:rPr>
            </w:pPr>
            <w:r>
              <w:rPr>
                <w:sz w:val="24"/>
              </w:rPr>
              <w:t>10 </w:t>
            </w:r>
            <w:r>
              <w:rPr>
                <w:spacing w:val="-2"/>
                <w:sz w:val="24"/>
              </w:rPr>
              <w:t>puncte</w:t>
            </w:r>
          </w:p>
        </w:tc>
      </w:tr>
      <w:tr>
        <w:trPr>
          <w:trHeight w:val="559" w:hRule="atLeast"/>
        </w:trPr>
        <w:tc>
          <w:tcPr>
            <w:tcW w:w="2020" w:type="dxa"/>
          </w:tcPr>
          <w:p>
            <w:pPr>
              <w:pStyle w:val="TableParagraph"/>
              <w:spacing w:before="7"/>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gridSpan w:val="5"/>
          </w:tcPr>
          <w:p>
            <w:pPr>
              <w:pStyle w:val="TableParagraph"/>
              <w:spacing w:before="7"/>
              <w:ind w:left="128"/>
              <w:rPr>
                <w:sz w:val="24"/>
              </w:rPr>
            </w:pPr>
            <w:r>
              <w:rPr>
                <w:sz w:val="24"/>
              </w:rPr>
              <w:t>Item structurat </w:t>
            </w:r>
            <w:r>
              <w:rPr>
                <w:spacing w:val="-2"/>
                <w:sz w:val="24"/>
              </w:rPr>
              <w:t>tabelar</w:t>
            </w:r>
          </w:p>
        </w:tc>
      </w:tr>
      <w:tr>
        <w:trPr>
          <w:trHeight w:val="1500" w:hRule="atLeast"/>
        </w:trPr>
        <w:tc>
          <w:tcPr>
            <w:tcW w:w="2020" w:type="dxa"/>
          </w:tcPr>
          <w:p>
            <w:pPr>
              <w:pStyle w:val="TableParagraph"/>
              <w:spacing w:line="273" w:lineRule="exact"/>
              <w:ind w:left="123"/>
              <w:rPr>
                <w:sz w:val="24"/>
              </w:rPr>
            </w:pPr>
            <w:r>
              <w:rPr>
                <w:color w:val="85200C"/>
                <w:sz w:val="24"/>
              </w:rPr>
              <w:t>6. </w:t>
            </w:r>
            <w:r>
              <w:rPr>
                <w:color w:val="85200C"/>
                <w:spacing w:val="-2"/>
                <w:sz w:val="24"/>
              </w:rPr>
              <w:t>Competența</w:t>
            </w:r>
          </w:p>
          <w:p>
            <w:pPr>
              <w:pStyle w:val="TableParagraph"/>
              <w:spacing w:line="259" w:lineRule="auto" w:before="22"/>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gridSpan w:val="5"/>
          </w:tcPr>
          <w:p>
            <w:pPr>
              <w:pStyle w:val="TableParagraph"/>
              <w:spacing w:line="259" w:lineRule="auto"/>
              <w:ind w:left="128"/>
              <w:rPr>
                <w:sz w:val="24"/>
              </w:rPr>
            </w:pPr>
            <w:r>
              <w:rPr>
                <w:sz w:val="24"/>
              </w:rPr>
              <w:t>CS2:</w:t>
            </w:r>
            <w:r>
              <w:rPr>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p>
            <w:pPr>
              <w:pStyle w:val="TableParagraph"/>
              <w:spacing w:line="259" w:lineRule="auto" w:before="157"/>
              <w:ind w:left="128"/>
              <w:rPr>
                <w:sz w:val="24"/>
              </w:rPr>
            </w:pPr>
            <w:r>
              <w:rPr>
                <w:sz w:val="24"/>
              </w:rPr>
              <w:t>CS4:</w:t>
            </w:r>
            <w:r>
              <w:rPr>
                <w:spacing w:val="-4"/>
                <w:sz w:val="24"/>
              </w:rPr>
              <w:t> </w:t>
            </w:r>
            <w:r>
              <w:rPr>
                <w:sz w:val="24"/>
              </w:rPr>
              <w:t>Participarea</w:t>
            </w:r>
            <w:r>
              <w:rPr>
                <w:spacing w:val="-4"/>
                <w:sz w:val="24"/>
              </w:rPr>
              <w:t> </w:t>
            </w:r>
            <w:r>
              <w:rPr>
                <w:sz w:val="24"/>
              </w:rPr>
              <w:t>în</w:t>
            </w:r>
            <w:r>
              <w:rPr>
                <w:spacing w:val="-4"/>
                <w:sz w:val="24"/>
              </w:rPr>
              <w:t> </w:t>
            </w:r>
            <w:r>
              <w:rPr>
                <w:sz w:val="24"/>
              </w:rPr>
              <w:t>acțiuni</w:t>
            </w:r>
            <w:r>
              <w:rPr>
                <w:spacing w:val="-4"/>
                <w:sz w:val="24"/>
              </w:rPr>
              <w:t> </w:t>
            </w:r>
            <w:r>
              <w:rPr>
                <w:sz w:val="24"/>
              </w:rPr>
              <w:t>de</w:t>
            </w:r>
            <w:r>
              <w:rPr>
                <w:spacing w:val="-4"/>
                <w:sz w:val="24"/>
              </w:rPr>
              <w:t> </w:t>
            </w:r>
            <w:r>
              <w:rPr>
                <w:sz w:val="24"/>
              </w:rPr>
              <w:t>ocrotire</w:t>
            </w:r>
            <w:r>
              <w:rPr>
                <w:spacing w:val="-4"/>
                <w:sz w:val="24"/>
              </w:rPr>
              <w:t> </w:t>
            </w:r>
            <w:r>
              <w:rPr>
                <w:sz w:val="24"/>
              </w:rPr>
              <w:t>a</w:t>
            </w:r>
            <w:r>
              <w:rPr>
                <w:spacing w:val="-4"/>
                <w:sz w:val="24"/>
              </w:rPr>
              <w:t> </w:t>
            </w:r>
            <w:r>
              <w:rPr>
                <w:sz w:val="24"/>
              </w:rPr>
              <w:t>biodiversității</w:t>
            </w:r>
            <w:r>
              <w:rPr>
                <w:spacing w:val="-4"/>
                <w:sz w:val="24"/>
              </w:rPr>
              <w:t> </w:t>
            </w:r>
            <w:r>
              <w:rPr>
                <w:sz w:val="24"/>
              </w:rPr>
              <w:t>prin</w:t>
            </w:r>
            <w:r>
              <w:rPr>
                <w:spacing w:val="-4"/>
                <w:sz w:val="24"/>
              </w:rPr>
              <w:t> </w:t>
            </w:r>
            <w:r>
              <w:rPr>
                <w:sz w:val="24"/>
              </w:rPr>
              <w:t>parteneriat</w:t>
            </w:r>
            <w:r>
              <w:rPr>
                <w:spacing w:val="-4"/>
                <w:sz w:val="24"/>
              </w:rPr>
              <w:t> </w:t>
            </w:r>
            <w:r>
              <w:rPr>
                <w:sz w:val="24"/>
              </w:rPr>
              <w:t>în</w:t>
            </w:r>
            <w:r>
              <w:rPr>
                <w:spacing w:val="-4"/>
                <w:sz w:val="24"/>
              </w:rPr>
              <w:t> </w:t>
            </w:r>
            <w:r>
              <w:rPr>
                <w:sz w:val="24"/>
              </w:rPr>
              <w:t>vederea rezolvării problemelor ecologice la nivel individual, local și global.</w:t>
            </w:r>
          </w:p>
        </w:tc>
      </w:tr>
      <w:tr>
        <w:trPr>
          <w:trHeight w:val="740" w:hRule="atLeast"/>
        </w:trPr>
        <w:tc>
          <w:tcPr>
            <w:tcW w:w="2020" w:type="dxa"/>
          </w:tcPr>
          <w:p>
            <w:pPr>
              <w:pStyle w:val="TableParagraph"/>
              <w:spacing w:line="259" w:lineRule="auto" w:before="4"/>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gridSpan w:val="5"/>
          </w:tcPr>
          <w:p>
            <w:pPr>
              <w:pStyle w:val="TableParagraph"/>
              <w:spacing w:before="4"/>
              <w:ind w:left="128"/>
              <w:rPr>
                <w:sz w:val="24"/>
              </w:rPr>
            </w:pPr>
            <w:r>
              <w:rPr>
                <w:sz w:val="24"/>
              </w:rPr>
              <w:t>Sistematica</w:t>
            </w:r>
            <w:r>
              <w:rPr>
                <w:spacing w:val="-1"/>
                <w:sz w:val="24"/>
              </w:rPr>
              <w:t> </w:t>
            </w:r>
            <w:r>
              <w:rPr>
                <w:sz w:val="24"/>
              </w:rPr>
              <w:t>organismelor:</w:t>
            </w:r>
            <w:r>
              <w:rPr>
                <w:spacing w:val="-1"/>
                <w:sz w:val="24"/>
              </w:rPr>
              <w:t> </w:t>
            </w:r>
            <w:r>
              <w:rPr>
                <w:sz w:val="24"/>
              </w:rPr>
              <w:t>Regnul</w:t>
            </w:r>
            <w:r>
              <w:rPr>
                <w:spacing w:val="-1"/>
                <w:sz w:val="24"/>
              </w:rPr>
              <w:t> </w:t>
            </w:r>
            <w:r>
              <w:rPr>
                <w:sz w:val="24"/>
              </w:rPr>
              <w:t>Plante.</w:t>
            </w:r>
            <w:r>
              <w:rPr>
                <w:spacing w:val="-1"/>
                <w:sz w:val="24"/>
              </w:rPr>
              <w:t> </w:t>
            </w:r>
            <w:r>
              <w:rPr>
                <w:sz w:val="24"/>
              </w:rPr>
              <w:t>Filumul</w:t>
            </w:r>
            <w:r>
              <w:rPr>
                <w:spacing w:val="-1"/>
                <w:sz w:val="24"/>
              </w:rPr>
              <w:t> </w:t>
            </w:r>
            <w:r>
              <w:rPr>
                <w:sz w:val="24"/>
              </w:rPr>
              <w:t>Coniferele </w:t>
            </w:r>
            <w:r>
              <w:rPr>
                <w:spacing w:val="-2"/>
                <w:sz w:val="24"/>
              </w:rPr>
              <w:t>(Coniferophyta)</w:t>
            </w:r>
          </w:p>
        </w:tc>
      </w:tr>
      <w:tr>
        <w:trPr>
          <w:trHeight w:val="760" w:hRule="atLeast"/>
        </w:trPr>
        <w:tc>
          <w:tcPr>
            <w:tcW w:w="2020" w:type="dxa"/>
          </w:tcPr>
          <w:p>
            <w:pPr>
              <w:pStyle w:val="TableParagraph"/>
              <w:spacing w:line="259" w:lineRule="auto" w:before="14"/>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gridSpan w:val="5"/>
          </w:tcPr>
          <w:p>
            <w:pPr>
              <w:pStyle w:val="TableParagraph"/>
              <w:spacing w:before="14"/>
              <w:ind w:left="128"/>
              <w:rPr>
                <w:sz w:val="24"/>
              </w:rPr>
            </w:pPr>
            <w:r>
              <w:rPr>
                <w:sz w:val="24"/>
              </w:rPr>
              <w:t>Integrare și </w:t>
            </w:r>
            <w:r>
              <w:rPr>
                <w:spacing w:val="-2"/>
                <w:sz w:val="24"/>
              </w:rPr>
              <w:t>transfer</w:t>
            </w:r>
          </w:p>
        </w:tc>
      </w:tr>
    </w:tbl>
    <w:p>
      <w:pPr>
        <w:spacing w:line="240" w:lineRule="auto" w:before="245"/>
        <w:rPr>
          <w:b/>
          <w:sz w:val="24"/>
        </w:rPr>
      </w:pPr>
    </w:p>
    <w:p>
      <w:pPr>
        <w:pStyle w:val="BodyText"/>
        <w:spacing w:before="0"/>
        <w:ind w:left="993"/>
      </w:pPr>
      <w:r>
        <w:rPr/>
        <w:t>ITEM</w:t>
      </w:r>
      <w:r>
        <w:rPr>
          <w:spacing w:val="-12"/>
        </w:rPr>
        <w:t> </w:t>
      </w:r>
      <w:r>
        <w:rPr/>
        <w:t>nr.</w:t>
      </w:r>
      <w:r>
        <w:rPr>
          <w:spacing w:val="-11"/>
        </w:rPr>
        <w:t> </w:t>
      </w:r>
      <w:r>
        <w:rPr>
          <w:spacing w:val="-5"/>
        </w:rPr>
        <w:t>99</w:t>
      </w:r>
    </w:p>
    <w:p>
      <w:pPr>
        <w:spacing w:line="240" w:lineRule="auto" w:before="8" w:after="0"/>
        <w:rPr>
          <w:b/>
          <w:sz w:val="17"/>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3280" w:hRule="atLeast"/>
        </w:trPr>
        <w:tc>
          <w:tcPr>
            <w:tcW w:w="2020" w:type="dxa"/>
          </w:tcPr>
          <w:p>
            <w:pPr>
              <w:pStyle w:val="TableParagraph"/>
              <w:spacing w:line="259" w:lineRule="auto" w:before="14"/>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0" w:type="dxa"/>
          </w:tcPr>
          <w:p>
            <w:pPr>
              <w:pStyle w:val="TableParagraph"/>
              <w:spacing w:before="14"/>
              <w:ind w:left="443"/>
              <w:rPr>
                <w:sz w:val="24"/>
              </w:rPr>
            </w:pPr>
            <w:r>
              <w:rPr>
                <w:sz w:val="24"/>
              </w:rPr>
              <mc:AlternateContent>
                <mc:Choice Requires="wps">
                  <w:drawing>
                    <wp:anchor distT="0" distB="0" distL="0" distR="0" allowOverlap="1" layoutInCell="1" locked="0" behindDoc="1" simplePos="0" relativeHeight="479144448">
                      <wp:simplePos x="0" y="0"/>
                      <wp:positionH relativeFrom="column">
                        <wp:posOffset>3329304</wp:posOffset>
                      </wp:positionH>
                      <wp:positionV relativeFrom="paragraph">
                        <wp:posOffset>294640</wp:posOffset>
                      </wp:positionV>
                      <wp:extent cx="1924050" cy="1800225"/>
                      <wp:effectExtent l="0" t="0" r="0" b="0"/>
                      <wp:wrapNone/>
                      <wp:docPr id="1609" name="Group 1609"/>
                      <wp:cNvGraphicFramePr>
                        <a:graphicFrameLocks/>
                      </wp:cNvGraphicFramePr>
                      <a:graphic>
                        <a:graphicData uri="http://schemas.microsoft.com/office/word/2010/wordprocessingGroup">
                          <wpg:wgp>
                            <wpg:cNvPr id="1609" name="Group 1609"/>
                            <wpg:cNvGrpSpPr/>
                            <wpg:grpSpPr>
                              <a:xfrm>
                                <a:off x="0" y="0"/>
                                <a:ext cx="1924050" cy="1800225"/>
                                <a:chExt cx="1924050" cy="1800225"/>
                              </a:xfrm>
                            </wpg:grpSpPr>
                            <pic:pic>
                              <pic:nvPicPr>
                                <pic:cNvPr id="1610" name="Image 1610"/>
                                <pic:cNvPicPr/>
                              </pic:nvPicPr>
                              <pic:blipFill>
                                <a:blip r:embed="rId128" cstate="print"/>
                                <a:stretch>
                                  <a:fillRect/>
                                </a:stretch>
                              </pic:blipFill>
                              <pic:spPr>
                                <a:xfrm>
                                  <a:off x="0" y="0"/>
                                  <a:ext cx="1924050" cy="1800225"/>
                                </a:xfrm>
                                <a:prstGeom prst="rect">
                                  <a:avLst/>
                                </a:prstGeom>
                              </pic:spPr>
                            </pic:pic>
                          </wpg:wgp>
                        </a:graphicData>
                      </a:graphic>
                    </wp:anchor>
                  </w:drawing>
                </mc:Choice>
                <mc:Fallback>
                  <w:pict>
                    <v:group style="position:absolute;margin-left:262.149994pt;margin-top:23.200001pt;width:151.5pt;height:141.75pt;mso-position-horizontal-relative:column;mso-position-vertical-relative:paragraph;z-index:-24172032" id="docshapegroup829" coordorigin="5243,464" coordsize="3030,2835">
                      <v:shape style="position:absolute;left:5243;top:464;width:3030;height:2835" type="#_x0000_t75" id="docshape830" stroked="false">
                        <v:imagedata r:id="rId128" o:title=""/>
                      </v:shape>
                      <w10:wrap type="none"/>
                    </v:group>
                  </w:pict>
                </mc:Fallback>
              </mc:AlternateContent>
            </w:r>
            <w:r>
              <w:rPr>
                <w:sz w:val="24"/>
              </w:rPr>
              <w:t>Citește cu atenție situația-problemă, apoi rezolvă sarcinile propuse. </w:t>
            </w:r>
            <w:hyperlink r:id="rId129">
              <w:r>
                <w:rPr>
                  <w:color w:val="1154CC"/>
                  <w:spacing w:val="-5"/>
                  <w:sz w:val="24"/>
                  <w:u w:val="thick" w:color="1154CC"/>
                </w:rPr>
                <w:t>[1]</w:t>
              </w:r>
            </w:hyperlink>
          </w:p>
          <w:p>
            <w:pPr>
              <w:pStyle w:val="TableParagraph"/>
              <w:spacing w:line="259" w:lineRule="auto" w:before="262"/>
              <w:ind w:left="128" w:right="3198" w:firstLine="315"/>
              <w:jc w:val="both"/>
              <w:rPr>
                <w:sz w:val="24"/>
              </w:rPr>
            </w:pPr>
            <w:r>
              <w:rPr>
                <w:sz w:val="24"/>
              </w:rPr>
              <w:t>Într-o comunitate rurală, mai mulți </w:t>
            </w:r>
            <w:r>
              <w:rPr>
                <w:sz w:val="24"/>
              </w:rPr>
              <w:t>locuitori acuză stări de oboseală, tulburări digestive și scădere în greutate. În urma investigațiilor medicale, s-a constatat prezența unor paraziți intestinali, precum </w:t>
            </w:r>
            <w:r>
              <w:rPr>
                <w:i/>
                <w:sz w:val="24"/>
              </w:rPr>
              <w:t>Ascaris lumbricoides</w:t>
            </w:r>
            <w:r>
              <w:rPr>
                <w:sz w:val="24"/>
              </w:rPr>
              <w:t>. Specialiștii atrag atenția asupra condițiilor de igienă și a modului de transmitere a acestor </w:t>
            </w:r>
            <w:r>
              <w:rPr>
                <w:spacing w:val="-2"/>
                <w:sz w:val="24"/>
              </w:rPr>
              <w:t>organisme.</w:t>
            </w:r>
          </w:p>
        </w:tc>
      </w:tr>
    </w:tbl>
    <w:p>
      <w:pPr>
        <w:pStyle w:val="TableParagraph"/>
        <w:spacing w:after="0" w:line="259" w:lineRule="auto"/>
        <w:jc w:val="both"/>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8099" w:hRule="atLeast"/>
        </w:trPr>
        <w:tc>
          <w:tcPr>
            <w:tcW w:w="2020" w:type="dxa"/>
          </w:tcPr>
          <w:p>
            <w:pPr>
              <w:pStyle w:val="TableParagraph"/>
              <w:rPr>
                <w:sz w:val="24"/>
              </w:rPr>
            </w:pPr>
          </w:p>
        </w:tc>
        <w:tc>
          <w:tcPr>
            <w:tcW w:w="8280" w:type="dxa"/>
          </w:tcPr>
          <w:p>
            <w:pPr>
              <w:pStyle w:val="TableParagraph"/>
              <w:spacing w:line="259" w:lineRule="auto" w:before="13"/>
              <w:ind w:left="128" w:firstLine="315"/>
              <w:rPr>
                <w:sz w:val="24"/>
              </w:rPr>
            </w:pPr>
            <w:r>
              <w:rPr>
                <w:sz w:val="24"/>
              </w:rPr>
              <w:t>Elaborează un răspuns argumentativ, 6 enunțuri, redactat în spațiul de mai </w:t>
            </w:r>
            <w:r>
              <w:rPr>
                <w:sz w:val="24"/>
              </w:rPr>
              <w:t>jos, utilizând limbaj științific corect pentru:</w:t>
            </w:r>
          </w:p>
          <w:p>
            <w:pPr>
              <w:pStyle w:val="TableParagraph"/>
              <w:numPr>
                <w:ilvl w:val="0"/>
                <w:numId w:val="196"/>
              </w:numPr>
              <w:tabs>
                <w:tab w:pos="578" w:val="left" w:leader="none"/>
              </w:tabs>
              <w:spacing w:line="276" w:lineRule="auto" w:before="239" w:after="0"/>
              <w:ind w:left="578" w:right="1783" w:hanging="420"/>
              <w:jc w:val="left"/>
              <w:rPr>
                <w:sz w:val="24"/>
              </w:rPr>
            </w:pPr>
            <w:r>
              <w:rPr>
                <w:sz w:val="24"/>
              </w:rPr>
              <w:t>explicarea</w:t>
            </w:r>
            <w:r>
              <w:rPr>
                <w:spacing w:val="-6"/>
                <w:sz w:val="24"/>
              </w:rPr>
              <w:t> </w:t>
            </w:r>
            <w:r>
              <w:rPr>
                <w:sz w:val="24"/>
              </w:rPr>
              <w:t>a</w:t>
            </w:r>
            <w:r>
              <w:rPr>
                <w:spacing w:val="-6"/>
                <w:sz w:val="24"/>
              </w:rPr>
              <w:t> </w:t>
            </w:r>
            <w:r>
              <w:rPr>
                <w:sz w:val="24"/>
              </w:rPr>
              <w:t>două</w:t>
            </w:r>
            <w:r>
              <w:rPr>
                <w:spacing w:val="-6"/>
                <w:sz w:val="24"/>
              </w:rPr>
              <w:t> </w:t>
            </w:r>
            <w:r>
              <w:rPr>
                <w:sz w:val="24"/>
              </w:rPr>
              <w:t>caracteristici</w:t>
            </w:r>
            <w:r>
              <w:rPr>
                <w:spacing w:val="-6"/>
                <w:sz w:val="24"/>
              </w:rPr>
              <w:t> </w:t>
            </w:r>
            <w:r>
              <w:rPr>
                <w:sz w:val="24"/>
              </w:rPr>
              <w:t>structurale</w:t>
            </w:r>
            <w:r>
              <w:rPr>
                <w:spacing w:val="-6"/>
                <w:sz w:val="24"/>
              </w:rPr>
              <w:t> </w:t>
            </w:r>
            <w:r>
              <w:rPr>
                <w:sz w:val="24"/>
              </w:rPr>
              <w:t>sau</w:t>
            </w:r>
            <w:r>
              <w:rPr>
                <w:spacing w:val="-6"/>
                <w:sz w:val="24"/>
              </w:rPr>
              <w:t> </w:t>
            </w:r>
            <w:r>
              <w:rPr>
                <w:sz w:val="24"/>
              </w:rPr>
              <w:t>funcționale</w:t>
            </w:r>
            <w:r>
              <w:rPr>
                <w:spacing w:val="-6"/>
                <w:sz w:val="24"/>
              </w:rPr>
              <w:t> </w:t>
            </w:r>
            <w:r>
              <w:rPr>
                <w:sz w:val="24"/>
              </w:rPr>
              <w:t>ale viermilor-cilindrici care le permit viața parazitară;</w:t>
            </w:r>
          </w:p>
          <w:p>
            <w:pPr>
              <w:pStyle w:val="TableParagraph"/>
              <w:numPr>
                <w:ilvl w:val="0"/>
                <w:numId w:val="196"/>
              </w:numPr>
              <w:tabs>
                <w:tab w:pos="577" w:val="left" w:leader="none"/>
              </w:tabs>
              <w:spacing w:line="240" w:lineRule="auto" w:before="160" w:after="0"/>
              <w:ind w:left="577" w:right="0" w:hanging="419"/>
              <w:jc w:val="left"/>
              <w:rPr>
                <w:sz w:val="24"/>
              </w:rPr>
            </w:pPr>
            <w:r>
              <w:rPr>
                <w:sz w:val="24"/>
              </w:rPr>
              <w:t>evidențierea</w:t>
            </w:r>
            <w:r>
              <w:rPr>
                <w:spacing w:val="-1"/>
                <w:sz w:val="24"/>
              </w:rPr>
              <w:t> </w:t>
            </w:r>
            <w:r>
              <w:rPr>
                <w:sz w:val="24"/>
              </w:rPr>
              <w:t>unei</w:t>
            </w:r>
            <w:r>
              <w:rPr>
                <w:spacing w:val="-1"/>
                <w:sz w:val="24"/>
              </w:rPr>
              <w:t> </w:t>
            </w:r>
            <w:r>
              <w:rPr>
                <w:sz w:val="24"/>
              </w:rPr>
              <w:t>consecințe</w:t>
            </w:r>
            <w:r>
              <w:rPr>
                <w:spacing w:val="-1"/>
                <w:sz w:val="24"/>
              </w:rPr>
              <w:t> </w:t>
            </w:r>
            <w:r>
              <w:rPr>
                <w:sz w:val="24"/>
              </w:rPr>
              <w:t>asupra</w:t>
            </w:r>
            <w:r>
              <w:rPr>
                <w:spacing w:val="-1"/>
                <w:sz w:val="24"/>
              </w:rPr>
              <w:t> </w:t>
            </w:r>
            <w:r>
              <w:rPr>
                <w:sz w:val="24"/>
              </w:rPr>
              <w:t>organismului</w:t>
            </w:r>
            <w:r>
              <w:rPr>
                <w:spacing w:val="-1"/>
                <w:sz w:val="24"/>
              </w:rPr>
              <w:t> </w:t>
            </w:r>
            <w:r>
              <w:rPr>
                <w:spacing w:val="-2"/>
                <w:sz w:val="24"/>
              </w:rPr>
              <w:t>gazdă;</w:t>
            </w:r>
          </w:p>
          <w:p>
            <w:pPr>
              <w:pStyle w:val="TableParagraph"/>
              <w:numPr>
                <w:ilvl w:val="0"/>
                <w:numId w:val="196"/>
              </w:numPr>
              <w:tabs>
                <w:tab w:pos="577" w:val="left" w:leader="none"/>
              </w:tabs>
              <w:spacing w:line="240" w:lineRule="auto" w:before="202" w:after="0"/>
              <w:ind w:left="577" w:right="0" w:hanging="419"/>
              <w:jc w:val="left"/>
              <w:rPr>
                <w:sz w:val="24"/>
              </w:rPr>
            </w:pPr>
            <w:r>
              <w:rPr>
                <w:sz w:val="24"/>
              </w:rPr>
              <mc:AlternateContent>
                <mc:Choice Requires="wps">
                  <w:drawing>
                    <wp:anchor distT="0" distB="0" distL="0" distR="0" allowOverlap="1" layoutInCell="1" locked="0" behindDoc="1" simplePos="0" relativeHeight="479144960">
                      <wp:simplePos x="0" y="0"/>
                      <wp:positionH relativeFrom="column">
                        <wp:posOffset>367030</wp:posOffset>
                      </wp:positionH>
                      <wp:positionV relativeFrom="paragraph">
                        <wp:posOffset>499778</wp:posOffset>
                      </wp:positionV>
                      <wp:extent cx="4800600" cy="6350"/>
                      <wp:effectExtent l="0" t="0" r="0" b="0"/>
                      <wp:wrapNone/>
                      <wp:docPr id="1611" name="Group 1611"/>
                      <wp:cNvGraphicFramePr>
                        <a:graphicFrameLocks/>
                      </wp:cNvGraphicFramePr>
                      <a:graphic>
                        <a:graphicData uri="http://schemas.microsoft.com/office/word/2010/wordprocessingGroup">
                          <wpg:wgp>
                            <wpg:cNvPr id="1611" name="Group 1611"/>
                            <wpg:cNvGrpSpPr/>
                            <wpg:grpSpPr>
                              <a:xfrm>
                                <a:off x="0" y="0"/>
                                <a:ext cx="4800600" cy="6350"/>
                                <a:chExt cx="4800600" cy="6350"/>
                              </a:xfrm>
                            </wpg:grpSpPr>
                            <wps:wsp>
                              <wps:cNvPr id="1612" name="Graphic 161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39.352627pt;width:378pt;height:.5pt;mso-position-horizontal-relative:column;mso-position-vertical-relative:paragraph;z-index:-24171520" id="docshapegroup831" coordorigin="578,787" coordsize="7560,10">
                      <v:line style="position:absolute" from="578,792" to="8138,79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45472">
                      <wp:simplePos x="0" y="0"/>
                      <wp:positionH relativeFrom="column">
                        <wp:posOffset>367030</wp:posOffset>
                      </wp:positionH>
                      <wp:positionV relativeFrom="paragraph">
                        <wp:posOffset>701192</wp:posOffset>
                      </wp:positionV>
                      <wp:extent cx="4800600" cy="6350"/>
                      <wp:effectExtent l="0" t="0" r="0" b="0"/>
                      <wp:wrapNone/>
                      <wp:docPr id="1613" name="Group 1613"/>
                      <wp:cNvGraphicFramePr>
                        <a:graphicFrameLocks/>
                      </wp:cNvGraphicFramePr>
                      <a:graphic>
                        <a:graphicData uri="http://schemas.microsoft.com/office/word/2010/wordprocessingGroup">
                          <wpg:wgp>
                            <wpg:cNvPr id="1613" name="Group 1613"/>
                            <wpg:cNvGrpSpPr/>
                            <wpg:grpSpPr>
                              <a:xfrm>
                                <a:off x="0" y="0"/>
                                <a:ext cx="4800600" cy="6350"/>
                                <a:chExt cx="4800600" cy="6350"/>
                              </a:xfrm>
                            </wpg:grpSpPr>
                            <wps:wsp>
                              <wps:cNvPr id="1614" name="Graphic 161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55.212002pt;width:378pt;height:.5pt;mso-position-horizontal-relative:column;mso-position-vertical-relative:paragraph;z-index:-24171008" id="docshapegroup832" coordorigin="578,1104" coordsize="7560,10">
                      <v:line style="position:absolute" from="578,1109" to="8138,110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45984">
                      <wp:simplePos x="0" y="0"/>
                      <wp:positionH relativeFrom="column">
                        <wp:posOffset>367030</wp:posOffset>
                      </wp:positionH>
                      <wp:positionV relativeFrom="paragraph">
                        <wp:posOffset>902804</wp:posOffset>
                      </wp:positionV>
                      <wp:extent cx="4800600" cy="6350"/>
                      <wp:effectExtent l="0" t="0" r="0" b="0"/>
                      <wp:wrapNone/>
                      <wp:docPr id="1615" name="Group 1615"/>
                      <wp:cNvGraphicFramePr>
                        <a:graphicFrameLocks/>
                      </wp:cNvGraphicFramePr>
                      <a:graphic>
                        <a:graphicData uri="http://schemas.microsoft.com/office/word/2010/wordprocessingGroup">
                          <wpg:wgp>
                            <wpg:cNvPr id="1615" name="Group 1615"/>
                            <wpg:cNvGrpSpPr/>
                            <wpg:grpSpPr>
                              <a:xfrm>
                                <a:off x="0" y="0"/>
                                <a:ext cx="4800600" cy="6350"/>
                                <a:chExt cx="4800600" cy="6350"/>
                              </a:xfrm>
                            </wpg:grpSpPr>
                            <wps:wsp>
                              <wps:cNvPr id="1616" name="Graphic 161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71.086998pt;width:378pt;height:.5pt;mso-position-horizontal-relative:column;mso-position-vertical-relative:paragraph;z-index:-24170496" id="docshapegroup833" coordorigin="578,1422" coordsize="7560,10">
                      <v:line style="position:absolute" from="578,1427" to="8138,142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46496">
                      <wp:simplePos x="0" y="0"/>
                      <wp:positionH relativeFrom="column">
                        <wp:posOffset>367030</wp:posOffset>
                      </wp:positionH>
                      <wp:positionV relativeFrom="paragraph">
                        <wp:posOffset>1104218</wp:posOffset>
                      </wp:positionV>
                      <wp:extent cx="4800600" cy="6350"/>
                      <wp:effectExtent l="0" t="0" r="0" b="0"/>
                      <wp:wrapNone/>
                      <wp:docPr id="1617" name="Group 1617"/>
                      <wp:cNvGraphicFramePr>
                        <a:graphicFrameLocks/>
                      </wp:cNvGraphicFramePr>
                      <a:graphic>
                        <a:graphicData uri="http://schemas.microsoft.com/office/word/2010/wordprocessingGroup">
                          <wpg:wgp>
                            <wpg:cNvPr id="1617" name="Group 1617"/>
                            <wpg:cNvGrpSpPr/>
                            <wpg:grpSpPr>
                              <a:xfrm>
                                <a:off x="0" y="0"/>
                                <a:ext cx="4800600" cy="6350"/>
                                <a:chExt cx="4800600" cy="6350"/>
                              </a:xfrm>
                            </wpg:grpSpPr>
                            <wps:wsp>
                              <wps:cNvPr id="1618" name="Graphic 161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86.946373pt;width:378pt;height:.5pt;mso-position-horizontal-relative:column;mso-position-vertical-relative:paragraph;z-index:-24169984" id="docshapegroup834" coordorigin="578,1739" coordsize="7560,10">
                      <v:line style="position:absolute" from="578,1744" to="8138,174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47008">
                      <wp:simplePos x="0" y="0"/>
                      <wp:positionH relativeFrom="column">
                        <wp:posOffset>367030</wp:posOffset>
                      </wp:positionH>
                      <wp:positionV relativeFrom="paragraph">
                        <wp:posOffset>1305831</wp:posOffset>
                      </wp:positionV>
                      <wp:extent cx="4800600" cy="6350"/>
                      <wp:effectExtent l="0" t="0" r="0" b="0"/>
                      <wp:wrapNone/>
                      <wp:docPr id="1619" name="Group 1619"/>
                      <wp:cNvGraphicFramePr>
                        <a:graphicFrameLocks/>
                      </wp:cNvGraphicFramePr>
                      <a:graphic>
                        <a:graphicData uri="http://schemas.microsoft.com/office/word/2010/wordprocessingGroup">
                          <wpg:wgp>
                            <wpg:cNvPr id="1619" name="Group 1619"/>
                            <wpg:cNvGrpSpPr/>
                            <wpg:grpSpPr>
                              <a:xfrm>
                                <a:off x="0" y="0"/>
                                <a:ext cx="4800600" cy="6350"/>
                                <a:chExt cx="4800600" cy="6350"/>
                              </a:xfrm>
                            </wpg:grpSpPr>
                            <wps:wsp>
                              <wps:cNvPr id="1620" name="Graphic 162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102.821373pt;width:378pt;height:.5pt;mso-position-horizontal-relative:column;mso-position-vertical-relative:paragraph;z-index:-24169472" id="docshapegroup835" coordorigin="578,2056" coordsize="7560,10">
                      <v:line style="position:absolute" from="578,2061" to="8138,206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47520">
                      <wp:simplePos x="0" y="0"/>
                      <wp:positionH relativeFrom="column">
                        <wp:posOffset>367030</wp:posOffset>
                      </wp:positionH>
                      <wp:positionV relativeFrom="paragraph">
                        <wp:posOffset>1507443</wp:posOffset>
                      </wp:positionV>
                      <wp:extent cx="4800600" cy="6350"/>
                      <wp:effectExtent l="0" t="0" r="0" b="0"/>
                      <wp:wrapNone/>
                      <wp:docPr id="1621" name="Group 1621"/>
                      <wp:cNvGraphicFramePr>
                        <a:graphicFrameLocks/>
                      </wp:cNvGraphicFramePr>
                      <a:graphic>
                        <a:graphicData uri="http://schemas.microsoft.com/office/word/2010/wordprocessingGroup">
                          <wpg:wgp>
                            <wpg:cNvPr id="1621" name="Group 1621"/>
                            <wpg:cNvGrpSpPr/>
                            <wpg:grpSpPr>
                              <a:xfrm>
                                <a:off x="0" y="0"/>
                                <a:ext cx="4800600" cy="6350"/>
                                <a:chExt cx="4800600" cy="6350"/>
                              </a:xfrm>
                            </wpg:grpSpPr>
                            <wps:wsp>
                              <wps:cNvPr id="1622" name="Graphic 162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118.696373pt;width:378pt;height:.5pt;mso-position-horizontal-relative:column;mso-position-vertical-relative:paragraph;z-index:-24168960" id="docshapegroup836" coordorigin="578,2374" coordsize="7560,10">
                      <v:line style="position:absolute" from="578,2379" to="8138,237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48032">
                      <wp:simplePos x="0" y="0"/>
                      <wp:positionH relativeFrom="column">
                        <wp:posOffset>367030</wp:posOffset>
                      </wp:positionH>
                      <wp:positionV relativeFrom="paragraph">
                        <wp:posOffset>1810458</wp:posOffset>
                      </wp:positionV>
                      <wp:extent cx="4800600" cy="6350"/>
                      <wp:effectExtent l="0" t="0" r="0" b="0"/>
                      <wp:wrapNone/>
                      <wp:docPr id="1623" name="Group 1623"/>
                      <wp:cNvGraphicFramePr>
                        <a:graphicFrameLocks/>
                      </wp:cNvGraphicFramePr>
                      <a:graphic>
                        <a:graphicData uri="http://schemas.microsoft.com/office/word/2010/wordprocessingGroup">
                          <wpg:wgp>
                            <wpg:cNvPr id="1623" name="Group 1623"/>
                            <wpg:cNvGrpSpPr/>
                            <wpg:grpSpPr>
                              <a:xfrm>
                                <a:off x="0" y="0"/>
                                <a:ext cx="4800600" cy="6350"/>
                                <a:chExt cx="4800600" cy="6350"/>
                              </a:xfrm>
                            </wpg:grpSpPr>
                            <wps:wsp>
                              <wps:cNvPr id="1624" name="Graphic 162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142.555756pt;width:378pt;height:.5pt;mso-position-horizontal-relative:column;mso-position-vertical-relative:paragraph;z-index:-24168448" id="docshapegroup837" coordorigin="578,2851" coordsize="7560,10">
                      <v:line style="position:absolute" from="578,2856" to="8138,285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48544">
                      <wp:simplePos x="0" y="0"/>
                      <wp:positionH relativeFrom="column">
                        <wp:posOffset>367030</wp:posOffset>
                      </wp:positionH>
                      <wp:positionV relativeFrom="paragraph">
                        <wp:posOffset>1999569</wp:posOffset>
                      </wp:positionV>
                      <wp:extent cx="4800600" cy="6350"/>
                      <wp:effectExtent l="0" t="0" r="0" b="0"/>
                      <wp:wrapNone/>
                      <wp:docPr id="1625" name="Group 1625"/>
                      <wp:cNvGraphicFramePr>
                        <a:graphicFrameLocks/>
                      </wp:cNvGraphicFramePr>
                      <a:graphic>
                        <a:graphicData uri="http://schemas.microsoft.com/office/word/2010/wordprocessingGroup">
                          <wpg:wgp>
                            <wpg:cNvPr id="1625" name="Group 1625"/>
                            <wpg:cNvGrpSpPr/>
                            <wpg:grpSpPr>
                              <a:xfrm>
                                <a:off x="0" y="0"/>
                                <a:ext cx="4800600" cy="6350"/>
                                <a:chExt cx="4800600" cy="6350"/>
                              </a:xfrm>
                            </wpg:grpSpPr>
                            <wps:wsp>
                              <wps:cNvPr id="1626" name="Graphic 162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157.446381pt;width:378pt;height:.5pt;mso-position-horizontal-relative:column;mso-position-vertical-relative:paragraph;z-index:-24167936" id="docshapegroup838" coordorigin="578,3149" coordsize="7560,10">
                      <v:line style="position:absolute" from="578,3154" to="8138,3154"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49056">
                      <wp:simplePos x="0" y="0"/>
                      <wp:positionH relativeFrom="column">
                        <wp:posOffset>367030</wp:posOffset>
                      </wp:positionH>
                      <wp:positionV relativeFrom="paragraph">
                        <wp:posOffset>2188878</wp:posOffset>
                      </wp:positionV>
                      <wp:extent cx="4800600" cy="6350"/>
                      <wp:effectExtent l="0" t="0" r="0" b="0"/>
                      <wp:wrapNone/>
                      <wp:docPr id="1627" name="Group 1627"/>
                      <wp:cNvGraphicFramePr>
                        <a:graphicFrameLocks/>
                      </wp:cNvGraphicFramePr>
                      <a:graphic>
                        <a:graphicData uri="http://schemas.microsoft.com/office/word/2010/wordprocessingGroup">
                          <wpg:wgp>
                            <wpg:cNvPr id="1627" name="Group 1627"/>
                            <wpg:cNvGrpSpPr/>
                            <wpg:grpSpPr>
                              <a:xfrm>
                                <a:off x="0" y="0"/>
                                <a:ext cx="4800600" cy="6350"/>
                                <a:chExt cx="4800600" cy="6350"/>
                              </a:xfrm>
                            </wpg:grpSpPr>
                            <wps:wsp>
                              <wps:cNvPr id="1628" name="Graphic 162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172.352631pt;width:378pt;height:.5pt;mso-position-horizontal-relative:column;mso-position-vertical-relative:paragraph;z-index:-24167424" id="docshapegroup839" coordorigin="578,3447" coordsize="7560,10">
                      <v:line style="position:absolute" from="578,3452" to="8138,3452"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49568">
                      <wp:simplePos x="0" y="0"/>
                      <wp:positionH relativeFrom="column">
                        <wp:posOffset>367030</wp:posOffset>
                      </wp:positionH>
                      <wp:positionV relativeFrom="paragraph">
                        <wp:posOffset>2377989</wp:posOffset>
                      </wp:positionV>
                      <wp:extent cx="4800600" cy="6350"/>
                      <wp:effectExtent l="0" t="0" r="0" b="0"/>
                      <wp:wrapNone/>
                      <wp:docPr id="1629" name="Group 1629"/>
                      <wp:cNvGraphicFramePr>
                        <a:graphicFrameLocks/>
                      </wp:cNvGraphicFramePr>
                      <a:graphic>
                        <a:graphicData uri="http://schemas.microsoft.com/office/word/2010/wordprocessingGroup">
                          <wpg:wgp>
                            <wpg:cNvPr id="1629" name="Group 1629"/>
                            <wpg:cNvGrpSpPr/>
                            <wpg:grpSpPr>
                              <a:xfrm>
                                <a:off x="0" y="0"/>
                                <a:ext cx="4800600" cy="6350"/>
                                <a:chExt cx="4800600" cy="6350"/>
                              </a:xfrm>
                            </wpg:grpSpPr>
                            <wps:wsp>
                              <wps:cNvPr id="1630" name="Graphic 163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187.243256pt;width:378pt;height:.5pt;mso-position-horizontal-relative:column;mso-position-vertical-relative:paragraph;z-index:-24166912" id="docshapegroup840" coordorigin="578,3745" coordsize="7560,10">
                      <v:line style="position:absolute" from="578,3750" to="8138,375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0080">
                      <wp:simplePos x="0" y="0"/>
                      <wp:positionH relativeFrom="column">
                        <wp:posOffset>367030</wp:posOffset>
                      </wp:positionH>
                      <wp:positionV relativeFrom="paragraph">
                        <wp:posOffset>2566901</wp:posOffset>
                      </wp:positionV>
                      <wp:extent cx="4800600" cy="6350"/>
                      <wp:effectExtent l="0" t="0" r="0" b="0"/>
                      <wp:wrapNone/>
                      <wp:docPr id="1631" name="Group 1631"/>
                      <wp:cNvGraphicFramePr>
                        <a:graphicFrameLocks/>
                      </wp:cNvGraphicFramePr>
                      <a:graphic>
                        <a:graphicData uri="http://schemas.microsoft.com/office/word/2010/wordprocessingGroup">
                          <wpg:wgp>
                            <wpg:cNvPr id="1631" name="Group 1631"/>
                            <wpg:cNvGrpSpPr/>
                            <wpg:grpSpPr>
                              <a:xfrm>
                                <a:off x="0" y="0"/>
                                <a:ext cx="4800600" cy="6350"/>
                                <a:chExt cx="4800600" cy="6350"/>
                              </a:xfrm>
                            </wpg:grpSpPr>
                            <wps:wsp>
                              <wps:cNvPr id="1632" name="Graphic 163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202.118256pt;width:378pt;height:.5pt;mso-position-horizontal-relative:column;mso-position-vertical-relative:paragraph;z-index:-24166400" id="docshapegroup841" coordorigin="578,4042" coordsize="7560,10">
                      <v:line style="position:absolute" from="578,4047" to="8138,4047"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0592">
                      <wp:simplePos x="0" y="0"/>
                      <wp:positionH relativeFrom="column">
                        <wp:posOffset>367030</wp:posOffset>
                      </wp:positionH>
                      <wp:positionV relativeFrom="paragraph">
                        <wp:posOffset>2756012</wp:posOffset>
                      </wp:positionV>
                      <wp:extent cx="4800600" cy="6350"/>
                      <wp:effectExtent l="0" t="0" r="0" b="0"/>
                      <wp:wrapNone/>
                      <wp:docPr id="1633" name="Group 1633"/>
                      <wp:cNvGraphicFramePr>
                        <a:graphicFrameLocks/>
                      </wp:cNvGraphicFramePr>
                      <a:graphic>
                        <a:graphicData uri="http://schemas.microsoft.com/office/word/2010/wordprocessingGroup">
                          <wpg:wgp>
                            <wpg:cNvPr id="1633" name="Group 1633"/>
                            <wpg:cNvGrpSpPr/>
                            <wpg:grpSpPr>
                              <a:xfrm>
                                <a:off x="0" y="0"/>
                                <a:ext cx="4800600" cy="6350"/>
                                <a:chExt cx="4800600" cy="6350"/>
                              </a:xfrm>
                            </wpg:grpSpPr>
                            <wps:wsp>
                              <wps:cNvPr id="1634" name="Graphic 163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217.008881pt;width:378pt;height:.5pt;mso-position-horizontal-relative:column;mso-position-vertical-relative:paragraph;z-index:-24165888" id="docshapegroup842" coordorigin="578,4340" coordsize="7560,10">
                      <v:line style="position:absolute" from="578,4345" to="8138,434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1104">
                      <wp:simplePos x="0" y="0"/>
                      <wp:positionH relativeFrom="column">
                        <wp:posOffset>367030</wp:posOffset>
                      </wp:positionH>
                      <wp:positionV relativeFrom="paragraph">
                        <wp:posOffset>3046723</wp:posOffset>
                      </wp:positionV>
                      <wp:extent cx="4800600" cy="6350"/>
                      <wp:effectExtent l="0" t="0" r="0" b="0"/>
                      <wp:wrapNone/>
                      <wp:docPr id="1635" name="Group 1635"/>
                      <wp:cNvGraphicFramePr>
                        <a:graphicFrameLocks/>
                      </wp:cNvGraphicFramePr>
                      <a:graphic>
                        <a:graphicData uri="http://schemas.microsoft.com/office/word/2010/wordprocessingGroup">
                          <wpg:wgp>
                            <wpg:cNvPr id="1635" name="Group 1635"/>
                            <wpg:cNvGrpSpPr/>
                            <wpg:grpSpPr>
                              <a:xfrm>
                                <a:off x="0" y="0"/>
                                <a:ext cx="4800600" cy="6350"/>
                                <a:chExt cx="4800600" cy="6350"/>
                              </a:xfrm>
                            </wpg:grpSpPr>
                            <wps:wsp>
                              <wps:cNvPr id="1636" name="Graphic 1636"/>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239.899506pt;width:378pt;height:.5pt;mso-position-horizontal-relative:column;mso-position-vertical-relative:paragraph;z-index:-24165376" id="docshapegroup843" coordorigin="578,4798" coordsize="7560,10">
                      <v:line style="position:absolute" from="578,4803" to="8138,480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1616">
                      <wp:simplePos x="0" y="0"/>
                      <wp:positionH relativeFrom="column">
                        <wp:posOffset>367030</wp:posOffset>
                      </wp:positionH>
                      <wp:positionV relativeFrom="paragraph">
                        <wp:posOffset>3235834</wp:posOffset>
                      </wp:positionV>
                      <wp:extent cx="4800600" cy="6350"/>
                      <wp:effectExtent l="0" t="0" r="0" b="0"/>
                      <wp:wrapNone/>
                      <wp:docPr id="1637" name="Group 1637"/>
                      <wp:cNvGraphicFramePr>
                        <a:graphicFrameLocks/>
                      </wp:cNvGraphicFramePr>
                      <a:graphic>
                        <a:graphicData uri="http://schemas.microsoft.com/office/word/2010/wordprocessingGroup">
                          <wpg:wgp>
                            <wpg:cNvPr id="1637" name="Group 1637"/>
                            <wpg:cNvGrpSpPr/>
                            <wpg:grpSpPr>
                              <a:xfrm>
                                <a:off x="0" y="0"/>
                                <a:ext cx="4800600" cy="6350"/>
                                <a:chExt cx="4800600" cy="6350"/>
                              </a:xfrm>
                            </wpg:grpSpPr>
                            <wps:wsp>
                              <wps:cNvPr id="1638" name="Graphic 1638"/>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254.790131pt;width:378pt;height:.5pt;mso-position-horizontal-relative:column;mso-position-vertical-relative:paragraph;z-index:-24164864" id="docshapegroup844" coordorigin="578,5096" coordsize="7560,10">
                      <v:line style="position:absolute" from="578,5101" to="8138,5101"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2128">
                      <wp:simplePos x="0" y="0"/>
                      <wp:positionH relativeFrom="column">
                        <wp:posOffset>367030</wp:posOffset>
                      </wp:positionH>
                      <wp:positionV relativeFrom="paragraph">
                        <wp:posOffset>3425144</wp:posOffset>
                      </wp:positionV>
                      <wp:extent cx="4800600" cy="6350"/>
                      <wp:effectExtent l="0" t="0" r="0" b="0"/>
                      <wp:wrapNone/>
                      <wp:docPr id="1639" name="Group 1639"/>
                      <wp:cNvGraphicFramePr>
                        <a:graphicFrameLocks/>
                      </wp:cNvGraphicFramePr>
                      <a:graphic>
                        <a:graphicData uri="http://schemas.microsoft.com/office/word/2010/wordprocessingGroup">
                          <wpg:wgp>
                            <wpg:cNvPr id="1639" name="Group 1639"/>
                            <wpg:cNvGrpSpPr/>
                            <wpg:grpSpPr>
                              <a:xfrm>
                                <a:off x="0" y="0"/>
                                <a:ext cx="4800600" cy="6350"/>
                                <a:chExt cx="4800600" cy="6350"/>
                              </a:xfrm>
                            </wpg:grpSpPr>
                            <wps:wsp>
                              <wps:cNvPr id="1640" name="Graphic 1640"/>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269.696381pt;width:378pt;height:.5pt;mso-position-horizontal-relative:column;mso-position-vertical-relative:paragraph;z-index:-24164352" id="docshapegroup845" coordorigin="578,5394" coordsize="7560,10">
                      <v:line style="position:absolute" from="578,5399" to="8138,5399"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2640">
                      <wp:simplePos x="0" y="0"/>
                      <wp:positionH relativeFrom="column">
                        <wp:posOffset>367030</wp:posOffset>
                      </wp:positionH>
                      <wp:positionV relativeFrom="paragraph">
                        <wp:posOffset>3614056</wp:posOffset>
                      </wp:positionV>
                      <wp:extent cx="4800600" cy="6350"/>
                      <wp:effectExtent l="0" t="0" r="0" b="0"/>
                      <wp:wrapNone/>
                      <wp:docPr id="1641" name="Group 1641"/>
                      <wp:cNvGraphicFramePr>
                        <a:graphicFrameLocks/>
                      </wp:cNvGraphicFramePr>
                      <a:graphic>
                        <a:graphicData uri="http://schemas.microsoft.com/office/word/2010/wordprocessingGroup">
                          <wpg:wgp>
                            <wpg:cNvPr id="1641" name="Group 1641"/>
                            <wpg:cNvGrpSpPr/>
                            <wpg:grpSpPr>
                              <a:xfrm>
                                <a:off x="0" y="0"/>
                                <a:ext cx="4800600" cy="6350"/>
                                <a:chExt cx="4800600" cy="6350"/>
                              </a:xfrm>
                            </wpg:grpSpPr>
                            <wps:wsp>
                              <wps:cNvPr id="1642" name="Graphic 1642"/>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284.571381pt;width:378pt;height:.5pt;mso-position-horizontal-relative:column;mso-position-vertical-relative:paragraph;z-index:-24163840" id="docshapegroup846" coordorigin="578,5691" coordsize="7560,10">
                      <v:line style="position:absolute" from="578,5696" to="8138,569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3152">
                      <wp:simplePos x="0" y="0"/>
                      <wp:positionH relativeFrom="column">
                        <wp:posOffset>367030</wp:posOffset>
                      </wp:positionH>
                      <wp:positionV relativeFrom="paragraph">
                        <wp:posOffset>3803365</wp:posOffset>
                      </wp:positionV>
                      <wp:extent cx="4800600" cy="6350"/>
                      <wp:effectExtent l="0" t="0" r="0" b="0"/>
                      <wp:wrapNone/>
                      <wp:docPr id="1643" name="Group 1643"/>
                      <wp:cNvGraphicFramePr>
                        <a:graphicFrameLocks/>
                      </wp:cNvGraphicFramePr>
                      <a:graphic>
                        <a:graphicData uri="http://schemas.microsoft.com/office/word/2010/wordprocessingGroup">
                          <wpg:wgp>
                            <wpg:cNvPr id="1643" name="Group 1643"/>
                            <wpg:cNvGrpSpPr/>
                            <wpg:grpSpPr>
                              <a:xfrm>
                                <a:off x="0" y="0"/>
                                <a:ext cx="4800600" cy="6350"/>
                                <a:chExt cx="4800600" cy="6350"/>
                              </a:xfrm>
                            </wpg:grpSpPr>
                            <wps:wsp>
                              <wps:cNvPr id="1644" name="Graphic 1644"/>
                              <wps:cNvSpPr/>
                              <wps:spPr>
                                <a:xfrm>
                                  <a:off x="0" y="3048"/>
                                  <a:ext cx="4800600" cy="1270"/>
                                </a:xfrm>
                                <a:custGeom>
                                  <a:avLst/>
                                  <a:gdLst/>
                                  <a:ahLst/>
                                  <a:cxnLst/>
                                  <a:rect l="l" t="t" r="r" b="b"/>
                                  <a:pathLst>
                                    <a:path w="4800600" h="0">
                                      <a:moveTo>
                                        <a:pt x="0" y="0"/>
                                      </a:moveTo>
                                      <a:lnTo>
                                        <a:pt x="48006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900007pt;margin-top:299.477631pt;width:378pt;height:.5pt;mso-position-horizontal-relative:column;mso-position-vertical-relative:paragraph;z-index:-24163328" id="docshapegroup847" coordorigin="578,5990" coordsize="7560,10">
                      <v:line style="position:absolute" from="578,5994" to="8138,5994" stroked="true" strokeweight=".48pt" strokecolor="#000000">
                        <v:stroke dashstyle="solid"/>
                      </v:line>
                      <w10:wrap type="none"/>
                    </v:group>
                  </w:pict>
                </mc:Fallback>
              </mc:AlternateContent>
            </w:r>
            <w:r>
              <w:rPr>
                <w:sz w:val="24"/>
              </w:rPr>
              <w:t>propunerea</w:t>
            </w:r>
            <w:r>
              <w:rPr>
                <w:spacing w:val="-1"/>
                <w:sz w:val="24"/>
              </w:rPr>
              <w:t> </w:t>
            </w:r>
            <w:r>
              <w:rPr>
                <w:sz w:val="24"/>
              </w:rPr>
              <w:t>a</w:t>
            </w:r>
            <w:r>
              <w:rPr>
                <w:spacing w:val="-1"/>
                <w:sz w:val="24"/>
              </w:rPr>
              <w:t> </w:t>
            </w:r>
            <w:r>
              <w:rPr>
                <w:sz w:val="24"/>
              </w:rPr>
              <w:t>3</w:t>
            </w:r>
            <w:r>
              <w:rPr>
                <w:spacing w:val="-1"/>
                <w:sz w:val="24"/>
              </w:rPr>
              <w:t> </w:t>
            </w:r>
            <w:r>
              <w:rPr>
                <w:sz w:val="24"/>
              </w:rPr>
              <w:t>măsuri de</w:t>
            </w:r>
            <w:r>
              <w:rPr>
                <w:spacing w:val="-1"/>
                <w:sz w:val="24"/>
              </w:rPr>
              <w:t> </w:t>
            </w:r>
            <w:r>
              <w:rPr>
                <w:sz w:val="24"/>
              </w:rPr>
              <w:t>prevenire,</w:t>
            </w:r>
            <w:r>
              <w:rPr>
                <w:spacing w:val="-1"/>
                <w:sz w:val="24"/>
              </w:rPr>
              <w:t> </w:t>
            </w:r>
            <w:r>
              <w:rPr>
                <w:sz w:val="24"/>
              </w:rPr>
              <w:t>argumentată </w:t>
            </w:r>
            <w:r>
              <w:rPr>
                <w:spacing w:val="-2"/>
                <w:sz w:val="24"/>
              </w:rPr>
              <w:t>științific.</w:t>
            </w:r>
          </w:p>
        </w:tc>
      </w:tr>
      <w:tr>
        <w:trPr>
          <w:trHeight w:val="3440" w:hRule="atLeast"/>
        </w:trPr>
        <w:tc>
          <w:tcPr>
            <w:tcW w:w="2020" w:type="dxa"/>
          </w:tcPr>
          <w:p>
            <w:pPr>
              <w:pStyle w:val="TableParagraph"/>
              <w:spacing w:line="273" w:lineRule="exact"/>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tcPr>
          <w:p>
            <w:pPr>
              <w:pStyle w:val="TableParagraph"/>
              <w:spacing w:line="259" w:lineRule="auto"/>
              <w:ind w:left="308" w:right="330" w:firstLine="450"/>
              <w:jc w:val="both"/>
              <w:rPr>
                <w:sz w:val="24"/>
              </w:rPr>
            </w:pPr>
            <w:r>
              <w:rPr>
                <w:sz w:val="24"/>
              </w:rPr>
              <w:t>Viermii-cilindrici, precum Ascaris lumbricoides, prezintă o </w:t>
            </w:r>
            <w:r>
              <w:rPr>
                <w:sz w:val="24"/>
              </w:rPr>
              <w:t>cuticulă rezistentă, care îi protejează de acțiunea enzimelor digestive ale gazdei. De asemenea, sistemul digestiv complet le permite absorbția eficientă a substanțelor nutritive din intestinul gazdei. Aceste adaptări favorizează viața parazitară. Prezența acestor paraziți poate provoca tulburări digestive, scădere în greutate și afectarea stării generale de sănătate. O măsură de prevenire este respectarea igienei mâinilor, deoarece ouăle parazitului pot fi ingerate prin mâini contaminate. De asemenea, spălarea corectă a fructelor și legumelor și evitarea consumului de apă contaminată reduc riscul de infectare.</w:t>
            </w:r>
          </w:p>
          <w:p>
            <w:pPr>
              <w:pStyle w:val="TableParagraph"/>
              <w:spacing w:before="235"/>
              <w:ind w:left="128"/>
              <w:rPr>
                <w:sz w:val="24"/>
              </w:rPr>
            </w:pPr>
            <w:r>
              <w:rPr>
                <w:b/>
                <w:sz w:val="24"/>
              </w:rPr>
              <w:t>Notă: </w:t>
            </w:r>
            <w:r>
              <w:rPr>
                <w:sz w:val="24"/>
              </w:rPr>
              <w:t>Se acceptă și alte formulări corecte </w:t>
            </w:r>
            <w:r>
              <w:rPr>
                <w:spacing w:val="-2"/>
                <w:sz w:val="24"/>
              </w:rPr>
              <w:t>științific.</w:t>
            </w:r>
          </w:p>
        </w:tc>
      </w:tr>
      <w:tr>
        <w:trPr>
          <w:trHeight w:val="2240" w:hRule="atLeast"/>
        </w:trPr>
        <w:tc>
          <w:tcPr>
            <w:tcW w:w="2020" w:type="dxa"/>
          </w:tcPr>
          <w:p>
            <w:pPr>
              <w:pStyle w:val="TableParagraph"/>
              <w:spacing w:line="259" w:lineRule="auto" w:before="10"/>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tcPr>
          <w:p>
            <w:pPr>
              <w:pStyle w:val="TableParagraph"/>
              <w:spacing w:before="10"/>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259" w:lineRule="auto" w:before="182"/>
              <w:ind w:left="128" w:right="192"/>
              <w:rPr>
                <w:sz w:val="24"/>
              </w:rPr>
            </w:pPr>
            <w:r>
              <w:rPr>
                <w:sz w:val="24"/>
              </w:rPr>
              <w:t>Pentru</w:t>
            </w:r>
            <w:r>
              <w:rPr>
                <w:spacing w:val="-5"/>
                <w:sz w:val="24"/>
              </w:rPr>
              <w:t> </w:t>
            </w:r>
            <w:r>
              <w:rPr>
                <w:sz w:val="24"/>
              </w:rPr>
              <w:t>explicarea</w:t>
            </w:r>
            <w:r>
              <w:rPr>
                <w:spacing w:val="-5"/>
                <w:sz w:val="24"/>
              </w:rPr>
              <w:t> </w:t>
            </w:r>
            <w:r>
              <w:rPr>
                <w:sz w:val="24"/>
              </w:rPr>
              <w:t>corectă</w:t>
            </w:r>
            <w:r>
              <w:rPr>
                <w:spacing w:val="-5"/>
                <w:sz w:val="24"/>
              </w:rPr>
              <w:t> </w:t>
            </w:r>
            <w:r>
              <w:rPr>
                <w:sz w:val="24"/>
              </w:rPr>
              <w:t>a</w:t>
            </w:r>
            <w:r>
              <w:rPr>
                <w:spacing w:val="-5"/>
                <w:sz w:val="24"/>
              </w:rPr>
              <w:t> </w:t>
            </w:r>
            <w:r>
              <w:rPr>
                <w:sz w:val="24"/>
              </w:rPr>
              <w:t>unei</w:t>
            </w:r>
            <w:r>
              <w:rPr>
                <w:spacing w:val="-5"/>
                <w:sz w:val="24"/>
              </w:rPr>
              <w:t> </w:t>
            </w:r>
            <w:r>
              <w:rPr>
                <w:sz w:val="24"/>
              </w:rPr>
              <w:t>caracteristici</w:t>
            </w:r>
            <w:r>
              <w:rPr>
                <w:spacing w:val="-5"/>
                <w:sz w:val="24"/>
              </w:rPr>
              <w:t> </w:t>
            </w:r>
            <w:r>
              <w:rPr>
                <w:sz w:val="24"/>
              </w:rPr>
              <w:t>structurale</w:t>
            </w:r>
            <w:r>
              <w:rPr>
                <w:spacing w:val="-5"/>
                <w:sz w:val="24"/>
              </w:rPr>
              <w:t> </w:t>
            </w:r>
            <w:r>
              <w:rPr>
                <w:sz w:val="24"/>
              </w:rPr>
              <w:t>sau</w:t>
            </w:r>
            <w:r>
              <w:rPr>
                <w:spacing w:val="-5"/>
                <w:sz w:val="24"/>
              </w:rPr>
              <w:t> </w:t>
            </w:r>
            <w:r>
              <w:rPr>
                <w:sz w:val="24"/>
              </w:rPr>
              <w:t>funcționale</w:t>
            </w:r>
            <w:r>
              <w:rPr>
                <w:spacing w:val="-5"/>
                <w:sz w:val="24"/>
              </w:rPr>
              <w:t> </w:t>
            </w:r>
            <w:r>
              <w:rPr>
                <w:sz w:val="24"/>
              </w:rPr>
              <w:t>care permite viața parazitară – câte 1 punct;</w:t>
            </w:r>
          </w:p>
          <w:p>
            <w:pPr>
              <w:pStyle w:val="TableParagraph"/>
              <w:spacing w:line="275" w:lineRule="exact"/>
              <w:ind w:left="128"/>
              <w:rPr>
                <w:sz w:val="24"/>
              </w:rPr>
            </w:pPr>
            <w:r>
              <w:rPr>
                <w:sz w:val="24"/>
              </w:rPr>
              <w:t>Pentru utilizarea corectă a limbajului științific – 1 </w:t>
            </w:r>
            <w:r>
              <w:rPr>
                <w:spacing w:val="-2"/>
                <w:sz w:val="24"/>
              </w:rPr>
              <w:t>punct;</w:t>
            </w:r>
          </w:p>
          <w:p>
            <w:pPr>
              <w:pStyle w:val="TableParagraph"/>
              <w:spacing w:line="298" w:lineRule="exact"/>
              <w:ind w:left="128"/>
              <w:rPr>
                <w:sz w:val="24"/>
              </w:rPr>
            </w:pPr>
            <w:r>
              <w:rPr>
                <w:sz w:val="24"/>
              </w:rPr>
              <w:t>Pentru</w:t>
            </w:r>
            <w:r>
              <w:rPr>
                <w:spacing w:val="-5"/>
                <w:sz w:val="24"/>
              </w:rPr>
              <w:t> </w:t>
            </w:r>
            <w:r>
              <w:rPr>
                <w:sz w:val="24"/>
              </w:rPr>
              <w:t>evidențierea</w:t>
            </w:r>
            <w:r>
              <w:rPr>
                <w:spacing w:val="-5"/>
                <w:sz w:val="24"/>
              </w:rPr>
              <w:t> </w:t>
            </w:r>
            <w:r>
              <w:rPr>
                <w:sz w:val="24"/>
              </w:rPr>
              <w:t>corectă</w:t>
            </w:r>
            <w:r>
              <w:rPr>
                <w:spacing w:val="-5"/>
                <w:sz w:val="24"/>
              </w:rPr>
              <w:t> </w:t>
            </w:r>
            <w:r>
              <w:rPr>
                <w:sz w:val="24"/>
              </w:rPr>
              <w:t>a</w:t>
            </w:r>
            <w:r>
              <w:rPr>
                <w:spacing w:val="-5"/>
                <w:sz w:val="24"/>
              </w:rPr>
              <w:t> </w:t>
            </w:r>
            <w:r>
              <w:rPr>
                <w:sz w:val="24"/>
              </w:rPr>
              <w:t>consecinței</w:t>
            </w:r>
            <w:r>
              <w:rPr>
                <w:spacing w:val="-5"/>
                <w:sz w:val="24"/>
              </w:rPr>
              <w:t> </w:t>
            </w:r>
            <w:r>
              <w:rPr>
                <w:sz w:val="24"/>
              </w:rPr>
              <w:t>asupra</w:t>
            </w:r>
            <w:r>
              <w:rPr>
                <w:spacing w:val="-5"/>
                <w:sz w:val="24"/>
              </w:rPr>
              <w:t> </w:t>
            </w:r>
            <w:r>
              <w:rPr>
                <w:sz w:val="24"/>
              </w:rPr>
              <w:t>organismului</w:t>
            </w:r>
            <w:r>
              <w:rPr>
                <w:spacing w:val="-5"/>
                <w:sz w:val="24"/>
              </w:rPr>
              <w:t> </w:t>
            </w:r>
            <w:r>
              <w:rPr>
                <w:sz w:val="24"/>
              </w:rPr>
              <w:t>gazdă</w:t>
            </w:r>
            <w:r>
              <w:rPr>
                <w:spacing w:val="-5"/>
                <w:sz w:val="24"/>
              </w:rPr>
              <w:t> </w:t>
            </w:r>
            <w:r>
              <w:rPr>
                <w:sz w:val="24"/>
              </w:rPr>
              <w:t>–</w:t>
            </w:r>
            <w:r>
              <w:rPr>
                <w:spacing w:val="-5"/>
                <w:sz w:val="24"/>
              </w:rPr>
              <w:t> </w:t>
            </w:r>
            <w:r>
              <w:rPr>
                <w:sz w:val="24"/>
              </w:rPr>
              <w:t>2</w:t>
            </w:r>
            <w:r>
              <w:rPr>
                <w:spacing w:val="-5"/>
                <w:sz w:val="24"/>
              </w:rPr>
              <w:t> </w:t>
            </w:r>
            <w:r>
              <w:rPr>
                <w:sz w:val="24"/>
              </w:rPr>
              <w:t>puncte; Pentru propunerea corectă a unei măsuri de prevenire – câte 1 punct;</w:t>
            </w:r>
          </w:p>
        </w:tc>
      </w:tr>
    </w:tbl>
    <w:p>
      <w:pPr>
        <w:pStyle w:val="TableParagraph"/>
        <w:spacing w:after="0" w:line="298" w:lineRule="exact"/>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519" w:hRule="atLeast"/>
        </w:trPr>
        <w:tc>
          <w:tcPr>
            <w:tcW w:w="2020" w:type="dxa"/>
          </w:tcPr>
          <w:p>
            <w:pPr>
              <w:pStyle w:val="TableParagraph"/>
              <w:rPr>
                <w:sz w:val="24"/>
              </w:rPr>
            </w:pPr>
          </w:p>
        </w:tc>
        <w:tc>
          <w:tcPr>
            <w:tcW w:w="8280" w:type="dxa"/>
          </w:tcPr>
          <w:p>
            <w:pPr>
              <w:pStyle w:val="TableParagraph"/>
              <w:spacing w:line="259" w:lineRule="auto" w:before="13"/>
              <w:ind w:left="128" w:right="1721"/>
              <w:rPr>
                <w:sz w:val="24"/>
              </w:rPr>
            </w:pPr>
            <w:r>
              <w:rPr>
                <w:sz w:val="24"/>
              </w:rPr>
              <w:t>Pentru</w:t>
            </w:r>
            <w:r>
              <w:rPr>
                <w:spacing w:val="-5"/>
                <w:sz w:val="24"/>
              </w:rPr>
              <w:t> </w:t>
            </w:r>
            <w:r>
              <w:rPr>
                <w:sz w:val="24"/>
              </w:rPr>
              <w:t>argumentarea</w:t>
            </w:r>
            <w:r>
              <w:rPr>
                <w:spacing w:val="-5"/>
                <w:sz w:val="24"/>
              </w:rPr>
              <w:t> </w:t>
            </w:r>
            <w:r>
              <w:rPr>
                <w:sz w:val="24"/>
              </w:rPr>
              <w:t>științifică</w:t>
            </w:r>
            <w:r>
              <w:rPr>
                <w:spacing w:val="-5"/>
                <w:sz w:val="24"/>
              </w:rPr>
              <w:t> </w:t>
            </w:r>
            <w:r>
              <w:rPr>
                <w:sz w:val="24"/>
              </w:rPr>
              <w:t>a</w:t>
            </w:r>
            <w:r>
              <w:rPr>
                <w:spacing w:val="-5"/>
                <w:sz w:val="24"/>
              </w:rPr>
              <w:t> </w:t>
            </w:r>
            <w:r>
              <w:rPr>
                <w:sz w:val="24"/>
              </w:rPr>
              <w:t>fiecărei</w:t>
            </w:r>
            <w:r>
              <w:rPr>
                <w:spacing w:val="-5"/>
                <w:sz w:val="24"/>
              </w:rPr>
              <w:t> </w:t>
            </w:r>
            <w:r>
              <w:rPr>
                <w:sz w:val="24"/>
              </w:rPr>
              <w:t>măsuri</w:t>
            </w:r>
            <w:r>
              <w:rPr>
                <w:spacing w:val="-5"/>
                <w:sz w:val="24"/>
              </w:rPr>
              <w:t> </w:t>
            </w:r>
            <w:r>
              <w:rPr>
                <w:sz w:val="24"/>
              </w:rPr>
              <w:t>–</w:t>
            </w:r>
            <w:r>
              <w:rPr>
                <w:spacing w:val="-5"/>
                <w:sz w:val="24"/>
              </w:rPr>
              <w:t> </w:t>
            </w:r>
            <w:r>
              <w:rPr>
                <w:sz w:val="24"/>
              </w:rPr>
              <w:t>câte</w:t>
            </w:r>
            <w:r>
              <w:rPr>
                <w:spacing w:val="-5"/>
                <w:sz w:val="24"/>
              </w:rPr>
              <w:t> </w:t>
            </w:r>
            <w:r>
              <w:rPr>
                <w:sz w:val="24"/>
              </w:rPr>
              <w:t>1</w:t>
            </w:r>
            <w:r>
              <w:rPr>
                <w:spacing w:val="-5"/>
                <w:sz w:val="24"/>
              </w:rPr>
              <w:t> </w:t>
            </w:r>
            <w:r>
              <w:rPr>
                <w:sz w:val="24"/>
              </w:rPr>
              <w:t>punct; Pentru coerența și logica răspunsului – 1 punct;</w:t>
            </w:r>
          </w:p>
          <w:p>
            <w:pPr>
              <w:pStyle w:val="TableParagraph"/>
              <w:spacing w:line="275" w:lineRule="exact"/>
              <w:ind w:left="128"/>
              <w:rPr>
                <w:sz w:val="24"/>
              </w:rPr>
            </w:pPr>
            <w:r>
              <w:rPr>
                <w:sz w:val="24"/>
              </w:rPr>
              <w:t>Pentru explicarea parțial corectă a unui enunț – câte 1 </w:t>
            </w:r>
            <w:r>
              <w:rPr>
                <w:spacing w:val="-2"/>
                <w:sz w:val="24"/>
              </w:rPr>
              <w:t>punct.</w:t>
            </w:r>
          </w:p>
        </w:tc>
      </w:tr>
      <w:tr>
        <w:trPr>
          <w:trHeight w:val="440" w:hRule="atLeast"/>
        </w:trPr>
        <w:tc>
          <w:tcPr>
            <w:tcW w:w="2020" w:type="dxa"/>
          </w:tcPr>
          <w:p>
            <w:pPr>
              <w:pStyle w:val="TableParagraph"/>
              <w:spacing w:line="275" w:lineRule="exact"/>
              <w:ind w:left="123"/>
              <w:rPr>
                <w:sz w:val="24"/>
              </w:rPr>
            </w:pPr>
            <w:r>
              <w:rPr>
                <w:color w:val="85200C"/>
                <w:sz w:val="24"/>
              </w:rPr>
              <w:t>4. Punctaj </w:t>
            </w:r>
            <w:r>
              <w:rPr>
                <w:color w:val="85200C"/>
                <w:spacing w:val="-2"/>
                <w:sz w:val="24"/>
              </w:rPr>
              <w:t>total</w:t>
            </w:r>
          </w:p>
        </w:tc>
        <w:tc>
          <w:tcPr>
            <w:tcW w:w="8280" w:type="dxa"/>
          </w:tcPr>
          <w:p>
            <w:pPr>
              <w:pStyle w:val="TableParagraph"/>
              <w:spacing w:line="275" w:lineRule="exact"/>
              <w:ind w:left="128"/>
              <w:rPr>
                <w:sz w:val="24"/>
              </w:rPr>
            </w:pPr>
            <w:r>
              <w:rPr>
                <w:sz w:val="24"/>
              </w:rPr>
              <w:t>10 </w:t>
            </w:r>
            <w:r>
              <w:rPr>
                <w:spacing w:val="-2"/>
                <w:sz w:val="24"/>
              </w:rPr>
              <w:t>puncte</w:t>
            </w:r>
          </w:p>
        </w:tc>
      </w:tr>
      <w:tr>
        <w:trPr>
          <w:trHeight w:val="559" w:hRule="atLeast"/>
        </w:trPr>
        <w:tc>
          <w:tcPr>
            <w:tcW w:w="2020" w:type="dxa"/>
          </w:tcPr>
          <w:p>
            <w:pPr>
              <w:pStyle w:val="TableParagraph"/>
              <w:spacing w:before="12"/>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12"/>
              <w:ind w:left="128"/>
              <w:rPr>
                <w:sz w:val="24"/>
              </w:rPr>
            </w:pPr>
            <w:r>
              <w:rPr>
                <w:sz w:val="24"/>
              </w:rPr>
              <w:t>Item cu răspuns structurat de tip </w:t>
            </w:r>
            <w:r>
              <w:rPr>
                <w:spacing w:val="-2"/>
                <w:sz w:val="24"/>
              </w:rPr>
              <w:t>argumentativ</w:t>
            </w:r>
          </w:p>
        </w:tc>
      </w:tr>
      <w:tr>
        <w:trPr>
          <w:trHeight w:val="1640" w:hRule="atLeast"/>
        </w:trPr>
        <w:tc>
          <w:tcPr>
            <w:tcW w:w="2020" w:type="dxa"/>
          </w:tcPr>
          <w:p>
            <w:pPr>
              <w:pStyle w:val="TableParagraph"/>
              <w:spacing w:before="2"/>
              <w:ind w:left="123"/>
              <w:rPr>
                <w:sz w:val="24"/>
              </w:rPr>
            </w:pPr>
            <w:r>
              <w:rPr>
                <w:color w:val="85200C"/>
                <w:sz w:val="24"/>
              </w:rPr>
              <w:t>6. </w:t>
            </w:r>
            <w:r>
              <w:rPr>
                <w:color w:val="85200C"/>
                <w:spacing w:val="-2"/>
                <w:sz w:val="24"/>
              </w:rPr>
              <w:t>Competența</w:t>
            </w:r>
          </w:p>
          <w:p>
            <w:pPr>
              <w:pStyle w:val="TableParagraph"/>
              <w:spacing w:line="259" w:lineRule="auto" w:before="22"/>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before="2"/>
              <w:ind w:left="128"/>
              <w:rPr>
                <w:sz w:val="24"/>
              </w:rPr>
            </w:pPr>
            <w:r>
              <w:rPr>
                <w:b/>
                <w:sz w:val="24"/>
              </w:rPr>
              <w:t>CS2:</w:t>
            </w:r>
            <w:r>
              <w:rPr>
                <w:b/>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p>
            <w:pPr>
              <w:pStyle w:val="TableParagraph"/>
              <w:spacing w:line="259" w:lineRule="auto"/>
              <w:ind w:left="128" w:right="192"/>
              <w:rPr>
                <w:sz w:val="24"/>
              </w:rPr>
            </w:pPr>
            <w:r>
              <w:rPr>
                <w:b/>
                <w:sz w:val="24"/>
              </w:rPr>
              <w:t>CS3:</w:t>
            </w:r>
            <w:r>
              <w:rPr>
                <w:b/>
                <w:spacing w:val="-3"/>
                <w:sz w:val="24"/>
              </w:rPr>
              <w:t> </w:t>
            </w:r>
            <w:r>
              <w:rPr>
                <w:sz w:val="24"/>
              </w:rPr>
              <w:t>Implicarea</w:t>
            </w:r>
            <w:r>
              <w:rPr>
                <w:spacing w:val="-3"/>
                <w:sz w:val="24"/>
              </w:rPr>
              <w:t> </w:t>
            </w:r>
            <w:r>
              <w:rPr>
                <w:sz w:val="24"/>
              </w:rPr>
              <w:t>în</w:t>
            </w:r>
            <w:r>
              <w:rPr>
                <w:spacing w:val="-3"/>
                <w:sz w:val="24"/>
              </w:rPr>
              <w:t> </w:t>
            </w:r>
            <w:r>
              <w:rPr>
                <w:sz w:val="24"/>
              </w:rPr>
              <w:t>activități</w:t>
            </w:r>
            <w:r>
              <w:rPr>
                <w:spacing w:val="-3"/>
                <w:sz w:val="24"/>
              </w:rPr>
              <w:t> </w:t>
            </w:r>
            <w:r>
              <w:rPr>
                <w:sz w:val="24"/>
              </w:rPr>
              <w:t>de</w:t>
            </w:r>
            <w:r>
              <w:rPr>
                <w:spacing w:val="-3"/>
                <w:sz w:val="24"/>
              </w:rPr>
              <w:t> </w:t>
            </w:r>
            <w:r>
              <w:rPr>
                <w:sz w:val="24"/>
              </w:rPr>
              <w:t>menținere</w:t>
            </w:r>
            <w:r>
              <w:rPr>
                <w:spacing w:val="-3"/>
                <w:sz w:val="24"/>
              </w:rPr>
              <w:t> </w:t>
            </w:r>
            <w:r>
              <w:rPr>
                <w:sz w:val="24"/>
              </w:rPr>
              <w:t>a</w:t>
            </w:r>
            <w:r>
              <w:rPr>
                <w:spacing w:val="-3"/>
                <w:sz w:val="24"/>
              </w:rPr>
              <w:t> </w:t>
            </w:r>
            <w:r>
              <w:rPr>
                <w:sz w:val="24"/>
              </w:rPr>
              <w:t>stării</w:t>
            </w:r>
            <w:r>
              <w:rPr>
                <w:spacing w:val="-3"/>
                <w:sz w:val="24"/>
              </w:rPr>
              <w:t> </w:t>
            </w:r>
            <w:r>
              <w:rPr>
                <w:sz w:val="24"/>
              </w:rPr>
              <w:t>de</w:t>
            </w:r>
            <w:r>
              <w:rPr>
                <w:spacing w:val="-3"/>
                <w:sz w:val="24"/>
              </w:rPr>
              <w:t> </w:t>
            </w:r>
            <w:r>
              <w:rPr>
                <w:sz w:val="24"/>
              </w:rPr>
              <w:t>sănătate</w:t>
            </w:r>
            <w:r>
              <w:rPr>
                <w:spacing w:val="-3"/>
                <w:sz w:val="24"/>
              </w:rPr>
              <w:t> </w:t>
            </w:r>
            <w:r>
              <w:rPr>
                <w:sz w:val="24"/>
              </w:rPr>
              <w:t>proprii</w:t>
            </w:r>
            <w:r>
              <w:rPr>
                <w:spacing w:val="-3"/>
                <w:sz w:val="24"/>
              </w:rPr>
              <w:t> </w:t>
            </w:r>
            <w:r>
              <w:rPr>
                <w:sz w:val="24"/>
              </w:rPr>
              <w:t>și</w:t>
            </w:r>
            <w:r>
              <w:rPr>
                <w:spacing w:val="-3"/>
                <w:sz w:val="24"/>
              </w:rPr>
              <w:t> </w:t>
            </w:r>
            <w:r>
              <w:rPr>
                <w:sz w:val="24"/>
              </w:rPr>
              <w:t>a</w:t>
            </w:r>
            <w:r>
              <w:rPr>
                <w:spacing w:val="-3"/>
                <w:sz w:val="24"/>
              </w:rPr>
              <w:t> </w:t>
            </w:r>
            <w:r>
              <w:rPr>
                <w:sz w:val="24"/>
              </w:rPr>
              <w:t>celor</w:t>
            </w:r>
            <w:r>
              <w:rPr>
                <w:spacing w:val="-3"/>
                <w:sz w:val="24"/>
              </w:rPr>
              <w:t> </w:t>
            </w:r>
            <w:r>
              <w:rPr>
                <w:sz w:val="24"/>
              </w:rPr>
              <w:t>din jur prin aplicarea metodelor interactive în vederea formării unui comportament </w:t>
            </w:r>
            <w:r>
              <w:rPr>
                <w:spacing w:val="-2"/>
                <w:sz w:val="24"/>
              </w:rPr>
              <w:t>sanogen.</w:t>
            </w:r>
          </w:p>
        </w:tc>
      </w:tr>
      <w:tr>
        <w:trPr>
          <w:trHeight w:val="760" w:hRule="atLeast"/>
        </w:trPr>
        <w:tc>
          <w:tcPr>
            <w:tcW w:w="2020" w:type="dxa"/>
          </w:tcPr>
          <w:p>
            <w:pPr>
              <w:pStyle w:val="TableParagraph"/>
              <w:spacing w:line="259" w:lineRule="auto" w:before="6"/>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before="6"/>
              <w:ind w:left="128"/>
              <w:rPr>
                <w:sz w:val="24"/>
              </w:rPr>
            </w:pPr>
            <w:r>
              <w:rPr>
                <w:sz w:val="24"/>
              </w:rPr>
              <w:t>Sistematica</w:t>
            </w:r>
            <w:r>
              <w:rPr>
                <w:spacing w:val="-5"/>
                <w:sz w:val="24"/>
              </w:rPr>
              <w:t> </w:t>
            </w:r>
            <w:r>
              <w:rPr>
                <w:sz w:val="24"/>
              </w:rPr>
              <w:t>organismelor:</w:t>
            </w:r>
            <w:r>
              <w:rPr>
                <w:spacing w:val="-5"/>
                <w:sz w:val="24"/>
              </w:rPr>
              <w:t> </w:t>
            </w:r>
            <w:r>
              <w:rPr>
                <w:sz w:val="24"/>
              </w:rPr>
              <w:t>Încrengătura</w:t>
            </w:r>
            <w:r>
              <w:rPr>
                <w:spacing w:val="-5"/>
                <w:sz w:val="24"/>
              </w:rPr>
              <w:t> </w:t>
            </w:r>
            <w:r>
              <w:rPr>
                <w:sz w:val="24"/>
              </w:rPr>
              <w:t>Viermii-cilindrici</w:t>
            </w:r>
            <w:r>
              <w:rPr>
                <w:spacing w:val="-5"/>
                <w:sz w:val="24"/>
              </w:rPr>
              <w:t> </w:t>
            </w:r>
            <w:r>
              <w:rPr>
                <w:spacing w:val="-2"/>
                <w:sz w:val="24"/>
              </w:rPr>
              <w:t>(Nemathelminthes)</w:t>
            </w:r>
          </w:p>
        </w:tc>
      </w:tr>
      <w:tr>
        <w:trPr>
          <w:trHeight w:val="1200" w:hRule="atLeast"/>
        </w:trPr>
        <w:tc>
          <w:tcPr>
            <w:tcW w:w="2020" w:type="dxa"/>
          </w:tcPr>
          <w:p>
            <w:pPr>
              <w:pStyle w:val="TableParagraph"/>
              <w:spacing w:line="259" w:lineRule="auto"/>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tcPr>
          <w:p>
            <w:pPr>
              <w:pStyle w:val="TableParagraph"/>
              <w:spacing w:line="273" w:lineRule="exact"/>
              <w:ind w:left="128"/>
              <w:rPr>
                <w:sz w:val="24"/>
              </w:rPr>
            </w:pPr>
            <w:r>
              <w:rPr>
                <w:sz w:val="24"/>
              </w:rPr>
              <w:t>Integrare și </w:t>
            </w:r>
            <w:r>
              <w:rPr>
                <w:spacing w:val="-2"/>
                <w:sz w:val="24"/>
              </w:rPr>
              <w:t>transfer</w:t>
            </w:r>
          </w:p>
        </w:tc>
      </w:tr>
    </w:tbl>
    <w:p>
      <w:pPr>
        <w:spacing w:line="240" w:lineRule="auto" w:before="247"/>
        <w:rPr>
          <w:b/>
          <w:sz w:val="24"/>
        </w:rPr>
      </w:pPr>
    </w:p>
    <w:p>
      <w:pPr>
        <w:pStyle w:val="BodyText"/>
        <w:spacing w:before="1"/>
        <w:ind w:left="993"/>
      </w:pPr>
      <w:r>
        <w:rPr/>
        <w:t>ITEM</w:t>
      </w:r>
      <w:r>
        <w:rPr>
          <w:spacing w:val="-12"/>
        </w:rPr>
        <w:t> </w:t>
      </w:r>
      <w:r>
        <w:rPr/>
        <w:t>nr.</w:t>
      </w:r>
      <w:r>
        <w:rPr>
          <w:spacing w:val="-11"/>
        </w:rPr>
        <w:t> </w:t>
      </w:r>
      <w:r>
        <w:rPr>
          <w:spacing w:val="-5"/>
        </w:rPr>
        <w:t>100</w:t>
      </w:r>
    </w:p>
    <w:p>
      <w:pPr>
        <w:spacing w:line="240" w:lineRule="auto" w:before="8" w:after="0"/>
        <w:rPr>
          <w:b/>
          <w:sz w:val="16"/>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8"/>
        <w:gridCol w:w="2993"/>
        <w:gridCol w:w="2561"/>
        <w:gridCol w:w="2441"/>
        <w:gridCol w:w="161"/>
      </w:tblGrid>
      <w:tr>
        <w:trPr>
          <w:trHeight w:val="3699" w:hRule="atLeast"/>
        </w:trPr>
        <w:tc>
          <w:tcPr>
            <w:tcW w:w="2020" w:type="dxa"/>
            <w:vMerge w:val="restart"/>
          </w:tcPr>
          <w:p>
            <w:pPr>
              <w:pStyle w:val="TableParagraph"/>
              <w:spacing w:line="259" w:lineRule="auto" w:before="14"/>
              <w:ind w:left="123" w:right="605"/>
              <w:rPr>
                <w:sz w:val="24"/>
              </w:rPr>
            </w:pPr>
            <w:r>
              <w:rPr>
                <w:color w:val="37751C"/>
                <w:sz w:val="24"/>
              </w:rPr>
              <w:t>1.</w:t>
            </w:r>
            <w:r>
              <w:rPr>
                <w:color w:val="37751C"/>
                <w:spacing w:val="-15"/>
                <w:sz w:val="24"/>
              </w:rPr>
              <w:t> </w:t>
            </w:r>
            <w:r>
              <w:rPr>
                <w:color w:val="37751C"/>
                <w:sz w:val="24"/>
              </w:rPr>
              <w:t>Conținutul </w:t>
            </w:r>
            <w:r>
              <w:rPr>
                <w:color w:val="37751C"/>
                <w:spacing w:val="-2"/>
                <w:sz w:val="24"/>
              </w:rPr>
              <w:t>itemului</w:t>
            </w:r>
          </w:p>
        </w:tc>
        <w:tc>
          <w:tcPr>
            <w:tcW w:w="8284" w:type="dxa"/>
            <w:gridSpan w:val="5"/>
          </w:tcPr>
          <w:p>
            <w:pPr>
              <w:pStyle w:val="TableParagraph"/>
              <w:spacing w:before="14"/>
              <w:ind w:left="443"/>
              <w:rPr>
                <w:sz w:val="24"/>
              </w:rPr>
            </w:pPr>
            <w:r>
              <w:rPr>
                <w:sz w:val="24"/>
              </w:rPr>
              <w:t>Citește cu atenție situația și rezolvă sarcina </w:t>
            </w:r>
            <w:r>
              <w:rPr>
                <w:spacing w:val="-2"/>
                <w:sz w:val="24"/>
              </w:rPr>
              <w:t>propusă.</w:t>
            </w:r>
          </w:p>
          <w:p>
            <w:pPr>
              <w:pStyle w:val="TableParagraph"/>
              <w:spacing w:before="5"/>
              <w:rPr>
                <w:b/>
                <w:sz w:val="24"/>
              </w:rPr>
            </w:pPr>
          </w:p>
          <w:p>
            <w:pPr>
              <w:pStyle w:val="TableParagraph"/>
              <w:spacing w:line="259" w:lineRule="auto" w:before="1"/>
              <w:ind w:left="308" w:firstLine="135"/>
              <w:rPr>
                <w:sz w:val="24"/>
              </w:rPr>
            </w:pPr>
            <w:r>
              <w:rPr>
                <w:sz w:val="24"/>
              </w:rPr>
              <w:t>Într-un</w:t>
            </w:r>
            <w:r>
              <w:rPr>
                <w:spacing w:val="-5"/>
                <w:sz w:val="24"/>
              </w:rPr>
              <w:t> </w:t>
            </w:r>
            <w:r>
              <w:rPr>
                <w:sz w:val="24"/>
              </w:rPr>
              <w:t>laborator</w:t>
            </w:r>
            <w:r>
              <w:rPr>
                <w:spacing w:val="-5"/>
                <w:sz w:val="24"/>
              </w:rPr>
              <w:t> </w:t>
            </w:r>
            <w:r>
              <w:rPr>
                <w:sz w:val="24"/>
              </w:rPr>
              <w:t>școlar</w:t>
            </w:r>
            <w:r>
              <w:rPr>
                <w:spacing w:val="-5"/>
                <w:sz w:val="24"/>
              </w:rPr>
              <w:t> </w:t>
            </w:r>
            <w:r>
              <w:rPr>
                <w:sz w:val="24"/>
              </w:rPr>
              <w:t>sunt</w:t>
            </w:r>
            <w:r>
              <w:rPr>
                <w:spacing w:val="-5"/>
                <w:sz w:val="24"/>
              </w:rPr>
              <w:t> </w:t>
            </w:r>
            <w:r>
              <w:rPr>
                <w:sz w:val="24"/>
              </w:rPr>
              <w:t>analizate</w:t>
            </w:r>
            <w:r>
              <w:rPr>
                <w:spacing w:val="-5"/>
                <w:sz w:val="24"/>
              </w:rPr>
              <w:t> </w:t>
            </w:r>
            <w:r>
              <w:rPr>
                <w:sz w:val="24"/>
              </w:rPr>
              <w:t>două</w:t>
            </w:r>
            <w:r>
              <w:rPr>
                <w:spacing w:val="-5"/>
                <w:sz w:val="24"/>
              </w:rPr>
              <w:t> </w:t>
            </w:r>
            <w:r>
              <w:rPr>
                <w:sz w:val="24"/>
              </w:rPr>
              <w:t>specii</w:t>
            </w:r>
            <w:r>
              <w:rPr>
                <w:spacing w:val="-5"/>
                <w:sz w:val="24"/>
              </w:rPr>
              <w:t> </w:t>
            </w:r>
            <w:r>
              <w:rPr>
                <w:sz w:val="24"/>
              </w:rPr>
              <w:t>de</w:t>
            </w:r>
            <w:r>
              <w:rPr>
                <w:spacing w:val="-5"/>
                <w:sz w:val="24"/>
              </w:rPr>
              <w:t> </w:t>
            </w:r>
            <w:r>
              <w:rPr>
                <w:sz w:val="24"/>
              </w:rPr>
              <w:t>arahnide.</w:t>
            </w:r>
            <w:r>
              <w:rPr>
                <w:spacing w:val="-5"/>
                <w:sz w:val="24"/>
              </w:rPr>
              <w:t> </w:t>
            </w:r>
            <w:r>
              <w:rPr>
                <w:sz w:val="24"/>
              </w:rPr>
              <w:t>În</w:t>
            </w:r>
            <w:r>
              <w:rPr>
                <w:spacing w:val="-5"/>
                <w:sz w:val="24"/>
              </w:rPr>
              <w:t> </w:t>
            </w:r>
            <w:r>
              <w:rPr>
                <w:sz w:val="24"/>
              </w:rPr>
              <w:t>urma observațiilor, elevii constată următoarele:</w:t>
            </w:r>
          </w:p>
          <w:p>
            <w:pPr>
              <w:pStyle w:val="TableParagraph"/>
              <w:numPr>
                <w:ilvl w:val="0"/>
                <w:numId w:val="197"/>
              </w:numPr>
              <w:tabs>
                <w:tab w:pos="443" w:val="left" w:leader="none"/>
                <w:tab w:pos="488" w:val="left" w:leader="none"/>
              </w:tabs>
              <w:spacing w:line="259" w:lineRule="auto" w:before="159" w:after="0"/>
              <w:ind w:left="443" w:right="1016" w:hanging="135"/>
              <w:jc w:val="left"/>
              <w:rPr>
                <w:sz w:val="24"/>
              </w:rPr>
            </w:pPr>
            <w:r>
              <w:rPr>
                <w:sz w:val="24"/>
              </w:rPr>
              <w:t>Specia</w:t>
            </w:r>
            <w:r>
              <w:rPr>
                <w:spacing w:val="37"/>
                <w:sz w:val="24"/>
              </w:rPr>
              <w:t> </w:t>
            </w:r>
            <w:r>
              <w:rPr>
                <w:sz w:val="24"/>
              </w:rPr>
              <w:t>A</w:t>
            </w:r>
            <w:r>
              <w:rPr>
                <w:spacing w:val="-5"/>
                <w:sz w:val="24"/>
              </w:rPr>
              <w:t> </w:t>
            </w:r>
            <w:r>
              <w:rPr>
                <w:sz w:val="24"/>
              </w:rPr>
              <w:t>prezintă</w:t>
            </w:r>
            <w:r>
              <w:rPr>
                <w:spacing w:val="-5"/>
                <w:sz w:val="24"/>
              </w:rPr>
              <w:t> </w:t>
            </w:r>
            <w:r>
              <w:rPr>
                <w:sz w:val="24"/>
              </w:rPr>
              <w:t>cuticulă</w:t>
            </w:r>
            <w:r>
              <w:rPr>
                <w:spacing w:val="-5"/>
                <w:sz w:val="24"/>
              </w:rPr>
              <w:t> </w:t>
            </w:r>
            <w:r>
              <w:rPr>
                <w:sz w:val="24"/>
              </w:rPr>
              <w:t>groasă,</w:t>
            </w:r>
            <w:r>
              <w:rPr>
                <w:spacing w:val="-5"/>
                <w:sz w:val="24"/>
              </w:rPr>
              <w:t> </w:t>
            </w:r>
            <w:r>
              <w:rPr>
                <w:sz w:val="24"/>
              </w:rPr>
              <w:t>impermeabilă,</w:t>
            </w:r>
            <w:r>
              <w:rPr>
                <w:spacing w:val="-5"/>
                <w:sz w:val="24"/>
              </w:rPr>
              <w:t> </w:t>
            </w:r>
            <w:r>
              <w:rPr>
                <w:sz w:val="24"/>
              </w:rPr>
              <w:t>tuburi</w:t>
            </w:r>
            <w:r>
              <w:rPr>
                <w:spacing w:val="-5"/>
                <w:sz w:val="24"/>
              </w:rPr>
              <w:t> </w:t>
            </w:r>
            <w:r>
              <w:rPr>
                <w:sz w:val="24"/>
              </w:rPr>
              <w:t>Malpighi</w:t>
            </w:r>
            <w:r>
              <w:rPr>
                <w:spacing w:val="-5"/>
                <w:sz w:val="24"/>
              </w:rPr>
              <w:t> </w:t>
            </w:r>
            <w:r>
              <w:rPr>
                <w:sz w:val="24"/>
              </w:rPr>
              <w:t>bine dezvoltate și respirație traheală;</w:t>
            </w:r>
          </w:p>
          <w:p>
            <w:pPr>
              <w:pStyle w:val="TableParagraph"/>
              <w:numPr>
                <w:ilvl w:val="0"/>
                <w:numId w:val="197"/>
              </w:numPr>
              <w:tabs>
                <w:tab w:pos="443" w:val="left" w:leader="none"/>
                <w:tab w:pos="488" w:val="left" w:leader="none"/>
              </w:tabs>
              <w:spacing w:line="259" w:lineRule="auto" w:before="160" w:after="0"/>
              <w:ind w:left="443" w:right="416" w:hanging="135"/>
              <w:jc w:val="left"/>
              <w:rPr>
                <w:sz w:val="24"/>
              </w:rPr>
            </w:pPr>
            <w:r>
              <w:rPr>
                <w:sz w:val="24"/>
              </w:rPr>
              <w:t>Specia</w:t>
            </w:r>
            <w:r>
              <w:rPr>
                <w:spacing w:val="40"/>
                <w:sz w:val="24"/>
              </w:rPr>
              <w:t> </w:t>
            </w:r>
            <w:r>
              <w:rPr>
                <w:sz w:val="24"/>
              </w:rPr>
              <w:t>B</w:t>
            </w:r>
            <w:r>
              <w:rPr>
                <w:spacing w:val="-3"/>
                <w:sz w:val="24"/>
              </w:rPr>
              <w:t> </w:t>
            </w:r>
            <w:r>
              <w:rPr>
                <w:sz w:val="24"/>
              </w:rPr>
              <w:t>prezintă</w:t>
            </w:r>
            <w:r>
              <w:rPr>
                <w:spacing w:val="-3"/>
                <w:sz w:val="24"/>
              </w:rPr>
              <w:t> </w:t>
            </w:r>
            <w:r>
              <w:rPr>
                <w:sz w:val="24"/>
              </w:rPr>
              <w:t>cuticulă</w:t>
            </w:r>
            <w:r>
              <w:rPr>
                <w:spacing w:val="-3"/>
                <w:sz w:val="24"/>
              </w:rPr>
              <w:t> </w:t>
            </w:r>
            <w:r>
              <w:rPr>
                <w:sz w:val="24"/>
              </w:rPr>
              <w:t>mai</w:t>
            </w:r>
            <w:r>
              <w:rPr>
                <w:spacing w:val="-3"/>
                <w:sz w:val="24"/>
              </w:rPr>
              <w:t> </w:t>
            </w:r>
            <w:r>
              <w:rPr>
                <w:sz w:val="24"/>
              </w:rPr>
              <w:t>subțire,</w:t>
            </w:r>
            <w:r>
              <w:rPr>
                <w:spacing w:val="-3"/>
                <w:sz w:val="24"/>
              </w:rPr>
              <w:t> </w:t>
            </w:r>
            <w:r>
              <w:rPr>
                <w:sz w:val="24"/>
              </w:rPr>
              <w:t>depinde</w:t>
            </w:r>
            <w:r>
              <w:rPr>
                <w:spacing w:val="-3"/>
                <w:sz w:val="24"/>
              </w:rPr>
              <w:t> </w:t>
            </w:r>
            <w:r>
              <w:rPr>
                <w:sz w:val="24"/>
              </w:rPr>
              <w:t>de</w:t>
            </w:r>
            <w:r>
              <w:rPr>
                <w:spacing w:val="-3"/>
                <w:sz w:val="24"/>
              </w:rPr>
              <w:t> </w:t>
            </w:r>
            <w:r>
              <w:rPr>
                <w:sz w:val="24"/>
              </w:rPr>
              <w:t>un</w:t>
            </w:r>
            <w:r>
              <w:rPr>
                <w:spacing w:val="-3"/>
                <w:sz w:val="24"/>
              </w:rPr>
              <w:t> </w:t>
            </w:r>
            <w:r>
              <w:rPr>
                <w:sz w:val="24"/>
              </w:rPr>
              <w:t>mediu</w:t>
            </w:r>
            <w:r>
              <w:rPr>
                <w:spacing w:val="-3"/>
                <w:sz w:val="24"/>
              </w:rPr>
              <w:t> </w:t>
            </w:r>
            <w:r>
              <w:rPr>
                <w:sz w:val="24"/>
              </w:rPr>
              <w:t>mai</w:t>
            </w:r>
            <w:r>
              <w:rPr>
                <w:spacing w:val="-3"/>
                <w:sz w:val="24"/>
              </w:rPr>
              <w:t> </w:t>
            </w:r>
            <w:r>
              <w:rPr>
                <w:sz w:val="24"/>
              </w:rPr>
              <w:t>umed</w:t>
            </w:r>
            <w:r>
              <w:rPr>
                <w:spacing w:val="-3"/>
                <w:sz w:val="24"/>
              </w:rPr>
              <w:t> </w:t>
            </w:r>
            <w:r>
              <w:rPr>
                <w:sz w:val="24"/>
              </w:rPr>
              <w:t>și</w:t>
            </w:r>
            <w:r>
              <w:rPr>
                <w:spacing w:val="-3"/>
                <w:sz w:val="24"/>
              </w:rPr>
              <w:t> </w:t>
            </w:r>
            <w:r>
              <w:rPr>
                <w:sz w:val="24"/>
              </w:rPr>
              <w:t>are schimburi de apă mai frecvente cu mediul.</w:t>
            </w:r>
          </w:p>
          <w:p>
            <w:pPr>
              <w:pStyle w:val="TableParagraph"/>
              <w:spacing w:line="276" w:lineRule="auto" w:before="159"/>
              <w:ind w:left="158" w:right="42" w:firstLine="285"/>
              <w:rPr>
                <w:sz w:val="24"/>
              </w:rPr>
            </w:pPr>
            <w:r>
              <w:rPr>
                <w:sz w:val="24"/>
              </w:rPr>
              <w:t>Completează</w:t>
            </w:r>
            <w:r>
              <w:rPr>
                <w:spacing w:val="-5"/>
                <w:sz w:val="24"/>
              </w:rPr>
              <w:t> </w:t>
            </w:r>
            <w:r>
              <w:rPr>
                <w:sz w:val="24"/>
              </w:rPr>
              <w:t>tabelul</w:t>
            </w:r>
            <w:r>
              <w:rPr>
                <w:spacing w:val="-5"/>
                <w:sz w:val="24"/>
              </w:rPr>
              <w:t> </w:t>
            </w:r>
            <w:r>
              <w:rPr>
                <w:sz w:val="24"/>
              </w:rPr>
              <w:t>de</w:t>
            </w:r>
            <w:r>
              <w:rPr>
                <w:spacing w:val="-5"/>
                <w:sz w:val="24"/>
              </w:rPr>
              <w:t> </w:t>
            </w:r>
            <w:r>
              <w:rPr>
                <w:sz w:val="24"/>
              </w:rPr>
              <w:t>mai</w:t>
            </w:r>
            <w:r>
              <w:rPr>
                <w:spacing w:val="-5"/>
                <w:sz w:val="24"/>
              </w:rPr>
              <w:t> </w:t>
            </w:r>
            <w:r>
              <w:rPr>
                <w:sz w:val="24"/>
              </w:rPr>
              <w:t>jos,</w:t>
            </w:r>
            <w:r>
              <w:rPr>
                <w:spacing w:val="-5"/>
                <w:sz w:val="24"/>
              </w:rPr>
              <w:t> </w:t>
            </w:r>
            <w:r>
              <w:rPr>
                <w:sz w:val="24"/>
              </w:rPr>
              <w:t>apoi</w:t>
            </w:r>
            <w:r>
              <w:rPr>
                <w:spacing w:val="-5"/>
                <w:sz w:val="24"/>
              </w:rPr>
              <w:t> </w:t>
            </w:r>
            <w:r>
              <w:rPr>
                <w:sz w:val="24"/>
              </w:rPr>
              <w:t>formulează</w:t>
            </w:r>
            <w:r>
              <w:rPr>
                <w:spacing w:val="-5"/>
                <w:sz w:val="24"/>
              </w:rPr>
              <w:t> </w:t>
            </w:r>
            <w:r>
              <w:rPr>
                <w:sz w:val="24"/>
              </w:rPr>
              <w:t>concluzia</w:t>
            </w:r>
            <w:r>
              <w:rPr>
                <w:spacing w:val="-5"/>
                <w:sz w:val="24"/>
              </w:rPr>
              <w:t> </w:t>
            </w:r>
            <w:r>
              <w:rPr>
                <w:sz w:val="24"/>
              </w:rPr>
              <w:t>finală,</w:t>
            </w:r>
            <w:r>
              <w:rPr>
                <w:spacing w:val="-5"/>
                <w:sz w:val="24"/>
              </w:rPr>
              <w:t> </w:t>
            </w:r>
            <w:r>
              <w:rPr>
                <w:sz w:val="24"/>
              </w:rPr>
              <w:t>utilizând limbaj științific adecvat.</w:t>
            </w:r>
          </w:p>
        </w:tc>
      </w:tr>
      <w:tr>
        <w:trPr>
          <w:trHeight w:val="279" w:hRule="atLeast"/>
        </w:trPr>
        <w:tc>
          <w:tcPr>
            <w:tcW w:w="2020" w:type="dxa"/>
            <w:vMerge/>
            <w:tcBorders>
              <w:top w:val="nil"/>
            </w:tcBorders>
          </w:tcPr>
          <w:p>
            <w:pPr>
              <w:rPr>
                <w:sz w:val="2"/>
                <w:szCs w:val="2"/>
              </w:rPr>
            </w:pPr>
          </w:p>
        </w:tc>
        <w:tc>
          <w:tcPr>
            <w:tcW w:w="128" w:type="dxa"/>
            <w:vMerge w:val="restart"/>
            <w:tcBorders>
              <w:top w:val="nil"/>
            </w:tcBorders>
          </w:tcPr>
          <w:p>
            <w:pPr>
              <w:pStyle w:val="TableParagraph"/>
              <w:rPr>
                <w:sz w:val="24"/>
              </w:rPr>
            </w:pPr>
          </w:p>
        </w:tc>
        <w:tc>
          <w:tcPr>
            <w:tcW w:w="2993" w:type="dxa"/>
          </w:tcPr>
          <w:p>
            <w:pPr>
              <w:pStyle w:val="TableParagraph"/>
              <w:spacing w:line="252" w:lineRule="exact" w:before="8"/>
              <w:ind w:left="716"/>
              <w:rPr>
                <w:b/>
                <w:sz w:val="24"/>
              </w:rPr>
            </w:pPr>
            <w:r>
              <w:rPr>
                <w:b/>
                <w:sz w:val="24"/>
              </w:rPr>
              <w:t>Aspect </w:t>
            </w:r>
            <w:r>
              <w:rPr>
                <w:b/>
                <w:spacing w:val="-2"/>
                <w:sz w:val="24"/>
              </w:rPr>
              <w:t>analizat</w:t>
            </w:r>
          </w:p>
        </w:tc>
        <w:tc>
          <w:tcPr>
            <w:tcW w:w="2561" w:type="dxa"/>
          </w:tcPr>
          <w:p>
            <w:pPr>
              <w:pStyle w:val="TableParagraph"/>
              <w:spacing w:line="252" w:lineRule="exact" w:before="8"/>
              <w:ind w:left="831"/>
              <w:rPr>
                <w:b/>
                <w:sz w:val="24"/>
              </w:rPr>
            </w:pPr>
            <w:r>
              <w:rPr>
                <w:b/>
                <w:sz w:val="24"/>
              </w:rPr>
              <w:t>Specia </w:t>
            </w:r>
            <w:r>
              <w:rPr>
                <w:b/>
                <w:spacing w:val="-10"/>
                <w:sz w:val="24"/>
              </w:rPr>
              <w:t>A</w:t>
            </w:r>
          </w:p>
        </w:tc>
        <w:tc>
          <w:tcPr>
            <w:tcW w:w="2441" w:type="dxa"/>
          </w:tcPr>
          <w:p>
            <w:pPr>
              <w:pStyle w:val="TableParagraph"/>
              <w:spacing w:line="252" w:lineRule="exact" w:before="8"/>
              <w:ind w:left="775"/>
              <w:rPr>
                <w:b/>
                <w:sz w:val="24"/>
              </w:rPr>
            </w:pPr>
            <w:r>
              <w:rPr>
                <w:b/>
                <w:sz w:val="24"/>
              </w:rPr>
              <w:t>Specia </w:t>
            </w:r>
            <w:r>
              <w:rPr>
                <w:b/>
                <w:spacing w:val="-10"/>
                <w:sz w:val="24"/>
              </w:rPr>
              <w:t>B</w:t>
            </w:r>
          </w:p>
        </w:tc>
        <w:tc>
          <w:tcPr>
            <w:tcW w:w="161" w:type="dxa"/>
            <w:tcBorders>
              <w:top w:val="nil"/>
              <w:bottom w:val="nil"/>
            </w:tcBorders>
          </w:tcPr>
          <w:p>
            <w:pPr>
              <w:pStyle w:val="TableParagraph"/>
              <w:rPr>
                <w:sz w:val="20"/>
              </w:rPr>
            </w:pPr>
          </w:p>
        </w:tc>
      </w:tr>
      <w:tr>
        <w:trPr>
          <w:trHeight w:val="1360" w:hRule="atLeast"/>
        </w:trPr>
        <w:tc>
          <w:tcPr>
            <w:tcW w:w="2020" w:type="dxa"/>
            <w:vMerge/>
            <w:tcBorders>
              <w:top w:val="nil"/>
            </w:tcBorders>
          </w:tcPr>
          <w:p>
            <w:pPr>
              <w:rPr>
                <w:sz w:val="2"/>
                <w:szCs w:val="2"/>
              </w:rPr>
            </w:pPr>
          </w:p>
        </w:tc>
        <w:tc>
          <w:tcPr>
            <w:tcW w:w="128" w:type="dxa"/>
            <w:vMerge/>
            <w:tcBorders>
              <w:top w:val="nil"/>
            </w:tcBorders>
          </w:tcPr>
          <w:p>
            <w:pPr>
              <w:rPr>
                <w:sz w:val="2"/>
                <w:szCs w:val="2"/>
              </w:rPr>
            </w:pPr>
          </w:p>
        </w:tc>
        <w:tc>
          <w:tcPr>
            <w:tcW w:w="2993" w:type="dxa"/>
          </w:tcPr>
          <w:p>
            <w:pPr>
              <w:pStyle w:val="TableParagraph"/>
              <w:ind w:left="105"/>
              <w:rPr>
                <w:sz w:val="24"/>
              </w:rPr>
            </w:pPr>
            <w:r>
              <w:rPr>
                <w:sz w:val="24"/>
              </w:rPr>
              <w:t>Adaptări</w:t>
            </w:r>
            <w:r>
              <w:rPr>
                <w:spacing w:val="-15"/>
                <w:sz w:val="24"/>
              </w:rPr>
              <w:t> </w:t>
            </w:r>
            <w:r>
              <w:rPr>
                <w:sz w:val="24"/>
              </w:rPr>
              <w:t>structurale</w:t>
            </w:r>
            <w:r>
              <w:rPr>
                <w:spacing w:val="-15"/>
                <w:sz w:val="24"/>
              </w:rPr>
              <w:t> </w:t>
            </w:r>
            <w:r>
              <w:rPr>
                <w:sz w:val="24"/>
              </w:rPr>
              <w:t>și funcționale relevante</w:t>
            </w:r>
          </w:p>
        </w:tc>
        <w:tc>
          <w:tcPr>
            <w:tcW w:w="2561" w:type="dxa"/>
          </w:tcPr>
          <w:p>
            <w:pPr>
              <w:pStyle w:val="TableParagraph"/>
              <w:rPr>
                <w:sz w:val="24"/>
              </w:rPr>
            </w:pPr>
          </w:p>
        </w:tc>
        <w:tc>
          <w:tcPr>
            <w:tcW w:w="2441" w:type="dxa"/>
          </w:tcPr>
          <w:p>
            <w:pPr>
              <w:pStyle w:val="TableParagraph"/>
              <w:rPr>
                <w:sz w:val="24"/>
              </w:rPr>
            </w:pPr>
          </w:p>
        </w:tc>
        <w:tc>
          <w:tcPr>
            <w:tcW w:w="161" w:type="dxa"/>
            <w:tcBorders>
              <w:top w:val="nil"/>
              <w:bottom w:val="nil"/>
            </w:tcBorders>
          </w:tcPr>
          <w:p>
            <w:pPr>
              <w:pStyle w:val="TableParagraph"/>
              <w:rPr>
                <w:sz w:val="24"/>
              </w:rPr>
            </w:pPr>
          </w:p>
        </w:tc>
      </w:tr>
      <w:tr>
        <w:trPr>
          <w:trHeight w:val="1097" w:hRule="atLeast"/>
        </w:trPr>
        <w:tc>
          <w:tcPr>
            <w:tcW w:w="2020" w:type="dxa"/>
            <w:vMerge/>
            <w:tcBorders>
              <w:top w:val="nil"/>
            </w:tcBorders>
          </w:tcPr>
          <w:p>
            <w:pPr>
              <w:rPr>
                <w:sz w:val="2"/>
                <w:szCs w:val="2"/>
              </w:rPr>
            </w:pPr>
          </w:p>
        </w:tc>
        <w:tc>
          <w:tcPr>
            <w:tcW w:w="128" w:type="dxa"/>
            <w:vMerge/>
            <w:tcBorders>
              <w:top w:val="nil"/>
            </w:tcBorders>
          </w:tcPr>
          <w:p>
            <w:pPr>
              <w:rPr>
                <w:sz w:val="2"/>
                <w:szCs w:val="2"/>
              </w:rPr>
            </w:pPr>
          </w:p>
        </w:tc>
        <w:tc>
          <w:tcPr>
            <w:tcW w:w="2993" w:type="dxa"/>
            <w:tcBorders>
              <w:bottom w:val="single" w:sz="18" w:space="0" w:color="000000"/>
            </w:tcBorders>
          </w:tcPr>
          <w:p>
            <w:pPr>
              <w:pStyle w:val="TableParagraph"/>
              <w:spacing w:before="14"/>
              <w:ind w:left="105"/>
              <w:rPr>
                <w:sz w:val="24"/>
              </w:rPr>
            </w:pPr>
            <w:r>
              <w:rPr>
                <w:sz w:val="24"/>
              </w:rPr>
              <w:t>Eficiența</w:t>
            </w:r>
            <w:r>
              <w:rPr>
                <w:spacing w:val="-13"/>
                <w:sz w:val="24"/>
              </w:rPr>
              <w:t> </w:t>
            </w:r>
            <w:r>
              <w:rPr>
                <w:sz w:val="24"/>
              </w:rPr>
              <w:t>adaptării</w:t>
            </w:r>
            <w:r>
              <w:rPr>
                <w:spacing w:val="-13"/>
                <w:sz w:val="24"/>
              </w:rPr>
              <w:t> </w:t>
            </w:r>
            <w:r>
              <w:rPr>
                <w:sz w:val="24"/>
              </w:rPr>
              <w:t>la</w:t>
            </w:r>
            <w:r>
              <w:rPr>
                <w:spacing w:val="-13"/>
                <w:sz w:val="24"/>
              </w:rPr>
              <w:t> </w:t>
            </w:r>
            <w:r>
              <w:rPr>
                <w:sz w:val="24"/>
              </w:rPr>
              <w:t>mediul terestru (argumente)</w:t>
            </w:r>
          </w:p>
        </w:tc>
        <w:tc>
          <w:tcPr>
            <w:tcW w:w="2561" w:type="dxa"/>
            <w:tcBorders>
              <w:bottom w:val="single" w:sz="18" w:space="0" w:color="000000"/>
            </w:tcBorders>
          </w:tcPr>
          <w:p>
            <w:pPr>
              <w:pStyle w:val="TableParagraph"/>
              <w:rPr>
                <w:sz w:val="24"/>
              </w:rPr>
            </w:pPr>
          </w:p>
        </w:tc>
        <w:tc>
          <w:tcPr>
            <w:tcW w:w="2441" w:type="dxa"/>
            <w:tcBorders>
              <w:bottom w:val="single" w:sz="18" w:space="0" w:color="000000"/>
            </w:tcBorders>
          </w:tcPr>
          <w:p>
            <w:pPr>
              <w:pStyle w:val="TableParagraph"/>
              <w:rPr>
                <w:sz w:val="24"/>
              </w:rPr>
            </w:pPr>
          </w:p>
        </w:tc>
        <w:tc>
          <w:tcPr>
            <w:tcW w:w="161" w:type="dxa"/>
            <w:tcBorders>
              <w:top w:val="nil"/>
            </w:tcBorders>
          </w:tcPr>
          <w:p>
            <w:pPr>
              <w:pStyle w:val="TableParagraph"/>
              <w:rPr>
                <w:sz w:val="24"/>
              </w:rPr>
            </w:pPr>
          </w:p>
        </w:tc>
      </w:tr>
    </w:tbl>
    <w:p>
      <w:pPr>
        <w:pStyle w:val="TableParagraph"/>
        <w:spacing w:after="0"/>
        <w:rPr>
          <w:sz w:val="24"/>
        </w:rPr>
        <w:sectPr>
          <w:pgSz w:w="11920" w:h="16840"/>
          <w:pgMar w:header="479" w:footer="0" w:top="1320" w:bottom="280" w:left="425" w:right="141"/>
        </w:sectPr>
      </w:pPr>
    </w:p>
    <w:p>
      <w:pPr>
        <w:spacing w:line="240" w:lineRule="auto" w:before="4"/>
        <w:rPr>
          <w:b/>
          <w:sz w:val="5"/>
        </w:rPr>
      </w:pPr>
      <w:r>
        <w:rPr>
          <w:b/>
          <w:sz w:val="5"/>
        </w:rPr>
        <mc:AlternateContent>
          <mc:Choice Requires="wps">
            <w:drawing>
              <wp:anchor distT="0" distB="0" distL="0" distR="0" allowOverlap="1" layoutInCell="1" locked="0" behindDoc="0" simplePos="0" relativeHeight="16165888">
                <wp:simplePos x="0" y="0"/>
                <wp:positionH relativeFrom="page">
                  <wp:posOffset>1924050</wp:posOffset>
                </wp:positionH>
                <wp:positionV relativeFrom="page">
                  <wp:posOffset>3930642</wp:posOffset>
                </wp:positionV>
                <wp:extent cx="5092700" cy="2665729"/>
                <wp:effectExtent l="0" t="0" r="0" b="0"/>
                <wp:wrapNone/>
                <wp:docPr id="1645" name="Textbox 1645"/>
                <wp:cNvGraphicFramePr>
                  <a:graphicFrameLocks/>
                </wp:cNvGraphicFramePr>
                <a:graphic>
                  <a:graphicData uri="http://schemas.microsoft.com/office/word/2010/wordprocessingShape">
                    <wps:wsp>
                      <wps:cNvPr id="1645" name="Textbox 1645"/>
                      <wps:cNvSpPr txBox="1"/>
                      <wps:spPr>
                        <a:xfrm>
                          <a:off x="0" y="0"/>
                          <a:ext cx="5092700" cy="2665729"/>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40"/>
                              <w:gridCol w:w="3440"/>
                              <w:gridCol w:w="3020"/>
                            </w:tblGrid>
                            <w:tr>
                              <w:trPr>
                                <w:trHeight w:val="579" w:hRule="atLeast"/>
                              </w:trPr>
                              <w:tc>
                                <w:tcPr>
                                  <w:tcW w:w="1440" w:type="dxa"/>
                                </w:tcPr>
                                <w:p>
                                  <w:pPr>
                                    <w:pStyle w:val="TableParagraph"/>
                                    <w:rPr>
                                      <w:sz w:val="24"/>
                                    </w:rPr>
                                  </w:pPr>
                                </w:p>
                              </w:tc>
                              <w:tc>
                                <w:tcPr>
                                  <w:tcW w:w="3440" w:type="dxa"/>
                                </w:tcPr>
                                <w:p>
                                  <w:pPr>
                                    <w:pStyle w:val="TableParagraph"/>
                                    <w:rPr>
                                      <w:sz w:val="24"/>
                                    </w:rPr>
                                  </w:pPr>
                                </w:p>
                              </w:tc>
                              <w:tc>
                                <w:tcPr>
                                  <w:tcW w:w="3020" w:type="dxa"/>
                                </w:tcPr>
                                <w:p>
                                  <w:pPr>
                                    <w:pStyle w:val="TableParagraph"/>
                                    <w:rPr>
                                      <w:sz w:val="24"/>
                                    </w:rPr>
                                  </w:pPr>
                                </w:p>
                              </w:tc>
                            </w:tr>
                            <w:tr>
                              <w:trPr>
                                <w:trHeight w:val="2220" w:hRule="atLeast"/>
                              </w:trPr>
                              <w:tc>
                                <w:tcPr>
                                  <w:tcW w:w="1440" w:type="dxa"/>
                                </w:tcPr>
                                <w:p>
                                  <w:pPr>
                                    <w:pStyle w:val="TableParagraph"/>
                                    <w:rPr>
                                      <w:sz w:val="24"/>
                                    </w:rPr>
                                  </w:pPr>
                                </w:p>
                              </w:tc>
                              <w:tc>
                                <w:tcPr>
                                  <w:tcW w:w="3440" w:type="dxa"/>
                                </w:tcPr>
                                <w:p>
                                  <w:pPr>
                                    <w:pStyle w:val="TableParagraph"/>
                                    <w:rPr>
                                      <w:sz w:val="24"/>
                                    </w:rPr>
                                  </w:pPr>
                                </w:p>
                              </w:tc>
                              <w:tc>
                                <w:tcPr>
                                  <w:tcW w:w="3020" w:type="dxa"/>
                                </w:tcPr>
                                <w:p>
                                  <w:pPr>
                                    <w:pStyle w:val="TableParagraph"/>
                                    <w:rPr>
                                      <w:sz w:val="24"/>
                                    </w:rPr>
                                  </w:pPr>
                                </w:p>
                              </w:tc>
                            </w:tr>
                            <w:tr>
                              <w:trPr>
                                <w:trHeight w:val="1399" w:hRule="atLeast"/>
                              </w:trPr>
                              <w:tc>
                                <w:tcPr>
                                  <w:tcW w:w="1440" w:type="dxa"/>
                                </w:tcPr>
                                <w:p>
                                  <w:pPr>
                                    <w:pStyle w:val="TableParagraph"/>
                                    <w:rPr>
                                      <w:sz w:val="24"/>
                                    </w:rPr>
                                  </w:pPr>
                                </w:p>
                              </w:tc>
                              <w:tc>
                                <w:tcPr>
                                  <w:tcW w:w="3440" w:type="dxa"/>
                                </w:tcPr>
                                <w:p>
                                  <w:pPr>
                                    <w:pStyle w:val="TableParagraph"/>
                                    <w:rPr>
                                      <w:sz w:val="24"/>
                                    </w:rPr>
                                  </w:pPr>
                                </w:p>
                              </w:tc>
                              <w:tc>
                                <w:tcPr>
                                  <w:tcW w:w="3020" w:type="dxa"/>
                                </w:tcPr>
                                <w:p>
                                  <w:pPr>
                                    <w:pStyle w:val="TableParagraph"/>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151.500015pt;margin-top:309.49942pt;width:401pt;height:209.9pt;mso-position-horizontal-relative:page;mso-position-vertical-relative:page;z-index:16165888" type="#_x0000_t202" id="docshape84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40"/>
                        <w:gridCol w:w="3440"/>
                        <w:gridCol w:w="3020"/>
                      </w:tblGrid>
                      <w:tr>
                        <w:trPr>
                          <w:trHeight w:val="579" w:hRule="atLeast"/>
                        </w:trPr>
                        <w:tc>
                          <w:tcPr>
                            <w:tcW w:w="1440" w:type="dxa"/>
                          </w:tcPr>
                          <w:p>
                            <w:pPr>
                              <w:pStyle w:val="TableParagraph"/>
                              <w:rPr>
                                <w:sz w:val="24"/>
                              </w:rPr>
                            </w:pPr>
                          </w:p>
                        </w:tc>
                        <w:tc>
                          <w:tcPr>
                            <w:tcW w:w="3440" w:type="dxa"/>
                          </w:tcPr>
                          <w:p>
                            <w:pPr>
                              <w:pStyle w:val="TableParagraph"/>
                              <w:rPr>
                                <w:sz w:val="24"/>
                              </w:rPr>
                            </w:pPr>
                          </w:p>
                        </w:tc>
                        <w:tc>
                          <w:tcPr>
                            <w:tcW w:w="3020" w:type="dxa"/>
                          </w:tcPr>
                          <w:p>
                            <w:pPr>
                              <w:pStyle w:val="TableParagraph"/>
                              <w:rPr>
                                <w:sz w:val="24"/>
                              </w:rPr>
                            </w:pPr>
                          </w:p>
                        </w:tc>
                      </w:tr>
                      <w:tr>
                        <w:trPr>
                          <w:trHeight w:val="2220" w:hRule="atLeast"/>
                        </w:trPr>
                        <w:tc>
                          <w:tcPr>
                            <w:tcW w:w="1440" w:type="dxa"/>
                          </w:tcPr>
                          <w:p>
                            <w:pPr>
                              <w:pStyle w:val="TableParagraph"/>
                              <w:rPr>
                                <w:sz w:val="24"/>
                              </w:rPr>
                            </w:pPr>
                          </w:p>
                        </w:tc>
                        <w:tc>
                          <w:tcPr>
                            <w:tcW w:w="3440" w:type="dxa"/>
                          </w:tcPr>
                          <w:p>
                            <w:pPr>
                              <w:pStyle w:val="TableParagraph"/>
                              <w:rPr>
                                <w:sz w:val="24"/>
                              </w:rPr>
                            </w:pPr>
                          </w:p>
                        </w:tc>
                        <w:tc>
                          <w:tcPr>
                            <w:tcW w:w="3020" w:type="dxa"/>
                          </w:tcPr>
                          <w:p>
                            <w:pPr>
                              <w:pStyle w:val="TableParagraph"/>
                              <w:rPr>
                                <w:sz w:val="24"/>
                              </w:rPr>
                            </w:pPr>
                          </w:p>
                        </w:tc>
                      </w:tr>
                      <w:tr>
                        <w:trPr>
                          <w:trHeight w:val="1399" w:hRule="atLeast"/>
                        </w:trPr>
                        <w:tc>
                          <w:tcPr>
                            <w:tcW w:w="1440" w:type="dxa"/>
                          </w:tcPr>
                          <w:p>
                            <w:pPr>
                              <w:pStyle w:val="TableParagraph"/>
                              <w:rPr>
                                <w:sz w:val="24"/>
                              </w:rPr>
                            </w:pPr>
                          </w:p>
                        </w:tc>
                        <w:tc>
                          <w:tcPr>
                            <w:tcW w:w="3440" w:type="dxa"/>
                          </w:tcPr>
                          <w:p>
                            <w:pPr>
                              <w:pStyle w:val="TableParagraph"/>
                              <w:rPr>
                                <w:sz w:val="24"/>
                              </w:rPr>
                            </w:pPr>
                          </w:p>
                        </w:tc>
                        <w:tc>
                          <w:tcPr>
                            <w:tcW w:w="3020" w:type="dxa"/>
                          </w:tcPr>
                          <w:p>
                            <w:pPr>
                              <w:pStyle w:val="TableParagraph"/>
                              <w:rPr>
                                <w:sz w:val="24"/>
                              </w:rPr>
                            </w:pPr>
                          </w:p>
                        </w:tc>
                      </w:tr>
                    </w:tbl>
                    <w:p>
                      <w:pPr>
                        <w:pStyle w:val="BodyText"/>
                        <w:spacing w:before="0"/>
                      </w:pPr>
                    </w:p>
                  </w:txbxContent>
                </v:textbox>
                <w10:wrap type="none"/>
              </v:shape>
            </w:pict>
          </mc:Fallback>
        </mc:AlternateContent>
      </w: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120"/>
        <w:gridCol w:w="3000"/>
        <w:gridCol w:w="2560"/>
        <w:gridCol w:w="2440"/>
        <w:gridCol w:w="160"/>
      </w:tblGrid>
      <w:tr>
        <w:trPr>
          <w:trHeight w:val="277" w:hRule="atLeast"/>
        </w:trPr>
        <w:tc>
          <w:tcPr>
            <w:tcW w:w="2020" w:type="dxa"/>
            <w:vMerge w:val="restart"/>
          </w:tcPr>
          <w:p>
            <w:pPr>
              <w:pStyle w:val="TableParagraph"/>
              <w:rPr>
                <w:sz w:val="24"/>
              </w:rPr>
            </w:pPr>
          </w:p>
        </w:tc>
        <w:tc>
          <w:tcPr>
            <w:tcW w:w="120" w:type="dxa"/>
            <w:tcBorders>
              <w:bottom w:val="nil"/>
            </w:tcBorders>
          </w:tcPr>
          <w:p>
            <w:pPr>
              <w:pStyle w:val="TableParagraph"/>
              <w:rPr>
                <w:sz w:val="20"/>
              </w:rPr>
            </w:pPr>
          </w:p>
        </w:tc>
        <w:tc>
          <w:tcPr>
            <w:tcW w:w="3000" w:type="dxa"/>
            <w:tcBorders>
              <w:top w:val="single" w:sz="18" w:space="0" w:color="000000"/>
            </w:tcBorders>
          </w:tcPr>
          <w:p>
            <w:pPr>
              <w:pStyle w:val="TableParagraph"/>
              <w:rPr>
                <w:sz w:val="20"/>
              </w:rPr>
            </w:pPr>
          </w:p>
        </w:tc>
        <w:tc>
          <w:tcPr>
            <w:tcW w:w="2560" w:type="dxa"/>
            <w:tcBorders>
              <w:top w:val="single" w:sz="18" w:space="0" w:color="000000"/>
            </w:tcBorders>
          </w:tcPr>
          <w:p>
            <w:pPr>
              <w:pStyle w:val="TableParagraph"/>
              <w:rPr>
                <w:sz w:val="20"/>
              </w:rPr>
            </w:pPr>
          </w:p>
        </w:tc>
        <w:tc>
          <w:tcPr>
            <w:tcW w:w="2440" w:type="dxa"/>
            <w:tcBorders>
              <w:top w:val="single" w:sz="18" w:space="0" w:color="000000"/>
            </w:tcBorders>
          </w:tcPr>
          <w:p>
            <w:pPr>
              <w:pStyle w:val="TableParagraph"/>
              <w:rPr>
                <w:sz w:val="20"/>
              </w:rPr>
            </w:pPr>
          </w:p>
        </w:tc>
        <w:tc>
          <w:tcPr>
            <w:tcW w:w="160" w:type="dxa"/>
            <w:tcBorders>
              <w:bottom w:val="nil"/>
            </w:tcBorders>
          </w:tcPr>
          <w:p>
            <w:pPr>
              <w:pStyle w:val="TableParagraph"/>
              <w:rPr>
                <w:sz w:val="20"/>
              </w:rPr>
            </w:pPr>
          </w:p>
        </w:tc>
      </w:tr>
      <w:tr>
        <w:trPr>
          <w:trHeight w:val="4119" w:hRule="atLeast"/>
        </w:trPr>
        <w:tc>
          <w:tcPr>
            <w:tcW w:w="2020" w:type="dxa"/>
            <w:vMerge/>
            <w:tcBorders>
              <w:top w:val="nil"/>
            </w:tcBorders>
          </w:tcPr>
          <w:p>
            <w:pPr>
              <w:rPr>
                <w:sz w:val="2"/>
                <w:szCs w:val="2"/>
              </w:rPr>
            </w:pPr>
          </w:p>
        </w:tc>
        <w:tc>
          <w:tcPr>
            <w:tcW w:w="8280" w:type="dxa"/>
            <w:gridSpan w:val="5"/>
          </w:tcPr>
          <w:p>
            <w:pPr>
              <w:pStyle w:val="TableParagraph"/>
              <w:spacing w:before="40"/>
              <w:rPr>
                <w:b/>
                <w:sz w:val="24"/>
              </w:rPr>
            </w:pPr>
          </w:p>
          <w:p>
            <w:pPr>
              <w:pStyle w:val="TableParagraph"/>
              <w:spacing w:line="276" w:lineRule="auto"/>
              <w:ind w:left="158" w:right="192" w:firstLine="285"/>
              <w:rPr>
                <w:sz w:val="24"/>
              </w:rPr>
            </w:pPr>
            <w:r>
              <w:rPr>
                <w:sz w:val="24"/>
              </w:rPr>
              <mc:AlternateContent>
                <mc:Choice Requires="wps">
                  <w:drawing>
                    <wp:anchor distT="0" distB="0" distL="0" distR="0" allowOverlap="1" layoutInCell="1" locked="0" behindDoc="1" simplePos="0" relativeHeight="479153664">
                      <wp:simplePos x="0" y="0"/>
                      <wp:positionH relativeFrom="column">
                        <wp:posOffset>100330</wp:posOffset>
                      </wp:positionH>
                      <wp:positionV relativeFrom="paragraph">
                        <wp:posOffset>572327</wp:posOffset>
                      </wp:positionV>
                      <wp:extent cx="5029200" cy="6350"/>
                      <wp:effectExtent l="0" t="0" r="0" b="0"/>
                      <wp:wrapNone/>
                      <wp:docPr id="1646" name="Group 1646"/>
                      <wp:cNvGraphicFramePr>
                        <a:graphicFrameLocks/>
                      </wp:cNvGraphicFramePr>
                      <a:graphic>
                        <a:graphicData uri="http://schemas.microsoft.com/office/word/2010/wordprocessingGroup">
                          <wpg:wgp>
                            <wpg:cNvPr id="1646" name="Group 1646"/>
                            <wpg:cNvGrpSpPr/>
                            <wpg:grpSpPr>
                              <a:xfrm>
                                <a:off x="0" y="0"/>
                                <a:ext cx="5029200" cy="6350"/>
                                <a:chExt cx="5029200" cy="6350"/>
                              </a:xfrm>
                            </wpg:grpSpPr>
                            <wps:wsp>
                              <wps:cNvPr id="1647" name="Graphic 1647"/>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45.065125pt;width:396pt;height:.5pt;mso-position-horizontal-relative:column;mso-position-vertical-relative:paragraph;z-index:-24162816" id="docshapegroup849" coordorigin="158,901" coordsize="7920,10">
                      <v:line style="position:absolute" from="158,906" to="8078,906"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4176">
                      <wp:simplePos x="0" y="0"/>
                      <wp:positionH relativeFrom="column">
                        <wp:posOffset>100330</wp:posOffset>
                      </wp:positionH>
                      <wp:positionV relativeFrom="paragraph">
                        <wp:posOffset>773741</wp:posOffset>
                      </wp:positionV>
                      <wp:extent cx="5029200" cy="6350"/>
                      <wp:effectExtent l="0" t="0" r="0" b="0"/>
                      <wp:wrapNone/>
                      <wp:docPr id="1648" name="Group 1648"/>
                      <wp:cNvGraphicFramePr>
                        <a:graphicFrameLocks/>
                      </wp:cNvGraphicFramePr>
                      <a:graphic>
                        <a:graphicData uri="http://schemas.microsoft.com/office/word/2010/wordprocessingGroup">
                          <wpg:wgp>
                            <wpg:cNvPr id="1648" name="Group 1648"/>
                            <wpg:cNvGrpSpPr/>
                            <wpg:grpSpPr>
                              <a:xfrm>
                                <a:off x="0" y="0"/>
                                <a:ext cx="5029200" cy="6350"/>
                                <a:chExt cx="5029200" cy="6350"/>
                              </a:xfrm>
                            </wpg:grpSpPr>
                            <wps:wsp>
                              <wps:cNvPr id="1649" name="Graphic 1649"/>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60.9245pt;width:396pt;height:.5pt;mso-position-horizontal-relative:column;mso-position-vertical-relative:paragraph;z-index:-24162304" id="docshapegroup850" coordorigin="158,1218" coordsize="7920,10">
                      <v:line style="position:absolute" from="158,1223" to="8078,122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4688">
                      <wp:simplePos x="0" y="0"/>
                      <wp:positionH relativeFrom="column">
                        <wp:posOffset>100330</wp:posOffset>
                      </wp:positionH>
                      <wp:positionV relativeFrom="paragraph">
                        <wp:posOffset>975155</wp:posOffset>
                      </wp:positionV>
                      <wp:extent cx="5029200" cy="6350"/>
                      <wp:effectExtent l="0" t="0" r="0" b="0"/>
                      <wp:wrapNone/>
                      <wp:docPr id="1650" name="Group 1650"/>
                      <wp:cNvGraphicFramePr>
                        <a:graphicFrameLocks/>
                      </wp:cNvGraphicFramePr>
                      <a:graphic>
                        <a:graphicData uri="http://schemas.microsoft.com/office/word/2010/wordprocessingGroup">
                          <wpg:wgp>
                            <wpg:cNvPr id="1650" name="Group 1650"/>
                            <wpg:cNvGrpSpPr/>
                            <wpg:grpSpPr>
                              <a:xfrm>
                                <a:off x="0" y="0"/>
                                <a:ext cx="5029200" cy="6350"/>
                                <a:chExt cx="5029200" cy="6350"/>
                              </a:xfrm>
                            </wpg:grpSpPr>
                            <wps:wsp>
                              <wps:cNvPr id="1651" name="Graphic 1651"/>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76.783875pt;width:396pt;height:.5pt;mso-position-horizontal-relative:column;mso-position-vertical-relative:paragraph;z-index:-24161792" id="docshapegroup851" coordorigin="158,1536" coordsize="7920,10">
                      <v:line style="position:absolute" from="158,1540" to="8078,154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5200">
                      <wp:simplePos x="0" y="0"/>
                      <wp:positionH relativeFrom="column">
                        <wp:posOffset>100330</wp:posOffset>
                      </wp:positionH>
                      <wp:positionV relativeFrom="paragraph">
                        <wp:posOffset>1176767</wp:posOffset>
                      </wp:positionV>
                      <wp:extent cx="5029200" cy="6350"/>
                      <wp:effectExtent l="0" t="0" r="0" b="0"/>
                      <wp:wrapNone/>
                      <wp:docPr id="1652" name="Group 1652"/>
                      <wp:cNvGraphicFramePr>
                        <a:graphicFrameLocks/>
                      </wp:cNvGraphicFramePr>
                      <a:graphic>
                        <a:graphicData uri="http://schemas.microsoft.com/office/word/2010/wordprocessingGroup">
                          <wpg:wgp>
                            <wpg:cNvPr id="1652" name="Group 1652"/>
                            <wpg:cNvGrpSpPr/>
                            <wpg:grpSpPr>
                              <a:xfrm>
                                <a:off x="0" y="0"/>
                                <a:ext cx="5029200" cy="6350"/>
                                <a:chExt cx="5029200" cy="6350"/>
                              </a:xfrm>
                            </wpg:grpSpPr>
                            <wps:wsp>
                              <wps:cNvPr id="1653" name="Graphic 1653"/>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92.658875pt;width:396pt;height:.5pt;mso-position-horizontal-relative:column;mso-position-vertical-relative:paragraph;z-index:-24161280" id="docshapegroup852" coordorigin="158,1853" coordsize="7920,10">
                      <v:line style="position:absolute" from="158,1858" to="8078,185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5712">
                      <wp:simplePos x="0" y="0"/>
                      <wp:positionH relativeFrom="column">
                        <wp:posOffset>100330</wp:posOffset>
                      </wp:positionH>
                      <wp:positionV relativeFrom="paragraph">
                        <wp:posOffset>1378380</wp:posOffset>
                      </wp:positionV>
                      <wp:extent cx="5029200" cy="6350"/>
                      <wp:effectExtent l="0" t="0" r="0" b="0"/>
                      <wp:wrapNone/>
                      <wp:docPr id="1654" name="Group 1654"/>
                      <wp:cNvGraphicFramePr>
                        <a:graphicFrameLocks/>
                      </wp:cNvGraphicFramePr>
                      <a:graphic>
                        <a:graphicData uri="http://schemas.microsoft.com/office/word/2010/wordprocessingGroup">
                          <wpg:wgp>
                            <wpg:cNvPr id="1654" name="Group 1654"/>
                            <wpg:cNvGrpSpPr/>
                            <wpg:grpSpPr>
                              <a:xfrm>
                                <a:off x="0" y="0"/>
                                <a:ext cx="5029200" cy="6350"/>
                                <a:chExt cx="5029200" cy="6350"/>
                              </a:xfrm>
                            </wpg:grpSpPr>
                            <wps:wsp>
                              <wps:cNvPr id="1655" name="Graphic 1655"/>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108.533875pt;width:396pt;height:.5pt;mso-position-horizontal-relative:column;mso-position-vertical-relative:paragraph;z-index:-24160768" id="docshapegroup853" coordorigin="158,2171" coordsize="7920,10">
                      <v:line style="position:absolute" from="158,2175" to="8078,217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6224">
                      <wp:simplePos x="0" y="0"/>
                      <wp:positionH relativeFrom="column">
                        <wp:posOffset>100330</wp:posOffset>
                      </wp:positionH>
                      <wp:positionV relativeFrom="paragraph">
                        <wp:posOffset>1579992</wp:posOffset>
                      </wp:positionV>
                      <wp:extent cx="5029200" cy="6350"/>
                      <wp:effectExtent l="0" t="0" r="0" b="0"/>
                      <wp:wrapNone/>
                      <wp:docPr id="1656" name="Group 1656"/>
                      <wp:cNvGraphicFramePr>
                        <a:graphicFrameLocks/>
                      </wp:cNvGraphicFramePr>
                      <a:graphic>
                        <a:graphicData uri="http://schemas.microsoft.com/office/word/2010/wordprocessingGroup">
                          <wpg:wgp>
                            <wpg:cNvPr id="1656" name="Group 1656"/>
                            <wpg:cNvGrpSpPr/>
                            <wpg:grpSpPr>
                              <a:xfrm>
                                <a:off x="0" y="0"/>
                                <a:ext cx="5029200" cy="6350"/>
                                <a:chExt cx="5029200" cy="6350"/>
                              </a:xfrm>
                            </wpg:grpSpPr>
                            <wps:wsp>
                              <wps:cNvPr id="1657" name="Graphic 1657"/>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124.408875pt;width:396pt;height:.5pt;mso-position-horizontal-relative:column;mso-position-vertical-relative:paragraph;z-index:-24160256" id="docshapegroup854" coordorigin="158,2488" coordsize="7920,10">
                      <v:line style="position:absolute" from="158,2493" to="8078,2493"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6736">
                      <wp:simplePos x="0" y="0"/>
                      <wp:positionH relativeFrom="column">
                        <wp:posOffset>100330</wp:posOffset>
                      </wp:positionH>
                      <wp:positionV relativeFrom="paragraph">
                        <wp:posOffset>1781406</wp:posOffset>
                      </wp:positionV>
                      <wp:extent cx="5029200" cy="6350"/>
                      <wp:effectExtent l="0" t="0" r="0" b="0"/>
                      <wp:wrapNone/>
                      <wp:docPr id="1658" name="Group 1658"/>
                      <wp:cNvGraphicFramePr>
                        <a:graphicFrameLocks/>
                      </wp:cNvGraphicFramePr>
                      <a:graphic>
                        <a:graphicData uri="http://schemas.microsoft.com/office/word/2010/wordprocessingGroup">
                          <wpg:wgp>
                            <wpg:cNvPr id="1658" name="Group 1658"/>
                            <wpg:cNvGrpSpPr/>
                            <wpg:grpSpPr>
                              <a:xfrm>
                                <a:off x="0" y="0"/>
                                <a:ext cx="5029200" cy="6350"/>
                                <a:chExt cx="5029200" cy="6350"/>
                              </a:xfrm>
                            </wpg:grpSpPr>
                            <wps:wsp>
                              <wps:cNvPr id="1659" name="Graphic 1659"/>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140.26825pt;width:396pt;height:.5pt;mso-position-horizontal-relative:column;mso-position-vertical-relative:paragraph;z-index:-24159744" id="docshapegroup855" coordorigin="158,2805" coordsize="7920,10">
                      <v:line style="position:absolute" from="158,2810" to="8078,2810"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7248">
                      <wp:simplePos x="0" y="0"/>
                      <wp:positionH relativeFrom="column">
                        <wp:posOffset>100330</wp:posOffset>
                      </wp:positionH>
                      <wp:positionV relativeFrom="paragraph">
                        <wp:posOffset>1983019</wp:posOffset>
                      </wp:positionV>
                      <wp:extent cx="5029200" cy="6350"/>
                      <wp:effectExtent l="0" t="0" r="0" b="0"/>
                      <wp:wrapNone/>
                      <wp:docPr id="1660" name="Group 1660"/>
                      <wp:cNvGraphicFramePr>
                        <a:graphicFrameLocks/>
                      </wp:cNvGraphicFramePr>
                      <a:graphic>
                        <a:graphicData uri="http://schemas.microsoft.com/office/word/2010/wordprocessingGroup">
                          <wpg:wgp>
                            <wpg:cNvPr id="1660" name="Group 1660"/>
                            <wpg:cNvGrpSpPr/>
                            <wpg:grpSpPr>
                              <a:xfrm>
                                <a:off x="0" y="0"/>
                                <a:ext cx="5029200" cy="6350"/>
                                <a:chExt cx="5029200" cy="6350"/>
                              </a:xfrm>
                            </wpg:grpSpPr>
                            <wps:wsp>
                              <wps:cNvPr id="1661" name="Graphic 1661"/>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156.14325pt;width:396pt;height:.5pt;mso-position-horizontal-relative:column;mso-position-vertical-relative:paragraph;z-index:-24159232" id="docshapegroup856" coordorigin="158,3123" coordsize="7920,10">
                      <v:line style="position:absolute" from="158,3128" to="8078,3128"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7760">
                      <wp:simplePos x="0" y="0"/>
                      <wp:positionH relativeFrom="column">
                        <wp:posOffset>100330</wp:posOffset>
                      </wp:positionH>
                      <wp:positionV relativeFrom="paragraph">
                        <wp:posOffset>2184433</wp:posOffset>
                      </wp:positionV>
                      <wp:extent cx="5029200" cy="6350"/>
                      <wp:effectExtent l="0" t="0" r="0" b="0"/>
                      <wp:wrapNone/>
                      <wp:docPr id="1662" name="Group 1662"/>
                      <wp:cNvGraphicFramePr>
                        <a:graphicFrameLocks/>
                      </wp:cNvGraphicFramePr>
                      <a:graphic>
                        <a:graphicData uri="http://schemas.microsoft.com/office/word/2010/wordprocessingGroup">
                          <wpg:wgp>
                            <wpg:cNvPr id="1662" name="Group 1662"/>
                            <wpg:cNvGrpSpPr/>
                            <wpg:grpSpPr>
                              <a:xfrm>
                                <a:off x="0" y="0"/>
                                <a:ext cx="5029200" cy="6350"/>
                                <a:chExt cx="5029200" cy="6350"/>
                              </a:xfrm>
                            </wpg:grpSpPr>
                            <wps:wsp>
                              <wps:cNvPr id="1663" name="Graphic 1663"/>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172.002625pt;width:396pt;height:.5pt;mso-position-horizontal-relative:column;mso-position-vertical-relative:paragraph;z-index:-24158720" id="docshapegroup857" coordorigin="158,3440" coordsize="7920,10">
                      <v:line style="position:absolute" from="158,3445" to="8078,3445" stroked="true" strokeweight=".48pt" strokecolor="#000000">
                        <v:stroke dashstyle="solid"/>
                      </v:line>
                      <w10:wrap type="none"/>
                    </v:group>
                  </w:pict>
                </mc:Fallback>
              </mc:AlternateContent>
            </w:r>
            <w:r>
              <w:rPr>
                <w:sz w:val="24"/>
              </w:rPr>
              <mc:AlternateContent>
                <mc:Choice Requires="wps">
                  <w:drawing>
                    <wp:anchor distT="0" distB="0" distL="0" distR="0" allowOverlap="1" layoutInCell="1" locked="0" behindDoc="1" simplePos="0" relativeHeight="479158272">
                      <wp:simplePos x="0" y="0"/>
                      <wp:positionH relativeFrom="column">
                        <wp:posOffset>100330</wp:posOffset>
                      </wp:positionH>
                      <wp:positionV relativeFrom="paragraph">
                        <wp:posOffset>2386045</wp:posOffset>
                      </wp:positionV>
                      <wp:extent cx="5029200" cy="6350"/>
                      <wp:effectExtent l="0" t="0" r="0" b="0"/>
                      <wp:wrapNone/>
                      <wp:docPr id="1664" name="Group 1664"/>
                      <wp:cNvGraphicFramePr>
                        <a:graphicFrameLocks/>
                      </wp:cNvGraphicFramePr>
                      <a:graphic>
                        <a:graphicData uri="http://schemas.microsoft.com/office/word/2010/wordprocessingGroup">
                          <wpg:wgp>
                            <wpg:cNvPr id="1664" name="Group 1664"/>
                            <wpg:cNvGrpSpPr/>
                            <wpg:grpSpPr>
                              <a:xfrm>
                                <a:off x="0" y="0"/>
                                <a:ext cx="5029200" cy="6350"/>
                                <a:chExt cx="5029200" cy="6350"/>
                              </a:xfrm>
                            </wpg:grpSpPr>
                            <wps:wsp>
                              <wps:cNvPr id="1665" name="Graphic 1665"/>
                              <wps:cNvSpPr/>
                              <wps:spPr>
                                <a:xfrm>
                                  <a:off x="0" y="3048"/>
                                  <a:ext cx="5029200" cy="1270"/>
                                </a:xfrm>
                                <a:custGeom>
                                  <a:avLst/>
                                  <a:gdLst/>
                                  <a:ahLst/>
                                  <a:cxnLst/>
                                  <a:rect l="l" t="t" r="r" b="b"/>
                                  <a:pathLst>
                                    <a:path w="5029200" h="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00007pt;margin-top:187.877625pt;width:396pt;height:.5pt;mso-position-horizontal-relative:column;mso-position-vertical-relative:paragraph;z-index:-24158208" id="docshapegroup858" coordorigin="158,3758" coordsize="7920,10">
                      <v:line style="position:absolute" from="158,3762" to="8078,3762" stroked="true" strokeweight=".48pt" strokecolor="#000000">
                        <v:stroke dashstyle="solid"/>
                      </v:line>
                      <w10:wrap type="none"/>
                    </v:group>
                  </w:pict>
                </mc:Fallback>
              </mc:AlternateContent>
            </w:r>
            <w:r>
              <w:rPr>
                <w:sz w:val="24"/>
              </w:rPr>
              <w:t>Formulează</w:t>
            </w:r>
            <w:r>
              <w:rPr>
                <w:spacing w:val="-4"/>
                <w:sz w:val="24"/>
              </w:rPr>
              <w:t> </w:t>
            </w:r>
            <w:r>
              <w:rPr>
                <w:sz w:val="24"/>
              </w:rPr>
              <w:t>o</w:t>
            </w:r>
            <w:r>
              <w:rPr>
                <w:spacing w:val="-4"/>
                <w:sz w:val="24"/>
              </w:rPr>
              <w:t> </w:t>
            </w:r>
            <w:r>
              <w:rPr>
                <w:sz w:val="24"/>
              </w:rPr>
              <w:t>concluzie</w:t>
            </w:r>
            <w:r>
              <w:rPr>
                <w:spacing w:val="-4"/>
                <w:sz w:val="24"/>
              </w:rPr>
              <w:t> </w:t>
            </w:r>
            <w:r>
              <w:rPr>
                <w:sz w:val="24"/>
              </w:rPr>
              <w:t>din</w:t>
            </w:r>
            <w:r>
              <w:rPr>
                <w:spacing w:val="-4"/>
                <w:sz w:val="24"/>
              </w:rPr>
              <w:t> </w:t>
            </w:r>
            <w:r>
              <w:rPr>
                <w:sz w:val="24"/>
              </w:rPr>
              <w:t>4</w:t>
            </w:r>
            <w:r>
              <w:rPr>
                <w:spacing w:val="-4"/>
                <w:sz w:val="24"/>
              </w:rPr>
              <w:t> </w:t>
            </w:r>
            <w:r>
              <w:rPr>
                <w:sz w:val="24"/>
              </w:rPr>
              <w:t>enunțuri,</w:t>
            </w:r>
            <w:r>
              <w:rPr>
                <w:spacing w:val="-4"/>
                <w:sz w:val="24"/>
              </w:rPr>
              <w:t> </w:t>
            </w:r>
            <w:r>
              <w:rPr>
                <w:sz w:val="24"/>
              </w:rPr>
              <w:t>despre</w:t>
            </w:r>
            <w:r>
              <w:rPr>
                <w:spacing w:val="-4"/>
                <w:sz w:val="24"/>
              </w:rPr>
              <w:t> </w:t>
            </w:r>
            <w:r>
              <w:rPr>
                <w:sz w:val="24"/>
              </w:rPr>
              <w:t>habitatul</w:t>
            </w:r>
            <w:r>
              <w:rPr>
                <w:spacing w:val="-4"/>
                <w:sz w:val="24"/>
              </w:rPr>
              <w:t> </w:t>
            </w:r>
            <w:r>
              <w:rPr>
                <w:sz w:val="24"/>
              </w:rPr>
              <w:t>probabil</w:t>
            </w:r>
            <w:r>
              <w:rPr>
                <w:spacing w:val="-4"/>
                <w:sz w:val="24"/>
              </w:rPr>
              <w:t> </w:t>
            </w:r>
            <w:r>
              <w:rPr>
                <w:sz w:val="24"/>
              </w:rPr>
              <w:t>al</w:t>
            </w:r>
            <w:r>
              <w:rPr>
                <w:spacing w:val="-4"/>
                <w:sz w:val="24"/>
              </w:rPr>
              <w:t> </w:t>
            </w:r>
            <w:r>
              <w:rPr>
                <w:sz w:val="24"/>
              </w:rPr>
              <w:t>fiecărei specii, justificând alegerea pe baza caracteristicilor analizate.</w:t>
            </w:r>
          </w:p>
        </w:tc>
      </w:tr>
      <w:tr>
        <w:trPr>
          <w:trHeight w:val="7160" w:hRule="atLeast"/>
        </w:trPr>
        <w:tc>
          <w:tcPr>
            <w:tcW w:w="2020" w:type="dxa"/>
          </w:tcPr>
          <w:p>
            <w:pPr>
              <w:pStyle w:val="TableParagraph"/>
              <w:spacing w:line="276" w:lineRule="exact"/>
              <w:ind w:left="123"/>
              <w:rPr>
                <w:sz w:val="24"/>
              </w:rPr>
            </w:pPr>
            <w:r>
              <w:rPr>
                <w:color w:val="85200C"/>
                <w:sz w:val="24"/>
              </w:rPr>
              <w:t>2.</w:t>
            </w:r>
            <w:r>
              <w:rPr>
                <w:color w:val="85200C"/>
                <w:spacing w:val="60"/>
                <w:sz w:val="24"/>
              </w:rPr>
              <w:t> </w:t>
            </w:r>
            <w:r>
              <w:rPr>
                <w:color w:val="85200C"/>
                <w:sz w:val="24"/>
              </w:rPr>
              <w:t>Răspuns </w:t>
            </w:r>
            <w:r>
              <w:rPr>
                <w:color w:val="85200C"/>
                <w:spacing w:val="-2"/>
                <w:sz w:val="24"/>
              </w:rPr>
              <w:t>corect</w:t>
            </w:r>
          </w:p>
          <w:p>
            <w:pPr>
              <w:pStyle w:val="TableParagraph"/>
              <w:spacing w:before="22"/>
              <w:ind w:left="123"/>
              <w:rPr>
                <w:sz w:val="24"/>
              </w:rPr>
            </w:pPr>
            <w:r>
              <w:rPr>
                <w:color w:val="85200C"/>
                <w:sz w:val="24"/>
              </w:rPr>
              <w:t>/ </w:t>
            </w:r>
            <w:r>
              <w:rPr>
                <w:color w:val="85200C"/>
                <w:spacing w:val="-2"/>
                <w:sz w:val="24"/>
              </w:rPr>
              <w:t>Soluție</w:t>
            </w:r>
          </w:p>
        </w:tc>
        <w:tc>
          <w:tcPr>
            <w:tcW w:w="8280" w:type="dxa"/>
            <w:gridSpan w:val="5"/>
          </w:tcPr>
          <w:p>
            <w:pPr>
              <w:pStyle w:val="TableParagraph"/>
              <w:spacing w:before="56"/>
              <w:rPr>
                <w:b/>
                <w:sz w:val="24"/>
              </w:rPr>
            </w:pPr>
          </w:p>
          <w:p>
            <w:pPr>
              <w:pStyle w:val="TableParagraph"/>
              <w:tabs>
                <w:tab w:pos="2835" w:val="left" w:leader="none"/>
                <w:tab w:pos="6067" w:val="left" w:leader="none"/>
              </w:tabs>
              <w:ind w:left="441" w:right="1304" w:firstLine="60"/>
              <w:rPr>
                <w:b/>
                <w:sz w:val="24"/>
              </w:rPr>
            </w:pPr>
            <w:r>
              <w:rPr>
                <w:b/>
                <w:sz w:val="24"/>
              </w:rPr>
              <mc:AlternateContent>
                <mc:Choice Requires="wps">
                  <w:drawing>
                    <wp:anchor distT="0" distB="0" distL="0" distR="0" allowOverlap="1" layoutInCell="1" locked="0" behindDoc="1" simplePos="0" relativeHeight="479158784">
                      <wp:simplePos x="0" y="0"/>
                      <wp:positionH relativeFrom="column">
                        <wp:posOffset>69850</wp:posOffset>
                      </wp:positionH>
                      <wp:positionV relativeFrom="paragraph">
                        <wp:posOffset>-20446</wp:posOffset>
                      </wp:positionV>
                      <wp:extent cx="5029200" cy="2679700"/>
                      <wp:effectExtent l="0" t="0" r="0" b="0"/>
                      <wp:wrapNone/>
                      <wp:docPr id="1666" name="Group 1666"/>
                      <wp:cNvGraphicFramePr>
                        <a:graphicFrameLocks/>
                      </wp:cNvGraphicFramePr>
                      <a:graphic>
                        <a:graphicData uri="http://schemas.microsoft.com/office/word/2010/wordprocessingGroup">
                          <wpg:wgp>
                            <wpg:cNvPr id="1666" name="Group 1666"/>
                            <wpg:cNvGrpSpPr/>
                            <wpg:grpSpPr>
                              <a:xfrm>
                                <a:off x="0" y="0"/>
                                <a:ext cx="5029200" cy="2679700"/>
                                <a:chExt cx="5029200" cy="2679700"/>
                              </a:xfrm>
                            </wpg:grpSpPr>
                            <wps:wsp>
                              <wps:cNvPr id="1667" name="Graphic 1667"/>
                              <wps:cNvSpPr/>
                              <wps:spPr>
                                <a:xfrm>
                                  <a:off x="6350" y="0"/>
                                  <a:ext cx="5022850" cy="2673350"/>
                                </a:xfrm>
                                <a:custGeom>
                                  <a:avLst/>
                                  <a:gdLst/>
                                  <a:ahLst/>
                                  <a:cxnLst/>
                                  <a:rect l="l" t="t" r="r" b="b"/>
                                  <a:pathLst>
                                    <a:path w="5022850" h="2673350">
                                      <a:moveTo>
                                        <a:pt x="0" y="0"/>
                                      </a:moveTo>
                                      <a:lnTo>
                                        <a:pt x="0" y="2667000"/>
                                      </a:lnTo>
                                    </a:path>
                                    <a:path w="5022850" h="2673350">
                                      <a:moveTo>
                                        <a:pt x="914400" y="0"/>
                                      </a:moveTo>
                                      <a:lnTo>
                                        <a:pt x="914400" y="2667000"/>
                                      </a:lnTo>
                                    </a:path>
                                    <a:path w="5022850" h="2673350">
                                      <a:moveTo>
                                        <a:pt x="3098799" y="0"/>
                                      </a:moveTo>
                                      <a:lnTo>
                                        <a:pt x="3098799" y="2667000"/>
                                      </a:lnTo>
                                    </a:path>
                                    <a:path w="5022850" h="2673350">
                                      <a:moveTo>
                                        <a:pt x="5016500" y="0"/>
                                      </a:moveTo>
                                      <a:lnTo>
                                        <a:pt x="5016500" y="2667000"/>
                                      </a:lnTo>
                                    </a:path>
                                    <a:path w="5022850" h="2673350">
                                      <a:moveTo>
                                        <a:pt x="6350" y="6349"/>
                                      </a:moveTo>
                                      <a:lnTo>
                                        <a:pt x="5022849" y="6349"/>
                                      </a:lnTo>
                                    </a:path>
                                    <a:path w="5022850" h="2673350">
                                      <a:moveTo>
                                        <a:pt x="6350" y="374649"/>
                                      </a:moveTo>
                                      <a:lnTo>
                                        <a:pt x="5022849" y="374649"/>
                                      </a:lnTo>
                                    </a:path>
                                    <a:path w="5022850" h="2673350">
                                      <a:moveTo>
                                        <a:pt x="6350" y="1784350"/>
                                      </a:moveTo>
                                      <a:lnTo>
                                        <a:pt x="5022849" y="1784350"/>
                                      </a:lnTo>
                                    </a:path>
                                    <a:path w="5022850" h="2673350">
                                      <a:moveTo>
                                        <a:pt x="6350" y="2673349"/>
                                      </a:moveTo>
                                      <a:lnTo>
                                        <a:pt x="5022849" y="267334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00007pt;margin-top:-1.609956pt;width:396pt;height:211pt;mso-position-horizontal-relative:column;mso-position-vertical-relative:paragraph;z-index:-24157696" id="docshapegroup859" coordorigin="110,-32" coordsize="7920,4220">
                      <v:shape style="position:absolute;left:120;top:-33;width:7910;height:4210" id="docshape860" coordorigin="120,-32" coordsize="7910,4210" path="m120,-32l120,4168m1560,-32l1560,4168m5000,-32l5000,4168m8020,-32l8020,4168m130,-22l8030,-22m130,558l8030,558m130,2778l8030,2778m130,4178l8030,4178e" filled="false" stroked="true" strokeweight="1.0pt" strokecolor="#000000">
                        <v:path arrowok="t"/>
                        <v:stroke dashstyle="solid"/>
                      </v:shape>
                      <w10:wrap type="none"/>
                    </v:group>
                  </w:pict>
                </mc:Fallback>
              </mc:AlternateContent>
            </w:r>
            <w:r>
              <w:rPr>
                <w:b/>
                <w:spacing w:val="-2"/>
                <w:sz w:val="24"/>
              </w:rPr>
              <w:t>Aspect</w:t>
            </w:r>
            <w:r>
              <w:rPr>
                <w:b/>
                <w:sz w:val="24"/>
              </w:rPr>
              <w:tab/>
              <w:t>Specia A</w:t>
              <w:tab/>
              <w:t>Specia</w:t>
            </w:r>
            <w:r>
              <w:rPr>
                <w:b/>
                <w:spacing w:val="-15"/>
                <w:sz w:val="24"/>
              </w:rPr>
              <w:t> </w:t>
            </w:r>
            <w:r>
              <w:rPr>
                <w:b/>
                <w:sz w:val="24"/>
              </w:rPr>
              <w:t>B </w:t>
            </w:r>
            <w:r>
              <w:rPr>
                <w:b/>
                <w:spacing w:val="-2"/>
                <w:sz w:val="24"/>
              </w:rPr>
              <w:t>analizat</w:t>
            </w:r>
          </w:p>
          <w:p>
            <w:pPr>
              <w:pStyle w:val="TableParagraph"/>
              <w:tabs>
                <w:tab w:pos="1672" w:val="left" w:leader="none"/>
                <w:tab w:pos="5107" w:val="left" w:leader="none"/>
              </w:tabs>
              <w:spacing w:before="15"/>
              <w:ind w:left="233"/>
              <w:rPr>
                <w:sz w:val="24"/>
              </w:rPr>
            </w:pPr>
            <w:r>
              <w:rPr>
                <w:spacing w:val="-2"/>
                <w:sz w:val="24"/>
              </w:rPr>
              <w:t>Adaptări</w:t>
            </w:r>
            <w:r>
              <w:rPr>
                <w:sz w:val="24"/>
              </w:rPr>
              <w:tab/>
              <w:t>Cuticulă groasă, chitinizată </w:t>
            </w:r>
            <w:r>
              <w:rPr>
                <w:spacing w:val="-5"/>
                <w:sz w:val="24"/>
              </w:rPr>
              <w:t>și</w:t>
            </w:r>
            <w:r>
              <w:rPr>
                <w:sz w:val="24"/>
              </w:rPr>
              <w:tab/>
              <w:t>Cuticulă mai </w:t>
            </w:r>
            <w:r>
              <w:rPr>
                <w:spacing w:val="-2"/>
                <w:sz w:val="24"/>
              </w:rPr>
              <w:t>subțire,</w:t>
            </w:r>
          </w:p>
          <w:p>
            <w:pPr>
              <w:pStyle w:val="TableParagraph"/>
              <w:tabs>
                <w:tab w:pos="1672" w:val="left" w:leader="none"/>
                <w:tab w:pos="5107" w:val="left" w:leader="none"/>
              </w:tabs>
              <w:ind w:left="233"/>
              <w:rPr>
                <w:sz w:val="24"/>
              </w:rPr>
            </w:pPr>
            <w:r>
              <w:rPr>
                <w:spacing w:val="-2"/>
                <w:sz w:val="24"/>
              </w:rPr>
              <w:t>structurale</w:t>
            </w:r>
            <w:r>
              <w:rPr>
                <w:sz w:val="24"/>
              </w:rPr>
              <w:tab/>
              <w:t>impermeabilă, care </w:t>
            </w:r>
            <w:r>
              <w:rPr>
                <w:spacing w:val="-2"/>
                <w:sz w:val="24"/>
              </w:rPr>
              <w:t>reduce</w:t>
            </w:r>
            <w:r>
              <w:rPr>
                <w:sz w:val="24"/>
              </w:rPr>
              <w:tab/>
              <w:t>permeabilă, </w:t>
            </w:r>
            <w:r>
              <w:rPr>
                <w:spacing w:val="-2"/>
                <w:sz w:val="24"/>
              </w:rPr>
              <w:t>favorizând</w:t>
            </w:r>
          </w:p>
          <w:p>
            <w:pPr>
              <w:pStyle w:val="TableParagraph"/>
              <w:tabs>
                <w:tab w:pos="1672" w:val="left" w:leader="none"/>
                <w:tab w:pos="5107" w:val="left" w:leader="none"/>
              </w:tabs>
              <w:ind w:left="233" w:right="578"/>
              <w:rPr>
                <w:sz w:val="24"/>
              </w:rPr>
            </w:pPr>
            <w:r>
              <w:rPr>
                <w:spacing w:val="-6"/>
                <w:sz w:val="24"/>
              </w:rPr>
              <w:t>și</w:t>
            </w:r>
            <w:r>
              <w:rPr>
                <w:sz w:val="24"/>
              </w:rPr>
              <w:tab/>
              <w:t>pierderea apei; tuburi Malpighi</w:t>
              <w:tab/>
              <w:t>pierderea</w:t>
            </w:r>
            <w:r>
              <w:rPr>
                <w:spacing w:val="-15"/>
                <w:sz w:val="24"/>
              </w:rPr>
              <w:t> </w:t>
            </w:r>
            <w:r>
              <w:rPr>
                <w:sz w:val="24"/>
              </w:rPr>
              <w:t>apei;</w:t>
            </w:r>
            <w:r>
              <w:rPr>
                <w:spacing w:val="-15"/>
                <w:sz w:val="24"/>
              </w:rPr>
              <w:t> </w:t>
            </w:r>
            <w:r>
              <w:rPr>
                <w:sz w:val="24"/>
              </w:rPr>
              <w:t>dependență </w:t>
            </w:r>
            <w:r>
              <w:rPr>
                <w:spacing w:val="-2"/>
                <w:sz w:val="24"/>
              </w:rPr>
              <w:t>funcționale</w:t>
            </w:r>
            <w:r>
              <w:rPr>
                <w:sz w:val="24"/>
              </w:rPr>
              <w:tab/>
              <w:t>bine dezvoltate, ce permit</w:t>
              <w:tab/>
              <w:t>de un mediu umed;</w:t>
            </w:r>
          </w:p>
          <w:p>
            <w:pPr>
              <w:pStyle w:val="TableParagraph"/>
              <w:tabs>
                <w:tab w:pos="1672" w:val="left" w:leader="none"/>
                <w:tab w:pos="5107" w:val="left" w:leader="none"/>
              </w:tabs>
              <w:ind w:left="1672" w:right="557" w:hanging="1440"/>
              <w:rPr>
                <w:sz w:val="24"/>
              </w:rPr>
            </w:pPr>
            <w:r>
              <w:rPr>
                <w:spacing w:val="-2"/>
                <w:sz w:val="24"/>
              </w:rPr>
              <w:t>relevante</w:t>
            </w:r>
            <w:r>
              <w:rPr>
                <w:sz w:val="24"/>
              </w:rPr>
              <w:tab/>
              <w:t>eliminarea deșeurilor în formă</w:t>
              <w:tab/>
              <w:t>schimburi</w:t>
            </w:r>
            <w:r>
              <w:rPr>
                <w:spacing w:val="-13"/>
                <w:sz w:val="24"/>
              </w:rPr>
              <w:t> </w:t>
            </w:r>
            <w:r>
              <w:rPr>
                <w:sz w:val="24"/>
              </w:rPr>
              <w:t>frecvente</w:t>
            </w:r>
            <w:r>
              <w:rPr>
                <w:spacing w:val="-13"/>
                <w:sz w:val="24"/>
              </w:rPr>
              <w:t> </w:t>
            </w:r>
            <w:r>
              <w:rPr>
                <w:sz w:val="24"/>
              </w:rPr>
              <w:t>de</w:t>
            </w:r>
            <w:r>
              <w:rPr>
                <w:spacing w:val="-13"/>
                <w:sz w:val="24"/>
              </w:rPr>
              <w:t> </w:t>
            </w:r>
            <w:r>
              <w:rPr>
                <w:sz w:val="24"/>
              </w:rPr>
              <w:t>apă deshidratată; respirație traheală,</w:t>
              <w:tab/>
              <w:t>cu mediul, indicând o</w:t>
            </w:r>
          </w:p>
          <w:p>
            <w:pPr>
              <w:pStyle w:val="TableParagraph"/>
              <w:tabs>
                <w:tab w:pos="5107" w:val="left" w:leader="none"/>
              </w:tabs>
              <w:ind w:left="5107" w:right="1217" w:hanging="3435"/>
              <w:rPr>
                <w:sz w:val="24"/>
              </w:rPr>
            </w:pPr>
            <w:r>
              <w:rPr>
                <w:sz w:val="24"/>
              </w:rPr>
              <w:t>eficientă în mediul uscat</w:t>
              <w:tab/>
              <w:t>capacitate</w:t>
            </w:r>
            <w:r>
              <w:rPr>
                <w:spacing w:val="-15"/>
                <w:sz w:val="24"/>
              </w:rPr>
              <w:t> </w:t>
            </w:r>
            <w:r>
              <w:rPr>
                <w:sz w:val="24"/>
              </w:rPr>
              <w:t>redusă</w:t>
            </w:r>
            <w:r>
              <w:rPr>
                <w:spacing w:val="-15"/>
                <w:sz w:val="24"/>
              </w:rPr>
              <w:t> </w:t>
            </w:r>
            <w:r>
              <w:rPr>
                <w:sz w:val="24"/>
              </w:rPr>
              <w:t>de conservare a apei</w:t>
            </w:r>
          </w:p>
          <w:p>
            <w:pPr>
              <w:pStyle w:val="TableParagraph"/>
              <w:tabs>
                <w:tab w:pos="1672" w:val="left" w:leader="none"/>
                <w:tab w:pos="5107" w:val="left" w:leader="none"/>
              </w:tabs>
              <w:spacing w:before="15"/>
              <w:ind w:left="233" w:right="584"/>
              <w:rPr>
                <w:sz w:val="24"/>
              </w:rPr>
            </w:pPr>
            <w:r>
              <w:rPr>
                <w:spacing w:val="-2"/>
                <w:sz w:val="24"/>
              </w:rPr>
              <w:t>Eficiența</w:t>
            </w:r>
            <w:r>
              <w:rPr>
                <w:sz w:val="24"/>
              </w:rPr>
              <w:tab/>
              <w:t>Adaptare ridicată la mediul</w:t>
              <w:tab/>
              <w:t>Adaptare redusă la mediul adaptării la</w:t>
              <w:tab/>
              <w:t>terestru, în special la condiții</w:t>
              <w:tab/>
              <w:t>terestru uscat, fiind</w:t>
            </w:r>
            <w:r>
              <w:rPr>
                <w:spacing w:val="80"/>
                <w:sz w:val="24"/>
              </w:rPr>
              <w:t> </w:t>
            </w:r>
            <w:r>
              <w:rPr>
                <w:spacing w:val="-2"/>
                <w:sz w:val="24"/>
              </w:rPr>
              <w:t>mediul</w:t>
            </w:r>
            <w:r>
              <w:rPr>
                <w:sz w:val="24"/>
              </w:rPr>
              <w:tab/>
              <w:t>uscate, datorită economisirii apei</w:t>
              <w:tab/>
              <w:t>dependentă</w:t>
            </w:r>
            <w:r>
              <w:rPr>
                <w:spacing w:val="-13"/>
                <w:sz w:val="24"/>
              </w:rPr>
              <w:t> </w:t>
            </w:r>
            <w:r>
              <w:rPr>
                <w:sz w:val="24"/>
              </w:rPr>
              <w:t>de</w:t>
            </w:r>
            <w:r>
              <w:rPr>
                <w:spacing w:val="-13"/>
                <w:sz w:val="24"/>
              </w:rPr>
              <w:t> </w:t>
            </w:r>
            <w:r>
              <w:rPr>
                <w:sz w:val="24"/>
              </w:rPr>
              <w:t>umiditate</w:t>
            </w:r>
            <w:r>
              <w:rPr>
                <w:spacing w:val="-13"/>
                <w:sz w:val="24"/>
              </w:rPr>
              <w:t> </w:t>
            </w:r>
            <w:r>
              <w:rPr>
                <w:sz w:val="24"/>
              </w:rPr>
              <w:t>și </w:t>
            </w:r>
            <w:r>
              <w:rPr>
                <w:spacing w:val="-2"/>
                <w:sz w:val="24"/>
              </w:rPr>
              <w:t>terestru</w:t>
            </w:r>
            <w:r>
              <w:rPr>
                <w:sz w:val="24"/>
              </w:rPr>
              <w:tab/>
              <w:t>și respirației eficiente</w:t>
              <w:tab/>
              <w:t>vulnerabilă</w:t>
            </w:r>
            <w:r>
              <w:rPr>
                <w:spacing w:val="-9"/>
                <w:sz w:val="24"/>
              </w:rPr>
              <w:t> </w:t>
            </w:r>
            <w:r>
              <w:rPr>
                <w:sz w:val="24"/>
              </w:rPr>
              <w:t>la</w:t>
            </w:r>
            <w:r>
              <w:rPr>
                <w:spacing w:val="-9"/>
                <w:sz w:val="24"/>
              </w:rPr>
              <w:t> </w:t>
            </w:r>
            <w:r>
              <w:rPr>
                <w:sz w:val="24"/>
              </w:rPr>
              <w:t>deshidratare </w:t>
            </w:r>
            <w:r>
              <w:rPr>
                <w:spacing w:val="-2"/>
                <w:sz w:val="24"/>
              </w:rPr>
              <w:t>(argumente)</w:t>
            </w:r>
          </w:p>
          <w:p>
            <w:pPr>
              <w:pStyle w:val="TableParagraph"/>
              <w:spacing w:before="15"/>
              <w:ind w:left="443"/>
              <w:rPr>
                <w:b/>
                <w:sz w:val="24"/>
              </w:rPr>
            </w:pPr>
            <w:r>
              <w:rPr>
                <w:b/>
                <w:spacing w:val="-2"/>
                <w:sz w:val="24"/>
              </w:rPr>
              <w:t>Concluzie:</w:t>
            </w:r>
          </w:p>
          <w:p>
            <w:pPr>
              <w:pStyle w:val="TableParagraph"/>
              <w:spacing w:line="259" w:lineRule="auto" w:before="182"/>
              <w:ind w:left="128" w:right="109" w:firstLine="315"/>
              <w:jc w:val="both"/>
              <w:rPr>
                <w:sz w:val="24"/>
              </w:rPr>
            </w:pPr>
            <w:r>
              <w:rPr>
                <w:sz w:val="24"/>
              </w:rPr>
              <w:t>Specia A este adaptată la medii terestre uscate, datorită cuticulei </w:t>
            </w:r>
            <w:r>
              <w:rPr>
                <w:sz w:val="24"/>
              </w:rPr>
              <w:t>impermeabile și mecanismelor eficiente de conservare a apei. Aceasta</w:t>
            </w:r>
            <w:r>
              <w:rPr>
                <w:spacing w:val="-3"/>
                <w:sz w:val="24"/>
              </w:rPr>
              <w:t> </w:t>
            </w:r>
            <w:r>
              <w:rPr>
                <w:sz w:val="24"/>
              </w:rPr>
              <w:t>poate</w:t>
            </w:r>
            <w:r>
              <w:rPr>
                <w:spacing w:val="-3"/>
                <w:sz w:val="24"/>
              </w:rPr>
              <w:t> </w:t>
            </w:r>
            <w:r>
              <w:rPr>
                <w:sz w:val="24"/>
              </w:rPr>
              <w:t>trăi</w:t>
            </w:r>
            <w:r>
              <w:rPr>
                <w:spacing w:val="-3"/>
                <w:sz w:val="24"/>
              </w:rPr>
              <w:t> </w:t>
            </w:r>
            <w:r>
              <w:rPr>
                <w:sz w:val="24"/>
              </w:rPr>
              <w:t>în</w:t>
            </w:r>
            <w:r>
              <w:rPr>
                <w:spacing w:val="-3"/>
                <w:sz w:val="24"/>
              </w:rPr>
              <w:t> </w:t>
            </w:r>
            <w:r>
              <w:rPr>
                <w:sz w:val="24"/>
              </w:rPr>
              <w:t>habitate</w:t>
            </w:r>
            <w:r>
              <w:rPr>
                <w:spacing w:val="-3"/>
                <w:sz w:val="24"/>
              </w:rPr>
              <w:t> </w:t>
            </w:r>
            <w:r>
              <w:rPr>
                <w:sz w:val="24"/>
              </w:rPr>
              <w:t>aride sau cu umiditate redusă. Specia B este dependentă de medii umede, deoarece prezintă o cuticulă mai subțire și pierde ușor apă. Prin urmare, aceasta va fi întâlnită în habitate cu umiditate ridicată, precum solul umed sau zonele umbroase.</w:t>
            </w:r>
          </w:p>
          <w:p>
            <w:pPr>
              <w:pStyle w:val="TableParagraph"/>
              <w:spacing w:before="158"/>
              <w:ind w:left="443"/>
              <w:rPr>
                <w:sz w:val="24"/>
              </w:rPr>
            </w:pPr>
            <w:r>
              <w:rPr>
                <w:b/>
                <w:sz w:val="24"/>
              </w:rPr>
              <w:t>Notă: </w:t>
            </w:r>
            <w:r>
              <w:rPr>
                <w:sz w:val="24"/>
              </w:rPr>
              <w:t>Se acceptă și alte formulări corecte </w:t>
            </w:r>
            <w:r>
              <w:rPr>
                <w:spacing w:val="-2"/>
                <w:sz w:val="24"/>
              </w:rPr>
              <w:t>științific.</w:t>
            </w:r>
          </w:p>
        </w:tc>
      </w:tr>
      <w:tr>
        <w:trPr>
          <w:trHeight w:val="2240" w:hRule="atLeast"/>
        </w:trPr>
        <w:tc>
          <w:tcPr>
            <w:tcW w:w="2020" w:type="dxa"/>
          </w:tcPr>
          <w:p>
            <w:pPr>
              <w:pStyle w:val="TableParagraph"/>
              <w:spacing w:line="259" w:lineRule="auto"/>
              <w:ind w:left="123" w:right="131"/>
              <w:rPr>
                <w:sz w:val="24"/>
              </w:rPr>
            </w:pPr>
            <w:r>
              <w:rPr>
                <w:color w:val="85200C"/>
                <w:sz w:val="24"/>
              </w:rPr>
              <w:t>3.</w:t>
            </w:r>
            <w:r>
              <w:rPr>
                <w:color w:val="85200C"/>
                <w:spacing w:val="34"/>
                <w:sz w:val="24"/>
              </w:rPr>
              <w:t> </w:t>
            </w:r>
            <w:r>
              <w:rPr>
                <w:color w:val="85200C"/>
                <w:sz w:val="24"/>
              </w:rPr>
              <w:t>Criterii</w:t>
            </w:r>
            <w:r>
              <w:rPr>
                <w:color w:val="85200C"/>
                <w:spacing w:val="-13"/>
                <w:sz w:val="24"/>
              </w:rPr>
              <w:t> </w:t>
            </w:r>
            <w:r>
              <w:rPr>
                <w:color w:val="85200C"/>
                <w:sz w:val="24"/>
              </w:rPr>
              <w:t>de acordare a </w:t>
            </w:r>
            <w:r>
              <w:rPr>
                <w:color w:val="85200C"/>
                <w:spacing w:val="-2"/>
                <w:sz w:val="24"/>
              </w:rPr>
              <w:t>punctajului</w:t>
            </w:r>
          </w:p>
        </w:tc>
        <w:tc>
          <w:tcPr>
            <w:tcW w:w="8280" w:type="dxa"/>
            <w:gridSpan w:val="5"/>
          </w:tcPr>
          <w:p>
            <w:pPr>
              <w:pStyle w:val="TableParagraph"/>
              <w:spacing w:line="272" w:lineRule="exact"/>
              <w:ind w:left="128"/>
              <w:rPr>
                <w:sz w:val="24"/>
              </w:rPr>
            </w:pPr>
            <w:r>
              <w:rPr>
                <w:sz w:val="24"/>
              </w:rPr>
              <w:t>Răspunsul lipsește – </w:t>
            </w:r>
            <w:r>
              <w:rPr>
                <w:spacing w:val="-5"/>
                <w:sz w:val="24"/>
              </w:rPr>
              <w:t>L;</w:t>
            </w:r>
          </w:p>
          <w:p>
            <w:pPr>
              <w:pStyle w:val="TableParagraph"/>
              <w:spacing w:before="22"/>
              <w:ind w:left="128"/>
              <w:rPr>
                <w:sz w:val="24"/>
              </w:rPr>
            </w:pPr>
            <w:r>
              <w:rPr>
                <w:sz w:val="24"/>
              </w:rPr>
              <w:t>Răspuns incorect – 0 </w:t>
            </w:r>
            <w:r>
              <w:rPr>
                <w:spacing w:val="-2"/>
                <w:sz w:val="24"/>
              </w:rPr>
              <w:t>puncte;</w:t>
            </w:r>
          </w:p>
          <w:p>
            <w:pPr>
              <w:pStyle w:val="TableParagraph"/>
              <w:spacing w:line="259" w:lineRule="auto" w:before="181"/>
              <w:ind w:left="128" w:right="192"/>
              <w:rPr>
                <w:sz w:val="24"/>
              </w:rPr>
            </w:pPr>
            <w:r>
              <w:rPr>
                <w:sz w:val="24"/>
              </w:rPr>
              <w:t>Pentru</w:t>
            </w:r>
            <w:r>
              <w:rPr>
                <w:spacing w:val="-4"/>
                <w:sz w:val="24"/>
              </w:rPr>
              <w:t> </w:t>
            </w:r>
            <w:r>
              <w:rPr>
                <w:sz w:val="24"/>
              </w:rPr>
              <w:t>identificarea</w:t>
            </w:r>
            <w:r>
              <w:rPr>
                <w:spacing w:val="-4"/>
                <w:sz w:val="24"/>
              </w:rPr>
              <w:t> </w:t>
            </w:r>
            <w:r>
              <w:rPr>
                <w:sz w:val="24"/>
              </w:rPr>
              <w:t>corectă</w:t>
            </w:r>
            <w:r>
              <w:rPr>
                <w:spacing w:val="-4"/>
                <w:sz w:val="24"/>
              </w:rPr>
              <w:t> </w:t>
            </w:r>
            <w:r>
              <w:rPr>
                <w:sz w:val="24"/>
              </w:rPr>
              <w:t>a</w:t>
            </w:r>
            <w:r>
              <w:rPr>
                <w:spacing w:val="-4"/>
                <w:sz w:val="24"/>
              </w:rPr>
              <w:t> </w:t>
            </w:r>
            <w:r>
              <w:rPr>
                <w:sz w:val="24"/>
              </w:rPr>
              <w:t>unei</w:t>
            </w:r>
            <w:r>
              <w:rPr>
                <w:spacing w:val="-4"/>
                <w:sz w:val="24"/>
              </w:rPr>
              <w:t> </w:t>
            </w:r>
            <w:r>
              <w:rPr>
                <w:sz w:val="24"/>
              </w:rPr>
              <w:t>adaptări</w:t>
            </w:r>
            <w:r>
              <w:rPr>
                <w:spacing w:val="-4"/>
                <w:sz w:val="24"/>
              </w:rPr>
              <w:t> </w:t>
            </w:r>
            <w:r>
              <w:rPr>
                <w:sz w:val="24"/>
              </w:rPr>
              <w:t>structurale</w:t>
            </w:r>
            <w:r>
              <w:rPr>
                <w:spacing w:val="-4"/>
                <w:sz w:val="24"/>
              </w:rPr>
              <w:t> </w:t>
            </w:r>
            <w:r>
              <w:rPr>
                <w:sz w:val="24"/>
              </w:rPr>
              <w:t>sau</w:t>
            </w:r>
            <w:r>
              <w:rPr>
                <w:spacing w:val="-4"/>
                <w:sz w:val="24"/>
              </w:rPr>
              <w:t> </w:t>
            </w:r>
            <w:r>
              <w:rPr>
                <w:sz w:val="24"/>
              </w:rPr>
              <w:t>funcționale</w:t>
            </w:r>
            <w:r>
              <w:rPr>
                <w:spacing w:val="-4"/>
                <w:sz w:val="24"/>
              </w:rPr>
              <w:t> </w:t>
            </w:r>
            <w:r>
              <w:rPr>
                <w:sz w:val="24"/>
              </w:rPr>
              <w:t>–</w:t>
            </w:r>
            <w:r>
              <w:rPr>
                <w:spacing w:val="-4"/>
                <w:sz w:val="24"/>
              </w:rPr>
              <w:t> </w:t>
            </w:r>
            <w:r>
              <w:rPr>
                <w:sz w:val="24"/>
              </w:rPr>
              <w:t>câte</w:t>
            </w:r>
            <w:r>
              <w:rPr>
                <w:spacing w:val="-4"/>
                <w:sz w:val="24"/>
              </w:rPr>
              <w:t> </w:t>
            </w:r>
            <w:r>
              <w:rPr>
                <w:sz w:val="24"/>
              </w:rPr>
              <w:t>1 </w:t>
            </w:r>
            <w:r>
              <w:rPr>
                <w:spacing w:val="-2"/>
                <w:sz w:val="24"/>
              </w:rPr>
              <w:t>punct;</w:t>
            </w:r>
          </w:p>
          <w:p>
            <w:pPr>
              <w:pStyle w:val="TableParagraph"/>
              <w:ind w:left="128"/>
              <w:rPr>
                <w:sz w:val="24"/>
              </w:rPr>
            </w:pPr>
            <w:r>
              <w:rPr>
                <w:sz w:val="24"/>
              </w:rPr>
              <w:t>Pentru explicarea corectă a rolului adaptărilor în conservarea apei – câte 1 </w:t>
            </w:r>
            <w:r>
              <w:rPr>
                <w:spacing w:val="-2"/>
                <w:sz w:val="24"/>
              </w:rPr>
              <w:t>punct;</w:t>
            </w:r>
          </w:p>
          <w:p>
            <w:pPr>
              <w:pStyle w:val="TableParagraph"/>
              <w:spacing w:line="290" w:lineRule="atLeast" w:before="8"/>
              <w:ind w:left="128"/>
              <w:rPr>
                <w:sz w:val="24"/>
              </w:rPr>
            </w:pPr>
            <w:r>
              <w:rPr>
                <w:sz w:val="24"/>
              </w:rPr>
              <w:t>Pentru</w:t>
            </w:r>
            <w:r>
              <w:rPr>
                <w:spacing w:val="-4"/>
                <w:sz w:val="24"/>
              </w:rPr>
              <w:t> </w:t>
            </w:r>
            <w:r>
              <w:rPr>
                <w:sz w:val="24"/>
              </w:rPr>
              <w:t>formularea</w:t>
            </w:r>
            <w:r>
              <w:rPr>
                <w:spacing w:val="-4"/>
                <w:sz w:val="24"/>
              </w:rPr>
              <w:t> </w:t>
            </w:r>
            <w:r>
              <w:rPr>
                <w:sz w:val="24"/>
              </w:rPr>
              <w:t>corectă</w:t>
            </w:r>
            <w:r>
              <w:rPr>
                <w:spacing w:val="-4"/>
                <w:sz w:val="24"/>
              </w:rPr>
              <w:t> </w:t>
            </w:r>
            <w:r>
              <w:rPr>
                <w:sz w:val="24"/>
              </w:rPr>
              <w:t>a</w:t>
            </w:r>
            <w:r>
              <w:rPr>
                <w:spacing w:val="-4"/>
                <w:sz w:val="24"/>
              </w:rPr>
              <w:t> </w:t>
            </w:r>
            <w:r>
              <w:rPr>
                <w:sz w:val="24"/>
              </w:rPr>
              <w:t>eficienței</w:t>
            </w:r>
            <w:r>
              <w:rPr>
                <w:spacing w:val="-4"/>
                <w:sz w:val="24"/>
              </w:rPr>
              <w:t> </w:t>
            </w:r>
            <w:r>
              <w:rPr>
                <w:sz w:val="24"/>
              </w:rPr>
              <w:t>adaptării</w:t>
            </w:r>
            <w:r>
              <w:rPr>
                <w:spacing w:val="-4"/>
                <w:sz w:val="24"/>
              </w:rPr>
              <w:t> </w:t>
            </w:r>
            <w:r>
              <w:rPr>
                <w:sz w:val="24"/>
              </w:rPr>
              <w:t>la</w:t>
            </w:r>
            <w:r>
              <w:rPr>
                <w:spacing w:val="-4"/>
                <w:sz w:val="24"/>
              </w:rPr>
              <w:t> </w:t>
            </w:r>
            <w:r>
              <w:rPr>
                <w:sz w:val="24"/>
              </w:rPr>
              <w:t>mediul</w:t>
            </w:r>
            <w:r>
              <w:rPr>
                <w:spacing w:val="-4"/>
                <w:sz w:val="24"/>
              </w:rPr>
              <w:t> </w:t>
            </w:r>
            <w:r>
              <w:rPr>
                <w:sz w:val="24"/>
              </w:rPr>
              <w:t>terestru</w:t>
            </w:r>
            <w:r>
              <w:rPr>
                <w:spacing w:val="-4"/>
                <w:sz w:val="24"/>
              </w:rPr>
              <w:t> </w:t>
            </w:r>
            <w:r>
              <w:rPr>
                <w:sz w:val="24"/>
              </w:rPr>
              <w:t>–</w:t>
            </w:r>
            <w:r>
              <w:rPr>
                <w:spacing w:val="-4"/>
                <w:sz w:val="24"/>
              </w:rPr>
              <w:t> </w:t>
            </w:r>
            <w:r>
              <w:rPr>
                <w:sz w:val="24"/>
              </w:rPr>
              <w:t>câte</w:t>
            </w:r>
            <w:r>
              <w:rPr>
                <w:spacing w:val="-4"/>
                <w:sz w:val="24"/>
              </w:rPr>
              <w:t> </w:t>
            </w:r>
            <w:r>
              <w:rPr>
                <w:sz w:val="24"/>
              </w:rPr>
              <w:t>1</w:t>
            </w:r>
            <w:r>
              <w:rPr>
                <w:spacing w:val="-4"/>
                <w:sz w:val="24"/>
              </w:rPr>
              <w:t> </w:t>
            </w:r>
            <w:r>
              <w:rPr>
                <w:sz w:val="24"/>
              </w:rPr>
              <w:t>punct; Pentru realizarea corectă a comparației între cele două specii – 2 puncte;</w:t>
            </w:r>
          </w:p>
        </w:tc>
      </w:tr>
    </w:tbl>
    <w:p>
      <w:pPr>
        <w:pStyle w:val="TableParagraph"/>
        <w:spacing w:after="0" w:line="290" w:lineRule="atLeast"/>
        <w:rPr>
          <w:sz w:val="24"/>
        </w:rPr>
        <w:sectPr>
          <w:pgSz w:w="11920" w:h="16840"/>
          <w:pgMar w:header="479" w:footer="0" w:top="1320" w:bottom="280" w:left="425" w:right="141"/>
        </w:sectPr>
      </w:pPr>
    </w:p>
    <w:p>
      <w:pPr>
        <w:spacing w:line="240" w:lineRule="auto" w:before="4"/>
        <w:rPr>
          <w:b/>
          <w:sz w:val="5"/>
        </w:rPr>
      </w:pPr>
    </w:p>
    <w:tbl>
      <w:tblPr>
        <w:tblW w:w="0" w:type="auto"/>
        <w:jc w:val="left"/>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8280"/>
      </w:tblGrid>
      <w:tr>
        <w:trPr>
          <w:trHeight w:val="1819" w:hRule="atLeast"/>
        </w:trPr>
        <w:tc>
          <w:tcPr>
            <w:tcW w:w="2020" w:type="dxa"/>
          </w:tcPr>
          <w:p>
            <w:pPr>
              <w:pStyle w:val="TableParagraph"/>
              <w:rPr>
                <w:sz w:val="24"/>
              </w:rPr>
            </w:pPr>
          </w:p>
        </w:tc>
        <w:tc>
          <w:tcPr>
            <w:tcW w:w="8280" w:type="dxa"/>
          </w:tcPr>
          <w:p>
            <w:pPr>
              <w:pStyle w:val="TableParagraph"/>
              <w:spacing w:line="259" w:lineRule="auto" w:before="13"/>
              <w:ind w:left="128" w:right="2565"/>
              <w:rPr>
                <w:sz w:val="24"/>
              </w:rPr>
            </w:pPr>
            <w:r>
              <w:rPr>
                <w:sz w:val="24"/>
              </w:rPr>
              <w:t>Pentru</w:t>
            </w:r>
            <w:r>
              <w:rPr>
                <w:spacing w:val="-6"/>
                <w:sz w:val="24"/>
              </w:rPr>
              <w:t> </w:t>
            </w:r>
            <w:r>
              <w:rPr>
                <w:sz w:val="24"/>
              </w:rPr>
              <w:t>formularea</w:t>
            </w:r>
            <w:r>
              <w:rPr>
                <w:spacing w:val="-6"/>
                <w:sz w:val="24"/>
              </w:rPr>
              <w:t> </w:t>
            </w:r>
            <w:r>
              <w:rPr>
                <w:sz w:val="24"/>
              </w:rPr>
              <w:t>concluziei</w:t>
            </w:r>
            <w:r>
              <w:rPr>
                <w:spacing w:val="-6"/>
                <w:sz w:val="24"/>
              </w:rPr>
              <w:t> </w:t>
            </w:r>
            <w:r>
              <w:rPr>
                <w:sz w:val="24"/>
              </w:rPr>
              <w:t>privind</w:t>
            </w:r>
            <w:r>
              <w:rPr>
                <w:spacing w:val="-6"/>
                <w:sz w:val="24"/>
              </w:rPr>
              <w:t> </w:t>
            </w:r>
            <w:r>
              <w:rPr>
                <w:sz w:val="24"/>
              </w:rPr>
              <w:t>habitatul</w:t>
            </w:r>
            <w:r>
              <w:rPr>
                <w:spacing w:val="-6"/>
                <w:sz w:val="24"/>
              </w:rPr>
              <w:t> </w:t>
            </w:r>
            <w:r>
              <w:rPr>
                <w:sz w:val="24"/>
              </w:rPr>
              <w:t>–</w:t>
            </w:r>
            <w:r>
              <w:rPr>
                <w:spacing w:val="-6"/>
                <w:sz w:val="24"/>
              </w:rPr>
              <w:t> </w:t>
            </w:r>
            <w:r>
              <w:rPr>
                <w:sz w:val="24"/>
              </w:rPr>
              <w:t>2</w:t>
            </w:r>
            <w:r>
              <w:rPr>
                <w:spacing w:val="-6"/>
                <w:sz w:val="24"/>
              </w:rPr>
              <w:t> </w:t>
            </w:r>
            <w:r>
              <w:rPr>
                <w:sz w:val="24"/>
              </w:rPr>
              <w:t>puncte; Pentru justificarea științifică a concluziei – 1 punct; Pentru utilizarea limbajului științific adecvat – 1 punct;</w:t>
            </w:r>
          </w:p>
          <w:p>
            <w:pPr>
              <w:pStyle w:val="TableParagraph"/>
              <w:spacing w:line="275" w:lineRule="exact"/>
              <w:ind w:left="128"/>
              <w:rPr>
                <w:sz w:val="24"/>
              </w:rPr>
            </w:pPr>
            <w:r>
              <w:rPr>
                <w:sz w:val="24"/>
              </w:rPr>
              <w:t>Pentru formularea parțial corectă a unui enunț – câte 1 </w:t>
            </w:r>
            <w:r>
              <w:rPr>
                <w:spacing w:val="-2"/>
                <w:sz w:val="24"/>
              </w:rPr>
              <w:t>punct.</w:t>
            </w:r>
          </w:p>
        </w:tc>
      </w:tr>
      <w:tr>
        <w:trPr>
          <w:trHeight w:val="440" w:hRule="atLeast"/>
        </w:trPr>
        <w:tc>
          <w:tcPr>
            <w:tcW w:w="2020" w:type="dxa"/>
          </w:tcPr>
          <w:p>
            <w:pPr>
              <w:pStyle w:val="TableParagraph"/>
              <w:spacing w:line="273" w:lineRule="exact"/>
              <w:ind w:left="123"/>
              <w:rPr>
                <w:sz w:val="24"/>
              </w:rPr>
            </w:pPr>
            <w:r>
              <w:rPr>
                <w:color w:val="85200C"/>
                <w:sz w:val="24"/>
              </w:rPr>
              <w:t>4. Punctaj </w:t>
            </w:r>
            <w:r>
              <w:rPr>
                <w:color w:val="85200C"/>
                <w:spacing w:val="-2"/>
                <w:sz w:val="24"/>
              </w:rPr>
              <w:t>total</w:t>
            </w:r>
          </w:p>
        </w:tc>
        <w:tc>
          <w:tcPr>
            <w:tcW w:w="8280" w:type="dxa"/>
          </w:tcPr>
          <w:p>
            <w:pPr>
              <w:pStyle w:val="TableParagraph"/>
              <w:spacing w:line="273" w:lineRule="exact"/>
              <w:ind w:left="128"/>
              <w:rPr>
                <w:sz w:val="24"/>
              </w:rPr>
            </w:pPr>
            <w:r>
              <w:rPr>
                <w:sz w:val="24"/>
              </w:rPr>
              <w:t>10 </w:t>
            </w:r>
            <w:r>
              <w:rPr>
                <w:spacing w:val="-2"/>
                <w:sz w:val="24"/>
              </w:rPr>
              <w:t>puncte</w:t>
            </w:r>
          </w:p>
        </w:tc>
      </w:tr>
      <w:tr>
        <w:trPr>
          <w:trHeight w:val="559" w:hRule="atLeast"/>
        </w:trPr>
        <w:tc>
          <w:tcPr>
            <w:tcW w:w="2020" w:type="dxa"/>
          </w:tcPr>
          <w:p>
            <w:pPr>
              <w:pStyle w:val="TableParagraph"/>
              <w:spacing w:before="10"/>
              <w:ind w:left="123"/>
              <w:rPr>
                <w:sz w:val="24"/>
              </w:rPr>
            </w:pPr>
            <w:r>
              <w:rPr>
                <w:color w:val="85200C"/>
                <w:sz w:val="24"/>
              </w:rPr>
              <w:t>5.</w:t>
            </w:r>
            <w:r>
              <w:rPr>
                <w:color w:val="85200C"/>
                <w:spacing w:val="-7"/>
                <w:sz w:val="24"/>
              </w:rPr>
              <w:t> </w:t>
            </w:r>
            <w:r>
              <w:rPr>
                <w:color w:val="85200C"/>
                <w:sz w:val="24"/>
              </w:rPr>
              <w:t>Tipul</w:t>
            </w:r>
            <w:r>
              <w:rPr>
                <w:color w:val="85200C"/>
                <w:spacing w:val="-4"/>
                <w:sz w:val="24"/>
              </w:rPr>
              <w:t> </w:t>
            </w:r>
            <w:r>
              <w:rPr>
                <w:color w:val="85200C"/>
                <w:spacing w:val="-2"/>
                <w:sz w:val="24"/>
              </w:rPr>
              <w:t>itemului</w:t>
            </w:r>
          </w:p>
        </w:tc>
        <w:tc>
          <w:tcPr>
            <w:tcW w:w="8280" w:type="dxa"/>
          </w:tcPr>
          <w:p>
            <w:pPr>
              <w:pStyle w:val="TableParagraph"/>
              <w:spacing w:before="10"/>
              <w:ind w:left="128"/>
              <w:rPr>
                <w:sz w:val="24"/>
              </w:rPr>
            </w:pPr>
            <w:r>
              <w:rPr>
                <w:sz w:val="24"/>
              </w:rPr>
              <w:t>Item semi-structurat și concluzie </w:t>
            </w:r>
            <w:r>
              <w:rPr>
                <w:spacing w:val="-2"/>
                <w:sz w:val="24"/>
              </w:rPr>
              <w:t>argumentată</w:t>
            </w:r>
          </w:p>
        </w:tc>
      </w:tr>
      <w:tr>
        <w:trPr>
          <w:trHeight w:val="1499" w:hRule="atLeast"/>
        </w:trPr>
        <w:tc>
          <w:tcPr>
            <w:tcW w:w="2020" w:type="dxa"/>
          </w:tcPr>
          <w:p>
            <w:pPr>
              <w:pStyle w:val="TableParagraph"/>
              <w:ind w:left="123"/>
              <w:rPr>
                <w:sz w:val="24"/>
              </w:rPr>
            </w:pPr>
            <w:r>
              <w:rPr>
                <w:color w:val="85200C"/>
                <w:sz w:val="24"/>
              </w:rPr>
              <w:t>6. </w:t>
            </w:r>
            <w:r>
              <w:rPr>
                <w:color w:val="85200C"/>
                <w:spacing w:val="-2"/>
                <w:sz w:val="24"/>
              </w:rPr>
              <w:t>Competența</w:t>
            </w:r>
          </w:p>
          <w:p>
            <w:pPr>
              <w:pStyle w:val="TableParagraph"/>
              <w:spacing w:line="259" w:lineRule="auto" w:before="21"/>
              <w:ind w:left="123" w:right="131"/>
              <w:rPr>
                <w:sz w:val="24"/>
              </w:rPr>
            </w:pPr>
            <w:r>
              <w:rPr>
                <w:color w:val="85200C"/>
                <w:sz w:val="24"/>
              </w:rPr>
              <w:t>specifică</w:t>
            </w:r>
            <w:r>
              <w:rPr>
                <w:color w:val="85200C"/>
                <w:spacing w:val="-15"/>
                <w:sz w:val="24"/>
              </w:rPr>
              <w:t> </w:t>
            </w:r>
            <w:r>
              <w:rPr>
                <w:color w:val="85200C"/>
                <w:sz w:val="24"/>
              </w:rPr>
              <w:t>(cod</w:t>
            </w:r>
            <w:r>
              <w:rPr>
                <w:color w:val="85200C"/>
                <w:spacing w:val="-15"/>
                <w:sz w:val="24"/>
              </w:rPr>
              <w:t> </w:t>
            </w:r>
            <w:r>
              <w:rPr>
                <w:color w:val="85200C"/>
                <w:sz w:val="24"/>
              </w:rPr>
              <w:t>și </w:t>
            </w:r>
            <w:r>
              <w:rPr>
                <w:color w:val="85200C"/>
                <w:spacing w:val="-2"/>
                <w:sz w:val="24"/>
              </w:rPr>
              <w:t>formulare)</w:t>
            </w:r>
          </w:p>
        </w:tc>
        <w:tc>
          <w:tcPr>
            <w:tcW w:w="8280" w:type="dxa"/>
          </w:tcPr>
          <w:p>
            <w:pPr>
              <w:pStyle w:val="TableParagraph"/>
              <w:spacing w:line="259" w:lineRule="auto"/>
              <w:ind w:left="128" w:right="192"/>
              <w:rPr>
                <w:sz w:val="24"/>
              </w:rPr>
            </w:pPr>
            <w:r>
              <w:rPr>
                <w:b/>
                <w:sz w:val="24"/>
              </w:rPr>
              <w:t>CS1:</w:t>
            </w:r>
            <w:r>
              <w:rPr>
                <w:b/>
                <w:spacing w:val="-5"/>
                <w:sz w:val="24"/>
              </w:rPr>
              <w:t> </w:t>
            </w:r>
            <w:r>
              <w:rPr>
                <w:sz w:val="24"/>
              </w:rPr>
              <w:t>Utilizarea</w:t>
            </w:r>
            <w:r>
              <w:rPr>
                <w:spacing w:val="-5"/>
                <w:sz w:val="24"/>
              </w:rPr>
              <w:t> </w:t>
            </w:r>
            <w:r>
              <w:rPr>
                <w:sz w:val="24"/>
              </w:rPr>
              <w:t>limbajului</w:t>
            </w:r>
            <w:r>
              <w:rPr>
                <w:spacing w:val="-5"/>
                <w:sz w:val="24"/>
              </w:rPr>
              <w:t> </w:t>
            </w:r>
            <w:r>
              <w:rPr>
                <w:sz w:val="24"/>
              </w:rPr>
              <w:t>științific</w:t>
            </w:r>
            <w:r>
              <w:rPr>
                <w:spacing w:val="-5"/>
                <w:sz w:val="24"/>
              </w:rPr>
              <w:t> </w:t>
            </w:r>
            <w:r>
              <w:rPr>
                <w:sz w:val="24"/>
              </w:rPr>
              <w:t>biologic</w:t>
            </w:r>
            <w:r>
              <w:rPr>
                <w:spacing w:val="-5"/>
                <w:sz w:val="24"/>
              </w:rPr>
              <w:t> </w:t>
            </w:r>
            <w:r>
              <w:rPr>
                <w:sz w:val="24"/>
              </w:rPr>
              <w:t>referitor</w:t>
            </w:r>
            <w:r>
              <w:rPr>
                <w:spacing w:val="-5"/>
                <w:sz w:val="24"/>
              </w:rPr>
              <w:t> </w:t>
            </w:r>
            <w:r>
              <w:rPr>
                <w:sz w:val="24"/>
              </w:rPr>
              <w:t>la</w:t>
            </w:r>
            <w:r>
              <w:rPr>
                <w:spacing w:val="-5"/>
                <w:sz w:val="24"/>
              </w:rPr>
              <w:t> </w:t>
            </w:r>
            <w:r>
              <w:rPr>
                <w:sz w:val="24"/>
              </w:rPr>
              <w:t>structuri,</w:t>
            </w:r>
            <w:r>
              <w:rPr>
                <w:spacing w:val="-5"/>
                <w:sz w:val="24"/>
              </w:rPr>
              <w:t> </w:t>
            </w:r>
            <w:r>
              <w:rPr>
                <w:sz w:val="24"/>
              </w:rPr>
              <w:t>procese, fenomene, concepte în diverse contexte de comunicare.</w:t>
            </w:r>
          </w:p>
          <w:p>
            <w:pPr>
              <w:pStyle w:val="TableParagraph"/>
              <w:spacing w:line="259" w:lineRule="auto" w:before="159"/>
              <w:ind w:left="128"/>
              <w:rPr>
                <w:sz w:val="24"/>
              </w:rPr>
            </w:pPr>
            <w:r>
              <w:rPr>
                <w:b/>
                <w:sz w:val="24"/>
              </w:rPr>
              <w:t>CS2:</w:t>
            </w:r>
            <w:r>
              <w:rPr>
                <w:b/>
                <w:spacing w:val="-4"/>
                <w:sz w:val="24"/>
              </w:rPr>
              <w:t> </w:t>
            </w:r>
            <w:r>
              <w:rPr>
                <w:sz w:val="24"/>
              </w:rPr>
              <w:t>Investigarea</w:t>
            </w:r>
            <w:r>
              <w:rPr>
                <w:spacing w:val="-4"/>
                <w:sz w:val="24"/>
              </w:rPr>
              <w:t> </w:t>
            </w:r>
            <w:r>
              <w:rPr>
                <w:sz w:val="24"/>
              </w:rPr>
              <w:t>lumii</w:t>
            </w:r>
            <w:r>
              <w:rPr>
                <w:spacing w:val="-4"/>
                <w:sz w:val="24"/>
              </w:rPr>
              <w:t> </w:t>
            </w:r>
            <w:r>
              <w:rPr>
                <w:sz w:val="24"/>
              </w:rPr>
              <w:t>vii</w:t>
            </w:r>
            <w:r>
              <w:rPr>
                <w:spacing w:val="-4"/>
                <w:sz w:val="24"/>
              </w:rPr>
              <w:t> </w:t>
            </w:r>
            <w:r>
              <w:rPr>
                <w:sz w:val="24"/>
              </w:rPr>
              <w:t>cu</w:t>
            </w:r>
            <w:r>
              <w:rPr>
                <w:spacing w:val="-4"/>
                <w:sz w:val="24"/>
              </w:rPr>
              <w:t> </w:t>
            </w:r>
            <w:r>
              <w:rPr>
                <w:sz w:val="24"/>
              </w:rPr>
              <w:t>ajutorul</w:t>
            </w:r>
            <w:r>
              <w:rPr>
                <w:spacing w:val="-4"/>
                <w:sz w:val="24"/>
              </w:rPr>
              <w:t> </w:t>
            </w:r>
            <w:r>
              <w:rPr>
                <w:sz w:val="24"/>
              </w:rPr>
              <w:t>metodelor</w:t>
            </w:r>
            <w:r>
              <w:rPr>
                <w:spacing w:val="-4"/>
                <w:sz w:val="24"/>
              </w:rPr>
              <w:t> </w:t>
            </w:r>
            <w:r>
              <w:rPr>
                <w:sz w:val="24"/>
              </w:rPr>
              <w:t>și</w:t>
            </w:r>
            <w:r>
              <w:rPr>
                <w:spacing w:val="-4"/>
                <w:sz w:val="24"/>
              </w:rPr>
              <w:t> </w:t>
            </w:r>
            <w:r>
              <w:rPr>
                <w:sz w:val="24"/>
              </w:rPr>
              <w:t>al</w:t>
            </w:r>
            <w:r>
              <w:rPr>
                <w:spacing w:val="-4"/>
                <w:sz w:val="24"/>
              </w:rPr>
              <w:t> </w:t>
            </w:r>
            <w:r>
              <w:rPr>
                <w:sz w:val="24"/>
              </w:rPr>
              <w:t>mijloacelor</w:t>
            </w:r>
            <w:r>
              <w:rPr>
                <w:spacing w:val="-4"/>
                <w:sz w:val="24"/>
              </w:rPr>
              <w:t> </w:t>
            </w:r>
            <w:r>
              <w:rPr>
                <w:sz w:val="24"/>
              </w:rPr>
              <w:t>specifice</w:t>
            </w:r>
            <w:r>
              <w:rPr>
                <w:spacing w:val="-4"/>
                <w:sz w:val="24"/>
              </w:rPr>
              <w:t> </w:t>
            </w:r>
            <w:r>
              <w:rPr>
                <w:sz w:val="24"/>
              </w:rPr>
              <w:t>pentru îmbunătățirea calității vieții și a mediului.</w:t>
            </w:r>
          </w:p>
        </w:tc>
      </w:tr>
      <w:tr>
        <w:trPr>
          <w:trHeight w:val="760" w:hRule="atLeast"/>
        </w:trPr>
        <w:tc>
          <w:tcPr>
            <w:tcW w:w="2020" w:type="dxa"/>
          </w:tcPr>
          <w:p>
            <w:pPr>
              <w:pStyle w:val="TableParagraph"/>
              <w:spacing w:line="259" w:lineRule="auto" w:before="6"/>
              <w:ind w:left="123" w:right="131"/>
              <w:rPr>
                <w:sz w:val="24"/>
              </w:rPr>
            </w:pPr>
            <w:r>
              <w:rPr>
                <w:color w:val="85200C"/>
                <w:sz w:val="24"/>
              </w:rPr>
              <w:t>7.</w:t>
            </w:r>
            <w:r>
              <w:rPr>
                <w:color w:val="85200C"/>
                <w:spacing w:val="-15"/>
                <w:sz w:val="24"/>
              </w:rPr>
              <w:t> </w:t>
            </w:r>
            <w:r>
              <w:rPr>
                <w:color w:val="85200C"/>
                <w:sz w:val="24"/>
              </w:rPr>
              <w:t>Unitatea</w:t>
            </w:r>
            <w:r>
              <w:rPr>
                <w:color w:val="85200C"/>
                <w:spacing w:val="-15"/>
                <w:sz w:val="24"/>
              </w:rPr>
              <w:t> </w:t>
            </w:r>
            <w:r>
              <w:rPr>
                <w:color w:val="85200C"/>
                <w:sz w:val="24"/>
              </w:rPr>
              <w:t>de </w:t>
            </w:r>
            <w:r>
              <w:rPr>
                <w:color w:val="85200C"/>
                <w:spacing w:val="-2"/>
                <w:sz w:val="24"/>
              </w:rPr>
              <w:t>conținut</w:t>
            </w:r>
          </w:p>
        </w:tc>
        <w:tc>
          <w:tcPr>
            <w:tcW w:w="8280" w:type="dxa"/>
          </w:tcPr>
          <w:p>
            <w:pPr>
              <w:pStyle w:val="TableParagraph"/>
              <w:spacing w:before="6"/>
              <w:ind w:left="128"/>
              <w:rPr>
                <w:sz w:val="24"/>
              </w:rPr>
            </w:pPr>
            <w:r>
              <w:rPr>
                <w:sz w:val="24"/>
              </w:rPr>
              <w:t>Sistematica</w:t>
            </w:r>
            <w:r>
              <w:rPr>
                <w:spacing w:val="-1"/>
                <w:sz w:val="24"/>
              </w:rPr>
              <w:t> </w:t>
            </w:r>
            <w:r>
              <w:rPr>
                <w:sz w:val="24"/>
              </w:rPr>
              <w:t>organismelor:</w:t>
            </w:r>
            <w:r>
              <w:rPr>
                <w:spacing w:val="-1"/>
                <w:sz w:val="24"/>
              </w:rPr>
              <w:t> </w:t>
            </w:r>
            <w:r>
              <w:rPr>
                <w:sz w:val="24"/>
              </w:rPr>
              <w:t>Regnul</w:t>
            </w:r>
            <w:r>
              <w:rPr>
                <w:spacing w:val="-1"/>
                <w:sz w:val="24"/>
              </w:rPr>
              <w:t> </w:t>
            </w:r>
            <w:r>
              <w:rPr>
                <w:sz w:val="24"/>
              </w:rPr>
              <w:t>Animal.</w:t>
            </w:r>
            <w:r>
              <w:rPr>
                <w:spacing w:val="-1"/>
                <w:sz w:val="24"/>
              </w:rPr>
              <w:t> </w:t>
            </w:r>
            <w:r>
              <w:rPr>
                <w:sz w:val="24"/>
              </w:rPr>
              <w:t>Clasa</w:t>
            </w:r>
            <w:r>
              <w:rPr>
                <w:spacing w:val="-1"/>
                <w:sz w:val="24"/>
              </w:rPr>
              <w:t> </w:t>
            </w:r>
            <w:r>
              <w:rPr>
                <w:sz w:val="24"/>
              </w:rPr>
              <w:t>Arahnidele </w:t>
            </w:r>
            <w:r>
              <w:rPr>
                <w:spacing w:val="-2"/>
                <w:sz w:val="24"/>
              </w:rPr>
              <w:t>(Arachnida)</w:t>
            </w:r>
          </w:p>
        </w:tc>
      </w:tr>
      <w:tr>
        <w:trPr>
          <w:trHeight w:val="740" w:hRule="atLeast"/>
        </w:trPr>
        <w:tc>
          <w:tcPr>
            <w:tcW w:w="2020" w:type="dxa"/>
          </w:tcPr>
          <w:p>
            <w:pPr>
              <w:pStyle w:val="TableParagraph"/>
              <w:spacing w:line="259" w:lineRule="auto"/>
              <w:ind w:left="123" w:right="672"/>
              <w:rPr>
                <w:sz w:val="24"/>
              </w:rPr>
            </w:pPr>
            <w:r>
              <w:rPr>
                <w:color w:val="85200C"/>
                <w:sz w:val="24"/>
              </w:rPr>
              <w:t>8.</w:t>
            </w:r>
            <w:r>
              <w:rPr>
                <w:color w:val="85200C"/>
                <w:spacing w:val="-15"/>
                <w:sz w:val="24"/>
              </w:rPr>
              <w:t> </w:t>
            </w:r>
            <w:r>
              <w:rPr>
                <w:color w:val="85200C"/>
                <w:sz w:val="24"/>
              </w:rPr>
              <w:t>Domeniul </w:t>
            </w:r>
            <w:r>
              <w:rPr>
                <w:color w:val="85200C"/>
                <w:spacing w:val="-2"/>
                <w:sz w:val="24"/>
              </w:rPr>
              <w:t>taxonimic</w:t>
            </w:r>
          </w:p>
        </w:tc>
        <w:tc>
          <w:tcPr>
            <w:tcW w:w="8280" w:type="dxa"/>
          </w:tcPr>
          <w:p>
            <w:pPr>
              <w:pStyle w:val="TableParagraph"/>
              <w:spacing w:line="273" w:lineRule="exact"/>
              <w:ind w:left="128"/>
              <w:rPr>
                <w:sz w:val="24"/>
              </w:rPr>
            </w:pPr>
            <w:r>
              <w:rPr>
                <w:sz w:val="24"/>
              </w:rPr>
              <w:t>Integrare și </w:t>
            </w:r>
            <w:r>
              <w:rPr>
                <w:spacing w:val="-2"/>
                <w:sz w:val="24"/>
              </w:rPr>
              <w:t>transfer</w:t>
            </w:r>
          </w:p>
        </w:tc>
      </w:tr>
    </w:tbl>
    <w:sectPr>
      <w:pgSz w:w="11920" w:h="16840"/>
      <w:pgMar w:header="479" w:footer="0" w:top="1320" w:bottom="280" w:left="425"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Verdana">
    <w:altName w:val="Verdana"/>
    <w:charset w:val="1"/>
    <w:family w:val="swiss"/>
    <w:pitch w:val="variable"/>
  </w:font>
  <w:font w:name="Segoe UI Symbol">
    <w:altName w:val="Segoe UI Symbol"/>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b w:val="0"/>
        <w:sz w:val="20"/>
      </w:rPr>
    </w:pPr>
    <w:r>
      <w:rPr>
        <w:b w:val="0"/>
        <w:sz w:val="20"/>
      </w:rPr>
      <mc:AlternateContent>
        <mc:Choice Requires="wps">
          <w:drawing>
            <wp:anchor distT="0" distB="0" distL="0" distR="0" allowOverlap="1" layoutInCell="1" locked="0" behindDoc="1" simplePos="0" relativeHeight="478722048">
              <wp:simplePos x="0" y="0"/>
              <wp:positionH relativeFrom="page">
                <wp:posOffset>3152236</wp:posOffset>
              </wp:positionH>
              <wp:positionV relativeFrom="page">
                <wp:posOffset>443989</wp:posOffset>
              </wp:positionV>
              <wp:extent cx="352044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520440" cy="194310"/>
                      </a:xfrm>
                      <a:prstGeom prst="rect">
                        <a:avLst/>
                      </a:prstGeom>
                    </wps:spPr>
                    <wps:txbx>
                      <w:txbxContent>
                        <w:p>
                          <w:pPr>
                            <w:spacing w:before="10"/>
                            <w:ind w:left="20" w:right="0" w:firstLine="0"/>
                            <w:jc w:val="left"/>
                            <w:rPr>
                              <w:sz w:val="24"/>
                            </w:rPr>
                          </w:pPr>
                          <w:r>
                            <w:rPr>
                              <w:color w:val="1154CC"/>
                              <w:sz w:val="24"/>
                            </w:rPr>
                            <w:t>Elaborat</w:t>
                          </w:r>
                          <w:r>
                            <w:rPr>
                              <w:color w:val="1154CC"/>
                              <w:spacing w:val="-2"/>
                              <w:sz w:val="24"/>
                            </w:rPr>
                            <w:t> </w:t>
                          </w:r>
                          <w:r>
                            <w:rPr>
                              <w:color w:val="1154CC"/>
                              <w:sz w:val="24"/>
                            </w:rPr>
                            <w:t>conform</w:t>
                          </w:r>
                          <w:r>
                            <w:rPr>
                              <w:color w:val="1154CC"/>
                              <w:spacing w:val="-2"/>
                              <w:sz w:val="24"/>
                            </w:rPr>
                            <w:t> </w:t>
                          </w:r>
                          <w:r>
                            <w:rPr>
                              <w:color w:val="1154CC"/>
                              <w:sz w:val="24"/>
                            </w:rPr>
                            <w:t>Anexei</w:t>
                          </w:r>
                          <w:r>
                            <w:rPr>
                              <w:color w:val="1154CC"/>
                              <w:spacing w:val="-2"/>
                              <w:sz w:val="24"/>
                            </w:rPr>
                            <w:t> </w:t>
                          </w:r>
                          <w:r>
                            <w:rPr>
                              <w:color w:val="1154CC"/>
                              <w:sz w:val="24"/>
                            </w:rPr>
                            <w:t>2</w:t>
                          </w:r>
                          <w:r>
                            <w:rPr>
                              <w:color w:val="1154CC"/>
                              <w:spacing w:val="-1"/>
                              <w:sz w:val="24"/>
                            </w:rPr>
                            <w:t> </w:t>
                          </w:r>
                          <w:r>
                            <w:rPr>
                              <w:color w:val="1154CC"/>
                              <w:sz w:val="24"/>
                            </w:rPr>
                            <w:t>la</w:t>
                          </w:r>
                          <w:r>
                            <w:rPr>
                              <w:color w:val="1154CC"/>
                              <w:spacing w:val="-2"/>
                              <w:sz w:val="24"/>
                            </w:rPr>
                            <w:t> </w:t>
                          </w:r>
                          <w:r>
                            <w:rPr>
                              <w:color w:val="1154CC"/>
                              <w:sz w:val="24"/>
                            </w:rPr>
                            <w:t>Ordinul</w:t>
                          </w:r>
                          <w:r>
                            <w:rPr>
                              <w:color w:val="1154CC"/>
                              <w:spacing w:val="-2"/>
                              <w:sz w:val="24"/>
                            </w:rPr>
                            <w:t> </w:t>
                          </w:r>
                          <w:r>
                            <w:rPr>
                              <w:color w:val="1154CC"/>
                              <w:sz w:val="24"/>
                            </w:rPr>
                            <w:t>MEC</w:t>
                          </w:r>
                          <w:r>
                            <w:rPr>
                              <w:color w:val="1154CC"/>
                              <w:spacing w:val="-2"/>
                              <w:sz w:val="24"/>
                            </w:rPr>
                            <w:t> </w:t>
                          </w:r>
                          <w:r>
                            <w:rPr>
                              <w:color w:val="1154CC"/>
                              <w:sz w:val="24"/>
                            </w:rPr>
                            <w:t>nr.</w:t>
                          </w:r>
                          <w:r>
                            <w:rPr>
                              <w:color w:val="1154CC"/>
                              <w:spacing w:val="-1"/>
                              <w:sz w:val="24"/>
                            </w:rPr>
                            <w:t> </w:t>
                          </w:r>
                          <w:r>
                            <w:rPr>
                              <w:color w:val="1154CC"/>
                              <w:spacing w:val="-2"/>
                              <w:sz w:val="24"/>
                            </w:rPr>
                            <w:t>511/2026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48.207626pt;margin-top:34.959766pt;width:277.2pt;height:15.3pt;mso-position-horizontal-relative:page;mso-position-vertical-relative:page;z-index:-24594432" type="#_x0000_t202" id="docshape1" filled="false" stroked="false">
              <v:textbox inset="0,0,0,0">
                <w:txbxContent>
                  <w:p>
                    <w:pPr>
                      <w:spacing w:before="10"/>
                      <w:ind w:left="20" w:right="0" w:firstLine="0"/>
                      <w:jc w:val="left"/>
                      <w:rPr>
                        <w:sz w:val="24"/>
                      </w:rPr>
                    </w:pPr>
                    <w:r>
                      <w:rPr>
                        <w:color w:val="1154CC"/>
                        <w:sz w:val="24"/>
                      </w:rPr>
                      <w:t>Elaborat</w:t>
                    </w:r>
                    <w:r>
                      <w:rPr>
                        <w:color w:val="1154CC"/>
                        <w:spacing w:val="-2"/>
                        <w:sz w:val="24"/>
                      </w:rPr>
                      <w:t> </w:t>
                    </w:r>
                    <w:r>
                      <w:rPr>
                        <w:color w:val="1154CC"/>
                        <w:sz w:val="24"/>
                      </w:rPr>
                      <w:t>conform</w:t>
                    </w:r>
                    <w:r>
                      <w:rPr>
                        <w:color w:val="1154CC"/>
                        <w:spacing w:val="-2"/>
                        <w:sz w:val="24"/>
                      </w:rPr>
                      <w:t> </w:t>
                    </w:r>
                    <w:r>
                      <w:rPr>
                        <w:color w:val="1154CC"/>
                        <w:sz w:val="24"/>
                      </w:rPr>
                      <w:t>Anexei</w:t>
                    </w:r>
                    <w:r>
                      <w:rPr>
                        <w:color w:val="1154CC"/>
                        <w:spacing w:val="-2"/>
                        <w:sz w:val="24"/>
                      </w:rPr>
                      <w:t> </w:t>
                    </w:r>
                    <w:r>
                      <w:rPr>
                        <w:color w:val="1154CC"/>
                        <w:sz w:val="24"/>
                      </w:rPr>
                      <w:t>2</w:t>
                    </w:r>
                    <w:r>
                      <w:rPr>
                        <w:color w:val="1154CC"/>
                        <w:spacing w:val="-1"/>
                        <w:sz w:val="24"/>
                      </w:rPr>
                      <w:t> </w:t>
                    </w:r>
                    <w:r>
                      <w:rPr>
                        <w:color w:val="1154CC"/>
                        <w:sz w:val="24"/>
                      </w:rPr>
                      <w:t>la</w:t>
                    </w:r>
                    <w:r>
                      <w:rPr>
                        <w:color w:val="1154CC"/>
                        <w:spacing w:val="-2"/>
                        <w:sz w:val="24"/>
                      </w:rPr>
                      <w:t> </w:t>
                    </w:r>
                    <w:r>
                      <w:rPr>
                        <w:color w:val="1154CC"/>
                        <w:sz w:val="24"/>
                      </w:rPr>
                      <w:t>Ordinul</w:t>
                    </w:r>
                    <w:r>
                      <w:rPr>
                        <w:color w:val="1154CC"/>
                        <w:spacing w:val="-2"/>
                        <w:sz w:val="24"/>
                      </w:rPr>
                      <w:t> </w:t>
                    </w:r>
                    <w:r>
                      <w:rPr>
                        <w:color w:val="1154CC"/>
                        <w:sz w:val="24"/>
                      </w:rPr>
                      <w:t>MEC</w:t>
                    </w:r>
                    <w:r>
                      <w:rPr>
                        <w:color w:val="1154CC"/>
                        <w:spacing w:val="-2"/>
                        <w:sz w:val="24"/>
                      </w:rPr>
                      <w:t> </w:t>
                    </w:r>
                    <w:r>
                      <w:rPr>
                        <w:color w:val="1154CC"/>
                        <w:sz w:val="24"/>
                      </w:rPr>
                      <w:t>nr.</w:t>
                    </w:r>
                    <w:r>
                      <w:rPr>
                        <w:color w:val="1154CC"/>
                        <w:spacing w:val="-1"/>
                        <w:sz w:val="24"/>
                      </w:rPr>
                      <w:t> </w:t>
                    </w:r>
                    <w:r>
                      <w:rPr>
                        <w:color w:val="1154CC"/>
                        <w:spacing w:val="-2"/>
                        <w:sz w:val="24"/>
                      </w:rPr>
                      <w:t>511/2026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
    <w:multiLevelType w:val="hybridMultilevel"/>
    <w:lvl w:ilvl="0">
      <w:start w:val="0"/>
      <w:numFmt w:val="bullet"/>
      <w:lvlText w:val="–"/>
      <w:lvlJc w:val="left"/>
      <w:pPr>
        <w:ind w:left="443" w:hanging="180"/>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22" w:hanging="180"/>
      </w:pPr>
      <w:rPr>
        <w:rFonts w:hint="default"/>
        <w:lang w:val="ro-RO" w:eastAsia="en-US" w:bidi="ar-SA"/>
      </w:rPr>
    </w:lvl>
    <w:lvl w:ilvl="2">
      <w:start w:val="0"/>
      <w:numFmt w:val="bullet"/>
      <w:lvlText w:val="•"/>
      <w:lvlJc w:val="left"/>
      <w:pPr>
        <w:ind w:left="2004" w:hanging="180"/>
      </w:pPr>
      <w:rPr>
        <w:rFonts w:hint="default"/>
        <w:lang w:val="ro-RO" w:eastAsia="en-US" w:bidi="ar-SA"/>
      </w:rPr>
    </w:lvl>
    <w:lvl w:ilvl="3">
      <w:start w:val="0"/>
      <w:numFmt w:val="bullet"/>
      <w:lvlText w:val="•"/>
      <w:lvlJc w:val="left"/>
      <w:pPr>
        <w:ind w:left="2787" w:hanging="180"/>
      </w:pPr>
      <w:rPr>
        <w:rFonts w:hint="default"/>
        <w:lang w:val="ro-RO" w:eastAsia="en-US" w:bidi="ar-SA"/>
      </w:rPr>
    </w:lvl>
    <w:lvl w:ilvl="4">
      <w:start w:val="0"/>
      <w:numFmt w:val="bullet"/>
      <w:lvlText w:val="•"/>
      <w:lvlJc w:val="left"/>
      <w:pPr>
        <w:ind w:left="3569" w:hanging="180"/>
      </w:pPr>
      <w:rPr>
        <w:rFonts w:hint="default"/>
        <w:lang w:val="ro-RO" w:eastAsia="en-US" w:bidi="ar-SA"/>
      </w:rPr>
    </w:lvl>
    <w:lvl w:ilvl="5">
      <w:start w:val="0"/>
      <w:numFmt w:val="bullet"/>
      <w:lvlText w:val="•"/>
      <w:lvlJc w:val="left"/>
      <w:pPr>
        <w:ind w:left="4352" w:hanging="180"/>
      </w:pPr>
      <w:rPr>
        <w:rFonts w:hint="default"/>
        <w:lang w:val="ro-RO" w:eastAsia="en-US" w:bidi="ar-SA"/>
      </w:rPr>
    </w:lvl>
    <w:lvl w:ilvl="6">
      <w:start w:val="0"/>
      <w:numFmt w:val="bullet"/>
      <w:lvlText w:val="•"/>
      <w:lvlJc w:val="left"/>
      <w:pPr>
        <w:ind w:left="5134" w:hanging="180"/>
      </w:pPr>
      <w:rPr>
        <w:rFonts w:hint="default"/>
        <w:lang w:val="ro-RO" w:eastAsia="en-US" w:bidi="ar-SA"/>
      </w:rPr>
    </w:lvl>
    <w:lvl w:ilvl="7">
      <w:start w:val="0"/>
      <w:numFmt w:val="bullet"/>
      <w:lvlText w:val="•"/>
      <w:lvlJc w:val="left"/>
      <w:pPr>
        <w:ind w:left="5916" w:hanging="180"/>
      </w:pPr>
      <w:rPr>
        <w:rFonts w:hint="default"/>
        <w:lang w:val="ro-RO" w:eastAsia="en-US" w:bidi="ar-SA"/>
      </w:rPr>
    </w:lvl>
    <w:lvl w:ilvl="8">
      <w:start w:val="0"/>
      <w:numFmt w:val="bullet"/>
      <w:lvlText w:val="•"/>
      <w:lvlJc w:val="left"/>
      <w:pPr>
        <w:ind w:left="6699" w:hanging="180"/>
      </w:pPr>
      <w:rPr>
        <w:rFonts w:hint="default"/>
        <w:lang w:val="ro-RO" w:eastAsia="en-US" w:bidi="ar-SA"/>
      </w:rPr>
    </w:lvl>
  </w:abstractNum>
  <w:abstractNum w:abstractNumId="195">
    <w:multiLevelType w:val="hybridMultilevel"/>
    <w:lvl w:ilvl="0">
      <w:start w:val="0"/>
      <w:numFmt w:val="bullet"/>
      <w:lvlText w:val="●"/>
      <w:lvlJc w:val="left"/>
      <w:pPr>
        <w:ind w:left="578" w:hanging="42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348" w:hanging="420"/>
      </w:pPr>
      <w:rPr>
        <w:rFonts w:hint="default"/>
        <w:lang w:val="ro-RO" w:eastAsia="en-US" w:bidi="ar-SA"/>
      </w:rPr>
    </w:lvl>
    <w:lvl w:ilvl="2">
      <w:start w:val="0"/>
      <w:numFmt w:val="bullet"/>
      <w:lvlText w:val="•"/>
      <w:lvlJc w:val="left"/>
      <w:pPr>
        <w:ind w:left="2116" w:hanging="420"/>
      </w:pPr>
      <w:rPr>
        <w:rFonts w:hint="default"/>
        <w:lang w:val="ro-RO" w:eastAsia="en-US" w:bidi="ar-SA"/>
      </w:rPr>
    </w:lvl>
    <w:lvl w:ilvl="3">
      <w:start w:val="0"/>
      <w:numFmt w:val="bullet"/>
      <w:lvlText w:val="•"/>
      <w:lvlJc w:val="left"/>
      <w:pPr>
        <w:ind w:left="2884" w:hanging="420"/>
      </w:pPr>
      <w:rPr>
        <w:rFonts w:hint="default"/>
        <w:lang w:val="ro-RO" w:eastAsia="en-US" w:bidi="ar-SA"/>
      </w:rPr>
    </w:lvl>
    <w:lvl w:ilvl="4">
      <w:start w:val="0"/>
      <w:numFmt w:val="bullet"/>
      <w:lvlText w:val="•"/>
      <w:lvlJc w:val="left"/>
      <w:pPr>
        <w:ind w:left="3652" w:hanging="420"/>
      </w:pPr>
      <w:rPr>
        <w:rFonts w:hint="default"/>
        <w:lang w:val="ro-RO" w:eastAsia="en-US" w:bidi="ar-SA"/>
      </w:rPr>
    </w:lvl>
    <w:lvl w:ilvl="5">
      <w:start w:val="0"/>
      <w:numFmt w:val="bullet"/>
      <w:lvlText w:val="•"/>
      <w:lvlJc w:val="left"/>
      <w:pPr>
        <w:ind w:left="4420" w:hanging="420"/>
      </w:pPr>
      <w:rPr>
        <w:rFonts w:hint="default"/>
        <w:lang w:val="ro-RO" w:eastAsia="en-US" w:bidi="ar-SA"/>
      </w:rPr>
    </w:lvl>
    <w:lvl w:ilvl="6">
      <w:start w:val="0"/>
      <w:numFmt w:val="bullet"/>
      <w:lvlText w:val="•"/>
      <w:lvlJc w:val="left"/>
      <w:pPr>
        <w:ind w:left="5188" w:hanging="420"/>
      </w:pPr>
      <w:rPr>
        <w:rFonts w:hint="default"/>
        <w:lang w:val="ro-RO" w:eastAsia="en-US" w:bidi="ar-SA"/>
      </w:rPr>
    </w:lvl>
    <w:lvl w:ilvl="7">
      <w:start w:val="0"/>
      <w:numFmt w:val="bullet"/>
      <w:lvlText w:val="•"/>
      <w:lvlJc w:val="left"/>
      <w:pPr>
        <w:ind w:left="5956" w:hanging="420"/>
      </w:pPr>
      <w:rPr>
        <w:rFonts w:hint="default"/>
        <w:lang w:val="ro-RO" w:eastAsia="en-US" w:bidi="ar-SA"/>
      </w:rPr>
    </w:lvl>
    <w:lvl w:ilvl="8">
      <w:start w:val="0"/>
      <w:numFmt w:val="bullet"/>
      <w:lvlText w:val="•"/>
      <w:lvlJc w:val="left"/>
      <w:pPr>
        <w:ind w:left="6724" w:hanging="420"/>
      </w:pPr>
      <w:rPr>
        <w:rFonts w:hint="default"/>
        <w:lang w:val="ro-RO" w:eastAsia="en-US" w:bidi="ar-SA"/>
      </w:rPr>
    </w:lvl>
  </w:abstractNum>
  <w:abstractNum w:abstractNumId="194">
    <w:multiLevelType w:val="hybridMultilevel"/>
    <w:lvl w:ilvl="0">
      <w:start w:val="1"/>
      <w:numFmt w:val="upperLetter"/>
      <w:lvlText w:val="%1."/>
      <w:lvlJc w:val="left"/>
      <w:pPr>
        <w:ind w:left="578" w:hanging="339"/>
        <w:jc w:val="left"/>
      </w:pPr>
      <w:rPr>
        <w:rFonts w:hint="default" w:ascii="Times New Roman" w:hAnsi="Times New Roman" w:eastAsia="Times New Roman" w:cs="Times New Roman"/>
        <w:b/>
        <w:bCs/>
        <w:i w:val="0"/>
        <w:iCs w:val="0"/>
        <w:spacing w:val="0"/>
        <w:w w:val="99"/>
        <w:sz w:val="24"/>
        <w:szCs w:val="24"/>
        <w:lang w:val="ro-RO" w:eastAsia="en-US" w:bidi="ar-SA"/>
      </w:rPr>
    </w:lvl>
    <w:lvl w:ilvl="1">
      <w:start w:val="0"/>
      <w:numFmt w:val="bullet"/>
      <w:lvlText w:val="•"/>
      <w:lvlJc w:val="left"/>
      <w:pPr>
        <w:ind w:left="1348" w:hanging="339"/>
      </w:pPr>
      <w:rPr>
        <w:rFonts w:hint="default"/>
        <w:lang w:val="ro-RO" w:eastAsia="en-US" w:bidi="ar-SA"/>
      </w:rPr>
    </w:lvl>
    <w:lvl w:ilvl="2">
      <w:start w:val="0"/>
      <w:numFmt w:val="bullet"/>
      <w:lvlText w:val="•"/>
      <w:lvlJc w:val="left"/>
      <w:pPr>
        <w:ind w:left="2116" w:hanging="339"/>
      </w:pPr>
      <w:rPr>
        <w:rFonts w:hint="default"/>
        <w:lang w:val="ro-RO" w:eastAsia="en-US" w:bidi="ar-SA"/>
      </w:rPr>
    </w:lvl>
    <w:lvl w:ilvl="3">
      <w:start w:val="0"/>
      <w:numFmt w:val="bullet"/>
      <w:lvlText w:val="•"/>
      <w:lvlJc w:val="left"/>
      <w:pPr>
        <w:ind w:left="2884" w:hanging="339"/>
      </w:pPr>
      <w:rPr>
        <w:rFonts w:hint="default"/>
        <w:lang w:val="ro-RO" w:eastAsia="en-US" w:bidi="ar-SA"/>
      </w:rPr>
    </w:lvl>
    <w:lvl w:ilvl="4">
      <w:start w:val="0"/>
      <w:numFmt w:val="bullet"/>
      <w:lvlText w:val="•"/>
      <w:lvlJc w:val="left"/>
      <w:pPr>
        <w:ind w:left="3652" w:hanging="339"/>
      </w:pPr>
      <w:rPr>
        <w:rFonts w:hint="default"/>
        <w:lang w:val="ro-RO" w:eastAsia="en-US" w:bidi="ar-SA"/>
      </w:rPr>
    </w:lvl>
    <w:lvl w:ilvl="5">
      <w:start w:val="0"/>
      <w:numFmt w:val="bullet"/>
      <w:lvlText w:val="•"/>
      <w:lvlJc w:val="left"/>
      <w:pPr>
        <w:ind w:left="4420" w:hanging="339"/>
      </w:pPr>
      <w:rPr>
        <w:rFonts w:hint="default"/>
        <w:lang w:val="ro-RO" w:eastAsia="en-US" w:bidi="ar-SA"/>
      </w:rPr>
    </w:lvl>
    <w:lvl w:ilvl="6">
      <w:start w:val="0"/>
      <w:numFmt w:val="bullet"/>
      <w:lvlText w:val="•"/>
      <w:lvlJc w:val="left"/>
      <w:pPr>
        <w:ind w:left="5188" w:hanging="339"/>
      </w:pPr>
      <w:rPr>
        <w:rFonts w:hint="default"/>
        <w:lang w:val="ro-RO" w:eastAsia="en-US" w:bidi="ar-SA"/>
      </w:rPr>
    </w:lvl>
    <w:lvl w:ilvl="7">
      <w:start w:val="0"/>
      <w:numFmt w:val="bullet"/>
      <w:lvlText w:val="•"/>
      <w:lvlJc w:val="left"/>
      <w:pPr>
        <w:ind w:left="5956" w:hanging="339"/>
      </w:pPr>
      <w:rPr>
        <w:rFonts w:hint="default"/>
        <w:lang w:val="ro-RO" w:eastAsia="en-US" w:bidi="ar-SA"/>
      </w:rPr>
    </w:lvl>
    <w:lvl w:ilvl="8">
      <w:start w:val="0"/>
      <w:numFmt w:val="bullet"/>
      <w:lvlText w:val="•"/>
      <w:lvlJc w:val="left"/>
      <w:pPr>
        <w:ind w:left="6724" w:hanging="339"/>
      </w:pPr>
      <w:rPr>
        <w:rFonts w:hint="default"/>
        <w:lang w:val="ro-RO" w:eastAsia="en-US" w:bidi="ar-SA"/>
      </w:rPr>
    </w:lvl>
  </w:abstractNum>
  <w:abstractNum w:abstractNumId="193">
    <w:multiLevelType w:val="hybridMultilevel"/>
    <w:lvl w:ilvl="0">
      <w:start w:val="1"/>
      <w:numFmt w:val="upperLetter"/>
      <w:lvlText w:val="%1."/>
      <w:lvlJc w:val="left"/>
      <w:pPr>
        <w:ind w:left="128" w:hanging="41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934" w:hanging="414"/>
      </w:pPr>
      <w:rPr>
        <w:rFonts w:hint="default"/>
        <w:lang w:val="ro-RO" w:eastAsia="en-US" w:bidi="ar-SA"/>
      </w:rPr>
    </w:lvl>
    <w:lvl w:ilvl="2">
      <w:start w:val="0"/>
      <w:numFmt w:val="bullet"/>
      <w:lvlText w:val="•"/>
      <w:lvlJc w:val="left"/>
      <w:pPr>
        <w:ind w:left="1748" w:hanging="414"/>
      </w:pPr>
      <w:rPr>
        <w:rFonts w:hint="default"/>
        <w:lang w:val="ro-RO" w:eastAsia="en-US" w:bidi="ar-SA"/>
      </w:rPr>
    </w:lvl>
    <w:lvl w:ilvl="3">
      <w:start w:val="0"/>
      <w:numFmt w:val="bullet"/>
      <w:lvlText w:val="•"/>
      <w:lvlJc w:val="left"/>
      <w:pPr>
        <w:ind w:left="2562" w:hanging="414"/>
      </w:pPr>
      <w:rPr>
        <w:rFonts w:hint="default"/>
        <w:lang w:val="ro-RO" w:eastAsia="en-US" w:bidi="ar-SA"/>
      </w:rPr>
    </w:lvl>
    <w:lvl w:ilvl="4">
      <w:start w:val="0"/>
      <w:numFmt w:val="bullet"/>
      <w:lvlText w:val="•"/>
      <w:lvlJc w:val="left"/>
      <w:pPr>
        <w:ind w:left="3376" w:hanging="414"/>
      </w:pPr>
      <w:rPr>
        <w:rFonts w:hint="default"/>
        <w:lang w:val="ro-RO" w:eastAsia="en-US" w:bidi="ar-SA"/>
      </w:rPr>
    </w:lvl>
    <w:lvl w:ilvl="5">
      <w:start w:val="0"/>
      <w:numFmt w:val="bullet"/>
      <w:lvlText w:val="•"/>
      <w:lvlJc w:val="left"/>
      <w:pPr>
        <w:ind w:left="4190" w:hanging="414"/>
      </w:pPr>
      <w:rPr>
        <w:rFonts w:hint="default"/>
        <w:lang w:val="ro-RO" w:eastAsia="en-US" w:bidi="ar-SA"/>
      </w:rPr>
    </w:lvl>
    <w:lvl w:ilvl="6">
      <w:start w:val="0"/>
      <w:numFmt w:val="bullet"/>
      <w:lvlText w:val="•"/>
      <w:lvlJc w:val="left"/>
      <w:pPr>
        <w:ind w:left="5004" w:hanging="414"/>
      </w:pPr>
      <w:rPr>
        <w:rFonts w:hint="default"/>
        <w:lang w:val="ro-RO" w:eastAsia="en-US" w:bidi="ar-SA"/>
      </w:rPr>
    </w:lvl>
    <w:lvl w:ilvl="7">
      <w:start w:val="0"/>
      <w:numFmt w:val="bullet"/>
      <w:lvlText w:val="•"/>
      <w:lvlJc w:val="left"/>
      <w:pPr>
        <w:ind w:left="5818" w:hanging="414"/>
      </w:pPr>
      <w:rPr>
        <w:rFonts w:hint="default"/>
        <w:lang w:val="ro-RO" w:eastAsia="en-US" w:bidi="ar-SA"/>
      </w:rPr>
    </w:lvl>
    <w:lvl w:ilvl="8">
      <w:start w:val="0"/>
      <w:numFmt w:val="bullet"/>
      <w:lvlText w:val="•"/>
      <w:lvlJc w:val="left"/>
      <w:pPr>
        <w:ind w:left="6632" w:hanging="414"/>
      </w:pPr>
      <w:rPr>
        <w:rFonts w:hint="default"/>
        <w:lang w:val="ro-RO" w:eastAsia="en-US" w:bidi="ar-SA"/>
      </w:rPr>
    </w:lvl>
  </w:abstractNum>
  <w:abstractNum w:abstractNumId="192">
    <w:multiLevelType w:val="hybridMultilevel"/>
    <w:lvl w:ilvl="0">
      <w:start w:val="1"/>
      <w:numFmt w:val="upperLetter"/>
      <w:lvlText w:val="%1."/>
      <w:lvlJc w:val="left"/>
      <w:pPr>
        <w:ind w:left="578" w:hanging="369"/>
        <w:jc w:val="left"/>
      </w:pPr>
      <w:rPr>
        <w:rFonts w:hint="default" w:ascii="Times New Roman" w:hAnsi="Times New Roman" w:eastAsia="Times New Roman" w:cs="Times New Roman"/>
        <w:b/>
        <w:bCs/>
        <w:i w:val="0"/>
        <w:iCs w:val="0"/>
        <w:spacing w:val="0"/>
        <w:w w:val="99"/>
        <w:sz w:val="24"/>
        <w:szCs w:val="24"/>
        <w:lang w:val="ro-RO" w:eastAsia="en-US" w:bidi="ar-SA"/>
      </w:rPr>
    </w:lvl>
    <w:lvl w:ilvl="1">
      <w:start w:val="0"/>
      <w:numFmt w:val="bullet"/>
      <w:lvlText w:val="•"/>
      <w:lvlJc w:val="left"/>
      <w:pPr>
        <w:ind w:left="1348" w:hanging="369"/>
      </w:pPr>
      <w:rPr>
        <w:rFonts w:hint="default"/>
        <w:lang w:val="ro-RO" w:eastAsia="en-US" w:bidi="ar-SA"/>
      </w:rPr>
    </w:lvl>
    <w:lvl w:ilvl="2">
      <w:start w:val="0"/>
      <w:numFmt w:val="bullet"/>
      <w:lvlText w:val="•"/>
      <w:lvlJc w:val="left"/>
      <w:pPr>
        <w:ind w:left="2116" w:hanging="369"/>
      </w:pPr>
      <w:rPr>
        <w:rFonts w:hint="default"/>
        <w:lang w:val="ro-RO" w:eastAsia="en-US" w:bidi="ar-SA"/>
      </w:rPr>
    </w:lvl>
    <w:lvl w:ilvl="3">
      <w:start w:val="0"/>
      <w:numFmt w:val="bullet"/>
      <w:lvlText w:val="•"/>
      <w:lvlJc w:val="left"/>
      <w:pPr>
        <w:ind w:left="2884" w:hanging="369"/>
      </w:pPr>
      <w:rPr>
        <w:rFonts w:hint="default"/>
        <w:lang w:val="ro-RO" w:eastAsia="en-US" w:bidi="ar-SA"/>
      </w:rPr>
    </w:lvl>
    <w:lvl w:ilvl="4">
      <w:start w:val="0"/>
      <w:numFmt w:val="bullet"/>
      <w:lvlText w:val="•"/>
      <w:lvlJc w:val="left"/>
      <w:pPr>
        <w:ind w:left="3652" w:hanging="369"/>
      </w:pPr>
      <w:rPr>
        <w:rFonts w:hint="default"/>
        <w:lang w:val="ro-RO" w:eastAsia="en-US" w:bidi="ar-SA"/>
      </w:rPr>
    </w:lvl>
    <w:lvl w:ilvl="5">
      <w:start w:val="0"/>
      <w:numFmt w:val="bullet"/>
      <w:lvlText w:val="•"/>
      <w:lvlJc w:val="left"/>
      <w:pPr>
        <w:ind w:left="4420" w:hanging="369"/>
      </w:pPr>
      <w:rPr>
        <w:rFonts w:hint="default"/>
        <w:lang w:val="ro-RO" w:eastAsia="en-US" w:bidi="ar-SA"/>
      </w:rPr>
    </w:lvl>
    <w:lvl w:ilvl="6">
      <w:start w:val="0"/>
      <w:numFmt w:val="bullet"/>
      <w:lvlText w:val="•"/>
      <w:lvlJc w:val="left"/>
      <w:pPr>
        <w:ind w:left="5188" w:hanging="369"/>
      </w:pPr>
      <w:rPr>
        <w:rFonts w:hint="default"/>
        <w:lang w:val="ro-RO" w:eastAsia="en-US" w:bidi="ar-SA"/>
      </w:rPr>
    </w:lvl>
    <w:lvl w:ilvl="7">
      <w:start w:val="0"/>
      <w:numFmt w:val="bullet"/>
      <w:lvlText w:val="•"/>
      <w:lvlJc w:val="left"/>
      <w:pPr>
        <w:ind w:left="5956" w:hanging="369"/>
      </w:pPr>
      <w:rPr>
        <w:rFonts w:hint="default"/>
        <w:lang w:val="ro-RO" w:eastAsia="en-US" w:bidi="ar-SA"/>
      </w:rPr>
    </w:lvl>
    <w:lvl w:ilvl="8">
      <w:start w:val="0"/>
      <w:numFmt w:val="bullet"/>
      <w:lvlText w:val="•"/>
      <w:lvlJc w:val="left"/>
      <w:pPr>
        <w:ind w:left="6724" w:hanging="369"/>
      </w:pPr>
      <w:rPr>
        <w:rFonts w:hint="default"/>
        <w:lang w:val="ro-RO" w:eastAsia="en-US" w:bidi="ar-SA"/>
      </w:rPr>
    </w:lvl>
  </w:abstractNum>
  <w:abstractNum w:abstractNumId="191">
    <w:multiLevelType w:val="hybridMultilevel"/>
    <w:lvl w:ilvl="0">
      <w:start w:val="1"/>
      <w:numFmt w:val="upperLetter"/>
      <w:lvlText w:val="%1."/>
      <w:lvlJc w:val="left"/>
      <w:pPr>
        <w:ind w:left="128" w:hanging="35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934" w:hanging="354"/>
      </w:pPr>
      <w:rPr>
        <w:rFonts w:hint="default"/>
        <w:lang w:val="ro-RO" w:eastAsia="en-US" w:bidi="ar-SA"/>
      </w:rPr>
    </w:lvl>
    <w:lvl w:ilvl="2">
      <w:start w:val="0"/>
      <w:numFmt w:val="bullet"/>
      <w:lvlText w:val="•"/>
      <w:lvlJc w:val="left"/>
      <w:pPr>
        <w:ind w:left="1748" w:hanging="354"/>
      </w:pPr>
      <w:rPr>
        <w:rFonts w:hint="default"/>
        <w:lang w:val="ro-RO" w:eastAsia="en-US" w:bidi="ar-SA"/>
      </w:rPr>
    </w:lvl>
    <w:lvl w:ilvl="3">
      <w:start w:val="0"/>
      <w:numFmt w:val="bullet"/>
      <w:lvlText w:val="•"/>
      <w:lvlJc w:val="left"/>
      <w:pPr>
        <w:ind w:left="2562" w:hanging="354"/>
      </w:pPr>
      <w:rPr>
        <w:rFonts w:hint="default"/>
        <w:lang w:val="ro-RO" w:eastAsia="en-US" w:bidi="ar-SA"/>
      </w:rPr>
    </w:lvl>
    <w:lvl w:ilvl="4">
      <w:start w:val="0"/>
      <w:numFmt w:val="bullet"/>
      <w:lvlText w:val="•"/>
      <w:lvlJc w:val="left"/>
      <w:pPr>
        <w:ind w:left="3376" w:hanging="354"/>
      </w:pPr>
      <w:rPr>
        <w:rFonts w:hint="default"/>
        <w:lang w:val="ro-RO" w:eastAsia="en-US" w:bidi="ar-SA"/>
      </w:rPr>
    </w:lvl>
    <w:lvl w:ilvl="5">
      <w:start w:val="0"/>
      <w:numFmt w:val="bullet"/>
      <w:lvlText w:val="•"/>
      <w:lvlJc w:val="left"/>
      <w:pPr>
        <w:ind w:left="4190" w:hanging="354"/>
      </w:pPr>
      <w:rPr>
        <w:rFonts w:hint="default"/>
        <w:lang w:val="ro-RO" w:eastAsia="en-US" w:bidi="ar-SA"/>
      </w:rPr>
    </w:lvl>
    <w:lvl w:ilvl="6">
      <w:start w:val="0"/>
      <w:numFmt w:val="bullet"/>
      <w:lvlText w:val="•"/>
      <w:lvlJc w:val="left"/>
      <w:pPr>
        <w:ind w:left="5004" w:hanging="354"/>
      </w:pPr>
      <w:rPr>
        <w:rFonts w:hint="default"/>
        <w:lang w:val="ro-RO" w:eastAsia="en-US" w:bidi="ar-SA"/>
      </w:rPr>
    </w:lvl>
    <w:lvl w:ilvl="7">
      <w:start w:val="0"/>
      <w:numFmt w:val="bullet"/>
      <w:lvlText w:val="•"/>
      <w:lvlJc w:val="left"/>
      <w:pPr>
        <w:ind w:left="5818" w:hanging="354"/>
      </w:pPr>
      <w:rPr>
        <w:rFonts w:hint="default"/>
        <w:lang w:val="ro-RO" w:eastAsia="en-US" w:bidi="ar-SA"/>
      </w:rPr>
    </w:lvl>
    <w:lvl w:ilvl="8">
      <w:start w:val="0"/>
      <w:numFmt w:val="bullet"/>
      <w:lvlText w:val="•"/>
      <w:lvlJc w:val="left"/>
      <w:pPr>
        <w:ind w:left="6632" w:hanging="354"/>
      </w:pPr>
      <w:rPr>
        <w:rFonts w:hint="default"/>
        <w:lang w:val="ro-RO" w:eastAsia="en-US" w:bidi="ar-SA"/>
      </w:rPr>
    </w:lvl>
  </w:abstractNum>
  <w:abstractNum w:abstractNumId="190">
    <w:multiLevelType w:val="hybridMultilevel"/>
    <w:lvl w:ilvl="0">
      <w:start w:val="1"/>
      <w:numFmt w:val="upperLetter"/>
      <w:lvlText w:val="%1."/>
      <w:lvlJc w:val="left"/>
      <w:pPr>
        <w:ind w:left="497" w:hanging="235"/>
        <w:jc w:val="right"/>
      </w:pPr>
      <w:rPr>
        <w:rFonts w:hint="default" w:ascii="Times New Roman" w:hAnsi="Times New Roman" w:eastAsia="Times New Roman" w:cs="Times New Roman"/>
        <w:b/>
        <w:bCs/>
        <w:i w:val="0"/>
        <w:iCs w:val="0"/>
        <w:spacing w:val="0"/>
        <w:w w:val="100"/>
        <w:sz w:val="22"/>
        <w:szCs w:val="22"/>
        <w:lang w:val="ro-RO" w:eastAsia="en-US" w:bidi="ar-SA"/>
      </w:rPr>
    </w:lvl>
    <w:lvl w:ilvl="1">
      <w:start w:val="0"/>
      <w:numFmt w:val="bullet"/>
      <w:lvlText w:val="–"/>
      <w:lvlJc w:val="left"/>
      <w:pPr>
        <w:ind w:left="578" w:hanging="180"/>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433" w:hanging="180"/>
      </w:pPr>
      <w:rPr>
        <w:rFonts w:hint="default"/>
        <w:lang w:val="ro-RO" w:eastAsia="en-US" w:bidi="ar-SA"/>
      </w:rPr>
    </w:lvl>
    <w:lvl w:ilvl="3">
      <w:start w:val="0"/>
      <w:numFmt w:val="bullet"/>
      <w:lvlText w:val="•"/>
      <w:lvlJc w:val="left"/>
      <w:pPr>
        <w:ind w:left="2286" w:hanging="180"/>
      </w:pPr>
      <w:rPr>
        <w:rFonts w:hint="default"/>
        <w:lang w:val="ro-RO" w:eastAsia="en-US" w:bidi="ar-SA"/>
      </w:rPr>
    </w:lvl>
    <w:lvl w:ilvl="4">
      <w:start w:val="0"/>
      <w:numFmt w:val="bullet"/>
      <w:lvlText w:val="•"/>
      <w:lvlJc w:val="left"/>
      <w:pPr>
        <w:ind w:left="3140" w:hanging="180"/>
      </w:pPr>
      <w:rPr>
        <w:rFonts w:hint="default"/>
        <w:lang w:val="ro-RO" w:eastAsia="en-US" w:bidi="ar-SA"/>
      </w:rPr>
    </w:lvl>
    <w:lvl w:ilvl="5">
      <w:start w:val="0"/>
      <w:numFmt w:val="bullet"/>
      <w:lvlText w:val="•"/>
      <w:lvlJc w:val="left"/>
      <w:pPr>
        <w:ind w:left="3993" w:hanging="180"/>
      </w:pPr>
      <w:rPr>
        <w:rFonts w:hint="default"/>
        <w:lang w:val="ro-RO" w:eastAsia="en-US" w:bidi="ar-SA"/>
      </w:rPr>
    </w:lvl>
    <w:lvl w:ilvl="6">
      <w:start w:val="0"/>
      <w:numFmt w:val="bullet"/>
      <w:lvlText w:val="•"/>
      <w:lvlJc w:val="left"/>
      <w:pPr>
        <w:ind w:left="4846" w:hanging="180"/>
      </w:pPr>
      <w:rPr>
        <w:rFonts w:hint="default"/>
        <w:lang w:val="ro-RO" w:eastAsia="en-US" w:bidi="ar-SA"/>
      </w:rPr>
    </w:lvl>
    <w:lvl w:ilvl="7">
      <w:start w:val="0"/>
      <w:numFmt w:val="bullet"/>
      <w:lvlText w:val="•"/>
      <w:lvlJc w:val="left"/>
      <w:pPr>
        <w:ind w:left="5700" w:hanging="180"/>
      </w:pPr>
      <w:rPr>
        <w:rFonts w:hint="default"/>
        <w:lang w:val="ro-RO" w:eastAsia="en-US" w:bidi="ar-SA"/>
      </w:rPr>
    </w:lvl>
    <w:lvl w:ilvl="8">
      <w:start w:val="0"/>
      <w:numFmt w:val="bullet"/>
      <w:lvlText w:val="•"/>
      <w:lvlJc w:val="left"/>
      <w:pPr>
        <w:ind w:left="6553" w:hanging="180"/>
      </w:pPr>
      <w:rPr>
        <w:rFonts w:hint="default"/>
        <w:lang w:val="ro-RO" w:eastAsia="en-US" w:bidi="ar-SA"/>
      </w:rPr>
    </w:lvl>
  </w:abstractNum>
  <w:abstractNum w:abstractNumId="189">
    <w:multiLevelType w:val="hybridMultilevel"/>
    <w:lvl w:ilvl="0">
      <w:start w:val="0"/>
      <w:numFmt w:val="bullet"/>
      <w:lvlText w:val="–"/>
      <w:lvlJc w:val="left"/>
      <w:pPr>
        <w:ind w:left="308" w:hanging="180"/>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096" w:hanging="180"/>
      </w:pPr>
      <w:rPr>
        <w:rFonts w:hint="default"/>
        <w:lang w:val="ro-RO" w:eastAsia="en-US" w:bidi="ar-SA"/>
      </w:rPr>
    </w:lvl>
    <w:lvl w:ilvl="2">
      <w:start w:val="0"/>
      <w:numFmt w:val="bullet"/>
      <w:lvlText w:val="•"/>
      <w:lvlJc w:val="left"/>
      <w:pPr>
        <w:ind w:left="1892" w:hanging="180"/>
      </w:pPr>
      <w:rPr>
        <w:rFonts w:hint="default"/>
        <w:lang w:val="ro-RO" w:eastAsia="en-US" w:bidi="ar-SA"/>
      </w:rPr>
    </w:lvl>
    <w:lvl w:ilvl="3">
      <w:start w:val="0"/>
      <w:numFmt w:val="bullet"/>
      <w:lvlText w:val="•"/>
      <w:lvlJc w:val="left"/>
      <w:pPr>
        <w:ind w:left="2688" w:hanging="180"/>
      </w:pPr>
      <w:rPr>
        <w:rFonts w:hint="default"/>
        <w:lang w:val="ro-RO" w:eastAsia="en-US" w:bidi="ar-SA"/>
      </w:rPr>
    </w:lvl>
    <w:lvl w:ilvl="4">
      <w:start w:val="0"/>
      <w:numFmt w:val="bullet"/>
      <w:lvlText w:val="•"/>
      <w:lvlJc w:val="left"/>
      <w:pPr>
        <w:ind w:left="3484" w:hanging="180"/>
      </w:pPr>
      <w:rPr>
        <w:rFonts w:hint="default"/>
        <w:lang w:val="ro-RO" w:eastAsia="en-US" w:bidi="ar-SA"/>
      </w:rPr>
    </w:lvl>
    <w:lvl w:ilvl="5">
      <w:start w:val="0"/>
      <w:numFmt w:val="bullet"/>
      <w:lvlText w:val="•"/>
      <w:lvlJc w:val="left"/>
      <w:pPr>
        <w:ind w:left="4280" w:hanging="180"/>
      </w:pPr>
      <w:rPr>
        <w:rFonts w:hint="default"/>
        <w:lang w:val="ro-RO" w:eastAsia="en-US" w:bidi="ar-SA"/>
      </w:rPr>
    </w:lvl>
    <w:lvl w:ilvl="6">
      <w:start w:val="0"/>
      <w:numFmt w:val="bullet"/>
      <w:lvlText w:val="•"/>
      <w:lvlJc w:val="left"/>
      <w:pPr>
        <w:ind w:left="5076" w:hanging="180"/>
      </w:pPr>
      <w:rPr>
        <w:rFonts w:hint="default"/>
        <w:lang w:val="ro-RO" w:eastAsia="en-US" w:bidi="ar-SA"/>
      </w:rPr>
    </w:lvl>
    <w:lvl w:ilvl="7">
      <w:start w:val="0"/>
      <w:numFmt w:val="bullet"/>
      <w:lvlText w:val="•"/>
      <w:lvlJc w:val="left"/>
      <w:pPr>
        <w:ind w:left="5872" w:hanging="180"/>
      </w:pPr>
      <w:rPr>
        <w:rFonts w:hint="default"/>
        <w:lang w:val="ro-RO" w:eastAsia="en-US" w:bidi="ar-SA"/>
      </w:rPr>
    </w:lvl>
    <w:lvl w:ilvl="8">
      <w:start w:val="0"/>
      <w:numFmt w:val="bullet"/>
      <w:lvlText w:val="•"/>
      <w:lvlJc w:val="left"/>
      <w:pPr>
        <w:ind w:left="6668" w:hanging="180"/>
      </w:pPr>
      <w:rPr>
        <w:rFonts w:hint="default"/>
        <w:lang w:val="ro-RO" w:eastAsia="en-US" w:bidi="ar-SA"/>
      </w:rPr>
    </w:lvl>
  </w:abstractNum>
  <w:abstractNum w:abstractNumId="188">
    <w:multiLevelType w:val="hybridMultilevel"/>
    <w:lvl w:ilvl="0">
      <w:start w:val="0"/>
      <w:numFmt w:val="bullet"/>
      <w:lvlText w:val="●"/>
      <w:lvlJc w:val="left"/>
      <w:pPr>
        <w:ind w:left="848"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82" w:hanging="360"/>
      </w:pPr>
      <w:rPr>
        <w:rFonts w:hint="default"/>
        <w:lang w:val="ro-RO" w:eastAsia="en-US" w:bidi="ar-SA"/>
      </w:rPr>
    </w:lvl>
    <w:lvl w:ilvl="2">
      <w:start w:val="0"/>
      <w:numFmt w:val="bullet"/>
      <w:lvlText w:val="•"/>
      <w:lvlJc w:val="left"/>
      <w:pPr>
        <w:ind w:left="2324" w:hanging="360"/>
      </w:pPr>
      <w:rPr>
        <w:rFonts w:hint="default"/>
        <w:lang w:val="ro-RO" w:eastAsia="en-US" w:bidi="ar-SA"/>
      </w:rPr>
    </w:lvl>
    <w:lvl w:ilvl="3">
      <w:start w:val="0"/>
      <w:numFmt w:val="bullet"/>
      <w:lvlText w:val="•"/>
      <w:lvlJc w:val="left"/>
      <w:pPr>
        <w:ind w:left="3066" w:hanging="360"/>
      </w:pPr>
      <w:rPr>
        <w:rFonts w:hint="default"/>
        <w:lang w:val="ro-RO" w:eastAsia="en-US" w:bidi="ar-SA"/>
      </w:rPr>
    </w:lvl>
    <w:lvl w:ilvl="4">
      <w:start w:val="0"/>
      <w:numFmt w:val="bullet"/>
      <w:lvlText w:val="•"/>
      <w:lvlJc w:val="left"/>
      <w:pPr>
        <w:ind w:left="3808" w:hanging="360"/>
      </w:pPr>
      <w:rPr>
        <w:rFonts w:hint="default"/>
        <w:lang w:val="ro-RO" w:eastAsia="en-US" w:bidi="ar-SA"/>
      </w:rPr>
    </w:lvl>
    <w:lvl w:ilvl="5">
      <w:start w:val="0"/>
      <w:numFmt w:val="bullet"/>
      <w:lvlText w:val="•"/>
      <w:lvlJc w:val="left"/>
      <w:pPr>
        <w:ind w:left="4550" w:hanging="360"/>
      </w:pPr>
      <w:rPr>
        <w:rFonts w:hint="default"/>
        <w:lang w:val="ro-RO" w:eastAsia="en-US" w:bidi="ar-SA"/>
      </w:rPr>
    </w:lvl>
    <w:lvl w:ilvl="6">
      <w:start w:val="0"/>
      <w:numFmt w:val="bullet"/>
      <w:lvlText w:val="•"/>
      <w:lvlJc w:val="left"/>
      <w:pPr>
        <w:ind w:left="5292" w:hanging="360"/>
      </w:pPr>
      <w:rPr>
        <w:rFonts w:hint="default"/>
        <w:lang w:val="ro-RO" w:eastAsia="en-US" w:bidi="ar-SA"/>
      </w:rPr>
    </w:lvl>
    <w:lvl w:ilvl="7">
      <w:start w:val="0"/>
      <w:numFmt w:val="bullet"/>
      <w:lvlText w:val="•"/>
      <w:lvlJc w:val="left"/>
      <w:pPr>
        <w:ind w:left="6034" w:hanging="360"/>
      </w:pPr>
      <w:rPr>
        <w:rFonts w:hint="default"/>
        <w:lang w:val="ro-RO" w:eastAsia="en-US" w:bidi="ar-SA"/>
      </w:rPr>
    </w:lvl>
    <w:lvl w:ilvl="8">
      <w:start w:val="0"/>
      <w:numFmt w:val="bullet"/>
      <w:lvlText w:val="•"/>
      <w:lvlJc w:val="left"/>
      <w:pPr>
        <w:ind w:left="6776" w:hanging="360"/>
      </w:pPr>
      <w:rPr>
        <w:rFonts w:hint="default"/>
        <w:lang w:val="ro-RO" w:eastAsia="en-US" w:bidi="ar-SA"/>
      </w:rPr>
    </w:lvl>
  </w:abstractNum>
  <w:abstractNum w:abstractNumId="187">
    <w:multiLevelType w:val="hybridMultilevel"/>
    <w:lvl w:ilvl="0">
      <w:start w:val="0"/>
      <w:numFmt w:val="bullet"/>
      <w:lvlText w:val="–"/>
      <w:lvlJc w:val="left"/>
      <w:pPr>
        <w:ind w:left="128" w:hanging="180"/>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934" w:hanging="180"/>
      </w:pPr>
      <w:rPr>
        <w:rFonts w:hint="default"/>
        <w:lang w:val="ro-RO" w:eastAsia="en-US" w:bidi="ar-SA"/>
      </w:rPr>
    </w:lvl>
    <w:lvl w:ilvl="2">
      <w:start w:val="0"/>
      <w:numFmt w:val="bullet"/>
      <w:lvlText w:val="•"/>
      <w:lvlJc w:val="left"/>
      <w:pPr>
        <w:ind w:left="1748" w:hanging="180"/>
      </w:pPr>
      <w:rPr>
        <w:rFonts w:hint="default"/>
        <w:lang w:val="ro-RO" w:eastAsia="en-US" w:bidi="ar-SA"/>
      </w:rPr>
    </w:lvl>
    <w:lvl w:ilvl="3">
      <w:start w:val="0"/>
      <w:numFmt w:val="bullet"/>
      <w:lvlText w:val="•"/>
      <w:lvlJc w:val="left"/>
      <w:pPr>
        <w:ind w:left="2562" w:hanging="180"/>
      </w:pPr>
      <w:rPr>
        <w:rFonts w:hint="default"/>
        <w:lang w:val="ro-RO" w:eastAsia="en-US" w:bidi="ar-SA"/>
      </w:rPr>
    </w:lvl>
    <w:lvl w:ilvl="4">
      <w:start w:val="0"/>
      <w:numFmt w:val="bullet"/>
      <w:lvlText w:val="•"/>
      <w:lvlJc w:val="left"/>
      <w:pPr>
        <w:ind w:left="3376" w:hanging="180"/>
      </w:pPr>
      <w:rPr>
        <w:rFonts w:hint="default"/>
        <w:lang w:val="ro-RO" w:eastAsia="en-US" w:bidi="ar-SA"/>
      </w:rPr>
    </w:lvl>
    <w:lvl w:ilvl="5">
      <w:start w:val="0"/>
      <w:numFmt w:val="bullet"/>
      <w:lvlText w:val="•"/>
      <w:lvlJc w:val="left"/>
      <w:pPr>
        <w:ind w:left="4190" w:hanging="180"/>
      </w:pPr>
      <w:rPr>
        <w:rFonts w:hint="default"/>
        <w:lang w:val="ro-RO" w:eastAsia="en-US" w:bidi="ar-SA"/>
      </w:rPr>
    </w:lvl>
    <w:lvl w:ilvl="6">
      <w:start w:val="0"/>
      <w:numFmt w:val="bullet"/>
      <w:lvlText w:val="•"/>
      <w:lvlJc w:val="left"/>
      <w:pPr>
        <w:ind w:left="5004" w:hanging="180"/>
      </w:pPr>
      <w:rPr>
        <w:rFonts w:hint="default"/>
        <w:lang w:val="ro-RO" w:eastAsia="en-US" w:bidi="ar-SA"/>
      </w:rPr>
    </w:lvl>
    <w:lvl w:ilvl="7">
      <w:start w:val="0"/>
      <w:numFmt w:val="bullet"/>
      <w:lvlText w:val="•"/>
      <w:lvlJc w:val="left"/>
      <w:pPr>
        <w:ind w:left="5818" w:hanging="180"/>
      </w:pPr>
      <w:rPr>
        <w:rFonts w:hint="default"/>
        <w:lang w:val="ro-RO" w:eastAsia="en-US" w:bidi="ar-SA"/>
      </w:rPr>
    </w:lvl>
    <w:lvl w:ilvl="8">
      <w:start w:val="0"/>
      <w:numFmt w:val="bullet"/>
      <w:lvlText w:val="•"/>
      <w:lvlJc w:val="left"/>
      <w:pPr>
        <w:ind w:left="6632" w:hanging="180"/>
      </w:pPr>
      <w:rPr>
        <w:rFonts w:hint="default"/>
        <w:lang w:val="ro-RO" w:eastAsia="en-US" w:bidi="ar-SA"/>
      </w:rPr>
    </w:lvl>
  </w:abstractNum>
  <w:abstractNum w:abstractNumId="186">
    <w:multiLevelType w:val="hybridMultilevel"/>
    <w:lvl w:ilvl="0">
      <w:start w:val="0"/>
      <w:numFmt w:val="bullet"/>
      <w:lvlText w:val="–"/>
      <w:lvlJc w:val="left"/>
      <w:pPr>
        <w:ind w:left="128" w:hanging="180"/>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934" w:hanging="180"/>
      </w:pPr>
      <w:rPr>
        <w:rFonts w:hint="default"/>
        <w:lang w:val="ro-RO" w:eastAsia="en-US" w:bidi="ar-SA"/>
      </w:rPr>
    </w:lvl>
    <w:lvl w:ilvl="2">
      <w:start w:val="0"/>
      <w:numFmt w:val="bullet"/>
      <w:lvlText w:val="•"/>
      <w:lvlJc w:val="left"/>
      <w:pPr>
        <w:ind w:left="1748" w:hanging="180"/>
      </w:pPr>
      <w:rPr>
        <w:rFonts w:hint="default"/>
        <w:lang w:val="ro-RO" w:eastAsia="en-US" w:bidi="ar-SA"/>
      </w:rPr>
    </w:lvl>
    <w:lvl w:ilvl="3">
      <w:start w:val="0"/>
      <w:numFmt w:val="bullet"/>
      <w:lvlText w:val="•"/>
      <w:lvlJc w:val="left"/>
      <w:pPr>
        <w:ind w:left="2562" w:hanging="180"/>
      </w:pPr>
      <w:rPr>
        <w:rFonts w:hint="default"/>
        <w:lang w:val="ro-RO" w:eastAsia="en-US" w:bidi="ar-SA"/>
      </w:rPr>
    </w:lvl>
    <w:lvl w:ilvl="4">
      <w:start w:val="0"/>
      <w:numFmt w:val="bullet"/>
      <w:lvlText w:val="•"/>
      <w:lvlJc w:val="left"/>
      <w:pPr>
        <w:ind w:left="3376" w:hanging="180"/>
      </w:pPr>
      <w:rPr>
        <w:rFonts w:hint="default"/>
        <w:lang w:val="ro-RO" w:eastAsia="en-US" w:bidi="ar-SA"/>
      </w:rPr>
    </w:lvl>
    <w:lvl w:ilvl="5">
      <w:start w:val="0"/>
      <w:numFmt w:val="bullet"/>
      <w:lvlText w:val="•"/>
      <w:lvlJc w:val="left"/>
      <w:pPr>
        <w:ind w:left="4190" w:hanging="180"/>
      </w:pPr>
      <w:rPr>
        <w:rFonts w:hint="default"/>
        <w:lang w:val="ro-RO" w:eastAsia="en-US" w:bidi="ar-SA"/>
      </w:rPr>
    </w:lvl>
    <w:lvl w:ilvl="6">
      <w:start w:val="0"/>
      <w:numFmt w:val="bullet"/>
      <w:lvlText w:val="•"/>
      <w:lvlJc w:val="left"/>
      <w:pPr>
        <w:ind w:left="5004" w:hanging="180"/>
      </w:pPr>
      <w:rPr>
        <w:rFonts w:hint="default"/>
        <w:lang w:val="ro-RO" w:eastAsia="en-US" w:bidi="ar-SA"/>
      </w:rPr>
    </w:lvl>
    <w:lvl w:ilvl="7">
      <w:start w:val="0"/>
      <w:numFmt w:val="bullet"/>
      <w:lvlText w:val="•"/>
      <w:lvlJc w:val="left"/>
      <w:pPr>
        <w:ind w:left="5818" w:hanging="180"/>
      </w:pPr>
      <w:rPr>
        <w:rFonts w:hint="default"/>
        <w:lang w:val="ro-RO" w:eastAsia="en-US" w:bidi="ar-SA"/>
      </w:rPr>
    </w:lvl>
    <w:lvl w:ilvl="8">
      <w:start w:val="0"/>
      <w:numFmt w:val="bullet"/>
      <w:lvlText w:val="•"/>
      <w:lvlJc w:val="left"/>
      <w:pPr>
        <w:ind w:left="6632" w:hanging="180"/>
      </w:pPr>
      <w:rPr>
        <w:rFonts w:hint="default"/>
        <w:lang w:val="ro-RO" w:eastAsia="en-US" w:bidi="ar-SA"/>
      </w:rPr>
    </w:lvl>
  </w:abstractNum>
  <w:abstractNum w:abstractNumId="185">
    <w:multiLevelType w:val="hybridMultilevel"/>
    <w:lvl w:ilvl="0">
      <w:start w:val="1"/>
      <w:numFmt w:val="upperLetter"/>
      <w:lvlText w:val="%1."/>
      <w:lvlJc w:val="left"/>
      <w:pPr>
        <w:ind w:left="362" w:hanging="235"/>
        <w:jc w:val="left"/>
      </w:pPr>
      <w:rPr>
        <w:rFonts w:hint="default" w:ascii="Times New Roman" w:hAnsi="Times New Roman" w:eastAsia="Times New Roman" w:cs="Times New Roman"/>
        <w:b/>
        <w:bCs/>
        <w:i w:val="0"/>
        <w:iCs w:val="0"/>
        <w:spacing w:val="0"/>
        <w:w w:val="100"/>
        <w:sz w:val="22"/>
        <w:szCs w:val="22"/>
        <w:lang w:val="ro-RO" w:eastAsia="en-US" w:bidi="ar-SA"/>
      </w:rPr>
    </w:lvl>
    <w:lvl w:ilvl="1">
      <w:start w:val="0"/>
      <w:numFmt w:val="bullet"/>
      <w:lvlText w:val="●"/>
      <w:lvlJc w:val="left"/>
      <w:pPr>
        <w:ind w:left="848"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664" w:hanging="360"/>
      </w:pPr>
      <w:rPr>
        <w:rFonts w:hint="default"/>
        <w:lang w:val="ro-RO" w:eastAsia="en-US" w:bidi="ar-SA"/>
      </w:rPr>
    </w:lvl>
    <w:lvl w:ilvl="3">
      <w:start w:val="0"/>
      <w:numFmt w:val="bullet"/>
      <w:lvlText w:val="•"/>
      <w:lvlJc w:val="left"/>
      <w:pPr>
        <w:ind w:left="2488" w:hanging="360"/>
      </w:pPr>
      <w:rPr>
        <w:rFonts w:hint="default"/>
        <w:lang w:val="ro-RO" w:eastAsia="en-US" w:bidi="ar-SA"/>
      </w:rPr>
    </w:lvl>
    <w:lvl w:ilvl="4">
      <w:start w:val="0"/>
      <w:numFmt w:val="bullet"/>
      <w:lvlText w:val="•"/>
      <w:lvlJc w:val="left"/>
      <w:pPr>
        <w:ind w:left="3313" w:hanging="360"/>
      </w:pPr>
      <w:rPr>
        <w:rFonts w:hint="default"/>
        <w:lang w:val="ro-RO" w:eastAsia="en-US" w:bidi="ar-SA"/>
      </w:rPr>
    </w:lvl>
    <w:lvl w:ilvl="5">
      <w:start w:val="0"/>
      <w:numFmt w:val="bullet"/>
      <w:lvlText w:val="•"/>
      <w:lvlJc w:val="left"/>
      <w:pPr>
        <w:ind w:left="4137" w:hanging="360"/>
      </w:pPr>
      <w:rPr>
        <w:rFonts w:hint="default"/>
        <w:lang w:val="ro-RO" w:eastAsia="en-US" w:bidi="ar-SA"/>
      </w:rPr>
    </w:lvl>
    <w:lvl w:ilvl="6">
      <w:start w:val="0"/>
      <w:numFmt w:val="bullet"/>
      <w:lvlText w:val="•"/>
      <w:lvlJc w:val="left"/>
      <w:pPr>
        <w:ind w:left="4962" w:hanging="360"/>
      </w:pPr>
      <w:rPr>
        <w:rFonts w:hint="default"/>
        <w:lang w:val="ro-RO" w:eastAsia="en-US" w:bidi="ar-SA"/>
      </w:rPr>
    </w:lvl>
    <w:lvl w:ilvl="7">
      <w:start w:val="0"/>
      <w:numFmt w:val="bullet"/>
      <w:lvlText w:val="•"/>
      <w:lvlJc w:val="left"/>
      <w:pPr>
        <w:ind w:left="5786" w:hanging="360"/>
      </w:pPr>
      <w:rPr>
        <w:rFonts w:hint="default"/>
        <w:lang w:val="ro-RO" w:eastAsia="en-US" w:bidi="ar-SA"/>
      </w:rPr>
    </w:lvl>
    <w:lvl w:ilvl="8">
      <w:start w:val="0"/>
      <w:numFmt w:val="bullet"/>
      <w:lvlText w:val="•"/>
      <w:lvlJc w:val="left"/>
      <w:pPr>
        <w:ind w:left="6611" w:hanging="360"/>
      </w:pPr>
      <w:rPr>
        <w:rFonts w:hint="default"/>
        <w:lang w:val="ro-RO" w:eastAsia="en-US" w:bidi="ar-SA"/>
      </w:rPr>
    </w:lvl>
  </w:abstractNum>
  <w:abstractNum w:abstractNumId="184">
    <w:multiLevelType w:val="hybridMultilevel"/>
    <w:lvl w:ilvl="0">
      <w:start w:val="1"/>
      <w:numFmt w:val="upperLetter"/>
      <w:lvlText w:val="%1."/>
      <w:lvlJc w:val="left"/>
      <w:pPr>
        <w:ind w:left="128"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934" w:hanging="294"/>
      </w:pPr>
      <w:rPr>
        <w:rFonts w:hint="default"/>
        <w:lang w:val="ro-RO" w:eastAsia="en-US" w:bidi="ar-SA"/>
      </w:rPr>
    </w:lvl>
    <w:lvl w:ilvl="2">
      <w:start w:val="0"/>
      <w:numFmt w:val="bullet"/>
      <w:lvlText w:val="•"/>
      <w:lvlJc w:val="left"/>
      <w:pPr>
        <w:ind w:left="1748" w:hanging="294"/>
      </w:pPr>
      <w:rPr>
        <w:rFonts w:hint="default"/>
        <w:lang w:val="ro-RO" w:eastAsia="en-US" w:bidi="ar-SA"/>
      </w:rPr>
    </w:lvl>
    <w:lvl w:ilvl="3">
      <w:start w:val="0"/>
      <w:numFmt w:val="bullet"/>
      <w:lvlText w:val="•"/>
      <w:lvlJc w:val="left"/>
      <w:pPr>
        <w:ind w:left="2562" w:hanging="294"/>
      </w:pPr>
      <w:rPr>
        <w:rFonts w:hint="default"/>
        <w:lang w:val="ro-RO" w:eastAsia="en-US" w:bidi="ar-SA"/>
      </w:rPr>
    </w:lvl>
    <w:lvl w:ilvl="4">
      <w:start w:val="0"/>
      <w:numFmt w:val="bullet"/>
      <w:lvlText w:val="•"/>
      <w:lvlJc w:val="left"/>
      <w:pPr>
        <w:ind w:left="3376" w:hanging="294"/>
      </w:pPr>
      <w:rPr>
        <w:rFonts w:hint="default"/>
        <w:lang w:val="ro-RO" w:eastAsia="en-US" w:bidi="ar-SA"/>
      </w:rPr>
    </w:lvl>
    <w:lvl w:ilvl="5">
      <w:start w:val="0"/>
      <w:numFmt w:val="bullet"/>
      <w:lvlText w:val="•"/>
      <w:lvlJc w:val="left"/>
      <w:pPr>
        <w:ind w:left="4190" w:hanging="294"/>
      </w:pPr>
      <w:rPr>
        <w:rFonts w:hint="default"/>
        <w:lang w:val="ro-RO" w:eastAsia="en-US" w:bidi="ar-SA"/>
      </w:rPr>
    </w:lvl>
    <w:lvl w:ilvl="6">
      <w:start w:val="0"/>
      <w:numFmt w:val="bullet"/>
      <w:lvlText w:val="•"/>
      <w:lvlJc w:val="left"/>
      <w:pPr>
        <w:ind w:left="5004" w:hanging="294"/>
      </w:pPr>
      <w:rPr>
        <w:rFonts w:hint="default"/>
        <w:lang w:val="ro-RO" w:eastAsia="en-US" w:bidi="ar-SA"/>
      </w:rPr>
    </w:lvl>
    <w:lvl w:ilvl="7">
      <w:start w:val="0"/>
      <w:numFmt w:val="bullet"/>
      <w:lvlText w:val="•"/>
      <w:lvlJc w:val="left"/>
      <w:pPr>
        <w:ind w:left="5818" w:hanging="294"/>
      </w:pPr>
      <w:rPr>
        <w:rFonts w:hint="default"/>
        <w:lang w:val="ro-RO" w:eastAsia="en-US" w:bidi="ar-SA"/>
      </w:rPr>
    </w:lvl>
    <w:lvl w:ilvl="8">
      <w:start w:val="0"/>
      <w:numFmt w:val="bullet"/>
      <w:lvlText w:val="•"/>
      <w:lvlJc w:val="left"/>
      <w:pPr>
        <w:ind w:left="6632" w:hanging="294"/>
      </w:pPr>
      <w:rPr>
        <w:rFonts w:hint="default"/>
        <w:lang w:val="ro-RO" w:eastAsia="en-US" w:bidi="ar-SA"/>
      </w:rPr>
    </w:lvl>
  </w:abstractNum>
  <w:abstractNum w:abstractNumId="183">
    <w:multiLevelType w:val="hybridMultilevel"/>
    <w:lvl w:ilvl="0">
      <w:start w:val="1"/>
      <w:numFmt w:val="upperLetter"/>
      <w:lvlText w:val="%1."/>
      <w:lvlJc w:val="left"/>
      <w:pPr>
        <w:ind w:left="128"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934" w:hanging="294"/>
      </w:pPr>
      <w:rPr>
        <w:rFonts w:hint="default"/>
        <w:lang w:val="ro-RO" w:eastAsia="en-US" w:bidi="ar-SA"/>
      </w:rPr>
    </w:lvl>
    <w:lvl w:ilvl="2">
      <w:start w:val="0"/>
      <w:numFmt w:val="bullet"/>
      <w:lvlText w:val="•"/>
      <w:lvlJc w:val="left"/>
      <w:pPr>
        <w:ind w:left="1748" w:hanging="294"/>
      </w:pPr>
      <w:rPr>
        <w:rFonts w:hint="default"/>
        <w:lang w:val="ro-RO" w:eastAsia="en-US" w:bidi="ar-SA"/>
      </w:rPr>
    </w:lvl>
    <w:lvl w:ilvl="3">
      <w:start w:val="0"/>
      <w:numFmt w:val="bullet"/>
      <w:lvlText w:val="•"/>
      <w:lvlJc w:val="left"/>
      <w:pPr>
        <w:ind w:left="2562" w:hanging="294"/>
      </w:pPr>
      <w:rPr>
        <w:rFonts w:hint="default"/>
        <w:lang w:val="ro-RO" w:eastAsia="en-US" w:bidi="ar-SA"/>
      </w:rPr>
    </w:lvl>
    <w:lvl w:ilvl="4">
      <w:start w:val="0"/>
      <w:numFmt w:val="bullet"/>
      <w:lvlText w:val="•"/>
      <w:lvlJc w:val="left"/>
      <w:pPr>
        <w:ind w:left="3376" w:hanging="294"/>
      </w:pPr>
      <w:rPr>
        <w:rFonts w:hint="default"/>
        <w:lang w:val="ro-RO" w:eastAsia="en-US" w:bidi="ar-SA"/>
      </w:rPr>
    </w:lvl>
    <w:lvl w:ilvl="5">
      <w:start w:val="0"/>
      <w:numFmt w:val="bullet"/>
      <w:lvlText w:val="•"/>
      <w:lvlJc w:val="left"/>
      <w:pPr>
        <w:ind w:left="4190" w:hanging="294"/>
      </w:pPr>
      <w:rPr>
        <w:rFonts w:hint="default"/>
        <w:lang w:val="ro-RO" w:eastAsia="en-US" w:bidi="ar-SA"/>
      </w:rPr>
    </w:lvl>
    <w:lvl w:ilvl="6">
      <w:start w:val="0"/>
      <w:numFmt w:val="bullet"/>
      <w:lvlText w:val="•"/>
      <w:lvlJc w:val="left"/>
      <w:pPr>
        <w:ind w:left="5004" w:hanging="294"/>
      </w:pPr>
      <w:rPr>
        <w:rFonts w:hint="default"/>
        <w:lang w:val="ro-RO" w:eastAsia="en-US" w:bidi="ar-SA"/>
      </w:rPr>
    </w:lvl>
    <w:lvl w:ilvl="7">
      <w:start w:val="0"/>
      <w:numFmt w:val="bullet"/>
      <w:lvlText w:val="•"/>
      <w:lvlJc w:val="left"/>
      <w:pPr>
        <w:ind w:left="5818" w:hanging="294"/>
      </w:pPr>
      <w:rPr>
        <w:rFonts w:hint="default"/>
        <w:lang w:val="ro-RO" w:eastAsia="en-US" w:bidi="ar-SA"/>
      </w:rPr>
    </w:lvl>
    <w:lvl w:ilvl="8">
      <w:start w:val="0"/>
      <w:numFmt w:val="bullet"/>
      <w:lvlText w:val="•"/>
      <w:lvlJc w:val="left"/>
      <w:pPr>
        <w:ind w:left="6632" w:hanging="294"/>
      </w:pPr>
      <w:rPr>
        <w:rFonts w:hint="default"/>
        <w:lang w:val="ro-RO" w:eastAsia="en-US" w:bidi="ar-SA"/>
      </w:rPr>
    </w:lvl>
  </w:abstractNum>
  <w:abstractNum w:abstractNumId="182">
    <w:multiLevelType w:val="hybridMultilevel"/>
    <w:lvl w:ilvl="0">
      <w:start w:val="1"/>
      <w:numFmt w:val="upperLetter"/>
      <w:lvlText w:val="%1."/>
      <w:lvlJc w:val="left"/>
      <w:pPr>
        <w:ind w:left="421"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1204" w:hanging="294"/>
      </w:pPr>
      <w:rPr>
        <w:rFonts w:hint="default"/>
        <w:lang w:val="ro-RO" w:eastAsia="en-US" w:bidi="ar-SA"/>
      </w:rPr>
    </w:lvl>
    <w:lvl w:ilvl="2">
      <w:start w:val="0"/>
      <w:numFmt w:val="bullet"/>
      <w:lvlText w:val="•"/>
      <w:lvlJc w:val="left"/>
      <w:pPr>
        <w:ind w:left="1988" w:hanging="294"/>
      </w:pPr>
      <w:rPr>
        <w:rFonts w:hint="default"/>
        <w:lang w:val="ro-RO" w:eastAsia="en-US" w:bidi="ar-SA"/>
      </w:rPr>
    </w:lvl>
    <w:lvl w:ilvl="3">
      <w:start w:val="0"/>
      <w:numFmt w:val="bullet"/>
      <w:lvlText w:val="•"/>
      <w:lvlJc w:val="left"/>
      <w:pPr>
        <w:ind w:left="2772" w:hanging="294"/>
      </w:pPr>
      <w:rPr>
        <w:rFonts w:hint="default"/>
        <w:lang w:val="ro-RO" w:eastAsia="en-US" w:bidi="ar-SA"/>
      </w:rPr>
    </w:lvl>
    <w:lvl w:ilvl="4">
      <w:start w:val="0"/>
      <w:numFmt w:val="bullet"/>
      <w:lvlText w:val="•"/>
      <w:lvlJc w:val="left"/>
      <w:pPr>
        <w:ind w:left="3556" w:hanging="294"/>
      </w:pPr>
      <w:rPr>
        <w:rFonts w:hint="default"/>
        <w:lang w:val="ro-RO" w:eastAsia="en-US" w:bidi="ar-SA"/>
      </w:rPr>
    </w:lvl>
    <w:lvl w:ilvl="5">
      <w:start w:val="0"/>
      <w:numFmt w:val="bullet"/>
      <w:lvlText w:val="•"/>
      <w:lvlJc w:val="left"/>
      <w:pPr>
        <w:ind w:left="4340" w:hanging="294"/>
      </w:pPr>
      <w:rPr>
        <w:rFonts w:hint="default"/>
        <w:lang w:val="ro-RO" w:eastAsia="en-US" w:bidi="ar-SA"/>
      </w:rPr>
    </w:lvl>
    <w:lvl w:ilvl="6">
      <w:start w:val="0"/>
      <w:numFmt w:val="bullet"/>
      <w:lvlText w:val="•"/>
      <w:lvlJc w:val="left"/>
      <w:pPr>
        <w:ind w:left="5124" w:hanging="294"/>
      </w:pPr>
      <w:rPr>
        <w:rFonts w:hint="default"/>
        <w:lang w:val="ro-RO" w:eastAsia="en-US" w:bidi="ar-SA"/>
      </w:rPr>
    </w:lvl>
    <w:lvl w:ilvl="7">
      <w:start w:val="0"/>
      <w:numFmt w:val="bullet"/>
      <w:lvlText w:val="•"/>
      <w:lvlJc w:val="left"/>
      <w:pPr>
        <w:ind w:left="5908" w:hanging="294"/>
      </w:pPr>
      <w:rPr>
        <w:rFonts w:hint="default"/>
        <w:lang w:val="ro-RO" w:eastAsia="en-US" w:bidi="ar-SA"/>
      </w:rPr>
    </w:lvl>
    <w:lvl w:ilvl="8">
      <w:start w:val="0"/>
      <w:numFmt w:val="bullet"/>
      <w:lvlText w:val="•"/>
      <w:lvlJc w:val="left"/>
      <w:pPr>
        <w:ind w:left="6692" w:hanging="294"/>
      </w:pPr>
      <w:rPr>
        <w:rFonts w:hint="default"/>
        <w:lang w:val="ro-RO" w:eastAsia="en-US" w:bidi="ar-SA"/>
      </w:rPr>
    </w:lvl>
  </w:abstractNum>
  <w:abstractNum w:abstractNumId="181">
    <w:multiLevelType w:val="hybridMultilevel"/>
    <w:lvl w:ilvl="0">
      <w:start w:val="0"/>
      <w:numFmt w:val="bullet"/>
      <w:lvlText w:val="–"/>
      <w:lvlJc w:val="left"/>
      <w:pPr>
        <w:ind w:left="308" w:hanging="180"/>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096" w:hanging="180"/>
      </w:pPr>
      <w:rPr>
        <w:rFonts w:hint="default"/>
        <w:lang w:val="ro-RO" w:eastAsia="en-US" w:bidi="ar-SA"/>
      </w:rPr>
    </w:lvl>
    <w:lvl w:ilvl="2">
      <w:start w:val="0"/>
      <w:numFmt w:val="bullet"/>
      <w:lvlText w:val="•"/>
      <w:lvlJc w:val="left"/>
      <w:pPr>
        <w:ind w:left="1892" w:hanging="180"/>
      </w:pPr>
      <w:rPr>
        <w:rFonts w:hint="default"/>
        <w:lang w:val="ro-RO" w:eastAsia="en-US" w:bidi="ar-SA"/>
      </w:rPr>
    </w:lvl>
    <w:lvl w:ilvl="3">
      <w:start w:val="0"/>
      <w:numFmt w:val="bullet"/>
      <w:lvlText w:val="•"/>
      <w:lvlJc w:val="left"/>
      <w:pPr>
        <w:ind w:left="2688" w:hanging="180"/>
      </w:pPr>
      <w:rPr>
        <w:rFonts w:hint="default"/>
        <w:lang w:val="ro-RO" w:eastAsia="en-US" w:bidi="ar-SA"/>
      </w:rPr>
    </w:lvl>
    <w:lvl w:ilvl="4">
      <w:start w:val="0"/>
      <w:numFmt w:val="bullet"/>
      <w:lvlText w:val="•"/>
      <w:lvlJc w:val="left"/>
      <w:pPr>
        <w:ind w:left="3484" w:hanging="180"/>
      </w:pPr>
      <w:rPr>
        <w:rFonts w:hint="default"/>
        <w:lang w:val="ro-RO" w:eastAsia="en-US" w:bidi="ar-SA"/>
      </w:rPr>
    </w:lvl>
    <w:lvl w:ilvl="5">
      <w:start w:val="0"/>
      <w:numFmt w:val="bullet"/>
      <w:lvlText w:val="•"/>
      <w:lvlJc w:val="left"/>
      <w:pPr>
        <w:ind w:left="4280" w:hanging="180"/>
      </w:pPr>
      <w:rPr>
        <w:rFonts w:hint="default"/>
        <w:lang w:val="ro-RO" w:eastAsia="en-US" w:bidi="ar-SA"/>
      </w:rPr>
    </w:lvl>
    <w:lvl w:ilvl="6">
      <w:start w:val="0"/>
      <w:numFmt w:val="bullet"/>
      <w:lvlText w:val="•"/>
      <w:lvlJc w:val="left"/>
      <w:pPr>
        <w:ind w:left="5076" w:hanging="180"/>
      </w:pPr>
      <w:rPr>
        <w:rFonts w:hint="default"/>
        <w:lang w:val="ro-RO" w:eastAsia="en-US" w:bidi="ar-SA"/>
      </w:rPr>
    </w:lvl>
    <w:lvl w:ilvl="7">
      <w:start w:val="0"/>
      <w:numFmt w:val="bullet"/>
      <w:lvlText w:val="•"/>
      <w:lvlJc w:val="left"/>
      <w:pPr>
        <w:ind w:left="5872" w:hanging="180"/>
      </w:pPr>
      <w:rPr>
        <w:rFonts w:hint="default"/>
        <w:lang w:val="ro-RO" w:eastAsia="en-US" w:bidi="ar-SA"/>
      </w:rPr>
    </w:lvl>
    <w:lvl w:ilvl="8">
      <w:start w:val="0"/>
      <w:numFmt w:val="bullet"/>
      <w:lvlText w:val="•"/>
      <w:lvlJc w:val="left"/>
      <w:pPr>
        <w:ind w:left="6668" w:hanging="180"/>
      </w:pPr>
      <w:rPr>
        <w:rFonts w:hint="default"/>
        <w:lang w:val="ro-RO" w:eastAsia="en-US" w:bidi="ar-SA"/>
      </w:rPr>
    </w:lvl>
  </w:abstractNum>
  <w:abstractNum w:abstractNumId="180">
    <w:multiLevelType w:val="hybridMultilevel"/>
    <w:lvl w:ilvl="0">
      <w:start w:val="1"/>
      <w:numFmt w:val="lowerLetter"/>
      <w:lvlText w:val="%1)"/>
      <w:lvlJc w:val="left"/>
      <w:pPr>
        <w:ind w:left="578" w:hanging="24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348" w:hanging="247"/>
      </w:pPr>
      <w:rPr>
        <w:rFonts w:hint="default"/>
        <w:lang w:val="ro-RO" w:eastAsia="en-US" w:bidi="ar-SA"/>
      </w:rPr>
    </w:lvl>
    <w:lvl w:ilvl="2">
      <w:start w:val="0"/>
      <w:numFmt w:val="bullet"/>
      <w:lvlText w:val="•"/>
      <w:lvlJc w:val="left"/>
      <w:pPr>
        <w:ind w:left="2116" w:hanging="247"/>
      </w:pPr>
      <w:rPr>
        <w:rFonts w:hint="default"/>
        <w:lang w:val="ro-RO" w:eastAsia="en-US" w:bidi="ar-SA"/>
      </w:rPr>
    </w:lvl>
    <w:lvl w:ilvl="3">
      <w:start w:val="0"/>
      <w:numFmt w:val="bullet"/>
      <w:lvlText w:val="•"/>
      <w:lvlJc w:val="left"/>
      <w:pPr>
        <w:ind w:left="2884" w:hanging="247"/>
      </w:pPr>
      <w:rPr>
        <w:rFonts w:hint="default"/>
        <w:lang w:val="ro-RO" w:eastAsia="en-US" w:bidi="ar-SA"/>
      </w:rPr>
    </w:lvl>
    <w:lvl w:ilvl="4">
      <w:start w:val="0"/>
      <w:numFmt w:val="bullet"/>
      <w:lvlText w:val="•"/>
      <w:lvlJc w:val="left"/>
      <w:pPr>
        <w:ind w:left="3652" w:hanging="247"/>
      </w:pPr>
      <w:rPr>
        <w:rFonts w:hint="default"/>
        <w:lang w:val="ro-RO" w:eastAsia="en-US" w:bidi="ar-SA"/>
      </w:rPr>
    </w:lvl>
    <w:lvl w:ilvl="5">
      <w:start w:val="0"/>
      <w:numFmt w:val="bullet"/>
      <w:lvlText w:val="•"/>
      <w:lvlJc w:val="left"/>
      <w:pPr>
        <w:ind w:left="4420" w:hanging="247"/>
      </w:pPr>
      <w:rPr>
        <w:rFonts w:hint="default"/>
        <w:lang w:val="ro-RO" w:eastAsia="en-US" w:bidi="ar-SA"/>
      </w:rPr>
    </w:lvl>
    <w:lvl w:ilvl="6">
      <w:start w:val="0"/>
      <w:numFmt w:val="bullet"/>
      <w:lvlText w:val="•"/>
      <w:lvlJc w:val="left"/>
      <w:pPr>
        <w:ind w:left="5188" w:hanging="247"/>
      </w:pPr>
      <w:rPr>
        <w:rFonts w:hint="default"/>
        <w:lang w:val="ro-RO" w:eastAsia="en-US" w:bidi="ar-SA"/>
      </w:rPr>
    </w:lvl>
    <w:lvl w:ilvl="7">
      <w:start w:val="0"/>
      <w:numFmt w:val="bullet"/>
      <w:lvlText w:val="•"/>
      <w:lvlJc w:val="left"/>
      <w:pPr>
        <w:ind w:left="5956" w:hanging="247"/>
      </w:pPr>
      <w:rPr>
        <w:rFonts w:hint="default"/>
        <w:lang w:val="ro-RO" w:eastAsia="en-US" w:bidi="ar-SA"/>
      </w:rPr>
    </w:lvl>
    <w:lvl w:ilvl="8">
      <w:start w:val="0"/>
      <w:numFmt w:val="bullet"/>
      <w:lvlText w:val="•"/>
      <w:lvlJc w:val="left"/>
      <w:pPr>
        <w:ind w:left="6724" w:hanging="247"/>
      </w:pPr>
      <w:rPr>
        <w:rFonts w:hint="default"/>
        <w:lang w:val="ro-RO" w:eastAsia="en-US" w:bidi="ar-SA"/>
      </w:rPr>
    </w:lvl>
  </w:abstractNum>
  <w:abstractNum w:abstractNumId="179">
    <w:multiLevelType w:val="hybridMultilevel"/>
    <w:lvl w:ilvl="0">
      <w:start w:val="0"/>
      <w:numFmt w:val="bullet"/>
      <w:lvlText w:val="•"/>
      <w:lvlJc w:val="left"/>
      <w:pPr>
        <w:ind w:left="452" w:hanging="145"/>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40" w:hanging="145"/>
      </w:pPr>
      <w:rPr>
        <w:rFonts w:hint="default"/>
        <w:lang w:val="ro-RO" w:eastAsia="en-US" w:bidi="ar-SA"/>
      </w:rPr>
    </w:lvl>
    <w:lvl w:ilvl="2">
      <w:start w:val="0"/>
      <w:numFmt w:val="bullet"/>
      <w:lvlText w:val="•"/>
      <w:lvlJc w:val="left"/>
      <w:pPr>
        <w:ind w:left="2020" w:hanging="145"/>
      </w:pPr>
      <w:rPr>
        <w:rFonts w:hint="default"/>
        <w:lang w:val="ro-RO" w:eastAsia="en-US" w:bidi="ar-SA"/>
      </w:rPr>
    </w:lvl>
    <w:lvl w:ilvl="3">
      <w:start w:val="0"/>
      <w:numFmt w:val="bullet"/>
      <w:lvlText w:val="•"/>
      <w:lvlJc w:val="left"/>
      <w:pPr>
        <w:ind w:left="2800" w:hanging="145"/>
      </w:pPr>
      <w:rPr>
        <w:rFonts w:hint="default"/>
        <w:lang w:val="ro-RO" w:eastAsia="en-US" w:bidi="ar-SA"/>
      </w:rPr>
    </w:lvl>
    <w:lvl w:ilvl="4">
      <w:start w:val="0"/>
      <w:numFmt w:val="bullet"/>
      <w:lvlText w:val="•"/>
      <w:lvlJc w:val="left"/>
      <w:pPr>
        <w:ind w:left="3580" w:hanging="145"/>
      </w:pPr>
      <w:rPr>
        <w:rFonts w:hint="default"/>
        <w:lang w:val="ro-RO" w:eastAsia="en-US" w:bidi="ar-SA"/>
      </w:rPr>
    </w:lvl>
    <w:lvl w:ilvl="5">
      <w:start w:val="0"/>
      <w:numFmt w:val="bullet"/>
      <w:lvlText w:val="•"/>
      <w:lvlJc w:val="left"/>
      <w:pPr>
        <w:ind w:left="4360" w:hanging="145"/>
      </w:pPr>
      <w:rPr>
        <w:rFonts w:hint="default"/>
        <w:lang w:val="ro-RO" w:eastAsia="en-US" w:bidi="ar-SA"/>
      </w:rPr>
    </w:lvl>
    <w:lvl w:ilvl="6">
      <w:start w:val="0"/>
      <w:numFmt w:val="bullet"/>
      <w:lvlText w:val="•"/>
      <w:lvlJc w:val="left"/>
      <w:pPr>
        <w:ind w:left="5140" w:hanging="145"/>
      </w:pPr>
      <w:rPr>
        <w:rFonts w:hint="default"/>
        <w:lang w:val="ro-RO" w:eastAsia="en-US" w:bidi="ar-SA"/>
      </w:rPr>
    </w:lvl>
    <w:lvl w:ilvl="7">
      <w:start w:val="0"/>
      <w:numFmt w:val="bullet"/>
      <w:lvlText w:val="•"/>
      <w:lvlJc w:val="left"/>
      <w:pPr>
        <w:ind w:left="5920" w:hanging="145"/>
      </w:pPr>
      <w:rPr>
        <w:rFonts w:hint="default"/>
        <w:lang w:val="ro-RO" w:eastAsia="en-US" w:bidi="ar-SA"/>
      </w:rPr>
    </w:lvl>
    <w:lvl w:ilvl="8">
      <w:start w:val="0"/>
      <w:numFmt w:val="bullet"/>
      <w:lvlText w:val="•"/>
      <w:lvlJc w:val="left"/>
      <w:pPr>
        <w:ind w:left="6700" w:hanging="145"/>
      </w:pPr>
      <w:rPr>
        <w:rFonts w:hint="default"/>
        <w:lang w:val="ro-RO" w:eastAsia="en-US" w:bidi="ar-SA"/>
      </w:rPr>
    </w:lvl>
  </w:abstractNum>
  <w:abstractNum w:abstractNumId="178">
    <w:multiLevelType w:val="hybridMultilevel"/>
    <w:lvl w:ilvl="0">
      <w:start w:val="0"/>
      <w:numFmt w:val="bullet"/>
      <w:lvlText w:val="●"/>
      <w:lvlJc w:val="left"/>
      <w:pPr>
        <w:ind w:left="848"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82" w:hanging="360"/>
      </w:pPr>
      <w:rPr>
        <w:rFonts w:hint="default"/>
        <w:lang w:val="ro-RO" w:eastAsia="en-US" w:bidi="ar-SA"/>
      </w:rPr>
    </w:lvl>
    <w:lvl w:ilvl="2">
      <w:start w:val="0"/>
      <w:numFmt w:val="bullet"/>
      <w:lvlText w:val="•"/>
      <w:lvlJc w:val="left"/>
      <w:pPr>
        <w:ind w:left="2324" w:hanging="360"/>
      </w:pPr>
      <w:rPr>
        <w:rFonts w:hint="default"/>
        <w:lang w:val="ro-RO" w:eastAsia="en-US" w:bidi="ar-SA"/>
      </w:rPr>
    </w:lvl>
    <w:lvl w:ilvl="3">
      <w:start w:val="0"/>
      <w:numFmt w:val="bullet"/>
      <w:lvlText w:val="•"/>
      <w:lvlJc w:val="left"/>
      <w:pPr>
        <w:ind w:left="3066" w:hanging="360"/>
      </w:pPr>
      <w:rPr>
        <w:rFonts w:hint="default"/>
        <w:lang w:val="ro-RO" w:eastAsia="en-US" w:bidi="ar-SA"/>
      </w:rPr>
    </w:lvl>
    <w:lvl w:ilvl="4">
      <w:start w:val="0"/>
      <w:numFmt w:val="bullet"/>
      <w:lvlText w:val="•"/>
      <w:lvlJc w:val="left"/>
      <w:pPr>
        <w:ind w:left="3808" w:hanging="360"/>
      </w:pPr>
      <w:rPr>
        <w:rFonts w:hint="default"/>
        <w:lang w:val="ro-RO" w:eastAsia="en-US" w:bidi="ar-SA"/>
      </w:rPr>
    </w:lvl>
    <w:lvl w:ilvl="5">
      <w:start w:val="0"/>
      <w:numFmt w:val="bullet"/>
      <w:lvlText w:val="•"/>
      <w:lvlJc w:val="left"/>
      <w:pPr>
        <w:ind w:left="4550" w:hanging="360"/>
      </w:pPr>
      <w:rPr>
        <w:rFonts w:hint="default"/>
        <w:lang w:val="ro-RO" w:eastAsia="en-US" w:bidi="ar-SA"/>
      </w:rPr>
    </w:lvl>
    <w:lvl w:ilvl="6">
      <w:start w:val="0"/>
      <w:numFmt w:val="bullet"/>
      <w:lvlText w:val="•"/>
      <w:lvlJc w:val="left"/>
      <w:pPr>
        <w:ind w:left="5292" w:hanging="360"/>
      </w:pPr>
      <w:rPr>
        <w:rFonts w:hint="default"/>
        <w:lang w:val="ro-RO" w:eastAsia="en-US" w:bidi="ar-SA"/>
      </w:rPr>
    </w:lvl>
    <w:lvl w:ilvl="7">
      <w:start w:val="0"/>
      <w:numFmt w:val="bullet"/>
      <w:lvlText w:val="•"/>
      <w:lvlJc w:val="left"/>
      <w:pPr>
        <w:ind w:left="6034" w:hanging="360"/>
      </w:pPr>
      <w:rPr>
        <w:rFonts w:hint="default"/>
        <w:lang w:val="ro-RO" w:eastAsia="en-US" w:bidi="ar-SA"/>
      </w:rPr>
    </w:lvl>
    <w:lvl w:ilvl="8">
      <w:start w:val="0"/>
      <w:numFmt w:val="bullet"/>
      <w:lvlText w:val="•"/>
      <w:lvlJc w:val="left"/>
      <w:pPr>
        <w:ind w:left="6776" w:hanging="360"/>
      </w:pPr>
      <w:rPr>
        <w:rFonts w:hint="default"/>
        <w:lang w:val="ro-RO" w:eastAsia="en-US" w:bidi="ar-SA"/>
      </w:rPr>
    </w:lvl>
  </w:abstractNum>
  <w:abstractNum w:abstractNumId="177">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176">
    <w:multiLevelType w:val="hybridMultilevel"/>
    <w:lvl w:ilvl="0">
      <w:start w:val="2"/>
      <w:numFmt w:val="decimal"/>
      <w:lvlText w:val="%1."/>
      <w:lvlJc w:val="left"/>
      <w:pPr>
        <w:ind w:left="11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553" w:hanging="360"/>
      </w:pPr>
      <w:rPr>
        <w:rFonts w:hint="default" w:ascii="Arial" w:hAnsi="Arial" w:eastAsia="Arial" w:cs="Arial"/>
        <w:b w:val="0"/>
        <w:bCs w:val="0"/>
        <w:i w:val="0"/>
        <w:iCs w:val="0"/>
        <w:spacing w:val="0"/>
        <w:w w:val="100"/>
        <w:sz w:val="24"/>
        <w:szCs w:val="24"/>
        <w:lang w:val="ro-RO" w:eastAsia="en-US" w:bidi="ar-SA"/>
      </w:rPr>
    </w:lvl>
    <w:lvl w:ilvl="3">
      <w:start w:val="0"/>
      <w:numFmt w:val="bullet"/>
      <w:lvlText w:val="•"/>
      <w:lvlJc w:val="left"/>
      <w:pPr>
        <w:ind w:left="2345" w:hanging="360"/>
      </w:pPr>
      <w:rPr>
        <w:rFonts w:hint="default"/>
        <w:lang w:val="ro-RO" w:eastAsia="en-US" w:bidi="ar-SA"/>
      </w:rPr>
    </w:lvl>
    <w:lvl w:ilvl="4">
      <w:start w:val="0"/>
      <w:numFmt w:val="bullet"/>
      <w:lvlText w:val="•"/>
      <w:lvlJc w:val="left"/>
      <w:pPr>
        <w:ind w:left="3130" w:hanging="360"/>
      </w:pPr>
      <w:rPr>
        <w:rFonts w:hint="default"/>
        <w:lang w:val="ro-RO" w:eastAsia="en-US" w:bidi="ar-SA"/>
      </w:rPr>
    </w:lvl>
    <w:lvl w:ilvl="5">
      <w:start w:val="0"/>
      <w:numFmt w:val="bullet"/>
      <w:lvlText w:val="•"/>
      <w:lvlJc w:val="left"/>
      <w:pPr>
        <w:ind w:left="3915" w:hanging="360"/>
      </w:pPr>
      <w:rPr>
        <w:rFonts w:hint="default"/>
        <w:lang w:val="ro-RO" w:eastAsia="en-US" w:bidi="ar-SA"/>
      </w:rPr>
    </w:lvl>
    <w:lvl w:ilvl="6">
      <w:start w:val="0"/>
      <w:numFmt w:val="bullet"/>
      <w:lvlText w:val="•"/>
      <w:lvlJc w:val="left"/>
      <w:pPr>
        <w:ind w:left="4700" w:hanging="360"/>
      </w:pPr>
      <w:rPr>
        <w:rFonts w:hint="default"/>
        <w:lang w:val="ro-RO" w:eastAsia="en-US" w:bidi="ar-SA"/>
      </w:rPr>
    </w:lvl>
    <w:lvl w:ilvl="7">
      <w:start w:val="0"/>
      <w:numFmt w:val="bullet"/>
      <w:lvlText w:val="•"/>
      <w:lvlJc w:val="left"/>
      <w:pPr>
        <w:ind w:left="5485" w:hanging="360"/>
      </w:pPr>
      <w:rPr>
        <w:rFonts w:hint="default"/>
        <w:lang w:val="ro-RO" w:eastAsia="en-US" w:bidi="ar-SA"/>
      </w:rPr>
    </w:lvl>
    <w:lvl w:ilvl="8">
      <w:start w:val="0"/>
      <w:numFmt w:val="bullet"/>
      <w:lvlText w:val="•"/>
      <w:lvlJc w:val="left"/>
      <w:pPr>
        <w:ind w:left="6270" w:hanging="360"/>
      </w:pPr>
      <w:rPr>
        <w:rFonts w:hint="default"/>
        <w:lang w:val="ro-RO" w:eastAsia="en-US" w:bidi="ar-SA"/>
      </w:rPr>
    </w:lvl>
  </w:abstractNum>
  <w:abstractNum w:abstractNumId="175">
    <w:multiLevelType w:val="hybridMultilevel"/>
    <w:lvl w:ilvl="0">
      <w:start w:val="1"/>
      <w:numFmt w:val="decimal"/>
      <w:lvlText w:val="%1."/>
      <w:lvlJc w:val="left"/>
      <w:pPr>
        <w:ind w:left="41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617" w:hanging="360"/>
      </w:pPr>
      <w:rPr>
        <w:rFonts w:hint="default"/>
        <w:lang w:val="ro-RO" w:eastAsia="en-US" w:bidi="ar-SA"/>
      </w:rPr>
    </w:lvl>
    <w:lvl w:ilvl="3">
      <w:start w:val="0"/>
      <w:numFmt w:val="bullet"/>
      <w:lvlText w:val="•"/>
      <w:lvlJc w:val="left"/>
      <w:pPr>
        <w:ind w:left="2395" w:hanging="360"/>
      </w:pPr>
      <w:rPr>
        <w:rFonts w:hint="default"/>
        <w:lang w:val="ro-RO" w:eastAsia="en-US" w:bidi="ar-SA"/>
      </w:rPr>
    </w:lvl>
    <w:lvl w:ilvl="4">
      <w:start w:val="0"/>
      <w:numFmt w:val="bullet"/>
      <w:lvlText w:val="•"/>
      <w:lvlJc w:val="left"/>
      <w:pPr>
        <w:ind w:left="3173" w:hanging="360"/>
      </w:pPr>
      <w:rPr>
        <w:rFonts w:hint="default"/>
        <w:lang w:val="ro-RO" w:eastAsia="en-US" w:bidi="ar-SA"/>
      </w:rPr>
    </w:lvl>
    <w:lvl w:ilvl="5">
      <w:start w:val="0"/>
      <w:numFmt w:val="bullet"/>
      <w:lvlText w:val="•"/>
      <w:lvlJc w:val="left"/>
      <w:pPr>
        <w:ind w:left="3951" w:hanging="360"/>
      </w:pPr>
      <w:rPr>
        <w:rFonts w:hint="default"/>
        <w:lang w:val="ro-RO" w:eastAsia="en-US" w:bidi="ar-SA"/>
      </w:rPr>
    </w:lvl>
    <w:lvl w:ilvl="6">
      <w:start w:val="0"/>
      <w:numFmt w:val="bullet"/>
      <w:lvlText w:val="•"/>
      <w:lvlJc w:val="left"/>
      <w:pPr>
        <w:ind w:left="4728" w:hanging="360"/>
      </w:pPr>
      <w:rPr>
        <w:rFonts w:hint="default"/>
        <w:lang w:val="ro-RO" w:eastAsia="en-US" w:bidi="ar-SA"/>
      </w:rPr>
    </w:lvl>
    <w:lvl w:ilvl="7">
      <w:start w:val="0"/>
      <w:numFmt w:val="bullet"/>
      <w:lvlText w:val="•"/>
      <w:lvlJc w:val="left"/>
      <w:pPr>
        <w:ind w:left="5506" w:hanging="360"/>
      </w:pPr>
      <w:rPr>
        <w:rFonts w:hint="default"/>
        <w:lang w:val="ro-RO" w:eastAsia="en-US" w:bidi="ar-SA"/>
      </w:rPr>
    </w:lvl>
    <w:lvl w:ilvl="8">
      <w:start w:val="0"/>
      <w:numFmt w:val="bullet"/>
      <w:lvlText w:val="•"/>
      <w:lvlJc w:val="left"/>
      <w:pPr>
        <w:ind w:left="6284" w:hanging="360"/>
      </w:pPr>
      <w:rPr>
        <w:rFonts w:hint="default"/>
        <w:lang w:val="ro-RO" w:eastAsia="en-US" w:bidi="ar-SA"/>
      </w:rPr>
    </w:lvl>
  </w:abstractNum>
  <w:abstractNum w:abstractNumId="174">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173">
    <w:multiLevelType w:val="hybridMultilevel"/>
    <w:lvl w:ilvl="0">
      <w:start w:val="0"/>
      <w:numFmt w:val="bullet"/>
      <w:lvlText w:val="●"/>
      <w:lvlJc w:val="left"/>
      <w:pPr>
        <w:ind w:left="833" w:hanging="360"/>
      </w:pPr>
      <w:rPr>
        <w:rFonts w:hint="default" w:ascii="Arial" w:hAnsi="Arial" w:eastAsia="Arial" w:cs="Arial"/>
        <w:b w:val="0"/>
        <w:bCs w:val="0"/>
        <w:i/>
        <w:iCs/>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172">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171">
    <w:multiLevelType w:val="hybridMultilevel"/>
    <w:lvl w:ilvl="0">
      <w:start w:val="1"/>
      <w:numFmt w:val="decimal"/>
      <w:lvlText w:val="%1."/>
      <w:lvlJc w:val="left"/>
      <w:pPr>
        <w:ind w:left="353" w:hanging="24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617" w:hanging="360"/>
      </w:pPr>
      <w:rPr>
        <w:rFonts w:hint="default"/>
        <w:lang w:val="ro-RO" w:eastAsia="en-US" w:bidi="ar-SA"/>
      </w:rPr>
    </w:lvl>
    <w:lvl w:ilvl="3">
      <w:start w:val="0"/>
      <w:numFmt w:val="bullet"/>
      <w:lvlText w:val="•"/>
      <w:lvlJc w:val="left"/>
      <w:pPr>
        <w:ind w:left="2395" w:hanging="360"/>
      </w:pPr>
      <w:rPr>
        <w:rFonts w:hint="default"/>
        <w:lang w:val="ro-RO" w:eastAsia="en-US" w:bidi="ar-SA"/>
      </w:rPr>
    </w:lvl>
    <w:lvl w:ilvl="4">
      <w:start w:val="0"/>
      <w:numFmt w:val="bullet"/>
      <w:lvlText w:val="•"/>
      <w:lvlJc w:val="left"/>
      <w:pPr>
        <w:ind w:left="3173" w:hanging="360"/>
      </w:pPr>
      <w:rPr>
        <w:rFonts w:hint="default"/>
        <w:lang w:val="ro-RO" w:eastAsia="en-US" w:bidi="ar-SA"/>
      </w:rPr>
    </w:lvl>
    <w:lvl w:ilvl="5">
      <w:start w:val="0"/>
      <w:numFmt w:val="bullet"/>
      <w:lvlText w:val="•"/>
      <w:lvlJc w:val="left"/>
      <w:pPr>
        <w:ind w:left="3951" w:hanging="360"/>
      </w:pPr>
      <w:rPr>
        <w:rFonts w:hint="default"/>
        <w:lang w:val="ro-RO" w:eastAsia="en-US" w:bidi="ar-SA"/>
      </w:rPr>
    </w:lvl>
    <w:lvl w:ilvl="6">
      <w:start w:val="0"/>
      <w:numFmt w:val="bullet"/>
      <w:lvlText w:val="•"/>
      <w:lvlJc w:val="left"/>
      <w:pPr>
        <w:ind w:left="4728" w:hanging="360"/>
      </w:pPr>
      <w:rPr>
        <w:rFonts w:hint="default"/>
        <w:lang w:val="ro-RO" w:eastAsia="en-US" w:bidi="ar-SA"/>
      </w:rPr>
    </w:lvl>
    <w:lvl w:ilvl="7">
      <w:start w:val="0"/>
      <w:numFmt w:val="bullet"/>
      <w:lvlText w:val="•"/>
      <w:lvlJc w:val="left"/>
      <w:pPr>
        <w:ind w:left="5506" w:hanging="360"/>
      </w:pPr>
      <w:rPr>
        <w:rFonts w:hint="default"/>
        <w:lang w:val="ro-RO" w:eastAsia="en-US" w:bidi="ar-SA"/>
      </w:rPr>
    </w:lvl>
    <w:lvl w:ilvl="8">
      <w:start w:val="0"/>
      <w:numFmt w:val="bullet"/>
      <w:lvlText w:val="•"/>
      <w:lvlJc w:val="left"/>
      <w:pPr>
        <w:ind w:left="6284" w:hanging="360"/>
      </w:pPr>
      <w:rPr>
        <w:rFonts w:hint="default"/>
        <w:lang w:val="ro-RO" w:eastAsia="en-US" w:bidi="ar-SA"/>
      </w:rPr>
    </w:lvl>
  </w:abstractNum>
  <w:abstractNum w:abstractNumId="170">
    <w:multiLevelType w:val="hybridMultilevel"/>
    <w:lvl w:ilvl="0">
      <w:start w:val="2"/>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169">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2" w:hanging="360"/>
      </w:pPr>
      <w:rPr>
        <w:rFonts w:hint="default"/>
        <w:lang w:val="ro-RO" w:eastAsia="en-US" w:bidi="ar-SA"/>
      </w:rPr>
    </w:lvl>
    <w:lvl w:ilvl="2">
      <w:start w:val="0"/>
      <w:numFmt w:val="bullet"/>
      <w:lvlText w:val="•"/>
      <w:lvlJc w:val="left"/>
      <w:pPr>
        <w:ind w:left="2244" w:hanging="360"/>
      </w:pPr>
      <w:rPr>
        <w:rFonts w:hint="default"/>
        <w:lang w:val="ro-RO" w:eastAsia="en-US" w:bidi="ar-SA"/>
      </w:rPr>
    </w:lvl>
    <w:lvl w:ilvl="3">
      <w:start w:val="0"/>
      <w:numFmt w:val="bullet"/>
      <w:lvlText w:val="•"/>
      <w:lvlJc w:val="left"/>
      <w:pPr>
        <w:ind w:left="2946" w:hanging="360"/>
      </w:pPr>
      <w:rPr>
        <w:rFonts w:hint="default"/>
        <w:lang w:val="ro-RO" w:eastAsia="en-US" w:bidi="ar-SA"/>
      </w:rPr>
    </w:lvl>
    <w:lvl w:ilvl="4">
      <w:start w:val="0"/>
      <w:numFmt w:val="bullet"/>
      <w:lvlText w:val="•"/>
      <w:lvlJc w:val="left"/>
      <w:pPr>
        <w:ind w:left="3648" w:hanging="360"/>
      </w:pPr>
      <w:rPr>
        <w:rFonts w:hint="default"/>
        <w:lang w:val="ro-RO" w:eastAsia="en-US" w:bidi="ar-SA"/>
      </w:rPr>
    </w:lvl>
    <w:lvl w:ilvl="5">
      <w:start w:val="0"/>
      <w:numFmt w:val="bullet"/>
      <w:lvlText w:val="•"/>
      <w:lvlJc w:val="left"/>
      <w:pPr>
        <w:ind w:left="4350" w:hanging="360"/>
      </w:pPr>
      <w:rPr>
        <w:rFonts w:hint="default"/>
        <w:lang w:val="ro-RO" w:eastAsia="en-US" w:bidi="ar-SA"/>
      </w:rPr>
    </w:lvl>
    <w:lvl w:ilvl="6">
      <w:start w:val="0"/>
      <w:numFmt w:val="bullet"/>
      <w:lvlText w:val="•"/>
      <w:lvlJc w:val="left"/>
      <w:pPr>
        <w:ind w:left="5052" w:hanging="360"/>
      </w:pPr>
      <w:rPr>
        <w:rFonts w:hint="default"/>
        <w:lang w:val="ro-RO" w:eastAsia="en-US" w:bidi="ar-SA"/>
      </w:rPr>
    </w:lvl>
    <w:lvl w:ilvl="7">
      <w:start w:val="0"/>
      <w:numFmt w:val="bullet"/>
      <w:lvlText w:val="•"/>
      <w:lvlJc w:val="left"/>
      <w:pPr>
        <w:ind w:left="5754" w:hanging="360"/>
      </w:pPr>
      <w:rPr>
        <w:rFonts w:hint="default"/>
        <w:lang w:val="ro-RO" w:eastAsia="en-US" w:bidi="ar-SA"/>
      </w:rPr>
    </w:lvl>
    <w:lvl w:ilvl="8">
      <w:start w:val="0"/>
      <w:numFmt w:val="bullet"/>
      <w:lvlText w:val="•"/>
      <w:lvlJc w:val="left"/>
      <w:pPr>
        <w:ind w:left="6456" w:hanging="360"/>
      </w:pPr>
      <w:rPr>
        <w:rFonts w:hint="default"/>
        <w:lang w:val="ro-RO" w:eastAsia="en-US" w:bidi="ar-SA"/>
      </w:rPr>
    </w:lvl>
  </w:abstractNum>
  <w:abstractNum w:abstractNumId="168">
    <w:multiLevelType w:val="hybridMultilevel"/>
    <w:lvl w:ilvl="0">
      <w:start w:val="1"/>
      <w:numFmt w:val="decimal"/>
      <w:lvlText w:val="%1."/>
      <w:lvlJc w:val="left"/>
      <w:pPr>
        <w:ind w:left="113" w:hanging="24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94" w:hanging="240"/>
      </w:pPr>
      <w:rPr>
        <w:rFonts w:hint="default"/>
        <w:lang w:val="ro-RO" w:eastAsia="en-US" w:bidi="ar-SA"/>
      </w:rPr>
    </w:lvl>
    <w:lvl w:ilvl="2">
      <w:start w:val="0"/>
      <w:numFmt w:val="bullet"/>
      <w:lvlText w:val="•"/>
      <w:lvlJc w:val="left"/>
      <w:pPr>
        <w:ind w:left="1668" w:hanging="240"/>
      </w:pPr>
      <w:rPr>
        <w:rFonts w:hint="default"/>
        <w:lang w:val="ro-RO" w:eastAsia="en-US" w:bidi="ar-SA"/>
      </w:rPr>
    </w:lvl>
    <w:lvl w:ilvl="3">
      <w:start w:val="0"/>
      <w:numFmt w:val="bullet"/>
      <w:lvlText w:val="•"/>
      <w:lvlJc w:val="left"/>
      <w:pPr>
        <w:ind w:left="2442" w:hanging="240"/>
      </w:pPr>
      <w:rPr>
        <w:rFonts w:hint="default"/>
        <w:lang w:val="ro-RO" w:eastAsia="en-US" w:bidi="ar-SA"/>
      </w:rPr>
    </w:lvl>
    <w:lvl w:ilvl="4">
      <w:start w:val="0"/>
      <w:numFmt w:val="bullet"/>
      <w:lvlText w:val="•"/>
      <w:lvlJc w:val="left"/>
      <w:pPr>
        <w:ind w:left="3216" w:hanging="240"/>
      </w:pPr>
      <w:rPr>
        <w:rFonts w:hint="default"/>
        <w:lang w:val="ro-RO" w:eastAsia="en-US" w:bidi="ar-SA"/>
      </w:rPr>
    </w:lvl>
    <w:lvl w:ilvl="5">
      <w:start w:val="0"/>
      <w:numFmt w:val="bullet"/>
      <w:lvlText w:val="•"/>
      <w:lvlJc w:val="left"/>
      <w:pPr>
        <w:ind w:left="3990" w:hanging="240"/>
      </w:pPr>
      <w:rPr>
        <w:rFonts w:hint="default"/>
        <w:lang w:val="ro-RO" w:eastAsia="en-US" w:bidi="ar-SA"/>
      </w:rPr>
    </w:lvl>
    <w:lvl w:ilvl="6">
      <w:start w:val="0"/>
      <w:numFmt w:val="bullet"/>
      <w:lvlText w:val="•"/>
      <w:lvlJc w:val="left"/>
      <w:pPr>
        <w:ind w:left="4764" w:hanging="240"/>
      </w:pPr>
      <w:rPr>
        <w:rFonts w:hint="default"/>
        <w:lang w:val="ro-RO" w:eastAsia="en-US" w:bidi="ar-SA"/>
      </w:rPr>
    </w:lvl>
    <w:lvl w:ilvl="7">
      <w:start w:val="0"/>
      <w:numFmt w:val="bullet"/>
      <w:lvlText w:val="•"/>
      <w:lvlJc w:val="left"/>
      <w:pPr>
        <w:ind w:left="5538" w:hanging="240"/>
      </w:pPr>
      <w:rPr>
        <w:rFonts w:hint="default"/>
        <w:lang w:val="ro-RO" w:eastAsia="en-US" w:bidi="ar-SA"/>
      </w:rPr>
    </w:lvl>
    <w:lvl w:ilvl="8">
      <w:start w:val="0"/>
      <w:numFmt w:val="bullet"/>
      <w:lvlText w:val="•"/>
      <w:lvlJc w:val="left"/>
      <w:pPr>
        <w:ind w:left="6312" w:hanging="240"/>
      </w:pPr>
      <w:rPr>
        <w:rFonts w:hint="default"/>
        <w:lang w:val="ro-RO" w:eastAsia="en-US" w:bidi="ar-SA"/>
      </w:rPr>
    </w:lvl>
  </w:abstractNum>
  <w:abstractNum w:abstractNumId="167">
    <w:multiLevelType w:val="hybridMultilevel"/>
    <w:lvl w:ilvl="0">
      <w:start w:val="1"/>
      <w:numFmt w:val="decimal"/>
      <w:lvlText w:val="%1."/>
      <w:lvlJc w:val="left"/>
      <w:pPr>
        <w:ind w:left="11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894" w:hanging="240"/>
      </w:pPr>
      <w:rPr>
        <w:rFonts w:hint="default"/>
        <w:lang w:val="ro-RO" w:eastAsia="en-US" w:bidi="ar-SA"/>
      </w:rPr>
    </w:lvl>
    <w:lvl w:ilvl="2">
      <w:start w:val="0"/>
      <w:numFmt w:val="bullet"/>
      <w:lvlText w:val="•"/>
      <w:lvlJc w:val="left"/>
      <w:pPr>
        <w:ind w:left="1668" w:hanging="240"/>
      </w:pPr>
      <w:rPr>
        <w:rFonts w:hint="default"/>
        <w:lang w:val="ro-RO" w:eastAsia="en-US" w:bidi="ar-SA"/>
      </w:rPr>
    </w:lvl>
    <w:lvl w:ilvl="3">
      <w:start w:val="0"/>
      <w:numFmt w:val="bullet"/>
      <w:lvlText w:val="•"/>
      <w:lvlJc w:val="left"/>
      <w:pPr>
        <w:ind w:left="2442" w:hanging="240"/>
      </w:pPr>
      <w:rPr>
        <w:rFonts w:hint="default"/>
        <w:lang w:val="ro-RO" w:eastAsia="en-US" w:bidi="ar-SA"/>
      </w:rPr>
    </w:lvl>
    <w:lvl w:ilvl="4">
      <w:start w:val="0"/>
      <w:numFmt w:val="bullet"/>
      <w:lvlText w:val="•"/>
      <w:lvlJc w:val="left"/>
      <w:pPr>
        <w:ind w:left="3216" w:hanging="240"/>
      </w:pPr>
      <w:rPr>
        <w:rFonts w:hint="default"/>
        <w:lang w:val="ro-RO" w:eastAsia="en-US" w:bidi="ar-SA"/>
      </w:rPr>
    </w:lvl>
    <w:lvl w:ilvl="5">
      <w:start w:val="0"/>
      <w:numFmt w:val="bullet"/>
      <w:lvlText w:val="•"/>
      <w:lvlJc w:val="left"/>
      <w:pPr>
        <w:ind w:left="3990" w:hanging="240"/>
      </w:pPr>
      <w:rPr>
        <w:rFonts w:hint="default"/>
        <w:lang w:val="ro-RO" w:eastAsia="en-US" w:bidi="ar-SA"/>
      </w:rPr>
    </w:lvl>
    <w:lvl w:ilvl="6">
      <w:start w:val="0"/>
      <w:numFmt w:val="bullet"/>
      <w:lvlText w:val="•"/>
      <w:lvlJc w:val="left"/>
      <w:pPr>
        <w:ind w:left="4764" w:hanging="240"/>
      </w:pPr>
      <w:rPr>
        <w:rFonts w:hint="default"/>
        <w:lang w:val="ro-RO" w:eastAsia="en-US" w:bidi="ar-SA"/>
      </w:rPr>
    </w:lvl>
    <w:lvl w:ilvl="7">
      <w:start w:val="0"/>
      <w:numFmt w:val="bullet"/>
      <w:lvlText w:val="•"/>
      <w:lvlJc w:val="left"/>
      <w:pPr>
        <w:ind w:left="5538" w:hanging="240"/>
      </w:pPr>
      <w:rPr>
        <w:rFonts w:hint="default"/>
        <w:lang w:val="ro-RO" w:eastAsia="en-US" w:bidi="ar-SA"/>
      </w:rPr>
    </w:lvl>
    <w:lvl w:ilvl="8">
      <w:start w:val="0"/>
      <w:numFmt w:val="bullet"/>
      <w:lvlText w:val="•"/>
      <w:lvlJc w:val="left"/>
      <w:pPr>
        <w:ind w:left="6312" w:hanging="240"/>
      </w:pPr>
      <w:rPr>
        <w:rFonts w:hint="default"/>
        <w:lang w:val="ro-RO" w:eastAsia="en-US" w:bidi="ar-SA"/>
      </w:rPr>
    </w:lvl>
  </w:abstractNum>
  <w:abstractNum w:abstractNumId="166">
    <w:multiLevelType w:val="hybridMultilevel"/>
    <w:lvl w:ilvl="0">
      <w:start w:val="1"/>
      <w:numFmt w:val="decimal"/>
      <w:lvlText w:val="%1."/>
      <w:lvlJc w:val="left"/>
      <w:pPr>
        <w:ind w:left="358" w:hanging="240"/>
        <w:jc w:val="left"/>
      </w:pPr>
      <w:rPr>
        <w:rFonts w:hint="default" w:ascii="Times New Roman" w:hAnsi="Times New Roman" w:eastAsia="Times New Roman" w:cs="Times New Roman"/>
        <w:b w:val="0"/>
        <w:bCs w:val="0"/>
        <w:i w:val="0"/>
        <w:iCs w:val="0"/>
        <w:color w:val="85200C"/>
        <w:spacing w:val="0"/>
        <w:w w:val="100"/>
        <w:sz w:val="24"/>
        <w:szCs w:val="24"/>
        <w:lang w:val="ro-RO" w:eastAsia="en-US" w:bidi="ar-SA"/>
      </w:rPr>
    </w:lvl>
    <w:lvl w:ilvl="1">
      <w:start w:val="0"/>
      <w:numFmt w:val="bullet"/>
      <w:lvlText w:val="•"/>
      <w:lvlJc w:val="left"/>
      <w:pPr>
        <w:ind w:left="588" w:hanging="240"/>
      </w:pPr>
      <w:rPr>
        <w:rFonts w:hint="default"/>
        <w:lang w:val="ro-RO" w:eastAsia="en-US" w:bidi="ar-SA"/>
      </w:rPr>
    </w:lvl>
    <w:lvl w:ilvl="2">
      <w:start w:val="0"/>
      <w:numFmt w:val="bullet"/>
      <w:lvlText w:val="•"/>
      <w:lvlJc w:val="left"/>
      <w:pPr>
        <w:ind w:left="816" w:hanging="240"/>
      </w:pPr>
      <w:rPr>
        <w:rFonts w:hint="default"/>
        <w:lang w:val="ro-RO" w:eastAsia="en-US" w:bidi="ar-SA"/>
      </w:rPr>
    </w:lvl>
    <w:lvl w:ilvl="3">
      <w:start w:val="0"/>
      <w:numFmt w:val="bullet"/>
      <w:lvlText w:val="•"/>
      <w:lvlJc w:val="left"/>
      <w:pPr>
        <w:ind w:left="1044" w:hanging="240"/>
      </w:pPr>
      <w:rPr>
        <w:rFonts w:hint="default"/>
        <w:lang w:val="ro-RO" w:eastAsia="en-US" w:bidi="ar-SA"/>
      </w:rPr>
    </w:lvl>
    <w:lvl w:ilvl="4">
      <w:start w:val="0"/>
      <w:numFmt w:val="bullet"/>
      <w:lvlText w:val="•"/>
      <w:lvlJc w:val="left"/>
      <w:pPr>
        <w:ind w:left="1272" w:hanging="240"/>
      </w:pPr>
      <w:rPr>
        <w:rFonts w:hint="default"/>
        <w:lang w:val="ro-RO" w:eastAsia="en-US" w:bidi="ar-SA"/>
      </w:rPr>
    </w:lvl>
    <w:lvl w:ilvl="5">
      <w:start w:val="0"/>
      <w:numFmt w:val="bullet"/>
      <w:lvlText w:val="•"/>
      <w:lvlJc w:val="left"/>
      <w:pPr>
        <w:ind w:left="1500" w:hanging="240"/>
      </w:pPr>
      <w:rPr>
        <w:rFonts w:hint="default"/>
        <w:lang w:val="ro-RO" w:eastAsia="en-US" w:bidi="ar-SA"/>
      </w:rPr>
    </w:lvl>
    <w:lvl w:ilvl="6">
      <w:start w:val="0"/>
      <w:numFmt w:val="bullet"/>
      <w:lvlText w:val="•"/>
      <w:lvlJc w:val="left"/>
      <w:pPr>
        <w:ind w:left="1728" w:hanging="240"/>
      </w:pPr>
      <w:rPr>
        <w:rFonts w:hint="default"/>
        <w:lang w:val="ro-RO" w:eastAsia="en-US" w:bidi="ar-SA"/>
      </w:rPr>
    </w:lvl>
    <w:lvl w:ilvl="7">
      <w:start w:val="0"/>
      <w:numFmt w:val="bullet"/>
      <w:lvlText w:val="•"/>
      <w:lvlJc w:val="left"/>
      <w:pPr>
        <w:ind w:left="1956" w:hanging="240"/>
      </w:pPr>
      <w:rPr>
        <w:rFonts w:hint="default"/>
        <w:lang w:val="ro-RO" w:eastAsia="en-US" w:bidi="ar-SA"/>
      </w:rPr>
    </w:lvl>
    <w:lvl w:ilvl="8">
      <w:start w:val="0"/>
      <w:numFmt w:val="bullet"/>
      <w:lvlText w:val="•"/>
      <w:lvlJc w:val="left"/>
      <w:pPr>
        <w:ind w:left="2184" w:hanging="240"/>
      </w:pPr>
      <w:rPr>
        <w:rFonts w:hint="default"/>
        <w:lang w:val="ro-RO" w:eastAsia="en-US" w:bidi="ar-SA"/>
      </w:rPr>
    </w:lvl>
  </w:abstractNum>
  <w:abstractNum w:abstractNumId="165">
    <w:multiLevelType w:val="hybridMultilevel"/>
    <w:lvl w:ilvl="0">
      <w:start w:val="1"/>
      <w:numFmt w:val="decimal"/>
      <w:lvlText w:val="%1."/>
      <w:lvlJc w:val="left"/>
      <w:pPr>
        <w:ind w:left="353" w:hanging="24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1"/>
      <w:numFmt w:val="lowerLetter"/>
      <w:lvlText w:val="%2)"/>
      <w:lvlJc w:val="left"/>
      <w:pPr>
        <w:ind w:left="155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2257" w:hanging="360"/>
      </w:pPr>
      <w:rPr>
        <w:rFonts w:hint="default"/>
        <w:lang w:val="ro-RO" w:eastAsia="en-US" w:bidi="ar-SA"/>
      </w:rPr>
    </w:lvl>
    <w:lvl w:ilvl="3">
      <w:start w:val="0"/>
      <w:numFmt w:val="bullet"/>
      <w:lvlText w:val="•"/>
      <w:lvlJc w:val="left"/>
      <w:pPr>
        <w:ind w:left="2955" w:hanging="360"/>
      </w:pPr>
      <w:rPr>
        <w:rFonts w:hint="default"/>
        <w:lang w:val="ro-RO" w:eastAsia="en-US" w:bidi="ar-SA"/>
      </w:rPr>
    </w:lvl>
    <w:lvl w:ilvl="4">
      <w:start w:val="0"/>
      <w:numFmt w:val="bullet"/>
      <w:lvlText w:val="•"/>
      <w:lvlJc w:val="left"/>
      <w:pPr>
        <w:ind w:left="3653" w:hanging="360"/>
      </w:pPr>
      <w:rPr>
        <w:rFonts w:hint="default"/>
        <w:lang w:val="ro-RO" w:eastAsia="en-US" w:bidi="ar-SA"/>
      </w:rPr>
    </w:lvl>
    <w:lvl w:ilvl="5">
      <w:start w:val="0"/>
      <w:numFmt w:val="bullet"/>
      <w:lvlText w:val="•"/>
      <w:lvlJc w:val="left"/>
      <w:pPr>
        <w:ind w:left="4351" w:hanging="360"/>
      </w:pPr>
      <w:rPr>
        <w:rFonts w:hint="default"/>
        <w:lang w:val="ro-RO" w:eastAsia="en-US" w:bidi="ar-SA"/>
      </w:rPr>
    </w:lvl>
    <w:lvl w:ilvl="6">
      <w:start w:val="0"/>
      <w:numFmt w:val="bullet"/>
      <w:lvlText w:val="•"/>
      <w:lvlJc w:val="left"/>
      <w:pPr>
        <w:ind w:left="5048" w:hanging="360"/>
      </w:pPr>
      <w:rPr>
        <w:rFonts w:hint="default"/>
        <w:lang w:val="ro-RO" w:eastAsia="en-US" w:bidi="ar-SA"/>
      </w:rPr>
    </w:lvl>
    <w:lvl w:ilvl="7">
      <w:start w:val="0"/>
      <w:numFmt w:val="bullet"/>
      <w:lvlText w:val="•"/>
      <w:lvlJc w:val="left"/>
      <w:pPr>
        <w:ind w:left="5746" w:hanging="360"/>
      </w:pPr>
      <w:rPr>
        <w:rFonts w:hint="default"/>
        <w:lang w:val="ro-RO" w:eastAsia="en-US" w:bidi="ar-SA"/>
      </w:rPr>
    </w:lvl>
    <w:lvl w:ilvl="8">
      <w:start w:val="0"/>
      <w:numFmt w:val="bullet"/>
      <w:lvlText w:val="•"/>
      <w:lvlJc w:val="left"/>
      <w:pPr>
        <w:ind w:left="6444" w:hanging="360"/>
      </w:pPr>
      <w:rPr>
        <w:rFonts w:hint="default"/>
        <w:lang w:val="ro-RO" w:eastAsia="en-US" w:bidi="ar-SA"/>
      </w:rPr>
    </w:lvl>
  </w:abstractNum>
  <w:abstractNum w:abstractNumId="164">
    <w:multiLevelType w:val="hybridMultilevel"/>
    <w:lvl w:ilvl="0">
      <w:start w:val="2"/>
      <w:numFmt w:val="decimal"/>
      <w:lvlText w:val="%1."/>
      <w:lvlJc w:val="left"/>
      <w:pPr>
        <w:ind w:left="11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1"/>
      <w:numFmt w:val="lowerLetter"/>
      <w:lvlText w:val="%2)"/>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617" w:hanging="360"/>
      </w:pPr>
      <w:rPr>
        <w:rFonts w:hint="default"/>
        <w:lang w:val="ro-RO" w:eastAsia="en-US" w:bidi="ar-SA"/>
      </w:rPr>
    </w:lvl>
    <w:lvl w:ilvl="3">
      <w:start w:val="0"/>
      <w:numFmt w:val="bullet"/>
      <w:lvlText w:val="•"/>
      <w:lvlJc w:val="left"/>
      <w:pPr>
        <w:ind w:left="2395" w:hanging="360"/>
      </w:pPr>
      <w:rPr>
        <w:rFonts w:hint="default"/>
        <w:lang w:val="ro-RO" w:eastAsia="en-US" w:bidi="ar-SA"/>
      </w:rPr>
    </w:lvl>
    <w:lvl w:ilvl="4">
      <w:start w:val="0"/>
      <w:numFmt w:val="bullet"/>
      <w:lvlText w:val="•"/>
      <w:lvlJc w:val="left"/>
      <w:pPr>
        <w:ind w:left="3173" w:hanging="360"/>
      </w:pPr>
      <w:rPr>
        <w:rFonts w:hint="default"/>
        <w:lang w:val="ro-RO" w:eastAsia="en-US" w:bidi="ar-SA"/>
      </w:rPr>
    </w:lvl>
    <w:lvl w:ilvl="5">
      <w:start w:val="0"/>
      <w:numFmt w:val="bullet"/>
      <w:lvlText w:val="•"/>
      <w:lvlJc w:val="left"/>
      <w:pPr>
        <w:ind w:left="3951" w:hanging="360"/>
      </w:pPr>
      <w:rPr>
        <w:rFonts w:hint="default"/>
        <w:lang w:val="ro-RO" w:eastAsia="en-US" w:bidi="ar-SA"/>
      </w:rPr>
    </w:lvl>
    <w:lvl w:ilvl="6">
      <w:start w:val="0"/>
      <w:numFmt w:val="bullet"/>
      <w:lvlText w:val="•"/>
      <w:lvlJc w:val="left"/>
      <w:pPr>
        <w:ind w:left="4728" w:hanging="360"/>
      </w:pPr>
      <w:rPr>
        <w:rFonts w:hint="default"/>
        <w:lang w:val="ro-RO" w:eastAsia="en-US" w:bidi="ar-SA"/>
      </w:rPr>
    </w:lvl>
    <w:lvl w:ilvl="7">
      <w:start w:val="0"/>
      <w:numFmt w:val="bullet"/>
      <w:lvlText w:val="•"/>
      <w:lvlJc w:val="left"/>
      <w:pPr>
        <w:ind w:left="5506" w:hanging="360"/>
      </w:pPr>
      <w:rPr>
        <w:rFonts w:hint="default"/>
        <w:lang w:val="ro-RO" w:eastAsia="en-US" w:bidi="ar-SA"/>
      </w:rPr>
    </w:lvl>
    <w:lvl w:ilvl="8">
      <w:start w:val="0"/>
      <w:numFmt w:val="bullet"/>
      <w:lvlText w:val="•"/>
      <w:lvlJc w:val="left"/>
      <w:pPr>
        <w:ind w:left="6284" w:hanging="360"/>
      </w:pPr>
      <w:rPr>
        <w:rFonts w:hint="default"/>
        <w:lang w:val="ro-RO" w:eastAsia="en-US" w:bidi="ar-SA"/>
      </w:rPr>
    </w:lvl>
  </w:abstractNum>
  <w:abstractNum w:abstractNumId="163">
    <w:multiLevelType w:val="hybridMultilevel"/>
    <w:lvl w:ilvl="0">
      <w:start w:val="1"/>
      <w:numFmt w:val="decimal"/>
      <w:lvlText w:val="%1."/>
      <w:lvlJc w:val="left"/>
      <w:pPr>
        <w:ind w:left="35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1"/>
      <w:numFmt w:val="lowerLetter"/>
      <w:lvlText w:val="%2)"/>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617" w:hanging="360"/>
      </w:pPr>
      <w:rPr>
        <w:rFonts w:hint="default"/>
        <w:lang w:val="ro-RO" w:eastAsia="en-US" w:bidi="ar-SA"/>
      </w:rPr>
    </w:lvl>
    <w:lvl w:ilvl="3">
      <w:start w:val="0"/>
      <w:numFmt w:val="bullet"/>
      <w:lvlText w:val="•"/>
      <w:lvlJc w:val="left"/>
      <w:pPr>
        <w:ind w:left="2395" w:hanging="360"/>
      </w:pPr>
      <w:rPr>
        <w:rFonts w:hint="default"/>
        <w:lang w:val="ro-RO" w:eastAsia="en-US" w:bidi="ar-SA"/>
      </w:rPr>
    </w:lvl>
    <w:lvl w:ilvl="4">
      <w:start w:val="0"/>
      <w:numFmt w:val="bullet"/>
      <w:lvlText w:val="•"/>
      <w:lvlJc w:val="left"/>
      <w:pPr>
        <w:ind w:left="3173" w:hanging="360"/>
      </w:pPr>
      <w:rPr>
        <w:rFonts w:hint="default"/>
        <w:lang w:val="ro-RO" w:eastAsia="en-US" w:bidi="ar-SA"/>
      </w:rPr>
    </w:lvl>
    <w:lvl w:ilvl="5">
      <w:start w:val="0"/>
      <w:numFmt w:val="bullet"/>
      <w:lvlText w:val="•"/>
      <w:lvlJc w:val="left"/>
      <w:pPr>
        <w:ind w:left="3951" w:hanging="360"/>
      </w:pPr>
      <w:rPr>
        <w:rFonts w:hint="default"/>
        <w:lang w:val="ro-RO" w:eastAsia="en-US" w:bidi="ar-SA"/>
      </w:rPr>
    </w:lvl>
    <w:lvl w:ilvl="6">
      <w:start w:val="0"/>
      <w:numFmt w:val="bullet"/>
      <w:lvlText w:val="•"/>
      <w:lvlJc w:val="left"/>
      <w:pPr>
        <w:ind w:left="4728" w:hanging="360"/>
      </w:pPr>
      <w:rPr>
        <w:rFonts w:hint="default"/>
        <w:lang w:val="ro-RO" w:eastAsia="en-US" w:bidi="ar-SA"/>
      </w:rPr>
    </w:lvl>
    <w:lvl w:ilvl="7">
      <w:start w:val="0"/>
      <w:numFmt w:val="bullet"/>
      <w:lvlText w:val="•"/>
      <w:lvlJc w:val="left"/>
      <w:pPr>
        <w:ind w:left="5506" w:hanging="360"/>
      </w:pPr>
      <w:rPr>
        <w:rFonts w:hint="default"/>
        <w:lang w:val="ro-RO" w:eastAsia="en-US" w:bidi="ar-SA"/>
      </w:rPr>
    </w:lvl>
    <w:lvl w:ilvl="8">
      <w:start w:val="0"/>
      <w:numFmt w:val="bullet"/>
      <w:lvlText w:val="•"/>
      <w:lvlJc w:val="left"/>
      <w:pPr>
        <w:ind w:left="6284" w:hanging="360"/>
      </w:pPr>
      <w:rPr>
        <w:rFonts w:hint="default"/>
        <w:lang w:val="ro-RO" w:eastAsia="en-US" w:bidi="ar-SA"/>
      </w:rPr>
    </w:lvl>
  </w:abstractNum>
  <w:abstractNum w:abstractNumId="162">
    <w:multiLevelType w:val="hybridMultilevel"/>
    <w:lvl w:ilvl="0">
      <w:start w:val="1"/>
      <w:numFmt w:val="decimal"/>
      <w:lvlText w:val="%1."/>
      <w:lvlJc w:val="left"/>
      <w:pPr>
        <w:ind w:left="358" w:hanging="240"/>
        <w:jc w:val="left"/>
      </w:pPr>
      <w:rPr>
        <w:rFonts w:hint="default" w:ascii="Times New Roman" w:hAnsi="Times New Roman" w:eastAsia="Times New Roman" w:cs="Times New Roman"/>
        <w:b w:val="0"/>
        <w:bCs w:val="0"/>
        <w:i w:val="0"/>
        <w:iCs w:val="0"/>
        <w:color w:val="85200C"/>
        <w:spacing w:val="0"/>
        <w:w w:val="100"/>
        <w:sz w:val="24"/>
        <w:szCs w:val="24"/>
        <w:lang w:val="ro-RO" w:eastAsia="en-US" w:bidi="ar-SA"/>
      </w:rPr>
    </w:lvl>
    <w:lvl w:ilvl="1">
      <w:start w:val="0"/>
      <w:numFmt w:val="bullet"/>
      <w:lvlText w:val="•"/>
      <w:lvlJc w:val="left"/>
      <w:pPr>
        <w:ind w:left="588" w:hanging="240"/>
      </w:pPr>
      <w:rPr>
        <w:rFonts w:hint="default"/>
        <w:lang w:val="ro-RO" w:eastAsia="en-US" w:bidi="ar-SA"/>
      </w:rPr>
    </w:lvl>
    <w:lvl w:ilvl="2">
      <w:start w:val="0"/>
      <w:numFmt w:val="bullet"/>
      <w:lvlText w:val="•"/>
      <w:lvlJc w:val="left"/>
      <w:pPr>
        <w:ind w:left="816" w:hanging="240"/>
      </w:pPr>
      <w:rPr>
        <w:rFonts w:hint="default"/>
        <w:lang w:val="ro-RO" w:eastAsia="en-US" w:bidi="ar-SA"/>
      </w:rPr>
    </w:lvl>
    <w:lvl w:ilvl="3">
      <w:start w:val="0"/>
      <w:numFmt w:val="bullet"/>
      <w:lvlText w:val="•"/>
      <w:lvlJc w:val="left"/>
      <w:pPr>
        <w:ind w:left="1044" w:hanging="240"/>
      </w:pPr>
      <w:rPr>
        <w:rFonts w:hint="default"/>
        <w:lang w:val="ro-RO" w:eastAsia="en-US" w:bidi="ar-SA"/>
      </w:rPr>
    </w:lvl>
    <w:lvl w:ilvl="4">
      <w:start w:val="0"/>
      <w:numFmt w:val="bullet"/>
      <w:lvlText w:val="•"/>
      <w:lvlJc w:val="left"/>
      <w:pPr>
        <w:ind w:left="1272" w:hanging="240"/>
      </w:pPr>
      <w:rPr>
        <w:rFonts w:hint="default"/>
        <w:lang w:val="ro-RO" w:eastAsia="en-US" w:bidi="ar-SA"/>
      </w:rPr>
    </w:lvl>
    <w:lvl w:ilvl="5">
      <w:start w:val="0"/>
      <w:numFmt w:val="bullet"/>
      <w:lvlText w:val="•"/>
      <w:lvlJc w:val="left"/>
      <w:pPr>
        <w:ind w:left="1500" w:hanging="240"/>
      </w:pPr>
      <w:rPr>
        <w:rFonts w:hint="default"/>
        <w:lang w:val="ro-RO" w:eastAsia="en-US" w:bidi="ar-SA"/>
      </w:rPr>
    </w:lvl>
    <w:lvl w:ilvl="6">
      <w:start w:val="0"/>
      <w:numFmt w:val="bullet"/>
      <w:lvlText w:val="•"/>
      <w:lvlJc w:val="left"/>
      <w:pPr>
        <w:ind w:left="1728" w:hanging="240"/>
      </w:pPr>
      <w:rPr>
        <w:rFonts w:hint="default"/>
        <w:lang w:val="ro-RO" w:eastAsia="en-US" w:bidi="ar-SA"/>
      </w:rPr>
    </w:lvl>
    <w:lvl w:ilvl="7">
      <w:start w:val="0"/>
      <w:numFmt w:val="bullet"/>
      <w:lvlText w:val="•"/>
      <w:lvlJc w:val="left"/>
      <w:pPr>
        <w:ind w:left="1956" w:hanging="240"/>
      </w:pPr>
      <w:rPr>
        <w:rFonts w:hint="default"/>
        <w:lang w:val="ro-RO" w:eastAsia="en-US" w:bidi="ar-SA"/>
      </w:rPr>
    </w:lvl>
    <w:lvl w:ilvl="8">
      <w:start w:val="0"/>
      <w:numFmt w:val="bullet"/>
      <w:lvlText w:val="•"/>
      <w:lvlJc w:val="left"/>
      <w:pPr>
        <w:ind w:left="2184" w:hanging="240"/>
      </w:pPr>
      <w:rPr>
        <w:rFonts w:hint="default"/>
        <w:lang w:val="ro-RO" w:eastAsia="en-US" w:bidi="ar-SA"/>
      </w:rPr>
    </w:lvl>
  </w:abstractNum>
  <w:abstractNum w:abstractNumId="161">
    <w:multiLevelType w:val="hybridMultilevel"/>
    <w:lvl w:ilvl="0">
      <w:start w:val="2"/>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2" w:hanging="360"/>
      </w:pPr>
      <w:rPr>
        <w:rFonts w:hint="default"/>
        <w:lang w:val="ro-RO" w:eastAsia="en-US" w:bidi="ar-SA"/>
      </w:rPr>
    </w:lvl>
    <w:lvl w:ilvl="2">
      <w:start w:val="0"/>
      <w:numFmt w:val="bullet"/>
      <w:lvlText w:val="•"/>
      <w:lvlJc w:val="left"/>
      <w:pPr>
        <w:ind w:left="2244" w:hanging="360"/>
      </w:pPr>
      <w:rPr>
        <w:rFonts w:hint="default"/>
        <w:lang w:val="ro-RO" w:eastAsia="en-US" w:bidi="ar-SA"/>
      </w:rPr>
    </w:lvl>
    <w:lvl w:ilvl="3">
      <w:start w:val="0"/>
      <w:numFmt w:val="bullet"/>
      <w:lvlText w:val="•"/>
      <w:lvlJc w:val="left"/>
      <w:pPr>
        <w:ind w:left="2946" w:hanging="360"/>
      </w:pPr>
      <w:rPr>
        <w:rFonts w:hint="default"/>
        <w:lang w:val="ro-RO" w:eastAsia="en-US" w:bidi="ar-SA"/>
      </w:rPr>
    </w:lvl>
    <w:lvl w:ilvl="4">
      <w:start w:val="0"/>
      <w:numFmt w:val="bullet"/>
      <w:lvlText w:val="•"/>
      <w:lvlJc w:val="left"/>
      <w:pPr>
        <w:ind w:left="3648" w:hanging="360"/>
      </w:pPr>
      <w:rPr>
        <w:rFonts w:hint="default"/>
        <w:lang w:val="ro-RO" w:eastAsia="en-US" w:bidi="ar-SA"/>
      </w:rPr>
    </w:lvl>
    <w:lvl w:ilvl="5">
      <w:start w:val="0"/>
      <w:numFmt w:val="bullet"/>
      <w:lvlText w:val="•"/>
      <w:lvlJc w:val="left"/>
      <w:pPr>
        <w:ind w:left="4350" w:hanging="360"/>
      </w:pPr>
      <w:rPr>
        <w:rFonts w:hint="default"/>
        <w:lang w:val="ro-RO" w:eastAsia="en-US" w:bidi="ar-SA"/>
      </w:rPr>
    </w:lvl>
    <w:lvl w:ilvl="6">
      <w:start w:val="0"/>
      <w:numFmt w:val="bullet"/>
      <w:lvlText w:val="•"/>
      <w:lvlJc w:val="left"/>
      <w:pPr>
        <w:ind w:left="5052" w:hanging="360"/>
      </w:pPr>
      <w:rPr>
        <w:rFonts w:hint="default"/>
        <w:lang w:val="ro-RO" w:eastAsia="en-US" w:bidi="ar-SA"/>
      </w:rPr>
    </w:lvl>
    <w:lvl w:ilvl="7">
      <w:start w:val="0"/>
      <w:numFmt w:val="bullet"/>
      <w:lvlText w:val="•"/>
      <w:lvlJc w:val="left"/>
      <w:pPr>
        <w:ind w:left="5754" w:hanging="360"/>
      </w:pPr>
      <w:rPr>
        <w:rFonts w:hint="default"/>
        <w:lang w:val="ro-RO" w:eastAsia="en-US" w:bidi="ar-SA"/>
      </w:rPr>
    </w:lvl>
    <w:lvl w:ilvl="8">
      <w:start w:val="0"/>
      <w:numFmt w:val="bullet"/>
      <w:lvlText w:val="•"/>
      <w:lvlJc w:val="left"/>
      <w:pPr>
        <w:ind w:left="6456" w:hanging="360"/>
      </w:pPr>
      <w:rPr>
        <w:rFonts w:hint="default"/>
        <w:lang w:val="ro-RO" w:eastAsia="en-US" w:bidi="ar-SA"/>
      </w:rPr>
    </w:lvl>
  </w:abstractNum>
  <w:abstractNum w:abstractNumId="160">
    <w:multiLevelType w:val="hybridMultilevel"/>
    <w:lvl w:ilvl="0">
      <w:start w:val="1"/>
      <w:numFmt w:val="decimal"/>
      <w:lvlText w:val="%1."/>
      <w:lvlJc w:val="left"/>
      <w:pPr>
        <w:ind w:left="35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spacing w:val="0"/>
        <w:w w:val="100"/>
        <w:lang w:val="ro-RO" w:eastAsia="en-US" w:bidi="ar-SA"/>
      </w:rPr>
    </w:lvl>
    <w:lvl w:ilvl="2">
      <w:start w:val="0"/>
      <w:numFmt w:val="bullet"/>
      <w:lvlText w:val="•"/>
      <w:lvlJc w:val="left"/>
      <w:pPr>
        <w:ind w:left="1620" w:hanging="360"/>
      </w:pPr>
      <w:rPr>
        <w:rFonts w:hint="default"/>
        <w:lang w:val="ro-RO" w:eastAsia="en-US" w:bidi="ar-SA"/>
      </w:rPr>
    </w:lvl>
    <w:lvl w:ilvl="3">
      <w:start w:val="0"/>
      <w:numFmt w:val="bullet"/>
      <w:lvlText w:val="•"/>
      <w:lvlJc w:val="left"/>
      <w:pPr>
        <w:ind w:left="2400" w:hanging="360"/>
      </w:pPr>
      <w:rPr>
        <w:rFonts w:hint="default"/>
        <w:lang w:val="ro-RO" w:eastAsia="en-US" w:bidi="ar-SA"/>
      </w:rPr>
    </w:lvl>
    <w:lvl w:ilvl="4">
      <w:start w:val="0"/>
      <w:numFmt w:val="bullet"/>
      <w:lvlText w:val="•"/>
      <w:lvlJc w:val="left"/>
      <w:pPr>
        <w:ind w:left="3180" w:hanging="360"/>
      </w:pPr>
      <w:rPr>
        <w:rFonts w:hint="default"/>
        <w:lang w:val="ro-RO" w:eastAsia="en-US" w:bidi="ar-SA"/>
      </w:rPr>
    </w:lvl>
    <w:lvl w:ilvl="5">
      <w:start w:val="0"/>
      <w:numFmt w:val="bullet"/>
      <w:lvlText w:val="•"/>
      <w:lvlJc w:val="left"/>
      <w:pPr>
        <w:ind w:left="3960" w:hanging="360"/>
      </w:pPr>
      <w:rPr>
        <w:rFonts w:hint="default"/>
        <w:lang w:val="ro-RO" w:eastAsia="en-US" w:bidi="ar-SA"/>
      </w:rPr>
    </w:lvl>
    <w:lvl w:ilvl="6">
      <w:start w:val="0"/>
      <w:numFmt w:val="bullet"/>
      <w:lvlText w:val="•"/>
      <w:lvlJc w:val="left"/>
      <w:pPr>
        <w:ind w:left="4740" w:hanging="360"/>
      </w:pPr>
      <w:rPr>
        <w:rFonts w:hint="default"/>
        <w:lang w:val="ro-RO" w:eastAsia="en-US" w:bidi="ar-SA"/>
      </w:rPr>
    </w:lvl>
    <w:lvl w:ilvl="7">
      <w:start w:val="0"/>
      <w:numFmt w:val="bullet"/>
      <w:lvlText w:val="•"/>
      <w:lvlJc w:val="left"/>
      <w:pPr>
        <w:ind w:left="5520" w:hanging="360"/>
      </w:pPr>
      <w:rPr>
        <w:rFonts w:hint="default"/>
        <w:lang w:val="ro-RO" w:eastAsia="en-US" w:bidi="ar-SA"/>
      </w:rPr>
    </w:lvl>
    <w:lvl w:ilvl="8">
      <w:start w:val="0"/>
      <w:numFmt w:val="bullet"/>
      <w:lvlText w:val="•"/>
      <w:lvlJc w:val="left"/>
      <w:pPr>
        <w:ind w:left="6300" w:hanging="360"/>
      </w:pPr>
      <w:rPr>
        <w:rFonts w:hint="default"/>
        <w:lang w:val="ro-RO" w:eastAsia="en-US" w:bidi="ar-SA"/>
      </w:rPr>
    </w:lvl>
  </w:abstractNum>
  <w:abstractNum w:abstractNumId="159">
    <w:multiLevelType w:val="hybridMultilevel"/>
    <w:lvl w:ilvl="0">
      <w:start w:val="1"/>
      <w:numFmt w:val="decimal"/>
      <w:lvlText w:val="%1."/>
      <w:lvlJc w:val="left"/>
      <w:pPr>
        <w:ind w:left="11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894" w:hanging="240"/>
      </w:pPr>
      <w:rPr>
        <w:rFonts w:hint="default"/>
        <w:lang w:val="ro-RO" w:eastAsia="en-US" w:bidi="ar-SA"/>
      </w:rPr>
    </w:lvl>
    <w:lvl w:ilvl="2">
      <w:start w:val="0"/>
      <w:numFmt w:val="bullet"/>
      <w:lvlText w:val="•"/>
      <w:lvlJc w:val="left"/>
      <w:pPr>
        <w:ind w:left="1668" w:hanging="240"/>
      </w:pPr>
      <w:rPr>
        <w:rFonts w:hint="default"/>
        <w:lang w:val="ro-RO" w:eastAsia="en-US" w:bidi="ar-SA"/>
      </w:rPr>
    </w:lvl>
    <w:lvl w:ilvl="3">
      <w:start w:val="0"/>
      <w:numFmt w:val="bullet"/>
      <w:lvlText w:val="•"/>
      <w:lvlJc w:val="left"/>
      <w:pPr>
        <w:ind w:left="2442" w:hanging="240"/>
      </w:pPr>
      <w:rPr>
        <w:rFonts w:hint="default"/>
        <w:lang w:val="ro-RO" w:eastAsia="en-US" w:bidi="ar-SA"/>
      </w:rPr>
    </w:lvl>
    <w:lvl w:ilvl="4">
      <w:start w:val="0"/>
      <w:numFmt w:val="bullet"/>
      <w:lvlText w:val="•"/>
      <w:lvlJc w:val="left"/>
      <w:pPr>
        <w:ind w:left="3216" w:hanging="240"/>
      </w:pPr>
      <w:rPr>
        <w:rFonts w:hint="default"/>
        <w:lang w:val="ro-RO" w:eastAsia="en-US" w:bidi="ar-SA"/>
      </w:rPr>
    </w:lvl>
    <w:lvl w:ilvl="5">
      <w:start w:val="0"/>
      <w:numFmt w:val="bullet"/>
      <w:lvlText w:val="•"/>
      <w:lvlJc w:val="left"/>
      <w:pPr>
        <w:ind w:left="3990" w:hanging="240"/>
      </w:pPr>
      <w:rPr>
        <w:rFonts w:hint="default"/>
        <w:lang w:val="ro-RO" w:eastAsia="en-US" w:bidi="ar-SA"/>
      </w:rPr>
    </w:lvl>
    <w:lvl w:ilvl="6">
      <w:start w:val="0"/>
      <w:numFmt w:val="bullet"/>
      <w:lvlText w:val="•"/>
      <w:lvlJc w:val="left"/>
      <w:pPr>
        <w:ind w:left="4764" w:hanging="240"/>
      </w:pPr>
      <w:rPr>
        <w:rFonts w:hint="default"/>
        <w:lang w:val="ro-RO" w:eastAsia="en-US" w:bidi="ar-SA"/>
      </w:rPr>
    </w:lvl>
    <w:lvl w:ilvl="7">
      <w:start w:val="0"/>
      <w:numFmt w:val="bullet"/>
      <w:lvlText w:val="•"/>
      <w:lvlJc w:val="left"/>
      <w:pPr>
        <w:ind w:left="5538" w:hanging="240"/>
      </w:pPr>
      <w:rPr>
        <w:rFonts w:hint="default"/>
        <w:lang w:val="ro-RO" w:eastAsia="en-US" w:bidi="ar-SA"/>
      </w:rPr>
    </w:lvl>
    <w:lvl w:ilvl="8">
      <w:start w:val="0"/>
      <w:numFmt w:val="bullet"/>
      <w:lvlText w:val="•"/>
      <w:lvlJc w:val="left"/>
      <w:pPr>
        <w:ind w:left="6312" w:hanging="240"/>
      </w:pPr>
      <w:rPr>
        <w:rFonts w:hint="default"/>
        <w:lang w:val="ro-RO" w:eastAsia="en-US" w:bidi="ar-SA"/>
      </w:rPr>
    </w:lvl>
  </w:abstractNum>
  <w:abstractNum w:abstractNumId="158">
    <w:multiLevelType w:val="hybridMultilevel"/>
    <w:lvl w:ilvl="0">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42" w:hanging="360"/>
      </w:pPr>
      <w:rPr>
        <w:rFonts w:hint="default"/>
        <w:lang w:val="ro-RO" w:eastAsia="en-US" w:bidi="ar-SA"/>
      </w:rPr>
    </w:lvl>
    <w:lvl w:ilvl="2">
      <w:start w:val="0"/>
      <w:numFmt w:val="bullet"/>
      <w:lvlText w:val="•"/>
      <w:lvlJc w:val="left"/>
      <w:pPr>
        <w:ind w:left="2244" w:hanging="360"/>
      </w:pPr>
      <w:rPr>
        <w:rFonts w:hint="default"/>
        <w:lang w:val="ro-RO" w:eastAsia="en-US" w:bidi="ar-SA"/>
      </w:rPr>
    </w:lvl>
    <w:lvl w:ilvl="3">
      <w:start w:val="0"/>
      <w:numFmt w:val="bullet"/>
      <w:lvlText w:val="•"/>
      <w:lvlJc w:val="left"/>
      <w:pPr>
        <w:ind w:left="2946" w:hanging="360"/>
      </w:pPr>
      <w:rPr>
        <w:rFonts w:hint="default"/>
        <w:lang w:val="ro-RO" w:eastAsia="en-US" w:bidi="ar-SA"/>
      </w:rPr>
    </w:lvl>
    <w:lvl w:ilvl="4">
      <w:start w:val="0"/>
      <w:numFmt w:val="bullet"/>
      <w:lvlText w:val="•"/>
      <w:lvlJc w:val="left"/>
      <w:pPr>
        <w:ind w:left="3648" w:hanging="360"/>
      </w:pPr>
      <w:rPr>
        <w:rFonts w:hint="default"/>
        <w:lang w:val="ro-RO" w:eastAsia="en-US" w:bidi="ar-SA"/>
      </w:rPr>
    </w:lvl>
    <w:lvl w:ilvl="5">
      <w:start w:val="0"/>
      <w:numFmt w:val="bullet"/>
      <w:lvlText w:val="•"/>
      <w:lvlJc w:val="left"/>
      <w:pPr>
        <w:ind w:left="4350" w:hanging="360"/>
      </w:pPr>
      <w:rPr>
        <w:rFonts w:hint="default"/>
        <w:lang w:val="ro-RO" w:eastAsia="en-US" w:bidi="ar-SA"/>
      </w:rPr>
    </w:lvl>
    <w:lvl w:ilvl="6">
      <w:start w:val="0"/>
      <w:numFmt w:val="bullet"/>
      <w:lvlText w:val="•"/>
      <w:lvlJc w:val="left"/>
      <w:pPr>
        <w:ind w:left="5052" w:hanging="360"/>
      </w:pPr>
      <w:rPr>
        <w:rFonts w:hint="default"/>
        <w:lang w:val="ro-RO" w:eastAsia="en-US" w:bidi="ar-SA"/>
      </w:rPr>
    </w:lvl>
    <w:lvl w:ilvl="7">
      <w:start w:val="0"/>
      <w:numFmt w:val="bullet"/>
      <w:lvlText w:val="•"/>
      <w:lvlJc w:val="left"/>
      <w:pPr>
        <w:ind w:left="5754" w:hanging="360"/>
      </w:pPr>
      <w:rPr>
        <w:rFonts w:hint="default"/>
        <w:lang w:val="ro-RO" w:eastAsia="en-US" w:bidi="ar-SA"/>
      </w:rPr>
    </w:lvl>
    <w:lvl w:ilvl="8">
      <w:start w:val="0"/>
      <w:numFmt w:val="bullet"/>
      <w:lvlText w:val="•"/>
      <w:lvlJc w:val="left"/>
      <w:pPr>
        <w:ind w:left="6456" w:hanging="360"/>
      </w:pPr>
      <w:rPr>
        <w:rFonts w:hint="default"/>
        <w:lang w:val="ro-RO" w:eastAsia="en-US" w:bidi="ar-SA"/>
      </w:rPr>
    </w:lvl>
  </w:abstractNum>
  <w:abstractNum w:abstractNumId="157">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2" w:hanging="360"/>
      </w:pPr>
      <w:rPr>
        <w:rFonts w:hint="default"/>
        <w:lang w:val="ro-RO" w:eastAsia="en-US" w:bidi="ar-SA"/>
      </w:rPr>
    </w:lvl>
    <w:lvl w:ilvl="2">
      <w:start w:val="0"/>
      <w:numFmt w:val="bullet"/>
      <w:lvlText w:val="•"/>
      <w:lvlJc w:val="left"/>
      <w:pPr>
        <w:ind w:left="2244" w:hanging="360"/>
      </w:pPr>
      <w:rPr>
        <w:rFonts w:hint="default"/>
        <w:lang w:val="ro-RO" w:eastAsia="en-US" w:bidi="ar-SA"/>
      </w:rPr>
    </w:lvl>
    <w:lvl w:ilvl="3">
      <w:start w:val="0"/>
      <w:numFmt w:val="bullet"/>
      <w:lvlText w:val="•"/>
      <w:lvlJc w:val="left"/>
      <w:pPr>
        <w:ind w:left="2946" w:hanging="360"/>
      </w:pPr>
      <w:rPr>
        <w:rFonts w:hint="default"/>
        <w:lang w:val="ro-RO" w:eastAsia="en-US" w:bidi="ar-SA"/>
      </w:rPr>
    </w:lvl>
    <w:lvl w:ilvl="4">
      <w:start w:val="0"/>
      <w:numFmt w:val="bullet"/>
      <w:lvlText w:val="•"/>
      <w:lvlJc w:val="left"/>
      <w:pPr>
        <w:ind w:left="3648" w:hanging="360"/>
      </w:pPr>
      <w:rPr>
        <w:rFonts w:hint="default"/>
        <w:lang w:val="ro-RO" w:eastAsia="en-US" w:bidi="ar-SA"/>
      </w:rPr>
    </w:lvl>
    <w:lvl w:ilvl="5">
      <w:start w:val="0"/>
      <w:numFmt w:val="bullet"/>
      <w:lvlText w:val="•"/>
      <w:lvlJc w:val="left"/>
      <w:pPr>
        <w:ind w:left="4350" w:hanging="360"/>
      </w:pPr>
      <w:rPr>
        <w:rFonts w:hint="default"/>
        <w:lang w:val="ro-RO" w:eastAsia="en-US" w:bidi="ar-SA"/>
      </w:rPr>
    </w:lvl>
    <w:lvl w:ilvl="6">
      <w:start w:val="0"/>
      <w:numFmt w:val="bullet"/>
      <w:lvlText w:val="•"/>
      <w:lvlJc w:val="left"/>
      <w:pPr>
        <w:ind w:left="5052" w:hanging="360"/>
      </w:pPr>
      <w:rPr>
        <w:rFonts w:hint="default"/>
        <w:lang w:val="ro-RO" w:eastAsia="en-US" w:bidi="ar-SA"/>
      </w:rPr>
    </w:lvl>
    <w:lvl w:ilvl="7">
      <w:start w:val="0"/>
      <w:numFmt w:val="bullet"/>
      <w:lvlText w:val="•"/>
      <w:lvlJc w:val="left"/>
      <w:pPr>
        <w:ind w:left="5754" w:hanging="360"/>
      </w:pPr>
      <w:rPr>
        <w:rFonts w:hint="default"/>
        <w:lang w:val="ro-RO" w:eastAsia="en-US" w:bidi="ar-SA"/>
      </w:rPr>
    </w:lvl>
    <w:lvl w:ilvl="8">
      <w:start w:val="0"/>
      <w:numFmt w:val="bullet"/>
      <w:lvlText w:val="•"/>
      <w:lvlJc w:val="left"/>
      <w:pPr>
        <w:ind w:left="6456" w:hanging="360"/>
      </w:pPr>
      <w:rPr>
        <w:rFonts w:hint="default"/>
        <w:lang w:val="ro-RO" w:eastAsia="en-US" w:bidi="ar-SA"/>
      </w:rPr>
    </w:lvl>
  </w:abstractNum>
  <w:abstractNum w:abstractNumId="156">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2" w:hanging="360"/>
      </w:pPr>
      <w:rPr>
        <w:rFonts w:hint="default"/>
        <w:lang w:val="ro-RO" w:eastAsia="en-US" w:bidi="ar-SA"/>
      </w:rPr>
    </w:lvl>
    <w:lvl w:ilvl="2">
      <w:start w:val="0"/>
      <w:numFmt w:val="bullet"/>
      <w:lvlText w:val="•"/>
      <w:lvlJc w:val="left"/>
      <w:pPr>
        <w:ind w:left="2244" w:hanging="360"/>
      </w:pPr>
      <w:rPr>
        <w:rFonts w:hint="default"/>
        <w:lang w:val="ro-RO" w:eastAsia="en-US" w:bidi="ar-SA"/>
      </w:rPr>
    </w:lvl>
    <w:lvl w:ilvl="3">
      <w:start w:val="0"/>
      <w:numFmt w:val="bullet"/>
      <w:lvlText w:val="•"/>
      <w:lvlJc w:val="left"/>
      <w:pPr>
        <w:ind w:left="2946" w:hanging="360"/>
      </w:pPr>
      <w:rPr>
        <w:rFonts w:hint="default"/>
        <w:lang w:val="ro-RO" w:eastAsia="en-US" w:bidi="ar-SA"/>
      </w:rPr>
    </w:lvl>
    <w:lvl w:ilvl="4">
      <w:start w:val="0"/>
      <w:numFmt w:val="bullet"/>
      <w:lvlText w:val="•"/>
      <w:lvlJc w:val="left"/>
      <w:pPr>
        <w:ind w:left="3648" w:hanging="360"/>
      </w:pPr>
      <w:rPr>
        <w:rFonts w:hint="default"/>
        <w:lang w:val="ro-RO" w:eastAsia="en-US" w:bidi="ar-SA"/>
      </w:rPr>
    </w:lvl>
    <w:lvl w:ilvl="5">
      <w:start w:val="0"/>
      <w:numFmt w:val="bullet"/>
      <w:lvlText w:val="•"/>
      <w:lvlJc w:val="left"/>
      <w:pPr>
        <w:ind w:left="4350" w:hanging="360"/>
      </w:pPr>
      <w:rPr>
        <w:rFonts w:hint="default"/>
        <w:lang w:val="ro-RO" w:eastAsia="en-US" w:bidi="ar-SA"/>
      </w:rPr>
    </w:lvl>
    <w:lvl w:ilvl="6">
      <w:start w:val="0"/>
      <w:numFmt w:val="bullet"/>
      <w:lvlText w:val="•"/>
      <w:lvlJc w:val="left"/>
      <w:pPr>
        <w:ind w:left="5052" w:hanging="360"/>
      </w:pPr>
      <w:rPr>
        <w:rFonts w:hint="default"/>
        <w:lang w:val="ro-RO" w:eastAsia="en-US" w:bidi="ar-SA"/>
      </w:rPr>
    </w:lvl>
    <w:lvl w:ilvl="7">
      <w:start w:val="0"/>
      <w:numFmt w:val="bullet"/>
      <w:lvlText w:val="•"/>
      <w:lvlJc w:val="left"/>
      <w:pPr>
        <w:ind w:left="5754" w:hanging="360"/>
      </w:pPr>
      <w:rPr>
        <w:rFonts w:hint="default"/>
        <w:lang w:val="ro-RO" w:eastAsia="en-US" w:bidi="ar-SA"/>
      </w:rPr>
    </w:lvl>
    <w:lvl w:ilvl="8">
      <w:start w:val="0"/>
      <w:numFmt w:val="bullet"/>
      <w:lvlText w:val="•"/>
      <w:lvlJc w:val="left"/>
      <w:pPr>
        <w:ind w:left="6456" w:hanging="360"/>
      </w:pPr>
      <w:rPr>
        <w:rFonts w:hint="default"/>
        <w:lang w:val="ro-RO" w:eastAsia="en-US" w:bidi="ar-SA"/>
      </w:rPr>
    </w:lvl>
  </w:abstractNum>
  <w:abstractNum w:abstractNumId="155">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2" w:hanging="360"/>
      </w:pPr>
      <w:rPr>
        <w:rFonts w:hint="default"/>
        <w:lang w:val="ro-RO" w:eastAsia="en-US" w:bidi="ar-SA"/>
      </w:rPr>
    </w:lvl>
    <w:lvl w:ilvl="2">
      <w:start w:val="0"/>
      <w:numFmt w:val="bullet"/>
      <w:lvlText w:val="•"/>
      <w:lvlJc w:val="left"/>
      <w:pPr>
        <w:ind w:left="2244" w:hanging="360"/>
      </w:pPr>
      <w:rPr>
        <w:rFonts w:hint="default"/>
        <w:lang w:val="ro-RO" w:eastAsia="en-US" w:bidi="ar-SA"/>
      </w:rPr>
    </w:lvl>
    <w:lvl w:ilvl="3">
      <w:start w:val="0"/>
      <w:numFmt w:val="bullet"/>
      <w:lvlText w:val="•"/>
      <w:lvlJc w:val="left"/>
      <w:pPr>
        <w:ind w:left="2946" w:hanging="360"/>
      </w:pPr>
      <w:rPr>
        <w:rFonts w:hint="default"/>
        <w:lang w:val="ro-RO" w:eastAsia="en-US" w:bidi="ar-SA"/>
      </w:rPr>
    </w:lvl>
    <w:lvl w:ilvl="4">
      <w:start w:val="0"/>
      <w:numFmt w:val="bullet"/>
      <w:lvlText w:val="•"/>
      <w:lvlJc w:val="left"/>
      <w:pPr>
        <w:ind w:left="3648" w:hanging="360"/>
      </w:pPr>
      <w:rPr>
        <w:rFonts w:hint="default"/>
        <w:lang w:val="ro-RO" w:eastAsia="en-US" w:bidi="ar-SA"/>
      </w:rPr>
    </w:lvl>
    <w:lvl w:ilvl="5">
      <w:start w:val="0"/>
      <w:numFmt w:val="bullet"/>
      <w:lvlText w:val="•"/>
      <w:lvlJc w:val="left"/>
      <w:pPr>
        <w:ind w:left="4350" w:hanging="360"/>
      </w:pPr>
      <w:rPr>
        <w:rFonts w:hint="default"/>
        <w:lang w:val="ro-RO" w:eastAsia="en-US" w:bidi="ar-SA"/>
      </w:rPr>
    </w:lvl>
    <w:lvl w:ilvl="6">
      <w:start w:val="0"/>
      <w:numFmt w:val="bullet"/>
      <w:lvlText w:val="•"/>
      <w:lvlJc w:val="left"/>
      <w:pPr>
        <w:ind w:left="5052" w:hanging="360"/>
      </w:pPr>
      <w:rPr>
        <w:rFonts w:hint="default"/>
        <w:lang w:val="ro-RO" w:eastAsia="en-US" w:bidi="ar-SA"/>
      </w:rPr>
    </w:lvl>
    <w:lvl w:ilvl="7">
      <w:start w:val="0"/>
      <w:numFmt w:val="bullet"/>
      <w:lvlText w:val="•"/>
      <w:lvlJc w:val="left"/>
      <w:pPr>
        <w:ind w:left="5754" w:hanging="360"/>
      </w:pPr>
      <w:rPr>
        <w:rFonts w:hint="default"/>
        <w:lang w:val="ro-RO" w:eastAsia="en-US" w:bidi="ar-SA"/>
      </w:rPr>
    </w:lvl>
    <w:lvl w:ilvl="8">
      <w:start w:val="0"/>
      <w:numFmt w:val="bullet"/>
      <w:lvlText w:val="•"/>
      <w:lvlJc w:val="left"/>
      <w:pPr>
        <w:ind w:left="6456" w:hanging="360"/>
      </w:pPr>
      <w:rPr>
        <w:rFonts w:hint="default"/>
        <w:lang w:val="ro-RO" w:eastAsia="en-US" w:bidi="ar-SA"/>
      </w:rPr>
    </w:lvl>
  </w:abstractNum>
  <w:abstractNum w:abstractNumId="154">
    <w:multiLevelType w:val="hybridMultilevel"/>
    <w:lvl w:ilvl="0">
      <w:start w:val="2"/>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2" w:hanging="360"/>
      </w:pPr>
      <w:rPr>
        <w:rFonts w:hint="default"/>
        <w:lang w:val="ro-RO" w:eastAsia="en-US" w:bidi="ar-SA"/>
      </w:rPr>
    </w:lvl>
    <w:lvl w:ilvl="2">
      <w:start w:val="0"/>
      <w:numFmt w:val="bullet"/>
      <w:lvlText w:val="•"/>
      <w:lvlJc w:val="left"/>
      <w:pPr>
        <w:ind w:left="2244" w:hanging="360"/>
      </w:pPr>
      <w:rPr>
        <w:rFonts w:hint="default"/>
        <w:lang w:val="ro-RO" w:eastAsia="en-US" w:bidi="ar-SA"/>
      </w:rPr>
    </w:lvl>
    <w:lvl w:ilvl="3">
      <w:start w:val="0"/>
      <w:numFmt w:val="bullet"/>
      <w:lvlText w:val="•"/>
      <w:lvlJc w:val="left"/>
      <w:pPr>
        <w:ind w:left="2946" w:hanging="360"/>
      </w:pPr>
      <w:rPr>
        <w:rFonts w:hint="default"/>
        <w:lang w:val="ro-RO" w:eastAsia="en-US" w:bidi="ar-SA"/>
      </w:rPr>
    </w:lvl>
    <w:lvl w:ilvl="4">
      <w:start w:val="0"/>
      <w:numFmt w:val="bullet"/>
      <w:lvlText w:val="•"/>
      <w:lvlJc w:val="left"/>
      <w:pPr>
        <w:ind w:left="3648" w:hanging="360"/>
      </w:pPr>
      <w:rPr>
        <w:rFonts w:hint="default"/>
        <w:lang w:val="ro-RO" w:eastAsia="en-US" w:bidi="ar-SA"/>
      </w:rPr>
    </w:lvl>
    <w:lvl w:ilvl="5">
      <w:start w:val="0"/>
      <w:numFmt w:val="bullet"/>
      <w:lvlText w:val="•"/>
      <w:lvlJc w:val="left"/>
      <w:pPr>
        <w:ind w:left="4350" w:hanging="360"/>
      </w:pPr>
      <w:rPr>
        <w:rFonts w:hint="default"/>
        <w:lang w:val="ro-RO" w:eastAsia="en-US" w:bidi="ar-SA"/>
      </w:rPr>
    </w:lvl>
    <w:lvl w:ilvl="6">
      <w:start w:val="0"/>
      <w:numFmt w:val="bullet"/>
      <w:lvlText w:val="•"/>
      <w:lvlJc w:val="left"/>
      <w:pPr>
        <w:ind w:left="5052" w:hanging="360"/>
      </w:pPr>
      <w:rPr>
        <w:rFonts w:hint="default"/>
        <w:lang w:val="ro-RO" w:eastAsia="en-US" w:bidi="ar-SA"/>
      </w:rPr>
    </w:lvl>
    <w:lvl w:ilvl="7">
      <w:start w:val="0"/>
      <w:numFmt w:val="bullet"/>
      <w:lvlText w:val="•"/>
      <w:lvlJc w:val="left"/>
      <w:pPr>
        <w:ind w:left="5754" w:hanging="360"/>
      </w:pPr>
      <w:rPr>
        <w:rFonts w:hint="default"/>
        <w:lang w:val="ro-RO" w:eastAsia="en-US" w:bidi="ar-SA"/>
      </w:rPr>
    </w:lvl>
    <w:lvl w:ilvl="8">
      <w:start w:val="0"/>
      <w:numFmt w:val="bullet"/>
      <w:lvlText w:val="•"/>
      <w:lvlJc w:val="left"/>
      <w:pPr>
        <w:ind w:left="6456" w:hanging="360"/>
      </w:pPr>
      <w:rPr>
        <w:rFonts w:hint="default"/>
        <w:lang w:val="ro-RO" w:eastAsia="en-US" w:bidi="ar-SA"/>
      </w:rPr>
    </w:lvl>
  </w:abstractNum>
  <w:abstractNum w:abstractNumId="153">
    <w:multiLevelType w:val="hybridMultilevel"/>
    <w:lvl w:ilvl="0">
      <w:start w:val="1"/>
      <w:numFmt w:val="decimal"/>
      <w:lvlText w:val="%1."/>
      <w:lvlJc w:val="left"/>
      <w:pPr>
        <w:ind w:left="353" w:hanging="240"/>
        <w:jc w:val="left"/>
      </w:pPr>
      <w:rPr>
        <w:rFonts w:hint="default" w:ascii="Times New Roman" w:hAnsi="Times New Roman" w:eastAsia="Times New Roman" w:cs="Times New Roman"/>
        <w:b/>
        <w:bCs/>
        <w:i w:val="0"/>
        <w:iCs w:val="0"/>
        <w:color w:val="1F1F1F"/>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color w:val="1F1F1F"/>
        <w:spacing w:val="0"/>
        <w:w w:val="100"/>
        <w:sz w:val="24"/>
        <w:szCs w:val="24"/>
        <w:lang w:val="ro-RO" w:eastAsia="en-US" w:bidi="ar-SA"/>
      </w:rPr>
    </w:lvl>
    <w:lvl w:ilvl="2">
      <w:start w:val="0"/>
      <w:numFmt w:val="bullet"/>
      <w:lvlText w:val="•"/>
      <w:lvlJc w:val="left"/>
      <w:pPr>
        <w:ind w:left="1620" w:hanging="360"/>
      </w:pPr>
      <w:rPr>
        <w:rFonts w:hint="default"/>
        <w:lang w:val="ro-RO" w:eastAsia="en-US" w:bidi="ar-SA"/>
      </w:rPr>
    </w:lvl>
    <w:lvl w:ilvl="3">
      <w:start w:val="0"/>
      <w:numFmt w:val="bullet"/>
      <w:lvlText w:val="•"/>
      <w:lvlJc w:val="left"/>
      <w:pPr>
        <w:ind w:left="2400" w:hanging="360"/>
      </w:pPr>
      <w:rPr>
        <w:rFonts w:hint="default"/>
        <w:lang w:val="ro-RO" w:eastAsia="en-US" w:bidi="ar-SA"/>
      </w:rPr>
    </w:lvl>
    <w:lvl w:ilvl="4">
      <w:start w:val="0"/>
      <w:numFmt w:val="bullet"/>
      <w:lvlText w:val="•"/>
      <w:lvlJc w:val="left"/>
      <w:pPr>
        <w:ind w:left="3180" w:hanging="360"/>
      </w:pPr>
      <w:rPr>
        <w:rFonts w:hint="default"/>
        <w:lang w:val="ro-RO" w:eastAsia="en-US" w:bidi="ar-SA"/>
      </w:rPr>
    </w:lvl>
    <w:lvl w:ilvl="5">
      <w:start w:val="0"/>
      <w:numFmt w:val="bullet"/>
      <w:lvlText w:val="•"/>
      <w:lvlJc w:val="left"/>
      <w:pPr>
        <w:ind w:left="3960" w:hanging="360"/>
      </w:pPr>
      <w:rPr>
        <w:rFonts w:hint="default"/>
        <w:lang w:val="ro-RO" w:eastAsia="en-US" w:bidi="ar-SA"/>
      </w:rPr>
    </w:lvl>
    <w:lvl w:ilvl="6">
      <w:start w:val="0"/>
      <w:numFmt w:val="bullet"/>
      <w:lvlText w:val="•"/>
      <w:lvlJc w:val="left"/>
      <w:pPr>
        <w:ind w:left="4740" w:hanging="360"/>
      </w:pPr>
      <w:rPr>
        <w:rFonts w:hint="default"/>
        <w:lang w:val="ro-RO" w:eastAsia="en-US" w:bidi="ar-SA"/>
      </w:rPr>
    </w:lvl>
    <w:lvl w:ilvl="7">
      <w:start w:val="0"/>
      <w:numFmt w:val="bullet"/>
      <w:lvlText w:val="•"/>
      <w:lvlJc w:val="left"/>
      <w:pPr>
        <w:ind w:left="5520" w:hanging="360"/>
      </w:pPr>
      <w:rPr>
        <w:rFonts w:hint="default"/>
        <w:lang w:val="ro-RO" w:eastAsia="en-US" w:bidi="ar-SA"/>
      </w:rPr>
    </w:lvl>
    <w:lvl w:ilvl="8">
      <w:start w:val="0"/>
      <w:numFmt w:val="bullet"/>
      <w:lvlText w:val="•"/>
      <w:lvlJc w:val="left"/>
      <w:pPr>
        <w:ind w:left="6300" w:hanging="360"/>
      </w:pPr>
      <w:rPr>
        <w:rFonts w:hint="default"/>
        <w:lang w:val="ro-RO" w:eastAsia="en-US" w:bidi="ar-SA"/>
      </w:rPr>
    </w:lvl>
  </w:abstractNum>
  <w:abstractNum w:abstractNumId="152">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2" w:hanging="360"/>
      </w:pPr>
      <w:rPr>
        <w:rFonts w:hint="default"/>
        <w:lang w:val="ro-RO" w:eastAsia="en-US" w:bidi="ar-SA"/>
      </w:rPr>
    </w:lvl>
    <w:lvl w:ilvl="2">
      <w:start w:val="0"/>
      <w:numFmt w:val="bullet"/>
      <w:lvlText w:val="•"/>
      <w:lvlJc w:val="left"/>
      <w:pPr>
        <w:ind w:left="2244" w:hanging="360"/>
      </w:pPr>
      <w:rPr>
        <w:rFonts w:hint="default"/>
        <w:lang w:val="ro-RO" w:eastAsia="en-US" w:bidi="ar-SA"/>
      </w:rPr>
    </w:lvl>
    <w:lvl w:ilvl="3">
      <w:start w:val="0"/>
      <w:numFmt w:val="bullet"/>
      <w:lvlText w:val="•"/>
      <w:lvlJc w:val="left"/>
      <w:pPr>
        <w:ind w:left="2946" w:hanging="360"/>
      </w:pPr>
      <w:rPr>
        <w:rFonts w:hint="default"/>
        <w:lang w:val="ro-RO" w:eastAsia="en-US" w:bidi="ar-SA"/>
      </w:rPr>
    </w:lvl>
    <w:lvl w:ilvl="4">
      <w:start w:val="0"/>
      <w:numFmt w:val="bullet"/>
      <w:lvlText w:val="•"/>
      <w:lvlJc w:val="left"/>
      <w:pPr>
        <w:ind w:left="3648" w:hanging="360"/>
      </w:pPr>
      <w:rPr>
        <w:rFonts w:hint="default"/>
        <w:lang w:val="ro-RO" w:eastAsia="en-US" w:bidi="ar-SA"/>
      </w:rPr>
    </w:lvl>
    <w:lvl w:ilvl="5">
      <w:start w:val="0"/>
      <w:numFmt w:val="bullet"/>
      <w:lvlText w:val="•"/>
      <w:lvlJc w:val="left"/>
      <w:pPr>
        <w:ind w:left="4350" w:hanging="360"/>
      </w:pPr>
      <w:rPr>
        <w:rFonts w:hint="default"/>
        <w:lang w:val="ro-RO" w:eastAsia="en-US" w:bidi="ar-SA"/>
      </w:rPr>
    </w:lvl>
    <w:lvl w:ilvl="6">
      <w:start w:val="0"/>
      <w:numFmt w:val="bullet"/>
      <w:lvlText w:val="•"/>
      <w:lvlJc w:val="left"/>
      <w:pPr>
        <w:ind w:left="5052" w:hanging="360"/>
      </w:pPr>
      <w:rPr>
        <w:rFonts w:hint="default"/>
        <w:lang w:val="ro-RO" w:eastAsia="en-US" w:bidi="ar-SA"/>
      </w:rPr>
    </w:lvl>
    <w:lvl w:ilvl="7">
      <w:start w:val="0"/>
      <w:numFmt w:val="bullet"/>
      <w:lvlText w:val="•"/>
      <w:lvlJc w:val="left"/>
      <w:pPr>
        <w:ind w:left="5754" w:hanging="360"/>
      </w:pPr>
      <w:rPr>
        <w:rFonts w:hint="default"/>
        <w:lang w:val="ro-RO" w:eastAsia="en-US" w:bidi="ar-SA"/>
      </w:rPr>
    </w:lvl>
    <w:lvl w:ilvl="8">
      <w:start w:val="0"/>
      <w:numFmt w:val="bullet"/>
      <w:lvlText w:val="•"/>
      <w:lvlJc w:val="left"/>
      <w:pPr>
        <w:ind w:left="6456" w:hanging="360"/>
      </w:pPr>
      <w:rPr>
        <w:rFonts w:hint="default"/>
        <w:lang w:val="ro-RO" w:eastAsia="en-US" w:bidi="ar-SA"/>
      </w:rPr>
    </w:lvl>
  </w:abstractNum>
  <w:abstractNum w:abstractNumId="151">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150">
    <w:multiLevelType w:val="hybridMultilevel"/>
    <w:lvl w:ilvl="0">
      <w:start w:val="3"/>
      <w:numFmt w:val="decimal"/>
      <w:lvlText w:val="%1."/>
      <w:lvlJc w:val="left"/>
      <w:pPr>
        <w:ind w:left="353" w:hanging="24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617" w:hanging="360"/>
      </w:pPr>
      <w:rPr>
        <w:rFonts w:hint="default"/>
        <w:lang w:val="ro-RO" w:eastAsia="en-US" w:bidi="ar-SA"/>
      </w:rPr>
    </w:lvl>
    <w:lvl w:ilvl="3">
      <w:start w:val="0"/>
      <w:numFmt w:val="bullet"/>
      <w:lvlText w:val="•"/>
      <w:lvlJc w:val="left"/>
      <w:pPr>
        <w:ind w:left="2395" w:hanging="360"/>
      </w:pPr>
      <w:rPr>
        <w:rFonts w:hint="default"/>
        <w:lang w:val="ro-RO" w:eastAsia="en-US" w:bidi="ar-SA"/>
      </w:rPr>
    </w:lvl>
    <w:lvl w:ilvl="4">
      <w:start w:val="0"/>
      <w:numFmt w:val="bullet"/>
      <w:lvlText w:val="•"/>
      <w:lvlJc w:val="left"/>
      <w:pPr>
        <w:ind w:left="3173" w:hanging="360"/>
      </w:pPr>
      <w:rPr>
        <w:rFonts w:hint="default"/>
        <w:lang w:val="ro-RO" w:eastAsia="en-US" w:bidi="ar-SA"/>
      </w:rPr>
    </w:lvl>
    <w:lvl w:ilvl="5">
      <w:start w:val="0"/>
      <w:numFmt w:val="bullet"/>
      <w:lvlText w:val="•"/>
      <w:lvlJc w:val="left"/>
      <w:pPr>
        <w:ind w:left="3951" w:hanging="360"/>
      </w:pPr>
      <w:rPr>
        <w:rFonts w:hint="default"/>
        <w:lang w:val="ro-RO" w:eastAsia="en-US" w:bidi="ar-SA"/>
      </w:rPr>
    </w:lvl>
    <w:lvl w:ilvl="6">
      <w:start w:val="0"/>
      <w:numFmt w:val="bullet"/>
      <w:lvlText w:val="•"/>
      <w:lvlJc w:val="left"/>
      <w:pPr>
        <w:ind w:left="4728" w:hanging="360"/>
      </w:pPr>
      <w:rPr>
        <w:rFonts w:hint="default"/>
        <w:lang w:val="ro-RO" w:eastAsia="en-US" w:bidi="ar-SA"/>
      </w:rPr>
    </w:lvl>
    <w:lvl w:ilvl="7">
      <w:start w:val="0"/>
      <w:numFmt w:val="bullet"/>
      <w:lvlText w:val="•"/>
      <w:lvlJc w:val="left"/>
      <w:pPr>
        <w:ind w:left="5506" w:hanging="360"/>
      </w:pPr>
      <w:rPr>
        <w:rFonts w:hint="default"/>
        <w:lang w:val="ro-RO" w:eastAsia="en-US" w:bidi="ar-SA"/>
      </w:rPr>
    </w:lvl>
    <w:lvl w:ilvl="8">
      <w:start w:val="0"/>
      <w:numFmt w:val="bullet"/>
      <w:lvlText w:val="•"/>
      <w:lvlJc w:val="left"/>
      <w:pPr>
        <w:ind w:left="6284" w:hanging="360"/>
      </w:pPr>
      <w:rPr>
        <w:rFonts w:hint="default"/>
        <w:lang w:val="ro-RO" w:eastAsia="en-US" w:bidi="ar-SA"/>
      </w:rPr>
    </w:lvl>
  </w:abstractNum>
  <w:abstractNum w:abstractNumId="149">
    <w:multiLevelType w:val="hybridMultilevel"/>
    <w:lvl w:ilvl="0">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148">
    <w:multiLevelType w:val="hybridMultilevel"/>
    <w:lvl w:ilvl="0">
      <w:start w:val="1"/>
      <w:numFmt w:val="decimal"/>
      <w:lvlText w:val="%1."/>
      <w:lvlJc w:val="left"/>
      <w:pPr>
        <w:ind w:left="353" w:hanging="24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617" w:hanging="360"/>
      </w:pPr>
      <w:rPr>
        <w:rFonts w:hint="default"/>
        <w:lang w:val="ro-RO" w:eastAsia="en-US" w:bidi="ar-SA"/>
      </w:rPr>
    </w:lvl>
    <w:lvl w:ilvl="3">
      <w:start w:val="0"/>
      <w:numFmt w:val="bullet"/>
      <w:lvlText w:val="•"/>
      <w:lvlJc w:val="left"/>
      <w:pPr>
        <w:ind w:left="2395" w:hanging="360"/>
      </w:pPr>
      <w:rPr>
        <w:rFonts w:hint="default"/>
        <w:lang w:val="ro-RO" w:eastAsia="en-US" w:bidi="ar-SA"/>
      </w:rPr>
    </w:lvl>
    <w:lvl w:ilvl="4">
      <w:start w:val="0"/>
      <w:numFmt w:val="bullet"/>
      <w:lvlText w:val="•"/>
      <w:lvlJc w:val="left"/>
      <w:pPr>
        <w:ind w:left="3173" w:hanging="360"/>
      </w:pPr>
      <w:rPr>
        <w:rFonts w:hint="default"/>
        <w:lang w:val="ro-RO" w:eastAsia="en-US" w:bidi="ar-SA"/>
      </w:rPr>
    </w:lvl>
    <w:lvl w:ilvl="5">
      <w:start w:val="0"/>
      <w:numFmt w:val="bullet"/>
      <w:lvlText w:val="•"/>
      <w:lvlJc w:val="left"/>
      <w:pPr>
        <w:ind w:left="3951" w:hanging="360"/>
      </w:pPr>
      <w:rPr>
        <w:rFonts w:hint="default"/>
        <w:lang w:val="ro-RO" w:eastAsia="en-US" w:bidi="ar-SA"/>
      </w:rPr>
    </w:lvl>
    <w:lvl w:ilvl="6">
      <w:start w:val="0"/>
      <w:numFmt w:val="bullet"/>
      <w:lvlText w:val="•"/>
      <w:lvlJc w:val="left"/>
      <w:pPr>
        <w:ind w:left="4728" w:hanging="360"/>
      </w:pPr>
      <w:rPr>
        <w:rFonts w:hint="default"/>
        <w:lang w:val="ro-RO" w:eastAsia="en-US" w:bidi="ar-SA"/>
      </w:rPr>
    </w:lvl>
    <w:lvl w:ilvl="7">
      <w:start w:val="0"/>
      <w:numFmt w:val="bullet"/>
      <w:lvlText w:val="•"/>
      <w:lvlJc w:val="left"/>
      <w:pPr>
        <w:ind w:left="5506" w:hanging="360"/>
      </w:pPr>
      <w:rPr>
        <w:rFonts w:hint="default"/>
        <w:lang w:val="ro-RO" w:eastAsia="en-US" w:bidi="ar-SA"/>
      </w:rPr>
    </w:lvl>
    <w:lvl w:ilvl="8">
      <w:start w:val="0"/>
      <w:numFmt w:val="bullet"/>
      <w:lvlText w:val="•"/>
      <w:lvlJc w:val="left"/>
      <w:pPr>
        <w:ind w:left="6284" w:hanging="360"/>
      </w:pPr>
      <w:rPr>
        <w:rFonts w:hint="default"/>
        <w:lang w:val="ro-RO" w:eastAsia="en-US" w:bidi="ar-SA"/>
      </w:rPr>
    </w:lvl>
  </w:abstractNum>
  <w:abstractNum w:abstractNumId="147">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146">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2" w:hanging="360"/>
      </w:pPr>
      <w:rPr>
        <w:rFonts w:hint="default"/>
        <w:lang w:val="ro-RO" w:eastAsia="en-US" w:bidi="ar-SA"/>
      </w:rPr>
    </w:lvl>
    <w:lvl w:ilvl="2">
      <w:start w:val="0"/>
      <w:numFmt w:val="bullet"/>
      <w:lvlText w:val="•"/>
      <w:lvlJc w:val="left"/>
      <w:pPr>
        <w:ind w:left="2244" w:hanging="360"/>
      </w:pPr>
      <w:rPr>
        <w:rFonts w:hint="default"/>
        <w:lang w:val="ro-RO" w:eastAsia="en-US" w:bidi="ar-SA"/>
      </w:rPr>
    </w:lvl>
    <w:lvl w:ilvl="3">
      <w:start w:val="0"/>
      <w:numFmt w:val="bullet"/>
      <w:lvlText w:val="•"/>
      <w:lvlJc w:val="left"/>
      <w:pPr>
        <w:ind w:left="2946" w:hanging="360"/>
      </w:pPr>
      <w:rPr>
        <w:rFonts w:hint="default"/>
        <w:lang w:val="ro-RO" w:eastAsia="en-US" w:bidi="ar-SA"/>
      </w:rPr>
    </w:lvl>
    <w:lvl w:ilvl="4">
      <w:start w:val="0"/>
      <w:numFmt w:val="bullet"/>
      <w:lvlText w:val="•"/>
      <w:lvlJc w:val="left"/>
      <w:pPr>
        <w:ind w:left="3648" w:hanging="360"/>
      </w:pPr>
      <w:rPr>
        <w:rFonts w:hint="default"/>
        <w:lang w:val="ro-RO" w:eastAsia="en-US" w:bidi="ar-SA"/>
      </w:rPr>
    </w:lvl>
    <w:lvl w:ilvl="5">
      <w:start w:val="0"/>
      <w:numFmt w:val="bullet"/>
      <w:lvlText w:val="•"/>
      <w:lvlJc w:val="left"/>
      <w:pPr>
        <w:ind w:left="4350" w:hanging="360"/>
      </w:pPr>
      <w:rPr>
        <w:rFonts w:hint="default"/>
        <w:lang w:val="ro-RO" w:eastAsia="en-US" w:bidi="ar-SA"/>
      </w:rPr>
    </w:lvl>
    <w:lvl w:ilvl="6">
      <w:start w:val="0"/>
      <w:numFmt w:val="bullet"/>
      <w:lvlText w:val="•"/>
      <w:lvlJc w:val="left"/>
      <w:pPr>
        <w:ind w:left="5052" w:hanging="360"/>
      </w:pPr>
      <w:rPr>
        <w:rFonts w:hint="default"/>
        <w:lang w:val="ro-RO" w:eastAsia="en-US" w:bidi="ar-SA"/>
      </w:rPr>
    </w:lvl>
    <w:lvl w:ilvl="7">
      <w:start w:val="0"/>
      <w:numFmt w:val="bullet"/>
      <w:lvlText w:val="•"/>
      <w:lvlJc w:val="left"/>
      <w:pPr>
        <w:ind w:left="5754" w:hanging="360"/>
      </w:pPr>
      <w:rPr>
        <w:rFonts w:hint="default"/>
        <w:lang w:val="ro-RO" w:eastAsia="en-US" w:bidi="ar-SA"/>
      </w:rPr>
    </w:lvl>
    <w:lvl w:ilvl="8">
      <w:start w:val="0"/>
      <w:numFmt w:val="bullet"/>
      <w:lvlText w:val="•"/>
      <w:lvlJc w:val="left"/>
      <w:pPr>
        <w:ind w:left="6456" w:hanging="360"/>
      </w:pPr>
      <w:rPr>
        <w:rFonts w:hint="default"/>
        <w:lang w:val="ro-RO" w:eastAsia="en-US" w:bidi="ar-SA"/>
      </w:rPr>
    </w:lvl>
  </w:abstractNum>
  <w:abstractNum w:abstractNumId="145">
    <w:multiLevelType w:val="hybridMultilevel"/>
    <w:lvl w:ilvl="0">
      <w:start w:val="1"/>
      <w:numFmt w:val="decimal"/>
      <w:lvlText w:val="%1."/>
      <w:lvlJc w:val="left"/>
      <w:pPr>
        <w:ind w:left="353" w:hanging="240"/>
        <w:jc w:val="left"/>
      </w:pPr>
      <w:rPr>
        <w:rFonts w:hint="default" w:ascii="Times New Roman" w:hAnsi="Times New Roman" w:eastAsia="Times New Roman" w:cs="Times New Roman"/>
        <w:b/>
        <w:bCs/>
        <w:i w:val="0"/>
        <w:iCs w:val="0"/>
        <w:color w:val="1F1F1F"/>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color w:val="1F1F1F"/>
        <w:spacing w:val="0"/>
        <w:w w:val="100"/>
        <w:sz w:val="24"/>
        <w:szCs w:val="24"/>
        <w:lang w:val="ro-RO" w:eastAsia="en-US" w:bidi="ar-SA"/>
      </w:rPr>
    </w:lvl>
    <w:lvl w:ilvl="2">
      <w:start w:val="0"/>
      <w:numFmt w:val="bullet"/>
      <w:lvlText w:val="•"/>
      <w:lvlJc w:val="left"/>
      <w:pPr>
        <w:ind w:left="1620" w:hanging="360"/>
      </w:pPr>
      <w:rPr>
        <w:rFonts w:hint="default"/>
        <w:lang w:val="ro-RO" w:eastAsia="en-US" w:bidi="ar-SA"/>
      </w:rPr>
    </w:lvl>
    <w:lvl w:ilvl="3">
      <w:start w:val="0"/>
      <w:numFmt w:val="bullet"/>
      <w:lvlText w:val="•"/>
      <w:lvlJc w:val="left"/>
      <w:pPr>
        <w:ind w:left="2400" w:hanging="360"/>
      </w:pPr>
      <w:rPr>
        <w:rFonts w:hint="default"/>
        <w:lang w:val="ro-RO" w:eastAsia="en-US" w:bidi="ar-SA"/>
      </w:rPr>
    </w:lvl>
    <w:lvl w:ilvl="4">
      <w:start w:val="0"/>
      <w:numFmt w:val="bullet"/>
      <w:lvlText w:val="•"/>
      <w:lvlJc w:val="left"/>
      <w:pPr>
        <w:ind w:left="3180" w:hanging="360"/>
      </w:pPr>
      <w:rPr>
        <w:rFonts w:hint="default"/>
        <w:lang w:val="ro-RO" w:eastAsia="en-US" w:bidi="ar-SA"/>
      </w:rPr>
    </w:lvl>
    <w:lvl w:ilvl="5">
      <w:start w:val="0"/>
      <w:numFmt w:val="bullet"/>
      <w:lvlText w:val="•"/>
      <w:lvlJc w:val="left"/>
      <w:pPr>
        <w:ind w:left="3960" w:hanging="360"/>
      </w:pPr>
      <w:rPr>
        <w:rFonts w:hint="default"/>
        <w:lang w:val="ro-RO" w:eastAsia="en-US" w:bidi="ar-SA"/>
      </w:rPr>
    </w:lvl>
    <w:lvl w:ilvl="6">
      <w:start w:val="0"/>
      <w:numFmt w:val="bullet"/>
      <w:lvlText w:val="•"/>
      <w:lvlJc w:val="left"/>
      <w:pPr>
        <w:ind w:left="4740" w:hanging="360"/>
      </w:pPr>
      <w:rPr>
        <w:rFonts w:hint="default"/>
        <w:lang w:val="ro-RO" w:eastAsia="en-US" w:bidi="ar-SA"/>
      </w:rPr>
    </w:lvl>
    <w:lvl w:ilvl="7">
      <w:start w:val="0"/>
      <w:numFmt w:val="bullet"/>
      <w:lvlText w:val="•"/>
      <w:lvlJc w:val="left"/>
      <w:pPr>
        <w:ind w:left="5520" w:hanging="360"/>
      </w:pPr>
      <w:rPr>
        <w:rFonts w:hint="default"/>
        <w:lang w:val="ro-RO" w:eastAsia="en-US" w:bidi="ar-SA"/>
      </w:rPr>
    </w:lvl>
    <w:lvl w:ilvl="8">
      <w:start w:val="0"/>
      <w:numFmt w:val="bullet"/>
      <w:lvlText w:val="•"/>
      <w:lvlJc w:val="left"/>
      <w:pPr>
        <w:ind w:left="6300" w:hanging="360"/>
      </w:pPr>
      <w:rPr>
        <w:rFonts w:hint="default"/>
        <w:lang w:val="ro-RO" w:eastAsia="en-US" w:bidi="ar-SA"/>
      </w:rPr>
    </w:lvl>
  </w:abstractNum>
  <w:abstractNum w:abstractNumId="144">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2" w:hanging="360"/>
      </w:pPr>
      <w:rPr>
        <w:rFonts w:hint="default"/>
        <w:lang w:val="ro-RO" w:eastAsia="en-US" w:bidi="ar-SA"/>
      </w:rPr>
    </w:lvl>
    <w:lvl w:ilvl="2">
      <w:start w:val="0"/>
      <w:numFmt w:val="bullet"/>
      <w:lvlText w:val="•"/>
      <w:lvlJc w:val="left"/>
      <w:pPr>
        <w:ind w:left="2244" w:hanging="360"/>
      </w:pPr>
      <w:rPr>
        <w:rFonts w:hint="default"/>
        <w:lang w:val="ro-RO" w:eastAsia="en-US" w:bidi="ar-SA"/>
      </w:rPr>
    </w:lvl>
    <w:lvl w:ilvl="3">
      <w:start w:val="0"/>
      <w:numFmt w:val="bullet"/>
      <w:lvlText w:val="•"/>
      <w:lvlJc w:val="left"/>
      <w:pPr>
        <w:ind w:left="2946" w:hanging="360"/>
      </w:pPr>
      <w:rPr>
        <w:rFonts w:hint="default"/>
        <w:lang w:val="ro-RO" w:eastAsia="en-US" w:bidi="ar-SA"/>
      </w:rPr>
    </w:lvl>
    <w:lvl w:ilvl="4">
      <w:start w:val="0"/>
      <w:numFmt w:val="bullet"/>
      <w:lvlText w:val="•"/>
      <w:lvlJc w:val="left"/>
      <w:pPr>
        <w:ind w:left="3648" w:hanging="360"/>
      </w:pPr>
      <w:rPr>
        <w:rFonts w:hint="default"/>
        <w:lang w:val="ro-RO" w:eastAsia="en-US" w:bidi="ar-SA"/>
      </w:rPr>
    </w:lvl>
    <w:lvl w:ilvl="5">
      <w:start w:val="0"/>
      <w:numFmt w:val="bullet"/>
      <w:lvlText w:val="•"/>
      <w:lvlJc w:val="left"/>
      <w:pPr>
        <w:ind w:left="4350" w:hanging="360"/>
      </w:pPr>
      <w:rPr>
        <w:rFonts w:hint="default"/>
        <w:lang w:val="ro-RO" w:eastAsia="en-US" w:bidi="ar-SA"/>
      </w:rPr>
    </w:lvl>
    <w:lvl w:ilvl="6">
      <w:start w:val="0"/>
      <w:numFmt w:val="bullet"/>
      <w:lvlText w:val="•"/>
      <w:lvlJc w:val="left"/>
      <w:pPr>
        <w:ind w:left="5052" w:hanging="360"/>
      </w:pPr>
      <w:rPr>
        <w:rFonts w:hint="default"/>
        <w:lang w:val="ro-RO" w:eastAsia="en-US" w:bidi="ar-SA"/>
      </w:rPr>
    </w:lvl>
    <w:lvl w:ilvl="7">
      <w:start w:val="0"/>
      <w:numFmt w:val="bullet"/>
      <w:lvlText w:val="•"/>
      <w:lvlJc w:val="left"/>
      <w:pPr>
        <w:ind w:left="5754" w:hanging="360"/>
      </w:pPr>
      <w:rPr>
        <w:rFonts w:hint="default"/>
        <w:lang w:val="ro-RO" w:eastAsia="en-US" w:bidi="ar-SA"/>
      </w:rPr>
    </w:lvl>
    <w:lvl w:ilvl="8">
      <w:start w:val="0"/>
      <w:numFmt w:val="bullet"/>
      <w:lvlText w:val="•"/>
      <w:lvlJc w:val="left"/>
      <w:pPr>
        <w:ind w:left="6456" w:hanging="360"/>
      </w:pPr>
      <w:rPr>
        <w:rFonts w:hint="default"/>
        <w:lang w:val="ro-RO" w:eastAsia="en-US" w:bidi="ar-SA"/>
      </w:rPr>
    </w:lvl>
  </w:abstractNum>
  <w:abstractNum w:abstractNumId="143">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2" w:hanging="360"/>
      </w:pPr>
      <w:rPr>
        <w:rFonts w:hint="default"/>
        <w:lang w:val="ro-RO" w:eastAsia="en-US" w:bidi="ar-SA"/>
      </w:rPr>
    </w:lvl>
    <w:lvl w:ilvl="2">
      <w:start w:val="0"/>
      <w:numFmt w:val="bullet"/>
      <w:lvlText w:val="•"/>
      <w:lvlJc w:val="left"/>
      <w:pPr>
        <w:ind w:left="2244" w:hanging="360"/>
      </w:pPr>
      <w:rPr>
        <w:rFonts w:hint="default"/>
        <w:lang w:val="ro-RO" w:eastAsia="en-US" w:bidi="ar-SA"/>
      </w:rPr>
    </w:lvl>
    <w:lvl w:ilvl="3">
      <w:start w:val="0"/>
      <w:numFmt w:val="bullet"/>
      <w:lvlText w:val="•"/>
      <w:lvlJc w:val="left"/>
      <w:pPr>
        <w:ind w:left="2946" w:hanging="360"/>
      </w:pPr>
      <w:rPr>
        <w:rFonts w:hint="default"/>
        <w:lang w:val="ro-RO" w:eastAsia="en-US" w:bidi="ar-SA"/>
      </w:rPr>
    </w:lvl>
    <w:lvl w:ilvl="4">
      <w:start w:val="0"/>
      <w:numFmt w:val="bullet"/>
      <w:lvlText w:val="•"/>
      <w:lvlJc w:val="left"/>
      <w:pPr>
        <w:ind w:left="3648" w:hanging="360"/>
      </w:pPr>
      <w:rPr>
        <w:rFonts w:hint="default"/>
        <w:lang w:val="ro-RO" w:eastAsia="en-US" w:bidi="ar-SA"/>
      </w:rPr>
    </w:lvl>
    <w:lvl w:ilvl="5">
      <w:start w:val="0"/>
      <w:numFmt w:val="bullet"/>
      <w:lvlText w:val="•"/>
      <w:lvlJc w:val="left"/>
      <w:pPr>
        <w:ind w:left="4350" w:hanging="360"/>
      </w:pPr>
      <w:rPr>
        <w:rFonts w:hint="default"/>
        <w:lang w:val="ro-RO" w:eastAsia="en-US" w:bidi="ar-SA"/>
      </w:rPr>
    </w:lvl>
    <w:lvl w:ilvl="6">
      <w:start w:val="0"/>
      <w:numFmt w:val="bullet"/>
      <w:lvlText w:val="•"/>
      <w:lvlJc w:val="left"/>
      <w:pPr>
        <w:ind w:left="5052" w:hanging="360"/>
      </w:pPr>
      <w:rPr>
        <w:rFonts w:hint="default"/>
        <w:lang w:val="ro-RO" w:eastAsia="en-US" w:bidi="ar-SA"/>
      </w:rPr>
    </w:lvl>
    <w:lvl w:ilvl="7">
      <w:start w:val="0"/>
      <w:numFmt w:val="bullet"/>
      <w:lvlText w:val="•"/>
      <w:lvlJc w:val="left"/>
      <w:pPr>
        <w:ind w:left="5754" w:hanging="360"/>
      </w:pPr>
      <w:rPr>
        <w:rFonts w:hint="default"/>
        <w:lang w:val="ro-RO" w:eastAsia="en-US" w:bidi="ar-SA"/>
      </w:rPr>
    </w:lvl>
    <w:lvl w:ilvl="8">
      <w:start w:val="0"/>
      <w:numFmt w:val="bullet"/>
      <w:lvlText w:val="•"/>
      <w:lvlJc w:val="left"/>
      <w:pPr>
        <w:ind w:left="6456" w:hanging="360"/>
      </w:pPr>
      <w:rPr>
        <w:rFonts w:hint="default"/>
        <w:lang w:val="ro-RO" w:eastAsia="en-US" w:bidi="ar-SA"/>
      </w:rPr>
    </w:lvl>
  </w:abstractNum>
  <w:abstractNum w:abstractNumId="142">
    <w:multiLevelType w:val="hybridMultilevel"/>
    <w:lvl w:ilvl="0">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42" w:hanging="360"/>
      </w:pPr>
      <w:rPr>
        <w:rFonts w:hint="default"/>
        <w:lang w:val="ro-RO" w:eastAsia="en-US" w:bidi="ar-SA"/>
      </w:rPr>
    </w:lvl>
    <w:lvl w:ilvl="2">
      <w:start w:val="0"/>
      <w:numFmt w:val="bullet"/>
      <w:lvlText w:val="•"/>
      <w:lvlJc w:val="left"/>
      <w:pPr>
        <w:ind w:left="2244" w:hanging="360"/>
      </w:pPr>
      <w:rPr>
        <w:rFonts w:hint="default"/>
        <w:lang w:val="ro-RO" w:eastAsia="en-US" w:bidi="ar-SA"/>
      </w:rPr>
    </w:lvl>
    <w:lvl w:ilvl="3">
      <w:start w:val="0"/>
      <w:numFmt w:val="bullet"/>
      <w:lvlText w:val="•"/>
      <w:lvlJc w:val="left"/>
      <w:pPr>
        <w:ind w:left="2946" w:hanging="360"/>
      </w:pPr>
      <w:rPr>
        <w:rFonts w:hint="default"/>
        <w:lang w:val="ro-RO" w:eastAsia="en-US" w:bidi="ar-SA"/>
      </w:rPr>
    </w:lvl>
    <w:lvl w:ilvl="4">
      <w:start w:val="0"/>
      <w:numFmt w:val="bullet"/>
      <w:lvlText w:val="•"/>
      <w:lvlJc w:val="left"/>
      <w:pPr>
        <w:ind w:left="3648" w:hanging="360"/>
      </w:pPr>
      <w:rPr>
        <w:rFonts w:hint="default"/>
        <w:lang w:val="ro-RO" w:eastAsia="en-US" w:bidi="ar-SA"/>
      </w:rPr>
    </w:lvl>
    <w:lvl w:ilvl="5">
      <w:start w:val="0"/>
      <w:numFmt w:val="bullet"/>
      <w:lvlText w:val="•"/>
      <w:lvlJc w:val="left"/>
      <w:pPr>
        <w:ind w:left="4350" w:hanging="360"/>
      </w:pPr>
      <w:rPr>
        <w:rFonts w:hint="default"/>
        <w:lang w:val="ro-RO" w:eastAsia="en-US" w:bidi="ar-SA"/>
      </w:rPr>
    </w:lvl>
    <w:lvl w:ilvl="6">
      <w:start w:val="0"/>
      <w:numFmt w:val="bullet"/>
      <w:lvlText w:val="•"/>
      <w:lvlJc w:val="left"/>
      <w:pPr>
        <w:ind w:left="5052" w:hanging="360"/>
      </w:pPr>
      <w:rPr>
        <w:rFonts w:hint="default"/>
        <w:lang w:val="ro-RO" w:eastAsia="en-US" w:bidi="ar-SA"/>
      </w:rPr>
    </w:lvl>
    <w:lvl w:ilvl="7">
      <w:start w:val="0"/>
      <w:numFmt w:val="bullet"/>
      <w:lvlText w:val="•"/>
      <w:lvlJc w:val="left"/>
      <w:pPr>
        <w:ind w:left="5754" w:hanging="360"/>
      </w:pPr>
      <w:rPr>
        <w:rFonts w:hint="default"/>
        <w:lang w:val="ro-RO" w:eastAsia="en-US" w:bidi="ar-SA"/>
      </w:rPr>
    </w:lvl>
    <w:lvl w:ilvl="8">
      <w:start w:val="0"/>
      <w:numFmt w:val="bullet"/>
      <w:lvlText w:val="•"/>
      <w:lvlJc w:val="left"/>
      <w:pPr>
        <w:ind w:left="6456" w:hanging="360"/>
      </w:pPr>
      <w:rPr>
        <w:rFonts w:hint="default"/>
        <w:lang w:val="ro-RO" w:eastAsia="en-US" w:bidi="ar-SA"/>
      </w:rPr>
    </w:lvl>
  </w:abstractNum>
  <w:abstractNum w:abstractNumId="141">
    <w:multiLevelType w:val="hybridMultilevel"/>
    <w:lvl w:ilvl="0">
      <w:start w:val="3"/>
      <w:numFmt w:val="decimal"/>
      <w:lvlText w:val="%1."/>
      <w:lvlJc w:val="left"/>
      <w:pPr>
        <w:ind w:left="353" w:hanging="24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620" w:hanging="360"/>
      </w:pPr>
      <w:rPr>
        <w:rFonts w:hint="default"/>
        <w:lang w:val="ro-RO" w:eastAsia="en-US" w:bidi="ar-SA"/>
      </w:rPr>
    </w:lvl>
    <w:lvl w:ilvl="3">
      <w:start w:val="0"/>
      <w:numFmt w:val="bullet"/>
      <w:lvlText w:val="•"/>
      <w:lvlJc w:val="left"/>
      <w:pPr>
        <w:ind w:left="2400" w:hanging="360"/>
      </w:pPr>
      <w:rPr>
        <w:rFonts w:hint="default"/>
        <w:lang w:val="ro-RO" w:eastAsia="en-US" w:bidi="ar-SA"/>
      </w:rPr>
    </w:lvl>
    <w:lvl w:ilvl="4">
      <w:start w:val="0"/>
      <w:numFmt w:val="bullet"/>
      <w:lvlText w:val="•"/>
      <w:lvlJc w:val="left"/>
      <w:pPr>
        <w:ind w:left="3180" w:hanging="360"/>
      </w:pPr>
      <w:rPr>
        <w:rFonts w:hint="default"/>
        <w:lang w:val="ro-RO" w:eastAsia="en-US" w:bidi="ar-SA"/>
      </w:rPr>
    </w:lvl>
    <w:lvl w:ilvl="5">
      <w:start w:val="0"/>
      <w:numFmt w:val="bullet"/>
      <w:lvlText w:val="•"/>
      <w:lvlJc w:val="left"/>
      <w:pPr>
        <w:ind w:left="3960" w:hanging="360"/>
      </w:pPr>
      <w:rPr>
        <w:rFonts w:hint="default"/>
        <w:lang w:val="ro-RO" w:eastAsia="en-US" w:bidi="ar-SA"/>
      </w:rPr>
    </w:lvl>
    <w:lvl w:ilvl="6">
      <w:start w:val="0"/>
      <w:numFmt w:val="bullet"/>
      <w:lvlText w:val="•"/>
      <w:lvlJc w:val="left"/>
      <w:pPr>
        <w:ind w:left="4740" w:hanging="360"/>
      </w:pPr>
      <w:rPr>
        <w:rFonts w:hint="default"/>
        <w:lang w:val="ro-RO" w:eastAsia="en-US" w:bidi="ar-SA"/>
      </w:rPr>
    </w:lvl>
    <w:lvl w:ilvl="7">
      <w:start w:val="0"/>
      <w:numFmt w:val="bullet"/>
      <w:lvlText w:val="•"/>
      <w:lvlJc w:val="left"/>
      <w:pPr>
        <w:ind w:left="5520" w:hanging="360"/>
      </w:pPr>
      <w:rPr>
        <w:rFonts w:hint="default"/>
        <w:lang w:val="ro-RO" w:eastAsia="en-US" w:bidi="ar-SA"/>
      </w:rPr>
    </w:lvl>
    <w:lvl w:ilvl="8">
      <w:start w:val="0"/>
      <w:numFmt w:val="bullet"/>
      <w:lvlText w:val="•"/>
      <w:lvlJc w:val="left"/>
      <w:pPr>
        <w:ind w:left="6300" w:hanging="360"/>
      </w:pPr>
      <w:rPr>
        <w:rFonts w:hint="default"/>
        <w:lang w:val="ro-RO" w:eastAsia="en-US" w:bidi="ar-SA"/>
      </w:rPr>
    </w:lvl>
  </w:abstractNum>
  <w:abstractNum w:abstractNumId="140">
    <w:multiLevelType w:val="hybridMultilevel"/>
    <w:lvl w:ilvl="0">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42" w:hanging="360"/>
      </w:pPr>
      <w:rPr>
        <w:rFonts w:hint="default"/>
        <w:lang w:val="ro-RO" w:eastAsia="en-US" w:bidi="ar-SA"/>
      </w:rPr>
    </w:lvl>
    <w:lvl w:ilvl="2">
      <w:start w:val="0"/>
      <w:numFmt w:val="bullet"/>
      <w:lvlText w:val="•"/>
      <w:lvlJc w:val="left"/>
      <w:pPr>
        <w:ind w:left="2244" w:hanging="360"/>
      </w:pPr>
      <w:rPr>
        <w:rFonts w:hint="default"/>
        <w:lang w:val="ro-RO" w:eastAsia="en-US" w:bidi="ar-SA"/>
      </w:rPr>
    </w:lvl>
    <w:lvl w:ilvl="3">
      <w:start w:val="0"/>
      <w:numFmt w:val="bullet"/>
      <w:lvlText w:val="•"/>
      <w:lvlJc w:val="left"/>
      <w:pPr>
        <w:ind w:left="2946" w:hanging="360"/>
      </w:pPr>
      <w:rPr>
        <w:rFonts w:hint="default"/>
        <w:lang w:val="ro-RO" w:eastAsia="en-US" w:bidi="ar-SA"/>
      </w:rPr>
    </w:lvl>
    <w:lvl w:ilvl="4">
      <w:start w:val="0"/>
      <w:numFmt w:val="bullet"/>
      <w:lvlText w:val="•"/>
      <w:lvlJc w:val="left"/>
      <w:pPr>
        <w:ind w:left="3648" w:hanging="360"/>
      </w:pPr>
      <w:rPr>
        <w:rFonts w:hint="default"/>
        <w:lang w:val="ro-RO" w:eastAsia="en-US" w:bidi="ar-SA"/>
      </w:rPr>
    </w:lvl>
    <w:lvl w:ilvl="5">
      <w:start w:val="0"/>
      <w:numFmt w:val="bullet"/>
      <w:lvlText w:val="•"/>
      <w:lvlJc w:val="left"/>
      <w:pPr>
        <w:ind w:left="4350" w:hanging="360"/>
      </w:pPr>
      <w:rPr>
        <w:rFonts w:hint="default"/>
        <w:lang w:val="ro-RO" w:eastAsia="en-US" w:bidi="ar-SA"/>
      </w:rPr>
    </w:lvl>
    <w:lvl w:ilvl="6">
      <w:start w:val="0"/>
      <w:numFmt w:val="bullet"/>
      <w:lvlText w:val="•"/>
      <w:lvlJc w:val="left"/>
      <w:pPr>
        <w:ind w:left="5052" w:hanging="360"/>
      </w:pPr>
      <w:rPr>
        <w:rFonts w:hint="default"/>
        <w:lang w:val="ro-RO" w:eastAsia="en-US" w:bidi="ar-SA"/>
      </w:rPr>
    </w:lvl>
    <w:lvl w:ilvl="7">
      <w:start w:val="0"/>
      <w:numFmt w:val="bullet"/>
      <w:lvlText w:val="•"/>
      <w:lvlJc w:val="left"/>
      <w:pPr>
        <w:ind w:left="5754" w:hanging="360"/>
      </w:pPr>
      <w:rPr>
        <w:rFonts w:hint="default"/>
        <w:lang w:val="ro-RO" w:eastAsia="en-US" w:bidi="ar-SA"/>
      </w:rPr>
    </w:lvl>
    <w:lvl w:ilvl="8">
      <w:start w:val="0"/>
      <w:numFmt w:val="bullet"/>
      <w:lvlText w:val="•"/>
      <w:lvlJc w:val="left"/>
      <w:pPr>
        <w:ind w:left="6456" w:hanging="360"/>
      </w:pPr>
      <w:rPr>
        <w:rFonts w:hint="default"/>
        <w:lang w:val="ro-RO" w:eastAsia="en-US" w:bidi="ar-SA"/>
      </w:rPr>
    </w:lvl>
  </w:abstractNum>
  <w:abstractNum w:abstractNumId="139">
    <w:multiLevelType w:val="hybridMultilevel"/>
    <w:lvl w:ilvl="0">
      <w:start w:val="1"/>
      <w:numFmt w:val="decimal"/>
      <w:lvlText w:val="%1."/>
      <w:lvlJc w:val="left"/>
      <w:pPr>
        <w:ind w:left="113" w:hanging="24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620" w:hanging="360"/>
      </w:pPr>
      <w:rPr>
        <w:rFonts w:hint="default"/>
        <w:lang w:val="ro-RO" w:eastAsia="en-US" w:bidi="ar-SA"/>
      </w:rPr>
    </w:lvl>
    <w:lvl w:ilvl="3">
      <w:start w:val="0"/>
      <w:numFmt w:val="bullet"/>
      <w:lvlText w:val="•"/>
      <w:lvlJc w:val="left"/>
      <w:pPr>
        <w:ind w:left="2400" w:hanging="360"/>
      </w:pPr>
      <w:rPr>
        <w:rFonts w:hint="default"/>
        <w:lang w:val="ro-RO" w:eastAsia="en-US" w:bidi="ar-SA"/>
      </w:rPr>
    </w:lvl>
    <w:lvl w:ilvl="4">
      <w:start w:val="0"/>
      <w:numFmt w:val="bullet"/>
      <w:lvlText w:val="•"/>
      <w:lvlJc w:val="left"/>
      <w:pPr>
        <w:ind w:left="3180" w:hanging="360"/>
      </w:pPr>
      <w:rPr>
        <w:rFonts w:hint="default"/>
        <w:lang w:val="ro-RO" w:eastAsia="en-US" w:bidi="ar-SA"/>
      </w:rPr>
    </w:lvl>
    <w:lvl w:ilvl="5">
      <w:start w:val="0"/>
      <w:numFmt w:val="bullet"/>
      <w:lvlText w:val="•"/>
      <w:lvlJc w:val="left"/>
      <w:pPr>
        <w:ind w:left="3960" w:hanging="360"/>
      </w:pPr>
      <w:rPr>
        <w:rFonts w:hint="default"/>
        <w:lang w:val="ro-RO" w:eastAsia="en-US" w:bidi="ar-SA"/>
      </w:rPr>
    </w:lvl>
    <w:lvl w:ilvl="6">
      <w:start w:val="0"/>
      <w:numFmt w:val="bullet"/>
      <w:lvlText w:val="•"/>
      <w:lvlJc w:val="left"/>
      <w:pPr>
        <w:ind w:left="4740" w:hanging="360"/>
      </w:pPr>
      <w:rPr>
        <w:rFonts w:hint="default"/>
        <w:lang w:val="ro-RO" w:eastAsia="en-US" w:bidi="ar-SA"/>
      </w:rPr>
    </w:lvl>
    <w:lvl w:ilvl="7">
      <w:start w:val="0"/>
      <w:numFmt w:val="bullet"/>
      <w:lvlText w:val="•"/>
      <w:lvlJc w:val="left"/>
      <w:pPr>
        <w:ind w:left="5520" w:hanging="360"/>
      </w:pPr>
      <w:rPr>
        <w:rFonts w:hint="default"/>
        <w:lang w:val="ro-RO" w:eastAsia="en-US" w:bidi="ar-SA"/>
      </w:rPr>
    </w:lvl>
    <w:lvl w:ilvl="8">
      <w:start w:val="0"/>
      <w:numFmt w:val="bullet"/>
      <w:lvlText w:val="•"/>
      <w:lvlJc w:val="left"/>
      <w:pPr>
        <w:ind w:left="6300" w:hanging="360"/>
      </w:pPr>
      <w:rPr>
        <w:rFonts w:hint="default"/>
        <w:lang w:val="ro-RO" w:eastAsia="en-US" w:bidi="ar-SA"/>
      </w:rPr>
    </w:lvl>
  </w:abstractNum>
  <w:abstractNum w:abstractNumId="138">
    <w:multiLevelType w:val="hybridMultilevel"/>
    <w:lvl w:ilvl="0">
      <w:start w:val="1"/>
      <w:numFmt w:val="decimal"/>
      <w:lvlText w:val="%1."/>
      <w:lvlJc w:val="left"/>
      <w:pPr>
        <w:ind w:left="358" w:hanging="240"/>
        <w:jc w:val="left"/>
      </w:pPr>
      <w:rPr>
        <w:rFonts w:hint="default" w:ascii="Times New Roman" w:hAnsi="Times New Roman" w:eastAsia="Times New Roman" w:cs="Times New Roman"/>
        <w:b w:val="0"/>
        <w:bCs w:val="0"/>
        <w:i w:val="0"/>
        <w:iCs w:val="0"/>
        <w:color w:val="85200C"/>
        <w:spacing w:val="0"/>
        <w:w w:val="100"/>
        <w:sz w:val="24"/>
        <w:szCs w:val="24"/>
        <w:lang w:val="ro-RO" w:eastAsia="en-US" w:bidi="ar-SA"/>
      </w:rPr>
    </w:lvl>
    <w:lvl w:ilvl="1">
      <w:start w:val="0"/>
      <w:numFmt w:val="bullet"/>
      <w:lvlText w:val="•"/>
      <w:lvlJc w:val="left"/>
      <w:pPr>
        <w:ind w:left="588" w:hanging="240"/>
      </w:pPr>
      <w:rPr>
        <w:rFonts w:hint="default"/>
        <w:lang w:val="ro-RO" w:eastAsia="en-US" w:bidi="ar-SA"/>
      </w:rPr>
    </w:lvl>
    <w:lvl w:ilvl="2">
      <w:start w:val="0"/>
      <w:numFmt w:val="bullet"/>
      <w:lvlText w:val="•"/>
      <w:lvlJc w:val="left"/>
      <w:pPr>
        <w:ind w:left="816" w:hanging="240"/>
      </w:pPr>
      <w:rPr>
        <w:rFonts w:hint="default"/>
        <w:lang w:val="ro-RO" w:eastAsia="en-US" w:bidi="ar-SA"/>
      </w:rPr>
    </w:lvl>
    <w:lvl w:ilvl="3">
      <w:start w:val="0"/>
      <w:numFmt w:val="bullet"/>
      <w:lvlText w:val="•"/>
      <w:lvlJc w:val="left"/>
      <w:pPr>
        <w:ind w:left="1044" w:hanging="240"/>
      </w:pPr>
      <w:rPr>
        <w:rFonts w:hint="default"/>
        <w:lang w:val="ro-RO" w:eastAsia="en-US" w:bidi="ar-SA"/>
      </w:rPr>
    </w:lvl>
    <w:lvl w:ilvl="4">
      <w:start w:val="0"/>
      <w:numFmt w:val="bullet"/>
      <w:lvlText w:val="•"/>
      <w:lvlJc w:val="left"/>
      <w:pPr>
        <w:ind w:left="1272" w:hanging="240"/>
      </w:pPr>
      <w:rPr>
        <w:rFonts w:hint="default"/>
        <w:lang w:val="ro-RO" w:eastAsia="en-US" w:bidi="ar-SA"/>
      </w:rPr>
    </w:lvl>
    <w:lvl w:ilvl="5">
      <w:start w:val="0"/>
      <w:numFmt w:val="bullet"/>
      <w:lvlText w:val="•"/>
      <w:lvlJc w:val="left"/>
      <w:pPr>
        <w:ind w:left="1500" w:hanging="240"/>
      </w:pPr>
      <w:rPr>
        <w:rFonts w:hint="default"/>
        <w:lang w:val="ro-RO" w:eastAsia="en-US" w:bidi="ar-SA"/>
      </w:rPr>
    </w:lvl>
    <w:lvl w:ilvl="6">
      <w:start w:val="0"/>
      <w:numFmt w:val="bullet"/>
      <w:lvlText w:val="•"/>
      <w:lvlJc w:val="left"/>
      <w:pPr>
        <w:ind w:left="1728" w:hanging="240"/>
      </w:pPr>
      <w:rPr>
        <w:rFonts w:hint="default"/>
        <w:lang w:val="ro-RO" w:eastAsia="en-US" w:bidi="ar-SA"/>
      </w:rPr>
    </w:lvl>
    <w:lvl w:ilvl="7">
      <w:start w:val="0"/>
      <w:numFmt w:val="bullet"/>
      <w:lvlText w:val="•"/>
      <w:lvlJc w:val="left"/>
      <w:pPr>
        <w:ind w:left="1956" w:hanging="240"/>
      </w:pPr>
      <w:rPr>
        <w:rFonts w:hint="default"/>
        <w:lang w:val="ro-RO" w:eastAsia="en-US" w:bidi="ar-SA"/>
      </w:rPr>
    </w:lvl>
    <w:lvl w:ilvl="8">
      <w:start w:val="0"/>
      <w:numFmt w:val="bullet"/>
      <w:lvlText w:val="•"/>
      <w:lvlJc w:val="left"/>
      <w:pPr>
        <w:ind w:left="2184" w:hanging="240"/>
      </w:pPr>
      <w:rPr>
        <w:rFonts w:hint="default"/>
        <w:lang w:val="ro-RO" w:eastAsia="en-US" w:bidi="ar-SA"/>
      </w:rPr>
    </w:lvl>
  </w:abstractNum>
  <w:abstractNum w:abstractNumId="137">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136">
    <w:multiLevelType w:val="hybridMultilevel"/>
    <w:lvl w:ilvl="0">
      <w:start w:val="1"/>
      <w:numFmt w:val="decimal"/>
      <w:lvlText w:val="%1."/>
      <w:lvlJc w:val="left"/>
      <w:pPr>
        <w:ind w:left="113" w:hanging="24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617" w:hanging="360"/>
      </w:pPr>
      <w:rPr>
        <w:rFonts w:hint="default"/>
        <w:lang w:val="ro-RO" w:eastAsia="en-US" w:bidi="ar-SA"/>
      </w:rPr>
    </w:lvl>
    <w:lvl w:ilvl="3">
      <w:start w:val="0"/>
      <w:numFmt w:val="bullet"/>
      <w:lvlText w:val="•"/>
      <w:lvlJc w:val="left"/>
      <w:pPr>
        <w:ind w:left="2395" w:hanging="360"/>
      </w:pPr>
      <w:rPr>
        <w:rFonts w:hint="default"/>
        <w:lang w:val="ro-RO" w:eastAsia="en-US" w:bidi="ar-SA"/>
      </w:rPr>
    </w:lvl>
    <w:lvl w:ilvl="4">
      <w:start w:val="0"/>
      <w:numFmt w:val="bullet"/>
      <w:lvlText w:val="•"/>
      <w:lvlJc w:val="left"/>
      <w:pPr>
        <w:ind w:left="3173" w:hanging="360"/>
      </w:pPr>
      <w:rPr>
        <w:rFonts w:hint="default"/>
        <w:lang w:val="ro-RO" w:eastAsia="en-US" w:bidi="ar-SA"/>
      </w:rPr>
    </w:lvl>
    <w:lvl w:ilvl="5">
      <w:start w:val="0"/>
      <w:numFmt w:val="bullet"/>
      <w:lvlText w:val="•"/>
      <w:lvlJc w:val="left"/>
      <w:pPr>
        <w:ind w:left="3951" w:hanging="360"/>
      </w:pPr>
      <w:rPr>
        <w:rFonts w:hint="default"/>
        <w:lang w:val="ro-RO" w:eastAsia="en-US" w:bidi="ar-SA"/>
      </w:rPr>
    </w:lvl>
    <w:lvl w:ilvl="6">
      <w:start w:val="0"/>
      <w:numFmt w:val="bullet"/>
      <w:lvlText w:val="•"/>
      <w:lvlJc w:val="left"/>
      <w:pPr>
        <w:ind w:left="4728" w:hanging="360"/>
      </w:pPr>
      <w:rPr>
        <w:rFonts w:hint="default"/>
        <w:lang w:val="ro-RO" w:eastAsia="en-US" w:bidi="ar-SA"/>
      </w:rPr>
    </w:lvl>
    <w:lvl w:ilvl="7">
      <w:start w:val="0"/>
      <w:numFmt w:val="bullet"/>
      <w:lvlText w:val="•"/>
      <w:lvlJc w:val="left"/>
      <w:pPr>
        <w:ind w:left="5506" w:hanging="360"/>
      </w:pPr>
      <w:rPr>
        <w:rFonts w:hint="default"/>
        <w:lang w:val="ro-RO" w:eastAsia="en-US" w:bidi="ar-SA"/>
      </w:rPr>
    </w:lvl>
    <w:lvl w:ilvl="8">
      <w:start w:val="0"/>
      <w:numFmt w:val="bullet"/>
      <w:lvlText w:val="•"/>
      <w:lvlJc w:val="left"/>
      <w:pPr>
        <w:ind w:left="6284" w:hanging="360"/>
      </w:pPr>
      <w:rPr>
        <w:rFonts w:hint="default"/>
        <w:lang w:val="ro-RO" w:eastAsia="en-US" w:bidi="ar-SA"/>
      </w:rPr>
    </w:lvl>
  </w:abstractNum>
  <w:abstractNum w:abstractNumId="135">
    <w:multiLevelType w:val="hybridMultilevel"/>
    <w:lvl w:ilvl="0">
      <w:start w:val="1"/>
      <w:numFmt w:val="decimal"/>
      <w:lvlText w:val="%1."/>
      <w:lvlJc w:val="left"/>
      <w:pPr>
        <w:ind w:left="11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892" w:hanging="240"/>
      </w:pPr>
      <w:rPr>
        <w:rFonts w:hint="default"/>
        <w:lang w:val="ro-RO" w:eastAsia="en-US" w:bidi="ar-SA"/>
      </w:rPr>
    </w:lvl>
    <w:lvl w:ilvl="2">
      <w:start w:val="0"/>
      <w:numFmt w:val="bullet"/>
      <w:lvlText w:val="•"/>
      <w:lvlJc w:val="left"/>
      <w:pPr>
        <w:ind w:left="1664" w:hanging="240"/>
      </w:pPr>
      <w:rPr>
        <w:rFonts w:hint="default"/>
        <w:lang w:val="ro-RO" w:eastAsia="en-US" w:bidi="ar-SA"/>
      </w:rPr>
    </w:lvl>
    <w:lvl w:ilvl="3">
      <w:start w:val="0"/>
      <w:numFmt w:val="bullet"/>
      <w:lvlText w:val="•"/>
      <w:lvlJc w:val="left"/>
      <w:pPr>
        <w:ind w:left="2436" w:hanging="240"/>
      </w:pPr>
      <w:rPr>
        <w:rFonts w:hint="default"/>
        <w:lang w:val="ro-RO" w:eastAsia="en-US" w:bidi="ar-SA"/>
      </w:rPr>
    </w:lvl>
    <w:lvl w:ilvl="4">
      <w:start w:val="0"/>
      <w:numFmt w:val="bullet"/>
      <w:lvlText w:val="•"/>
      <w:lvlJc w:val="left"/>
      <w:pPr>
        <w:ind w:left="3208" w:hanging="240"/>
      </w:pPr>
      <w:rPr>
        <w:rFonts w:hint="default"/>
        <w:lang w:val="ro-RO" w:eastAsia="en-US" w:bidi="ar-SA"/>
      </w:rPr>
    </w:lvl>
    <w:lvl w:ilvl="5">
      <w:start w:val="0"/>
      <w:numFmt w:val="bullet"/>
      <w:lvlText w:val="•"/>
      <w:lvlJc w:val="left"/>
      <w:pPr>
        <w:ind w:left="3980" w:hanging="240"/>
      </w:pPr>
      <w:rPr>
        <w:rFonts w:hint="default"/>
        <w:lang w:val="ro-RO" w:eastAsia="en-US" w:bidi="ar-SA"/>
      </w:rPr>
    </w:lvl>
    <w:lvl w:ilvl="6">
      <w:start w:val="0"/>
      <w:numFmt w:val="bullet"/>
      <w:lvlText w:val="•"/>
      <w:lvlJc w:val="left"/>
      <w:pPr>
        <w:ind w:left="4752" w:hanging="240"/>
      </w:pPr>
      <w:rPr>
        <w:rFonts w:hint="default"/>
        <w:lang w:val="ro-RO" w:eastAsia="en-US" w:bidi="ar-SA"/>
      </w:rPr>
    </w:lvl>
    <w:lvl w:ilvl="7">
      <w:start w:val="0"/>
      <w:numFmt w:val="bullet"/>
      <w:lvlText w:val="•"/>
      <w:lvlJc w:val="left"/>
      <w:pPr>
        <w:ind w:left="5524" w:hanging="240"/>
      </w:pPr>
      <w:rPr>
        <w:rFonts w:hint="default"/>
        <w:lang w:val="ro-RO" w:eastAsia="en-US" w:bidi="ar-SA"/>
      </w:rPr>
    </w:lvl>
    <w:lvl w:ilvl="8">
      <w:start w:val="0"/>
      <w:numFmt w:val="bullet"/>
      <w:lvlText w:val="•"/>
      <w:lvlJc w:val="left"/>
      <w:pPr>
        <w:ind w:left="6296" w:hanging="240"/>
      </w:pPr>
      <w:rPr>
        <w:rFonts w:hint="default"/>
        <w:lang w:val="ro-RO" w:eastAsia="en-US" w:bidi="ar-SA"/>
      </w:rPr>
    </w:lvl>
  </w:abstractNum>
  <w:abstractNum w:abstractNumId="134">
    <w:multiLevelType w:val="hybridMultilevel"/>
    <w:lvl w:ilvl="0">
      <w:start w:val="1"/>
      <w:numFmt w:val="decimal"/>
      <w:lvlText w:val="%1."/>
      <w:lvlJc w:val="left"/>
      <w:pPr>
        <w:ind w:left="358" w:hanging="240"/>
        <w:jc w:val="left"/>
      </w:pPr>
      <w:rPr>
        <w:rFonts w:hint="default" w:ascii="Times New Roman" w:hAnsi="Times New Roman" w:eastAsia="Times New Roman" w:cs="Times New Roman"/>
        <w:b w:val="0"/>
        <w:bCs w:val="0"/>
        <w:i w:val="0"/>
        <w:iCs w:val="0"/>
        <w:color w:val="85200C"/>
        <w:spacing w:val="0"/>
        <w:w w:val="100"/>
        <w:sz w:val="24"/>
        <w:szCs w:val="24"/>
        <w:lang w:val="ro-RO" w:eastAsia="en-US" w:bidi="ar-SA"/>
      </w:rPr>
    </w:lvl>
    <w:lvl w:ilvl="1">
      <w:start w:val="0"/>
      <w:numFmt w:val="bullet"/>
      <w:lvlText w:val="•"/>
      <w:lvlJc w:val="left"/>
      <w:pPr>
        <w:ind w:left="588" w:hanging="240"/>
      </w:pPr>
      <w:rPr>
        <w:rFonts w:hint="default"/>
        <w:lang w:val="ro-RO" w:eastAsia="en-US" w:bidi="ar-SA"/>
      </w:rPr>
    </w:lvl>
    <w:lvl w:ilvl="2">
      <w:start w:val="0"/>
      <w:numFmt w:val="bullet"/>
      <w:lvlText w:val="•"/>
      <w:lvlJc w:val="left"/>
      <w:pPr>
        <w:ind w:left="816" w:hanging="240"/>
      </w:pPr>
      <w:rPr>
        <w:rFonts w:hint="default"/>
        <w:lang w:val="ro-RO" w:eastAsia="en-US" w:bidi="ar-SA"/>
      </w:rPr>
    </w:lvl>
    <w:lvl w:ilvl="3">
      <w:start w:val="0"/>
      <w:numFmt w:val="bullet"/>
      <w:lvlText w:val="•"/>
      <w:lvlJc w:val="left"/>
      <w:pPr>
        <w:ind w:left="1044" w:hanging="240"/>
      </w:pPr>
      <w:rPr>
        <w:rFonts w:hint="default"/>
        <w:lang w:val="ro-RO" w:eastAsia="en-US" w:bidi="ar-SA"/>
      </w:rPr>
    </w:lvl>
    <w:lvl w:ilvl="4">
      <w:start w:val="0"/>
      <w:numFmt w:val="bullet"/>
      <w:lvlText w:val="•"/>
      <w:lvlJc w:val="left"/>
      <w:pPr>
        <w:ind w:left="1272" w:hanging="240"/>
      </w:pPr>
      <w:rPr>
        <w:rFonts w:hint="default"/>
        <w:lang w:val="ro-RO" w:eastAsia="en-US" w:bidi="ar-SA"/>
      </w:rPr>
    </w:lvl>
    <w:lvl w:ilvl="5">
      <w:start w:val="0"/>
      <w:numFmt w:val="bullet"/>
      <w:lvlText w:val="•"/>
      <w:lvlJc w:val="left"/>
      <w:pPr>
        <w:ind w:left="1500" w:hanging="240"/>
      </w:pPr>
      <w:rPr>
        <w:rFonts w:hint="default"/>
        <w:lang w:val="ro-RO" w:eastAsia="en-US" w:bidi="ar-SA"/>
      </w:rPr>
    </w:lvl>
    <w:lvl w:ilvl="6">
      <w:start w:val="0"/>
      <w:numFmt w:val="bullet"/>
      <w:lvlText w:val="•"/>
      <w:lvlJc w:val="left"/>
      <w:pPr>
        <w:ind w:left="1728" w:hanging="240"/>
      </w:pPr>
      <w:rPr>
        <w:rFonts w:hint="default"/>
        <w:lang w:val="ro-RO" w:eastAsia="en-US" w:bidi="ar-SA"/>
      </w:rPr>
    </w:lvl>
    <w:lvl w:ilvl="7">
      <w:start w:val="0"/>
      <w:numFmt w:val="bullet"/>
      <w:lvlText w:val="•"/>
      <w:lvlJc w:val="left"/>
      <w:pPr>
        <w:ind w:left="1956" w:hanging="240"/>
      </w:pPr>
      <w:rPr>
        <w:rFonts w:hint="default"/>
        <w:lang w:val="ro-RO" w:eastAsia="en-US" w:bidi="ar-SA"/>
      </w:rPr>
    </w:lvl>
    <w:lvl w:ilvl="8">
      <w:start w:val="0"/>
      <w:numFmt w:val="bullet"/>
      <w:lvlText w:val="•"/>
      <w:lvlJc w:val="left"/>
      <w:pPr>
        <w:ind w:left="2184" w:hanging="240"/>
      </w:pPr>
      <w:rPr>
        <w:rFonts w:hint="default"/>
        <w:lang w:val="ro-RO" w:eastAsia="en-US" w:bidi="ar-SA"/>
      </w:rPr>
    </w:lvl>
  </w:abstractNum>
  <w:abstractNum w:abstractNumId="133">
    <w:multiLevelType w:val="hybridMultilevel"/>
    <w:lvl w:ilvl="0">
      <w:start w:val="1"/>
      <w:numFmt w:val="upperLetter"/>
      <w:lvlText w:val="%1."/>
      <w:lvlJc w:val="left"/>
      <w:pPr>
        <w:ind w:left="421"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1"/>
      <w:numFmt w:val="lowerLetter"/>
      <w:lvlText w:val="%2."/>
      <w:lvlJc w:val="left"/>
      <w:pPr>
        <w:ind w:left="669" w:hanging="22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504" w:hanging="227"/>
      </w:pPr>
      <w:rPr>
        <w:rFonts w:hint="default"/>
        <w:lang w:val="ro-RO" w:eastAsia="en-US" w:bidi="ar-SA"/>
      </w:rPr>
    </w:lvl>
    <w:lvl w:ilvl="3">
      <w:start w:val="0"/>
      <w:numFmt w:val="bullet"/>
      <w:lvlText w:val="•"/>
      <w:lvlJc w:val="left"/>
      <w:pPr>
        <w:ind w:left="2348" w:hanging="227"/>
      </w:pPr>
      <w:rPr>
        <w:rFonts w:hint="default"/>
        <w:lang w:val="ro-RO" w:eastAsia="en-US" w:bidi="ar-SA"/>
      </w:rPr>
    </w:lvl>
    <w:lvl w:ilvl="4">
      <w:start w:val="0"/>
      <w:numFmt w:val="bullet"/>
      <w:lvlText w:val="•"/>
      <w:lvlJc w:val="left"/>
      <w:pPr>
        <w:ind w:left="3193" w:hanging="227"/>
      </w:pPr>
      <w:rPr>
        <w:rFonts w:hint="default"/>
        <w:lang w:val="ro-RO" w:eastAsia="en-US" w:bidi="ar-SA"/>
      </w:rPr>
    </w:lvl>
    <w:lvl w:ilvl="5">
      <w:start w:val="0"/>
      <w:numFmt w:val="bullet"/>
      <w:lvlText w:val="•"/>
      <w:lvlJc w:val="left"/>
      <w:pPr>
        <w:ind w:left="4037" w:hanging="227"/>
      </w:pPr>
      <w:rPr>
        <w:rFonts w:hint="default"/>
        <w:lang w:val="ro-RO" w:eastAsia="en-US" w:bidi="ar-SA"/>
      </w:rPr>
    </w:lvl>
    <w:lvl w:ilvl="6">
      <w:start w:val="0"/>
      <w:numFmt w:val="bullet"/>
      <w:lvlText w:val="•"/>
      <w:lvlJc w:val="left"/>
      <w:pPr>
        <w:ind w:left="4882" w:hanging="227"/>
      </w:pPr>
      <w:rPr>
        <w:rFonts w:hint="default"/>
        <w:lang w:val="ro-RO" w:eastAsia="en-US" w:bidi="ar-SA"/>
      </w:rPr>
    </w:lvl>
    <w:lvl w:ilvl="7">
      <w:start w:val="0"/>
      <w:numFmt w:val="bullet"/>
      <w:lvlText w:val="•"/>
      <w:lvlJc w:val="left"/>
      <w:pPr>
        <w:ind w:left="5726" w:hanging="227"/>
      </w:pPr>
      <w:rPr>
        <w:rFonts w:hint="default"/>
        <w:lang w:val="ro-RO" w:eastAsia="en-US" w:bidi="ar-SA"/>
      </w:rPr>
    </w:lvl>
    <w:lvl w:ilvl="8">
      <w:start w:val="0"/>
      <w:numFmt w:val="bullet"/>
      <w:lvlText w:val="•"/>
      <w:lvlJc w:val="left"/>
      <w:pPr>
        <w:ind w:left="6571" w:hanging="227"/>
      </w:pPr>
      <w:rPr>
        <w:rFonts w:hint="default"/>
        <w:lang w:val="ro-RO" w:eastAsia="en-US" w:bidi="ar-SA"/>
      </w:rPr>
    </w:lvl>
  </w:abstractNum>
  <w:abstractNum w:abstractNumId="132">
    <w:multiLevelType w:val="hybridMultilevel"/>
    <w:lvl w:ilvl="0">
      <w:start w:val="1"/>
      <w:numFmt w:val="lowerLetter"/>
      <w:lvlText w:val="%1."/>
      <w:lvlJc w:val="left"/>
      <w:pPr>
        <w:ind w:left="2784" w:hanging="227"/>
        <w:jc w:val="righ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3328" w:hanging="227"/>
      </w:pPr>
      <w:rPr>
        <w:rFonts w:hint="default"/>
        <w:lang w:val="ro-RO" w:eastAsia="en-US" w:bidi="ar-SA"/>
      </w:rPr>
    </w:lvl>
    <w:lvl w:ilvl="2">
      <w:start w:val="0"/>
      <w:numFmt w:val="bullet"/>
      <w:lvlText w:val="•"/>
      <w:lvlJc w:val="left"/>
      <w:pPr>
        <w:ind w:left="3876" w:hanging="227"/>
      </w:pPr>
      <w:rPr>
        <w:rFonts w:hint="default"/>
        <w:lang w:val="ro-RO" w:eastAsia="en-US" w:bidi="ar-SA"/>
      </w:rPr>
    </w:lvl>
    <w:lvl w:ilvl="3">
      <w:start w:val="0"/>
      <w:numFmt w:val="bullet"/>
      <w:lvlText w:val="•"/>
      <w:lvlJc w:val="left"/>
      <w:pPr>
        <w:ind w:left="4424" w:hanging="227"/>
      </w:pPr>
      <w:rPr>
        <w:rFonts w:hint="default"/>
        <w:lang w:val="ro-RO" w:eastAsia="en-US" w:bidi="ar-SA"/>
      </w:rPr>
    </w:lvl>
    <w:lvl w:ilvl="4">
      <w:start w:val="0"/>
      <w:numFmt w:val="bullet"/>
      <w:lvlText w:val="•"/>
      <w:lvlJc w:val="left"/>
      <w:pPr>
        <w:ind w:left="4972" w:hanging="227"/>
      </w:pPr>
      <w:rPr>
        <w:rFonts w:hint="default"/>
        <w:lang w:val="ro-RO" w:eastAsia="en-US" w:bidi="ar-SA"/>
      </w:rPr>
    </w:lvl>
    <w:lvl w:ilvl="5">
      <w:start w:val="0"/>
      <w:numFmt w:val="bullet"/>
      <w:lvlText w:val="•"/>
      <w:lvlJc w:val="left"/>
      <w:pPr>
        <w:ind w:left="5520" w:hanging="227"/>
      </w:pPr>
      <w:rPr>
        <w:rFonts w:hint="default"/>
        <w:lang w:val="ro-RO" w:eastAsia="en-US" w:bidi="ar-SA"/>
      </w:rPr>
    </w:lvl>
    <w:lvl w:ilvl="6">
      <w:start w:val="0"/>
      <w:numFmt w:val="bullet"/>
      <w:lvlText w:val="•"/>
      <w:lvlJc w:val="left"/>
      <w:pPr>
        <w:ind w:left="6068" w:hanging="227"/>
      </w:pPr>
      <w:rPr>
        <w:rFonts w:hint="default"/>
        <w:lang w:val="ro-RO" w:eastAsia="en-US" w:bidi="ar-SA"/>
      </w:rPr>
    </w:lvl>
    <w:lvl w:ilvl="7">
      <w:start w:val="0"/>
      <w:numFmt w:val="bullet"/>
      <w:lvlText w:val="•"/>
      <w:lvlJc w:val="left"/>
      <w:pPr>
        <w:ind w:left="6616" w:hanging="227"/>
      </w:pPr>
      <w:rPr>
        <w:rFonts w:hint="default"/>
        <w:lang w:val="ro-RO" w:eastAsia="en-US" w:bidi="ar-SA"/>
      </w:rPr>
    </w:lvl>
    <w:lvl w:ilvl="8">
      <w:start w:val="0"/>
      <w:numFmt w:val="bullet"/>
      <w:lvlText w:val="•"/>
      <w:lvlJc w:val="left"/>
      <w:pPr>
        <w:ind w:left="7164" w:hanging="227"/>
      </w:pPr>
      <w:rPr>
        <w:rFonts w:hint="default"/>
        <w:lang w:val="ro-RO" w:eastAsia="en-US" w:bidi="ar-SA"/>
      </w:rPr>
    </w:lvl>
  </w:abstractNum>
  <w:abstractNum w:abstractNumId="131">
    <w:multiLevelType w:val="hybridMultilevel"/>
    <w:lvl w:ilvl="0">
      <w:start w:val="1"/>
      <w:numFmt w:val="upperLetter"/>
      <w:lvlText w:val="%1."/>
      <w:lvlJc w:val="left"/>
      <w:pPr>
        <w:ind w:left="421"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1"/>
      <w:numFmt w:val="lowerLetter"/>
      <w:lvlText w:val="%2."/>
      <w:lvlJc w:val="left"/>
      <w:pPr>
        <w:ind w:left="354" w:hanging="22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291" w:hanging="227"/>
      </w:pPr>
      <w:rPr>
        <w:rFonts w:hint="default"/>
        <w:lang w:val="ro-RO" w:eastAsia="en-US" w:bidi="ar-SA"/>
      </w:rPr>
    </w:lvl>
    <w:lvl w:ilvl="3">
      <w:start w:val="0"/>
      <w:numFmt w:val="bullet"/>
      <w:lvlText w:val="•"/>
      <w:lvlJc w:val="left"/>
      <w:pPr>
        <w:ind w:left="2162" w:hanging="227"/>
      </w:pPr>
      <w:rPr>
        <w:rFonts w:hint="default"/>
        <w:lang w:val="ro-RO" w:eastAsia="en-US" w:bidi="ar-SA"/>
      </w:rPr>
    </w:lvl>
    <w:lvl w:ilvl="4">
      <w:start w:val="0"/>
      <w:numFmt w:val="bullet"/>
      <w:lvlText w:val="•"/>
      <w:lvlJc w:val="left"/>
      <w:pPr>
        <w:ind w:left="3033" w:hanging="227"/>
      </w:pPr>
      <w:rPr>
        <w:rFonts w:hint="default"/>
        <w:lang w:val="ro-RO" w:eastAsia="en-US" w:bidi="ar-SA"/>
      </w:rPr>
    </w:lvl>
    <w:lvl w:ilvl="5">
      <w:start w:val="0"/>
      <w:numFmt w:val="bullet"/>
      <w:lvlText w:val="•"/>
      <w:lvlJc w:val="left"/>
      <w:pPr>
        <w:ind w:left="3904" w:hanging="227"/>
      </w:pPr>
      <w:rPr>
        <w:rFonts w:hint="default"/>
        <w:lang w:val="ro-RO" w:eastAsia="en-US" w:bidi="ar-SA"/>
      </w:rPr>
    </w:lvl>
    <w:lvl w:ilvl="6">
      <w:start w:val="0"/>
      <w:numFmt w:val="bullet"/>
      <w:lvlText w:val="•"/>
      <w:lvlJc w:val="left"/>
      <w:pPr>
        <w:ind w:left="4775" w:hanging="227"/>
      </w:pPr>
      <w:rPr>
        <w:rFonts w:hint="default"/>
        <w:lang w:val="ro-RO" w:eastAsia="en-US" w:bidi="ar-SA"/>
      </w:rPr>
    </w:lvl>
    <w:lvl w:ilvl="7">
      <w:start w:val="0"/>
      <w:numFmt w:val="bullet"/>
      <w:lvlText w:val="•"/>
      <w:lvlJc w:val="left"/>
      <w:pPr>
        <w:ind w:left="5646" w:hanging="227"/>
      </w:pPr>
      <w:rPr>
        <w:rFonts w:hint="default"/>
        <w:lang w:val="ro-RO" w:eastAsia="en-US" w:bidi="ar-SA"/>
      </w:rPr>
    </w:lvl>
    <w:lvl w:ilvl="8">
      <w:start w:val="0"/>
      <w:numFmt w:val="bullet"/>
      <w:lvlText w:val="•"/>
      <w:lvlJc w:val="left"/>
      <w:pPr>
        <w:ind w:left="6517" w:hanging="227"/>
      </w:pPr>
      <w:rPr>
        <w:rFonts w:hint="default"/>
        <w:lang w:val="ro-RO" w:eastAsia="en-US" w:bidi="ar-SA"/>
      </w:rPr>
    </w:lvl>
  </w:abstractNum>
  <w:abstractNum w:abstractNumId="130">
    <w:multiLevelType w:val="hybridMultilevel"/>
    <w:lvl w:ilvl="0">
      <w:start w:val="1"/>
      <w:numFmt w:val="upperLetter"/>
      <w:lvlText w:val="%1."/>
      <w:lvlJc w:val="left"/>
      <w:pPr>
        <w:ind w:left="677" w:hanging="235"/>
        <w:jc w:val="left"/>
      </w:pPr>
      <w:rPr>
        <w:rFonts w:hint="default" w:ascii="Times New Roman" w:hAnsi="Times New Roman" w:eastAsia="Times New Roman" w:cs="Times New Roman"/>
        <w:b/>
        <w:bCs/>
        <w:i w:val="0"/>
        <w:iCs w:val="0"/>
        <w:spacing w:val="0"/>
        <w:w w:val="100"/>
        <w:sz w:val="22"/>
        <w:szCs w:val="22"/>
        <w:lang w:val="ro-RO" w:eastAsia="en-US" w:bidi="ar-SA"/>
      </w:rPr>
    </w:lvl>
    <w:lvl w:ilvl="1">
      <w:start w:val="0"/>
      <w:numFmt w:val="bullet"/>
      <w:lvlText w:val="•"/>
      <w:lvlJc w:val="left"/>
      <w:pPr>
        <w:ind w:left="1438" w:hanging="235"/>
      </w:pPr>
      <w:rPr>
        <w:rFonts w:hint="default"/>
        <w:lang w:val="ro-RO" w:eastAsia="en-US" w:bidi="ar-SA"/>
      </w:rPr>
    </w:lvl>
    <w:lvl w:ilvl="2">
      <w:start w:val="0"/>
      <w:numFmt w:val="bullet"/>
      <w:lvlText w:val="•"/>
      <w:lvlJc w:val="left"/>
      <w:pPr>
        <w:ind w:left="2196" w:hanging="235"/>
      </w:pPr>
      <w:rPr>
        <w:rFonts w:hint="default"/>
        <w:lang w:val="ro-RO" w:eastAsia="en-US" w:bidi="ar-SA"/>
      </w:rPr>
    </w:lvl>
    <w:lvl w:ilvl="3">
      <w:start w:val="0"/>
      <w:numFmt w:val="bullet"/>
      <w:lvlText w:val="•"/>
      <w:lvlJc w:val="left"/>
      <w:pPr>
        <w:ind w:left="2954" w:hanging="235"/>
      </w:pPr>
      <w:rPr>
        <w:rFonts w:hint="default"/>
        <w:lang w:val="ro-RO" w:eastAsia="en-US" w:bidi="ar-SA"/>
      </w:rPr>
    </w:lvl>
    <w:lvl w:ilvl="4">
      <w:start w:val="0"/>
      <w:numFmt w:val="bullet"/>
      <w:lvlText w:val="•"/>
      <w:lvlJc w:val="left"/>
      <w:pPr>
        <w:ind w:left="3712" w:hanging="235"/>
      </w:pPr>
      <w:rPr>
        <w:rFonts w:hint="default"/>
        <w:lang w:val="ro-RO" w:eastAsia="en-US" w:bidi="ar-SA"/>
      </w:rPr>
    </w:lvl>
    <w:lvl w:ilvl="5">
      <w:start w:val="0"/>
      <w:numFmt w:val="bullet"/>
      <w:lvlText w:val="•"/>
      <w:lvlJc w:val="left"/>
      <w:pPr>
        <w:ind w:left="4470" w:hanging="235"/>
      </w:pPr>
      <w:rPr>
        <w:rFonts w:hint="default"/>
        <w:lang w:val="ro-RO" w:eastAsia="en-US" w:bidi="ar-SA"/>
      </w:rPr>
    </w:lvl>
    <w:lvl w:ilvl="6">
      <w:start w:val="0"/>
      <w:numFmt w:val="bullet"/>
      <w:lvlText w:val="•"/>
      <w:lvlJc w:val="left"/>
      <w:pPr>
        <w:ind w:left="5228" w:hanging="235"/>
      </w:pPr>
      <w:rPr>
        <w:rFonts w:hint="default"/>
        <w:lang w:val="ro-RO" w:eastAsia="en-US" w:bidi="ar-SA"/>
      </w:rPr>
    </w:lvl>
    <w:lvl w:ilvl="7">
      <w:start w:val="0"/>
      <w:numFmt w:val="bullet"/>
      <w:lvlText w:val="•"/>
      <w:lvlJc w:val="left"/>
      <w:pPr>
        <w:ind w:left="5986" w:hanging="235"/>
      </w:pPr>
      <w:rPr>
        <w:rFonts w:hint="default"/>
        <w:lang w:val="ro-RO" w:eastAsia="en-US" w:bidi="ar-SA"/>
      </w:rPr>
    </w:lvl>
    <w:lvl w:ilvl="8">
      <w:start w:val="0"/>
      <w:numFmt w:val="bullet"/>
      <w:lvlText w:val="•"/>
      <w:lvlJc w:val="left"/>
      <w:pPr>
        <w:ind w:left="6744" w:hanging="235"/>
      </w:pPr>
      <w:rPr>
        <w:rFonts w:hint="default"/>
        <w:lang w:val="ro-RO" w:eastAsia="en-US" w:bidi="ar-SA"/>
      </w:rPr>
    </w:lvl>
  </w:abstractNum>
  <w:abstractNum w:abstractNumId="129">
    <w:multiLevelType w:val="hybridMultilevel"/>
    <w:lvl w:ilvl="0">
      <w:start w:val="1"/>
      <w:numFmt w:val="upperLetter"/>
      <w:lvlText w:val="%1."/>
      <w:lvlJc w:val="left"/>
      <w:pPr>
        <w:ind w:left="736"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1492" w:hanging="294"/>
      </w:pPr>
      <w:rPr>
        <w:rFonts w:hint="default"/>
        <w:lang w:val="ro-RO" w:eastAsia="en-US" w:bidi="ar-SA"/>
      </w:rPr>
    </w:lvl>
    <w:lvl w:ilvl="2">
      <w:start w:val="0"/>
      <w:numFmt w:val="bullet"/>
      <w:lvlText w:val="•"/>
      <w:lvlJc w:val="left"/>
      <w:pPr>
        <w:ind w:left="2244" w:hanging="294"/>
      </w:pPr>
      <w:rPr>
        <w:rFonts w:hint="default"/>
        <w:lang w:val="ro-RO" w:eastAsia="en-US" w:bidi="ar-SA"/>
      </w:rPr>
    </w:lvl>
    <w:lvl w:ilvl="3">
      <w:start w:val="0"/>
      <w:numFmt w:val="bullet"/>
      <w:lvlText w:val="•"/>
      <w:lvlJc w:val="left"/>
      <w:pPr>
        <w:ind w:left="2996" w:hanging="294"/>
      </w:pPr>
      <w:rPr>
        <w:rFonts w:hint="default"/>
        <w:lang w:val="ro-RO" w:eastAsia="en-US" w:bidi="ar-SA"/>
      </w:rPr>
    </w:lvl>
    <w:lvl w:ilvl="4">
      <w:start w:val="0"/>
      <w:numFmt w:val="bullet"/>
      <w:lvlText w:val="•"/>
      <w:lvlJc w:val="left"/>
      <w:pPr>
        <w:ind w:left="3748" w:hanging="294"/>
      </w:pPr>
      <w:rPr>
        <w:rFonts w:hint="default"/>
        <w:lang w:val="ro-RO" w:eastAsia="en-US" w:bidi="ar-SA"/>
      </w:rPr>
    </w:lvl>
    <w:lvl w:ilvl="5">
      <w:start w:val="0"/>
      <w:numFmt w:val="bullet"/>
      <w:lvlText w:val="•"/>
      <w:lvlJc w:val="left"/>
      <w:pPr>
        <w:ind w:left="4500" w:hanging="294"/>
      </w:pPr>
      <w:rPr>
        <w:rFonts w:hint="default"/>
        <w:lang w:val="ro-RO" w:eastAsia="en-US" w:bidi="ar-SA"/>
      </w:rPr>
    </w:lvl>
    <w:lvl w:ilvl="6">
      <w:start w:val="0"/>
      <w:numFmt w:val="bullet"/>
      <w:lvlText w:val="•"/>
      <w:lvlJc w:val="left"/>
      <w:pPr>
        <w:ind w:left="5252" w:hanging="294"/>
      </w:pPr>
      <w:rPr>
        <w:rFonts w:hint="default"/>
        <w:lang w:val="ro-RO" w:eastAsia="en-US" w:bidi="ar-SA"/>
      </w:rPr>
    </w:lvl>
    <w:lvl w:ilvl="7">
      <w:start w:val="0"/>
      <w:numFmt w:val="bullet"/>
      <w:lvlText w:val="•"/>
      <w:lvlJc w:val="left"/>
      <w:pPr>
        <w:ind w:left="6004" w:hanging="294"/>
      </w:pPr>
      <w:rPr>
        <w:rFonts w:hint="default"/>
        <w:lang w:val="ro-RO" w:eastAsia="en-US" w:bidi="ar-SA"/>
      </w:rPr>
    </w:lvl>
    <w:lvl w:ilvl="8">
      <w:start w:val="0"/>
      <w:numFmt w:val="bullet"/>
      <w:lvlText w:val="•"/>
      <w:lvlJc w:val="left"/>
      <w:pPr>
        <w:ind w:left="6756" w:hanging="294"/>
      </w:pPr>
      <w:rPr>
        <w:rFonts w:hint="default"/>
        <w:lang w:val="ro-RO" w:eastAsia="en-US" w:bidi="ar-SA"/>
      </w:rPr>
    </w:lvl>
  </w:abstractNum>
  <w:abstractNum w:abstractNumId="128">
    <w:multiLevelType w:val="hybridMultilevel"/>
    <w:lvl w:ilvl="0">
      <w:start w:val="1"/>
      <w:numFmt w:val="decimal"/>
      <w:lvlText w:val="%1."/>
      <w:lvlJc w:val="left"/>
      <w:pPr>
        <w:ind w:left="848"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82" w:hanging="360"/>
      </w:pPr>
      <w:rPr>
        <w:rFonts w:hint="default"/>
        <w:lang w:val="ro-RO" w:eastAsia="en-US" w:bidi="ar-SA"/>
      </w:rPr>
    </w:lvl>
    <w:lvl w:ilvl="2">
      <w:start w:val="0"/>
      <w:numFmt w:val="bullet"/>
      <w:lvlText w:val="•"/>
      <w:lvlJc w:val="left"/>
      <w:pPr>
        <w:ind w:left="2324" w:hanging="360"/>
      </w:pPr>
      <w:rPr>
        <w:rFonts w:hint="default"/>
        <w:lang w:val="ro-RO" w:eastAsia="en-US" w:bidi="ar-SA"/>
      </w:rPr>
    </w:lvl>
    <w:lvl w:ilvl="3">
      <w:start w:val="0"/>
      <w:numFmt w:val="bullet"/>
      <w:lvlText w:val="•"/>
      <w:lvlJc w:val="left"/>
      <w:pPr>
        <w:ind w:left="3066" w:hanging="360"/>
      </w:pPr>
      <w:rPr>
        <w:rFonts w:hint="default"/>
        <w:lang w:val="ro-RO" w:eastAsia="en-US" w:bidi="ar-SA"/>
      </w:rPr>
    </w:lvl>
    <w:lvl w:ilvl="4">
      <w:start w:val="0"/>
      <w:numFmt w:val="bullet"/>
      <w:lvlText w:val="•"/>
      <w:lvlJc w:val="left"/>
      <w:pPr>
        <w:ind w:left="3808" w:hanging="360"/>
      </w:pPr>
      <w:rPr>
        <w:rFonts w:hint="default"/>
        <w:lang w:val="ro-RO" w:eastAsia="en-US" w:bidi="ar-SA"/>
      </w:rPr>
    </w:lvl>
    <w:lvl w:ilvl="5">
      <w:start w:val="0"/>
      <w:numFmt w:val="bullet"/>
      <w:lvlText w:val="•"/>
      <w:lvlJc w:val="left"/>
      <w:pPr>
        <w:ind w:left="4550" w:hanging="360"/>
      </w:pPr>
      <w:rPr>
        <w:rFonts w:hint="default"/>
        <w:lang w:val="ro-RO" w:eastAsia="en-US" w:bidi="ar-SA"/>
      </w:rPr>
    </w:lvl>
    <w:lvl w:ilvl="6">
      <w:start w:val="0"/>
      <w:numFmt w:val="bullet"/>
      <w:lvlText w:val="•"/>
      <w:lvlJc w:val="left"/>
      <w:pPr>
        <w:ind w:left="5292" w:hanging="360"/>
      </w:pPr>
      <w:rPr>
        <w:rFonts w:hint="default"/>
        <w:lang w:val="ro-RO" w:eastAsia="en-US" w:bidi="ar-SA"/>
      </w:rPr>
    </w:lvl>
    <w:lvl w:ilvl="7">
      <w:start w:val="0"/>
      <w:numFmt w:val="bullet"/>
      <w:lvlText w:val="•"/>
      <w:lvlJc w:val="left"/>
      <w:pPr>
        <w:ind w:left="6034" w:hanging="360"/>
      </w:pPr>
      <w:rPr>
        <w:rFonts w:hint="default"/>
        <w:lang w:val="ro-RO" w:eastAsia="en-US" w:bidi="ar-SA"/>
      </w:rPr>
    </w:lvl>
    <w:lvl w:ilvl="8">
      <w:start w:val="0"/>
      <w:numFmt w:val="bullet"/>
      <w:lvlText w:val="•"/>
      <w:lvlJc w:val="left"/>
      <w:pPr>
        <w:ind w:left="6776" w:hanging="360"/>
      </w:pPr>
      <w:rPr>
        <w:rFonts w:hint="default"/>
        <w:lang w:val="ro-RO" w:eastAsia="en-US" w:bidi="ar-SA"/>
      </w:rPr>
    </w:lvl>
  </w:abstractNum>
  <w:abstractNum w:abstractNumId="127">
    <w:multiLevelType w:val="hybridMultilevel"/>
    <w:lvl w:ilvl="0">
      <w:start w:val="0"/>
      <w:numFmt w:val="bullet"/>
      <w:lvlText w:val="●"/>
      <w:lvlJc w:val="left"/>
      <w:pPr>
        <w:ind w:left="848"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82" w:hanging="360"/>
      </w:pPr>
      <w:rPr>
        <w:rFonts w:hint="default"/>
        <w:lang w:val="ro-RO" w:eastAsia="en-US" w:bidi="ar-SA"/>
      </w:rPr>
    </w:lvl>
    <w:lvl w:ilvl="2">
      <w:start w:val="0"/>
      <w:numFmt w:val="bullet"/>
      <w:lvlText w:val="•"/>
      <w:lvlJc w:val="left"/>
      <w:pPr>
        <w:ind w:left="2324" w:hanging="360"/>
      </w:pPr>
      <w:rPr>
        <w:rFonts w:hint="default"/>
        <w:lang w:val="ro-RO" w:eastAsia="en-US" w:bidi="ar-SA"/>
      </w:rPr>
    </w:lvl>
    <w:lvl w:ilvl="3">
      <w:start w:val="0"/>
      <w:numFmt w:val="bullet"/>
      <w:lvlText w:val="•"/>
      <w:lvlJc w:val="left"/>
      <w:pPr>
        <w:ind w:left="3066" w:hanging="360"/>
      </w:pPr>
      <w:rPr>
        <w:rFonts w:hint="default"/>
        <w:lang w:val="ro-RO" w:eastAsia="en-US" w:bidi="ar-SA"/>
      </w:rPr>
    </w:lvl>
    <w:lvl w:ilvl="4">
      <w:start w:val="0"/>
      <w:numFmt w:val="bullet"/>
      <w:lvlText w:val="•"/>
      <w:lvlJc w:val="left"/>
      <w:pPr>
        <w:ind w:left="3808" w:hanging="360"/>
      </w:pPr>
      <w:rPr>
        <w:rFonts w:hint="default"/>
        <w:lang w:val="ro-RO" w:eastAsia="en-US" w:bidi="ar-SA"/>
      </w:rPr>
    </w:lvl>
    <w:lvl w:ilvl="5">
      <w:start w:val="0"/>
      <w:numFmt w:val="bullet"/>
      <w:lvlText w:val="•"/>
      <w:lvlJc w:val="left"/>
      <w:pPr>
        <w:ind w:left="4550" w:hanging="360"/>
      </w:pPr>
      <w:rPr>
        <w:rFonts w:hint="default"/>
        <w:lang w:val="ro-RO" w:eastAsia="en-US" w:bidi="ar-SA"/>
      </w:rPr>
    </w:lvl>
    <w:lvl w:ilvl="6">
      <w:start w:val="0"/>
      <w:numFmt w:val="bullet"/>
      <w:lvlText w:val="•"/>
      <w:lvlJc w:val="left"/>
      <w:pPr>
        <w:ind w:left="5292" w:hanging="360"/>
      </w:pPr>
      <w:rPr>
        <w:rFonts w:hint="default"/>
        <w:lang w:val="ro-RO" w:eastAsia="en-US" w:bidi="ar-SA"/>
      </w:rPr>
    </w:lvl>
    <w:lvl w:ilvl="7">
      <w:start w:val="0"/>
      <w:numFmt w:val="bullet"/>
      <w:lvlText w:val="•"/>
      <w:lvlJc w:val="left"/>
      <w:pPr>
        <w:ind w:left="6034" w:hanging="360"/>
      </w:pPr>
      <w:rPr>
        <w:rFonts w:hint="default"/>
        <w:lang w:val="ro-RO" w:eastAsia="en-US" w:bidi="ar-SA"/>
      </w:rPr>
    </w:lvl>
    <w:lvl w:ilvl="8">
      <w:start w:val="0"/>
      <w:numFmt w:val="bullet"/>
      <w:lvlText w:val="•"/>
      <w:lvlJc w:val="left"/>
      <w:pPr>
        <w:ind w:left="6776" w:hanging="360"/>
      </w:pPr>
      <w:rPr>
        <w:rFonts w:hint="default"/>
        <w:lang w:val="ro-RO" w:eastAsia="en-US" w:bidi="ar-SA"/>
      </w:rPr>
    </w:lvl>
  </w:abstractNum>
  <w:abstractNum w:abstractNumId="126">
    <w:multiLevelType w:val="hybridMultilevel"/>
    <w:lvl w:ilvl="0">
      <w:start w:val="1"/>
      <w:numFmt w:val="decimal"/>
      <w:lvlText w:val="%1."/>
      <w:lvlJc w:val="left"/>
      <w:pPr>
        <w:ind w:left="488" w:hanging="24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2"/>
      <w:numFmt w:val="decimal"/>
      <w:lvlText w:val="%2."/>
      <w:lvlJc w:val="left"/>
      <w:pPr>
        <w:ind w:left="2228"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2891" w:hanging="240"/>
      </w:pPr>
      <w:rPr>
        <w:rFonts w:hint="default"/>
        <w:lang w:val="ro-RO" w:eastAsia="en-US" w:bidi="ar-SA"/>
      </w:rPr>
    </w:lvl>
    <w:lvl w:ilvl="3">
      <w:start w:val="0"/>
      <w:numFmt w:val="bullet"/>
      <w:lvlText w:val="•"/>
      <w:lvlJc w:val="left"/>
      <w:pPr>
        <w:ind w:left="3562" w:hanging="240"/>
      </w:pPr>
      <w:rPr>
        <w:rFonts w:hint="default"/>
        <w:lang w:val="ro-RO" w:eastAsia="en-US" w:bidi="ar-SA"/>
      </w:rPr>
    </w:lvl>
    <w:lvl w:ilvl="4">
      <w:start w:val="0"/>
      <w:numFmt w:val="bullet"/>
      <w:lvlText w:val="•"/>
      <w:lvlJc w:val="left"/>
      <w:pPr>
        <w:ind w:left="4233" w:hanging="240"/>
      </w:pPr>
      <w:rPr>
        <w:rFonts w:hint="default"/>
        <w:lang w:val="ro-RO" w:eastAsia="en-US" w:bidi="ar-SA"/>
      </w:rPr>
    </w:lvl>
    <w:lvl w:ilvl="5">
      <w:start w:val="0"/>
      <w:numFmt w:val="bullet"/>
      <w:lvlText w:val="•"/>
      <w:lvlJc w:val="left"/>
      <w:pPr>
        <w:ind w:left="4904" w:hanging="240"/>
      </w:pPr>
      <w:rPr>
        <w:rFonts w:hint="default"/>
        <w:lang w:val="ro-RO" w:eastAsia="en-US" w:bidi="ar-SA"/>
      </w:rPr>
    </w:lvl>
    <w:lvl w:ilvl="6">
      <w:start w:val="0"/>
      <w:numFmt w:val="bullet"/>
      <w:lvlText w:val="•"/>
      <w:lvlJc w:val="left"/>
      <w:pPr>
        <w:ind w:left="5575" w:hanging="240"/>
      </w:pPr>
      <w:rPr>
        <w:rFonts w:hint="default"/>
        <w:lang w:val="ro-RO" w:eastAsia="en-US" w:bidi="ar-SA"/>
      </w:rPr>
    </w:lvl>
    <w:lvl w:ilvl="7">
      <w:start w:val="0"/>
      <w:numFmt w:val="bullet"/>
      <w:lvlText w:val="•"/>
      <w:lvlJc w:val="left"/>
      <w:pPr>
        <w:ind w:left="6246" w:hanging="240"/>
      </w:pPr>
      <w:rPr>
        <w:rFonts w:hint="default"/>
        <w:lang w:val="ro-RO" w:eastAsia="en-US" w:bidi="ar-SA"/>
      </w:rPr>
    </w:lvl>
    <w:lvl w:ilvl="8">
      <w:start w:val="0"/>
      <w:numFmt w:val="bullet"/>
      <w:lvlText w:val="•"/>
      <w:lvlJc w:val="left"/>
      <w:pPr>
        <w:ind w:left="6917" w:hanging="240"/>
      </w:pPr>
      <w:rPr>
        <w:rFonts w:hint="default"/>
        <w:lang w:val="ro-RO" w:eastAsia="en-US" w:bidi="ar-SA"/>
      </w:rPr>
    </w:lvl>
  </w:abstractNum>
  <w:abstractNum w:abstractNumId="125">
    <w:multiLevelType w:val="hybridMultilevel"/>
    <w:lvl w:ilvl="0">
      <w:start w:val="1"/>
      <w:numFmt w:val="decimal"/>
      <w:lvlText w:val="%1."/>
      <w:lvlJc w:val="left"/>
      <w:pPr>
        <w:ind w:left="848"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82" w:hanging="360"/>
      </w:pPr>
      <w:rPr>
        <w:rFonts w:hint="default"/>
        <w:lang w:val="ro-RO" w:eastAsia="en-US" w:bidi="ar-SA"/>
      </w:rPr>
    </w:lvl>
    <w:lvl w:ilvl="2">
      <w:start w:val="0"/>
      <w:numFmt w:val="bullet"/>
      <w:lvlText w:val="•"/>
      <w:lvlJc w:val="left"/>
      <w:pPr>
        <w:ind w:left="2324" w:hanging="360"/>
      </w:pPr>
      <w:rPr>
        <w:rFonts w:hint="default"/>
        <w:lang w:val="ro-RO" w:eastAsia="en-US" w:bidi="ar-SA"/>
      </w:rPr>
    </w:lvl>
    <w:lvl w:ilvl="3">
      <w:start w:val="0"/>
      <w:numFmt w:val="bullet"/>
      <w:lvlText w:val="•"/>
      <w:lvlJc w:val="left"/>
      <w:pPr>
        <w:ind w:left="3066" w:hanging="360"/>
      </w:pPr>
      <w:rPr>
        <w:rFonts w:hint="default"/>
        <w:lang w:val="ro-RO" w:eastAsia="en-US" w:bidi="ar-SA"/>
      </w:rPr>
    </w:lvl>
    <w:lvl w:ilvl="4">
      <w:start w:val="0"/>
      <w:numFmt w:val="bullet"/>
      <w:lvlText w:val="•"/>
      <w:lvlJc w:val="left"/>
      <w:pPr>
        <w:ind w:left="3808" w:hanging="360"/>
      </w:pPr>
      <w:rPr>
        <w:rFonts w:hint="default"/>
        <w:lang w:val="ro-RO" w:eastAsia="en-US" w:bidi="ar-SA"/>
      </w:rPr>
    </w:lvl>
    <w:lvl w:ilvl="5">
      <w:start w:val="0"/>
      <w:numFmt w:val="bullet"/>
      <w:lvlText w:val="•"/>
      <w:lvlJc w:val="left"/>
      <w:pPr>
        <w:ind w:left="4550" w:hanging="360"/>
      </w:pPr>
      <w:rPr>
        <w:rFonts w:hint="default"/>
        <w:lang w:val="ro-RO" w:eastAsia="en-US" w:bidi="ar-SA"/>
      </w:rPr>
    </w:lvl>
    <w:lvl w:ilvl="6">
      <w:start w:val="0"/>
      <w:numFmt w:val="bullet"/>
      <w:lvlText w:val="•"/>
      <w:lvlJc w:val="left"/>
      <w:pPr>
        <w:ind w:left="5292" w:hanging="360"/>
      </w:pPr>
      <w:rPr>
        <w:rFonts w:hint="default"/>
        <w:lang w:val="ro-RO" w:eastAsia="en-US" w:bidi="ar-SA"/>
      </w:rPr>
    </w:lvl>
    <w:lvl w:ilvl="7">
      <w:start w:val="0"/>
      <w:numFmt w:val="bullet"/>
      <w:lvlText w:val="•"/>
      <w:lvlJc w:val="left"/>
      <w:pPr>
        <w:ind w:left="6034" w:hanging="360"/>
      </w:pPr>
      <w:rPr>
        <w:rFonts w:hint="default"/>
        <w:lang w:val="ro-RO" w:eastAsia="en-US" w:bidi="ar-SA"/>
      </w:rPr>
    </w:lvl>
    <w:lvl w:ilvl="8">
      <w:start w:val="0"/>
      <w:numFmt w:val="bullet"/>
      <w:lvlText w:val="•"/>
      <w:lvlJc w:val="left"/>
      <w:pPr>
        <w:ind w:left="6776" w:hanging="360"/>
      </w:pPr>
      <w:rPr>
        <w:rFonts w:hint="default"/>
        <w:lang w:val="ro-RO" w:eastAsia="en-US" w:bidi="ar-SA"/>
      </w:rPr>
    </w:lvl>
  </w:abstractNum>
  <w:abstractNum w:abstractNumId="124">
    <w:multiLevelType w:val="hybridMultilevel"/>
    <w:lvl w:ilvl="0">
      <w:start w:val="1"/>
      <w:numFmt w:val="upperLetter"/>
      <w:lvlText w:val="%1."/>
      <w:lvlJc w:val="left"/>
      <w:pPr>
        <w:ind w:left="736"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1492" w:hanging="294"/>
      </w:pPr>
      <w:rPr>
        <w:rFonts w:hint="default"/>
        <w:lang w:val="ro-RO" w:eastAsia="en-US" w:bidi="ar-SA"/>
      </w:rPr>
    </w:lvl>
    <w:lvl w:ilvl="2">
      <w:start w:val="0"/>
      <w:numFmt w:val="bullet"/>
      <w:lvlText w:val="•"/>
      <w:lvlJc w:val="left"/>
      <w:pPr>
        <w:ind w:left="2244" w:hanging="294"/>
      </w:pPr>
      <w:rPr>
        <w:rFonts w:hint="default"/>
        <w:lang w:val="ro-RO" w:eastAsia="en-US" w:bidi="ar-SA"/>
      </w:rPr>
    </w:lvl>
    <w:lvl w:ilvl="3">
      <w:start w:val="0"/>
      <w:numFmt w:val="bullet"/>
      <w:lvlText w:val="•"/>
      <w:lvlJc w:val="left"/>
      <w:pPr>
        <w:ind w:left="2996" w:hanging="294"/>
      </w:pPr>
      <w:rPr>
        <w:rFonts w:hint="default"/>
        <w:lang w:val="ro-RO" w:eastAsia="en-US" w:bidi="ar-SA"/>
      </w:rPr>
    </w:lvl>
    <w:lvl w:ilvl="4">
      <w:start w:val="0"/>
      <w:numFmt w:val="bullet"/>
      <w:lvlText w:val="•"/>
      <w:lvlJc w:val="left"/>
      <w:pPr>
        <w:ind w:left="3748" w:hanging="294"/>
      </w:pPr>
      <w:rPr>
        <w:rFonts w:hint="default"/>
        <w:lang w:val="ro-RO" w:eastAsia="en-US" w:bidi="ar-SA"/>
      </w:rPr>
    </w:lvl>
    <w:lvl w:ilvl="5">
      <w:start w:val="0"/>
      <w:numFmt w:val="bullet"/>
      <w:lvlText w:val="•"/>
      <w:lvlJc w:val="left"/>
      <w:pPr>
        <w:ind w:left="4500" w:hanging="294"/>
      </w:pPr>
      <w:rPr>
        <w:rFonts w:hint="default"/>
        <w:lang w:val="ro-RO" w:eastAsia="en-US" w:bidi="ar-SA"/>
      </w:rPr>
    </w:lvl>
    <w:lvl w:ilvl="6">
      <w:start w:val="0"/>
      <w:numFmt w:val="bullet"/>
      <w:lvlText w:val="•"/>
      <w:lvlJc w:val="left"/>
      <w:pPr>
        <w:ind w:left="5252" w:hanging="294"/>
      </w:pPr>
      <w:rPr>
        <w:rFonts w:hint="default"/>
        <w:lang w:val="ro-RO" w:eastAsia="en-US" w:bidi="ar-SA"/>
      </w:rPr>
    </w:lvl>
    <w:lvl w:ilvl="7">
      <w:start w:val="0"/>
      <w:numFmt w:val="bullet"/>
      <w:lvlText w:val="•"/>
      <w:lvlJc w:val="left"/>
      <w:pPr>
        <w:ind w:left="6004" w:hanging="294"/>
      </w:pPr>
      <w:rPr>
        <w:rFonts w:hint="default"/>
        <w:lang w:val="ro-RO" w:eastAsia="en-US" w:bidi="ar-SA"/>
      </w:rPr>
    </w:lvl>
    <w:lvl w:ilvl="8">
      <w:start w:val="0"/>
      <w:numFmt w:val="bullet"/>
      <w:lvlText w:val="•"/>
      <w:lvlJc w:val="left"/>
      <w:pPr>
        <w:ind w:left="6756" w:hanging="294"/>
      </w:pPr>
      <w:rPr>
        <w:rFonts w:hint="default"/>
        <w:lang w:val="ro-RO" w:eastAsia="en-US" w:bidi="ar-SA"/>
      </w:rPr>
    </w:lvl>
  </w:abstractNum>
  <w:abstractNum w:abstractNumId="123">
    <w:multiLevelType w:val="hybridMultilevel"/>
    <w:lvl w:ilvl="0">
      <w:start w:val="0"/>
      <w:numFmt w:val="bullet"/>
      <w:lvlText w:val="●"/>
      <w:lvlJc w:val="left"/>
      <w:pPr>
        <w:ind w:left="848"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82" w:hanging="360"/>
      </w:pPr>
      <w:rPr>
        <w:rFonts w:hint="default"/>
        <w:lang w:val="ro-RO" w:eastAsia="en-US" w:bidi="ar-SA"/>
      </w:rPr>
    </w:lvl>
    <w:lvl w:ilvl="2">
      <w:start w:val="0"/>
      <w:numFmt w:val="bullet"/>
      <w:lvlText w:val="•"/>
      <w:lvlJc w:val="left"/>
      <w:pPr>
        <w:ind w:left="2324" w:hanging="360"/>
      </w:pPr>
      <w:rPr>
        <w:rFonts w:hint="default"/>
        <w:lang w:val="ro-RO" w:eastAsia="en-US" w:bidi="ar-SA"/>
      </w:rPr>
    </w:lvl>
    <w:lvl w:ilvl="3">
      <w:start w:val="0"/>
      <w:numFmt w:val="bullet"/>
      <w:lvlText w:val="•"/>
      <w:lvlJc w:val="left"/>
      <w:pPr>
        <w:ind w:left="3066" w:hanging="360"/>
      </w:pPr>
      <w:rPr>
        <w:rFonts w:hint="default"/>
        <w:lang w:val="ro-RO" w:eastAsia="en-US" w:bidi="ar-SA"/>
      </w:rPr>
    </w:lvl>
    <w:lvl w:ilvl="4">
      <w:start w:val="0"/>
      <w:numFmt w:val="bullet"/>
      <w:lvlText w:val="•"/>
      <w:lvlJc w:val="left"/>
      <w:pPr>
        <w:ind w:left="3808" w:hanging="360"/>
      </w:pPr>
      <w:rPr>
        <w:rFonts w:hint="default"/>
        <w:lang w:val="ro-RO" w:eastAsia="en-US" w:bidi="ar-SA"/>
      </w:rPr>
    </w:lvl>
    <w:lvl w:ilvl="5">
      <w:start w:val="0"/>
      <w:numFmt w:val="bullet"/>
      <w:lvlText w:val="•"/>
      <w:lvlJc w:val="left"/>
      <w:pPr>
        <w:ind w:left="4550" w:hanging="360"/>
      </w:pPr>
      <w:rPr>
        <w:rFonts w:hint="default"/>
        <w:lang w:val="ro-RO" w:eastAsia="en-US" w:bidi="ar-SA"/>
      </w:rPr>
    </w:lvl>
    <w:lvl w:ilvl="6">
      <w:start w:val="0"/>
      <w:numFmt w:val="bullet"/>
      <w:lvlText w:val="•"/>
      <w:lvlJc w:val="left"/>
      <w:pPr>
        <w:ind w:left="5292" w:hanging="360"/>
      </w:pPr>
      <w:rPr>
        <w:rFonts w:hint="default"/>
        <w:lang w:val="ro-RO" w:eastAsia="en-US" w:bidi="ar-SA"/>
      </w:rPr>
    </w:lvl>
    <w:lvl w:ilvl="7">
      <w:start w:val="0"/>
      <w:numFmt w:val="bullet"/>
      <w:lvlText w:val="•"/>
      <w:lvlJc w:val="left"/>
      <w:pPr>
        <w:ind w:left="6034" w:hanging="360"/>
      </w:pPr>
      <w:rPr>
        <w:rFonts w:hint="default"/>
        <w:lang w:val="ro-RO" w:eastAsia="en-US" w:bidi="ar-SA"/>
      </w:rPr>
    </w:lvl>
    <w:lvl w:ilvl="8">
      <w:start w:val="0"/>
      <w:numFmt w:val="bullet"/>
      <w:lvlText w:val="•"/>
      <w:lvlJc w:val="left"/>
      <w:pPr>
        <w:ind w:left="6776" w:hanging="360"/>
      </w:pPr>
      <w:rPr>
        <w:rFonts w:hint="default"/>
        <w:lang w:val="ro-RO" w:eastAsia="en-US" w:bidi="ar-SA"/>
      </w:rPr>
    </w:lvl>
  </w:abstractNum>
  <w:abstractNum w:abstractNumId="122">
    <w:multiLevelType w:val="hybridMultilevel"/>
    <w:lvl w:ilvl="0">
      <w:start w:val="2"/>
      <w:numFmt w:val="decimal"/>
      <w:lvlText w:val="%1."/>
      <w:lvlJc w:val="left"/>
      <w:pPr>
        <w:ind w:left="488"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2"/>
      <w:numFmt w:val="decimal"/>
      <w:lvlText w:val="%2."/>
      <w:lvlJc w:val="left"/>
      <w:pPr>
        <w:ind w:left="4598" w:hanging="240"/>
        <w:jc w:val="righ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5006" w:hanging="240"/>
      </w:pPr>
      <w:rPr>
        <w:rFonts w:hint="default"/>
        <w:lang w:val="ro-RO" w:eastAsia="en-US" w:bidi="ar-SA"/>
      </w:rPr>
    </w:lvl>
    <w:lvl w:ilvl="3">
      <w:start w:val="0"/>
      <w:numFmt w:val="bullet"/>
      <w:lvlText w:val="•"/>
      <w:lvlJc w:val="left"/>
      <w:pPr>
        <w:ind w:left="5413" w:hanging="240"/>
      </w:pPr>
      <w:rPr>
        <w:rFonts w:hint="default"/>
        <w:lang w:val="ro-RO" w:eastAsia="en-US" w:bidi="ar-SA"/>
      </w:rPr>
    </w:lvl>
    <w:lvl w:ilvl="4">
      <w:start w:val="0"/>
      <w:numFmt w:val="bullet"/>
      <w:lvlText w:val="•"/>
      <w:lvlJc w:val="left"/>
      <w:pPr>
        <w:ind w:left="5820" w:hanging="240"/>
      </w:pPr>
      <w:rPr>
        <w:rFonts w:hint="default"/>
        <w:lang w:val="ro-RO" w:eastAsia="en-US" w:bidi="ar-SA"/>
      </w:rPr>
    </w:lvl>
    <w:lvl w:ilvl="5">
      <w:start w:val="0"/>
      <w:numFmt w:val="bullet"/>
      <w:lvlText w:val="•"/>
      <w:lvlJc w:val="left"/>
      <w:pPr>
        <w:ind w:left="6226" w:hanging="240"/>
      </w:pPr>
      <w:rPr>
        <w:rFonts w:hint="default"/>
        <w:lang w:val="ro-RO" w:eastAsia="en-US" w:bidi="ar-SA"/>
      </w:rPr>
    </w:lvl>
    <w:lvl w:ilvl="6">
      <w:start w:val="0"/>
      <w:numFmt w:val="bullet"/>
      <w:lvlText w:val="•"/>
      <w:lvlJc w:val="left"/>
      <w:pPr>
        <w:ind w:left="6633" w:hanging="240"/>
      </w:pPr>
      <w:rPr>
        <w:rFonts w:hint="default"/>
        <w:lang w:val="ro-RO" w:eastAsia="en-US" w:bidi="ar-SA"/>
      </w:rPr>
    </w:lvl>
    <w:lvl w:ilvl="7">
      <w:start w:val="0"/>
      <w:numFmt w:val="bullet"/>
      <w:lvlText w:val="•"/>
      <w:lvlJc w:val="left"/>
      <w:pPr>
        <w:ind w:left="7040" w:hanging="240"/>
      </w:pPr>
      <w:rPr>
        <w:rFonts w:hint="default"/>
        <w:lang w:val="ro-RO" w:eastAsia="en-US" w:bidi="ar-SA"/>
      </w:rPr>
    </w:lvl>
    <w:lvl w:ilvl="8">
      <w:start w:val="0"/>
      <w:numFmt w:val="bullet"/>
      <w:lvlText w:val="•"/>
      <w:lvlJc w:val="left"/>
      <w:pPr>
        <w:ind w:left="7446" w:hanging="240"/>
      </w:pPr>
      <w:rPr>
        <w:rFonts w:hint="default"/>
        <w:lang w:val="ro-RO" w:eastAsia="en-US" w:bidi="ar-SA"/>
      </w:rPr>
    </w:lvl>
  </w:abstractNum>
  <w:abstractNum w:abstractNumId="121">
    <w:multiLevelType w:val="hybridMultilevel"/>
    <w:lvl w:ilvl="0">
      <w:start w:val="1"/>
      <w:numFmt w:val="decimal"/>
      <w:lvlText w:val="%1."/>
      <w:lvlJc w:val="left"/>
      <w:pPr>
        <w:ind w:left="248" w:hanging="240"/>
        <w:jc w:val="righ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042" w:hanging="240"/>
      </w:pPr>
      <w:rPr>
        <w:rFonts w:hint="default"/>
        <w:lang w:val="ro-RO" w:eastAsia="en-US" w:bidi="ar-SA"/>
      </w:rPr>
    </w:lvl>
    <w:lvl w:ilvl="2">
      <w:start w:val="0"/>
      <w:numFmt w:val="bullet"/>
      <w:lvlText w:val="•"/>
      <w:lvlJc w:val="left"/>
      <w:pPr>
        <w:ind w:left="1844" w:hanging="240"/>
      </w:pPr>
      <w:rPr>
        <w:rFonts w:hint="default"/>
        <w:lang w:val="ro-RO" w:eastAsia="en-US" w:bidi="ar-SA"/>
      </w:rPr>
    </w:lvl>
    <w:lvl w:ilvl="3">
      <w:start w:val="0"/>
      <w:numFmt w:val="bullet"/>
      <w:lvlText w:val="•"/>
      <w:lvlJc w:val="left"/>
      <w:pPr>
        <w:ind w:left="2646" w:hanging="240"/>
      </w:pPr>
      <w:rPr>
        <w:rFonts w:hint="default"/>
        <w:lang w:val="ro-RO" w:eastAsia="en-US" w:bidi="ar-SA"/>
      </w:rPr>
    </w:lvl>
    <w:lvl w:ilvl="4">
      <w:start w:val="0"/>
      <w:numFmt w:val="bullet"/>
      <w:lvlText w:val="•"/>
      <w:lvlJc w:val="left"/>
      <w:pPr>
        <w:ind w:left="3448" w:hanging="240"/>
      </w:pPr>
      <w:rPr>
        <w:rFonts w:hint="default"/>
        <w:lang w:val="ro-RO" w:eastAsia="en-US" w:bidi="ar-SA"/>
      </w:rPr>
    </w:lvl>
    <w:lvl w:ilvl="5">
      <w:start w:val="0"/>
      <w:numFmt w:val="bullet"/>
      <w:lvlText w:val="•"/>
      <w:lvlJc w:val="left"/>
      <w:pPr>
        <w:ind w:left="4250" w:hanging="240"/>
      </w:pPr>
      <w:rPr>
        <w:rFonts w:hint="default"/>
        <w:lang w:val="ro-RO" w:eastAsia="en-US" w:bidi="ar-SA"/>
      </w:rPr>
    </w:lvl>
    <w:lvl w:ilvl="6">
      <w:start w:val="0"/>
      <w:numFmt w:val="bullet"/>
      <w:lvlText w:val="•"/>
      <w:lvlJc w:val="left"/>
      <w:pPr>
        <w:ind w:left="5052" w:hanging="240"/>
      </w:pPr>
      <w:rPr>
        <w:rFonts w:hint="default"/>
        <w:lang w:val="ro-RO" w:eastAsia="en-US" w:bidi="ar-SA"/>
      </w:rPr>
    </w:lvl>
    <w:lvl w:ilvl="7">
      <w:start w:val="0"/>
      <w:numFmt w:val="bullet"/>
      <w:lvlText w:val="•"/>
      <w:lvlJc w:val="left"/>
      <w:pPr>
        <w:ind w:left="5854" w:hanging="240"/>
      </w:pPr>
      <w:rPr>
        <w:rFonts w:hint="default"/>
        <w:lang w:val="ro-RO" w:eastAsia="en-US" w:bidi="ar-SA"/>
      </w:rPr>
    </w:lvl>
    <w:lvl w:ilvl="8">
      <w:start w:val="0"/>
      <w:numFmt w:val="bullet"/>
      <w:lvlText w:val="•"/>
      <w:lvlJc w:val="left"/>
      <w:pPr>
        <w:ind w:left="6656" w:hanging="240"/>
      </w:pPr>
      <w:rPr>
        <w:rFonts w:hint="default"/>
        <w:lang w:val="ro-RO" w:eastAsia="en-US" w:bidi="ar-SA"/>
      </w:rPr>
    </w:lvl>
  </w:abstractNum>
  <w:abstractNum w:abstractNumId="120">
    <w:multiLevelType w:val="hybridMultilevel"/>
    <w:lvl w:ilvl="0">
      <w:start w:val="0"/>
      <w:numFmt w:val="bullet"/>
      <w:lvlText w:val="–"/>
      <w:lvlJc w:val="left"/>
      <w:pPr>
        <w:ind w:left="128" w:hanging="180"/>
      </w:pPr>
      <w:rPr>
        <w:rFonts w:hint="default" w:ascii="Times New Roman" w:hAnsi="Times New Roman" w:eastAsia="Times New Roman" w:cs="Times New Roman"/>
        <w:b w:val="0"/>
        <w:bCs w:val="0"/>
        <w:i/>
        <w:iCs/>
        <w:spacing w:val="0"/>
        <w:w w:val="100"/>
        <w:sz w:val="24"/>
        <w:szCs w:val="24"/>
        <w:lang w:val="ro-RO" w:eastAsia="en-US" w:bidi="ar-SA"/>
      </w:rPr>
    </w:lvl>
    <w:lvl w:ilvl="1">
      <w:start w:val="1"/>
      <w:numFmt w:val="upperLetter"/>
      <w:lvlText w:val="%2."/>
      <w:lvlJc w:val="left"/>
      <w:pPr>
        <w:ind w:left="736"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2">
      <w:start w:val="0"/>
      <w:numFmt w:val="bullet"/>
      <w:lvlText w:val="•"/>
      <w:lvlJc w:val="left"/>
      <w:pPr>
        <w:ind w:left="1575" w:hanging="294"/>
      </w:pPr>
      <w:rPr>
        <w:rFonts w:hint="default"/>
        <w:lang w:val="ro-RO" w:eastAsia="en-US" w:bidi="ar-SA"/>
      </w:rPr>
    </w:lvl>
    <w:lvl w:ilvl="3">
      <w:start w:val="0"/>
      <w:numFmt w:val="bullet"/>
      <w:lvlText w:val="•"/>
      <w:lvlJc w:val="left"/>
      <w:pPr>
        <w:ind w:left="2411" w:hanging="294"/>
      </w:pPr>
      <w:rPr>
        <w:rFonts w:hint="default"/>
        <w:lang w:val="ro-RO" w:eastAsia="en-US" w:bidi="ar-SA"/>
      </w:rPr>
    </w:lvl>
    <w:lvl w:ilvl="4">
      <w:start w:val="0"/>
      <w:numFmt w:val="bullet"/>
      <w:lvlText w:val="•"/>
      <w:lvlJc w:val="left"/>
      <w:pPr>
        <w:ind w:left="3246" w:hanging="294"/>
      </w:pPr>
      <w:rPr>
        <w:rFonts w:hint="default"/>
        <w:lang w:val="ro-RO" w:eastAsia="en-US" w:bidi="ar-SA"/>
      </w:rPr>
    </w:lvl>
    <w:lvl w:ilvl="5">
      <w:start w:val="0"/>
      <w:numFmt w:val="bullet"/>
      <w:lvlText w:val="•"/>
      <w:lvlJc w:val="left"/>
      <w:pPr>
        <w:ind w:left="4082" w:hanging="294"/>
      </w:pPr>
      <w:rPr>
        <w:rFonts w:hint="default"/>
        <w:lang w:val="ro-RO" w:eastAsia="en-US" w:bidi="ar-SA"/>
      </w:rPr>
    </w:lvl>
    <w:lvl w:ilvl="6">
      <w:start w:val="0"/>
      <w:numFmt w:val="bullet"/>
      <w:lvlText w:val="•"/>
      <w:lvlJc w:val="left"/>
      <w:pPr>
        <w:ind w:left="4917" w:hanging="294"/>
      </w:pPr>
      <w:rPr>
        <w:rFonts w:hint="default"/>
        <w:lang w:val="ro-RO" w:eastAsia="en-US" w:bidi="ar-SA"/>
      </w:rPr>
    </w:lvl>
    <w:lvl w:ilvl="7">
      <w:start w:val="0"/>
      <w:numFmt w:val="bullet"/>
      <w:lvlText w:val="•"/>
      <w:lvlJc w:val="left"/>
      <w:pPr>
        <w:ind w:left="5753" w:hanging="294"/>
      </w:pPr>
      <w:rPr>
        <w:rFonts w:hint="default"/>
        <w:lang w:val="ro-RO" w:eastAsia="en-US" w:bidi="ar-SA"/>
      </w:rPr>
    </w:lvl>
    <w:lvl w:ilvl="8">
      <w:start w:val="0"/>
      <w:numFmt w:val="bullet"/>
      <w:lvlText w:val="•"/>
      <w:lvlJc w:val="left"/>
      <w:pPr>
        <w:ind w:left="6588" w:hanging="294"/>
      </w:pPr>
      <w:rPr>
        <w:rFonts w:hint="default"/>
        <w:lang w:val="ro-RO" w:eastAsia="en-US" w:bidi="ar-SA"/>
      </w:rPr>
    </w:lvl>
  </w:abstractNum>
  <w:abstractNum w:abstractNumId="119">
    <w:multiLevelType w:val="hybridMultilevel"/>
    <w:lvl w:ilvl="0">
      <w:start w:val="1"/>
      <w:numFmt w:val="upperLetter"/>
      <w:lvlText w:val="%1."/>
      <w:lvlJc w:val="left"/>
      <w:pPr>
        <w:ind w:left="421" w:hanging="294"/>
        <w:jc w:val="righ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1204" w:hanging="294"/>
      </w:pPr>
      <w:rPr>
        <w:rFonts w:hint="default"/>
        <w:lang w:val="ro-RO" w:eastAsia="en-US" w:bidi="ar-SA"/>
      </w:rPr>
    </w:lvl>
    <w:lvl w:ilvl="2">
      <w:start w:val="0"/>
      <w:numFmt w:val="bullet"/>
      <w:lvlText w:val="•"/>
      <w:lvlJc w:val="left"/>
      <w:pPr>
        <w:ind w:left="1988" w:hanging="294"/>
      </w:pPr>
      <w:rPr>
        <w:rFonts w:hint="default"/>
        <w:lang w:val="ro-RO" w:eastAsia="en-US" w:bidi="ar-SA"/>
      </w:rPr>
    </w:lvl>
    <w:lvl w:ilvl="3">
      <w:start w:val="0"/>
      <w:numFmt w:val="bullet"/>
      <w:lvlText w:val="•"/>
      <w:lvlJc w:val="left"/>
      <w:pPr>
        <w:ind w:left="2772" w:hanging="294"/>
      </w:pPr>
      <w:rPr>
        <w:rFonts w:hint="default"/>
        <w:lang w:val="ro-RO" w:eastAsia="en-US" w:bidi="ar-SA"/>
      </w:rPr>
    </w:lvl>
    <w:lvl w:ilvl="4">
      <w:start w:val="0"/>
      <w:numFmt w:val="bullet"/>
      <w:lvlText w:val="•"/>
      <w:lvlJc w:val="left"/>
      <w:pPr>
        <w:ind w:left="3556" w:hanging="294"/>
      </w:pPr>
      <w:rPr>
        <w:rFonts w:hint="default"/>
        <w:lang w:val="ro-RO" w:eastAsia="en-US" w:bidi="ar-SA"/>
      </w:rPr>
    </w:lvl>
    <w:lvl w:ilvl="5">
      <w:start w:val="0"/>
      <w:numFmt w:val="bullet"/>
      <w:lvlText w:val="•"/>
      <w:lvlJc w:val="left"/>
      <w:pPr>
        <w:ind w:left="4340" w:hanging="294"/>
      </w:pPr>
      <w:rPr>
        <w:rFonts w:hint="default"/>
        <w:lang w:val="ro-RO" w:eastAsia="en-US" w:bidi="ar-SA"/>
      </w:rPr>
    </w:lvl>
    <w:lvl w:ilvl="6">
      <w:start w:val="0"/>
      <w:numFmt w:val="bullet"/>
      <w:lvlText w:val="•"/>
      <w:lvlJc w:val="left"/>
      <w:pPr>
        <w:ind w:left="5124" w:hanging="294"/>
      </w:pPr>
      <w:rPr>
        <w:rFonts w:hint="default"/>
        <w:lang w:val="ro-RO" w:eastAsia="en-US" w:bidi="ar-SA"/>
      </w:rPr>
    </w:lvl>
    <w:lvl w:ilvl="7">
      <w:start w:val="0"/>
      <w:numFmt w:val="bullet"/>
      <w:lvlText w:val="•"/>
      <w:lvlJc w:val="left"/>
      <w:pPr>
        <w:ind w:left="5908" w:hanging="294"/>
      </w:pPr>
      <w:rPr>
        <w:rFonts w:hint="default"/>
        <w:lang w:val="ro-RO" w:eastAsia="en-US" w:bidi="ar-SA"/>
      </w:rPr>
    </w:lvl>
    <w:lvl w:ilvl="8">
      <w:start w:val="0"/>
      <w:numFmt w:val="bullet"/>
      <w:lvlText w:val="•"/>
      <w:lvlJc w:val="left"/>
      <w:pPr>
        <w:ind w:left="6692" w:hanging="294"/>
      </w:pPr>
      <w:rPr>
        <w:rFonts w:hint="default"/>
        <w:lang w:val="ro-RO" w:eastAsia="en-US" w:bidi="ar-SA"/>
      </w:rPr>
    </w:lvl>
  </w:abstractNum>
  <w:abstractNum w:abstractNumId="118">
    <w:multiLevelType w:val="hybridMultilevel"/>
    <w:lvl w:ilvl="0">
      <w:start w:val="1"/>
      <w:numFmt w:val="upperLetter"/>
      <w:lvlText w:val="%1."/>
      <w:lvlJc w:val="left"/>
      <w:pPr>
        <w:ind w:left="421" w:hanging="294"/>
        <w:jc w:val="righ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1204" w:hanging="294"/>
      </w:pPr>
      <w:rPr>
        <w:rFonts w:hint="default"/>
        <w:lang w:val="ro-RO" w:eastAsia="en-US" w:bidi="ar-SA"/>
      </w:rPr>
    </w:lvl>
    <w:lvl w:ilvl="2">
      <w:start w:val="0"/>
      <w:numFmt w:val="bullet"/>
      <w:lvlText w:val="•"/>
      <w:lvlJc w:val="left"/>
      <w:pPr>
        <w:ind w:left="1988" w:hanging="294"/>
      </w:pPr>
      <w:rPr>
        <w:rFonts w:hint="default"/>
        <w:lang w:val="ro-RO" w:eastAsia="en-US" w:bidi="ar-SA"/>
      </w:rPr>
    </w:lvl>
    <w:lvl w:ilvl="3">
      <w:start w:val="0"/>
      <w:numFmt w:val="bullet"/>
      <w:lvlText w:val="•"/>
      <w:lvlJc w:val="left"/>
      <w:pPr>
        <w:ind w:left="2772" w:hanging="294"/>
      </w:pPr>
      <w:rPr>
        <w:rFonts w:hint="default"/>
        <w:lang w:val="ro-RO" w:eastAsia="en-US" w:bidi="ar-SA"/>
      </w:rPr>
    </w:lvl>
    <w:lvl w:ilvl="4">
      <w:start w:val="0"/>
      <w:numFmt w:val="bullet"/>
      <w:lvlText w:val="•"/>
      <w:lvlJc w:val="left"/>
      <w:pPr>
        <w:ind w:left="3556" w:hanging="294"/>
      </w:pPr>
      <w:rPr>
        <w:rFonts w:hint="default"/>
        <w:lang w:val="ro-RO" w:eastAsia="en-US" w:bidi="ar-SA"/>
      </w:rPr>
    </w:lvl>
    <w:lvl w:ilvl="5">
      <w:start w:val="0"/>
      <w:numFmt w:val="bullet"/>
      <w:lvlText w:val="•"/>
      <w:lvlJc w:val="left"/>
      <w:pPr>
        <w:ind w:left="4340" w:hanging="294"/>
      </w:pPr>
      <w:rPr>
        <w:rFonts w:hint="default"/>
        <w:lang w:val="ro-RO" w:eastAsia="en-US" w:bidi="ar-SA"/>
      </w:rPr>
    </w:lvl>
    <w:lvl w:ilvl="6">
      <w:start w:val="0"/>
      <w:numFmt w:val="bullet"/>
      <w:lvlText w:val="•"/>
      <w:lvlJc w:val="left"/>
      <w:pPr>
        <w:ind w:left="5124" w:hanging="294"/>
      </w:pPr>
      <w:rPr>
        <w:rFonts w:hint="default"/>
        <w:lang w:val="ro-RO" w:eastAsia="en-US" w:bidi="ar-SA"/>
      </w:rPr>
    </w:lvl>
    <w:lvl w:ilvl="7">
      <w:start w:val="0"/>
      <w:numFmt w:val="bullet"/>
      <w:lvlText w:val="•"/>
      <w:lvlJc w:val="left"/>
      <w:pPr>
        <w:ind w:left="5908" w:hanging="294"/>
      </w:pPr>
      <w:rPr>
        <w:rFonts w:hint="default"/>
        <w:lang w:val="ro-RO" w:eastAsia="en-US" w:bidi="ar-SA"/>
      </w:rPr>
    </w:lvl>
    <w:lvl w:ilvl="8">
      <w:start w:val="0"/>
      <w:numFmt w:val="bullet"/>
      <w:lvlText w:val="•"/>
      <w:lvlJc w:val="left"/>
      <w:pPr>
        <w:ind w:left="6692" w:hanging="294"/>
      </w:pPr>
      <w:rPr>
        <w:rFonts w:hint="default"/>
        <w:lang w:val="ro-RO" w:eastAsia="en-US" w:bidi="ar-SA"/>
      </w:rPr>
    </w:lvl>
  </w:abstractNum>
  <w:abstractNum w:abstractNumId="117">
    <w:multiLevelType w:val="hybridMultilevel"/>
    <w:lvl w:ilvl="0">
      <w:start w:val="0"/>
      <w:numFmt w:val="bullet"/>
      <w:lvlText w:val="●"/>
      <w:lvlJc w:val="left"/>
      <w:pPr>
        <w:ind w:left="1163"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870" w:hanging="360"/>
      </w:pPr>
      <w:rPr>
        <w:rFonts w:hint="default"/>
        <w:lang w:val="ro-RO" w:eastAsia="en-US" w:bidi="ar-SA"/>
      </w:rPr>
    </w:lvl>
    <w:lvl w:ilvl="2">
      <w:start w:val="0"/>
      <w:numFmt w:val="bullet"/>
      <w:lvlText w:val="•"/>
      <w:lvlJc w:val="left"/>
      <w:pPr>
        <w:ind w:left="2580" w:hanging="360"/>
      </w:pPr>
      <w:rPr>
        <w:rFonts w:hint="default"/>
        <w:lang w:val="ro-RO" w:eastAsia="en-US" w:bidi="ar-SA"/>
      </w:rPr>
    </w:lvl>
    <w:lvl w:ilvl="3">
      <w:start w:val="0"/>
      <w:numFmt w:val="bullet"/>
      <w:lvlText w:val="•"/>
      <w:lvlJc w:val="left"/>
      <w:pPr>
        <w:ind w:left="3290" w:hanging="360"/>
      </w:pPr>
      <w:rPr>
        <w:rFonts w:hint="default"/>
        <w:lang w:val="ro-RO" w:eastAsia="en-US" w:bidi="ar-SA"/>
      </w:rPr>
    </w:lvl>
    <w:lvl w:ilvl="4">
      <w:start w:val="0"/>
      <w:numFmt w:val="bullet"/>
      <w:lvlText w:val="•"/>
      <w:lvlJc w:val="left"/>
      <w:pPr>
        <w:ind w:left="4000" w:hanging="360"/>
      </w:pPr>
      <w:rPr>
        <w:rFonts w:hint="default"/>
        <w:lang w:val="ro-RO" w:eastAsia="en-US" w:bidi="ar-SA"/>
      </w:rPr>
    </w:lvl>
    <w:lvl w:ilvl="5">
      <w:start w:val="0"/>
      <w:numFmt w:val="bullet"/>
      <w:lvlText w:val="•"/>
      <w:lvlJc w:val="left"/>
      <w:pPr>
        <w:ind w:left="4710" w:hanging="360"/>
      </w:pPr>
      <w:rPr>
        <w:rFonts w:hint="default"/>
        <w:lang w:val="ro-RO" w:eastAsia="en-US" w:bidi="ar-SA"/>
      </w:rPr>
    </w:lvl>
    <w:lvl w:ilvl="6">
      <w:start w:val="0"/>
      <w:numFmt w:val="bullet"/>
      <w:lvlText w:val="•"/>
      <w:lvlJc w:val="left"/>
      <w:pPr>
        <w:ind w:left="5420" w:hanging="360"/>
      </w:pPr>
      <w:rPr>
        <w:rFonts w:hint="default"/>
        <w:lang w:val="ro-RO" w:eastAsia="en-US" w:bidi="ar-SA"/>
      </w:rPr>
    </w:lvl>
    <w:lvl w:ilvl="7">
      <w:start w:val="0"/>
      <w:numFmt w:val="bullet"/>
      <w:lvlText w:val="•"/>
      <w:lvlJc w:val="left"/>
      <w:pPr>
        <w:ind w:left="6130" w:hanging="360"/>
      </w:pPr>
      <w:rPr>
        <w:rFonts w:hint="default"/>
        <w:lang w:val="ro-RO" w:eastAsia="en-US" w:bidi="ar-SA"/>
      </w:rPr>
    </w:lvl>
    <w:lvl w:ilvl="8">
      <w:start w:val="0"/>
      <w:numFmt w:val="bullet"/>
      <w:lvlText w:val="•"/>
      <w:lvlJc w:val="left"/>
      <w:pPr>
        <w:ind w:left="6840" w:hanging="360"/>
      </w:pPr>
      <w:rPr>
        <w:rFonts w:hint="default"/>
        <w:lang w:val="ro-RO" w:eastAsia="en-US" w:bidi="ar-SA"/>
      </w:rPr>
    </w:lvl>
  </w:abstractNum>
  <w:abstractNum w:abstractNumId="116">
    <w:multiLevelType w:val="hybridMultilevel"/>
    <w:lvl w:ilvl="0">
      <w:start w:val="1"/>
      <w:numFmt w:val="upperLetter"/>
      <w:lvlText w:val="%1."/>
      <w:lvlJc w:val="left"/>
      <w:pPr>
        <w:ind w:left="362" w:hanging="235"/>
        <w:jc w:val="left"/>
      </w:pPr>
      <w:rPr>
        <w:rFonts w:hint="default" w:ascii="Times New Roman" w:hAnsi="Times New Roman" w:eastAsia="Times New Roman" w:cs="Times New Roman"/>
        <w:b/>
        <w:bCs/>
        <w:i w:val="0"/>
        <w:iCs w:val="0"/>
        <w:spacing w:val="0"/>
        <w:w w:val="100"/>
        <w:sz w:val="22"/>
        <w:szCs w:val="22"/>
        <w:lang w:val="ro-RO" w:eastAsia="en-US" w:bidi="ar-SA"/>
      </w:rPr>
    </w:lvl>
    <w:lvl w:ilvl="1">
      <w:start w:val="0"/>
      <w:numFmt w:val="bullet"/>
      <w:lvlText w:val="•"/>
      <w:lvlJc w:val="left"/>
      <w:pPr>
        <w:ind w:left="1150" w:hanging="235"/>
      </w:pPr>
      <w:rPr>
        <w:rFonts w:hint="default"/>
        <w:lang w:val="ro-RO" w:eastAsia="en-US" w:bidi="ar-SA"/>
      </w:rPr>
    </w:lvl>
    <w:lvl w:ilvl="2">
      <w:start w:val="0"/>
      <w:numFmt w:val="bullet"/>
      <w:lvlText w:val="•"/>
      <w:lvlJc w:val="left"/>
      <w:pPr>
        <w:ind w:left="1940" w:hanging="235"/>
      </w:pPr>
      <w:rPr>
        <w:rFonts w:hint="default"/>
        <w:lang w:val="ro-RO" w:eastAsia="en-US" w:bidi="ar-SA"/>
      </w:rPr>
    </w:lvl>
    <w:lvl w:ilvl="3">
      <w:start w:val="0"/>
      <w:numFmt w:val="bullet"/>
      <w:lvlText w:val="•"/>
      <w:lvlJc w:val="left"/>
      <w:pPr>
        <w:ind w:left="2730" w:hanging="235"/>
      </w:pPr>
      <w:rPr>
        <w:rFonts w:hint="default"/>
        <w:lang w:val="ro-RO" w:eastAsia="en-US" w:bidi="ar-SA"/>
      </w:rPr>
    </w:lvl>
    <w:lvl w:ilvl="4">
      <w:start w:val="0"/>
      <w:numFmt w:val="bullet"/>
      <w:lvlText w:val="•"/>
      <w:lvlJc w:val="left"/>
      <w:pPr>
        <w:ind w:left="3520" w:hanging="235"/>
      </w:pPr>
      <w:rPr>
        <w:rFonts w:hint="default"/>
        <w:lang w:val="ro-RO" w:eastAsia="en-US" w:bidi="ar-SA"/>
      </w:rPr>
    </w:lvl>
    <w:lvl w:ilvl="5">
      <w:start w:val="0"/>
      <w:numFmt w:val="bullet"/>
      <w:lvlText w:val="•"/>
      <w:lvlJc w:val="left"/>
      <w:pPr>
        <w:ind w:left="4310" w:hanging="235"/>
      </w:pPr>
      <w:rPr>
        <w:rFonts w:hint="default"/>
        <w:lang w:val="ro-RO" w:eastAsia="en-US" w:bidi="ar-SA"/>
      </w:rPr>
    </w:lvl>
    <w:lvl w:ilvl="6">
      <w:start w:val="0"/>
      <w:numFmt w:val="bullet"/>
      <w:lvlText w:val="•"/>
      <w:lvlJc w:val="left"/>
      <w:pPr>
        <w:ind w:left="5100" w:hanging="235"/>
      </w:pPr>
      <w:rPr>
        <w:rFonts w:hint="default"/>
        <w:lang w:val="ro-RO" w:eastAsia="en-US" w:bidi="ar-SA"/>
      </w:rPr>
    </w:lvl>
    <w:lvl w:ilvl="7">
      <w:start w:val="0"/>
      <w:numFmt w:val="bullet"/>
      <w:lvlText w:val="•"/>
      <w:lvlJc w:val="left"/>
      <w:pPr>
        <w:ind w:left="5890" w:hanging="235"/>
      </w:pPr>
      <w:rPr>
        <w:rFonts w:hint="default"/>
        <w:lang w:val="ro-RO" w:eastAsia="en-US" w:bidi="ar-SA"/>
      </w:rPr>
    </w:lvl>
    <w:lvl w:ilvl="8">
      <w:start w:val="0"/>
      <w:numFmt w:val="bullet"/>
      <w:lvlText w:val="•"/>
      <w:lvlJc w:val="left"/>
      <w:pPr>
        <w:ind w:left="6680" w:hanging="235"/>
      </w:pPr>
      <w:rPr>
        <w:rFonts w:hint="default"/>
        <w:lang w:val="ro-RO" w:eastAsia="en-US" w:bidi="ar-SA"/>
      </w:rPr>
    </w:lvl>
  </w:abstractNum>
  <w:abstractNum w:abstractNumId="115">
    <w:multiLevelType w:val="hybridMultilevel"/>
    <w:lvl w:ilvl="0">
      <w:start w:val="1"/>
      <w:numFmt w:val="upperLetter"/>
      <w:lvlText w:val="%1."/>
      <w:lvlJc w:val="left"/>
      <w:pPr>
        <w:ind w:left="128" w:hanging="429"/>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934" w:hanging="429"/>
      </w:pPr>
      <w:rPr>
        <w:rFonts w:hint="default"/>
        <w:lang w:val="ro-RO" w:eastAsia="en-US" w:bidi="ar-SA"/>
      </w:rPr>
    </w:lvl>
    <w:lvl w:ilvl="2">
      <w:start w:val="0"/>
      <w:numFmt w:val="bullet"/>
      <w:lvlText w:val="•"/>
      <w:lvlJc w:val="left"/>
      <w:pPr>
        <w:ind w:left="1748" w:hanging="429"/>
      </w:pPr>
      <w:rPr>
        <w:rFonts w:hint="default"/>
        <w:lang w:val="ro-RO" w:eastAsia="en-US" w:bidi="ar-SA"/>
      </w:rPr>
    </w:lvl>
    <w:lvl w:ilvl="3">
      <w:start w:val="0"/>
      <w:numFmt w:val="bullet"/>
      <w:lvlText w:val="•"/>
      <w:lvlJc w:val="left"/>
      <w:pPr>
        <w:ind w:left="2562" w:hanging="429"/>
      </w:pPr>
      <w:rPr>
        <w:rFonts w:hint="default"/>
        <w:lang w:val="ro-RO" w:eastAsia="en-US" w:bidi="ar-SA"/>
      </w:rPr>
    </w:lvl>
    <w:lvl w:ilvl="4">
      <w:start w:val="0"/>
      <w:numFmt w:val="bullet"/>
      <w:lvlText w:val="•"/>
      <w:lvlJc w:val="left"/>
      <w:pPr>
        <w:ind w:left="3376" w:hanging="429"/>
      </w:pPr>
      <w:rPr>
        <w:rFonts w:hint="default"/>
        <w:lang w:val="ro-RO" w:eastAsia="en-US" w:bidi="ar-SA"/>
      </w:rPr>
    </w:lvl>
    <w:lvl w:ilvl="5">
      <w:start w:val="0"/>
      <w:numFmt w:val="bullet"/>
      <w:lvlText w:val="•"/>
      <w:lvlJc w:val="left"/>
      <w:pPr>
        <w:ind w:left="4190" w:hanging="429"/>
      </w:pPr>
      <w:rPr>
        <w:rFonts w:hint="default"/>
        <w:lang w:val="ro-RO" w:eastAsia="en-US" w:bidi="ar-SA"/>
      </w:rPr>
    </w:lvl>
    <w:lvl w:ilvl="6">
      <w:start w:val="0"/>
      <w:numFmt w:val="bullet"/>
      <w:lvlText w:val="•"/>
      <w:lvlJc w:val="left"/>
      <w:pPr>
        <w:ind w:left="5004" w:hanging="429"/>
      </w:pPr>
      <w:rPr>
        <w:rFonts w:hint="default"/>
        <w:lang w:val="ro-RO" w:eastAsia="en-US" w:bidi="ar-SA"/>
      </w:rPr>
    </w:lvl>
    <w:lvl w:ilvl="7">
      <w:start w:val="0"/>
      <w:numFmt w:val="bullet"/>
      <w:lvlText w:val="•"/>
      <w:lvlJc w:val="left"/>
      <w:pPr>
        <w:ind w:left="5818" w:hanging="429"/>
      </w:pPr>
      <w:rPr>
        <w:rFonts w:hint="default"/>
        <w:lang w:val="ro-RO" w:eastAsia="en-US" w:bidi="ar-SA"/>
      </w:rPr>
    </w:lvl>
    <w:lvl w:ilvl="8">
      <w:start w:val="0"/>
      <w:numFmt w:val="bullet"/>
      <w:lvlText w:val="•"/>
      <w:lvlJc w:val="left"/>
      <w:pPr>
        <w:ind w:left="6632" w:hanging="429"/>
      </w:pPr>
      <w:rPr>
        <w:rFonts w:hint="default"/>
        <w:lang w:val="ro-RO" w:eastAsia="en-US" w:bidi="ar-SA"/>
      </w:rPr>
    </w:lvl>
  </w:abstractNum>
  <w:abstractNum w:abstractNumId="114">
    <w:multiLevelType w:val="hybridMultilevel"/>
    <w:lvl w:ilvl="0">
      <w:start w:val="0"/>
      <w:numFmt w:val="bullet"/>
      <w:lvlText w:val="●"/>
      <w:lvlJc w:val="left"/>
      <w:pPr>
        <w:ind w:left="848"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82" w:hanging="360"/>
      </w:pPr>
      <w:rPr>
        <w:rFonts w:hint="default"/>
        <w:lang w:val="ro-RO" w:eastAsia="en-US" w:bidi="ar-SA"/>
      </w:rPr>
    </w:lvl>
    <w:lvl w:ilvl="2">
      <w:start w:val="0"/>
      <w:numFmt w:val="bullet"/>
      <w:lvlText w:val="•"/>
      <w:lvlJc w:val="left"/>
      <w:pPr>
        <w:ind w:left="2324" w:hanging="360"/>
      </w:pPr>
      <w:rPr>
        <w:rFonts w:hint="default"/>
        <w:lang w:val="ro-RO" w:eastAsia="en-US" w:bidi="ar-SA"/>
      </w:rPr>
    </w:lvl>
    <w:lvl w:ilvl="3">
      <w:start w:val="0"/>
      <w:numFmt w:val="bullet"/>
      <w:lvlText w:val="•"/>
      <w:lvlJc w:val="left"/>
      <w:pPr>
        <w:ind w:left="3066" w:hanging="360"/>
      </w:pPr>
      <w:rPr>
        <w:rFonts w:hint="default"/>
        <w:lang w:val="ro-RO" w:eastAsia="en-US" w:bidi="ar-SA"/>
      </w:rPr>
    </w:lvl>
    <w:lvl w:ilvl="4">
      <w:start w:val="0"/>
      <w:numFmt w:val="bullet"/>
      <w:lvlText w:val="•"/>
      <w:lvlJc w:val="left"/>
      <w:pPr>
        <w:ind w:left="3808" w:hanging="360"/>
      </w:pPr>
      <w:rPr>
        <w:rFonts w:hint="default"/>
        <w:lang w:val="ro-RO" w:eastAsia="en-US" w:bidi="ar-SA"/>
      </w:rPr>
    </w:lvl>
    <w:lvl w:ilvl="5">
      <w:start w:val="0"/>
      <w:numFmt w:val="bullet"/>
      <w:lvlText w:val="•"/>
      <w:lvlJc w:val="left"/>
      <w:pPr>
        <w:ind w:left="4550" w:hanging="360"/>
      </w:pPr>
      <w:rPr>
        <w:rFonts w:hint="default"/>
        <w:lang w:val="ro-RO" w:eastAsia="en-US" w:bidi="ar-SA"/>
      </w:rPr>
    </w:lvl>
    <w:lvl w:ilvl="6">
      <w:start w:val="0"/>
      <w:numFmt w:val="bullet"/>
      <w:lvlText w:val="•"/>
      <w:lvlJc w:val="left"/>
      <w:pPr>
        <w:ind w:left="5292" w:hanging="360"/>
      </w:pPr>
      <w:rPr>
        <w:rFonts w:hint="default"/>
        <w:lang w:val="ro-RO" w:eastAsia="en-US" w:bidi="ar-SA"/>
      </w:rPr>
    </w:lvl>
    <w:lvl w:ilvl="7">
      <w:start w:val="0"/>
      <w:numFmt w:val="bullet"/>
      <w:lvlText w:val="•"/>
      <w:lvlJc w:val="left"/>
      <w:pPr>
        <w:ind w:left="6034" w:hanging="360"/>
      </w:pPr>
      <w:rPr>
        <w:rFonts w:hint="default"/>
        <w:lang w:val="ro-RO" w:eastAsia="en-US" w:bidi="ar-SA"/>
      </w:rPr>
    </w:lvl>
    <w:lvl w:ilvl="8">
      <w:start w:val="0"/>
      <w:numFmt w:val="bullet"/>
      <w:lvlText w:val="•"/>
      <w:lvlJc w:val="left"/>
      <w:pPr>
        <w:ind w:left="6776" w:hanging="360"/>
      </w:pPr>
      <w:rPr>
        <w:rFonts w:hint="default"/>
        <w:lang w:val="ro-RO" w:eastAsia="en-US" w:bidi="ar-SA"/>
      </w:rPr>
    </w:lvl>
  </w:abstractNum>
  <w:abstractNum w:abstractNumId="113">
    <w:multiLevelType w:val="hybridMultilevel"/>
    <w:lvl w:ilvl="0">
      <w:start w:val="1"/>
      <w:numFmt w:val="decimal"/>
      <w:lvlText w:val="%1."/>
      <w:lvlJc w:val="left"/>
      <w:pPr>
        <w:ind w:left="368"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1"/>
      <w:numFmt w:val="decimal"/>
      <w:lvlText w:val="%2."/>
      <w:lvlJc w:val="left"/>
      <w:pPr>
        <w:ind w:left="308" w:hanging="23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237" w:hanging="230"/>
      </w:pPr>
      <w:rPr>
        <w:rFonts w:hint="default"/>
        <w:lang w:val="ro-RO" w:eastAsia="en-US" w:bidi="ar-SA"/>
      </w:rPr>
    </w:lvl>
    <w:lvl w:ilvl="3">
      <w:start w:val="0"/>
      <w:numFmt w:val="bullet"/>
      <w:lvlText w:val="•"/>
      <w:lvlJc w:val="left"/>
      <w:pPr>
        <w:ind w:left="2115" w:hanging="230"/>
      </w:pPr>
      <w:rPr>
        <w:rFonts w:hint="default"/>
        <w:lang w:val="ro-RO" w:eastAsia="en-US" w:bidi="ar-SA"/>
      </w:rPr>
    </w:lvl>
    <w:lvl w:ilvl="4">
      <w:start w:val="0"/>
      <w:numFmt w:val="bullet"/>
      <w:lvlText w:val="•"/>
      <w:lvlJc w:val="left"/>
      <w:pPr>
        <w:ind w:left="2993" w:hanging="230"/>
      </w:pPr>
      <w:rPr>
        <w:rFonts w:hint="default"/>
        <w:lang w:val="ro-RO" w:eastAsia="en-US" w:bidi="ar-SA"/>
      </w:rPr>
    </w:lvl>
    <w:lvl w:ilvl="5">
      <w:start w:val="0"/>
      <w:numFmt w:val="bullet"/>
      <w:lvlText w:val="•"/>
      <w:lvlJc w:val="left"/>
      <w:pPr>
        <w:ind w:left="3871" w:hanging="230"/>
      </w:pPr>
      <w:rPr>
        <w:rFonts w:hint="default"/>
        <w:lang w:val="ro-RO" w:eastAsia="en-US" w:bidi="ar-SA"/>
      </w:rPr>
    </w:lvl>
    <w:lvl w:ilvl="6">
      <w:start w:val="0"/>
      <w:numFmt w:val="bullet"/>
      <w:lvlText w:val="•"/>
      <w:lvlJc w:val="left"/>
      <w:pPr>
        <w:ind w:left="4748" w:hanging="230"/>
      </w:pPr>
      <w:rPr>
        <w:rFonts w:hint="default"/>
        <w:lang w:val="ro-RO" w:eastAsia="en-US" w:bidi="ar-SA"/>
      </w:rPr>
    </w:lvl>
    <w:lvl w:ilvl="7">
      <w:start w:val="0"/>
      <w:numFmt w:val="bullet"/>
      <w:lvlText w:val="•"/>
      <w:lvlJc w:val="left"/>
      <w:pPr>
        <w:ind w:left="5626" w:hanging="230"/>
      </w:pPr>
      <w:rPr>
        <w:rFonts w:hint="default"/>
        <w:lang w:val="ro-RO" w:eastAsia="en-US" w:bidi="ar-SA"/>
      </w:rPr>
    </w:lvl>
    <w:lvl w:ilvl="8">
      <w:start w:val="0"/>
      <w:numFmt w:val="bullet"/>
      <w:lvlText w:val="•"/>
      <w:lvlJc w:val="left"/>
      <w:pPr>
        <w:ind w:left="6504" w:hanging="230"/>
      </w:pPr>
      <w:rPr>
        <w:rFonts w:hint="default"/>
        <w:lang w:val="ro-RO" w:eastAsia="en-US" w:bidi="ar-SA"/>
      </w:rPr>
    </w:lvl>
  </w:abstractNum>
  <w:abstractNum w:abstractNumId="112">
    <w:multiLevelType w:val="hybridMultilevel"/>
    <w:lvl w:ilvl="0">
      <w:start w:val="1"/>
      <w:numFmt w:val="upperLetter"/>
      <w:lvlText w:val="%1."/>
      <w:lvlJc w:val="left"/>
      <w:pPr>
        <w:ind w:left="128" w:hanging="324"/>
        <w:jc w:val="righ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934" w:hanging="324"/>
      </w:pPr>
      <w:rPr>
        <w:rFonts w:hint="default"/>
        <w:lang w:val="ro-RO" w:eastAsia="en-US" w:bidi="ar-SA"/>
      </w:rPr>
    </w:lvl>
    <w:lvl w:ilvl="2">
      <w:start w:val="0"/>
      <w:numFmt w:val="bullet"/>
      <w:lvlText w:val="•"/>
      <w:lvlJc w:val="left"/>
      <w:pPr>
        <w:ind w:left="1748" w:hanging="324"/>
      </w:pPr>
      <w:rPr>
        <w:rFonts w:hint="default"/>
        <w:lang w:val="ro-RO" w:eastAsia="en-US" w:bidi="ar-SA"/>
      </w:rPr>
    </w:lvl>
    <w:lvl w:ilvl="3">
      <w:start w:val="0"/>
      <w:numFmt w:val="bullet"/>
      <w:lvlText w:val="•"/>
      <w:lvlJc w:val="left"/>
      <w:pPr>
        <w:ind w:left="2562" w:hanging="324"/>
      </w:pPr>
      <w:rPr>
        <w:rFonts w:hint="default"/>
        <w:lang w:val="ro-RO" w:eastAsia="en-US" w:bidi="ar-SA"/>
      </w:rPr>
    </w:lvl>
    <w:lvl w:ilvl="4">
      <w:start w:val="0"/>
      <w:numFmt w:val="bullet"/>
      <w:lvlText w:val="•"/>
      <w:lvlJc w:val="left"/>
      <w:pPr>
        <w:ind w:left="3376" w:hanging="324"/>
      </w:pPr>
      <w:rPr>
        <w:rFonts w:hint="default"/>
        <w:lang w:val="ro-RO" w:eastAsia="en-US" w:bidi="ar-SA"/>
      </w:rPr>
    </w:lvl>
    <w:lvl w:ilvl="5">
      <w:start w:val="0"/>
      <w:numFmt w:val="bullet"/>
      <w:lvlText w:val="•"/>
      <w:lvlJc w:val="left"/>
      <w:pPr>
        <w:ind w:left="4190" w:hanging="324"/>
      </w:pPr>
      <w:rPr>
        <w:rFonts w:hint="default"/>
        <w:lang w:val="ro-RO" w:eastAsia="en-US" w:bidi="ar-SA"/>
      </w:rPr>
    </w:lvl>
    <w:lvl w:ilvl="6">
      <w:start w:val="0"/>
      <w:numFmt w:val="bullet"/>
      <w:lvlText w:val="•"/>
      <w:lvlJc w:val="left"/>
      <w:pPr>
        <w:ind w:left="5004" w:hanging="324"/>
      </w:pPr>
      <w:rPr>
        <w:rFonts w:hint="default"/>
        <w:lang w:val="ro-RO" w:eastAsia="en-US" w:bidi="ar-SA"/>
      </w:rPr>
    </w:lvl>
    <w:lvl w:ilvl="7">
      <w:start w:val="0"/>
      <w:numFmt w:val="bullet"/>
      <w:lvlText w:val="•"/>
      <w:lvlJc w:val="left"/>
      <w:pPr>
        <w:ind w:left="5818" w:hanging="324"/>
      </w:pPr>
      <w:rPr>
        <w:rFonts w:hint="default"/>
        <w:lang w:val="ro-RO" w:eastAsia="en-US" w:bidi="ar-SA"/>
      </w:rPr>
    </w:lvl>
    <w:lvl w:ilvl="8">
      <w:start w:val="0"/>
      <w:numFmt w:val="bullet"/>
      <w:lvlText w:val="•"/>
      <w:lvlJc w:val="left"/>
      <w:pPr>
        <w:ind w:left="6632" w:hanging="324"/>
      </w:pPr>
      <w:rPr>
        <w:rFonts w:hint="default"/>
        <w:lang w:val="ro-RO" w:eastAsia="en-US" w:bidi="ar-SA"/>
      </w:rPr>
    </w:lvl>
  </w:abstractNum>
  <w:abstractNum w:abstractNumId="111">
    <w:multiLevelType w:val="hybridMultilevel"/>
    <w:lvl w:ilvl="0">
      <w:start w:val="1"/>
      <w:numFmt w:val="upperLetter"/>
      <w:lvlText w:val="%1."/>
      <w:lvlJc w:val="left"/>
      <w:pPr>
        <w:ind w:left="128" w:hanging="294"/>
        <w:jc w:val="righ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934" w:hanging="294"/>
      </w:pPr>
      <w:rPr>
        <w:rFonts w:hint="default"/>
        <w:lang w:val="ro-RO" w:eastAsia="en-US" w:bidi="ar-SA"/>
      </w:rPr>
    </w:lvl>
    <w:lvl w:ilvl="2">
      <w:start w:val="0"/>
      <w:numFmt w:val="bullet"/>
      <w:lvlText w:val="•"/>
      <w:lvlJc w:val="left"/>
      <w:pPr>
        <w:ind w:left="1748" w:hanging="294"/>
      </w:pPr>
      <w:rPr>
        <w:rFonts w:hint="default"/>
        <w:lang w:val="ro-RO" w:eastAsia="en-US" w:bidi="ar-SA"/>
      </w:rPr>
    </w:lvl>
    <w:lvl w:ilvl="3">
      <w:start w:val="0"/>
      <w:numFmt w:val="bullet"/>
      <w:lvlText w:val="•"/>
      <w:lvlJc w:val="left"/>
      <w:pPr>
        <w:ind w:left="2562" w:hanging="294"/>
      </w:pPr>
      <w:rPr>
        <w:rFonts w:hint="default"/>
        <w:lang w:val="ro-RO" w:eastAsia="en-US" w:bidi="ar-SA"/>
      </w:rPr>
    </w:lvl>
    <w:lvl w:ilvl="4">
      <w:start w:val="0"/>
      <w:numFmt w:val="bullet"/>
      <w:lvlText w:val="•"/>
      <w:lvlJc w:val="left"/>
      <w:pPr>
        <w:ind w:left="3376" w:hanging="294"/>
      </w:pPr>
      <w:rPr>
        <w:rFonts w:hint="default"/>
        <w:lang w:val="ro-RO" w:eastAsia="en-US" w:bidi="ar-SA"/>
      </w:rPr>
    </w:lvl>
    <w:lvl w:ilvl="5">
      <w:start w:val="0"/>
      <w:numFmt w:val="bullet"/>
      <w:lvlText w:val="•"/>
      <w:lvlJc w:val="left"/>
      <w:pPr>
        <w:ind w:left="4190" w:hanging="294"/>
      </w:pPr>
      <w:rPr>
        <w:rFonts w:hint="default"/>
        <w:lang w:val="ro-RO" w:eastAsia="en-US" w:bidi="ar-SA"/>
      </w:rPr>
    </w:lvl>
    <w:lvl w:ilvl="6">
      <w:start w:val="0"/>
      <w:numFmt w:val="bullet"/>
      <w:lvlText w:val="•"/>
      <w:lvlJc w:val="left"/>
      <w:pPr>
        <w:ind w:left="5004" w:hanging="294"/>
      </w:pPr>
      <w:rPr>
        <w:rFonts w:hint="default"/>
        <w:lang w:val="ro-RO" w:eastAsia="en-US" w:bidi="ar-SA"/>
      </w:rPr>
    </w:lvl>
    <w:lvl w:ilvl="7">
      <w:start w:val="0"/>
      <w:numFmt w:val="bullet"/>
      <w:lvlText w:val="•"/>
      <w:lvlJc w:val="left"/>
      <w:pPr>
        <w:ind w:left="5818" w:hanging="294"/>
      </w:pPr>
      <w:rPr>
        <w:rFonts w:hint="default"/>
        <w:lang w:val="ro-RO" w:eastAsia="en-US" w:bidi="ar-SA"/>
      </w:rPr>
    </w:lvl>
    <w:lvl w:ilvl="8">
      <w:start w:val="0"/>
      <w:numFmt w:val="bullet"/>
      <w:lvlText w:val="•"/>
      <w:lvlJc w:val="left"/>
      <w:pPr>
        <w:ind w:left="6632" w:hanging="294"/>
      </w:pPr>
      <w:rPr>
        <w:rFonts w:hint="default"/>
        <w:lang w:val="ro-RO" w:eastAsia="en-US" w:bidi="ar-SA"/>
      </w:rPr>
    </w:lvl>
  </w:abstractNum>
  <w:abstractNum w:abstractNumId="110">
    <w:multiLevelType w:val="hybridMultilevel"/>
    <w:lvl w:ilvl="0">
      <w:start w:val="1"/>
      <w:numFmt w:val="upperLetter"/>
      <w:lvlText w:val="%1."/>
      <w:lvlJc w:val="left"/>
      <w:pPr>
        <w:ind w:left="421" w:hanging="294"/>
        <w:jc w:val="righ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1204" w:hanging="294"/>
      </w:pPr>
      <w:rPr>
        <w:rFonts w:hint="default"/>
        <w:lang w:val="ro-RO" w:eastAsia="en-US" w:bidi="ar-SA"/>
      </w:rPr>
    </w:lvl>
    <w:lvl w:ilvl="2">
      <w:start w:val="0"/>
      <w:numFmt w:val="bullet"/>
      <w:lvlText w:val="•"/>
      <w:lvlJc w:val="left"/>
      <w:pPr>
        <w:ind w:left="1988" w:hanging="294"/>
      </w:pPr>
      <w:rPr>
        <w:rFonts w:hint="default"/>
        <w:lang w:val="ro-RO" w:eastAsia="en-US" w:bidi="ar-SA"/>
      </w:rPr>
    </w:lvl>
    <w:lvl w:ilvl="3">
      <w:start w:val="0"/>
      <w:numFmt w:val="bullet"/>
      <w:lvlText w:val="•"/>
      <w:lvlJc w:val="left"/>
      <w:pPr>
        <w:ind w:left="2772" w:hanging="294"/>
      </w:pPr>
      <w:rPr>
        <w:rFonts w:hint="default"/>
        <w:lang w:val="ro-RO" w:eastAsia="en-US" w:bidi="ar-SA"/>
      </w:rPr>
    </w:lvl>
    <w:lvl w:ilvl="4">
      <w:start w:val="0"/>
      <w:numFmt w:val="bullet"/>
      <w:lvlText w:val="•"/>
      <w:lvlJc w:val="left"/>
      <w:pPr>
        <w:ind w:left="3557" w:hanging="294"/>
      </w:pPr>
      <w:rPr>
        <w:rFonts w:hint="default"/>
        <w:lang w:val="ro-RO" w:eastAsia="en-US" w:bidi="ar-SA"/>
      </w:rPr>
    </w:lvl>
    <w:lvl w:ilvl="5">
      <w:start w:val="0"/>
      <w:numFmt w:val="bullet"/>
      <w:lvlText w:val="•"/>
      <w:lvlJc w:val="left"/>
      <w:pPr>
        <w:ind w:left="4341" w:hanging="294"/>
      </w:pPr>
      <w:rPr>
        <w:rFonts w:hint="default"/>
        <w:lang w:val="ro-RO" w:eastAsia="en-US" w:bidi="ar-SA"/>
      </w:rPr>
    </w:lvl>
    <w:lvl w:ilvl="6">
      <w:start w:val="0"/>
      <w:numFmt w:val="bullet"/>
      <w:lvlText w:val="•"/>
      <w:lvlJc w:val="left"/>
      <w:pPr>
        <w:ind w:left="5125" w:hanging="294"/>
      </w:pPr>
      <w:rPr>
        <w:rFonts w:hint="default"/>
        <w:lang w:val="ro-RO" w:eastAsia="en-US" w:bidi="ar-SA"/>
      </w:rPr>
    </w:lvl>
    <w:lvl w:ilvl="7">
      <w:start w:val="0"/>
      <w:numFmt w:val="bullet"/>
      <w:lvlText w:val="•"/>
      <w:lvlJc w:val="left"/>
      <w:pPr>
        <w:ind w:left="5910" w:hanging="294"/>
      </w:pPr>
      <w:rPr>
        <w:rFonts w:hint="default"/>
        <w:lang w:val="ro-RO" w:eastAsia="en-US" w:bidi="ar-SA"/>
      </w:rPr>
    </w:lvl>
    <w:lvl w:ilvl="8">
      <w:start w:val="0"/>
      <w:numFmt w:val="bullet"/>
      <w:lvlText w:val="•"/>
      <w:lvlJc w:val="left"/>
      <w:pPr>
        <w:ind w:left="6694" w:hanging="294"/>
      </w:pPr>
      <w:rPr>
        <w:rFonts w:hint="default"/>
        <w:lang w:val="ro-RO" w:eastAsia="en-US" w:bidi="ar-SA"/>
      </w:rPr>
    </w:lvl>
  </w:abstractNum>
  <w:abstractNum w:abstractNumId="109">
    <w:multiLevelType w:val="hybridMultilevel"/>
    <w:lvl w:ilvl="0">
      <w:start w:val="0"/>
      <w:numFmt w:val="bullet"/>
      <w:lvlText w:val="●"/>
      <w:lvlJc w:val="left"/>
      <w:pPr>
        <w:ind w:left="443" w:hanging="285"/>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222" w:hanging="285"/>
      </w:pPr>
      <w:rPr>
        <w:rFonts w:hint="default"/>
        <w:lang w:val="ro-RO" w:eastAsia="en-US" w:bidi="ar-SA"/>
      </w:rPr>
    </w:lvl>
    <w:lvl w:ilvl="2">
      <w:start w:val="0"/>
      <w:numFmt w:val="bullet"/>
      <w:lvlText w:val="•"/>
      <w:lvlJc w:val="left"/>
      <w:pPr>
        <w:ind w:left="2004" w:hanging="285"/>
      </w:pPr>
      <w:rPr>
        <w:rFonts w:hint="default"/>
        <w:lang w:val="ro-RO" w:eastAsia="en-US" w:bidi="ar-SA"/>
      </w:rPr>
    </w:lvl>
    <w:lvl w:ilvl="3">
      <w:start w:val="0"/>
      <w:numFmt w:val="bullet"/>
      <w:lvlText w:val="•"/>
      <w:lvlJc w:val="left"/>
      <w:pPr>
        <w:ind w:left="2786" w:hanging="285"/>
      </w:pPr>
      <w:rPr>
        <w:rFonts w:hint="default"/>
        <w:lang w:val="ro-RO" w:eastAsia="en-US" w:bidi="ar-SA"/>
      </w:rPr>
    </w:lvl>
    <w:lvl w:ilvl="4">
      <w:start w:val="0"/>
      <w:numFmt w:val="bullet"/>
      <w:lvlText w:val="•"/>
      <w:lvlJc w:val="left"/>
      <w:pPr>
        <w:ind w:left="3569" w:hanging="285"/>
      </w:pPr>
      <w:rPr>
        <w:rFonts w:hint="default"/>
        <w:lang w:val="ro-RO" w:eastAsia="en-US" w:bidi="ar-SA"/>
      </w:rPr>
    </w:lvl>
    <w:lvl w:ilvl="5">
      <w:start w:val="0"/>
      <w:numFmt w:val="bullet"/>
      <w:lvlText w:val="•"/>
      <w:lvlJc w:val="left"/>
      <w:pPr>
        <w:ind w:left="4351" w:hanging="285"/>
      </w:pPr>
      <w:rPr>
        <w:rFonts w:hint="default"/>
        <w:lang w:val="ro-RO" w:eastAsia="en-US" w:bidi="ar-SA"/>
      </w:rPr>
    </w:lvl>
    <w:lvl w:ilvl="6">
      <w:start w:val="0"/>
      <w:numFmt w:val="bullet"/>
      <w:lvlText w:val="•"/>
      <w:lvlJc w:val="left"/>
      <w:pPr>
        <w:ind w:left="5133" w:hanging="285"/>
      </w:pPr>
      <w:rPr>
        <w:rFonts w:hint="default"/>
        <w:lang w:val="ro-RO" w:eastAsia="en-US" w:bidi="ar-SA"/>
      </w:rPr>
    </w:lvl>
    <w:lvl w:ilvl="7">
      <w:start w:val="0"/>
      <w:numFmt w:val="bullet"/>
      <w:lvlText w:val="•"/>
      <w:lvlJc w:val="left"/>
      <w:pPr>
        <w:ind w:left="5916" w:hanging="285"/>
      </w:pPr>
      <w:rPr>
        <w:rFonts w:hint="default"/>
        <w:lang w:val="ro-RO" w:eastAsia="en-US" w:bidi="ar-SA"/>
      </w:rPr>
    </w:lvl>
    <w:lvl w:ilvl="8">
      <w:start w:val="0"/>
      <w:numFmt w:val="bullet"/>
      <w:lvlText w:val="•"/>
      <w:lvlJc w:val="left"/>
      <w:pPr>
        <w:ind w:left="6698" w:hanging="285"/>
      </w:pPr>
      <w:rPr>
        <w:rFonts w:hint="default"/>
        <w:lang w:val="ro-RO" w:eastAsia="en-US" w:bidi="ar-SA"/>
      </w:rPr>
    </w:lvl>
  </w:abstractNum>
  <w:abstractNum w:abstractNumId="108">
    <w:multiLevelType w:val="hybridMultilevel"/>
    <w:lvl w:ilvl="0">
      <w:start w:val="1"/>
      <w:numFmt w:val="upperLetter"/>
      <w:lvlText w:val="%1."/>
      <w:lvlJc w:val="left"/>
      <w:pPr>
        <w:ind w:left="421"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1"/>
      <w:numFmt w:val="decimal"/>
      <w:lvlText w:val="%2."/>
      <w:lvlJc w:val="left"/>
      <w:pPr>
        <w:ind w:left="848" w:hanging="5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664" w:hanging="540"/>
      </w:pPr>
      <w:rPr>
        <w:rFonts w:hint="default"/>
        <w:lang w:val="ro-RO" w:eastAsia="en-US" w:bidi="ar-SA"/>
      </w:rPr>
    </w:lvl>
    <w:lvl w:ilvl="3">
      <w:start w:val="0"/>
      <w:numFmt w:val="bullet"/>
      <w:lvlText w:val="•"/>
      <w:lvlJc w:val="left"/>
      <w:pPr>
        <w:ind w:left="2488" w:hanging="540"/>
      </w:pPr>
      <w:rPr>
        <w:rFonts w:hint="default"/>
        <w:lang w:val="ro-RO" w:eastAsia="en-US" w:bidi="ar-SA"/>
      </w:rPr>
    </w:lvl>
    <w:lvl w:ilvl="4">
      <w:start w:val="0"/>
      <w:numFmt w:val="bullet"/>
      <w:lvlText w:val="•"/>
      <w:lvlJc w:val="left"/>
      <w:pPr>
        <w:ind w:left="3313" w:hanging="540"/>
      </w:pPr>
      <w:rPr>
        <w:rFonts w:hint="default"/>
        <w:lang w:val="ro-RO" w:eastAsia="en-US" w:bidi="ar-SA"/>
      </w:rPr>
    </w:lvl>
    <w:lvl w:ilvl="5">
      <w:start w:val="0"/>
      <w:numFmt w:val="bullet"/>
      <w:lvlText w:val="•"/>
      <w:lvlJc w:val="left"/>
      <w:pPr>
        <w:ind w:left="4137" w:hanging="540"/>
      </w:pPr>
      <w:rPr>
        <w:rFonts w:hint="default"/>
        <w:lang w:val="ro-RO" w:eastAsia="en-US" w:bidi="ar-SA"/>
      </w:rPr>
    </w:lvl>
    <w:lvl w:ilvl="6">
      <w:start w:val="0"/>
      <w:numFmt w:val="bullet"/>
      <w:lvlText w:val="•"/>
      <w:lvlJc w:val="left"/>
      <w:pPr>
        <w:ind w:left="4962" w:hanging="540"/>
      </w:pPr>
      <w:rPr>
        <w:rFonts w:hint="default"/>
        <w:lang w:val="ro-RO" w:eastAsia="en-US" w:bidi="ar-SA"/>
      </w:rPr>
    </w:lvl>
    <w:lvl w:ilvl="7">
      <w:start w:val="0"/>
      <w:numFmt w:val="bullet"/>
      <w:lvlText w:val="•"/>
      <w:lvlJc w:val="left"/>
      <w:pPr>
        <w:ind w:left="5786" w:hanging="540"/>
      </w:pPr>
      <w:rPr>
        <w:rFonts w:hint="default"/>
        <w:lang w:val="ro-RO" w:eastAsia="en-US" w:bidi="ar-SA"/>
      </w:rPr>
    </w:lvl>
    <w:lvl w:ilvl="8">
      <w:start w:val="0"/>
      <w:numFmt w:val="bullet"/>
      <w:lvlText w:val="•"/>
      <w:lvlJc w:val="left"/>
      <w:pPr>
        <w:ind w:left="6611" w:hanging="540"/>
      </w:pPr>
      <w:rPr>
        <w:rFonts w:hint="default"/>
        <w:lang w:val="ro-RO" w:eastAsia="en-US" w:bidi="ar-SA"/>
      </w:rPr>
    </w:lvl>
  </w:abstractNum>
  <w:abstractNum w:abstractNumId="107">
    <w:multiLevelType w:val="hybridMultilevel"/>
    <w:lvl w:ilvl="0">
      <w:start w:val="1"/>
      <w:numFmt w:val="upperLetter"/>
      <w:lvlText w:val="%1."/>
      <w:lvlJc w:val="left"/>
      <w:pPr>
        <w:ind w:left="3571"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1"/>
      <w:numFmt w:val="decimal"/>
      <w:lvlText w:val="%2."/>
      <w:lvlJc w:val="left"/>
      <w:pPr>
        <w:ind w:left="3518"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4100" w:hanging="240"/>
      </w:pPr>
      <w:rPr>
        <w:rFonts w:hint="default"/>
        <w:lang w:val="ro-RO" w:eastAsia="en-US" w:bidi="ar-SA"/>
      </w:rPr>
    </w:lvl>
    <w:lvl w:ilvl="3">
      <w:start w:val="0"/>
      <w:numFmt w:val="bullet"/>
      <w:lvlText w:val="•"/>
      <w:lvlJc w:val="left"/>
      <w:pPr>
        <w:ind w:left="4620" w:hanging="240"/>
      </w:pPr>
      <w:rPr>
        <w:rFonts w:hint="default"/>
        <w:lang w:val="ro-RO" w:eastAsia="en-US" w:bidi="ar-SA"/>
      </w:rPr>
    </w:lvl>
    <w:lvl w:ilvl="4">
      <w:start w:val="0"/>
      <w:numFmt w:val="bullet"/>
      <w:lvlText w:val="•"/>
      <w:lvlJc w:val="left"/>
      <w:pPr>
        <w:ind w:left="5141" w:hanging="240"/>
      </w:pPr>
      <w:rPr>
        <w:rFonts w:hint="default"/>
        <w:lang w:val="ro-RO" w:eastAsia="en-US" w:bidi="ar-SA"/>
      </w:rPr>
    </w:lvl>
    <w:lvl w:ilvl="5">
      <w:start w:val="0"/>
      <w:numFmt w:val="bullet"/>
      <w:lvlText w:val="•"/>
      <w:lvlJc w:val="left"/>
      <w:pPr>
        <w:ind w:left="5661" w:hanging="240"/>
      </w:pPr>
      <w:rPr>
        <w:rFonts w:hint="default"/>
        <w:lang w:val="ro-RO" w:eastAsia="en-US" w:bidi="ar-SA"/>
      </w:rPr>
    </w:lvl>
    <w:lvl w:ilvl="6">
      <w:start w:val="0"/>
      <w:numFmt w:val="bullet"/>
      <w:lvlText w:val="•"/>
      <w:lvlJc w:val="left"/>
      <w:pPr>
        <w:ind w:left="6181" w:hanging="240"/>
      </w:pPr>
      <w:rPr>
        <w:rFonts w:hint="default"/>
        <w:lang w:val="ro-RO" w:eastAsia="en-US" w:bidi="ar-SA"/>
      </w:rPr>
    </w:lvl>
    <w:lvl w:ilvl="7">
      <w:start w:val="0"/>
      <w:numFmt w:val="bullet"/>
      <w:lvlText w:val="•"/>
      <w:lvlJc w:val="left"/>
      <w:pPr>
        <w:ind w:left="6702" w:hanging="240"/>
      </w:pPr>
      <w:rPr>
        <w:rFonts w:hint="default"/>
        <w:lang w:val="ro-RO" w:eastAsia="en-US" w:bidi="ar-SA"/>
      </w:rPr>
    </w:lvl>
    <w:lvl w:ilvl="8">
      <w:start w:val="0"/>
      <w:numFmt w:val="bullet"/>
      <w:lvlText w:val="•"/>
      <w:lvlJc w:val="left"/>
      <w:pPr>
        <w:ind w:left="7222" w:hanging="240"/>
      </w:pPr>
      <w:rPr>
        <w:rFonts w:hint="default"/>
        <w:lang w:val="ro-RO" w:eastAsia="en-US" w:bidi="ar-SA"/>
      </w:rPr>
    </w:lvl>
  </w:abstractNum>
  <w:abstractNum w:abstractNumId="106">
    <w:multiLevelType w:val="hybridMultilevel"/>
    <w:lvl w:ilvl="0">
      <w:start w:val="1"/>
      <w:numFmt w:val="upperLetter"/>
      <w:lvlText w:val="%1."/>
      <w:lvlJc w:val="left"/>
      <w:pPr>
        <w:ind w:left="421"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1"/>
      <w:numFmt w:val="decimal"/>
      <w:lvlText w:val="%2."/>
      <w:lvlJc w:val="left"/>
      <w:pPr>
        <w:ind w:left="848"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664" w:hanging="360"/>
      </w:pPr>
      <w:rPr>
        <w:rFonts w:hint="default"/>
        <w:lang w:val="ro-RO" w:eastAsia="en-US" w:bidi="ar-SA"/>
      </w:rPr>
    </w:lvl>
    <w:lvl w:ilvl="3">
      <w:start w:val="0"/>
      <w:numFmt w:val="bullet"/>
      <w:lvlText w:val="•"/>
      <w:lvlJc w:val="left"/>
      <w:pPr>
        <w:ind w:left="2488" w:hanging="360"/>
      </w:pPr>
      <w:rPr>
        <w:rFonts w:hint="default"/>
        <w:lang w:val="ro-RO" w:eastAsia="en-US" w:bidi="ar-SA"/>
      </w:rPr>
    </w:lvl>
    <w:lvl w:ilvl="4">
      <w:start w:val="0"/>
      <w:numFmt w:val="bullet"/>
      <w:lvlText w:val="•"/>
      <w:lvlJc w:val="left"/>
      <w:pPr>
        <w:ind w:left="3313" w:hanging="360"/>
      </w:pPr>
      <w:rPr>
        <w:rFonts w:hint="default"/>
        <w:lang w:val="ro-RO" w:eastAsia="en-US" w:bidi="ar-SA"/>
      </w:rPr>
    </w:lvl>
    <w:lvl w:ilvl="5">
      <w:start w:val="0"/>
      <w:numFmt w:val="bullet"/>
      <w:lvlText w:val="•"/>
      <w:lvlJc w:val="left"/>
      <w:pPr>
        <w:ind w:left="4137" w:hanging="360"/>
      </w:pPr>
      <w:rPr>
        <w:rFonts w:hint="default"/>
        <w:lang w:val="ro-RO" w:eastAsia="en-US" w:bidi="ar-SA"/>
      </w:rPr>
    </w:lvl>
    <w:lvl w:ilvl="6">
      <w:start w:val="0"/>
      <w:numFmt w:val="bullet"/>
      <w:lvlText w:val="•"/>
      <w:lvlJc w:val="left"/>
      <w:pPr>
        <w:ind w:left="4962" w:hanging="360"/>
      </w:pPr>
      <w:rPr>
        <w:rFonts w:hint="default"/>
        <w:lang w:val="ro-RO" w:eastAsia="en-US" w:bidi="ar-SA"/>
      </w:rPr>
    </w:lvl>
    <w:lvl w:ilvl="7">
      <w:start w:val="0"/>
      <w:numFmt w:val="bullet"/>
      <w:lvlText w:val="•"/>
      <w:lvlJc w:val="left"/>
      <w:pPr>
        <w:ind w:left="5786" w:hanging="360"/>
      </w:pPr>
      <w:rPr>
        <w:rFonts w:hint="default"/>
        <w:lang w:val="ro-RO" w:eastAsia="en-US" w:bidi="ar-SA"/>
      </w:rPr>
    </w:lvl>
    <w:lvl w:ilvl="8">
      <w:start w:val="0"/>
      <w:numFmt w:val="bullet"/>
      <w:lvlText w:val="•"/>
      <w:lvlJc w:val="left"/>
      <w:pPr>
        <w:ind w:left="6611" w:hanging="360"/>
      </w:pPr>
      <w:rPr>
        <w:rFonts w:hint="default"/>
        <w:lang w:val="ro-RO" w:eastAsia="en-US" w:bidi="ar-SA"/>
      </w:rPr>
    </w:lvl>
  </w:abstractNum>
  <w:abstractNum w:abstractNumId="105">
    <w:multiLevelType w:val="hybridMultilevel"/>
    <w:lvl w:ilvl="0">
      <w:start w:val="1"/>
      <w:numFmt w:val="upperLetter"/>
      <w:lvlText w:val="%1."/>
      <w:lvlJc w:val="left"/>
      <w:pPr>
        <w:ind w:left="128"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1"/>
      <w:numFmt w:val="decimal"/>
      <w:lvlText w:val="%2."/>
      <w:lvlJc w:val="left"/>
      <w:pPr>
        <w:ind w:left="848"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664" w:hanging="360"/>
      </w:pPr>
      <w:rPr>
        <w:rFonts w:hint="default"/>
        <w:lang w:val="ro-RO" w:eastAsia="en-US" w:bidi="ar-SA"/>
      </w:rPr>
    </w:lvl>
    <w:lvl w:ilvl="3">
      <w:start w:val="0"/>
      <w:numFmt w:val="bullet"/>
      <w:lvlText w:val="•"/>
      <w:lvlJc w:val="left"/>
      <w:pPr>
        <w:ind w:left="2488" w:hanging="360"/>
      </w:pPr>
      <w:rPr>
        <w:rFonts w:hint="default"/>
        <w:lang w:val="ro-RO" w:eastAsia="en-US" w:bidi="ar-SA"/>
      </w:rPr>
    </w:lvl>
    <w:lvl w:ilvl="4">
      <w:start w:val="0"/>
      <w:numFmt w:val="bullet"/>
      <w:lvlText w:val="•"/>
      <w:lvlJc w:val="left"/>
      <w:pPr>
        <w:ind w:left="3313" w:hanging="360"/>
      </w:pPr>
      <w:rPr>
        <w:rFonts w:hint="default"/>
        <w:lang w:val="ro-RO" w:eastAsia="en-US" w:bidi="ar-SA"/>
      </w:rPr>
    </w:lvl>
    <w:lvl w:ilvl="5">
      <w:start w:val="0"/>
      <w:numFmt w:val="bullet"/>
      <w:lvlText w:val="•"/>
      <w:lvlJc w:val="left"/>
      <w:pPr>
        <w:ind w:left="4137" w:hanging="360"/>
      </w:pPr>
      <w:rPr>
        <w:rFonts w:hint="default"/>
        <w:lang w:val="ro-RO" w:eastAsia="en-US" w:bidi="ar-SA"/>
      </w:rPr>
    </w:lvl>
    <w:lvl w:ilvl="6">
      <w:start w:val="0"/>
      <w:numFmt w:val="bullet"/>
      <w:lvlText w:val="•"/>
      <w:lvlJc w:val="left"/>
      <w:pPr>
        <w:ind w:left="4962" w:hanging="360"/>
      </w:pPr>
      <w:rPr>
        <w:rFonts w:hint="default"/>
        <w:lang w:val="ro-RO" w:eastAsia="en-US" w:bidi="ar-SA"/>
      </w:rPr>
    </w:lvl>
    <w:lvl w:ilvl="7">
      <w:start w:val="0"/>
      <w:numFmt w:val="bullet"/>
      <w:lvlText w:val="•"/>
      <w:lvlJc w:val="left"/>
      <w:pPr>
        <w:ind w:left="5786" w:hanging="360"/>
      </w:pPr>
      <w:rPr>
        <w:rFonts w:hint="default"/>
        <w:lang w:val="ro-RO" w:eastAsia="en-US" w:bidi="ar-SA"/>
      </w:rPr>
    </w:lvl>
    <w:lvl w:ilvl="8">
      <w:start w:val="0"/>
      <w:numFmt w:val="bullet"/>
      <w:lvlText w:val="•"/>
      <w:lvlJc w:val="left"/>
      <w:pPr>
        <w:ind w:left="6611" w:hanging="360"/>
      </w:pPr>
      <w:rPr>
        <w:rFonts w:hint="default"/>
        <w:lang w:val="ro-RO" w:eastAsia="en-US" w:bidi="ar-SA"/>
      </w:rPr>
    </w:lvl>
  </w:abstractNum>
  <w:abstractNum w:abstractNumId="104">
    <w:multiLevelType w:val="hybridMultilevel"/>
    <w:lvl w:ilvl="0">
      <w:start w:val="1"/>
      <w:numFmt w:val="upperLetter"/>
      <w:lvlText w:val="%1."/>
      <w:lvlJc w:val="left"/>
      <w:pPr>
        <w:ind w:left="421"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1"/>
      <w:numFmt w:val="decimal"/>
      <w:lvlText w:val="%2."/>
      <w:lvlJc w:val="left"/>
      <w:pPr>
        <w:ind w:left="443" w:hanging="285"/>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308" w:hanging="285"/>
      </w:pPr>
      <w:rPr>
        <w:rFonts w:hint="default"/>
        <w:lang w:val="ro-RO" w:eastAsia="en-US" w:bidi="ar-SA"/>
      </w:rPr>
    </w:lvl>
    <w:lvl w:ilvl="3">
      <w:start w:val="0"/>
      <w:numFmt w:val="bullet"/>
      <w:lvlText w:val="•"/>
      <w:lvlJc w:val="left"/>
      <w:pPr>
        <w:ind w:left="2177" w:hanging="285"/>
      </w:pPr>
      <w:rPr>
        <w:rFonts w:hint="default"/>
        <w:lang w:val="ro-RO" w:eastAsia="en-US" w:bidi="ar-SA"/>
      </w:rPr>
    </w:lvl>
    <w:lvl w:ilvl="4">
      <w:start w:val="0"/>
      <w:numFmt w:val="bullet"/>
      <w:lvlText w:val="•"/>
      <w:lvlJc w:val="left"/>
      <w:pPr>
        <w:ind w:left="3046" w:hanging="285"/>
      </w:pPr>
      <w:rPr>
        <w:rFonts w:hint="default"/>
        <w:lang w:val="ro-RO" w:eastAsia="en-US" w:bidi="ar-SA"/>
      </w:rPr>
    </w:lvl>
    <w:lvl w:ilvl="5">
      <w:start w:val="0"/>
      <w:numFmt w:val="bullet"/>
      <w:lvlText w:val="•"/>
      <w:lvlJc w:val="left"/>
      <w:pPr>
        <w:ind w:left="3915" w:hanging="285"/>
      </w:pPr>
      <w:rPr>
        <w:rFonts w:hint="default"/>
        <w:lang w:val="ro-RO" w:eastAsia="en-US" w:bidi="ar-SA"/>
      </w:rPr>
    </w:lvl>
    <w:lvl w:ilvl="6">
      <w:start w:val="0"/>
      <w:numFmt w:val="bullet"/>
      <w:lvlText w:val="•"/>
      <w:lvlJc w:val="left"/>
      <w:pPr>
        <w:ind w:left="4784" w:hanging="285"/>
      </w:pPr>
      <w:rPr>
        <w:rFonts w:hint="default"/>
        <w:lang w:val="ro-RO" w:eastAsia="en-US" w:bidi="ar-SA"/>
      </w:rPr>
    </w:lvl>
    <w:lvl w:ilvl="7">
      <w:start w:val="0"/>
      <w:numFmt w:val="bullet"/>
      <w:lvlText w:val="•"/>
      <w:lvlJc w:val="left"/>
      <w:pPr>
        <w:ind w:left="5653" w:hanging="285"/>
      </w:pPr>
      <w:rPr>
        <w:rFonts w:hint="default"/>
        <w:lang w:val="ro-RO" w:eastAsia="en-US" w:bidi="ar-SA"/>
      </w:rPr>
    </w:lvl>
    <w:lvl w:ilvl="8">
      <w:start w:val="0"/>
      <w:numFmt w:val="bullet"/>
      <w:lvlText w:val="•"/>
      <w:lvlJc w:val="left"/>
      <w:pPr>
        <w:ind w:left="6522" w:hanging="285"/>
      </w:pPr>
      <w:rPr>
        <w:rFonts w:hint="default"/>
        <w:lang w:val="ro-RO" w:eastAsia="en-US" w:bidi="ar-SA"/>
      </w:rPr>
    </w:lvl>
  </w:abstractNum>
  <w:abstractNum w:abstractNumId="103">
    <w:multiLevelType w:val="hybridMultilevel"/>
    <w:lvl w:ilvl="0">
      <w:start w:val="1"/>
      <w:numFmt w:val="upperLetter"/>
      <w:lvlText w:val="%1."/>
      <w:lvlJc w:val="left"/>
      <w:pPr>
        <w:ind w:left="4584" w:hanging="294"/>
        <w:jc w:val="right"/>
      </w:pPr>
      <w:rPr>
        <w:rFonts w:hint="default" w:ascii="Times New Roman" w:hAnsi="Times New Roman" w:eastAsia="Times New Roman" w:cs="Times New Roman"/>
        <w:b/>
        <w:bCs/>
        <w:i w:val="0"/>
        <w:iCs w:val="0"/>
        <w:spacing w:val="0"/>
        <w:w w:val="100"/>
        <w:sz w:val="24"/>
        <w:szCs w:val="24"/>
        <w:lang w:val="ro-RO" w:eastAsia="en-US" w:bidi="ar-SA"/>
      </w:rPr>
    </w:lvl>
    <w:lvl w:ilvl="1">
      <w:start w:val="1"/>
      <w:numFmt w:val="decimal"/>
      <w:lvlText w:val="%2."/>
      <w:lvlJc w:val="left"/>
      <w:pPr>
        <w:ind w:left="3833" w:hanging="240"/>
        <w:jc w:val="righ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4988" w:hanging="240"/>
      </w:pPr>
      <w:rPr>
        <w:rFonts w:hint="default"/>
        <w:lang w:val="ro-RO" w:eastAsia="en-US" w:bidi="ar-SA"/>
      </w:rPr>
    </w:lvl>
    <w:lvl w:ilvl="3">
      <w:start w:val="0"/>
      <w:numFmt w:val="bullet"/>
      <w:lvlText w:val="•"/>
      <w:lvlJc w:val="left"/>
      <w:pPr>
        <w:ind w:left="5397" w:hanging="240"/>
      </w:pPr>
      <w:rPr>
        <w:rFonts w:hint="default"/>
        <w:lang w:val="ro-RO" w:eastAsia="en-US" w:bidi="ar-SA"/>
      </w:rPr>
    </w:lvl>
    <w:lvl w:ilvl="4">
      <w:start w:val="0"/>
      <w:numFmt w:val="bullet"/>
      <w:lvlText w:val="•"/>
      <w:lvlJc w:val="left"/>
      <w:pPr>
        <w:ind w:left="5806" w:hanging="240"/>
      </w:pPr>
      <w:rPr>
        <w:rFonts w:hint="default"/>
        <w:lang w:val="ro-RO" w:eastAsia="en-US" w:bidi="ar-SA"/>
      </w:rPr>
    </w:lvl>
    <w:lvl w:ilvl="5">
      <w:start w:val="0"/>
      <w:numFmt w:val="bullet"/>
      <w:lvlText w:val="•"/>
      <w:lvlJc w:val="left"/>
      <w:pPr>
        <w:ind w:left="6215" w:hanging="240"/>
      </w:pPr>
      <w:rPr>
        <w:rFonts w:hint="default"/>
        <w:lang w:val="ro-RO" w:eastAsia="en-US" w:bidi="ar-SA"/>
      </w:rPr>
    </w:lvl>
    <w:lvl w:ilvl="6">
      <w:start w:val="0"/>
      <w:numFmt w:val="bullet"/>
      <w:lvlText w:val="•"/>
      <w:lvlJc w:val="left"/>
      <w:pPr>
        <w:ind w:left="6624" w:hanging="240"/>
      </w:pPr>
      <w:rPr>
        <w:rFonts w:hint="default"/>
        <w:lang w:val="ro-RO" w:eastAsia="en-US" w:bidi="ar-SA"/>
      </w:rPr>
    </w:lvl>
    <w:lvl w:ilvl="7">
      <w:start w:val="0"/>
      <w:numFmt w:val="bullet"/>
      <w:lvlText w:val="•"/>
      <w:lvlJc w:val="left"/>
      <w:pPr>
        <w:ind w:left="7033" w:hanging="240"/>
      </w:pPr>
      <w:rPr>
        <w:rFonts w:hint="default"/>
        <w:lang w:val="ro-RO" w:eastAsia="en-US" w:bidi="ar-SA"/>
      </w:rPr>
    </w:lvl>
    <w:lvl w:ilvl="8">
      <w:start w:val="0"/>
      <w:numFmt w:val="bullet"/>
      <w:lvlText w:val="•"/>
      <w:lvlJc w:val="left"/>
      <w:pPr>
        <w:ind w:left="7442" w:hanging="240"/>
      </w:pPr>
      <w:rPr>
        <w:rFonts w:hint="default"/>
        <w:lang w:val="ro-RO" w:eastAsia="en-US" w:bidi="ar-SA"/>
      </w:rPr>
    </w:lvl>
  </w:abstractNum>
  <w:abstractNum w:abstractNumId="102">
    <w:multiLevelType w:val="hybridMultilevel"/>
    <w:lvl w:ilvl="0">
      <w:start w:val="1"/>
      <w:numFmt w:val="upperLetter"/>
      <w:lvlText w:val="%1."/>
      <w:lvlJc w:val="left"/>
      <w:pPr>
        <w:ind w:left="421"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1"/>
      <w:numFmt w:val="decimal"/>
      <w:lvlText w:val="%2."/>
      <w:lvlJc w:val="left"/>
      <w:pPr>
        <w:ind w:left="848"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664" w:hanging="360"/>
      </w:pPr>
      <w:rPr>
        <w:rFonts w:hint="default"/>
        <w:lang w:val="ro-RO" w:eastAsia="en-US" w:bidi="ar-SA"/>
      </w:rPr>
    </w:lvl>
    <w:lvl w:ilvl="3">
      <w:start w:val="0"/>
      <w:numFmt w:val="bullet"/>
      <w:lvlText w:val="•"/>
      <w:lvlJc w:val="left"/>
      <w:pPr>
        <w:ind w:left="2488" w:hanging="360"/>
      </w:pPr>
      <w:rPr>
        <w:rFonts w:hint="default"/>
        <w:lang w:val="ro-RO" w:eastAsia="en-US" w:bidi="ar-SA"/>
      </w:rPr>
    </w:lvl>
    <w:lvl w:ilvl="4">
      <w:start w:val="0"/>
      <w:numFmt w:val="bullet"/>
      <w:lvlText w:val="•"/>
      <w:lvlJc w:val="left"/>
      <w:pPr>
        <w:ind w:left="3313" w:hanging="360"/>
      </w:pPr>
      <w:rPr>
        <w:rFonts w:hint="default"/>
        <w:lang w:val="ro-RO" w:eastAsia="en-US" w:bidi="ar-SA"/>
      </w:rPr>
    </w:lvl>
    <w:lvl w:ilvl="5">
      <w:start w:val="0"/>
      <w:numFmt w:val="bullet"/>
      <w:lvlText w:val="•"/>
      <w:lvlJc w:val="left"/>
      <w:pPr>
        <w:ind w:left="4137" w:hanging="360"/>
      </w:pPr>
      <w:rPr>
        <w:rFonts w:hint="default"/>
        <w:lang w:val="ro-RO" w:eastAsia="en-US" w:bidi="ar-SA"/>
      </w:rPr>
    </w:lvl>
    <w:lvl w:ilvl="6">
      <w:start w:val="0"/>
      <w:numFmt w:val="bullet"/>
      <w:lvlText w:val="•"/>
      <w:lvlJc w:val="left"/>
      <w:pPr>
        <w:ind w:left="4962" w:hanging="360"/>
      </w:pPr>
      <w:rPr>
        <w:rFonts w:hint="default"/>
        <w:lang w:val="ro-RO" w:eastAsia="en-US" w:bidi="ar-SA"/>
      </w:rPr>
    </w:lvl>
    <w:lvl w:ilvl="7">
      <w:start w:val="0"/>
      <w:numFmt w:val="bullet"/>
      <w:lvlText w:val="•"/>
      <w:lvlJc w:val="left"/>
      <w:pPr>
        <w:ind w:left="5786" w:hanging="360"/>
      </w:pPr>
      <w:rPr>
        <w:rFonts w:hint="default"/>
        <w:lang w:val="ro-RO" w:eastAsia="en-US" w:bidi="ar-SA"/>
      </w:rPr>
    </w:lvl>
    <w:lvl w:ilvl="8">
      <w:start w:val="0"/>
      <w:numFmt w:val="bullet"/>
      <w:lvlText w:val="•"/>
      <w:lvlJc w:val="left"/>
      <w:pPr>
        <w:ind w:left="6611" w:hanging="360"/>
      </w:pPr>
      <w:rPr>
        <w:rFonts w:hint="default"/>
        <w:lang w:val="ro-RO" w:eastAsia="en-US" w:bidi="ar-SA"/>
      </w:rPr>
    </w:lvl>
  </w:abstractNum>
  <w:abstractNum w:abstractNumId="101">
    <w:multiLevelType w:val="hybridMultilevel"/>
    <w:lvl w:ilvl="0">
      <w:start w:val="1"/>
      <w:numFmt w:val="upperLetter"/>
      <w:lvlText w:val="%1."/>
      <w:lvlJc w:val="left"/>
      <w:pPr>
        <w:ind w:left="736"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1492" w:hanging="294"/>
      </w:pPr>
      <w:rPr>
        <w:rFonts w:hint="default"/>
        <w:lang w:val="ro-RO" w:eastAsia="en-US" w:bidi="ar-SA"/>
      </w:rPr>
    </w:lvl>
    <w:lvl w:ilvl="2">
      <w:start w:val="0"/>
      <w:numFmt w:val="bullet"/>
      <w:lvlText w:val="•"/>
      <w:lvlJc w:val="left"/>
      <w:pPr>
        <w:ind w:left="2244" w:hanging="294"/>
      </w:pPr>
      <w:rPr>
        <w:rFonts w:hint="default"/>
        <w:lang w:val="ro-RO" w:eastAsia="en-US" w:bidi="ar-SA"/>
      </w:rPr>
    </w:lvl>
    <w:lvl w:ilvl="3">
      <w:start w:val="0"/>
      <w:numFmt w:val="bullet"/>
      <w:lvlText w:val="•"/>
      <w:lvlJc w:val="left"/>
      <w:pPr>
        <w:ind w:left="2996" w:hanging="294"/>
      </w:pPr>
      <w:rPr>
        <w:rFonts w:hint="default"/>
        <w:lang w:val="ro-RO" w:eastAsia="en-US" w:bidi="ar-SA"/>
      </w:rPr>
    </w:lvl>
    <w:lvl w:ilvl="4">
      <w:start w:val="0"/>
      <w:numFmt w:val="bullet"/>
      <w:lvlText w:val="•"/>
      <w:lvlJc w:val="left"/>
      <w:pPr>
        <w:ind w:left="3748" w:hanging="294"/>
      </w:pPr>
      <w:rPr>
        <w:rFonts w:hint="default"/>
        <w:lang w:val="ro-RO" w:eastAsia="en-US" w:bidi="ar-SA"/>
      </w:rPr>
    </w:lvl>
    <w:lvl w:ilvl="5">
      <w:start w:val="0"/>
      <w:numFmt w:val="bullet"/>
      <w:lvlText w:val="•"/>
      <w:lvlJc w:val="left"/>
      <w:pPr>
        <w:ind w:left="4500" w:hanging="294"/>
      </w:pPr>
      <w:rPr>
        <w:rFonts w:hint="default"/>
        <w:lang w:val="ro-RO" w:eastAsia="en-US" w:bidi="ar-SA"/>
      </w:rPr>
    </w:lvl>
    <w:lvl w:ilvl="6">
      <w:start w:val="0"/>
      <w:numFmt w:val="bullet"/>
      <w:lvlText w:val="•"/>
      <w:lvlJc w:val="left"/>
      <w:pPr>
        <w:ind w:left="5252" w:hanging="294"/>
      </w:pPr>
      <w:rPr>
        <w:rFonts w:hint="default"/>
        <w:lang w:val="ro-RO" w:eastAsia="en-US" w:bidi="ar-SA"/>
      </w:rPr>
    </w:lvl>
    <w:lvl w:ilvl="7">
      <w:start w:val="0"/>
      <w:numFmt w:val="bullet"/>
      <w:lvlText w:val="•"/>
      <w:lvlJc w:val="left"/>
      <w:pPr>
        <w:ind w:left="6004" w:hanging="294"/>
      </w:pPr>
      <w:rPr>
        <w:rFonts w:hint="default"/>
        <w:lang w:val="ro-RO" w:eastAsia="en-US" w:bidi="ar-SA"/>
      </w:rPr>
    </w:lvl>
    <w:lvl w:ilvl="8">
      <w:start w:val="0"/>
      <w:numFmt w:val="bullet"/>
      <w:lvlText w:val="•"/>
      <w:lvlJc w:val="left"/>
      <w:pPr>
        <w:ind w:left="6756" w:hanging="294"/>
      </w:pPr>
      <w:rPr>
        <w:rFonts w:hint="default"/>
        <w:lang w:val="ro-RO" w:eastAsia="en-US" w:bidi="ar-SA"/>
      </w:rPr>
    </w:lvl>
  </w:abstractNum>
  <w:abstractNum w:abstractNumId="100">
    <w:multiLevelType w:val="hybridMultilevel"/>
    <w:lvl w:ilvl="0">
      <w:start w:val="1"/>
      <w:numFmt w:val="upperLetter"/>
      <w:lvlText w:val="%1."/>
      <w:lvlJc w:val="left"/>
      <w:pPr>
        <w:ind w:left="128" w:hanging="294"/>
        <w:jc w:val="righ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934" w:hanging="294"/>
      </w:pPr>
      <w:rPr>
        <w:rFonts w:hint="default"/>
        <w:lang w:val="ro-RO" w:eastAsia="en-US" w:bidi="ar-SA"/>
      </w:rPr>
    </w:lvl>
    <w:lvl w:ilvl="2">
      <w:start w:val="0"/>
      <w:numFmt w:val="bullet"/>
      <w:lvlText w:val="•"/>
      <w:lvlJc w:val="left"/>
      <w:pPr>
        <w:ind w:left="1748" w:hanging="294"/>
      </w:pPr>
      <w:rPr>
        <w:rFonts w:hint="default"/>
        <w:lang w:val="ro-RO" w:eastAsia="en-US" w:bidi="ar-SA"/>
      </w:rPr>
    </w:lvl>
    <w:lvl w:ilvl="3">
      <w:start w:val="0"/>
      <w:numFmt w:val="bullet"/>
      <w:lvlText w:val="•"/>
      <w:lvlJc w:val="left"/>
      <w:pPr>
        <w:ind w:left="2562" w:hanging="294"/>
      </w:pPr>
      <w:rPr>
        <w:rFonts w:hint="default"/>
        <w:lang w:val="ro-RO" w:eastAsia="en-US" w:bidi="ar-SA"/>
      </w:rPr>
    </w:lvl>
    <w:lvl w:ilvl="4">
      <w:start w:val="0"/>
      <w:numFmt w:val="bullet"/>
      <w:lvlText w:val="•"/>
      <w:lvlJc w:val="left"/>
      <w:pPr>
        <w:ind w:left="3376" w:hanging="294"/>
      </w:pPr>
      <w:rPr>
        <w:rFonts w:hint="default"/>
        <w:lang w:val="ro-RO" w:eastAsia="en-US" w:bidi="ar-SA"/>
      </w:rPr>
    </w:lvl>
    <w:lvl w:ilvl="5">
      <w:start w:val="0"/>
      <w:numFmt w:val="bullet"/>
      <w:lvlText w:val="•"/>
      <w:lvlJc w:val="left"/>
      <w:pPr>
        <w:ind w:left="4190" w:hanging="294"/>
      </w:pPr>
      <w:rPr>
        <w:rFonts w:hint="default"/>
        <w:lang w:val="ro-RO" w:eastAsia="en-US" w:bidi="ar-SA"/>
      </w:rPr>
    </w:lvl>
    <w:lvl w:ilvl="6">
      <w:start w:val="0"/>
      <w:numFmt w:val="bullet"/>
      <w:lvlText w:val="•"/>
      <w:lvlJc w:val="left"/>
      <w:pPr>
        <w:ind w:left="5004" w:hanging="294"/>
      </w:pPr>
      <w:rPr>
        <w:rFonts w:hint="default"/>
        <w:lang w:val="ro-RO" w:eastAsia="en-US" w:bidi="ar-SA"/>
      </w:rPr>
    </w:lvl>
    <w:lvl w:ilvl="7">
      <w:start w:val="0"/>
      <w:numFmt w:val="bullet"/>
      <w:lvlText w:val="•"/>
      <w:lvlJc w:val="left"/>
      <w:pPr>
        <w:ind w:left="5818" w:hanging="294"/>
      </w:pPr>
      <w:rPr>
        <w:rFonts w:hint="default"/>
        <w:lang w:val="ro-RO" w:eastAsia="en-US" w:bidi="ar-SA"/>
      </w:rPr>
    </w:lvl>
    <w:lvl w:ilvl="8">
      <w:start w:val="0"/>
      <w:numFmt w:val="bullet"/>
      <w:lvlText w:val="•"/>
      <w:lvlJc w:val="left"/>
      <w:pPr>
        <w:ind w:left="6632" w:hanging="294"/>
      </w:pPr>
      <w:rPr>
        <w:rFonts w:hint="default"/>
        <w:lang w:val="ro-RO" w:eastAsia="en-US" w:bidi="ar-SA"/>
      </w:rPr>
    </w:lvl>
  </w:abstractNum>
  <w:abstractNum w:abstractNumId="99">
    <w:multiLevelType w:val="hybridMultilevel"/>
    <w:lvl w:ilvl="0">
      <w:start w:val="1"/>
      <w:numFmt w:val="upperLetter"/>
      <w:lvlText w:val="%1."/>
      <w:lvlJc w:val="left"/>
      <w:pPr>
        <w:ind w:left="736"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1492" w:hanging="294"/>
      </w:pPr>
      <w:rPr>
        <w:rFonts w:hint="default"/>
        <w:lang w:val="ro-RO" w:eastAsia="en-US" w:bidi="ar-SA"/>
      </w:rPr>
    </w:lvl>
    <w:lvl w:ilvl="2">
      <w:start w:val="0"/>
      <w:numFmt w:val="bullet"/>
      <w:lvlText w:val="•"/>
      <w:lvlJc w:val="left"/>
      <w:pPr>
        <w:ind w:left="2244" w:hanging="294"/>
      </w:pPr>
      <w:rPr>
        <w:rFonts w:hint="default"/>
        <w:lang w:val="ro-RO" w:eastAsia="en-US" w:bidi="ar-SA"/>
      </w:rPr>
    </w:lvl>
    <w:lvl w:ilvl="3">
      <w:start w:val="0"/>
      <w:numFmt w:val="bullet"/>
      <w:lvlText w:val="•"/>
      <w:lvlJc w:val="left"/>
      <w:pPr>
        <w:ind w:left="2996" w:hanging="294"/>
      </w:pPr>
      <w:rPr>
        <w:rFonts w:hint="default"/>
        <w:lang w:val="ro-RO" w:eastAsia="en-US" w:bidi="ar-SA"/>
      </w:rPr>
    </w:lvl>
    <w:lvl w:ilvl="4">
      <w:start w:val="0"/>
      <w:numFmt w:val="bullet"/>
      <w:lvlText w:val="•"/>
      <w:lvlJc w:val="left"/>
      <w:pPr>
        <w:ind w:left="3748" w:hanging="294"/>
      </w:pPr>
      <w:rPr>
        <w:rFonts w:hint="default"/>
        <w:lang w:val="ro-RO" w:eastAsia="en-US" w:bidi="ar-SA"/>
      </w:rPr>
    </w:lvl>
    <w:lvl w:ilvl="5">
      <w:start w:val="0"/>
      <w:numFmt w:val="bullet"/>
      <w:lvlText w:val="•"/>
      <w:lvlJc w:val="left"/>
      <w:pPr>
        <w:ind w:left="4500" w:hanging="294"/>
      </w:pPr>
      <w:rPr>
        <w:rFonts w:hint="default"/>
        <w:lang w:val="ro-RO" w:eastAsia="en-US" w:bidi="ar-SA"/>
      </w:rPr>
    </w:lvl>
    <w:lvl w:ilvl="6">
      <w:start w:val="0"/>
      <w:numFmt w:val="bullet"/>
      <w:lvlText w:val="•"/>
      <w:lvlJc w:val="left"/>
      <w:pPr>
        <w:ind w:left="5252" w:hanging="294"/>
      </w:pPr>
      <w:rPr>
        <w:rFonts w:hint="default"/>
        <w:lang w:val="ro-RO" w:eastAsia="en-US" w:bidi="ar-SA"/>
      </w:rPr>
    </w:lvl>
    <w:lvl w:ilvl="7">
      <w:start w:val="0"/>
      <w:numFmt w:val="bullet"/>
      <w:lvlText w:val="•"/>
      <w:lvlJc w:val="left"/>
      <w:pPr>
        <w:ind w:left="6004" w:hanging="294"/>
      </w:pPr>
      <w:rPr>
        <w:rFonts w:hint="default"/>
        <w:lang w:val="ro-RO" w:eastAsia="en-US" w:bidi="ar-SA"/>
      </w:rPr>
    </w:lvl>
    <w:lvl w:ilvl="8">
      <w:start w:val="0"/>
      <w:numFmt w:val="bullet"/>
      <w:lvlText w:val="•"/>
      <w:lvlJc w:val="left"/>
      <w:pPr>
        <w:ind w:left="6756" w:hanging="294"/>
      </w:pPr>
      <w:rPr>
        <w:rFonts w:hint="default"/>
        <w:lang w:val="ro-RO" w:eastAsia="en-US" w:bidi="ar-SA"/>
      </w:rPr>
    </w:lvl>
  </w:abstractNum>
  <w:abstractNum w:abstractNumId="98">
    <w:multiLevelType w:val="hybridMultilevel"/>
    <w:lvl w:ilvl="0">
      <w:start w:val="0"/>
      <w:numFmt w:val="bullet"/>
      <w:lvlText w:val="●"/>
      <w:lvlJc w:val="left"/>
      <w:pPr>
        <w:ind w:left="848"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82" w:hanging="360"/>
      </w:pPr>
      <w:rPr>
        <w:rFonts w:hint="default"/>
        <w:lang w:val="ro-RO" w:eastAsia="en-US" w:bidi="ar-SA"/>
      </w:rPr>
    </w:lvl>
    <w:lvl w:ilvl="2">
      <w:start w:val="0"/>
      <w:numFmt w:val="bullet"/>
      <w:lvlText w:val="•"/>
      <w:lvlJc w:val="left"/>
      <w:pPr>
        <w:ind w:left="2324" w:hanging="360"/>
      </w:pPr>
      <w:rPr>
        <w:rFonts w:hint="default"/>
        <w:lang w:val="ro-RO" w:eastAsia="en-US" w:bidi="ar-SA"/>
      </w:rPr>
    </w:lvl>
    <w:lvl w:ilvl="3">
      <w:start w:val="0"/>
      <w:numFmt w:val="bullet"/>
      <w:lvlText w:val="•"/>
      <w:lvlJc w:val="left"/>
      <w:pPr>
        <w:ind w:left="3066" w:hanging="360"/>
      </w:pPr>
      <w:rPr>
        <w:rFonts w:hint="default"/>
        <w:lang w:val="ro-RO" w:eastAsia="en-US" w:bidi="ar-SA"/>
      </w:rPr>
    </w:lvl>
    <w:lvl w:ilvl="4">
      <w:start w:val="0"/>
      <w:numFmt w:val="bullet"/>
      <w:lvlText w:val="•"/>
      <w:lvlJc w:val="left"/>
      <w:pPr>
        <w:ind w:left="3808" w:hanging="360"/>
      </w:pPr>
      <w:rPr>
        <w:rFonts w:hint="default"/>
        <w:lang w:val="ro-RO" w:eastAsia="en-US" w:bidi="ar-SA"/>
      </w:rPr>
    </w:lvl>
    <w:lvl w:ilvl="5">
      <w:start w:val="0"/>
      <w:numFmt w:val="bullet"/>
      <w:lvlText w:val="•"/>
      <w:lvlJc w:val="left"/>
      <w:pPr>
        <w:ind w:left="4550" w:hanging="360"/>
      </w:pPr>
      <w:rPr>
        <w:rFonts w:hint="default"/>
        <w:lang w:val="ro-RO" w:eastAsia="en-US" w:bidi="ar-SA"/>
      </w:rPr>
    </w:lvl>
    <w:lvl w:ilvl="6">
      <w:start w:val="0"/>
      <w:numFmt w:val="bullet"/>
      <w:lvlText w:val="•"/>
      <w:lvlJc w:val="left"/>
      <w:pPr>
        <w:ind w:left="5292" w:hanging="360"/>
      </w:pPr>
      <w:rPr>
        <w:rFonts w:hint="default"/>
        <w:lang w:val="ro-RO" w:eastAsia="en-US" w:bidi="ar-SA"/>
      </w:rPr>
    </w:lvl>
    <w:lvl w:ilvl="7">
      <w:start w:val="0"/>
      <w:numFmt w:val="bullet"/>
      <w:lvlText w:val="•"/>
      <w:lvlJc w:val="left"/>
      <w:pPr>
        <w:ind w:left="6034" w:hanging="360"/>
      </w:pPr>
      <w:rPr>
        <w:rFonts w:hint="default"/>
        <w:lang w:val="ro-RO" w:eastAsia="en-US" w:bidi="ar-SA"/>
      </w:rPr>
    </w:lvl>
    <w:lvl w:ilvl="8">
      <w:start w:val="0"/>
      <w:numFmt w:val="bullet"/>
      <w:lvlText w:val="•"/>
      <w:lvlJc w:val="left"/>
      <w:pPr>
        <w:ind w:left="6776" w:hanging="360"/>
      </w:pPr>
      <w:rPr>
        <w:rFonts w:hint="default"/>
        <w:lang w:val="ro-RO" w:eastAsia="en-US" w:bidi="ar-SA"/>
      </w:rPr>
    </w:lvl>
  </w:abstractNum>
  <w:abstractNum w:abstractNumId="97">
    <w:multiLevelType w:val="hybridMultilevel"/>
    <w:lvl w:ilvl="0">
      <w:start w:val="0"/>
      <w:numFmt w:val="bullet"/>
      <w:lvlText w:val="●"/>
      <w:lvlJc w:val="left"/>
      <w:pPr>
        <w:ind w:left="848"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82" w:hanging="360"/>
      </w:pPr>
      <w:rPr>
        <w:rFonts w:hint="default"/>
        <w:lang w:val="ro-RO" w:eastAsia="en-US" w:bidi="ar-SA"/>
      </w:rPr>
    </w:lvl>
    <w:lvl w:ilvl="2">
      <w:start w:val="0"/>
      <w:numFmt w:val="bullet"/>
      <w:lvlText w:val="•"/>
      <w:lvlJc w:val="left"/>
      <w:pPr>
        <w:ind w:left="2324" w:hanging="360"/>
      </w:pPr>
      <w:rPr>
        <w:rFonts w:hint="default"/>
        <w:lang w:val="ro-RO" w:eastAsia="en-US" w:bidi="ar-SA"/>
      </w:rPr>
    </w:lvl>
    <w:lvl w:ilvl="3">
      <w:start w:val="0"/>
      <w:numFmt w:val="bullet"/>
      <w:lvlText w:val="•"/>
      <w:lvlJc w:val="left"/>
      <w:pPr>
        <w:ind w:left="3066" w:hanging="360"/>
      </w:pPr>
      <w:rPr>
        <w:rFonts w:hint="default"/>
        <w:lang w:val="ro-RO" w:eastAsia="en-US" w:bidi="ar-SA"/>
      </w:rPr>
    </w:lvl>
    <w:lvl w:ilvl="4">
      <w:start w:val="0"/>
      <w:numFmt w:val="bullet"/>
      <w:lvlText w:val="•"/>
      <w:lvlJc w:val="left"/>
      <w:pPr>
        <w:ind w:left="3808" w:hanging="360"/>
      </w:pPr>
      <w:rPr>
        <w:rFonts w:hint="default"/>
        <w:lang w:val="ro-RO" w:eastAsia="en-US" w:bidi="ar-SA"/>
      </w:rPr>
    </w:lvl>
    <w:lvl w:ilvl="5">
      <w:start w:val="0"/>
      <w:numFmt w:val="bullet"/>
      <w:lvlText w:val="•"/>
      <w:lvlJc w:val="left"/>
      <w:pPr>
        <w:ind w:left="4550" w:hanging="360"/>
      </w:pPr>
      <w:rPr>
        <w:rFonts w:hint="default"/>
        <w:lang w:val="ro-RO" w:eastAsia="en-US" w:bidi="ar-SA"/>
      </w:rPr>
    </w:lvl>
    <w:lvl w:ilvl="6">
      <w:start w:val="0"/>
      <w:numFmt w:val="bullet"/>
      <w:lvlText w:val="•"/>
      <w:lvlJc w:val="left"/>
      <w:pPr>
        <w:ind w:left="5292" w:hanging="360"/>
      </w:pPr>
      <w:rPr>
        <w:rFonts w:hint="default"/>
        <w:lang w:val="ro-RO" w:eastAsia="en-US" w:bidi="ar-SA"/>
      </w:rPr>
    </w:lvl>
    <w:lvl w:ilvl="7">
      <w:start w:val="0"/>
      <w:numFmt w:val="bullet"/>
      <w:lvlText w:val="•"/>
      <w:lvlJc w:val="left"/>
      <w:pPr>
        <w:ind w:left="6034" w:hanging="360"/>
      </w:pPr>
      <w:rPr>
        <w:rFonts w:hint="default"/>
        <w:lang w:val="ro-RO" w:eastAsia="en-US" w:bidi="ar-SA"/>
      </w:rPr>
    </w:lvl>
    <w:lvl w:ilvl="8">
      <w:start w:val="0"/>
      <w:numFmt w:val="bullet"/>
      <w:lvlText w:val="•"/>
      <w:lvlJc w:val="left"/>
      <w:pPr>
        <w:ind w:left="6776" w:hanging="360"/>
      </w:pPr>
      <w:rPr>
        <w:rFonts w:hint="default"/>
        <w:lang w:val="ro-RO" w:eastAsia="en-US" w:bidi="ar-SA"/>
      </w:rPr>
    </w:lvl>
  </w:abstractNum>
  <w:abstractNum w:abstractNumId="96">
    <w:multiLevelType w:val="hybridMultilevel"/>
    <w:lvl w:ilvl="0">
      <w:start w:val="1"/>
      <w:numFmt w:val="decimal"/>
      <w:lvlText w:val="%1."/>
      <w:lvlJc w:val="left"/>
      <w:pPr>
        <w:ind w:left="98"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352" w:hanging="240"/>
      </w:pPr>
      <w:rPr>
        <w:rFonts w:hint="default"/>
        <w:lang w:val="ro-RO" w:eastAsia="en-US" w:bidi="ar-SA"/>
      </w:rPr>
    </w:lvl>
    <w:lvl w:ilvl="2">
      <w:start w:val="0"/>
      <w:numFmt w:val="bullet"/>
      <w:lvlText w:val="•"/>
      <w:lvlJc w:val="left"/>
      <w:pPr>
        <w:ind w:left="604" w:hanging="240"/>
      </w:pPr>
      <w:rPr>
        <w:rFonts w:hint="default"/>
        <w:lang w:val="ro-RO" w:eastAsia="en-US" w:bidi="ar-SA"/>
      </w:rPr>
    </w:lvl>
    <w:lvl w:ilvl="3">
      <w:start w:val="0"/>
      <w:numFmt w:val="bullet"/>
      <w:lvlText w:val="•"/>
      <w:lvlJc w:val="left"/>
      <w:pPr>
        <w:ind w:left="856" w:hanging="240"/>
      </w:pPr>
      <w:rPr>
        <w:rFonts w:hint="default"/>
        <w:lang w:val="ro-RO" w:eastAsia="en-US" w:bidi="ar-SA"/>
      </w:rPr>
    </w:lvl>
    <w:lvl w:ilvl="4">
      <w:start w:val="0"/>
      <w:numFmt w:val="bullet"/>
      <w:lvlText w:val="•"/>
      <w:lvlJc w:val="left"/>
      <w:pPr>
        <w:ind w:left="1108" w:hanging="240"/>
      </w:pPr>
      <w:rPr>
        <w:rFonts w:hint="default"/>
        <w:lang w:val="ro-RO" w:eastAsia="en-US" w:bidi="ar-SA"/>
      </w:rPr>
    </w:lvl>
    <w:lvl w:ilvl="5">
      <w:start w:val="0"/>
      <w:numFmt w:val="bullet"/>
      <w:lvlText w:val="•"/>
      <w:lvlJc w:val="left"/>
      <w:pPr>
        <w:ind w:left="1360" w:hanging="240"/>
      </w:pPr>
      <w:rPr>
        <w:rFonts w:hint="default"/>
        <w:lang w:val="ro-RO" w:eastAsia="en-US" w:bidi="ar-SA"/>
      </w:rPr>
    </w:lvl>
    <w:lvl w:ilvl="6">
      <w:start w:val="0"/>
      <w:numFmt w:val="bullet"/>
      <w:lvlText w:val="•"/>
      <w:lvlJc w:val="left"/>
      <w:pPr>
        <w:ind w:left="1612" w:hanging="240"/>
      </w:pPr>
      <w:rPr>
        <w:rFonts w:hint="default"/>
        <w:lang w:val="ro-RO" w:eastAsia="en-US" w:bidi="ar-SA"/>
      </w:rPr>
    </w:lvl>
    <w:lvl w:ilvl="7">
      <w:start w:val="0"/>
      <w:numFmt w:val="bullet"/>
      <w:lvlText w:val="•"/>
      <w:lvlJc w:val="left"/>
      <w:pPr>
        <w:ind w:left="1864" w:hanging="240"/>
      </w:pPr>
      <w:rPr>
        <w:rFonts w:hint="default"/>
        <w:lang w:val="ro-RO" w:eastAsia="en-US" w:bidi="ar-SA"/>
      </w:rPr>
    </w:lvl>
    <w:lvl w:ilvl="8">
      <w:start w:val="0"/>
      <w:numFmt w:val="bullet"/>
      <w:lvlText w:val="•"/>
      <w:lvlJc w:val="left"/>
      <w:pPr>
        <w:ind w:left="2116" w:hanging="240"/>
      </w:pPr>
      <w:rPr>
        <w:rFonts w:hint="default"/>
        <w:lang w:val="ro-RO" w:eastAsia="en-US" w:bidi="ar-SA"/>
      </w:rPr>
    </w:lvl>
  </w:abstractNum>
  <w:abstractNum w:abstractNumId="95">
    <w:multiLevelType w:val="hybridMultilevel"/>
    <w:lvl w:ilvl="0">
      <w:start w:val="1"/>
      <w:numFmt w:val="decimal"/>
      <w:lvlText w:val="%1."/>
      <w:lvlJc w:val="left"/>
      <w:pPr>
        <w:ind w:left="11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438" w:hanging="240"/>
      </w:pPr>
      <w:rPr>
        <w:rFonts w:hint="default"/>
        <w:lang w:val="ro-RO" w:eastAsia="en-US" w:bidi="ar-SA"/>
      </w:rPr>
    </w:lvl>
    <w:lvl w:ilvl="2">
      <w:start w:val="0"/>
      <w:numFmt w:val="bullet"/>
      <w:lvlText w:val="•"/>
      <w:lvlJc w:val="left"/>
      <w:pPr>
        <w:ind w:left="756" w:hanging="240"/>
      </w:pPr>
      <w:rPr>
        <w:rFonts w:hint="default"/>
        <w:lang w:val="ro-RO" w:eastAsia="en-US" w:bidi="ar-SA"/>
      </w:rPr>
    </w:lvl>
    <w:lvl w:ilvl="3">
      <w:start w:val="0"/>
      <w:numFmt w:val="bullet"/>
      <w:lvlText w:val="•"/>
      <w:lvlJc w:val="left"/>
      <w:pPr>
        <w:ind w:left="1074" w:hanging="240"/>
      </w:pPr>
      <w:rPr>
        <w:rFonts w:hint="default"/>
        <w:lang w:val="ro-RO" w:eastAsia="en-US" w:bidi="ar-SA"/>
      </w:rPr>
    </w:lvl>
    <w:lvl w:ilvl="4">
      <w:start w:val="0"/>
      <w:numFmt w:val="bullet"/>
      <w:lvlText w:val="•"/>
      <w:lvlJc w:val="left"/>
      <w:pPr>
        <w:ind w:left="1392" w:hanging="240"/>
      </w:pPr>
      <w:rPr>
        <w:rFonts w:hint="default"/>
        <w:lang w:val="ro-RO" w:eastAsia="en-US" w:bidi="ar-SA"/>
      </w:rPr>
    </w:lvl>
    <w:lvl w:ilvl="5">
      <w:start w:val="0"/>
      <w:numFmt w:val="bullet"/>
      <w:lvlText w:val="•"/>
      <w:lvlJc w:val="left"/>
      <w:pPr>
        <w:ind w:left="1710" w:hanging="240"/>
      </w:pPr>
      <w:rPr>
        <w:rFonts w:hint="default"/>
        <w:lang w:val="ro-RO" w:eastAsia="en-US" w:bidi="ar-SA"/>
      </w:rPr>
    </w:lvl>
    <w:lvl w:ilvl="6">
      <w:start w:val="0"/>
      <w:numFmt w:val="bullet"/>
      <w:lvlText w:val="•"/>
      <w:lvlJc w:val="left"/>
      <w:pPr>
        <w:ind w:left="2028" w:hanging="240"/>
      </w:pPr>
      <w:rPr>
        <w:rFonts w:hint="default"/>
        <w:lang w:val="ro-RO" w:eastAsia="en-US" w:bidi="ar-SA"/>
      </w:rPr>
    </w:lvl>
    <w:lvl w:ilvl="7">
      <w:start w:val="0"/>
      <w:numFmt w:val="bullet"/>
      <w:lvlText w:val="•"/>
      <w:lvlJc w:val="left"/>
      <w:pPr>
        <w:ind w:left="2346" w:hanging="240"/>
      </w:pPr>
      <w:rPr>
        <w:rFonts w:hint="default"/>
        <w:lang w:val="ro-RO" w:eastAsia="en-US" w:bidi="ar-SA"/>
      </w:rPr>
    </w:lvl>
    <w:lvl w:ilvl="8">
      <w:start w:val="0"/>
      <w:numFmt w:val="bullet"/>
      <w:lvlText w:val="•"/>
      <w:lvlJc w:val="left"/>
      <w:pPr>
        <w:ind w:left="2664" w:hanging="240"/>
      </w:pPr>
      <w:rPr>
        <w:rFonts w:hint="default"/>
        <w:lang w:val="ro-RO" w:eastAsia="en-US" w:bidi="ar-SA"/>
      </w:rPr>
    </w:lvl>
  </w:abstractNum>
  <w:abstractNum w:abstractNumId="94">
    <w:multiLevelType w:val="hybridMultilevel"/>
    <w:lvl w:ilvl="0">
      <w:start w:val="1"/>
      <w:numFmt w:val="decimal"/>
      <w:lvlText w:val="%1."/>
      <w:lvlJc w:val="left"/>
      <w:pPr>
        <w:ind w:left="368"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50" w:hanging="240"/>
      </w:pPr>
      <w:rPr>
        <w:rFonts w:hint="default"/>
        <w:lang w:val="ro-RO" w:eastAsia="en-US" w:bidi="ar-SA"/>
      </w:rPr>
    </w:lvl>
    <w:lvl w:ilvl="2">
      <w:start w:val="0"/>
      <w:numFmt w:val="bullet"/>
      <w:lvlText w:val="•"/>
      <w:lvlJc w:val="left"/>
      <w:pPr>
        <w:ind w:left="1940" w:hanging="240"/>
      </w:pPr>
      <w:rPr>
        <w:rFonts w:hint="default"/>
        <w:lang w:val="ro-RO" w:eastAsia="en-US" w:bidi="ar-SA"/>
      </w:rPr>
    </w:lvl>
    <w:lvl w:ilvl="3">
      <w:start w:val="0"/>
      <w:numFmt w:val="bullet"/>
      <w:lvlText w:val="•"/>
      <w:lvlJc w:val="left"/>
      <w:pPr>
        <w:ind w:left="2730" w:hanging="240"/>
      </w:pPr>
      <w:rPr>
        <w:rFonts w:hint="default"/>
        <w:lang w:val="ro-RO" w:eastAsia="en-US" w:bidi="ar-SA"/>
      </w:rPr>
    </w:lvl>
    <w:lvl w:ilvl="4">
      <w:start w:val="0"/>
      <w:numFmt w:val="bullet"/>
      <w:lvlText w:val="•"/>
      <w:lvlJc w:val="left"/>
      <w:pPr>
        <w:ind w:left="3520" w:hanging="240"/>
      </w:pPr>
      <w:rPr>
        <w:rFonts w:hint="default"/>
        <w:lang w:val="ro-RO" w:eastAsia="en-US" w:bidi="ar-SA"/>
      </w:rPr>
    </w:lvl>
    <w:lvl w:ilvl="5">
      <w:start w:val="0"/>
      <w:numFmt w:val="bullet"/>
      <w:lvlText w:val="•"/>
      <w:lvlJc w:val="left"/>
      <w:pPr>
        <w:ind w:left="4310" w:hanging="240"/>
      </w:pPr>
      <w:rPr>
        <w:rFonts w:hint="default"/>
        <w:lang w:val="ro-RO" w:eastAsia="en-US" w:bidi="ar-SA"/>
      </w:rPr>
    </w:lvl>
    <w:lvl w:ilvl="6">
      <w:start w:val="0"/>
      <w:numFmt w:val="bullet"/>
      <w:lvlText w:val="•"/>
      <w:lvlJc w:val="left"/>
      <w:pPr>
        <w:ind w:left="5100" w:hanging="240"/>
      </w:pPr>
      <w:rPr>
        <w:rFonts w:hint="default"/>
        <w:lang w:val="ro-RO" w:eastAsia="en-US" w:bidi="ar-SA"/>
      </w:rPr>
    </w:lvl>
    <w:lvl w:ilvl="7">
      <w:start w:val="0"/>
      <w:numFmt w:val="bullet"/>
      <w:lvlText w:val="•"/>
      <w:lvlJc w:val="left"/>
      <w:pPr>
        <w:ind w:left="5890" w:hanging="240"/>
      </w:pPr>
      <w:rPr>
        <w:rFonts w:hint="default"/>
        <w:lang w:val="ro-RO" w:eastAsia="en-US" w:bidi="ar-SA"/>
      </w:rPr>
    </w:lvl>
    <w:lvl w:ilvl="8">
      <w:start w:val="0"/>
      <w:numFmt w:val="bullet"/>
      <w:lvlText w:val="•"/>
      <w:lvlJc w:val="left"/>
      <w:pPr>
        <w:ind w:left="6680" w:hanging="240"/>
      </w:pPr>
      <w:rPr>
        <w:rFonts w:hint="default"/>
        <w:lang w:val="ro-RO" w:eastAsia="en-US" w:bidi="ar-SA"/>
      </w:rPr>
    </w:lvl>
  </w:abstractNum>
  <w:abstractNum w:abstractNumId="93">
    <w:multiLevelType w:val="hybridMultilevel"/>
    <w:lvl w:ilvl="0">
      <w:start w:val="1"/>
      <w:numFmt w:val="upperLetter"/>
      <w:lvlText w:val="%1."/>
      <w:lvlJc w:val="left"/>
      <w:pPr>
        <w:ind w:left="128" w:hanging="32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934" w:hanging="324"/>
      </w:pPr>
      <w:rPr>
        <w:rFonts w:hint="default"/>
        <w:lang w:val="ro-RO" w:eastAsia="en-US" w:bidi="ar-SA"/>
      </w:rPr>
    </w:lvl>
    <w:lvl w:ilvl="2">
      <w:start w:val="0"/>
      <w:numFmt w:val="bullet"/>
      <w:lvlText w:val="•"/>
      <w:lvlJc w:val="left"/>
      <w:pPr>
        <w:ind w:left="1748" w:hanging="324"/>
      </w:pPr>
      <w:rPr>
        <w:rFonts w:hint="default"/>
        <w:lang w:val="ro-RO" w:eastAsia="en-US" w:bidi="ar-SA"/>
      </w:rPr>
    </w:lvl>
    <w:lvl w:ilvl="3">
      <w:start w:val="0"/>
      <w:numFmt w:val="bullet"/>
      <w:lvlText w:val="•"/>
      <w:lvlJc w:val="left"/>
      <w:pPr>
        <w:ind w:left="2562" w:hanging="324"/>
      </w:pPr>
      <w:rPr>
        <w:rFonts w:hint="default"/>
        <w:lang w:val="ro-RO" w:eastAsia="en-US" w:bidi="ar-SA"/>
      </w:rPr>
    </w:lvl>
    <w:lvl w:ilvl="4">
      <w:start w:val="0"/>
      <w:numFmt w:val="bullet"/>
      <w:lvlText w:val="•"/>
      <w:lvlJc w:val="left"/>
      <w:pPr>
        <w:ind w:left="3376" w:hanging="324"/>
      </w:pPr>
      <w:rPr>
        <w:rFonts w:hint="default"/>
        <w:lang w:val="ro-RO" w:eastAsia="en-US" w:bidi="ar-SA"/>
      </w:rPr>
    </w:lvl>
    <w:lvl w:ilvl="5">
      <w:start w:val="0"/>
      <w:numFmt w:val="bullet"/>
      <w:lvlText w:val="•"/>
      <w:lvlJc w:val="left"/>
      <w:pPr>
        <w:ind w:left="4190" w:hanging="324"/>
      </w:pPr>
      <w:rPr>
        <w:rFonts w:hint="default"/>
        <w:lang w:val="ro-RO" w:eastAsia="en-US" w:bidi="ar-SA"/>
      </w:rPr>
    </w:lvl>
    <w:lvl w:ilvl="6">
      <w:start w:val="0"/>
      <w:numFmt w:val="bullet"/>
      <w:lvlText w:val="•"/>
      <w:lvlJc w:val="left"/>
      <w:pPr>
        <w:ind w:left="5004" w:hanging="324"/>
      </w:pPr>
      <w:rPr>
        <w:rFonts w:hint="default"/>
        <w:lang w:val="ro-RO" w:eastAsia="en-US" w:bidi="ar-SA"/>
      </w:rPr>
    </w:lvl>
    <w:lvl w:ilvl="7">
      <w:start w:val="0"/>
      <w:numFmt w:val="bullet"/>
      <w:lvlText w:val="•"/>
      <w:lvlJc w:val="left"/>
      <w:pPr>
        <w:ind w:left="5818" w:hanging="324"/>
      </w:pPr>
      <w:rPr>
        <w:rFonts w:hint="default"/>
        <w:lang w:val="ro-RO" w:eastAsia="en-US" w:bidi="ar-SA"/>
      </w:rPr>
    </w:lvl>
    <w:lvl w:ilvl="8">
      <w:start w:val="0"/>
      <w:numFmt w:val="bullet"/>
      <w:lvlText w:val="•"/>
      <w:lvlJc w:val="left"/>
      <w:pPr>
        <w:ind w:left="6632" w:hanging="324"/>
      </w:pPr>
      <w:rPr>
        <w:rFonts w:hint="default"/>
        <w:lang w:val="ro-RO" w:eastAsia="en-US" w:bidi="ar-SA"/>
      </w:rPr>
    </w:lvl>
  </w:abstractNum>
  <w:abstractNum w:abstractNumId="92">
    <w:multiLevelType w:val="hybridMultilevel"/>
    <w:lvl w:ilvl="0">
      <w:start w:val="1"/>
      <w:numFmt w:val="decimal"/>
      <w:lvlText w:val="%1."/>
      <w:lvlJc w:val="left"/>
      <w:pPr>
        <w:ind w:left="118"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394" w:hanging="240"/>
      </w:pPr>
      <w:rPr>
        <w:rFonts w:hint="default"/>
        <w:lang w:val="ro-RO" w:eastAsia="en-US" w:bidi="ar-SA"/>
      </w:rPr>
    </w:lvl>
    <w:lvl w:ilvl="2">
      <w:start w:val="0"/>
      <w:numFmt w:val="bullet"/>
      <w:lvlText w:val="•"/>
      <w:lvlJc w:val="left"/>
      <w:pPr>
        <w:ind w:left="668" w:hanging="240"/>
      </w:pPr>
      <w:rPr>
        <w:rFonts w:hint="default"/>
        <w:lang w:val="ro-RO" w:eastAsia="en-US" w:bidi="ar-SA"/>
      </w:rPr>
    </w:lvl>
    <w:lvl w:ilvl="3">
      <w:start w:val="0"/>
      <w:numFmt w:val="bullet"/>
      <w:lvlText w:val="•"/>
      <w:lvlJc w:val="left"/>
      <w:pPr>
        <w:ind w:left="942" w:hanging="240"/>
      </w:pPr>
      <w:rPr>
        <w:rFonts w:hint="default"/>
        <w:lang w:val="ro-RO" w:eastAsia="en-US" w:bidi="ar-SA"/>
      </w:rPr>
    </w:lvl>
    <w:lvl w:ilvl="4">
      <w:start w:val="0"/>
      <w:numFmt w:val="bullet"/>
      <w:lvlText w:val="•"/>
      <w:lvlJc w:val="left"/>
      <w:pPr>
        <w:ind w:left="1216" w:hanging="240"/>
      </w:pPr>
      <w:rPr>
        <w:rFonts w:hint="default"/>
        <w:lang w:val="ro-RO" w:eastAsia="en-US" w:bidi="ar-SA"/>
      </w:rPr>
    </w:lvl>
    <w:lvl w:ilvl="5">
      <w:start w:val="0"/>
      <w:numFmt w:val="bullet"/>
      <w:lvlText w:val="•"/>
      <w:lvlJc w:val="left"/>
      <w:pPr>
        <w:ind w:left="1490" w:hanging="240"/>
      </w:pPr>
      <w:rPr>
        <w:rFonts w:hint="default"/>
        <w:lang w:val="ro-RO" w:eastAsia="en-US" w:bidi="ar-SA"/>
      </w:rPr>
    </w:lvl>
    <w:lvl w:ilvl="6">
      <w:start w:val="0"/>
      <w:numFmt w:val="bullet"/>
      <w:lvlText w:val="•"/>
      <w:lvlJc w:val="left"/>
      <w:pPr>
        <w:ind w:left="1764" w:hanging="240"/>
      </w:pPr>
      <w:rPr>
        <w:rFonts w:hint="default"/>
        <w:lang w:val="ro-RO" w:eastAsia="en-US" w:bidi="ar-SA"/>
      </w:rPr>
    </w:lvl>
    <w:lvl w:ilvl="7">
      <w:start w:val="0"/>
      <w:numFmt w:val="bullet"/>
      <w:lvlText w:val="•"/>
      <w:lvlJc w:val="left"/>
      <w:pPr>
        <w:ind w:left="2038" w:hanging="240"/>
      </w:pPr>
      <w:rPr>
        <w:rFonts w:hint="default"/>
        <w:lang w:val="ro-RO" w:eastAsia="en-US" w:bidi="ar-SA"/>
      </w:rPr>
    </w:lvl>
    <w:lvl w:ilvl="8">
      <w:start w:val="0"/>
      <w:numFmt w:val="bullet"/>
      <w:lvlText w:val="•"/>
      <w:lvlJc w:val="left"/>
      <w:pPr>
        <w:ind w:left="2312" w:hanging="240"/>
      </w:pPr>
      <w:rPr>
        <w:rFonts w:hint="default"/>
        <w:lang w:val="ro-RO" w:eastAsia="en-US" w:bidi="ar-SA"/>
      </w:rPr>
    </w:lvl>
  </w:abstractNum>
  <w:abstractNum w:abstractNumId="91">
    <w:multiLevelType w:val="hybridMultilevel"/>
    <w:lvl w:ilvl="0">
      <w:start w:val="1"/>
      <w:numFmt w:val="decimal"/>
      <w:lvlText w:val="%1."/>
      <w:lvlJc w:val="left"/>
      <w:pPr>
        <w:ind w:left="128"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382" w:hanging="240"/>
      </w:pPr>
      <w:rPr>
        <w:rFonts w:hint="default"/>
        <w:lang w:val="ro-RO" w:eastAsia="en-US" w:bidi="ar-SA"/>
      </w:rPr>
    </w:lvl>
    <w:lvl w:ilvl="2">
      <w:start w:val="0"/>
      <w:numFmt w:val="bullet"/>
      <w:lvlText w:val="•"/>
      <w:lvlJc w:val="left"/>
      <w:pPr>
        <w:ind w:left="644" w:hanging="240"/>
      </w:pPr>
      <w:rPr>
        <w:rFonts w:hint="default"/>
        <w:lang w:val="ro-RO" w:eastAsia="en-US" w:bidi="ar-SA"/>
      </w:rPr>
    </w:lvl>
    <w:lvl w:ilvl="3">
      <w:start w:val="0"/>
      <w:numFmt w:val="bullet"/>
      <w:lvlText w:val="•"/>
      <w:lvlJc w:val="left"/>
      <w:pPr>
        <w:ind w:left="906" w:hanging="240"/>
      </w:pPr>
      <w:rPr>
        <w:rFonts w:hint="default"/>
        <w:lang w:val="ro-RO" w:eastAsia="en-US" w:bidi="ar-SA"/>
      </w:rPr>
    </w:lvl>
    <w:lvl w:ilvl="4">
      <w:start w:val="0"/>
      <w:numFmt w:val="bullet"/>
      <w:lvlText w:val="•"/>
      <w:lvlJc w:val="left"/>
      <w:pPr>
        <w:ind w:left="1168" w:hanging="240"/>
      </w:pPr>
      <w:rPr>
        <w:rFonts w:hint="default"/>
        <w:lang w:val="ro-RO" w:eastAsia="en-US" w:bidi="ar-SA"/>
      </w:rPr>
    </w:lvl>
    <w:lvl w:ilvl="5">
      <w:start w:val="0"/>
      <w:numFmt w:val="bullet"/>
      <w:lvlText w:val="•"/>
      <w:lvlJc w:val="left"/>
      <w:pPr>
        <w:ind w:left="1430" w:hanging="240"/>
      </w:pPr>
      <w:rPr>
        <w:rFonts w:hint="default"/>
        <w:lang w:val="ro-RO" w:eastAsia="en-US" w:bidi="ar-SA"/>
      </w:rPr>
    </w:lvl>
    <w:lvl w:ilvl="6">
      <w:start w:val="0"/>
      <w:numFmt w:val="bullet"/>
      <w:lvlText w:val="•"/>
      <w:lvlJc w:val="left"/>
      <w:pPr>
        <w:ind w:left="1692" w:hanging="240"/>
      </w:pPr>
      <w:rPr>
        <w:rFonts w:hint="default"/>
        <w:lang w:val="ro-RO" w:eastAsia="en-US" w:bidi="ar-SA"/>
      </w:rPr>
    </w:lvl>
    <w:lvl w:ilvl="7">
      <w:start w:val="0"/>
      <w:numFmt w:val="bullet"/>
      <w:lvlText w:val="•"/>
      <w:lvlJc w:val="left"/>
      <w:pPr>
        <w:ind w:left="1954" w:hanging="240"/>
      </w:pPr>
      <w:rPr>
        <w:rFonts w:hint="default"/>
        <w:lang w:val="ro-RO" w:eastAsia="en-US" w:bidi="ar-SA"/>
      </w:rPr>
    </w:lvl>
    <w:lvl w:ilvl="8">
      <w:start w:val="0"/>
      <w:numFmt w:val="bullet"/>
      <w:lvlText w:val="•"/>
      <w:lvlJc w:val="left"/>
      <w:pPr>
        <w:ind w:left="2216" w:hanging="240"/>
      </w:pPr>
      <w:rPr>
        <w:rFonts w:hint="default"/>
        <w:lang w:val="ro-RO" w:eastAsia="en-US" w:bidi="ar-SA"/>
      </w:rPr>
    </w:lvl>
  </w:abstractNum>
  <w:abstractNum w:abstractNumId="90">
    <w:multiLevelType w:val="hybridMultilevel"/>
    <w:lvl w:ilvl="0">
      <w:start w:val="1"/>
      <w:numFmt w:val="decimal"/>
      <w:lvlText w:val="%1."/>
      <w:lvlJc w:val="left"/>
      <w:pPr>
        <w:ind w:left="368"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50" w:hanging="240"/>
      </w:pPr>
      <w:rPr>
        <w:rFonts w:hint="default"/>
        <w:lang w:val="ro-RO" w:eastAsia="en-US" w:bidi="ar-SA"/>
      </w:rPr>
    </w:lvl>
    <w:lvl w:ilvl="2">
      <w:start w:val="0"/>
      <w:numFmt w:val="bullet"/>
      <w:lvlText w:val="•"/>
      <w:lvlJc w:val="left"/>
      <w:pPr>
        <w:ind w:left="1940" w:hanging="240"/>
      </w:pPr>
      <w:rPr>
        <w:rFonts w:hint="default"/>
        <w:lang w:val="ro-RO" w:eastAsia="en-US" w:bidi="ar-SA"/>
      </w:rPr>
    </w:lvl>
    <w:lvl w:ilvl="3">
      <w:start w:val="0"/>
      <w:numFmt w:val="bullet"/>
      <w:lvlText w:val="•"/>
      <w:lvlJc w:val="left"/>
      <w:pPr>
        <w:ind w:left="2730" w:hanging="240"/>
      </w:pPr>
      <w:rPr>
        <w:rFonts w:hint="default"/>
        <w:lang w:val="ro-RO" w:eastAsia="en-US" w:bidi="ar-SA"/>
      </w:rPr>
    </w:lvl>
    <w:lvl w:ilvl="4">
      <w:start w:val="0"/>
      <w:numFmt w:val="bullet"/>
      <w:lvlText w:val="•"/>
      <w:lvlJc w:val="left"/>
      <w:pPr>
        <w:ind w:left="3520" w:hanging="240"/>
      </w:pPr>
      <w:rPr>
        <w:rFonts w:hint="default"/>
        <w:lang w:val="ro-RO" w:eastAsia="en-US" w:bidi="ar-SA"/>
      </w:rPr>
    </w:lvl>
    <w:lvl w:ilvl="5">
      <w:start w:val="0"/>
      <w:numFmt w:val="bullet"/>
      <w:lvlText w:val="•"/>
      <w:lvlJc w:val="left"/>
      <w:pPr>
        <w:ind w:left="4310" w:hanging="240"/>
      </w:pPr>
      <w:rPr>
        <w:rFonts w:hint="default"/>
        <w:lang w:val="ro-RO" w:eastAsia="en-US" w:bidi="ar-SA"/>
      </w:rPr>
    </w:lvl>
    <w:lvl w:ilvl="6">
      <w:start w:val="0"/>
      <w:numFmt w:val="bullet"/>
      <w:lvlText w:val="•"/>
      <w:lvlJc w:val="left"/>
      <w:pPr>
        <w:ind w:left="5100" w:hanging="240"/>
      </w:pPr>
      <w:rPr>
        <w:rFonts w:hint="default"/>
        <w:lang w:val="ro-RO" w:eastAsia="en-US" w:bidi="ar-SA"/>
      </w:rPr>
    </w:lvl>
    <w:lvl w:ilvl="7">
      <w:start w:val="0"/>
      <w:numFmt w:val="bullet"/>
      <w:lvlText w:val="•"/>
      <w:lvlJc w:val="left"/>
      <w:pPr>
        <w:ind w:left="5890" w:hanging="240"/>
      </w:pPr>
      <w:rPr>
        <w:rFonts w:hint="default"/>
        <w:lang w:val="ro-RO" w:eastAsia="en-US" w:bidi="ar-SA"/>
      </w:rPr>
    </w:lvl>
    <w:lvl w:ilvl="8">
      <w:start w:val="0"/>
      <w:numFmt w:val="bullet"/>
      <w:lvlText w:val="•"/>
      <w:lvlJc w:val="left"/>
      <w:pPr>
        <w:ind w:left="6680" w:hanging="240"/>
      </w:pPr>
      <w:rPr>
        <w:rFonts w:hint="default"/>
        <w:lang w:val="ro-RO" w:eastAsia="en-US" w:bidi="ar-SA"/>
      </w:rPr>
    </w:lvl>
  </w:abstractNum>
  <w:abstractNum w:abstractNumId="89">
    <w:multiLevelType w:val="hybridMultilevel"/>
    <w:lvl w:ilvl="0">
      <w:start w:val="1"/>
      <w:numFmt w:val="decimal"/>
      <w:lvlText w:val="%1."/>
      <w:lvlJc w:val="left"/>
      <w:pPr>
        <w:ind w:left="848"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82" w:hanging="360"/>
      </w:pPr>
      <w:rPr>
        <w:rFonts w:hint="default"/>
        <w:lang w:val="ro-RO" w:eastAsia="en-US" w:bidi="ar-SA"/>
      </w:rPr>
    </w:lvl>
    <w:lvl w:ilvl="2">
      <w:start w:val="0"/>
      <w:numFmt w:val="bullet"/>
      <w:lvlText w:val="•"/>
      <w:lvlJc w:val="left"/>
      <w:pPr>
        <w:ind w:left="2324" w:hanging="360"/>
      </w:pPr>
      <w:rPr>
        <w:rFonts w:hint="default"/>
        <w:lang w:val="ro-RO" w:eastAsia="en-US" w:bidi="ar-SA"/>
      </w:rPr>
    </w:lvl>
    <w:lvl w:ilvl="3">
      <w:start w:val="0"/>
      <w:numFmt w:val="bullet"/>
      <w:lvlText w:val="•"/>
      <w:lvlJc w:val="left"/>
      <w:pPr>
        <w:ind w:left="3066" w:hanging="360"/>
      </w:pPr>
      <w:rPr>
        <w:rFonts w:hint="default"/>
        <w:lang w:val="ro-RO" w:eastAsia="en-US" w:bidi="ar-SA"/>
      </w:rPr>
    </w:lvl>
    <w:lvl w:ilvl="4">
      <w:start w:val="0"/>
      <w:numFmt w:val="bullet"/>
      <w:lvlText w:val="•"/>
      <w:lvlJc w:val="left"/>
      <w:pPr>
        <w:ind w:left="3808" w:hanging="360"/>
      </w:pPr>
      <w:rPr>
        <w:rFonts w:hint="default"/>
        <w:lang w:val="ro-RO" w:eastAsia="en-US" w:bidi="ar-SA"/>
      </w:rPr>
    </w:lvl>
    <w:lvl w:ilvl="5">
      <w:start w:val="0"/>
      <w:numFmt w:val="bullet"/>
      <w:lvlText w:val="•"/>
      <w:lvlJc w:val="left"/>
      <w:pPr>
        <w:ind w:left="4550" w:hanging="360"/>
      </w:pPr>
      <w:rPr>
        <w:rFonts w:hint="default"/>
        <w:lang w:val="ro-RO" w:eastAsia="en-US" w:bidi="ar-SA"/>
      </w:rPr>
    </w:lvl>
    <w:lvl w:ilvl="6">
      <w:start w:val="0"/>
      <w:numFmt w:val="bullet"/>
      <w:lvlText w:val="•"/>
      <w:lvlJc w:val="left"/>
      <w:pPr>
        <w:ind w:left="5292" w:hanging="360"/>
      </w:pPr>
      <w:rPr>
        <w:rFonts w:hint="default"/>
        <w:lang w:val="ro-RO" w:eastAsia="en-US" w:bidi="ar-SA"/>
      </w:rPr>
    </w:lvl>
    <w:lvl w:ilvl="7">
      <w:start w:val="0"/>
      <w:numFmt w:val="bullet"/>
      <w:lvlText w:val="•"/>
      <w:lvlJc w:val="left"/>
      <w:pPr>
        <w:ind w:left="6034" w:hanging="360"/>
      </w:pPr>
      <w:rPr>
        <w:rFonts w:hint="default"/>
        <w:lang w:val="ro-RO" w:eastAsia="en-US" w:bidi="ar-SA"/>
      </w:rPr>
    </w:lvl>
    <w:lvl w:ilvl="8">
      <w:start w:val="0"/>
      <w:numFmt w:val="bullet"/>
      <w:lvlText w:val="•"/>
      <w:lvlJc w:val="left"/>
      <w:pPr>
        <w:ind w:left="6776" w:hanging="360"/>
      </w:pPr>
      <w:rPr>
        <w:rFonts w:hint="default"/>
        <w:lang w:val="ro-RO" w:eastAsia="en-US" w:bidi="ar-SA"/>
      </w:rPr>
    </w:lvl>
  </w:abstractNum>
  <w:abstractNum w:abstractNumId="88">
    <w:multiLevelType w:val="hybridMultilevel"/>
    <w:lvl w:ilvl="0">
      <w:start w:val="1"/>
      <w:numFmt w:val="decimal"/>
      <w:lvlText w:val="%1."/>
      <w:lvlJc w:val="left"/>
      <w:pPr>
        <w:ind w:left="848"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82" w:hanging="360"/>
      </w:pPr>
      <w:rPr>
        <w:rFonts w:hint="default"/>
        <w:lang w:val="ro-RO" w:eastAsia="en-US" w:bidi="ar-SA"/>
      </w:rPr>
    </w:lvl>
    <w:lvl w:ilvl="2">
      <w:start w:val="0"/>
      <w:numFmt w:val="bullet"/>
      <w:lvlText w:val="•"/>
      <w:lvlJc w:val="left"/>
      <w:pPr>
        <w:ind w:left="2324" w:hanging="360"/>
      </w:pPr>
      <w:rPr>
        <w:rFonts w:hint="default"/>
        <w:lang w:val="ro-RO" w:eastAsia="en-US" w:bidi="ar-SA"/>
      </w:rPr>
    </w:lvl>
    <w:lvl w:ilvl="3">
      <w:start w:val="0"/>
      <w:numFmt w:val="bullet"/>
      <w:lvlText w:val="•"/>
      <w:lvlJc w:val="left"/>
      <w:pPr>
        <w:ind w:left="3066" w:hanging="360"/>
      </w:pPr>
      <w:rPr>
        <w:rFonts w:hint="default"/>
        <w:lang w:val="ro-RO" w:eastAsia="en-US" w:bidi="ar-SA"/>
      </w:rPr>
    </w:lvl>
    <w:lvl w:ilvl="4">
      <w:start w:val="0"/>
      <w:numFmt w:val="bullet"/>
      <w:lvlText w:val="•"/>
      <w:lvlJc w:val="left"/>
      <w:pPr>
        <w:ind w:left="3808" w:hanging="360"/>
      </w:pPr>
      <w:rPr>
        <w:rFonts w:hint="default"/>
        <w:lang w:val="ro-RO" w:eastAsia="en-US" w:bidi="ar-SA"/>
      </w:rPr>
    </w:lvl>
    <w:lvl w:ilvl="5">
      <w:start w:val="0"/>
      <w:numFmt w:val="bullet"/>
      <w:lvlText w:val="•"/>
      <w:lvlJc w:val="left"/>
      <w:pPr>
        <w:ind w:left="4550" w:hanging="360"/>
      </w:pPr>
      <w:rPr>
        <w:rFonts w:hint="default"/>
        <w:lang w:val="ro-RO" w:eastAsia="en-US" w:bidi="ar-SA"/>
      </w:rPr>
    </w:lvl>
    <w:lvl w:ilvl="6">
      <w:start w:val="0"/>
      <w:numFmt w:val="bullet"/>
      <w:lvlText w:val="•"/>
      <w:lvlJc w:val="left"/>
      <w:pPr>
        <w:ind w:left="5292" w:hanging="360"/>
      </w:pPr>
      <w:rPr>
        <w:rFonts w:hint="default"/>
        <w:lang w:val="ro-RO" w:eastAsia="en-US" w:bidi="ar-SA"/>
      </w:rPr>
    </w:lvl>
    <w:lvl w:ilvl="7">
      <w:start w:val="0"/>
      <w:numFmt w:val="bullet"/>
      <w:lvlText w:val="•"/>
      <w:lvlJc w:val="left"/>
      <w:pPr>
        <w:ind w:left="6034" w:hanging="360"/>
      </w:pPr>
      <w:rPr>
        <w:rFonts w:hint="default"/>
        <w:lang w:val="ro-RO" w:eastAsia="en-US" w:bidi="ar-SA"/>
      </w:rPr>
    </w:lvl>
    <w:lvl w:ilvl="8">
      <w:start w:val="0"/>
      <w:numFmt w:val="bullet"/>
      <w:lvlText w:val="•"/>
      <w:lvlJc w:val="left"/>
      <w:pPr>
        <w:ind w:left="6776" w:hanging="360"/>
      </w:pPr>
      <w:rPr>
        <w:rFonts w:hint="default"/>
        <w:lang w:val="ro-RO" w:eastAsia="en-US" w:bidi="ar-SA"/>
      </w:rPr>
    </w:lvl>
  </w:abstractNum>
  <w:abstractNum w:abstractNumId="87">
    <w:multiLevelType w:val="hybridMultilevel"/>
    <w:lvl w:ilvl="0">
      <w:start w:val="1"/>
      <w:numFmt w:val="lowerLetter"/>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86">
    <w:multiLevelType w:val="hybridMultilevel"/>
    <w:lvl w:ilvl="0">
      <w:start w:val="1"/>
      <w:numFmt w:val="lowerLetter"/>
      <w:lvlText w:val="%1."/>
      <w:lvlJc w:val="left"/>
      <w:pPr>
        <w:ind w:left="113" w:hanging="22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892" w:hanging="227"/>
      </w:pPr>
      <w:rPr>
        <w:rFonts w:hint="default"/>
        <w:lang w:val="ro-RO" w:eastAsia="en-US" w:bidi="ar-SA"/>
      </w:rPr>
    </w:lvl>
    <w:lvl w:ilvl="2">
      <w:start w:val="0"/>
      <w:numFmt w:val="bullet"/>
      <w:lvlText w:val="•"/>
      <w:lvlJc w:val="left"/>
      <w:pPr>
        <w:ind w:left="1664" w:hanging="227"/>
      </w:pPr>
      <w:rPr>
        <w:rFonts w:hint="default"/>
        <w:lang w:val="ro-RO" w:eastAsia="en-US" w:bidi="ar-SA"/>
      </w:rPr>
    </w:lvl>
    <w:lvl w:ilvl="3">
      <w:start w:val="0"/>
      <w:numFmt w:val="bullet"/>
      <w:lvlText w:val="•"/>
      <w:lvlJc w:val="left"/>
      <w:pPr>
        <w:ind w:left="2436" w:hanging="227"/>
      </w:pPr>
      <w:rPr>
        <w:rFonts w:hint="default"/>
        <w:lang w:val="ro-RO" w:eastAsia="en-US" w:bidi="ar-SA"/>
      </w:rPr>
    </w:lvl>
    <w:lvl w:ilvl="4">
      <w:start w:val="0"/>
      <w:numFmt w:val="bullet"/>
      <w:lvlText w:val="•"/>
      <w:lvlJc w:val="left"/>
      <w:pPr>
        <w:ind w:left="3208" w:hanging="227"/>
      </w:pPr>
      <w:rPr>
        <w:rFonts w:hint="default"/>
        <w:lang w:val="ro-RO" w:eastAsia="en-US" w:bidi="ar-SA"/>
      </w:rPr>
    </w:lvl>
    <w:lvl w:ilvl="5">
      <w:start w:val="0"/>
      <w:numFmt w:val="bullet"/>
      <w:lvlText w:val="•"/>
      <w:lvlJc w:val="left"/>
      <w:pPr>
        <w:ind w:left="3980" w:hanging="227"/>
      </w:pPr>
      <w:rPr>
        <w:rFonts w:hint="default"/>
        <w:lang w:val="ro-RO" w:eastAsia="en-US" w:bidi="ar-SA"/>
      </w:rPr>
    </w:lvl>
    <w:lvl w:ilvl="6">
      <w:start w:val="0"/>
      <w:numFmt w:val="bullet"/>
      <w:lvlText w:val="•"/>
      <w:lvlJc w:val="left"/>
      <w:pPr>
        <w:ind w:left="4752" w:hanging="227"/>
      </w:pPr>
      <w:rPr>
        <w:rFonts w:hint="default"/>
        <w:lang w:val="ro-RO" w:eastAsia="en-US" w:bidi="ar-SA"/>
      </w:rPr>
    </w:lvl>
    <w:lvl w:ilvl="7">
      <w:start w:val="0"/>
      <w:numFmt w:val="bullet"/>
      <w:lvlText w:val="•"/>
      <w:lvlJc w:val="left"/>
      <w:pPr>
        <w:ind w:left="5524" w:hanging="227"/>
      </w:pPr>
      <w:rPr>
        <w:rFonts w:hint="default"/>
        <w:lang w:val="ro-RO" w:eastAsia="en-US" w:bidi="ar-SA"/>
      </w:rPr>
    </w:lvl>
    <w:lvl w:ilvl="8">
      <w:start w:val="0"/>
      <w:numFmt w:val="bullet"/>
      <w:lvlText w:val="•"/>
      <w:lvlJc w:val="left"/>
      <w:pPr>
        <w:ind w:left="6296" w:hanging="227"/>
      </w:pPr>
      <w:rPr>
        <w:rFonts w:hint="default"/>
        <w:lang w:val="ro-RO" w:eastAsia="en-US" w:bidi="ar-SA"/>
      </w:rPr>
    </w:lvl>
  </w:abstractNum>
  <w:abstractNum w:abstractNumId="85">
    <w:multiLevelType w:val="hybridMultilevel"/>
    <w:lvl w:ilvl="0">
      <w:start w:val="1"/>
      <w:numFmt w:val="lowerLetter"/>
      <w:lvlText w:val="%1."/>
      <w:lvlJc w:val="left"/>
      <w:pPr>
        <w:ind w:left="339" w:hanging="22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090" w:hanging="227"/>
      </w:pPr>
      <w:rPr>
        <w:rFonts w:hint="default"/>
        <w:lang w:val="ro-RO" w:eastAsia="en-US" w:bidi="ar-SA"/>
      </w:rPr>
    </w:lvl>
    <w:lvl w:ilvl="2">
      <w:start w:val="0"/>
      <w:numFmt w:val="bullet"/>
      <w:lvlText w:val="•"/>
      <w:lvlJc w:val="left"/>
      <w:pPr>
        <w:ind w:left="1840" w:hanging="227"/>
      </w:pPr>
      <w:rPr>
        <w:rFonts w:hint="default"/>
        <w:lang w:val="ro-RO" w:eastAsia="en-US" w:bidi="ar-SA"/>
      </w:rPr>
    </w:lvl>
    <w:lvl w:ilvl="3">
      <w:start w:val="0"/>
      <w:numFmt w:val="bullet"/>
      <w:lvlText w:val="•"/>
      <w:lvlJc w:val="left"/>
      <w:pPr>
        <w:ind w:left="2590" w:hanging="227"/>
      </w:pPr>
      <w:rPr>
        <w:rFonts w:hint="default"/>
        <w:lang w:val="ro-RO" w:eastAsia="en-US" w:bidi="ar-SA"/>
      </w:rPr>
    </w:lvl>
    <w:lvl w:ilvl="4">
      <w:start w:val="0"/>
      <w:numFmt w:val="bullet"/>
      <w:lvlText w:val="•"/>
      <w:lvlJc w:val="left"/>
      <w:pPr>
        <w:ind w:left="3340" w:hanging="227"/>
      </w:pPr>
      <w:rPr>
        <w:rFonts w:hint="default"/>
        <w:lang w:val="ro-RO" w:eastAsia="en-US" w:bidi="ar-SA"/>
      </w:rPr>
    </w:lvl>
    <w:lvl w:ilvl="5">
      <w:start w:val="0"/>
      <w:numFmt w:val="bullet"/>
      <w:lvlText w:val="•"/>
      <w:lvlJc w:val="left"/>
      <w:pPr>
        <w:ind w:left="4090" w:hanging="227"/>
      </w:pPr>
      <w:rPr>
        <w:rFonts w:hint="default"/>
        <w:lang w:val="ro-RO" w:eastAsia="en-US" w:bidi="ar-SA"/>
      </w:rPr>
    </w:lvl>
    <w:lvl w:ilvl="6">
      <w:start w:val="0"/>
      <w:numFmt w:val="bullet"/>
      <w:lvlText w:val="•"/>
      <w:lvlJc w:val="left"/>
      <w:pPr>
        <w:ind w:left="4840" w:hanging="227"/>
      </w:pPr>
      <w:rPr>
        <w:rFonts w:hint="default"/>
        <w:lang w:val="ro-RO" w:eastAsia="en-US" w:bidi="ar-SA"/>
      </w:rPr>
    </w:lvl>
    <w:lvl w:ilvl="7">
      <w:start w:val="0"/>
      <w:numFmt w:val="bullet"/>
      <w:lvlText w:val="•"/>
      <w:lvlJc w:val="left"/>
      <w:pPr>
        <w:ind w:left="5590" w:hanging="227"/>
      </w:pPr>
      <w:rPr>
        <w:rFonts w:hint="default"/>
        <w:lang w:val="ro-RO" w:eastAsia="en-US" w:bidi="ar-SA"/>
      </w:rPr>
    </w:lvl>
    <w:lvl w:ilvl="8">
      <w:start w:val="0"/>
      <w:numFmt w:val="bullet"/>
      <w:lvlText w:val="•"/>
      <w:lvlJc w:val="left"/>
      <w:pPr>
        <w:ind w:left="6340" w:hanging="227"/>
      </w:pPr>
      <w:rPr>
        <w:rFonts w:hint="default"/>
        <w:lang w:val="ro-RO" w:eastAsia="en-US" w:bidi="ar-SA"/>
      </w:rPr>
    </w:lvl>
  </w:abstractNum>
  <w:abstractNum w:abstractNumId="84">
    <w:multiLevelType w:val="hybridMultilevel"/>
    <w:lvl w:ilvl="0">
      <w:start w:val="0"/>
      <w:numFmt w:val="bullet"/>
      <w:lvlText w:val="●"/>
      <w:lvlJc w:val="left"/>
      <w:pPr>
        <w:ind w:left="848"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58" w:hanging="360"/>
      </w:pPr>
      <w:rPr>
        <w:rFonts w:hint="default"/>
        <w:lang w:val="ro-RO" w:eastAsia="en-US" w:bidi="ar-SA"/>
      </w:rPr>
    </w:lvl>
    <w:lvl w:ilvl="2">
      <w:start w:val="0"/>
      <w:numFmt w:val="bullet"/>
      <w:lvlText w:val="•"/>
      <w:lvlJc w:val="left"/>
      <w:pPr>
        <w:ind w:left="2276" w:hanging="360"/>
      </w:pPr>
      <w:rPr>
        <w:rFonts w:hint="default"/>
        <w:lang w:val="ro-RO" w:eastAsia="en-US" w:bidi="ar-SA"/>
      </w:rPr>
    </w:lvl>
    <w:lvl w:ilvl="3">
      <w:start w:val="0"/>
      <w:numFmt w:val="bullet"/>
      <w:lvlText w:val="•"/>
      <w:lvlJc w:val="left"/>
      <w:pPr>
        <w:ind w:left="2994" w:hanging="360"/>
      </w:pPr>
      <w:rPr>
        <w:rFonts w:hint="default"/>
        <w:lang w:val="ro-RO" w:eastAsia="en-US" w:bidi="ar-SA"/>
      </w:rPr>
    </w:lvl>
    <w:lvl w:ilvl="4">
      <w:start w:val="0"/>
      <w:numFmt w:val="bullet"/>
      <w:lvlText w:val="•"/>
      <w:lvlJc w:val="left"/>
      <w:pPr>
        <w:ind w:left="3712" w:hanging="360"/>
      </w:pPr>
      <w:rPr>
        <w:rFonts w:hint="default"/>
        <w:lang w:val="ro-RO" w:eastAsia="en-US" w:bidi="ar-SA"/>
      </w:rPr>
    </w:lvl>
    <w:lvl w:ilvl="5">
      <w:start w:val="0"/>
      <w:numFmt w:val="bullet"/>
      <w:lvlText w:val="•"/>
      <w:lvlJc w:val="left"/>
      <w:pPr>
        <w:ind w:left="4430" w:hanging="360"/>
      </w:pPr>
      <w:rPr>
        <w:rFonts w:hint="default"/>
        <w:lang w:val="ro-RO" w:eastAsia="en-US" w:bidi="ar-SA"/>
      </w:rPr>
    </w:lvl>
    <w:lvl w:ilvl="6">
      <w:start w:val="0"/>
      <w:numFmt w:val="bullet"/>
      <w:lvlText w:val="•"/>
      <w:lvlJc w:val="left"/>
      <w:pPr>
        <w:ind w:left="5148" w:hanging="360"/>
      </w:pPr>
      <w:rPr>
        <w:rFonts w:hint="default"/>
        <w:lang w:val="ro-RO" w:eastAsia="en-US" w:bidi="ar-SA"/>
      </w:rPr>
    </w:lvl>
    <w:lvl w:ilvl="7">
      <w:start w:val="0"/>
      <w:numFmt w:val="bullet"/>
      <w:lvlText w:val="•"/>
      <w:lvlJc w:val="left"/>
      <w:pPr>
        <w:ind w:left="5866" w:hanging="360"/>
      </w:pPr>
      <w:rPr>
        <w:rFonts w:hint="default"/>
        <w:lang w:val="ro-RO" w:eastAsia="en-US" w:bidi="ar-SA"/>
      </w:rPr>
    </w:lvl>
    <w:lvl w:ilvl="8">
      <w:start w:val="0"/>
      <w:numFmt w:val="bullet"/>
      <w:lvlText w:val="•"/>
      <w:lvlJc w:val="left"/>
      <w:pPr>
        <w:ind w:left="6584" w:hanging="360"/>
      </w:pPr>
      <w:rPr>
        <w:rFonts w:hint="default"/>
        <w:lang w:val="ro-RO" w:eastAsia="en-US" w:bidi="ar-SA"/>
      </w:rPr>
    </w:lvl>
  </w:abstractNum>
  <w:abstractNum w:abstractNumId="83">
    <w:multiLevelType w:val="hybridMultilevel"/>
    <w:lvl w:ilvl="0">
      <w:start w:val="1"/>
      <w:numFmt w:val="decimal"/>
      <w:lvlText w:val="%1."/>
      <w:lvlJc w:val="left"/>
      <w:pPr>
        <w:ind w:left="818" w:hanging="420"/>
        <w:jc w:val="righ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22" w:hanging="420"/>
      </w:pPr>
      <w:rPr>
        <w:rFonts w:hint="default"/>
        <w:lang w:val="ro-RO" w:eastAsia="en-US" w:bidi="ar-SA"/>
      </w:rPr>
    </w:lvl>
    <w:lvl w:ilvl="2">
      <w:start w:val="0"/>
      <w:numFmt w:val="bullet"/>
      <w:lvlText w:val="•"/>
      <w:lvlJc w:val="left"/>
      <w:pPr>
        <w:ind w:left="2224" w:hanging="420"/>
      </w:pPr>
      <w:rPr>
        <w:rFonts w:hint="default"/>
        <w:lang w:val="ro-RO" w:eastAsia="en-US" w:bidi="ar-SA"/>
      </w:rPr>
    </w:lvl>
    <w:lvl w:ilvl="3">
      <w:start w:val="0"/>
      <w:numFmt w:val="bullet"/>
      <w:lvlText w:val="•"/>
      <w:lvlJc w:val="left"/>
      <w:pPr>
        <w:ind w:left="2926" w:hanging="420"/>
      </w:pPr>
      <w:rPr>
        <w:rFonts w:hint="default"/>
        <w:lang w:val="ro-RO" w:eastAsia="en-US" w:bidi="ar-SA"/>
      </w:rPr>
    </w:lvl>
    <w:lvl w:ilvl="4">
      <w:start w:val="0"/>
      <w:numFmt w:val="bullet"/>
      <w:lvlText w:val="•"/>
      <w:lvlJc w:val="left"/>
      <w:pPr>
        <w:ind w:left="3628" w:hanging="420"/>
      </w:pPr>
      <w:rPr>
        <w:rFonts w:hint="default"/>
        <w:lang w:val="ro-RO" w:eastAsia="en-US" w:bidi="ar-SA"/>
      </w:rPr>
    </w:lvl>
    <w:lvl w:ilvl="5">
      <w:start w:val="0"/>
      <w:numFmt w:val="bullet"/>
      <w:lvlText w:val="•"/>
      <w:lvlJc w:val="left"/>
      <w:pPr>
        <w:ind w:left="4330" w:hanging="420"/>
      </w:pPr>
      <w:rPr>
        <w:rFonts w:hint="default"/>
        <w:lang w:val="ro-RO" w:eastAsia="en-US" w:bidi="ar-SA"/>
      </w:rPr>
    </w:lvl>
    <w:lvl w:ilvl="6">
      <w:start w:val="0"/>
      <w:numFmt w:val="bullet"/>
      <w:lvlText w:val="•"/>
      <w:lvlJc w:val="left"/>
      <w:pPr>
        <w:ind w:left="5032" w:hanging="420"/>
      </w:pPr>
      <w:rPr>
        <w:rFonts w:hint="default"/>
        <w:lang w:val="ro-RO" w:eastAsia="en-US" w:bidi="ar-SA"/>
      </w:rPr>
    </w:lvl>
    <w:lvl w:ilvl="7">
      <w:start w:val="0"/>
      <w:numFmt w:val="bullet"/>
      <w:lvlText w:val="•"/>
      <w:lvlJc w:val="left"/>
      <w:pPr>
        <w:ind w:left="5734" w:hanging="420"/>
      </w:pPr>
      <w:rPr>
        <w:rFonts w:hint="default"/>
        <w:lang w:val="ro-RO" w:eastAsia="en-US" w:bidi="ar-SA"/>
      </w:rPr>
    </w:lvl>
    <w:lvl w:ilvl="8">
      <w:start w:val="0"/>
      <w:numFmt w:val="bullet"/>
      <w:lvlText w:val="•"/>
      <w:lvlJc w:val="left"/>
      <w:pPr>
        <w:ind w:left="6436" w:hanging="420"/>
      </w:pPr>
      <w:rPr>
        <w:rFonts w:hint="default"/>
        <w:lang w:val="ro-RO" w:eastAsia="en-US" w:bidi="ar-SA"/>
      </w:rPr>
    </w:lvl>
  </w:abstractNum>
  <w:abstractNum w:abstractNumId="82">
    <w:multiLevelType w:val="hybridMultilevel"/>
    <w:lvl w:ilvl="0">
      <w:start w:val="3"/>
      <w:numFmt w:val="decimal"/>
      <w:lvlText w:val="%1."/>
      <w:lvlJc w:val="left"/>
      <w:pPr>
        <w:ind w:left="353" w:hanging="24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617" w:hanging="360"/>
      </w:pPr>
      <w:rPr>
        <w:rFonts w:hint="default"/>
        <w:lang w:val="ro-RO" w:eastAsia="en-US" w:bidi="ar-SA"/>
      </w:rPr>
    </w:lvl>
    <w:lvl w:ilvl="3">
      <w:start w:val="0"/>
      <w:numFmt w:val="bullet"/>
      <w:lvlText w:val="•"/>
      <w:lvlJc w:val="left"/>
      <w:pPr>
        <w:ind w:left="2395" w:hanging="360"/>
      </w:pPr>
      <w:rPr>
        <w:rFonts w:hint="default"/>
        <w:lang w:val="ro-RO" w:eastAsia="en-US" w:bidi="ar-SA"/>
      </w:rPr>
    </w:lvl>
    <w:lvl w:ilvl="4">
      <w:start w:val="0"/>
      <w:numFmt w:val="bullet"/>
      <w:lvlText w:val="•"/>
      <w:lvlJc w:val="left"/>
      <w:pPr>
        <w:ind w:left="3173" w:hanging="360"/>
      </w:pPr>
      <w:rPr>
        <w:rFonts w:hint="default"/>
        <w:lang w:val="ro-RO" w:eastAsia="en-US" w:bidi="ar-SA"/>
      </w:rPr>
    </w:lvl>
    <w:lvl w:ilvl="5">
      <w:start w:val="0"/>
      <w:numFmt w:val="bullet"/>
      <w:lvlText w:val="•"/>
      <w:lvlJc w:val="left"/>
      <w:pPr>
        <w:ind w:left="3951" w:hanging="360"/>
      </w:pPr>
      <w:rPr>
        <w:rFonts w:hint="default"/>
        <w:lang w:val="ro-RO" w:eastAsia="en-US" w:bidi="ar-SA"/>
      </w:rPr>
    </w:lvl>
    <w:lvl w:ilvl="6">
      <w:start w:val="0"/>
      <w:numFmt w:val="bullet"/>
      <w:lvlText w:val="•"/>
      <w:lvlJc w:val="left"/>
      <w:pPr>
        <w:ind w:left="4728" w:hanging="360"/>
      </w:pPr>
      <w:rPr>
        <w:rFonts w:hint="default"/>
        <w:lang w:val="ro-RO" w:eastAsia="en-US" w:bidi="ar-SA"/>
      </w:rPr>
    </w:lvl>
    <w:lvl w:ilvl="7">
      <w:start w:val="0"/>
      <w:numFmt w:val="bullet"/>
      <w:lvlText w:val="•"/>
      <w:lvlJc w:val="left"/>
      <w:pPr>
        <w:ind w:left="5506" w:hanging="360"/>
      </w:pPr>
      <w:rPr>
        <w:rFonts w:hint="default"/>
        <w:lang w:val="ro-RO" w:eastAsia="en-US" w:bidi="ar-SA"/>
      </w:rPr>
    </w:lvl>
    <w:lvl w:ilvl="8">
      <w:start w:val="0"/>
      <w:numFmt w:val="bullet"/>
      <w:lvlText w:val="•"/>
      <w:lvlJc w:val="left"/>
      <w:pPr>
        <w:ind w:left="6284" w:hanging="360"/>
      </w:pPr>
      <w:rPr>
        <w:rFonts w:hint="default"/>
        <w:lang w:val="ro-RO" w:eastAsia="en-US" w:bidi="ar-SA"/>
      </w:rPr>
    </w:lvl>
  </w:abstractNum>
  <w:abstractNum w:abstractNumId="81">
    <w:multiLevelType w:val="hybridMultilevel"/>
    <w:lvl w:ilvl="0">
      <w:start w:val="1"/>
      <w:numFmt w:val="decimal"/>
      <w:lvlText w:val="%1."/>
      <w:lvlJc w:val="left"/>
      <w:pPr>
        <w:ind w:left="413" w:hanging="24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617" w:hanging="360"/>
      </w:pPr>
      <w:rPr>
        <w:rFonts w:hint="default"/>
        <w:lang w:val="ro-RO" w:eastAsia="en-US" w:bidi="ar-SA"/>
      </w:rPr>
    </w:lvl>
    <w:lvl w:ilvl="3">
      <w:start w:val="0"/>
      <w:numFmt w:val="bullet"/>
      <w:lvlText w:val="•"/>
      <w:lvlJc w:val="left"/>
      <w:pPr>
        <w:ind w:left="2395" w:hanging="360"/>
      </w:pPr>
      <w:rPr>
        <w:rFonts w:hint="default"/>
        <w:lang w:val="ro-RO" w:eastAsia="en-US" w:bidi="ar-SA"/>
      </w:rPr>
    </w:lvl>
    <w:lvl w:ilvl="4">
      <w:start w:val="0"/>
      <w:numFmt w:val="bullet"/>
      <w:lvlText w:val="•"/>
      <w:lvlJc w:val="left"/>
      <w:pPr>
        <w:ind w:left="3173" w:hanging="360"/>
      </w:pPr>
      <w:rPr>
        <w:rFonts w:hint="default"/>
        <w:lang w:val="ro-RO" w:eastAsia="en-US" w:bidi="ar-SA"/>
      </w:rPr>
    </w:lvl>
    <w:lvl w:ilvl="5">
      <w:start w:val="0"/>
      <w:numFmt w:val="bullet"/>
      <w:lvlText w:val="•"/>
      <w:lvlJc w:val="left"/>
      <w:pPr>
        <w:ind w:left="3951" w:hanging="360"/>
      </w:pPr>
      <w:rPr>
        <w:rFonts w:hint="default"/>
        <w:lang w:val="ro-RO" w:eastAsia="en-US" w:bidi="ar-SA"/>
      </w:rPr>
    </w:lvl>
    <w:lvl w:ilvl="6">
      <w:start w:val="0"/>
      <w:numFmt w:val="bullet"/>
      <w:lvlText w:val="•"/>
      <w:lvlJc w:val="left"/>
      <w:pPr>
        <w:ind w:left="4728" w:hanging="360"/>
      </w:pPr>
      <w:rPr>
        <w:rFonts w:hint="default"/>
        <w:lang w:val="ro-RO" w:eastAsia="en-US" w:bidi="ar-SA"/>
      </w:rPr>
    </w:lvl>
    <w:lvl w:ilvl="7">
      <w:start w:val="0"/>
      <w:numFmt w:val="bullet"/>
      <w:lvlText w:val="•"/>
      <w:lvlJc w:val="left"/>
      <w:pPr>
        <w:ind w:left="5506" w:hanging="360"/>
      </w:pPr>
      <w:rPr>
        <w:rFonts w:hint="default"/>
        <w:lang w:val="ro-RO" w:eastAsia="en-US" w:bidi="ar-SA"/>
      </w:rPr>
    </w:lvl>
    <w:lvl w:ilvl="8">
      <w:start w:val="0"/>
      <w:numFmt w:val="bullet"/>
      <w:lvlText w:val="•"/>
      <w:lvlJc w:val="left"/>
      <w:pPr>
        <w:ind w:left="6284" w:hanging="360"/>
      </w:pPr>
      <w:rPr>
        <w:rFonts w:hint="default"/>
        <w:lang w:val="ro-RO" w:eastAsia="en-US" w:bidi="ar-SA"/>
      </w:rPr>
    </w:lvl>
  </w:abstractNum>
  <w:abstractNum w:abstractNumId="80">
    <w:multiLevelType w:val="hybridMultilevel"/>
    <w:lvl w:ilvl="0">
      <w:start w:val="1"/>
      <w:numFmt w:val="decimal"/>
      <w:lvlText w:val="%1."/>
      <w:lvlJc w:val="left"/>
      <w:pPr>
        <w:ind w:left="113" w:hanging="181"/>
        <w:jc w:val="left"/>
      </w:pPr>
      <w:rPr>
        <w:rFonts w:hint="default"/>
        <w:spacing w:val="0"/>
        <w:w w:val="88"/>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617" w:hanging="360"/>
      </w:pPr>
      <w:rPr>
        <w:rFonts w:hint="default"/>
        <w:lang w:val="ro-RO" w:eastAsia="en-US" w:bidi="ar-SA"/>
      </w:rPr>
    </w:lvl>
    <w:lvl w:ilvl="3">
      <w:start w:val="0"/>
      <w:numFmt w:val="bullet"/>
      <w:lvlText w:val="•"/>
      <w:lvlJc w:val="left"/>
      <w:pPr>
        <w:ind w:left="2395" w:hanging="360"/>
      </w:pPr>
      <w:rPr>
        <w:rFonts w:hint="default"/>
        <w:lang w:val="ro-RO" w:eastAsia="en-US" w:bidi="ar-SA"/>
      </w:rPr>
    </w:lvl>
    <w:lvl w:ilvl="4">
      <w:start w:val="0"/>
      <w:numFmt w:val="bullet"/>
      <w:lvlText w:val="•"/>
      <w:lvlJc w:val="left"/>
      <w:pPr>
        <w:ind w:left="3173" w:hanging="360"/>
      </w:pPr>
      <w:rPr>
        <w:rFonts w:hint="default"/>
        <w:lang w:val="ro-RO" w:eastAsia="en-US" w:bidi="ar-SA"/>
      </w:rPr>
    </w:lvl>
    <w:lvl w:ilvl="5">
      <w:start w:val="0"/>
      <w:numFmt w:val="bullet"/>
      <w:lvlText w:val="•"/>
      <w:lvlJc w:val="left"/>
      <w:pPr>
        <w:ind w:left="3951" w:hanging="360"/>
      </w:pPr>
      <w:rPr>
        <w:rFonts w:hint="default"/>
        <w:lang w:val="ro-RO" w:eastAsia="en-US" w:bidi="ar-SA"/>
      </w:rPr>
    </w:lvl>
    <w:lvl w:ilvl="6">
      <w:start w:val="0"/>
      <w:numFmt w:val="bullet"/>
      <w:lvlText w:val="•"/>
      <w:lvlJc w:val="left"/>
      <w:pPr>
        <w:ind w:left="4728" w:hanging="360"/>
      </w:pPr>
      <w:rPr>
        <w:rFonts w:hint="default"/>
        <w:lang w:val="ro-RO" w:eastAsia="en-US" w:bidi="ar-SA"/>
      </w:rPr>
    </w:lvl>
    <w:lvl w:ilvl="7">
      <w:start w:val="0"/>
      <w:numFmt w:val="bullet"/>
      <w:lvlText w:val="•"/>
      <w:lvlJc w:val="left"/>
      <w:pPr>
        <w:ind w:left="5506" w:hanging="360"/>
      </w:pPr>
      <w:rPr>
        <w:rFonts w:hint="default"/>
        <w:lang w:val="ro-RO" w:eastAsia="en-US" w:bidi="ar-SA"/>
      </w:rPr>
    </w:lvl>
    <w:lvl w:ilvl="8">
      <w:start w:val="0"/>
      <w:numFmt w:val="bullet"/>
      <w:lvlText w:val="•"/>
      <w:lvlJc w:val="left"/>
      <w:pPr>
        <w:ind w:left="6284" w:hanging="360"/>
      </w:pPr>
      <w:rPr>
        <w:rFonts w:hint="default"/>
        <w:lang w:val="ro-RO" w:eastAsia="en-US" w:bidi="ar-SA"/>
      </w:rPr>
    </w:lvl>
  </w:abstractNum>
  <w:abstractNum w:abstractNumId="79">
    <w:multiLevelType w:val="hybridMultilevel"/>
    <w:lvl w:ilvl="0">
      <w:start w:val="1"/>
      <w:numFmt w:val="decimal"/>
      <w:lvlText w:val="%1."/>
      <w:lvlJc w:val="left"/>
      <w:pPr>
        <w:ind w:left="818" w:hanging="42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22" w:hanging="420"/>
      </w:pPr>
      <w:rPr>
        <w:rFonts w:hint="default"/>
        <w:lang w:val="ro-RO" w:eastAsia="en-US" w:bidi="ar-SA"/>
      </w:rPr>
    </w:lvl>
    <w:lvl w:ilvl="2">
      <w:start w:val="0"/>
      <w:numFmt w:val="bullet"/>
      <w:lvlText w:val="•"/>
      <w:lvlJc w:val="left"/>
      <w:pPr>
        <w:ind w:left="2224" w:hanging="420"/>
      </w:pPr>
      <w:rPr>
        <w:rFonts w:hint="default"/>
        <w:lang w:val="ro-RO" w:eastAsia="en-US" w:bidi="ar-SA"/>
      </w:rPr>
    </w:lvl>
    <w:lvl w:ilvl="3">
      <w:start w:val="0"/>
      <w:numFmt w:val="bullet"/>
      <w:lvlText w:val="•"/>
      <w:lvlJc w:val="left"/>
      <w:pPr>
        <w:ind w:left="2926" w:hanging="420"/>
      </w:pPr>
      <w:rPr>
        <w:rFonts w:hint="default"/>
        <w:lang w:val="ro-RO" w:eastAsia="en-US" w:bidi="ar-SA"/>
      </w:rPr>
    </w:lvl>
    <w:lvl w:ilvl="4">
      <w:start w:val="0"/>
      <w:numFmt w:val="bullet"/>
      <w:lvlText w:val="•"/>
      <w:lvlJc w:val="left"/>
      <w:pPr>
        <w:ind w:left="3628" w:hanging="420"/>
      </w:pPr>
      <w:rPr>
        <w:rFonts w:hint="default"/>
        <w:lang w:val="ro-RO" w:eastAsia="en-US" w:bidi="ar-SA"/>
      </w:rPr>
    </w:lvl>
    <w:lvl w:ilvl="5">
      <w:start w:val="0"/>
      <w:numFmt w:val="bullet"/>
      <w:lvlText w:val="•"/>
      <w:lvlJc w:val="left"/>
      <w:pPr>
        <w:ind w:left="4330" w:hanging="420"/>
      </w:pPr>
      <w:rPr>
        <w:rFonts w:hint="default"/>
        <w:lang w:val="ro-RO" w:eastAsia="en-US" w:bidi="ar-SA"/>
      </w:rPr>
    </w:lvl>
    <w:lvl w:ilvl="6">
      <w:start w:val="0"/>
      <w:numFmt w:val="bullet"/>
      <w:lvlText w:val="•"/>
      <w:lvlJc w:val="left"/>
      <w:pPr>
        <w:ind w:left="5032" w:hanging="420"/>
      </w:pPr>
      <w:rPr>
        <w:rFonts w:hint="default"/>
        <w:lang w:val="ro-RO" w:eastAsia="en-US" w:bidi="ar-SA"/>
      </w:rPr>
    </w:lvl>
    <w:lvl w:ilvl="7">
      <w:start w:val="0"/>
      <w:numFmt w:val="bullet"/>
      <w:lvlText w:val="•"/>
      <w:lvlJc w:val="left"/>
      <w:pPr>
        <w:ind w:left="5734" w:hanging="420"/>
      </w:pPr>
      <w:rPr>
        <w:rFonts w:hint="default"/>
        <w:lang w:val="ro-RO" w:eastAsia="en-US" w:bidi="ar-SA"/>
      </w:rPr>
    </w:lvl>
    <w:lvl w:ilvl="8">
      <w:start w:val="0"/>
      <w:numFmt w:val="bullet"/>
      <w:lvlText w:val="•"/>
      <w:lvlJc w:val="left"/>
      <w:pPr>
        <w:ind w:left="6436" w:hanging="420"/>
      </w:pPr>
      <w:rPr>
        <w:rFonts w:hint="default"/>
        <w:lang w:val="ro-RO" w:eastAsia="en-US" w:bidi="ar-SA"/>
      </w:rPr>
    </w:lvl>
  </w:abstractNum>
  <w:abstractNum w:abstractNumId="78">
    <w:multiLevelType w:val="hybridMultilevel"/>
    <w:lvl w:ilvl="0">
      <w:start w:val="1"/>
      <w:numFmt w:val="decimal"/>
      <w:lvlText w:val="%1."/>
      <w:lvlJc w:val="left"/>
      <w:pPr>
        <w:ind w:left="113" w:hanging="240"/>
        <w:jc w:val="left"/>
      </w:pPr>
      <w:rPr>
        <w:rFonts w:hint="default"/>
        <w:spacing w:val="0"/>
        <w:w w:val="100"/>
        <w:lang w:val="ro-RO" w:eastAsia="en-US" w:bidi="ar-SA"/>
      </w:rPr>
    </w:lvl>
    <w:lvl w:ilvl="1">
      <w:start w:val="0"/>
      <w:numFmt w:val="bullet"/>
      <w:lvlText w:val="•"/>
      <w:lvlJc w:val="left"/>
      <w:pPr>
        <w:ind w:left="892" w:hanging="240"/>
      </w:pPr>
      <w:rPr>
        <w:rFonts w:hint="default"/>
        <w:lang w:val="ro-RO" w:eastAsia="en-US" w:bidi="ar-SA"/>
      </w:rPr>
    </w:lvl>
    <w:lvl w:ilvl="2">
      <w:start w:val="0"/>
      <w:numFmt w:val="bullet"/>
      <w:lvlText w:val="•"/>
      <w:lvlJc w:val="left"/>
      <w:pPr>
        <w:ind w:left="1664" w:hanging="240"/>
      </w:pPr>
      <w:rPr>
        <w:rFonts w:hint="default"/>
        <w:lang w:val="ro-RO" w:eastAsia="en-US" w:bidi="ar-SA"/>
      </w:rPr>
    </w:lvl>
    <w:lvl w:ilvl="3">
      <w:start w:val="0"/>
      <w:numFmt w:val="bullet"/>
      <w:lvlText w:val="•"/>
      <w:lvlJc w:val="left"/>
      <w:pPr>
        <w:ind w:left="2436" w:hanging="240"/>
      </w:pPr>
      <w:rPr>
        <w:rFonts w:hint="default"/>
        <w:lang w:val="ro-RO" w:eastAsia="en-US" w:bidi="ar-SA"/>
      </w:rPr>
    </w:lvl>
    <w:lvl w:ilvl="4">
      <w:start w:val="0"/>
      <w:numFmt w:val="bullet"/>
      <w:lvlText w:val="•"/>
      <w:lvlJc w:val="left"/>
      <w:pPr>
        <w:ind w:left="3208" w:hanging="240"/>
      </w:pPr>
      <w:rPr>
        <w:rFonts w:hint="default"/>
        <w:lang w:val="ro-RO" w:eastAsia="en-US" w:bidi="ar-SA"/>
      </w:rPr>
    </w:lvl>
    <w:lvl w:ilvl="5">
      <w:start w:val="0"/>
      <w:numFmt w:val="bullet"/>
      <w:lvlText w:val="•"/>
      <w:lvlJc w:val="left"/>
      <w:pPr>
        <w:ind w:left="3980" w:hanging="240"/>
      </w:pPr>
      <w:rPr>
        <w:rFonts w:hint="default"/>
        <w:lang w:val="ro-RO" w:eastAsia="en-US" w:bidi="ar-SA"/>
      </w:rPr>
    </w:lvl>
    <w:lvl w:ilvl="6">
      <w:start w:val="0"/>
      <w:numFmt w:val="bullet"/>
      <w:lvlText w:val="•"/>
      <w:lvlJc w:val="left"/>
      <w:pPr>
        <w:ind w:left="4752" w:hanging="240"/>
      </w:pPr>
      <w:rPr>
        <w:rFonts w:hint="default"/>
        <w:lang w:val="ro-RO" w:eastAsia="en-US" w:bidi="ar-SA"/>
      </w:rPr>
    </w:lvl>
    <w:lvl w:ilvl="7">
      <w:start w:val="0"/>
      <w:numFmt w:val="bullet"/>
      <w:lvlText w:val="•"/>
      <w:lvlJc w:val="left"/>
      <w:pPr>
        <w:ind w:left="5524" w:hanging="240"/>
      </w:pPr>
      <w:rPr>
        <w:rFonts w:hint="default"/>
        <w:lang w:val="ro-RO" w:eastAsia="en-US" w:bidi="ar-SA"/>
      </w:rPr>
    </w:lvl>
    <w:lvl w:ilvl="8">
      <w:start w:val="0"/>
      <w:numFmt w:val="bullet"/>
      <w:lvlText w:val="•"/>
      <w:lvlJc w:val="left"/>
      <w:pPr>
        <w:ind w:left="6296" w:hanging="240"/>
      </w:pPr>
      <w:rPr>
        <w:rFonts w:hint="default"/>
        <w:lang w:val="ro-RO" w:eastAsia="en-US" w:bidi="ar-SA"/>
      </w:rPr>
    </w:lvl>
  </w:abstractNum>
  <w:abstractNum w:abstractNumId="77">
    <w:multiLevelType w:val="hybridMultilevel"/>
    <w:lvl w:ilvl="0">
      <w:start w:val="1"/>
      <w:numFmt w:val="decimal"/>
      <w:lvlText w:val="%1."/>
      <w:lvlJc w:val="left"/>
      <w:pPr>
        <w:ind w:left="833" w:hanging="42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0" w:hanging="420"/>
      </w:pPr>
      <w:rPr>
        <w:rFonts w:hint="default"/>
        <w:lang w:val="ro-RO" w:eastAsia="en-US" w:bidi="ar-SA"/>
      </w:rPr>
    </w:lvl>
    <w:lvl w:ilvl="2">
      <w:start w:val="0"/>
      <w:numFmt w:val="bullet"/>
      <w:lvlText w:val="•"/>
      <w:lvlJc w:val="left"/>
      <w:pPr>
        <w:ind w:left="2240" w:hanging="420"/>
      </w:pPr>
      <w:rPr>
        <w:rFonts w:hint="default"/>
        <w:lang w:val="ro-RO" w:eastAsia="en-US" w:bidi="ar-SA"/>
      </w:rPr>
    </w:lvl>
    <w:lvl w:ilvl="3">
      <w:start w:val="0"/>
      <w:numFmt w:val="bullet"/>
      <w:lvlText w:val="•"/>
      <w:lvlJc w:val="left"/>
      <w:pPr>
        <w:ind w:left="2940" w:hanging="420"/>
      </w:pPr>
      <w:rPr>
        <w:rFonts w:hint="default"/>
        <w:lang w:val="ro-RO" w:eastAsia="en-US" w:bidi="ar-SA"/>
      </w:rPr>
    </w:lvl>
    <w:lvl w:ilvl="4">
      <w:start w:val="0"/>
      <w:numFmt w:val="bullet"/>
      <w:lvlText w:val="•"/>
      <w:lvlJc w:val="left"/>
      <w:pPr>
        <w:ind w:left="3640" w:hanging="420"/>
      </w:pPr>
      <w:rPr>
        <w:rFonts w:hint="default"/>
        <w:lang w:val="ro-RO" w:eastAsia="en-US" w:bidi="ar-SA"/>
      </w:rPr>
    </w:lvl>
    <w:lvl w:ilvl="5">
      <w:start w:val="0"/>
      <w:numFmt w:val="bullet"/>
      <w:lvlText w:val="•"/>
      <w:lvlJc w:val="left"/>
      <w:pPr>
        <w:ind w:left="4340" w:hanging="420"/>
      </w:pPr>
      <w:rPr>
        <w:rFonts w:hint="default"/>
        <w:lang w:val="ro-RO" w:eastAsia="en-US" w:bidi="ar-SA"/>
      </w:rPr>
    </w:lvl>
    <w:lvl w:ilvl="6">
      <w:start w:val="0"/>
      <w:numFmt w:val="bullet"/>
      <w:lvlText w:val="•"/>
      <w:lvlJc w:val="left"/>
      <w:pPr>
        <w:ind w:left="5040" w:hanging="420"/>
      </w:pPr>
      <w:rPr>
        <w:rFonts w:hint="default"/>
        <w:lang w:val="ro-RO" w:eastAsia="en-US" w:bidi="ar-SA"/>
      </w:rPr>
    </w:lvl>
    <w:lvl w:ilvl="7">
      <w:start w:val="0"/>
      <w:numFmt w:val="bullet"/>
      <w:lvlText w:val="•"/>
      <w:lvlJc w:val="left"/>
      <w:pPr>
        <w:ind w:left="5740" w:hanging="420"/>
      </w:pPr>
      <w:rPr>
        <w:rFonts w:hint="default"/>
        <w:lang w:val="ro-RO" w:eastAsia="en-US" w:bidi="ar-SA"/>
      </w:rPr>
    </w:lvl>
    <w:lvl w:ilvl="8">
      <w:start w:val="0"/>
      <w:numFmt w:val="bullet"/>
      <w:lvlText w:val="•"/>
      <w:lvlJc w:val="left"/>
      <w:pPr>
        <w:ind w:left="6440" w:hanging="420"/>
      </w:pPr>
      <w:rPr>
        <w:rFonts w:hint="default"/>
        <w:lang w:val="ro-RO" w:eastAsia="en-US" w:bidi="ar-SA"/>
      </w:rPr>
    </w:lvl>
  </w:abstractNum>
  <w:abstractNum w:abstractNumId="76">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64" w:hanging="360"/>
      </w:pPr>
      <w:rPr>
        <w:rFonts w:hint="default"/>
        <w:lang w:val="ro-RO" w:eastAsia="en-US" w:bidi="ar-SA"/>
      </w:rPr>
    </w:lvl>
    <w:lvl w:ilvl="2">
      <w:start w:val="0"/>
      <w:numFmt w:val="bullet"/>
      <w:lvlText w:val="•"/>
      <w:lvlJc w:val="left"/>
      <w:pPr>
        <w:ind w:left="2288" w:hanging="360"/>
      </w:pPr>
      <w:rPr>
        <w:rFonts w:hint="default"/>
        <w:lang w:val="ro-RO" w:eastAsia="en-US" w:bidi="ar-SA"/>
      </w:rPr>
    </w:lvl>
    <w:lvl w:ilvl="3">
      <w:start w:val="0"/>
      <w:numFmt w:val="bullet"/>
      <w:lvlText w:val="•"/>
      <w:lvlJc w:val="left"/>
      <w:pPr>
        <w:ind w:left="3012" w:hanging="360"/>
      </w:pPr>
      <w:rPr>
        <w:rFonts w:hint="default"/>
        <w:lang w:val="ro-RO" w:eastAsia="en-US" w:bidi="ar-SA"/>
      </w:rPr>
    </w:lvl>
    <w:lvl w:ilvl="4">
      <w:start w:val="0"/>
      <w:numFmt w:val="bullet"/>
      <w:lvlText w:val="•"/>
      <w:lvlJc w:val="left"/>
      <w:pPr>
        <w:ind w:left="3736" w:hanging="360"/>
      </w:pPr>
      <w:rPr>
        <w:rFonts w:hint="default"/>
        <w:lang w:val="ro-RO" w:eastAsia="en-US" w:bidi="ar-SA"/>
      </w:rPr>
    </w:lvl>
    <w:lvl w:ilvl="5">
      <w:start w:val="0"/>
      <w:numFmt w:val="bullet"/>
      <w:lvlText w:val="•"/>
      <w:lvlJc w:val="left"/>
      <w:pPr>
        <w:ind w:left="4460" w:hanging="360"/>
      </w:pPr>
      <w:rPr>
        <w:rFonts w:hint="default"/>
        <w:lang w:val="ro-RO" w:eastAsia="en-US" w:bidi="ar-SA"/>
      </w:rPr>
    </w:lvl>
    <w:lvl w:ilvl="6">
      <w:start w:val="0"/>
      <w:numFmt w:val="bullet"/>
      <w:lvlText w:val="•"/>
      <w:lvlJc w:val="left"/>
      <w:pPr>
        <w:ind w:left="5184" w:hanging="360"/>
      </w:pPr>
      <w:rPr>
        <w:rFonts w:hint="default"/>
        <w:lang w:val="ro-RO" w:eastAsia="en-US" w:bidi="ar-SA"/>
      </w:rPr>
    </w:lvl>
    <w:lvl w:ilvl="7">
      <w:start w:val="0"/>
      <w:numFmt w:val="bullet"/>
      <w:lvlText w:val="•"/>
      <w:lvlJc w:val="left"/>
      <w:pPr>
        <w:ind w:left="5908" w:hanging="360"/>
      </w:pPr>
      <w:rPr>
        <w:rFonts w:hint="default"/>
        <w:lang w:val="ro-RO" w:eastAsia="en-US" w:bidi="ar-SA"/>
      </w:rPr>
    </w:lvl>
    <w:lvl w:ilvl="8">
      <w:start w:val="0"/>
      <w:numFmt w:val="bullet"/>
      <w:lvlText w:val="•"/>
      <w:lvlJc w:val="left"/>
      <w:pPr>
        <w:ind w:left="6632" w:hanging="360"/>
      </w:pPr>
      <w:rPr>
        <w:rFonts w:hint="default"/>
        <w:lang w:val="ro-RO" w:eastAsia="en-US" w:bidi="ar-SA"/>
      </w:rPr>
    </w:lvl>
  </w:abstractNum>
  <w:abstractNum w:abstractNumId="75">
    <w:multiLevelType w:val="hybridMultilevel"/>
    <w:lvl w:ilvl="0">
      <w:start w:val="1"/>
      <w:numFmt w:val="decimal"/>
      <w:lvlText w:val="%1."/>
      <w:lvlJc w:val="left"/>
      <w:pPr>
        <w:ind w:left="294" w:hanging="181"/>
        <w:jc w:val="left"/>
      </w:pPr>
      <w:rPr>
        <w:rFonts w:hint="default" w:ascii="Times New Roman" w:hAnsi="Times New Roman" w:eastAsia="Times New Roman" w:cs="Times New Roman"/>
        <w:b w:val="0"/>
        <w:bCs w:val="0"/>
        <w:i w:val="0"/>
        <w:iCs w:val="0"/>
        <w:spacing w:val="0"/>
        <w:w w:val="96"/>
        <w:sz w:val="22"/>
        <w:szCs w:val="22"/>
        <w:lang w:val="ro-RO" w:eastAsia="en-US" w:bidi="ar-SA"/>
      </w:rPr>
    </w:lvl>
    <w:lvl w:ilvl="1">
      <w:start w:val="0"/>
      <w:numFmt w:val="bullet"/>
      <w:lvlText w:val="•"/>
      <w:lvlJc w:val="left"/>
      <w:pPr>
        <w:ind w:left="1078" w:hanging="181"/>
      </w:pPr>
      <w:rPr>
        <w:rFonts w:hint="default"/>
        <w:lang w:val="ro-RO" w:eastAsia="en-US" w:bidi="ar-SA"/>
      </w:rPr>
    </w:lvl>
    <w:lvl w:ilvl="2">
      <w:start w:val="0"/>
      <w:numFmt w:val="bullet"/>
      <w:lvlText w:val="•"/>
      <w:lvlJc w:val="left"/>
      <w:pPr>
        <w:ind w:left="1856" w:hanging="181"/>
      </w:pPr>
      <w:rPr>
        <w:rFonts w:hint="default"/>
        <w:lang w:val="ro-RO" w:eastAsia="en-US" w:bidi="ar-SA"/>
      </w:rPr>
    </w:lvl>
    <w:lvl w:ilvl="3">
      <w:start w:val="0"/>
      <w:numFmt w:val="bullet"/>
      <w:lvlText w:val="•"/>
      <w:lvlJc w:val="left"/>
      <w:pPr>
        <w:ind w:left="2634" w:hanging="181"/>
      </w:pPr>
      <w:rPr>
        <w:rFonts w:hint="default"/>
        <w:lang w:val="ro-RO" w:eastAsia="en-US" w:bidi="ar-SA"/>
      </w:rPr>
    </w:lvl>
    <w:lvl w:ilvl="4">
      <w:start w:val="0"/>
      <w:numFmt w:val="bullet"/>
      <w:lvlText w:val="•"/>
      <w:lvlJc w:val="left"/>
      <w:pPr>
        <w:ind w:left="3412" w:hanging="181"/>
      </w:pPr>
      <w:rPr>
        <w:rFonts w:hint="default"/>
        <w:lang w:val="ro-RO" w:eastAsia="en-US" w:bidi="ar-SA"/>
      </w:rPr>
    </w:lvl>
    <w:lvl w:ilvl="5">
      <w:start w:val="0"/>
      <w:numFmt w:val="bullet"/>
      <w:lvlText w:val="•"/>
      <w:lvlJc w:val="left"/>
      <w:pPr>
        <w:ind w:left="4190" w:hanging="181"/>
      </w:pPr>
      <w:rPr>
        <w:rFonts w:hint="default"/>
        <w:lang w:val="ro-RO" w:eastAsia="en-US" w:bidi="ar-SA"/>
      </w:rPr>
    </w:lvl>
    <w:lvl w:ilvl="6">
      <w:start w:val="0"/>
      <w:numFmt w:val="bullet"/>
      <w:lvlText w:val="•"/>
      <w:lvlJc w:val="left"/>
      <w:pPr>
        <w:ind w:left="4968" w:hanging="181"/>
      </w:pPr>
      <w:rPr>
        <w:rFonts w:hint="default"/>
        <w:lang w:val="ro-RO" w:eastAsia="en-US" w:bidi="ar-SA"/>
      </w:rPr>
    </w:lvl>
    <w:lvl w:ilvl="7">
      <w:start w:val="0"/>
      <w:numFmt w:val="bullet"/>
      <w:lvlText w:val="•"/>
      <w:lvlJc w:val="left"/>
      <w:pPr>
        <w:ind w:left="5746" w:hanging="181"/>
      </w:pPr>
      <w:rPr>
        <w:rFonts w:hint="default"/>
        <w:lang w:val="ro-RO" w:eastAsia="en-US" w:bidi="ar-SA"/>
      </w:rPr>
    </w:lvl>
    <w:lvl w:ilvl="8">
      <w:start w:val="0"/>
      <w:numFmt w:val="bullet"/>
      <w:lvlText w:val="•"/>
      <w:lvlJc w:val="left"/>
      <w:pPr>
        <w:ind w:left="6524" w:hanging="181"/>
      </w:pPr>
      <w:rPr>
        <w:rFonts w:hint="default"/>
        <w:lang w:val="ro-RO" w:eastAsia="en-US" w:bidi="ar-SA"/>
      </w:rPr>
    </w:lvl>
  </w:abstractNum>
  <w:abstractNum w:abstractNumId="74">
    <w:multiLevelType w:val="hybridMultilevel"/>
    <w:lvl w:ilvl="0">
      <w:start w:val="1"/>
      <w:numFmt w:val="decimal"/>
      <w:lvlText w:val="%1."/>
      <w:lvlJc w:val="left"/>
      <w:pPr>
        <w:ind w:left="363" w:hanging="240"/>
        <w:jc w:val="left"/>
      </w:pPr>
      <w:rPr>
        <w:rFonts w:hint="default" w:ascii="Times New Roman" w:hAnsi="Times New Roman" w:eastAsia="Times New Roman" w:cs="Times New Roman"/>
        <w:b w:val="0"/>
        <w:bCs w:val="0"/>
        <w:i w:val="0"/>
        <w:iCs w:val="0"/>
        <w:color w:val="85200C"/>
        <w:spacing w:val="0"/>
        <w:w w:val="100"/>
        <w:sz w:val="24"/>
        <w:szCs w:val="24"/>
        <w:lang w:val="ro-RO" w:eastAsia="en-US" w:bidi="ar-SA"/>
      </w:rPr>
    </w:lvl>
    <w:lvl w:ilvl="1">
      <w:start w:val="0"/>
      <w:numFmt w:val="bullet"/>
      <w:lvlText w:val="•"/>
      <w:lvlJc w:val="left"/>
      <w:pPr>
        <w:ind w:left="590" w:hanging="240"/>
      </w:pPr>
      <w:rPr>
        <w:rFonts w:hint="default"/>
        <w:lang w:val="ro-RO" w:eastAsia="en-US" w:bidi="ar-SA"/>
      </w:rPr>
    </w:lvl>
    <w:lvl w:ilvl="2">
      <w:start w:val="0"/>
      <w:numFmt w:val="bullet"/>
      <w:lvlText w:val="•"/>
      <w:lvlJc w:val="left"/>
      <w:pPr>
        <w:ind w:left="820" w:hanging="240"/>
      </w:pPr>
      <w:rPr>
        <w:rFonts w:hint="default"/>
        <w:lang w:val="ro-RO" w:eastAsia="en-US" w:bidi="ar-SA"/>
      </w:rPr>
    </w:lvl>
    <w:lvl w:ilvl="3">
      <w:start w:val="0"/>
      <w:numFmt w:val="bullet"/>
      <w:lvlText w:val="•"/>
      <w:lvlJc w:val="left"/>
      <w:pPr>
        <w:ind w:left="1050" w:hanging="240"/>
      </w:pPr>
      <w:rPr>
        <w:rFonts w:hint="default"/>
        <w:lang w:val="ro-RO" w:eastAsia="en-US" w:bidi="ar-SA"/>
      </w:rPr>
    </w:lvl>
    <w:lvl w:ilvl="4">
      <w:start w:val="0"/>
      <w:numFmt w:val="bullet"/>
      <w:lvlText w:val="•"/>
      <w:lvlJc w:val="left"/>
      <w:pPr>
        <w:ind w:left="1280" w:hanging="240"/>
      </w:pPr>
      <w:rPr>
        <w:rFonts w:hint="default"/>
        <w:lang w:val="ro-RO" w:eastAsia="en-US" w:bidi="ar-SA"/>
      </w:rPr>
    </w:lvl>
    <w:lvl w:ilvl="5">
      <w:start w:val="0"/>
      <w:numFmt w:val="bullet"/>
      <w:lvlText w:val="•"/>
      <w:lvlJc w:val="left"/>
      <w:pPr>
        <w:ind w:left="1510" w:hanging="240"/>
      </w:pPr>
      <w:rPr>
        <w:rFonts w:hint="default"/>
        <w:lang w:val="ro-RO" w:eastAsia="en-US" w:bidi="ar-SA"/>
      </w:rPr>
    </w:lvl>
    <w:lvl w:ilvl="6">
      <w:start w:val="0"/>
      <w:numFmt w:val="bullet"/>
      <w:lvlText w:val="•"/>
      <w:lvlJc w:val="left"/>
      <w:pPr>
        <w:ind w:left="1740" w:hanging="240"/>
      </w:pPr>
      <w:rPr>
        <w:rFonts w:hint="default"/>
        <w:lang w:val="ro-RO" w:eastAsia="en-US" w:bidi="ar-SA"/>
      </w:rPr>
    </w:lvl>
    <w:lvl w:ilvl="7">
      <w:start w:val="0"/>
      <w:numFmt w:val="bullet"/>
      <w:lvlText w:val="•"/>
      <w:lvlJc w:val="left"/>
      <w:pPr>
        <w:ind w:left="1970" w:hanging="240"/>
      </w:pPr>
      <w:rPr>
        <w:rFonts w:hint="default"/>
        <w:lang w:val="ro-RO" w:eastAsia="en-US" w:bidi="ar-SA"/>
      </w:rPr>
    </w:lvl>
    <w:lvl w:ilvl="8">
      <w:start w:val="0"/>
      <w:numFmt w:val="bullet"/>
      <w:lvlText w:val="•"/>
      <w:lvlJc w:val="left"/>
      <w:pPr>
        <w:ind w:left="2200" w:hanging="240"/>
      </w:pPr>
      <w:rPr>
        <w:rFonts w:hint="default"/>
        <w:lang w:val="ro-RO" w:eastAsia="en-US" w:bidi="ar-SA"/>
      </w:rPr>
    </w:lvl>
  </w:abstractNum>
  <w:abstractNum w:abstractNumId="73">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72">
    <w:multiLevelType w:val="hybridMultilevel"/>
    <w:lvl w:ilvl="0">
      <w:start w:val="1"/>
      <w:numFmt w:val="decimal"/>
      <w:lvlText w:val="%1."/>
      <w:lvlJc w:val="left"/>
      <w:pPr>
        <w:ind w:left="413" w:hanging="24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617" w:hanging="360"/>
      </w:pPr>
      <w:rPr>
        <w:rFonts w:hint="default"/>
        <w:lang w:val="ro-RO" w:eastAsia="en-US" w:bidi="ar-SA"/>
      </w:rPr>
    </w:lvl>
    <w:lvl w:ilvl="3">
      <w:start w:val="0"/>
      <w:numFmt w:val="bullet"/>
      <w:lvlText w:val="•"/>
      <w:lvlJc w:val="left"/>
      <w:pPr>
        <w:ind w:left="2395" w:hanging="360"/>
      </w:pPr>
      <w:rPr>
        <w:rFonts w:hint="default"/>
        <w:lang w:val="ro-RO" w:eastAsia="en-US" w:bidi="ar-SA"/>
      </w:rPr>
    </w:lvl>
    <w:lvl w:ilvl="4">
      <w:start w:val="0"/>
      <w:numFmt w:val="bullet"/>
      <w:lvlText w:val="•"/>
      <w:lvlJc w:val="left"/>
      <w:pPr>
        <w:ind w:left="3173" w:hanging="360"/>
      </w:pPr>
      <w:rPr>
        <w:rFonts w:hint="default"/>
        <w:lang w:val="ro-RO" w:eastAsia="en-US" w:bidi="ar-SA"/>
      </w:rPr>
    </w:lvl>
    <w:lvl w:ilvl="5">
      <w:start w:val="0"/>
      <w:numFmt w:val="bullet"/>
      <w:lvlText w:val="•"/>
      <w:lvlJc w:val="left"/>
      <w:pPr>
        <w:ind w:left="3951" w:hanging="360"/>
      </w:pPr>
      <w:rPr>
        <w:rFonts w:hint="default"/>
        <w:lang w:val="ro-RO" w:eastAsia="en-US" w:bidi="ar-SA"/>
      </w:rPr>
    </w:lvl>
    <w:lvl w:ilvl="6">
      <w:start w:val="0"/>
      <w:numFmt w:val="bullet"/>
      <w:lvlText w:val="•"/>
      <w:lvlJc w:val="left"/>
      <w:pPr>
        <w:ind w:left="4728" w:hanging="360"/>
      </w:pPr>
      <w:rPr>
        <w:rFonts w:hint="default"/>
        <w:lang w:val="ro-RO" w:eastAsia="en-US" w:bidi="ar-SA"/>
      </w:rPr>
    </w:lvl>
    <w:lvl w:ilvl="7">
      <w:start w:val="0"/>
      <w:numFmt w:val="bullet"/>
      <w:lvlText w:val="•"/>
      <w:lvlJc w:val="left"/>
      <w:pPr>
        <w:ind w:left="5506" w:hanging="360"/>
      </w:pPr>
      <w:rPr>
        <w:rFonts w:hint="default"/>
        <w:lang w:val="ro-RO" w:eastAsia="en-US" w:bidi="ar-SA"/>
      </w:rPr>
    </w:lvl>
    <w:lvl w:ilvl="8">
      <w:start w:val="0"/>
      <w:numFmt w:val="bullet"/>
      <w:lvlText w:val="•"/>
      <w:lvlJc w:val="left"/>
      <w:pPr>
        <w:ind w:left="6284" w:hanging="360"/>
      </w:pPr>
      <w:rPr>
        <w:rFonts w:hint="default"/>
        <w:lang w:val="ro-RO" w:eastAsia="en-US" w:bidi="ar-SA"/>
      </w:rPr>
    </w:lvl>
  </w:abstractNum>
  <w:abstractNum w:abstractNumId="71">
    <w:multiLevelType w:val="hybridMultilevel"/>
    <w:lvl w:ilvl="0">
      <w:start w:val="1"/>
      <w:numFmt w:val="decimal"/>
      <w:lvlText w:val="%1."/>
      <w:lvlJc w:val="left"/>
      <w:pPr>
        <w:ind w:left="833" w:hanging="42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70">
    <w:multiLevelType w:val="hybridMultilevel"/>
    <w:lvl w:ilvl="0">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69">
    <w:multiLevelType w:val="hybridMultilevel"/>
    <w:lvl w:ilvl="0">
      <w:start w:val="3"/>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68">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67">
    <w:multiLevelType w:val="hybridMultilevel"/>
    <w:lvl w:ilvl="0">
      <w:start w:val="2"/>
      <w:numFmt w:val="lowerLetter"/>
      <w:lvlText w:val="%1)"/>
      <w:lvlJc w:val="left"/>
      <w:pPr>
        <w:ind w:left="113" w:hanging="2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644" w:hanging="360"/>
      </w:pPr>
      <w:rPr>
        <w:rFonts w:hint="default"/>
        <w:lang w:val="ro-RO" w:eastAsia="en-US" w:bidi="ar-SA"/>
      </w:rPr>
    </w:lvl>
    <w:lvl w:ilvl="3">
      <w:start w:val="0"/>
      <w:numFmt w:val="bullet"/>
      <w:lvlText w:val="•"/>
      <w:lvlJc w:val="left"/>
      <w:pPr>
        <w:ind w:left="2448" w:hanging="360"/>
      </w:pPr>
      <w:rPr>
        <w:rFonts w:hint="default"/>
        <w:lang w:val="ro-RO" w:eastAsia="en-US" w:bidi="ar-SA"/>
      </w:rPr>
    </w:lvl>
    <w:lvl w:ilvl="4">
      <w:start w:val="0"/>
      <w:numFmt w:val="bullet"/>
      <w:lvlText w:val="•"/>
      <w:lvlJc w:val="left"/>
      <w:pPr>
        <w:ind w:left="3253" w:hanging="360"/>
      </w:pPr>
      <w:rPr>
        <w:rFonts w:hint="default"/>
        <w:lang w:val="ro-RO" w:eastAsia="en-US" w:bidi="ar-SA"/>
      </w:rPr>
    </w:lvl>
    <w:lvl w:ilvl="5">
      <w:start w:val="0"/>
      <w:numFmt w:val="bullet"/>
      <w:lvlText w:val="•"/>
      <w:lvlJc w:val="left"/>
      <w:pPr>
        <w:ind w:left="4057" w:hanging="360"/>
      </w:pPr>
      <w:rPr>
        <w:rFonts w:hint="default"/>
        <w:lang w:val="ro-RO" w:eastAsia="en-US" w:bidi="ar-SA"/>
      </w:rPr>
    </w:lvl>
    <w:lvl w:ilvl="6">
      <w:start w:val="0"/>
      <w:numFmt w:val="bullet"/>
      <w:lvlText w:val="•"/>
      <w:lvlJc w:val="left"/>
      <w:pPr>
        <w:ind w:left="4862" w:hanging="360"/>
      </w:pPr>
      <w:rPr>
        <w:rFonts w:hint="default"/>
        <w:lang w:val="ro-RO" w:eastAsia="en-US" w:bidi="ar-SA"/>
      </w:rPr>
    </w:lvl>
    <w:lvl w:ilvl="7">
      <w:start w:val="0"/>
      <w:numFmt w:val="bullet"/>
      <w:lvlText w:val="•"/>
      <w:lvlJc w:val="left"/>
      <w:pPr>
        <w:ind w:left="5666" w:hanging="360"/>
      </w:pPr>
      <w:rPr>
        <w:rFonts w:hint="default"/>
        <w:lang w:val="ro-RO" w:eastAsia="en-US" w:bidi="ar-SA"/>
      </w:rPr>
    </w:lvl>
    <w:lvl w:ilvl="8">
      <w:start w:val="0"/>
      <w:numFmt w:val="bullet"/>
      <w:lvlText w:val="•"/>
      <w:lvlJc w:val="left"/>
      <w:pPr>
        <w:ind w:left="6471" w:hanging="360"/>
      </w:pPr>
      <w:rPr>
        <w:rFonts w:hint="default"/>
        <w:lang w:val="ro-RO" w:eastAsia="en-US" w:bidi="ar-SA"/>
      </w:rPr>
    </w:lvl>
  </w:abstractNum>
  <w:abstractNum w:abstractNumId="66">
    <w:multiLevelType w:val="hybridMultilevel"/>
    <w:lvl w:ilvl="0">
      <w:start w:val="1"/>
      <w:numFmt w:val="lowerLetter"/>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1"/>
      <w:numFmt w:val="decimal"/>
      <w:lvlText w:val="%2."/>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2288" w:hanging="360"/>
      </w:pPr>
      <w:rPr>
        <w:rFonts w:hint="default"/>
        <w:lang w:val="ro-RO" w:eastAsia="en-US" w:bidi="ar-SA"/>
      </w:rPr>
    </w:lvl>
    <w:lvl w:ilvl="3">
      <w:start w:val="0"/>
      <w:numFmt w:val="bullet"/>
      <w:lvlText w:val="•"/>
      <w:lvlJc w:val="left"/>
      <w:pPr>
        <w:ind w:left="3012" w:hanging="360"/>
      </w:pPr>
      <w:rPr>
        <w:rFonts w:hint="default"/>
        <w:lang w:val="ro-RO" w:eastAsia="en-US" w:bidi="ar-SA"/>
      </w:rPr>
    </w:lvl>
    <w:lvl w:ilvl="4">
      <w:start w:val="0"/>
      <w:numFmt w:val="bullet"/>
      <w:lvlText w:val="•"/>
      <w:lvlJc w:val="left"/>
      <w:pPr>
        <w:ind w:left="3736" w:hanging="360"/>
      </w:pPr>
      <w:rPr>
        <w:rFonts w:hint="default"/>
        <w:lang w:val="ro-RO" w:eastAsia="en-US" w:bidi="ar-SA"/>
      </w:rPr>
    </w:lvl>
    <w:lvl w:ilvl="5">
      <w:start w:val="0"/>
      <w:numFmt w:val="bullet"/>
      <w:lvlText w:val="•"/>
      <w:lvlJc w:val="left"/>
      <w:pPr>
        <w:ind w:left="4460" w:hanging="360"/>
      </w:pPr>
      <w:rPr>
        <w:rFonts w:hint="default"/>
        <w:lang w:val="ro-RO" w:eastAsia="en-US" w:bidi="ar-SA"/>
      </w:rPr>
    </w:lvl>
    <w:lvl w:ilvl="6">
      <w:start w:val="0"/>
      <w:numFmt w:val="bullet"/>
      <w:lvlText w:val="•"/>
      <w:lvlJc w:val="left"/>
      <w:pPr>
        <w:ind w:left="5184" w:hanging="360"/>
      </w:pPr>
      <w:rPr>
        <w:rFonts w:hint="default"/>
        <w:lang w:val="ro-RO" w:eastAsia="en-US" w:bidi="ar-SA"/>
      </w:rPr>
    </w:lvl>
    <w:lvl w:ilvl="7">
      <w:start w:val="0"/>
      <w:numFmt w:val="bullet"/>
      <w:lvlText w:val="•"/>
      <w:lvlJc w:val="left"/>
      <w:pPr>
        <w:ind w:left="5908" w:hanging="360"/>
      </w:pPr>
      <w:rPr>
        <w:rFonts w:hint="default"/>
        <w:lang w:val="ro-RO" w:eastAsia="en-US" w:bidi="ar-SA"/>
      </w:rPr>
    </w:lvl>
    <w:lvl w:ilvl="8">
      <w:start w:val="0"/>
      <w:numFmt w:val="bullet"/>
      <w:lvlText w:val="•"/>
      <w:lvlJc w:val="left"/>
      <w:pPr>
        <w:ind w:left="6632" w:hanging="360"/>
      </w:pPr>
      <w:rPr>
        <w:rFonts w:hint="default"/>
        <w:lang w:val="ro-RO" w:eastAsia="en-US" w:bidi="ar-SA"/>
      </w:rPr>
    </w:lvl>
  </w:abstractNum>
  <w:abstractNum w:abstractNumId="65">
    <w:multiLevelType w:val="hybridMultilevel"/>
    <w:lvl w:ilvl="0">
      <w:start w:val="1"/>
      <w:numFmt w:val="decimal"/>
      <w:lvlText w:val="%1."/>
      <w:lvlJc w:val="left"/>
      <w:pPr>
        <w:ind w:left="294" w:hanging="181"/>
        <w:jc w:val="left"/>
      </w:pPr>
      <w:rPr>
        <w:rFonts w:hint="default" w:ascii="Times New Roman" w:hAnsi="Times New Roman" w:eastAsia="Times New Roman" w:cs="Times New Roman"/>
        <w:b w:val="0"/>
        <w:bCs w:val="0"/>
        <w:i w:val="0"/>
        <w:iCs w:val="0"/>
        <w:spacing w:val="0"/>
        <w:w w:val="96"/>
        <w:sz w:val="22"/>
        <w:szCs w:val="22"/>
        <w:lang w:val="ro-RO" w:eastAsia="en-US" w:bidi="ar-SA"/>
      </w:rPr>
    </w:lvl>
    <w:lvl w:ilvl="1">
      <w:start w:val="0"/>
      <w:numFmt w:val="bullet"/>
      <w:lvlText w:val="•"/>
      <w:lvlJc w:val="left"/>
      <w:pPr>
        <w:ind w:left="1077" w:hanging="181"/>
      </w:pPr>
      <w:rPr>
        <w:rFonts w:hint="default"/>
        <w:lang w:val="ro-RO" w:eastAsia="en-US" w:bidi="ar-SA"/>
      </w:rPr>
    </w:lvl>
    <w:lvl w:ilvl="2">
      <w:start w:val="0"/>
      <w:numFmt w:val="bullet"/>
      <w:lvlText w:val="•"/>
      <w:lvlJc w:val="left"/>
      <w:pPr>
        <w:ind w:left="1855" w:hanging="181"/>
      </w:pPr>
      <w:rPr>
        <w:rFonts w:hint="default"/>
        <w:lang w:val="ro-RO" w:eastAsia="en-US" w:bidi="ar-SA"/>
      </w:rPr>
    </w:lvl>
    <w:lvl w:ilvl="3">
      <w:start w:val="0"/>
      <w:numFmt w:val="bullet"/>
      <w:lvlText w:val="•"/>
      <w:lvlJc w:val="left"/>
      <w:pPr>
        <w:ind w:left="2632" w:hanging="181"/>
      </w:pPr>
      <w:rPr>
        <w:rFonts w:hint="default"/>
        <w:lang w:val="ro-RO" w:eastAsia="en-US" w:bidi="ar-SA"/>
      </w:rPr>
    </w:lvl>
    <w:lvl w:ilvl="4">
      <w:start w:val="0"/>
      <w:numFmt w:val="bullet"/>
      <w:lvlText w:val="•"/>
      <w:lvlJc w:val="left"/>
      <w:pPr>
        <w:ind w:left="3410" w:hanging="181"/>
      </w:pPr>
      <w:rPr>
        <w:rFonts w:hint="default"/>
        <w:lang w:val="ro-RO" w:eastAsia="en-US" w:bidi="ar-SA"/>
      </w:rPr>
    </w:lvl>
    <w:lvl w:ilvl="5">
      <w:start w:val="0"/>
      <w:numFmt w:val="bullet"/>
      <w:lvlText w:val="•"/>
      <w:lvlJc w:val="left"/>
      <w:pPr>
        <w:ind w:left="4188" w:hanging="181"/>
      </w:pPr>
      <w:rPr>
        <w:rFonts w:hint="default"/>
        <w:lang w:val="ro-RO" w:eastAsia="en-US" w:bidi="ar-SA"/>
      </w:rPr>
    </w:lvl>
    <w:lvl w:ilvl="6">
      <w:start w:val="0"/>
      <w:numFmt w:val="bullet"/>
      <w:lvlText w:val="•"/>
      <w:lvlJc w:val="left"/>
      <w:pPr>
        <w:ind w:left="4965" w:hanging="181"/>
      </w:pPr>
      <w:rPr>
        <w:rFonts w:hint="default"/>
        <w:lang w:val="ro-RO" w:eastAsia="en-US" w:bidi="ar-SA"/>
      </w:rPr>
    </w:lvl>
    <w:lvl w:ilvl="7">
      <w:start w:val="0"/>
      <w:numFmt w:val="bullet"/>
      <w:lvlText w:val="•"/>
      <w:lvlJc w:val="left"/>
      <w:pPr>
        <w:ind w:left="5743" w:hanging="181"/>
      </w:pPr>
      <w:rPr>
        <w:rFonts w:hint="default"/>
        <w:lang w:val="ro-RO" w:eastAsia="en-US" w:bidi="ar-SA"/>
      </w:rPr>
    </w:lvl>
    <w:lvl w:ilvl="8">
      <w:start w:val="0"/>
      <w:numFmt w:val="bullet"/>
      <w:lvlText w:val="•"/>
      <w:lvlJc w:val="left"/>
      <w:pPr>
        <w:ind w:left="6520" w:hanging="181"/>
      </w:pPr>
      <w:rPr>
        <w:rFonts w:hint="default"/>
        <w:lang w:val="ro-RO" w:eastAsia="en-US" w:bidi="ar-SA"/>
      </w:rPr>
    </w:lvl>
  </w:abstractNum>
  <w:abstractNum w:abstractNumId="64">
    <w:multiLevelType w:val="hybridMultilevel"/>
    <w:lvl w:ilvl="0">
      <w:start w:val="1"/>
      <w:numFmt w:val="lowerLetter"/>
      <w:lvlText w:val="%1)"/>
      <w:lvlJc w:val="left"/>
      <w:pPr>
        <w:ind w:left="848"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614" w:hanging="360"/>
      </w:pPr>
      <w:rPr>
        <w:rFonts w:hint="default"/>
        <w:lang w:val="ro-RO" w:eastAsia="en-US" w:bidi="ar-SA"/>
      </w:rPr>
    </w:lvl>
    <w:lvl w:ilvl="2">
      <w:start w:val="0"/>
      <w:numFmt w:val="bullet"/>
      <w:lvlText w:val="•"/>
      <w:lvlJc w:val="left"/>
      <w:pPr>
        <w:ind w:left="2388" w:hanging="360"/>
      </w:pPr>
      <w:rPr>
        <w:rFonts w:hint="default"/>
        <w:lang w:val="ro-RO" w:eastAsia="en-US" w:bidi="ar-SA"/>
      </w:rPr>
    </w:lvl>
    <w:lvl w:ilvl="3">
      <w:start w:val="0"/>
      <w:numFmt w:val="bullet"/>
      <w:lvlText w:val="•"/>
      <w:lvlJc w:val="left"/>
      <w:pPr>
        <w:ind w:left="3162" w:hanging="360"/>
      </w:pPr>
      <w:rPr>
        <w:rFonts w:hint="default"/>
        <w:lang w:val="ro-RO" w:eastAsia="en-US" w:bidi="ar-SA"/>
      </w:rPr>
    </w:lvl>
    <w:lvl w:ilvl="4">
      <w:start w:val="0"/>
      <w:numFmt w:val="bullet"/>
      <w:lvlText w:val="•"/>
      <w:lvlJc w:val="left"/>
      <w:pPr>
        <w:ind w:left="3936" w:hanging="360"/>
      </w:pPr>
      <w:rPr>
        <w:rFonts w:hint="default"/>
        <w:lang w:val="ro-RO" w:eastAsia="en-US" w:bidi="ar-SA"/>
      </w:rPr>
    </w:lvl>
    <w:lvl w:ilvl="5">
      <w:start w:val="0"/>
      <w:numFmt w:val="bullet"/>
      <w:lvlText w:val="•"/>
      <w:lvlJc w:val="left"/>
      <w:pPr>
        <w:ind w:left="4710" w:hanging="360"/>
      </w:pPr>
      <w:rPr>
        <w:rFonts w:hint="default"/>
        <w:lang w:val="ro-RO" w:eastAsia="en-US" w:bidi="ar-SA"/>
      </w:rPr>
    </w:lvl>
    <w:lvl w:ilvl="6">
      <w:start w:val="0"/>
      <w:numFmt w:val="bullet"/>
      <w:lvlText w:val="•"/>
      <w:lvlJc w:val="left"/>
      <w:pPr>
        <w:ind w:left="5484" w:hanging="360"/>
      </w:pPr>
      <w:rPr>
        <w:rFonts w:hint="default"/>
        <w:lang w:val="ro-RO" w:eastAsia="en-US" w:bidi="ar-SA"/>
      </w:rPr>
    </w:lvl>
    <w:lvl w:ilvl="7">
      <w:start w:val="0"/>
      <w:numFmt w:val="bullet"/>
      <w:lvlText w:val="•"/>
      <w:lvlJc w:val="left"/>
      <w:pPr>
        <w:ind w:left="6258" w:hanging="360"/>
      </w:pPr>
      <w:rPr>
        <w:rFonts w:hint="default"/>
        <w:lang w:val="ro-RO" w:eastAsia="en-US" w:bidi="ar-SA"/>
      </w:rPr>
    </w:lvl>
    <w:lvl w:ilvl="8">
      <w:start w:val="0"/>
      <w:numFmt w:val="bullet"/>
      <w:lvlText w:val="•"/>
      <w:lvlJc w:val="left"/>
      <w:pPr>
        <w:ind w:left="7032" w:hanging="360"/>
      </w:pPr>
      <w:rPr>
        <w:rFonts w:hint="default"/>
        <w:lang w:val="ro-RO" w:eastAsia="en-US" w:bidi="ar-SA"/>
      </w:rPr>
    </w:lvl>
  </w:abstractNum>
  <w:abstractNum w:abstractNumId="63">
    <w:multiLevelType w:val="hybridMultilevel"/>
    <w:lvl w:ilvl="0">
      <w:start w:val="2"/>
      <w:numFmt w:val="lowerLetter"/>
      <w:lvlText w:val="%1)"/>
      <w:lvlJc w:val="left"/>
      <w:pPr>
        <w:ind w:left="387" w:hanging="2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848"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700" w:hanging="360"/>
      </w:pPr>
      <w:rPr>
        <w:rFonts w:hint="default"/>
        <w:lang w:val="ro-RO" w:eastAsia="en-US" w:bidi="ar-SA"/>
      </w:rPr>
    </w:lvl>
    <w:lvl w:ilvl="3">
      <w:start w:val="0"/>
      <w:numFmt w:val="bullet"/>
      <w:lvlText w:val="•"/>
      <w:lvlJc w:val="left"/>
      <w:pPr>
        <w:ind w:left="2560" w:hanging="360"/>
      </w:pPr>
      <w:rPr>
        <w:rFonts w:hint="default"/>
        <w:lang w:val="ro-RO" w:eastAsia="en-US" w:bidi="ar-SA"/>
      </w:rPr>
    </w:lvl>
    <w:lvl w:ilvl="4">
      <w:start w:val="0"/>
      <w:numFmt w:val="bullet"/>
      <w:lvlText w:val="•"/>
      <w:lvlJc w:val="left"/>
      <w:pPr>
        <w:ind w:left="3420" w:hanging="360"/>
      </w:pPr>
      <w:rPr>
        <w:rFonts w:hint="default"/>
        <w:lang w:val="ro-RO" w:eastAsia="en-US" w:bidi="ar-SA"/>
      </w:rPr>
    </w:lvl>
    <w:lvl w:ilvl="5">
      <w:start w:val="0"/>
      <w:numFmt w:val="bullet"/>
      <w:lvlText w:val="•"/>
      <w:lvlJc w:val="left"/>
      <w:pPr>
        <w:ind w:left="4280" w:hanging="360"/>
      </w:pPr>
      <w:rPr>
        <w:rFonts w:hint="default"/>
        <w:lang w:val="ro-RO" w:eastAsia="en-US" w:bidi="ar-SA"/>
      </w:rPr>
    </w:lvl>
    <w:lvl w:ilvl="6">
      <w:start w:val="0"/>
      <w:numFmt w:val="bullet"/>
      <w:lvlText w:val="•"/>
      <w:lvlJc w:val="left"/>
      <w:pPr>
        <w:ind w:left="5140" w:hanging="360"/>
      </w:pPr>
      <w:rPr>
        <w:rFonts w:hint="default"/>
        <w:lang w:val="ro-RO" w:eastAsia="en-US" w:bidi="ar-SA"/>
      </w:rPr>
    </w:lvl>
    <w:lvl w:ilvl="7">
      <w:start w:val="0"/>
      <w:numFmt w:val="bullet"/>
      <w:lvlText w:val="•"/>
      <w:lvlJc w:val="left"/>
      <w:pPr>
        <w:ind w:left="6000" w:hanging="360"/>
      </w:pPr>
      <w:rPr>
        <w:rFonts w:hint="default"/>
        <w:lang w:val="ro-RO" w:eastAsia="en-US" w:bidi="ar-SA"/>
      </w:rPr>
    </w:lvl>
    <w:lvl w:ilvl="8">
      <w:start w:val="0"/>
      <w:numFmt w:val="bullet"/>
      <w:lvlText w:val="•"/>
      <w:lvlJc w:val="left"/>
      <w:pPr>
        <w:ind w:left="6860" w:hanging="360"/>
      </w:pPr>
      <w:rPr>
        <w:rFonts w:hint="default"/>
        <w:lang w:val="ro-RO" w:eastAsia="en-US" w:bidi="ar-SA"/>
      </w:rPr>
    </w:lvl>
  </w:abstractNum>
  <w:abstractNum w:abstractNumId="62">
    <w:multiLevelType w:val="hybridMultilevel"/>
    <w:lvl w:ilvl="0">
      <w:start w:val="1"/>
      <w:numFmt w:val="lowerLetter"/>
      <w:lvlText w:val="%1)"/>
      <w:lvlJc w:val="left"/>
      <w:pPr>
        <w:ind w:left="128" w:hanging="247"/>
        <w:jc w:val="left"/>
      </w:pPr>
      <w:rPr>
        <w:rFonts w:hint="default" w:ascii="Times New Roman" w:hAnsi="Times New Roman" w:eastAsia="Times New Roman" w:cs="Times New Roman"/>
        <w:b w:val="0"/>
        <w:bCs w:val="0"/>
        <w:i w:val="0"/>
        <w:iCs w:val="0"/>
        <w:spacing w:val="0"/>
        <w:w w:val="89"/>
        <w:sz w:val="24"/>
        <w:szCs w:val="24"/>
        <w:lang w:val="ro-RO" w:eastAsia="en-US" w:bidi="ar-SA"/>
      </w:rPr>
    </w:lvl>
    <w:lvl w:ilvl="1">
      <w:start w:val="0"/>
      <w:numFmt w:val="bullet"/>
      <w:lvlText w:val="●"/>
      <w:lvlJc w:val="left"/>
      <w:pPr>
        <w:ind w:left="848"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700" w:hanging="360"/>
      </w:pPr>
      <w:rPr>
        <w:rFonts w:hint="default"/>
        <w:lang w:val="ro-RO" w:eastAsia="en-US" w:bidi="ar-SA"/>
      </w:rPr>
    </w:lvl>
    <w:lvl w:ilvl="3">
      <w:start w:val="0"/>
      <w:numFmt w:val="bullet"/>
      <w:lvlText w:val="•"/>
      <w:lvlJc w:val="left"/>
      <w:pPr>
        <w:ind w:left="2560" w:hanging="360"/>
      </w:pPr>
      <w:rPr>
        <w:rFonts w:hint="default"/>
        <w:lang w:val="ro-RO" w:eastAsia="en-US" w:bidi="ar-SA"/>
      </w:rPr>
    </w:lvl>
    <w:lvl w:ilvl="4">
      <w:start w:val="0"/>
      <w:numFmt w:val="bullet"/>
      <w:lvlText w:val="•"/>
      <w:lvlJc w:val="left"/>
      <w:pPr>
        <w:ind w:left="3420" w:hanging="360"/>
      </w:pPr>
      <w:rPr>
        <w:rFonts w:hint="default"/>
        <w:lang w:val="ro-RO" w:eastAsia="en-US" w:bidi="ar-SA"/>
      </w:rPr>
    </w:lvl>
    <w:lvl w:ilvl="5">
      <w:start w:val="0"/>
      <w:numFmt w:val="bullet"/>
      <w:lvlText w:val="•"/>
      <w:lvlJc w:val="left"/>
      <w:pPr>
        <w:ind w:left="4280" w:hanging="360"/>
      </w:pPr>
      <w:rPr>
        <w:rFonts w:hint="default"/>
        <w:lang w:val="ro-RO" w:eastAsia="en-US" w:bidi="ar-SA"/>
      </w:rPr>
    </w:lvl>
    <w:lvl w:ilvl="6">
      <w:start w:val="0"/>
      <w:numFmt w:val="bullet"/>
      <w:lvlText w:val="•"/>
      <w:lvlJc w:val="left"/>
      <w:pPr>
        <w:ind w:left="5140" w:hanging="360"/>
      </w:pPr>
      <w:rPr>
        <w:rFonts w:hint="default"/>
        <w:lang w:val="ro-RO" w:eastAsia="en-US" w:bidi="ar-SA"/>
      </w:rPr>
    </w:lvl>
    <w:lvl w:ilvl="7">
      <w:start w:val="0"/>
      <w:numFmt w:val="bullet"/>
      <w:lvlText w:val="•"/>
      <w:lvlJc w:val="left"/>
      <w:pPr>
        <w:ind w:left="6000" w:hanging="360"/>
      </w:pPr>
      <w:rPr>
        <w:rFonts w:hint="default"/>
        <w:lang w:val="ro-RO" w:eastAsia="en-US" w:bidi="ar-SA"/>
      </w:rPr>
    </w:lvl>
    <w:lvl w:ilvl="8">
      <w:start w:val="0"/>
      <w:numFmt w:val="bullet"/>
      <w:lvlText w:val="•"/>
      <w:lvlJc w:val="left"/>
      <w:pPr>
        <w:ind w:left="6860" w:hanging="360"/>
      </w:pPr>
      <w:rPr>
        <w:rFonts w:hint="default"/>
        <w:lang w:val="ro-RO" w:eastAsia="en-US" w:bidi="ar-SA"/>
      </w:rPr>
    </w:lvl>
  </w:abstractNum>
  <w:abstractNum w:abstractNumId="61">
    <w:multiLevelType w:val="hybridMultilevel"/>
    <w:lvl w:ilvl="0">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60">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40" w:hanging="360"/>
      </w:pPr>
      <w:rPr>
        <w:rFonts w:hint="default"/>
        <w:lang w:val="ro-RO" w:eastAsia="en-US" w:bidi="ar-SA"/>
      </w:rPr>
    </w:lvl>
    <w:lvl w:ilvl="2">
      <w:start w:val="0"/>
      <w:numFmt w:val="bullet"/>
      <w:lvlText w:val="•"/>
      <w:lvlJc w:val="left"/>
      <w:pPr>
        <w:ind w:left="2240" w:hanging="360"/>
      </w:pPr>
      <w:rPr>
        <w:rFonts w:hint="default"/>
        <w:lang w:val="ro-RO" w:eastAsia="en-US" w:bidi="ar-SA"/>
      </w:rPr>
    </w:lvl>
    <w:lvl w:ilvl="3">
      <w:start w:val="0"/>
      <w:numFmt w:val="bullet"/>
      <w:lvlText w:val="•"/>
      <w:lvlJc w:val="left"/>
      <w:pPr>
        <w:ind w:left="2940" w:hanging="360"/>
      </w:pPr>
      <w:rPr>
        <w:rFonts w:hint="default"/>
        <w:lang w:val="ro-RO" w:eastAsia="en-US" w:bidi="ar-SA"/>
      </w:rPr>
    </w:lvl>
    <w:lvl w:ilvl="4">
      <w:start w:val="0"/>
      <w:numFmt w:val="bullet"/>
      <w:lvlText w:val="•"/>
      <w:lvlJc w:val="left"/>
      <w:pPr>
        <w:ind w:left="3640" w:hanging="360"/>
      </w:pPr>
      <w:rPr>
        <w:rFonts w:hint="default"/>
        <w:lang w:val="ro-RO" w:eastAsia="en-US" w:bidi="ar-SA"/>
      </w:rPr>
    </w:lvl>
    <w:lvl w:ilvl="5">
      <w:start w:val="0"/>
      <w:numFmt w:val="bullet"/>
      <w:lvlText w:val="•"/>
      <w:lvlJc w:val="left"/>
      <w:pPr>
        <w:ind w:left="4340" w:hanging="360"/>
      </w:pPr>
      <w:rPr>
        <w:rFonts w:hint="default"/>
        <w:lang w:val="ro-RO" w:eastAsia="en-US" w:bidi="ar-SA"/>
      </w:rPr>
    </w:lvl>
    <w:lvl w:ilvl="6">
      <w:start w:val="0"/>
      <w:numFmt w:val="bullet"/>
      <w:lvlText w:val="•"/>
      <w:lvlJc w:val="left"/>
      <w:pPr>
        <w:ind w:left="5040" w:hanging="360"/>
      </w:pPr>
      <w:rPr>
        <w:rFonts w:hint="default"/>
        <w:lang w:val="ro-RO" w:eastAsia="en-US" w:bidi="ar-SA"/>
      </w:rPr>
    </w:lvl>
    <w:lvl w:ilvl="7">
      <w:start w:val="0"/>
      <w:numFmt w:val="bullet"/>
      <w:lvlText w:val="•"/>
      <w:lvlJc w:val="left"/>
      <w:pPr>
        <w:ind w:left="5740" w:hanging="360"/>
      </w:pPr>
      <w:rPr>
        <w:rFonts w:hint="default"/>
        <w:lang w:val="ro-RO" w:eastAsia="en-US" w:bidi="ar-SA"/>
      </w:rPr>
    </w:lvl>
    <w:lvl w:ilvl="8">
      <w:start w:val="0"/>
      <w:numFmt w:val="bullet"/>
      <w:lvlText w:val="•"/>
      <w:lvlJc w:val="left"/>
      <w:pPr>
        <w:ind w:left="6440" w:hanging="360"/>
      </w:pPr>
      <w:rPr>
        <w:rFonts w:hint="default"/>
        <w:lang w:val="ro-RO" w:eastAsia="en-US" w:bidi="ar-SA"/>
      </w:rPr>
    </w:lvl>
  </w:abstractNum>
  <w:abstractNum w:abstractNumId="59">
    <w:multiLevelType w:val="hybridMultilevel"/>
    <w:lvl w:ilvl="0">
      <w:start w:val="1"/>
      <w:numFmt w:val="lowerLetter"/>
      <w:lvlText w:val="%1)"/>
      <w:lvlJc w:val="left"/>
      <w:pPr>
        <w:ind w:left="848"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636" w:hanging="360"/>
      </w:pPr>
      <w:rPr>
        <w:rFonts w:hint="default"/>
        <w:lang w:val="ro-RO" w:eastAsia="en-US" w:bidi="ar-SA"/>
      </w:rPr>
    </w:lvl>
    <w:lvl w:ilvl="2">
      <w:start w:val="0"/>
      <w:numFmt w:val="bullet"/>
      <w:lvlText w:val="•"/>
      <w:lvlJc w:val="left"/>
      <w:pPr>
        <w:ind w:left="2432" w:hanging="360"/>
      </w:pPr>
      <w:rPr>
        <w:rFonts w:hint="default"/>
        <w:lang w:val="ro-RO" w:eastAsia="en-US" w:bidi="ar-SA"/>
      </w:rPr>
    </w:lvl>
    <w:lvl w:ilvl="3">
      <w:start w:val="0"/>
      <w:numFmt w:val="bullet"/>
      <w:lvlText w:val="•"/>
      <w:lvlJc w:val="left"/>
      <w:pPr>
        <w:ind w:left="3228" w:hanging="360"/>
      </w:pPr>
      <w:rPr>
        <w:rFonts w:hint="default"/>
        <w:lang w:val="ro-RO" w:eastAsia="en-US" w:bidi="ar-SA"/>
      </w:rPr>
    </w:lvl>
    <w:lvl w:ilvl="4">
      <w:start w:val="0"/>
      <w:numFmt w:val="bullet"/>
      <w:lvlText w:val="•"/>
      <w:lvlJc w:val="left"/>
      <w:pPr>
        <w:ind w:left="4024" w:hanging="360"/>
      </w:pPr>
      <w:rPr>
        <w:rFonts w:hint="default"/>
        <w:lang w:val="ro-RO" w:eastAsia="en-US" w:bidi="ar-SA"/>
      </w:rPr>
    </w:lvl>
    <w:lvl w:ilvl="5">
      <w:start w:val="0"/>
      <w:numFmt w:val="bullet"/>
      <w:lvlText w:val="•"/>
      <w:lvlJc w:val="left"/>
      <w:pPr>
        <w:ind w:left="4820" w:hanging="360"/>
      </w:pPr>
      <w:rPr>
        <w:rFonts w:hint="default"/>
        <w:lang w:val="ro-RO" w:eastAsia="en-US" w:bidi="ar-SA"/>
      </w:rPr>
    </w:lvl>
    <w:lvl w:ilvl="6">
      <w:start w:val="0"/>
      <w:numFmt w:val="bullet"/>
      <w:lvlText w:val="•"/>
      <w:lvlJc w:val="left"/>
      <w:pPr>
        <w:ind w:left="5616" w:hanging="360"/>
      </w:pPr>
      <w:rPr>
        <w:rFonts w:hint="default"/>
        <w:lang w:val="ro-RO" w:eastAsia="en-US" w:bidi="ar-SA"/>
      </w:rPr>
    </w:lvl>
    <w:lvl w:ilvl="7">
      <w:start w:val="0"/>
      <w:numFmt w:val="bullet"/>
      <w:lvlText w:val="•"/>
      <w:lvlJc w:val="left"/>
      <w:pPr>
        <w:ind w:left="6412" w:hanging="360"/>
      </w:pPr>
      <w:rPr>
        <w:rFonts w:hint="default"/>
        <w:lang w:val="ro-RO" w:eastAsia="en-US" w:bidi="ar-SA"/>
      </w:rPr>
    </w:lvl>
    <w:lvl w:ilvl="8">
      <w:start w:val="0"/>
      <w:numFmt w:val="bullet"/>
      <w:lvlText w:val="•"/>
      <w:lvlJc w:val="left"/>
      <w:pPr>
        <w:ind w:left="7208" w:hanging="360"/>
      </w:pPr>
      <w:rPr>
        <w:rFonts w:hint="default"/>
        <w:lang w:val="ro-RO" w:eastAsia="en-US" w:bidi="ar-SA"/>
      </w:rPr>
    </w:lvl>
  </w:abstractNum>
  <w:abstractNum w:abstractNumId="58">
    <w:multiLevelType w:val="hybridMultilevel"/>
    <w:lvl w:ilvl="0">
      <w:start w:val="2"/>
      <w:numFmt w:val="lowerLetter"/>
      <w:lvlText w:val="%1)"/>
      <w:lvlJc w:val="left"/>
      <w:pPr>
        <w:ind w:left="461" w:hanging="27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48"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724" w:hanging="360"/>
      </w:pPr>
      <w:rPr>
        <w:rFonts w:hint="default"/>
        <w:lang w:val="ro-RO" w:eastAsia="en-US" w:bidi="ar-SA"/>
      </w:rPr>
    </w:lvl>
    <w:lvl w:ilvl="3">
      <w:start w:val="0"/>
      <w:numFmt w:val="bullet"/>
      <w:lvlText w:val="•"/>
      <w:lvlJc w:val="left"/>
      <w:pPr>
        <w:ind w:left="2608" w:hanging="360"/>
      </w:pPr>
      <w:rPr>
        <w:rFonts w:hint="default"/>
        <w:lang w:val="ro-RO" w:eastAsia="en-US" w:bidi="ar-SA"/>
      </w:rPr>
    </w:lvl>
    <w:lvl w:ilvl="4">
      <w:start w:val="0"/>
      <w:numFmt w:val="bullet"/>
      <w:lvlText w:val="•"/>
      <w:lvlJc w:val="left"/>
      <w:pPr>
        <w:ind w:left="3493" w:hanging="360"/>
      </w:pPr>
      <w:rPr>
        <w:rFonts w:hint="default"/>
        <w:lang w:val="ro-RO" w:eastAsia="en-US" w:bidi="ar-SA"/>
      </w:rPr>
    </w:lvl>
    <w:lvl w:ilvl="5">
      <w:start w:val="0"/>
      <w:numFmt w:val="bullet"/>
      <w:lvlText w:val="•"/>
      <w:lvlJc w:val="left"/>
      <w:pPr>
        <w:ind w:left="4377" w:hanging="360"/>
      </w:pPr>
      <w:rPr>
        <w:rFonts w:hint="default"/>
        <w:lang w:val="ro-RO" w:eastAsia="en-US" w:bidi="ar-SA"/>
      </w:rPr>
    </w:lvl>
    <w:lvl w:ilvl="6">
      <w:start w:val="0"/>
      <w:numFmt w:val="bullet"/>
      <w:lvlText w:val="•"/>
      <w:lvlJc w:val="left"/>
      <w:pPr>
        <w:ind w:left="5262" w:hanging="360"/>
      </w:pPr>
      <w:rPr>
        <w:rFonts w:hint="default"/>
        <w:lang w:val="ro-RO" w:eastAsia="en-US" w:bidi="ar-SA"/>
      </w:rPr>
    </w:lvl>
    <w:lvl w:ilvl="7">
      <w:start w:val="0"/>
      <w:numFmt w:val="bullet"/>
      <w:lvlText w:val="•"/>
      <w:lvlJc w:val="left"/>
      <w:pPr>
        <w:ind w:left="6146" w:hanging="360"/>
      </w:pPr>
      <w:rPr>
        <w:rFonts w:hint="default"/>
        <w:lang w:val="ro-RO" w:eastAsia="en-US" w:bidi="ar-SA"/>
      </w:rPr>
    </w:lvl>
    <w:lvl w:ilvl="8">
      <w:start w:val="0"/>
      <w:numFmt w:val="bullet"/>
      <w:lvlText w:val="•"/>
      <w:lvlJc w:val="left"/>
      <w:pPr>
        <w:ind w:left="7031" w:hanging="360"/>
      </w:pPr>
      <w:rPr>
        <w:rFonts w:hint="default"/>
        <w:lang w:val="ro-RO" w:eastAsia="en-US" w:bidi="ar-SA"/>
      </w:rPr>
    </w:lvl>
  </w:abstractNum>
  <w:abstractNum w:abstractNumId="57">
    <w:multiLevelType w:val="hybridMultilevel"/>
    <w:lvl w:ilvl="0">
      <w:start w:val="1"/>
      <w:numFmt w:val="lowerLetter"/>
      <w:lvlText w:val="%1)"/>
      <w:lvlJc w:val="left"/>
      <w:pPr>
        <w:ind w:left="848"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636" w:hanging="360"/>
      </w:pPr>
      <w:rPr>
        <w:rFonts w:hint="default"/>
        <w:lang w:val="ro-RO" w:eastAsia="en-US" w:bidi="ar-SA"/>
      </w:rPr>
    </w:lvl>
    <w:lvl w:ilvl="2">
      <w:start w:val="0"/>
      <w:numFmt w:val="bullet"/>
      <w:lvlText w:val="•"/>
      <w:lvlJc w:val="left"/>
      <w:pPr>
        <w:ind w:left="2432" w:hanging="360"/>
      </w:pPr>
      <w:rPr>
        <w:rFonts w:hint="default"/>
        <w:lang w:val="ro-RO" w:eastAsia="en-US" w:bidi="ar-SA"/>
      </w:rPr>
    </w:lvl>
    <w:lvl w:ilvl="3">
      <w:start w:val="0"/>
      <w:numFmt w:val="bullet"/>
      <w:lvlText w:val="•"/>
      <w:lvlJc w:val="left"/>
      <w:pPr>
        <w:ind w:left="3228" w:hanging="360"/>
      </w:pPr>
      <w:rPr>
        <w:rFonts w:hint="default"/>
        <w:lang w:val="ro-RO" w:eastAsia="en-US" w:bidi="ar-SA"/>
      </w:rPr>
    </w:lvl>
    <w:lvl w:ilvl="4">
      <w:start w:val="0"/>
      <w:numFmt w:val="bullet"/>
      <w:lvlText w:val="•"/>
      <w:lvlJc w:val="left"/>
      <w:pPr>
        <w:ind w:left="4024" w:hanging="360"/>
      </w:pPr>
      <w:rPr>
        <w:rFonts w:hint="default"/>
        <w:lang w:val="ro-RO" w:eastAsia="en-US" w:bidi="ar-SA"/>
      </w:rPr>
    </w:lvl>
    <w:lvl w:ilvl="5">
      <w:start w:val="0"/>
      <w:numFmt w:val="bullet"/>
      <w:lvlText w:val="•"/>
      <w:lvlJc w:val="left"/>
      <w:pPr>
        <w:ind w:left="4820" w:hanging="360"/>
      </w:pPr>
      <w:rPr>
        <w:rFonts w:hint="default"/>
        <w:lang w:val="ro-RO" w:eastAsia="en-US" w:bidi="ar-SA"/>
      </w:rPr>
    </w:lvl>
    <w:lvl w:ilvl="6">
      <w:start w:val="0"/>
      <w:numFmt w:val="bullet"/>
      <w:lvlText w:val="•"/>
      <w:lvlJc w:val="left"/>
      <w:pPr>
        <w:ind w:left="5616" w:hanging="360"/>
      </w:pPr>
      <w:rPr>
        <w:rFonts w:hint="default"/>
        <w:lang w:val="ro-RO" w:eastAsia="en-US" w:bidi="ar-SA"/>
      </w:rPr>
    </w:lvl>
    <w:lvl w:ilvl="7">
      <w:start w:val="0"/>
      <w:numFmt w:val="bullet"/>
      <w:lvlText w:val="•"/>
      <w:lvlJc w:val="left"/>
      <w:pPr>
        <w:ind w:left="6412" w:hanging="360"/>
      </w:pPr>
      <w:rPr>
        <w:rFonts w:hint="default"/>
        <w:lang w:val="ro-RO" w:eastAsia="en-US" w:bidi="ar-SA"/>
      </w:rPr>
    </w:lvl>
    <w:lvl w:ilvl="8">
      <w:start w:val="0"/>
      <w:numFmt w:val="bullet"/>
      <w:lvlText w:val="•"/>
      <w:lvlJc w:val="left"/>
      <w:pPr>
        <w:ind w:left="7208" w:hanging="360"/>
      </w:pPr>
      <w:rPr>
        <w:rFonts w:hint="default"/>
        <w:lang w:val="ro-RO" w:eastAsia="en-US" w:bidi="ar-SA"/>
      </w:rPr>
    </w:lvl>
  </w:abstractNum>
  <w:abstractNum w:abstractNumId="56">
    <w:multiLevelType w:val="hybridMultilevel"/>
    <w:lvl w:ilvl="0">
      <w:start w:val="1"/>
      <w:numFmt w:val="decimal"/>
      <w:lvlText w:val="%1."/>
      <w:lvlJc w:val="left"/>
      <w:pPr>
        <w:ind w:left="84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68" w:hanging="360"/>
      </w:pPr>
      <w:rPr>
        <w:rFonts w:hint="default"/>
        <w:lang w:val="ro-RO" w:eastAsia="en-US" w:bidi="ar-SA"/>
      </w:rPr>
    </w:lvl>
    <w:lvl w:ilvl="2">
      <w:start w:val="0"/>
      <w:numFmt w:val="bullet"/>
      <w:lvlText w:val="•"/>
      <w:lvlJc w:val="left"/>
      <w:pPr>
        <w:ind w:left="2296" w:hanging="360"/>
      </w:pPr>
      <w:rPr>
        <w:rFonts w:hint="default"/>
        <w:lang w:val="ro-RO" w:eastAsia="en-US" w:bidi="ar-SA"/>
      </w:rPr>
    </w:lvl>
    <w:lvl w:ilvl="3">
      <w:start w:val="0"/>
      <w:numFmt w:val="bullet"/>
      <w:lvlText w:val="•"/>
      <w:lvlJc w:val="left"/>
      <w:pPr>
        <w:ind w:left="3024" w:hanging="360"/>
      </w:pPr>
      <w:rPr>
        <w:rFonts w:hint="default"/>
        <w:lang w:val="ro-RO" w:eastAsia="en-US" w:bidi="ar-SA"/>
      </w:rPr>
    </w:lvl>
    <w:lvl w:ilvl="4">
      <w:start w:val="0"/>
      <w:numFmt w:val="bullet"/>
      <w:lvlText w:val="•"/>
      <w:lvlJc w:val="left"/>
      <w:pPr>
        <w:ind w:left="3753" w:hanging="360"/>
      </w:pPr>
      <w:rPr>
        <w:rFonts w:hint="default"/>
        <w:lang w:val="ro-RO" w:eastAsia="en-US" w:bidi="ar-SA"/>
      </w:rPr>
    </w:lvl>
    <w:lvl w:ilvl="5">
      <w:start w:val="0"/>
      <w:numFmt w:val="bullet"/>
      <w:lvlText w:val="•"/>
      <w:lvlJc w:val="left"/>
      <w:pPr>
        <w:ind w:left="4481" w:hanging="360"/>
      </w:pPr>
      <w:rPr>
        <w:rFonts w:hint="default"/>
        <w:lang w:val="ro-RO" w:eastAsia="en-US" w:bidi="ar-SA"/>
      </w:rPr>
    </w:lvl>
    <w:lvl w:ilvl="6">
      <w:start w:val="0"/>
      <w:numFmt w:val="bullet"/>
      <w:lvlText w:val="•"/>
      <w:lvlJc w:val="left"/>
      <w:pPr>
        <w:ind w:left="5209" w:hanging="360"/>
      </w:pPr>
      <w:rPr>
        <w:rFonts w:hint="default"/>
        <w:lang w:val="ro-RO" w:eastAsia="en-US" w:bidi="ar-SA"/>
      </w:rPr>
    </w:lvl>
    <w:lvl w:ilvl="7">
      <w:start w:val="0"/>
      <w:numFmt w:val="bullet"/>
      <w:lvlText w:val="•"/>
      <w:lvlJc w:val="left"/>
      <w:pPr>
        <w:ind w:left="5938" w:hanging="360"/>
      </w:pPr>
      <w:rPr>
        <w:rFonts w:hint="default"/>
        <w:lang w:val="ro-RO" w:eastAsia="en-US" w:bidi="ar-SA"/>
      </w:rPr>
    </w:lvl>
    <w:lvl w:ilvl="8">
      <w:start w:val="0"/>
      <w:numFmt w:val="bullet"/>
      <w:lvlText w:val="•"/>
      <w:lvlJc w:val="left"/>
      <w:pPr>
        <w:ind w:left="6666" w:hanging="360"/>
      </w:pPr>
      <w:rPr>
        <w:rFonts w:hint="default"/>
        <w:lang w:val="ro-RO" w:eastAsia="en-US" w:bidi="ar-SA"/>
      </w:rPr>
    </w:lvl>
  </w:abstractNum>
  <w:abstractNum w:abstractNumId="55">
    <w:multiLevelType w:val="hybridMultilevel"/>
    <w:lvl w:ilvl="0">
      <w:start w:val="1"/>
      <w:numFmt w:val="decimal"/>
      <w:lvlText w:val="%1."/>
      <w:lvlJc w:val="left"/>
      <w:pPr>
        <w:ind w:left="618"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370" w:hanging="360"/>
      </w:pPr>
      <w:rPr>
        <w:rFonts w:hint="default"/>
        <w:lang w:val="ro-RO" w:eastAsia="en-US" w:bidi="ar-SA"/>
      </w:rPr>
    </w:lvl>
    <w:lvl w:ilvl="2">
      <w:start w:val="0"/>
      <w:numFmt w:val="bullet"/>
      <w:lvlText w:val="•"/>
      <w:lvlJc w:val="left"/>
      <w:pPr>
        <w:ind w:left="2120" w:hanging="360"/>
      </w:pPr>
      <w:rPr>
        <w:rFonts w:hint="default"/>
        <w:lang w:val="ro-RO" w:eastAsia="en-US" w:bidi="ar-SA"/>
      </w:rPr>
    </w:lvl>
    <w:lvl w:ilvl="3">
      <w:start w:val="0"/>
      <w:numFmt w:val="bullet"/>
      <w:lvlText w:val="•"/>
      <w:lvlJc w:val="left"/>
      <w:pPr>
        <w:ind w:left="2870" w:hanging="360"/>
      </w:pPr>
      <w:rPr>
        <w:rFonts w:hint="default"/>
        <w:lang w:val="ro-RO" w:eastAsia="en-US" w:bidi="ar-SA"/>
      </w:rPr>
    </w:lvl>
    <w:lvl w:ilvl="4">
      <w:start w:val="0"/>
      <w:numFmt w:val="bullet"/>
      <w:lvlText w:val="•"/>
      <w:lvlJc w:val="left"/>
      <w:pPr>
        <w:ind w:left="3620" w:hanging="360"/>
      </w:pPr>
      <w:rPr>
        <w:rFonts w:hint="default"/>
        <w:lang w:val="ro-RO" w:eastAsia="en-US" w:bidi="ar-SA"/>
      </w:rPr>
    </w:lvl>
    <w:lvl w:ilvl="5">
      <w:start w:val="0"/>
      <w:numFmt w:val="bullet"/>
      <w:lvlText w:val="•"/>
      <w:lvlJc w:val="left"/>
      <w:pPr>
        <w:ind w:left="4370" w:hanging="360"/>
      </w:pPr>
      <w:rPr>
        <w:rFonts w:hint="default"/>
        <w:lang w:val="ro-RO" w:eastAsia="en-US" w:bidi="ar-SA"/>
      </w:rPr>
    </w:lvl>
    <w:lvl w:ilvl="6">
      <w:start w:val="0"/>
      <w:numFmt w:val="bullet"/>
      <w:lvlText w:val="•"/>
      <w:lvlJc w:val="left"/>
      <w:pPr>
        <w:ind w:left="5120" w:hanging="360"/>
      </w:pPr>
      <w:rPr>
        <w:rFonts w:hint="default"/>
        <w:lang w:val="ro-RO" w:eastAsia="en-US" w:bidi="ar-SA"/>
      </w:rPr>
    </w:lvl>
    <w:lvl w:ilvl="7">
      <w:start w:val="0"/>
      <w:numFmt w:val="bullet"/>
      <w:lvlText w:val="•"/>
      <w:lvlJc w:val="left"/>
      <w:pPr>
        <w:ind w:left="5870" w:hanging="360"/>
      </w:pPr>
      <w:rPr>
        <w:rFonts w:hint="default"/>
        <w:lang w:val="ro-RO" w:eastAsia="en-US" w:bidi="ar-SA"/>
      </w:rPr>
    </w:lvl>
    <w:lvl w:ilvl="8">
      <w:start w:val="0"/>
      <w:numFmt w:val="bullet"/>
      <w:lvlText w:val="•"/>
      <w:lvlJc w:val="left"/>
      <w:pPr>
        <w:ind w:left="6620" w:hanging="360"/>
      </w:pPr>
      <w:rPr>
        <w:rFonts w:hint="default"/>
        <w:lang w:val="ro-RO" w:eastAsia="en-US" w:bidi="ar-SA"/>
      </w:rPr>
    </w:lvl>
  </w:abstractNum>
  <w:abstractNum w:abstractNumId="54">
    <w:multiLevelType w:val="hybridMultilevel"/>
    <w:lvl w:ilvl="0">
      <w:start w:val="1"/>
      <w:numFmt w:val="lowerLetter"/>
      <w:lvlText w:val="%1)"/>
      <w:lvlJc w:val="left"/>
      <w:pPr>
        <w:ind w:left="848"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636" w:hanging="360"/>
      </w:pPr>
      <w:rPr>
        <w:rFonts w:hint="default"/>
        <w:lang w:val="ro-RO" w:eastAsia="en-US" w:bidi="ar-SA"/>
      </w:rPr>
    </w:lvl>
    <w:lvl w:ilvl="2">
      <w:start w:val="0"/>
      <w:numFmt w:val="bullet"/>
      <w:lvlText w:val="•"/>
      <w:lvlJc w:val="left"/>
      <w:pPr>
        <w:ind w:left="2432" w:hanging="360"/>
      </w:pPr>
      <w:rPr>
        <w:rFonts w:hint="default"/>
        <w:lang w:val="ro-RO" w:eastAsia="en-US" w:bidi="ar-SA"/>
      </w:rPr>
    </w:lvl>
    <w:lvl w:ilvl="3">
      <w:start w:val="0"/>
      <w:numFmt w:val="bullet"/>
      <w:lvlText w:val="•"/>
      <w:lvlJc w:val="left"/>
      <w:pPr>
        <w:ind w:left="3228" w:hanging="360"/>
      </w:pPr>
      <w:rPr>
        <w:rFonts w:hint="default"/>
        <w:lang w:val="ro-RO" w:eastAsia="en-US" w:bidi="ar-SA"/>
      </w:rPr>
    </w:lvl>
    <w:lvl w:ilvl="4">
      <w:start w:val="0"/>
      <w:numFmt w:val="bullet"/>
      <w:lvlText w:val="•"/>
      <w:lvlJc w:val="left"/>
      <w:pPr>
        <w:ind w:left="4024" w:hanging="360"/>
      </w:pPr>
      <w:rPr>
        <w:rFonts w:hint="default"/>
        <w:lang w:val="ro-RO" w:eastAsia="en-US" w:bidi="ar-SA"/>
      </w:rPr>
    </w:lvl>
    <w:lvl w:ilvl="5">
      <w:start w:val="0"/>
      <w:numFmt w:val="bullet"/>
      <w:lvlText w:val="•"/>
      <w:lvlJc w:val="left"/>
      <w:pPr>
        <w:ind w:left="4820" w:hanging="360"/>
      </w:pPr>
      <w:rPr>
        <w:rFonts w:hint="default"/>
        <w:lang w:val="ro-RO" w:eastAsia="en-US" w:bidi="ar-SA"/>
      </w:rPr>
    </w:lvl>
    <w:lvl w:ilvl="6">
      <w:start w:val="0"/>
      <w:numFmt w:val="bullet"/>
      <w:lvlText w:val="•"/>
      <w:lvlJc w:val="left"/>
      <w:pPr>
        <w:ind w:left="5616" w:hanging="360"/>
      </w:pPr>
      <w:rPr>
        <w:rFonts w:hint="default"/>
        <w:lang w:val="ro-RO" w:eastAsia="en-US" w:bidi="ar-SA"/>
      </w:rPr>
    </w:lvl>
    <w:lvl w:ilvl="7">
      <w:start w:val="0"/>
      <w:numFmt w:val="bullet"/>
      <w:lvlText w:val="•"/>
      <w:lvlJc w:val="left"/>
      <w:pPr>
        <w:ind w:left="6412" w:hanging="360"/>
      </w:pPr>
      <w:rPr>
        <w:rFonts w:hint="default"/>
        <w:lang w:val="ro-RO" w:eastAsia="en-US" w:bidi="ar-SA"/>
      </w:rPr>
    </w:lvl>
    <w:lvl w:ilvl="8">
      <w:start w:val="0"/>
      <w:numFmt w:val="bullet"/>
      <w:lvlText w:val="•"/>
      <w:lvlJc w:val="left"/>
      <w:pPr>
        <w:ind w:left="7208" w:hanging="360"/>
      </w:pPr>
      <w:rPr>
        <w:rFonts w:hint="default"/>
        <w:lang w:val="ro-RO" w:eastAsia="en-US" w:bidi="ar-SA"/>
      </w:rPr>
    </w:lvl>
  </w:abstractNum>
  <w:abstractNum w:abstractNumId="53">
    <w:multiLevelType w:val="hybridMultilevel"/>
    <w:lvl w:ilvl="0">
      <w:start w:val="0"/>
      <w:numFmt w:val="bullet"/>
      <w:lvlText w:val="○"/>
      <w:lvlJc w:val="left"/>
      <w:pPr>
        <w:ind w:left="1568"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2284" w:hanging="360"/>
      </w:pPr>
      <w:rPr>
        <w:rFonts w:hint="default"/>
        <w:lang w:val="ro-RO" w:eastAsia="en-US" w:bidi="ar-SA"/>
      </w:rPr>
    </w:lvl>
    <w:lvl w:ilvl="2">
      <w:start w:val="0"/>
      <w:numFmt w:val="bullet"/>
      <w:lvlText w:val="•"/>
      <w:lvlJc w:val="left"/>
      <w:pPr>
        <w:ind w:left="3008" w:hanging="360"/>
      </w:pPr>
      <w:rPr>
        <w:rFonts w:hint="default"/>
        <w:lang w:val="ro-RO" w:eastAsia="en-US" w:bidi="ar-SA"/>
      </w:rPr>
    </w:lvl>
    <w:lvl w:ilvl="3">
      <w:start w:val="0"/>
      <w:numFmt w:val="bullet"/>
      <w:lvlText w:val="•"/>
      <w:lvlJc w:val="left"/>
      <w:pPr>
        <w:ind w:left="3732" w:hanging="360"/>
      </w:pPr>
      <w:rPr>
        <w:rFonts w:hint="default"/>
        <w:lang w:val="ro-RO" w:eastAsia="en-US" w:bidi="ar-SA"/>
      </w:rPr>
    </w:lvl>
    <w:lvl w:ilvl="4">
      <w:start w:val="0"/>
      <w:numFmt w:val="bullet"/>
      <w:lvlText w:val="•"/>
      <w:lvlJc w:val="left"/>
      <w:pPr>
        <w:ind w:left="4456" w:hanging="360"/>
      </w:pPr>
      <w:rPr>
        <w:rFonts w:hint="default"/>
        <w:lang w:val="ro-RO" w:eastAsia="en-US" w:bidi="ar-SA"/>
      </w:rPr>
    </w:lvl>
    <w:lvl w:ilvl="5">
      <w:start w:val="0"/>
      <w:numFmt w:val="bullet"/>
      <w:lvlText w:val="•"/>
      <w:lvlJc w:val="left"/>
      <w:pPr>
        <w:ind w:left="5180" w:hanging="360"/>
      </w:pPr>
      <w:rPr>
        <w:rFonts w:hint="default"/>
        <w:lang w:val="ro-RO" w:eastAsia="en-US" w:bidi="ar-SA"/>
      </w:rPr>
    </w:lvl>
    <w:lvl w:ilvl="6">
      <w:start w:val="0"/>
      <w:numFmt w:val="bullet"/>
      <w:lvlText w:val="•"/>
      <w:lvlJc w:val="left"/>
      <w:pPr>
        <w:ind w:left="5904" w:hanging="360"/>
      </w:pPr>
      <w:rPr>
        <w:rFonts w:hint="default"/>
        <w:lang w:val="ro-RO" w:eastAsia="en-US" w:bidi="ar-SA"/>
      </w:rPr>
    </w:lvl>
    <w:lvl w:ilvl="7">
      <w:start w:val="0"/>
      <w:numFmt w:val="bullet"/>
      <w:lvlText w:val="•"/>
      <w:lvlJc w:val="left"/>
      <w:pPr>
        <w:ind w:left="6628" w:hanging="360"/>
      </w:pPr>
      <w:rPr>
        <w:rFonts w:hint="default"/>
        <w:lang w:val="ro-RO" w:eastAsia="en-US" w:bidi="ar-SA"/>
      </w:rPr>
    </w:lvl>
    <w:lvl w:ilvl="8">
      <w:start w:val="0"/>
      <w:numFmt w:val="bullet"/>
      <w:lvlText w:val="•"/>
      <w:lvlJc w:val="left"/>
      <w:pPr>
        <w:ind w:left="7352" w:hanging="360"/>
      </w:pPr>
      <w:rPr>
        <w:rFonts w:hint="default"/>
        <w:lang w:val="ro-RO" w:eastAsia="en-US" w:bidi="ar-SA"/>
      </w:rPr>
    </w:lvl>
  </w:abstractNum>
  <w:abstractNum w:abstractNumId="52">
    <w:multiLevelType w:val="hybridMultilevel"/>
    <w:lvl w:ilvl="0">
      <w:start w:val="1"/>
      <w:numFmt w:val="lowerLetter"/>
      <w:lvlText w:val="%1)"/>
      <w:lvlJc w:val="left"/>
      <w:pPr>
        <w:ind w:left="387" w:hanging="26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48"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568" w:hanging="360"/>
      </w:pPr>
      <w:rPr>
        <w:rFonts w:hint="default" w:ascii="Arial" w:hAnsi="Arial" w:eastAsia="Arial" w:cs="Arial"/>
        <w:b w:val="0"/>
        <w:bCs w:val="0"/>
        <w:i w:val="0"/>
        <w:iCs w:val="0"/>
        <w:spacing w:val="0"/>
        <w:w w:val="100"/>
        <w:sz w:val="24"/>
        <w:szCs w:val="24"/>
        <w:lang w:val="ro-RO" w:eastAsia="en-US" w:bidi="ar-SA"/>
      </w:rPr>
    </w:lvl>
    <w:lvl w:ilvl="3">
      <w:start w:val="0"/>
      <w:numFmt w:val="bullet"/>
      <w:lvlText w:val="•"/>
      <w:lvlJc w:val="left"/>
      <w:pPr>
        <w:ind w:left="2465" w:hanging="360"/>
      </w:pPr>
      <w:rPr>
        <w:rFonts w:hint="default"/>
        <w:lang w:val="ro-RO" w:eastAsia="en-US" w:bidi="ar-SA"/>
      </w:rPr>
    </w:lvl>
    <w:lvl w:ilvl="4">
      <w:start w:val="0"/>
      <w:numFmt w:val="bullet"/>
      <w:lvlText w:val="•"/>
      <w:lvlJc w:val="left"/>
      <w:pPr>
        <w:ind w:left="3370" w:hanging="360"/>
      </w:pPr>
      <w:rPr>
        <w:rFonts w:hint="default"/>
        <w:lang w:val="ro-RO" w:eastAsia="en-US" w:bidi="ar-SA"/>
      </w:rPr>
    </w:lvl>
    <w:lvl w:ilvl="5">
      <w:start w:val="0"/>
      <w:numFmt w:val="bullet"/>
      <w:lvlText w:val="•"/>
      <w:lvlJc w:val="left"/>
      <w:pPr>
        <w:ind w:left="4275" w:hanging="360"/>
      </w:pPr>
      <w:rPr>
        <w:rFonts w:hint="default"/>
        <w:lang w:val="ro-RO" w:eastAsia="en-US" w:bidi="ar-SA"/>
      </w:rPr>
    </w:lvl>
    <w:lvl w:ilvl="6">
      <w:start w:val="0"/>
      <w:numFmt w:val="bullet"/>
      <w:lvlText w:val="•"/>
      <w:lvlJc w:val="left"/>
      <w:pPr>
        <w:ind w:left="5180" w:hanging="360"/>
      </w:pPr>
      <w:rPr>
        <w:rFonts w:hint="default"/>
        <w:lang w:val="ro-RO" w:eastAsia="en-US" w:bidi="ar-SA"/>
      </w:rPr>
    </w:lvl>
    <w:lvl w:ilvl="7">
      <w:start w:val="0"/>
      <w:numFmt w:val="bullet"/>
      <w:lvlText w:val="•"/>
      <w:lvlJc w:val="left"/>
      <w:pPr>
        <w:ind w:left="6085" w:hanging="360"/>
      </w:pPr>
      <w:rPr>
        <w:rFonts w:hint="default"/>
        <w:lang w:val="ro-RO" w:eastAsia="en-US" w:bidi="ar-SA"/>
      </w:rPr>
    </w:lvl>
    <w:lvl w:ilvl="8">
      <w:start w:val="0"/>
      <w:numFmt w:val="bullet"/>
      <w:lvlText w:val="•"/>
      <w:lvlJc w:val="left"/>
      <w:pPr>
        <w:ind w:left="6990" w:hanging="360"/>
      </w:pPr>
      <w:rPr>
        <w:rFonts w:hint="default"/>
        <w:lang w:val="ro-RO" w:eastAsia="en-US" w:bidi="ar-SA"/>
      </w:rPr>
    </w:lvl>
  </w:abstractNum>
  <w:abstractNum w:abstractNumId="51">
    <w:multiLevelType w:val="hybridMultilevel"/>
    <w:lvl w:ilvl="0">
      <w:start w:val="1"/>
      <w:numFmt w:val="lowerLetter"/>
      <w:lvlText w:val="%1)"/>
      <w:lvlJc w:val="left"/>
      <w:pPr>
        <w:ind w:left="374" w:hanging="24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22" w:hanging="247"/>
      </w:pPr>
      <w:rPr>
        <w:rFonts w:hint="default"/>
        <w:lang w:val="ro-RO" w:eastAsia="en-US" w:bidi="ar-SA"/>
      </w:rPr>
    </w:lvl>
    <w:lvl w:ilvl="2">
      <w:start w:val="0"/>
      <w:numFmt w:val="bullet"/>
      <w:lvlText w:val="•"/>
      <w:lvlJc w:val="left"/>
      <w:pPr>
        <w:ind w:left="2064" w:hanging="247"/>
      </w:pPr>
      <w:rPr>
        <w:rFonts w:hint="default"/>
        <w:lang w:val="ro-RO" w:eastAsia="en-US" w:bidi="ar-SA"/>
      </w:rPr>
    </w:lvl>
    <w:lvl w:ilvl="3">
      <w:start w:val="0"/>
      <w:numFmt w:val="bullet"/>
      <w:lvlText w:val="•"/>
      <w:lvlJc w:val="left"/>
      <w:pPr>
        <w:ind w:left="2906" w:hanging="247"/>
      </w:pPr>
      <w:rPr>
        <w:rFonts w:hint="default"/>
        <w:lang w:val="ro-RO" w:eastAsia="en-US" w:bidi="ar-SA"/>
      </w:rPr>
    </w:lvl>
    <w:lvl w:ilvl="4">
      <w:start w:val="0"/>
      <w:numFmt w:val="bullet"/>
      <w:lvlText w:val="•"/>
      <w:lvlJc w:val="left"/>
      <w:pPr>
        <w:ind w:left="3748" w:hanging="247"/>
      </w:pPr>
      <w:rPr>
        <w:rFonts w:hint="default"/>
        <w:lang w:val="ro-RO" w:eastAsia="en-US" w:bidi="ar-SA"/>
      </w:rPr>
    </w:lvl>
    <w:lvl w:ilvl="5">
      <w:start w:val="0"/>
      <w:numFmt w:val="bullet"/>
      <w:lvlText w:val="•"/>
      <w:lvlJc w:val="left"/>
      <w:pPr>
        <w:ind w:left="4590" w:hanging="247"/>
      </w:pPr>
      <w:rPr>
        <w:rFonts w:hint="default"/>
        <w:lang w:val="ro-RO" w:eastAsia="en-US" w:bidi="ar-SA"/>
      </w:rPr>
    </w:lvl>
    <w:lvl w:ilvl="6">
      <w:start w:val="0"/>
      <w:numFmt w:val="bullet"/>
      <w:lvlText w:val="•"/>
      <w:lvlJc w:val="left"/>
      <w:pPr>
        <w:ind w:left="5432" w:hanging="247"/>
      </w:pPr>
      <w:rPr>
        <w:rFonts w:hint="default"/>
        <w:lang w:val="ro-RO" w:eastAsia="en-US" w:bidi="ar-SA"/>
      </w:rPr>
    </w:lvl>
    <w:lvl w:ilvl="7">
      <w:start w:val="0"/>
      <w:numFmt w:val="bullet"/>
      <w:lvlText w:val="•"/>
      <w:lvlJc w:val="left"/>
      <w:pPr>
        <w:ind w:left="6274" w:hanging="247"/>
      </w:pPr>
      <w:rPr>
        <w:rFonts w:hint="default"/>
        <w:lang w:val="ro-RO" w:eastAsia="en-US" w:bidi="ar-SA"/>
      </w:rPr>
    </w:lvl>
    <w:lvl w:ilvl="8">
      <w:start w:val="0"/>
      <w:numFmt w:val="bullet"/>
      <w:lvlText w:val="•"/>
      <w:lvlJc w:val="left"/>
      <w:pPr>
        <w:ind w:left="7116" w:hanging="247"/>
      </w:pPr>
      <w:rPr>
        <w:rFonts w:hint="default"/>
        <w:lang w:val="ro-RO" w:eastAsia="en-US" w:bidi="ar-SA"/>
      </w:rPr>
    </w:lvl>
  </w:abstractNum>
  <w:abstractNum w:abstractNumId="50">
    <w:multiLevelType w:val="hybridMultilevel"/>
    <w:lvl w:ilvl="0">
      <w:start w:val="0"/>
      <w:numFmt w:val="bullet"/>
      <w:lvlText w:val="●"/>
      <w:lvlJc w:val="left"/>
      <w:pPr>
        <w:ind w:left="833" w:hanging="360"/>
      </w:pPr>
      <w:rPr>
        <w:rFonts w:hint="default" w:ascii="Arial" w:hAnsi="Arial" w:eastAsia="Arial" w:cs="Arial"/>
        <w:b w:val="0"/>
        <w:bCs w:val="0"/>
        <w:i w:val="0"/>
        <w:iCs w:val="0"/>
        <w:color w:val="1F1F1F"/>
        <w:spacing w:val="0"/>
        <w:w w:val="100"/>
        <w:sz w:val="24"/>
        <w:szCs w:val="24"/>
        <w:lang w:val="ro-RO" w:eastAsia="en-US" w:bidi="ar-SA"/>
      </w:rPr>
    </w:lvl>
    <w:lvl w:ilvl="1">
      <w:start w:val="0"/>
      <w:numFmt w:val="bullet"/>
      <w:lvlText w:val="•"/>
      <w:lvlJc w:val="left"/>
      <w:pPr>
        <w:ind w:left="1536" w:hanging="360"/>
      </w:pPr>
      <w:rPr>
        <w:rFonts w:hint="default"/>
        <w:lang w:val="ro-RO" w:eastAsia="en-US" w:bidi="ar-SA"/>
      </w:rPr>
    </w:lvl>
    <w:lvl w:ilvl="2">
      <w:start w:val="0"/>
      <w:numFmt w:val="bullet"/>
      <w:lvlText w:val="•"/>
      <w:lvlJc w:val="left"/>
      <w:pPr>
        <w:ind w:left="2232" w:hanging="360"/>
      </w:pPr>
      <w:rPr>
        <w:rFonts w:hint="default"/>
        <w:lang w:val="ro-RO" w:eastAsia="en-US" w:bidi="ar-SA"/>
      </w:rPr>
    </w:lvl>
    <w:lvl w:ilvl="3">
      <w:start w:val="0"/>
      <w:numFmt w:val="bullet"/>
      <w:lvlText w:val="•"/>
      <w:lvlJc w:val="left"/>
      <w:pPr>
        <w:ind w:left="2928" w:hanging="360"/>
      </w:pPr>
      <w:rPr>
        <w:rFonts w:hint="default"/>
        <w:lang w:val="ro-RO" w:eastAsia="en-US" w:bidi="ar-SA"/>
      </w:rPr>
    </w:lvl>
    <w:lvl w:ilvl="4">
      <w:start w:val="0"/>
      <w:numFmt w:val="bullet"/>
      <w:lvlText w:val="•"/>
      <w:lvlJc w:val="left"/>
      <w:pPr>
        <w:ind w:left="3624" w:hanging="360"/>
      </w:pPr>
      <w:rPr>
        <w:rFonts w:hint="default"/>
        <w:lang w:val="ro-RO" w:eastAsia="en-US" w:bidi="ar-SA"/>
      </w:rPr>
    </w:lvl>
    <w:lvl w:ilvl="5">
      <w:start w:val="0"/>
      <w:numFmt w:val="bullet"/>
      <w:lvlText w:val="•"/>
      <w:lvlJc w:val="left"/>
      <w:pPr>
        <w:ind w:left="4320" w:hanging="360"/>
      </w:pPr>
      <w:rPr>
        <w:rFonts w:hint="default"/>
        <w:lang w:val="ro-RO" w:eastAsia="en-US" w:bidi="ar-SA"/>
      </w:rPr>
    </w:lvl>
    <w:lvl w:ilvl="6">
      <w:start w:val="0"/>
      <w:numFmt w:val="bullet"/>
      <w:lvlText w:val="•"/>
      <w:lvlJc w:val="left"/>
      <w:pPr>
        <w:ind w:left="5016" w:hanging="360"/>
      </w:pPr>
      <w:rPr>
        <w:rFonts w:hint="default"/>
        <w:lang w:val="ro-RO" w:eastAsia="en-US" w:bidi="ar-SA"/>
      </w:rPr>
    </w:lvl>
    <w:lvl w:ilvl="7">
      <w:start w:val="0"/>
      <w:numFmt w:val="bullet"/>
      <w:lvlText w:val="•"/>
      <w:lvlJc w:val="left"/>
      <w:pPr>
        <w:ind w:left="5712" w:hanging="360"/>
      </w:pPr>
      <w:rPr>
        <w:rFonts w:hint="default"/>
        <w:lang w:val="ro-RO" w:eastAsia="en-US" w:bidi="ar-SA"/>
      </w:rPr>
    </w:lvl>
    <w:lvl w:ilvl="8">
      <w:start w:val="0"/>
      <w:numFmt w:val="bullet"/>
      <w:lvlText w:val="•"/>
      <w:lvlJc w:val="left"/>
      <w:pPr>
        <w:ind w:left="6408" w:hanging="360"/>
      </w:pPr>
      <w:rPr>
        <w:rFonts w:hint="default"/>
        <w:lang w:val="ro-RO" w:eastAsia="en-US" w:bidi="ar-SA"/>
      </w:rPr>
    </w:lvl>
  </w:abstractNum>
  <w:abstractNum w:abstractNumId="49">
    <w:multiLevelType w:val="hybridMultilevel"/>
    <w:lvl w:ilvl="0">
      <w:start w:val="0"/>
      <w:numFmt w:val="bullet"/>
      <w:lvlText w:val="●"/>
      <w:lvlJc w:val="left"/>
      <w:pPr>
        <w:ind w:left="833" w:hanging="360"/>
      </w:pPr>
      <w:rPr>
        <w:rFonts w:hint="default" w:ascii="Arial" w:hAnsi="Arial" w:eastAsia="Arial" w:cs="Arial"/>
        <w:b w:val="0"/>
        <w:bCs w:val="0"/>
        <w:i w:val="0"/>
        <w:iCs w:val="0"/>
        <w:color w:val="1F1F1F"/>
        <w:spacing w:val="0"/>
        <w:w w:val="100"/>
        <w:sz w:val="24"/>
        <w:szCs w:val="24"/>
        <w:lang w:val="ro-RO" w:eastAsia="en-US" w:bidi="ar-SA"/>
      </w:rPr>
    </w:lvl>
    <w:lvl w:ilvl="1">
      <w:start w:val="0"/>
      <w:numFmt w:val="bullet"/>
      <w:lvlText w:val="•"/>
      <w:lvlJc w:val="left"/>
      <w:pPr>
        <w:ind w:left="1536" w:hanging="360"/>
      </w:pPr>
      <w:rPr>
        <w:rFonts w:hint="default"/>
        <w:lang w:val="ro-RO" w:eastAsia="en-US" w:bidi="ar-SA"/>
      </w:rPr>
    </w:lvl>
    <w:lvl w:ilvl="2">
      <w:start w:val="0"/>
      <w:numFmt w:val="bullet"/>
      <w:lvlText w:val="•"/>
      <w:lvlJc w:val="left"/>
      <w:pPr>
        <w:ind w:left="2232" w:hanging="360"/>
      </w:pPr>
      <w:rPr>
        <w:rFonts w:hint="default"/>
        <w:lang w:val="ro-RO" w:eastAsia="en-US" w:bidi="ar-SA"/>
      </w:rPr>
    </w:lvl>
    <w:lvl w:ilvl="3">
      <w:start w:val="0"/>
      <w:numFmt w:val="bullet"/>
      <w:lvlText w:val="•"/>
      <w:lvlJc w:val="left"/>
      <w:pPr>
        <w:ind w:left="2928" w:hanging="360"/>
      </w:pPr>
      <w:rPr>
        <w:rFonts w:hint="default"/>
        <w:lang w:val="ro-RO" w:eastAsia="en-US" w:bidi="ar-SA"/>
      </w:rPr>
    </w:lvl>
    <w:lvl w:ilvl="4">
      <w:start w:val="0"/>
      <w:numFmt w:val="bullet"/>
      <w:lvlText w:val="•"/>
      <w:lvlJc w:val="left"/>
      <w:pPr>
        <w:ind w:left="3624" w:hanging="360"/>
      </w:pPr>
      <w:rPr>
        <w:rFonts w:hint="default"/>
        <w:lang w:val="ro-RO" w:eastAsia="en-US" w:bidi="ar-SA"/>
      </w:rPr>
    </w:lvl>
    <w:lvl w:ilvl="5">
      <w:start w:val="0"/>
      <w:numFmt w:val="bullet"/>
      <w:lvlText w:val="•"/>
      <w:lvlJc w:val="left"/>
      <w:pPr>
        <w:ind w:left="4320" w:hanging="360"/>
      </w:pPr>
      <w:rPr>
        <w:rFonts w:hint="default"/>
        <w:lang w:val="ro-RO" w:eastAsia="en-US" w:bidi="ar-SA"/>
      </w:rPr>
    </w:lvl>
    <w:lvl w:ilvl="6">
      <w:start w:val="0"/>
      <w:numFmt w:val="bullet"/>
      <w:lvlText w:val="•"/>
      <w:lvlJc w:val="left"/>
      <w:pPr>
        <w:ind w:left="5016" w:hanging="360"/>
      </w:pPr>
      <w:rPr>
        <w:rFonts w:hint="default"/>
        <w:lang w:val="ro-RO" w:eastAsia="en-US" w:bidi="ar-SA"/>
      </w:rPr>
    </w:lvl>
    <w:lvl w:ilvl="7">
      <w:start w:val="0"/>
      <w:numFmt w:val="bullet"/>
      <w:lvlText w:val="•"/>
      <w:lvlJc w:val="left"/>
      <w:pPr>
        <w:ind w:left="5712" w:hanging="360"/>
      </w:pPr>
      <w:rPr>
        <w:rFonts w:hint="default"/>
        <w:lang w:val="ro-RO" w:eastAsia="en-US" w:bidi="ar-SA"/>
      </w:rPr>
    </w:lvl>
    <w:lvl w:ilvl="8">
      <w:start w:val="0"/>
      <w:numFmt w:val="bullet"/>
      <w:lvlText w:val="•"/>
      <w:lvlJc w:val="left"/>
      <w:pPr>
        <w:ind w:left="6408" w:hanging="360"/>
      </w:pPr>
      <w:rPr>
        <w:rFonts w:hint="default"/>
        <w:lang w:val="ro-RO" w:eastAsia="en-US" w:bidi="ar-SA"/>
      </w:rPr>
    </w:lvl>
  </w:abstractNum>
  <w:abstractNum w:abstractNumId="48">
    <w:multiLevelType w:val="hybridMultilevel"/>
    <w:lvl w:ilvl="0">
      <w:start w:val="3"/>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36" w:hanging="360"/>
      </w:pPr>
      <w:rPr>
        <w:rFonts w:hint="default"/>
        <w:lang w:val="ro-RO" w:eastAsia="en-US" w:bidi="ar-SA"/>
      </w:rPr>
    </w:lvl>
    <w:lvl w:ilvl="2">
      <w:start w:val="0"/>
      <w:numFmt w:val="bullet"/>
      <w:lvlText w:val="•"/>
      <w:lvlJc w:val="left"/>
      <w:pPr>
        <w:ind w:left="2232" w:hanging="360"/>
      </w:pPr>
      <w:rPr>
        <w:rFonts w:hint="default"/>
        <w:lang w:val="ro-RO" w:eastAsia="en-US" w:bidi="ar-SA"/>
      </w:rPr>
    </w:lvl>
    <w:lvl w:ilvl="3">
      <w:start w:val="0"/>
      <w:numFmt w:val="bullet"/>
      <w:lvlText w:val="•"/>
      <w:lvlJc w:val="left"/>
      <w:pPr>
        <w:ind w:left="2928" w:hanging="360"/>
      </w:pPr>
      <w:rPr>
        <w:rFonts w:hint="default"/>
        <w:lang w:val="ro-RO" w:eastAsia="en-US" w:bidi="ar-SA"/>
      </w:rPr>
    </w:lvl>
    <w:lvl w:ilvl="4">
      <w:start w:val="0"/>
      <w:numFmt w:val="bullet"/>
      <w:lvlText w:val="•"/>
      <w:lvlJc w:val="left"/>
      <w:pPr>
        <w:ind w:left="3624" w:hanging="360"/>
      </w:pPr>
      <w:rPr>
        <w:rFonts w:hint="default"/>
        <w:lang w:val="ro-RO" w:eastAsia="en-US" w:bidi="ar-SA"/>
      </w:rPr>
    </w:lvl>
    <w:lvl w:ilvl="5">
      <w:start w:val="0"/>
      <w:numFmt w:val="bullet"/>
      <w:lvlText w:val="•"/>
      <w:lvlJc w:val="left"/>
      <w:pPr>
        <w:ind w:left="4320" w:hanging="360"/>
      </w:pPr>
      <w:rPr>
        <w:rFonts w:hint="default"/>
        <w:lang w:val="ro-RO" w:eastAsia="en-US" w:bidi="ar-SA"/>
      </w:rPr>
    </w:lvl>
    <w:lvl w:ilvl="6">
      <w:start w:val="0"/>
      <w:numFmt w:val="bullet"/>
      <w:lvlText w:val="•"/>
      <w:lvlJc w:val="left"/>
      <w:pPr>
        <w:ind w:left="5016" w:hanging="360"/>
      </w:pPr>
      <w:rPr>
        <w:rFonts w:hint="default"/>
        <w:lang w:val="ro-RO" w:eastAsia="en-US" w:bidi="ar-SA"/>
      </w:rPr>
    </w:lvl>
    <w:lvl w:ilvl="7">
      <w:start w:val="0"/>
      <w:numFmt w:val="bullet"/>
      <w:lvlText w:val="•"/>
      <w:lvlJc w:val="left"/>
      <w:pPr>
        <w:ind w:left="5712" w:hanging="360"/>
      </w:pPr>
      <w:rPr>
        <w:rFonts w:hint="default"/>
        <w:lang w:val="ro-RO" w:eastAsia="en-US" w:bidi="ar-SA"/>
      </w:rPr>
    </w:lvl>
    <w:lvl w:ilvl="8">
      <w:start w:val="0"/>
      <w:numFmt w:val="bullet"/>
      <w:lvlText w:val="•"/>
      <w:lvlJc w:val="left"/>
      <w:pPr>
        <w:ind w:left="6408" w:hanging="360"/>
      </w:pPr>
      <w:rPr>
        <w:rFonts w:hint="default"/>
        <w:lang w:val="ro-RO" w:eastAsia="en-US" w:bidi="ar-SA"/>
      </w:rPr>
    </w:lvl>
  </w:abstractNum>
  <w:abstractNum w:abstractNumId="47">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36" w:hanging="360"/>
      </w:pPr>
      <w:rPr>
        <w:rFonts w:hint="default"/>
        <w:lang w:val="ro-RO" w:eastAsia="en-US" w:bidi="ar-SA"/>
      </w:rPr>
    </w:lvl>
    <w:lvl w:ilvl="2">
      <w:start w:val="0"/>
      <w:numFmt w:val="bullet"/>
      <w:lvlText w:val="•"/>
      <w:lvlJc w:val="left"/>
      <w:pPr>
        <w:ind w:left="2232" w:hanging="360"/>
      </w:pPr>
      <w:rPr>
        <w:rFonts w:hint="default"/>
        <w:lang w:val="ro-RO" w:eastAsia="en-US" w:bidi="ar-SA"/>
      </w:rPr>
    </w:lvl>
    <w:lvl w:ilvl="3">
      <w:start w:val="0"/>
      <w:numFmt w:val="bullet"/>
      <w:lvlText w:val="•"/>
      <w:lvlJc w:val="left"/>
      <w:pPr>
        <w:ind w:left="2928" w:hanging="360"/>
      </w:pPr>
      <w:rPr>
        <w:rFonts w:hint="default"/>
        <w:lang w:val="ro-RO" w:eastAsia="en-US" w:bidi="ar-SA"/>
      </w:rPr>
    </w:lvl>
    <w:lvl w:ilvl="4">
      <w:start w:val="0"/>
      <w:numFmt w:val="bullet"/>
      <w:lvlText w:val="•"/>
      <w:lvlJc w:val="left"/>
      <w:pPr>
        <w:ind w:left="3624" w:hanging="360"/>
      </w:pPr>
      <w:rPr>
        <w:rFonts w:hint="default"/>
        <w:lang w:val="ro-RO" w:eastAsia="en-US" w:bidi="ar-SA"/>
      </w:rPr>
    </w:lvl>
    <w:lvl w:ilvl="5">
      <w:start w:val="0"/>
      <w:numFmt w:val="bullet"/>
      <w:lvlText w:val="•"/>
      <w:lvlJc w:val="left"/>
      <w:pPr>
        <w:ind w:left="4320" w:hanging="360"/>
      </w:pPr>
      <w:rPr>
        <w:rFonts w:hint="default"/>
        <w:lang w:val="ro-RO" w:eastAsia="en-US" w:bidi="ar-SA"/>
      </w:rPr>
    </w:lvl>
    <w:lvl w:ilvl="6">
      <w:start w:val="0"/>
      <w:numFmt w:val="bullet"/>
      <w:lvlText w:val="•"/>
      <w:lvlJc w:val="left"/>
      <w:pPr>
        <w:ind w:left="5016" w:hanging="360"/>
      </w:pPr>
      <w:rPr>
        <w:rFonts w:hint="default"/>
        <w:lang w:val="ro-RO" w:eastAsia="en-US" w:bidi="ar-SA"/>
      </w:rPr>
    </w:lvl>
    <w:lvl w:ilvl="7">
      <w:start w:val="0"/>
      <w:numFmt w:val="bullet"/>
      <w:lvlText w:val="•"/>
      <w:lvlJc w:val="left"/>
      <w:pPr>
        <w:ind w:left="5712" w:hanging="360"/>
      </w:pPr>
      <w:rPr>
        <w:rFonts w:hint="default"/>
        <w:lang w:val="ro-RO" w:eastAsia="en-US" w:bidi="ar-SA"/>
      </w:rPr>
    </w:lvl>
    <w:lvl w:ilvl="8">
      <w:start w:val="0"/>
      <w:numFmt w:val="bullet"/>
      <w:lvlText w:val="•"/>
      <w:lvlJc w:val="left"/>
      <w:pPr>
        <w:ind w:left="6408" w:hanging="360"/>
      </w:pPr>
      <w:rPr>
        <w:rFonts w:hint="default"/>
        <w:lang w:val="ro-RO" w:eastAsia="en-US" w:bidi="ar-SA"/>
      </w:rPr>
    </w:lvl>
  </w:abstractNum>
  <w:abstractNum w:abstractNumId="46">
    <w:multiLevelType w:val="hybridMultilevel"/>
    <w:lvl w:ilvl="0">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64" w:hanging="360"/>
      </w:pPr>
      <w:rPr>
        <w:rFonts w:hint="default"/>
        <w:lang w:val="ro-RO" w:eastAsia="en-US" w:bidi="ar-SA"/>
      </w:rPr>
    </w:lvl>
    <w:lvl w:ilvl="2">
      <w:start w:val="0"/>
      <w:numFmt w:val="bullet"/>
      <w:lvlText w:val="•"/>
      <w:lvlJc w:val="left"/>
      <w:pPr>
        <w:ind w:left="2288" w:hanging="360"/>
      </w:pPr>
      <w:rPr>
        <w:rFonts w:hint="default"/>
        <w:lang w:val="ro-RO" w:eastAsia="en-US" w:bidi="ar-SA"/>
      </w:rPr>
    </w:lvl>
    <w:lvl w:ilvl="3">
      <w:start w:val="0"/>
      <w:numFmt w:val="bullet"/>
      <w:lvlText w:val="•"/>
      <w:lvlJc w:val="left"/>
      <w:pPr>
        <w:ind w:left="3012" w:hanging="360"/>
      </w:pPr>
      <w:rPr>
        <w:rFonts w:hint="default"/>
        <w:lang w:val="ro-RO" w:eastAsia="en-US" w:bidi="ar-SA"/>
      </w:rPr>
    </w:lvl>
    <w:lvl w:ilvl="4">
      <w:start w:val="0"/>
      <w:numFmt w:val="bullet"/>
      <w:lvlText w:val="•"/>
      <w:lvlJc w:val="left"/>
      <w:pPr>
        <w:ind w:left="3736" w:hanging="360"/>
      </w:pPr>
      <w:rPr>
        <w:rFonts w:hint="default"/>
        <w:lang w:val="ro-RO" w:eastAsia="en-US" w:bidi="ar-SA"/>
      </w:rPr>
    </w:lvl>
    <w:lvl w:ilvl="5">
      <w:start w:val="0"/>
      <w:numFmt w:val="bullet"/>
      <w:lvlText w:val="•"/>
      <w:lvlJc w:val="left"/>
      <w:pPr>
        <w:ind w:left="4460" w:hanging="360"/>
      </w:pPr>
      <w:rPr>
        <w:rFonts w:hint="default"/>
        <w:lang w:val="ro-RO" w:eastAsia="en-US" w:bidi="ar-SA"/>
      </w:rPr>
    </w:lvl>
    <w:lvl w:ilvl="6">
      <w:start w:val="0"/>
      <w:numFmt w:val="bullet"/>
      <w:lvlText w:val="•"/>
      <w:lvlJc w:val="left"/>
      <w:pPr>
        <w:ind w:left="5184" w:hanging="360"/>
      </w:pPr>
      <w:rPr>
        <w:rFonts w:hint="default"/>
        <w:lang w:val="ro-RO" w:eastAsia="en-US" w:bidi="ar-SA"/>
      </w:rPr>
    </w:lvl>
    <w:lvl w:ilvl="7">
      <w:start w:val="0"/>
      <w:numFmt w:val="bullet"/>
      <w:lvlText w:val="•"/>
      <w:lvlJc w:val="left"/>
      <w:pPr>
        <w:ind w:left="5908" w:hanging="360"/>
      </w:pPr>
      <w:rPr>
        <w:rFonts w:hint="default"/>
        <w:lang w:val="ro-RO" w:eastAsia="en-US" w:bidi="ar-SA"/>
      </w:rPr>
    </w:lvl>
    <w:lvl w:ilvl="8">
      <w:start w:val="0"/>
      <w:numFmt w:val="bullet"/>
      <w:lvlText w:val="•"/>
      <w:lvlJc w:val="left"/>
      <w:pPr>
        <w:ind w:left="6632" w:hanging="360"/>
      </w:pPr>
      <w:rPr>
        <w:rFonts w:hint="default"/>
        <w:lang w:val="ro-RO" w:eastAsia="en-US" w:bidi="ar-SA"/>
      </w:rPr>
    </w:lvl>
  </w:abstractNum>
  <w:abstractNum w:abstractNumId="45">
    <w:multiLevelType w:val="hybridMultilevel"/>
    <w:lvl w:ilvl="0">
      <w:start w:val="0"/>
      <w:numFmt w:val="bullet"/>
      <w:lvlText w:val="○"/>
      <w:lvlJc w:val="left"/>
      <w:pPr>
        <w:ind w:left="1553"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2212" w:hanging="360"/>
      </w:pPr>
      <w:rPr>
        <w:rFonts w:hint="default"/>
        <w:lang w:val="ro-RO" w:eastAsia="en-US" w:bidi="ar-SA"/>
      </w:rPr>
    </w:lvl>
    <w:lvl w:ilvl="2">
      <w:start w:val="0"/>
      <w:numFmt w:val="bullet"/>
      <w:lvlText w:val="•"/>
      <w:lvlJc w:val="left"/>
      <w:pPr>
        <w:ind w:left="2864" w:hanging="360"/>
      </w:pPr>
      <w:rPr>
        <w:rFonts w:hint="default"/>
        <w:lang w:val="ro-RO" w:eastAsia="en-US" w:bidi="ar-SA"/>
      </w:rPr>
    </w:lvl>
    <w:lvl w:ilvl="3">
      <w:start w:val="0"/>
      <w:numFmt w:val="bullet"/>
      <w:lvlText w:val="•"/>
      <w:lvlJc w:val="left"/>
      <w:pPr>
        <w:ind w:left="3516" w:hanging="360"/>
      </w:pPr>
      <w:rPr>
        <w:rFonts w:hint="default"/>
        <w:lang w:val="ro-RO" w:eastAsia="en-US" w:bidi="ar-SA"/>
      </w:rPr>
    </w:lvl>
    <w:lvl w:ilvl="4">
      <w:start w:val="0"/>
      <w:numFmt w:val="bullet"/>
      <w:lvlText w:val="•"/>
      <w:lvlJc w:val="left"/>
      <w:pPr>
        <w:ind w:left="4168" w:hanging="360"/>
      </w:pPr>
      <w:rPr>
        <w:rFonts w:hint="default"/>
        <w:lang w:val="ro-RO" w:eastAsia="en-US" w:bidi="ar-SA"/>
      </w:rPr>
    </w:lvl>
    <w:lvl w:ilvl="5">
      <w:start w:val="0"/>
      <w:numFmt w:val="bullet"/>
      <w:lvlText w:val="•"/>
      <w:lvlJc w:val="left"/>
      <w:pPr>
        <w:ind w:left="4820" w:hanging="360"/>
      </w:pPr>
      <w:rPr>
        <w:rFonts w:hint="default"/>
        <w:lang w:val="ro-RO" w:eastAsia="en-US" w:bidi="ar-SA"/>
      </w:rPr>
    </w:lvl>
    <w:lvl w:ilvl="6">
      <w:start w:val="0"/>
      <w:numFmt w:val="bullet"/>
      <w:lvlText w:val="•"/>
      <w:lvlJc w:val="left"/>
      <w:pPr>
        <w:ind w:left="5472" w:hanging="360"/>
      </w:pPr>
      <w:rPr>
        <w:rFonts w:hint="default"/>
        <w:lang w:val="ro-RO" w:eastAsia="en-US" w:bidi="ar-SA"/>
      </w:rPr>
    </w:lvl>
    <w:lvl w:ilvl="7">
      <w:start w:val="0"/>
      <w:numFmt w:val="bullet"/>
      <w:lvlText w:val="•"/>
      <w:lvlJc w:val="left"/>
      <w:pPr>
        <w:ind w:left="6124" w:hanging="360"/>
      </w:pPr>
      <w:rPr>
        <w:rFonts w:hint="default"/>
        <w:lang w:val="ro-RO" w:eastAsia="en-US" w:bidi="ar-SA"/>
      </w:rPr>
    </w:lvl>
    <w:lvl w:ilvl="8">
      <w:start w:val="0"/>
      <w:numFmt w:val="bullet"/>
      <w:lvlText w:val="•"/>
      <w:lvlJc w:val="left"/>
      <w:pPr>
        <w:ind w:left="6776" w:hanging="360"/>
      </w:pPr>
      <w:rPr>
        <w:rFonts w:hint="default"/>
        <w:lang w:val="ro-RO" w:eastAsia="en-US" w:bidi="ar-SA"/>
      </w:rPr>
    </w:lvl>
  </w:abstractNum>
  <w:abstractNum w:abstractNumId="44">
    <w:multiLevelType w:val="hybridMultilevel"/>
    <w:lvl w:ilvl="0">
      <w:start w:val="4"/>
      <w:numFmt w:val="decimal"/>
      <w:lvlText w:val="%1."/>
      <w:lvlJc w:val="left"/>
      <w:pPr>
        <w:ind w:left="893" w:hanging="42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553" w:hanging="360"/>
      </w:pPr>
      <w:rPr>
        <w:rFonts w:hint="default" w:ascii="Arial" w:hAnsi="Arial" w:eastAsia="Arial" w:cs="Arial"/>
        <w:b w:val="0"/>
        <w:bCs w:val="0"/>
        <w:i w:val="0"/>
        <w:iCs w:val="0"/>
        <w:spacing w:val="0"/>
        <w:w w:val="100"/>
        <w:sz w:val="24"/>
        <w:szCs w:val="24"/>
        <w:lang w:val="ro-RO" w:eastAsia="en-US" w:bidi="ar-SA"/>
      </w:rPr>
    </w:lvl>
    <w:lvl w:ilvl="3">
      <w:start w:val="0"/>
      <w:numFmt w:val="bullet"/>
      <w:lvlText w:val="•"/>
      <w:lvlJc w:val="left"/>
      <w:pPr>
        <w:ind w:left="2375" w:hanging="360"/>
      </w:pPr>
      <w:rPr>
        <w:rFonts w:hint="default"/>
        <w:lang w:val="ro-RO" w:eastAsia="en-US" w:bidi="ar-SA"/>
      </w:rPr>
    </w:lvl>
    <w:lvl w:ilvl="4">
      <w:start w:val="0"/>
      <w:numFmt w:val="bullet"/>
      <w:lvlText w:val="•"/>
      <w:lvlJc w:val="left"/>
      <w:pPr>
        <w:ind w:left="3190" w:hanging="360"/>
      </w:pPr>
      <w:rPr>
        <w:rFonts w:hint="default"/>
        <w:lang w:val="ro-RO" w:eastAsia="en-US" w:bidi="ar-SA"/>
      </w:rPr>
    </w:lvl>
    <w:lvl w:ilvl="5">
      <w:start w:val="0"/>
      <w:numFmt w:val="bullet"/>
      <w:lvlText w:val="•"/>
      <w:lvlJc w:val="left"/>
      <w:pPr>
        <w:ind w:left="4005" w:hanging="360"/>
      </w:pPr>
      <w:rPr>
        <w:rFonts w:hint="default"/>
        <w:lang w:val="ro-RO" w:eastAsia="en-US" w:bidi="ar-SA"/>
      </w:rPr>
    </w:lvl>
    <w:lvl w:ilvl="6">
      <w:start w:val="0"/>
      <w:numFmt w:val="bullet"/>
      <w:lvlText w:val="•"/>
      <w:lvlJc w:val="left"/>
      <w:pPr>
        <w:ind w:left="4820" w:hanging="360"/>
      </w:pPr>
      <w:rPr>
        <w:rFonts w:hint="default"/>
        <w:lang w:val="ro-RO" w:eastAsia="en-US" w:bidi="ar-SA"/>
      </w:rPr>
    </w:lvl>
    <w:lvl w:ilvl="7">
      <w:start w:val="0"/>
      <w:numFmt w:val="bullet"/>
      <w:lvlText w:val="•"/>
      <w:lvlJc w:val="left"/>
      <w:pPr>
        <w:ind w:left="5635" w:hanging="360"/>
      </w:pPr>
      <w:rPr>
        <w:rFonts w:hint="default"/>
        <w:lang w:val="ro-RO" w:eastAsia="en-US" w:bidi="ar-SA"/>
      </w:rPr>
    </w:lvl>
    <w:lvl w:ilvl="8">
      <w:start w:val="0"/>
      <w:numFmt w:val="bullet"/>
      <w:lvlText w:val="•"/>
      <w:lvlJc w:val="left"/>
      <w:pPr>
        <w:ind w:left="6450" w:hanging="360"/>
      </w:pPr>
      <w:rPr>
        <w:rFonts w:hint="default"/>
        <w:lang w:val="ro-RO" w:eastAsia="en-US" w:bidi="ar-SA"/>
      </w:rPr>
    </w:lvl>
  </w:abstractNum>
  <w:abstractNum w:abstractNumId="43">
    <w:multiLevelType w:val="hybridMultilevel"/>
    <w:lvl w:ilvl="0">
      <w:start w:val="3"/>
      <w:numFmt w:val="decimal"/>
      <w:lvlText w:val="%1."/>
      <w:lvlJc w:val="left"/>
      <w:pPr>
        <w:ind w:left="833" w:hanging="36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553" w:hanging="360"/>
      </w:pPr>
      <w:rPr>
        <w:rFonts w:hint="default" w:ascii="Arial" w:hAnsi="Arial" w:eastAsia="Arial" w:cs="Arial"/>
        <w:b w:val="0"/>
        <w:bCs w:val="0"/>
        <w:i w:val="0"/>
        <w:iCs w:val="0"/>
        <w:spacing w:val="0"/>
        <w:w w:val="100"/>
        <w:sz w:val="24"/>
        <w:szCs w:val="24"/>
        <w:lang w:val="ro-RO" w:eastAsia="en-US" w:bidi="ar-SA"/>
      </w:rPr>
    </w:lvl>
    <w:lvl w:ilvl="3">
      <w:start w:val="0"/>
      <w:numFmt w:val="bullet"/>
      <w:lvlText w:val="•"/>
      <w:lvlJc w:val="left"/>
      <w:pPr>
        <w:ind w:left="3008" w:hanging="360"/>
      </w:pPr>
      <w:rPr>
        <w:rFonts w:hint="default"/>
        <w:lang w:val="ro-RO" w:eastAsia="en-US" w:bidi="ar-SA"/>
      </w:rPr>
    </w:lvl>
    <w:lvl w:ilvl="4">
      <w:start w:val="0"/>
      <w:numFmt w:val="bullet"/>
      <w:lvlText w:val="•"/>
      <w:lvlJc w:val="left"/>
      <w:pPr>
        <w:ind w:left="3733" w:hanging="360"/>
      </w:pPr>
      <w:rPr>
        <w:rFonts w:hint="default"/>
        <w:lang w:val="ro-RO" w:eastAsia="en-US" w:bidi="ar-SA"/>
      </w:rPr>
    </w:lvl>
    <w:lvl w:ilvl="5">
      <w:start w:val="0"/>
      <w:numFmt w:val="bullet"/>
      <w:lvlText w:val="•"/>
      <w:lvlJc w:val="left"/>
      <w:pPr>
        <w:ind w:left="4457" w:hanging="360"/>
      </w:pPr>
      <w:rPr>
        <w:rFonts w:hint="default"/>
        <w:lang w:val="ro-RO" w:eastAsia="en-US" w:bidi="ar-SA"/>
      </w:rPr>
    </w:lvl>
    <w:lvl w:ilvl="6">
      <w:start w:val="0"/>
      <w:numFmt w:val="bullet"/>
      <w:lvlText w:val="•"/>
      <w:lvlJc w:val="left"/>
      <w:pPr>
        <w:ind w:left="5182" w:hanging="360"/>
      </w:pPr>
      <w:rPr>
        <w:rFonts w:hint="default"/>
        <w:lang w:val="ro-RO" w:eastAsia="en-US" w:bidi="ar-SA"/>
      </w:rPr>
    </w:lvl>
    <w:lvl w:ilvl="7">
      <w:start w:val="0"/>
      <w:numFmt w:val="bullet"/>
      <w:lvlText w:val="•"/>
      <w:lvlJc w:val="left"/>
      <w:pPr>
        <w:ind w:left="5906" w:hanging="360"/>
      </w:pPr>
      <w:rPr>
        <w:rFonts w:hint="default"/>
        <w:lang w:val="ro-RO" w:eastAsia="en-US" w:bidi="ar-SA"/>
      </w:rPr>
    </w:lvl>
    <w:lvl w:ilvl="8">
      <w:start w:val="0"/>
      <w:numFmt w:val="bullet"/>
      <w:lvlText w:val="•"/>
      <w:lvlJc w:val="left"/>
      <w:pPr>
        <w:ind w:left="6631" w:hanging="360"/>
      </w:pPr>
      <w:rPr>
        <w:rFonts w:hint="default"/>
        <w:lang w:val="ro-RO" w:eastAsia="en-US" w:bidi="ar-SA"/>
      </w:rPr>
    </w:lvl>
  </w:abstractNum>
  <w:abstractNum w:abstractNumId="42">
    <w:multiLevelType w:val="hybridMultilevel"/>
    <w:lvl w:ilvl="0">
      <w:start w:val="2"/>
      <w:numFmt w:val="decimal"/>
      <w:lvlText w:val="%1."/>
      <w:lvlJc w:val="left"/>
      <w:pPr>
        <w:ind w:left="893" w:hanging="42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553" w:hanging="360"/>
      </w:pPr>
      <w:rPr>
        <w:rFonts w:hint="default" w:ascii="Arial" w:hAnsi="Arial" w:eastAsia="Arial" w:cs="Arial"/>
        <w:b w:val="0"/>
        <w:bCs w:val="0"/>
        <w:i w:val="0"/>
        <w:iCs w:val="0"/>
        <w:spacing w:val="0"/>
        <w:w w:val="100"/>
        <w:sz w:val="24"/>
        <w:szCs w:val="24"/>
        <w:lang w:val="ro-RO" w:eastAsia="en-US" w:bidi="ar-SA"/>
      </w:rPr>
    </w:lvl>
    <w:lvl w:ilvl="3">
      <w:start w:val="0"/>
      <w:numFmt w:val="bullet"/>
      <w:lvlText w:val="•"/>
      <w:lvlJc w:val="left"/>
      <w:pPr>
        <w:ind w:left="2375" w:hanging="360"/>
      </w:pPr>
      <w:rPr>
        <w:rFonts w:hint="default"/>
        <w:lang w:val="ro-RO" w:eastAsia="en-US" w:bidi="ar-SA"/>
      </w:rPr>
    </w:lvl>
    <w:lvl w:ilvl="4">
      <w:start w:val="0"/>
      <w:numFmt w:val="bullet"/>
      <w:lvlText w:val="•"/>
      <w:lvlJc w:val="left"/>
      <w:pPr>
        <w:ind w:left="3190" w:hanging="360"/>
      </w:pPr>
      <w:rPr>
        <w:rFonts w:hint="default"/>
        <w:lang w:val="ro-RO" w:eastAsia="en-US" w:bidi="ar-SA"/>
      </w:rPr>
    </w:lvl>
    <w:lvl w:ilvl="5">
      <w:start w:val="0"/>
      <w:numFmt w:val="bullet"/>
      <w:lvlText w:val="•"/>
      <w:lvlJc w:val="left"/>
      <w:pPr>
        <w:ind w:left="4005" w:hanging="360"/>
      </w:pPr>
      <w:rPr>
        <w:rFonts w:hint="default"/>
        <w:lang w:val="ro-RO" w:eastAsia="en-US" w:bidi="ar-SA"/>
      </w:rPr>
    </w:lvl>
    <w:lvl w:ilvl="6">
      <w:start w:val="0"/>
      <w:numFmt w:val="bullet"/>
      <w:lvlText w:val="•"/>
      <w:lvlJc w:val="left"/>
      <w:pPr>
        <w:ind w:left="4820" w:hanging="360"/>
      </w:pPr>
      <w:rPr>
        <w:rFonts w:hint="default"/>
        <w:lang w:val="ro-RO" w:eastAsia="en-US" w:bidi="ar-SA"/>
      </w:rPr>
    </w:lvl>
    <w:lvl w:ilvl="7">
      <w:start w:val="0"/>
      <w:numFmt w:val="bullet"/>
      <w:lvlText w:val="•"/>
      <w:lvlJc w:val="left"/>
      <w:pPr>
        <w:ind w:left="5635" w:hanging="360"/>
      </w:pPr>
      <w:rPr>
        <w:rFonts w:hint="default"/>
        <w:lang w:val="ro-RO" w:eastAsia="en-US" w:bidi="ar-SA"/>
      </w:rPr>
    </w:lvl>
    <w:lvl w:ilvl="8">
      <w:start w:val="0"/>
      <w:numFmt w:val="bullet"/>
      <w:lvlText w:val="•"/>
      <w:lvlJc w:val="left"/>
      <w:pPr>
        <w:ind w:left="6450" w:hanging="360"/>
      </w:pPr>
      <w:rPr>
        <w:rFonts w:hint="default"/>
        <w:lang w:val="ro-RO" w:eastAsia="en-US" w:bidi="ar-SA"/>
      </w:rPr>
    </w:lvl>
  </w:abstractNum>
  <w:abstractNum w:abstractNumId="41">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2">
      <w:start w:val="0"/>
      <w:numFmt w:val="bullet"/>
      <w:lvlText w:val="○"/>
      <w:lvlJc w:val="left"/>
      <w:pPr>
        <w:ind w:left="1553" w:hanging="360"/>
      </w:pPr>
      <w:rPr>
        <w:rFonts w:hint="default" w:ascii="Arial" w:hAnsi="Arial" w:eastAsia="Arial" w:cs="Arial"/>
        <w:b w:val="0"/>
        <w:bCs w:val="0"/>
        <w:i w:val="0"/>
        <w:iCs w:val="0"/>
        <w:spacing w:val="0"/>
        <w:w w:val="100"/>
        <w:sz w:val="24"/>
        <w:szCs w:val="24"/>
        <w:lang w:val="ro-RO" w:eastAsia="en-US" w:bidi="ar-SA"/>
      </w:rPr>
    </w:lvl>
    <w:lvl w:ilvl="3">
      <w:start w:val="0"/>
      <w:numFmt w:val="bullet"/>
      <w:lvlText w:val="•"/>
      <w:lvlJc w:val="left"/>
      <w:pPr>
        <w:ind w:left="3008" w:hanging="360"/>
      </w:pPr>
      <w:rPr>
        <w:rFonts w:hint="default"/>
        <w:lang w:val="ro-RO" w:eastAsia="en-US" w:bidi="ar-SA"/>
      </w:rPr>
    </w:lvl>
    <w:lvl w:ilvl="4">
      <w:start w:val="0"/>
      <w:numFmt w:val="bullet"/>
      <w:lvlText w:val="•"/>
      <w:lvlJc w:val="left"/>
      <w:pPr>
        <w:ind w:left="3733" w:hanging="360"/>
      </w:pPr>
      <w:rPr>
        <w:rFonts w:hint="default"/>
        <w:lang w:val="ro-RO" w:eastAsia="en-US" w:bidi="ar-SA"/>
      </w:rPr>
    </w:lvl>
    <w:lvl w:ilvl="5">
      <w:start w:val="0"/>
      <w:numFmt w:val="bullet"/>
      <w:lvlText w:val="•"/>
      <w:lvlJc w:val="left"/>
      <w:pPr>
        <w:ind w:left="4457" w:hanging="360"/>
      </w:pPr>
      <w:rPr>
        <w:rFonts w:hint="default"/>
        <w:lang w:val="ro-RO" w:eastAsia="en-US" w:bidi="ar-SA"/>
      </w:rPr>
    </w:lvl>
    <w:lvl w:ilvl="6">
      <w:start w:val="0"/>
      <w:numFmt w:val="bullet"/>
      <w:lvlText w:val="•"/>
      <w:lvlJc w:val="left"/>
      <w:pPr>
        <w:ind w:left="5182" w:hanging="360"/>
      </w:pPr>
      <w:rPr>
        <w:rFonts w:hint="default"/>
        <w:lang w:val="ro-RO" w:eastAsia="en-US" w:bidi="ar-SA"/>
      </w:rPr>
    </w:lvl>
    <w:lvl w:ilvl="7">
      <w:start w:val="0"/>
      <w:numFmt w:val="bullet"/>
      <w:lvlText w:val="•"/>
      <w:lvlJc w:val="left"/>
      <w:pPr>
        <w:ind w:left="5906" w:hanging="360"/>
      </w:pPr>
      <w:rPr>
        <w:rFonts w:hint="default"/>
        <w:lang w:val="ro-RO" w:eastAsia="en-US" w:bidi="ar-SA"/>
      </w:rPr>
    </w:lvl>
    <w:lvl w:ilvl="8">
      <w:start w:val="0"/>
      <w:numFmt w:val="bullet"/>
      <w:lvlText w:val="•"/>
      <w:lvlJc w:val="left"/>
      <w:pPr>
        <w:ind w:left="6631" w:hanging="360"/>
      </w:pPr>
      <w:rPr>
        <w:rFonts w:hint="default"/>
        <w:lang w:val="ro-RO" w:eastAsia="en-US" w:bidi="ar-SA"/>
      </w:rPr>
    </w:lvl>
  </w:abstractNum>
  <w:abstractNum w:abstractNumId="40">
    <w:multiLevelType w:val="hybridMultilevel"/>
    <w:lvl w:ilvl="0">
      <w:start w:val="0"/>
      <w:numFmt w:val="bullet"/>
      <w:lvlText w:val="●"/>
      <w:lvlJc w:val="left"/>
      <w:pPr>
        <w:ind w:left="833"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36" w:hanging="360"/>
      </w:pPr>
      <w:rPr>
        <w:rFonts w:hint="default"/>
        <w:lang w:val="ro-RO" w:eastAsia="en-US" w:bidi="ar-SA"/>
      </w:rPr>
    </w:lvl>
    <w:lvl w:ilvl="2">
      <w:start w:val="0"/>
      <w:numFmt w:val="bullet"/>
      <w:lvlText w:val="•"/>
      <w:lvlJc w:val="left"/>
      <w:pPr>
        <w:ind w:left="2232" w:hanging="360"/>
      </w:pPr>
      <w:rPr>
        <w:rFonts w:hint="default"/>
        <w:lang w:val="ro-RO" w:eastAsia="en-US" w:bidi="ar-SA"/>
      </w:rPr>
    </w:lvl>
    <w:lvl w:ilvl="3">
      <w:start w:val="0"/>
      <w:numFmt w:val="bullet"/>
      <w:lvlText w:val="•"/>
      <w:lvlJc w:val="left"/>
      <w:pPr>
        <w:ind w:left="2928" w:hanging="360"/>
      </w:pPr>
      <w:rPr>
        <w:rFonts w:hint="default"/>
        <w:lang w:val="ro-RO" w:eastAsia="en-US" w:bidi="ar-SA"/>
      </w:rPr>
    </w:lvl>
    <w:lvl w:ilvl="4">
      <w:start w:val="0"/>
      <w:numFmt w:val="bullet"/>
      <w:lvlText w:val="•"/>
      <w:lvlJc w:val="left"/>
      <w:pPr>
        <w:ind w:left="3624" w:hanging="360"/>
      </w:pPr>
      <w:rPr>
        <w:rFonts w:hint="default"/>
        <w:lang w:val="ro-RO" w:eastAsia="en-US" w:bidi="ar-SA"/>
      </w:rPr>
    </w:lvl>
    <w:lvl w:ilvl="5">
      <w:start w:val="0"/>
      <w:numFmt w:val="bullet"/>
      <w:lvlText w:val="•"/>
      <w:lvlJc w:val="left"/>
      <w:pPr>
        <w:ind w:left="4320" w:hanging="360"/>
      </w:pPr>
      <w:rPr>
        <w:rFonts w:hint="default"/>
        <w:lang w:val="ro-RO" w:eastAsia="en-US" w:bidi="ar-SA"/>
      </w:rPr>
    </w:lvl>
    <w:lvl w:ilvl="6">
      <w:start w:val="0"/>
      <w:numFmt w:val="bullet"/>
      <w:lvlText w:val="•"/>
      <w:lvlJc w:val="left"/>
      <w:pPr>
        <w:ind w:left="5016" w:hanging="360"/>
      </w:pPr>
      <w:rPr>
        <w:rFonts w:hint="default"/>
        <w:lang w:val="ro-RO" w:eastAsia="en-US" w:bidi="ar-SA"/>
      </w:rPr>
    </w:lvl>
    <w:lvl w:ilvl="7">
      <w:start w:val="0"/>
      <w:numFmt w:val="bullet"/>
      <w:lvlText w:val="•"/>
      <w:lvlJc w:val="left"/>
      <w:pPr>
        <w:ind w:left="5712" w:hanging="360"/>
      </w:pPr>
      <w:rPr>
        <w:rFonts w:hint="default"/>
        <w:lang w:val="ro-RO" w:eastAsia="en-US" w:bidi="ar-SA"/>
      </w:rPr>
    </w:lvl>
    <w:lvl w:ilvl="8">
      <w:start w:val="0"/>
      <w:numFmt w:val="bullet"/>
      <w:lvlText w:val="•"/>
      <w:lvlJc w:val="left"/>
      <w:pPr>
        <w:ind w:left="6408" w:hanging="360"/>
      </w:pPr>
      <w:rPr>
        <w:rFonts w:hint="default"/>
        <w:lang w:val="ro-RO" w:eastAsia="en-US" w:bidi="ar-SA"/>
      </w:rPr>
    </w:lvl>
  </w:abstractNum>
  <w:abstractNum w:abstractNumId="39">
    <w:multiLevelType w:val="hybridMultilevel"/>
    <w:lvl w:ilvl="0">
      <w:start w:val="1"/>
      <w:numFmt w:val="decimal"/>
      <w:lvlText w:val="%1."/>
      <w:lvlJc w:val="left"/>
      <w:pPr>
        <w:ind w:left="833" w:hanging="3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536" w:hanging="360"/>
      </w:pPr>
      <w:rPr>
        <w:rFonts w:hint="default"/>
        <w:lang w:val="ro-RO" w:eastAsia="en-US" w:bidi="ar-SA"/>
      </w:rPr>
    </w:lvl>
    <w:lvl w:ilvl="2">
      <w:start w:val="0"/>
      <w:numFmt w:val="bullet"/>
      <w:lvlText w:val="•"/>
      <w:lvlJc w:val="left"/>
      <w:pPr>
        <w:ind w:left="2232" w:hanging="360"/>
      </w:pPr>
      <w:rPr>
        <w:rFonts w:hint="default"/>
        <w:lang w:val="ro-RO" w:eastAsia="en-US" w:bidi="ar-SA"/>
      </w:rPr>
    </w:lvl>
    <w:lvl w:ilvl="3">
      <w:start w:val="0"/>
      <w:numFmt w:val="bullet"/>
      <w:lvlText w:val="•"/>
      <w:lvlJc w:val="left"/>
      <w:pPr>
        <w:ind w:left="2928" w:hanging="360"/>
      </w:pPr>
      <w:rPr>
        <w:rFonts w:hint="default"/>
        <w:lang w:val="ro-RO" w:eastAsia="en-US" w:bidi="ar-SA"/>
      </w:rPr>
    </w:lvl>
    <w:lvl w:ilvl="4">
      <w:start w:val="0"/>
      <w:numFmt w:val="bullet"/>
      <w:lvlText w:val="•"/>
      <w:lvlJc w:val="left"/>
      <w:pPr>
        <w:ind w:left="3624" w:hanging="360"/>
      </w:pPr>
      <w:rPr>
        <w:rFonts w:hint="default"/>
        <w:lang w:val="ro-RO" w:eastAsia="en-US" w:bidi="ar-SA"/>
      </w:rPr>
    </w:lvl>
    <w:lvl w:ilvl="5">
      <w:start w:val="0"/>
      <w:numFmt w:val="bullet"/>
      <w:lvlText w:val="•"/>
      <w:lvlJc w:val="left"/>
      <w:pPr>
        <w:ind w:left="4320" w:hanging="360"/>
      </w:pPr>
      <w:rPr>
        <w:rFonts w:hint="default"/>
        <w:lang w:val="ro-RO" w:eastAsia="en-US" w:bidi="ar-SA"/>
      </w:rPr>
    </w:lvl>
    <w:lvl w:ilvl="6">
      <w:start w:val="0"/>
      <w:numFmt w:val="bullet"/>
      <w:lvlText w:val="•"/>
      <w:lvlJc w:val="left"/>
      <w:pPr>
        <w:ind w:left="5016" w:hanging="360"/>
      </w:pPr>
      <w:rPr>
        <w:rFonts w:hint="default"/>
        <w:lang w:val="ro-RO" w:eastAsia="en-US" w:bidi="ar-SA"/>
      </w:rPr>
    </w:lvl>
    <w:lvl w:ilvl="7">
      <w:start w:val="0"/>
      <w:numFmt w:val="bullet"/>
      <w:lvlText w:val="•"/>
      <w:lvlJc w:val="left"/>
      <w:pPr>
        <w:ind w:left="5712" w:hanging="360"/>
      </w:pPr>
      <w:rPr>
        <w:rFonts w:hint="default"/>
        <w:lang w:val="ro-RO" w:eastAsia="en-US" w:bidi="ar-SA"/>
      </w:rPr>
    </w:lvl>
    <w:lvl w:ilvl="8">
      <w:start w:val="0"/>
      <w:numFmt w:val="bullet"/>
      <w:lvlText w:val="•"/>
      <w:lvlJc w:val="left"/>
      <w:pPr>
        <w:ind w:left="6408" w:hanging="360"/>
      </w:pPr>
      <w:rPr>
        <w:rFonts w:hint="default"/>
        <w:lang w:val="ro-RO" w:eastAsia="en-US" w:bidi="ar-SA"/>
      </w:rPr>
    </w:lvl>
  </w:abstractNum>
  <w:abstractNum w:abstractNumId="38">
    <w:multiLevelType w:val="hybridMultilevel"/>
    <w:lvl w:ilvl="0">
      <w:start w:val="0"/>
      <w:numFmt w:val="bullet"/>
      <w:lvlText w:val="●"/>
      <w:lvlJc w:val="left"/>
      <w:pPr>
        <w:ind w:left="848" w:hanging="360"/>
      </w:pPr>
      <w:rPr>
        <w:rFonts w:hint="default" w:ascii="Arial" w:hAnsi="Arial" w:eastAsia="Arial" w:cs="Arial"/>
        <w:b w:val="0"/>
        <w:bCs w:val="0"/>
        <w:i w:val="0"/>
        <w:iCs w:val="0"/>
        <w:spacing w:val="0"/>
        <w:w w:val="100"/>
        <w:sz w:val="24"/>
        <w:szCs w:val="24"/>
        <w:lang w:val="ro-RO" w:eastAsia="en-US" w:bidi="ar-SA"/>
      </w:rPr>
    </w:lvl>
    <w:lvl w:ilvl="1">
      <w:start w:val="0"/>
      <w:numFmt w:val="bullet"/>
      <w:lvlText w:val="•"/>
      <w:lvlJc w:val="left"/>
      <w:pPr>
        <w:ind w:left="1558" w:hanging="360"/>
      </w:pPr>
      <w:rPr>
        <w:rFonts w:hint="default"/>
        <w:lang w:val="ro-RO" w:eastAsia="en-US" w:bidi="ar-SA"/>
      </w:rPr>
    </w:lvl>
    <w:lvl w:ilvl="2">
      <w:start w:val="0"/>
      <w:numFmt w:val="bullet"/>
      <w:lvlText w:val="•"/>
      <w:lvlJc w:val="left"/>
      <w:pPr>
        <w:ind w:left="2276" w:hanging="360"/>
      </w:pPr>
      <w:rPr>
        <w:rFonts w:hint="default"/>
        <w:lang w:val="ro-RO" w:eastAsia="en-US" w:bidi="ar-SA"/>
      </w:rPr>
    </w:lvl>
    <w:lvl w:ilvl="3">
      <w:start w:val="0"/>
      <w:numFmt w:val="bullet"/>
      <w:lvlText w:val="•"/>
      <w:lvlJc w:val="left"/>
      <w:pPr>
        <w:ind w:left="2994" w:hanging="360"/>
      </w:pPr>
      <w:rPr>
        <w:rFonts w:hint="default"/>
        <w:lang w:val="ro-RO" w:eastAsia="en-US" w:bidi="ar-SA"/>
      </w:rPr>
    </w:lvl>
    <w:lvl w:ilvl="4">
      <w:start w:val="0"/>
      <w:numFmt w:val="bullet"/>
      <w:lvlText w:val="•"/>
      <w:lvlJc w:val="left"/>
      <w:pPr>
        <w:ind w:left="3712" w:hanging="360"/>
      </w:pPr>
      <w:rPr>
        <w:rFonts w:hint="default"/>
        <w:lang w:val="ro-RO" w:eastAsia="en-US" w:bidi="ar-SA"/>
      </w:rPr>
    </w:lvl>
    <w:lvl w:ilvl="5">
      <w:start w:val="0"/>
      <w:numFmt w:val="bullet"/>
      <w:lvlText w:val="•"/>
      <w:lvlJc w:val="left"/>
      <w:pPr>
        <w:ind w:left="4430" w:hanging="360"/>
      </w:pPr>
      <w:rPr>
        <w:rFonts w:hint="default"/>
        <w:lang w:val="ro-RO" w:eastAsia="en-US" w:bidi="ar-SA"/>
      </w:rPr>
    </w:lvl>
    <w:lvl w:ilvl="6">
      <w:start w:val="0"/>
      <w:numFmt w:val="bullet"/>
      <w:lvlText w:val="•"/>
      <w:lvlJc w:val="left"/>
      <w:pPr>
        <w:ind w:left="5148" w:hanging="360"/>
      </w:pPr>
      <w:rPr>
        <w:rFonts w:hint="default"/>
        <w:lang w:val="ro-RO" w:eastAsia="en-US" w:bidi="ar-SA"/>
      </w:rPr>
    </w:lvl>
    <w:lvl w:ilvl="7">
      <w:start w:val="0"/>
      <w:numFmt w:val="bullet"/>
      <w:lvlText w:val="•"/>
      <w:lvlJc w:val="left"/>
      <w:pPr>
        <w:ind w:left="5866" w:hanging="360"/>
      </w:pPr>
      <w:rPr>
        <w:rFonts w:hint="default"/>
        <w:lang w:val="ro-RO" w:eastAsia="en-US" w:bidi="ar-SA"/>
      </w:rPr>
    </w:lvl>
    <w:lvl w:ilvl="8">
      <w:start w:val="0"/>
      <w:numFmt w:val="bullet"/>
      <w:lvlText w:val="•"/>
      <w:lvlJc w:val="left"/>
      <w:pPr>
        <w:ind w:left="6584" w:hanging="360"/>
      </w:pPr>
      <w:rPr>
        <w:rFonts w:hint="default"/>
        <w:lang w:val="ro-RO" w:eastAsia="en-US" w:bidi="ar-SA"/>
      </w:rPr>
    </w:lvl>
  </w:abstractNum>
  <w:abstractNum w:abstractNumId="37">
    <w:multiLevelType w:val="hybridMultilevel"/>
    <w:lvl w:ilvl="0">
      <w:start w:val="1"/>
      <w:numFmt w:val="upperLetter"/>
      <w:lvlText w:val="%1."/>
      <w:lvlJc w:val="left"/>
      <w:pPr>
        <w:ind w:left="123" w:hanging="32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956" w:hanging="324"/>
      </w:pPr>
      <w:rPr>
        <w:rFonts w:hint="default"/>
        <w:lang w:val="ro-RO" w:eastAsia="en-US" w:bidi="ar-SA"/>
      </w:rPr>
    </w:lvl>
    <w:lvl w:ilvl="2">
      <w:start w:val="0"/>
      <w:numFmt w:val="bullet"/>
      <w:lvlText w:val="•"/>
      <w:lvlJc w:val="left"/>
      <w:pPr>
        <w:ind w:left="1792" w:hanging="324"/>
      </w:pPr>
      <w:rPr>
        <w:rFonts w:hint="default"/>
        <w:lang w:val="ro-RO" w:eastAsia="en-US" w:bidi="ar-SA"/>
      </w:rPr>
    </w:lvl>
    <w:lvl w:ilvl="3">
      <w:start w:val="0"/>
      <w:numFmt w:val="bullet"/>
      <w:lvlText w:val="•"/>
      <w:lvlJc w:val="left"/>
      <w:pPr>
        <w:ind w:left="2628" w:hanging="324"/>
      </w:pPr>
      <w:rPr>
        <w:rFonts w:hint="default"/>
        <w:lang w:val="ro-RO" w:eastAsia="en-US" w:bidi="ar-SA"/>
      </w:rPr>
    </w:lvl>
    <w:lvl w:ilvl="4">
      <w:start w:val="0"/>
      <w:numFmt w:val="bullet"/>
      <w:lvlText w:val="•"/>
      <w:lvlJc w:val="left"/>
      <w:pPr>
        <w:ind w:left="3464" w:hanging="324"/>
      </w:pPr>
      <w:rPr>
        <w:rFonts w:hint="default"/>
        <w:lang w:val="ro-RO" w:eastAsia="en-US" w:bidi="ar-SA"/>
      </w:rPr>
    </w:lvl>
    <w:lvl w:ilvl="5">
      <w:start w:val="0"/>
      <w:numFmt w:val="bullet"/>
      <w:lvlText w:val="•"/>
      <w:lvlJc w:val="left"/>
      <w:pPr>
        <w:ind w:left="4300" w:hanging="324"/>
      </w:pPr>
      <w:rPr>
        <w:rFonts w:hint="default"/>
        <w:lang w:val="ro-RO" w:eastAsia="en-US" w:bidi="ar-SA"/>
      </w:rPr>
    </w:lvl>
    <w:lvl w:ilvl="6">
      <w:start w:val="0"/>
      <w:numFmt w:val="bullet"/>
      <w:lvlText w:val="•"/>
      <w:lvlJc w:val="left"/>
      <w:pPr>
        <w:ind w:left="5136" w:hanging="324"/>
      </w:pPr>
      <w:rPr>
        <w:rFonts w:hint="default"/>
        <w:lang w:val="ro-RO" w:eastAsia="en-US" w:bidi="ar-SA"/>
      </w:rPr>
    </w:lvl>
    <w:lvl w:ilvl="7">
      <w:start w:val="0"/>
      <w:numFmt w:val="bullet"/>
      <w:lvlText w:val="•"/>
      <w:lvlJc w:val="left"/>
      <w:pPr>
        <w:ind w:left="5972" w:hanging="324"/>
      </w:pPr>
      <w:rPr>
        <w:rFonts w:hint="default"/>
        <w:lang w:val="ro-RO" w:eastAsia="en-US" w:bidi="ar-SA"/>
      </w:rPr>
    </w:lvl>
    <w:lvl w:ilvl="8">
      <w:start w:val="0"/>
      <w:numFmt w:val="bullet"/>
      <w:lvlText w:val="•"/>
      <w:lvlJc w:val="left"/>
      <w:pPr>
        <w:ind w:left="6808" w:hanging="324"/>
      </w:pPr>
      <w:rPr>
        <w:rFonts w:hint="default"/>
        <w:lang w:val="ro-RO" w:eastAsia="en-US" w:bidi="ar-SA"/>
      </w:rPr>
    </w:lvl>
  </w:abstractNum>
  <w:abstractNum w:abstractNumId="36">
    <w:multiLevelType w:val="hybridMultilevel"/>
    <w:lvl w:ilvl="0">
      <w:start w:val="1"/>
      <w:numFmt w:val="upperLetter"/>
      <w:lvlText w:val="%1."/>
      <w:lvlJc w:val="left"/>
      <w:pPr>
        <w:ind w:left="416"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1226" w:hanging="294"/>
      </w:pPr>
      <w:rPr>
        <w:rFonts w:hint="default"/>
        <w:lang w:val="ro-RO" w:eastAsia="en-US" w:bidi="ar-SA"/>
      </w:rPr>
    </w:lvl>
    <w:lvl w:ilvl="2">
      <w:start w:val="0"/>
      <w:numFmt w:val="bullet"/>
      <w:lvlText w:val="•"/>
      <w:lvlJc w:val="left"/>
      <w:pPr>
        <w:ind w:left="2032" w:hanging="294"/>
      </w:pPr>
      <w:rPr>
        <w:rFonts w:hint="default"/>
        <w:lang w:val="ro-RO" w:eastAsia="en-US" w:bidi="ar-SA"/>
      </w:rPr>
    </w:lvl>
    <w:lvl w:ilvl="3">
      <w:start w:val="0"/>
      <w:numFmt w:val="bullet"/>
      <w:lvlText w:val="•"/>
      <w:lvlJc w:val="left"/>
      <w:pPr>
        <w:ind w:left="2838" w:hanging="294"/>
      </w:pPr>
      <w:rPr>
        <w:rFonts w:hint="default"/>
        <w:lang w:val="ro-RO" w:eastAsia="en-US" w:bidi="ar-SA"/>
      </w:rPr>
    </w:lvl>
    <w:lvl w:ilvl="4">
      <w:start w:val="0"/>
      <w:numFmt w:val="bullet"/>
      <w:lvlText w:val="•"/>
      <w:lvlJc w:val="left"/>
      <w:pPr>
        <w:ind w:left="3644" w:hanging="294"/>
      </w:pPr>
      <w:rPr>
        <w:rFonts w:hint="default"/>
        <w:lang w:val="ro-RO" w:eastAsia="en-US" w:bidi="ar-SA"/>
      </w:rPr>
    </w:lvl>
    <w:lvl w:ilvl="5">
      <w:start w:val="0"/>
      <w:numFmt w:val="bullet"/>
      <w:lvlText w:val="•"/>
      <w:lvlJc w:val="left"/>
      <w:pPr>
        <w:ind w:left="4450" w:hanging="294"/>
      </w:pPr>
      <w:rPr>
        <w:rFonts w:hint="default"/>
        <w:lang w:val="ro-RO" w:eastAsia="en-US" w:bidi="ar-SA"/>
      </w:rPr>
    </w:lvl>
    <w:lvl w:ilvl="6">
      <w:start w:val="0"/>
      <w:numFmt w:val="bullet"/>
      <w:lvlText w:val="•"/>
      <w:lvlJc w:val="left"/>
      <w:pPr>
        <w:ind w:left="5256" w:hanging="294"/>
      </w:pPr>
      <w:rPr>
        <w:rFonts w:hint="default"/>
        <w:lang w:val="ro-RO" w:eastAsia="en-US" w:bidi="ar-SA"/>
      </w:rPr>
    </w:lvl>
    <w:lvl w:ilvl="7">
      <w:start w:val="0"/>
      <w:numFmt w:val="bullet"/>
      <w:lvlText w:val="•"/>
      <w:lvlJc w:val="left"/>
      <w:pPr>
        <w:ind w:left="6062" w:hanging="294"/>
      </w:pPr>
      <w:rPr>
        <w:rFonts w:hint="default"/>
        <w:lang w:val="ro-RO" w:eastAsia="en-US" w:bidi="ar-SA"/>
      </w:rPr>
    </w:lvl>
    <w:lvl w:ilvl="8">
      <w:start w:val="0"/>
      <w:numFmt w:val="bullet"/>
      <w:lvlText w:val="•"/>
      <w:lvlJc w:val="left"/>
      <w:pPr>
        <w:ind w:left="6868" w:hanging="294"/>
      </w:pPr>
      <w:rPr>
        <w:rFonts w:hint="default"/>
        <w:lang w:val="ro-RO" w:eastAsia="en-US" w:bidi="ar-SA"/>
      </w:rPr>
    </w:lvl>
  </w:abstractNum>
  <w:abstractNum w:abstractNumId="35">
    <w:multiLevelType w:val="hybridMultilevel"/>
    <w:lvl w:ilvl="0">
      <w:start w:val="1"/>
      <w:numFmt w:val="decimal"/>
      <w:lvlText w:val="%1"/>
      <w:lvlJc w:val="left"/>
      <w:pPr>
        <w:ind w:left="303" w:hanging="18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18" w:hanging="180"/>
      </w:pPr>
      <w:rPr>
        <w:rFonts w:hint="default"/>
        <w:lang w:val="ro-RO" w:eastAsia="en-US" w:bidi="ar-SA"/>
      </w:rPr>
    </w:lvl>
    <w:lvl w:ilvl="2">
      <w:start w:val="0"/>
      <w:numFmt w:val="bullet"/>
      <w:lvlText w:val="•"/>
      <w:lvlJc w:val="left"/>
      <w:pPr>
        <w:ind w:left="1936" w:hanging="180"/>
      </w:pPr>
      <w:rPr>
        <w:rFonts w:hint="default"/>
        <w:lang w:val="ro-RO" w:eastAsia="en-US" w:bidi="ar-SA"/>
      </w:rPr>
    </w:lvl>
    <w:lvl w:ilvl="3">
      <w:start w:val="0"/>
      <w:numFmt w:val="bullet"/>
      <w:lvlText w:val="•"/>
      <w:lvlJc w:val="left"/>
      <w:pPr>
        <w:ind w:left="2754" w:hanging="180"/>
      </w:pPr>
      <w:rPr>
        <w:rFonts w:hint="default"/>
        <w:lang w:val="ro-RO" w:eastAsia="en-US" w:bidi="ar-SA"/>
      </w:rPr>
    </w:lvl>
    <w:lvl w:ilvl="4">
      <w:start w:val="0"/>
      <w:numFmt w:val="bullet"/>
      <w:lvlText w:val="•"/>
      <w:lvlJc w:val="left"/>
      <w:pPr>
        <w:ind w:left="3572" w:hanging="180"/>
      </w:pPr>
      <w:rPr>
        <w:rFonts w:hint="default"/>
        <w:lang w:val="ro-RO" w:eastAsia="en-US" w:bidi="ar-SA"/>
      </w:rPr>
    </w:lvl>
    <w:lvl w:ilvl="5">
      <w:start w:val="0"/>
      <w:numFmt w:val="bullet"/>
      <w:lvlText w:val="•"/>
      <w:lvlJc w:val="left"/>
      <w:pPr>
        <w:ind w:left="4390" w:hanging="180"/>
      </w:pPr>
      <w:rPr>
        <w:rFonts w:hint="default"/>
        <w:lang w:val="ro-RO" w:eastAsia="en-US" w:bidi="ar-SA"/>
      </w:rPr>
    </w:lvl>
    <w:lvl w:ilvl="6">
      <w:start w:val="0"/>
      <w:numFmt w:val="bullet"/>
      <w:lvlText w:val="•"/>
      <w:lvlJc w:val="left"/>
      <w:pPr>
        <w:ind w:left="5208" w:hanging="180"/>
      </w:pPr>
      <w:rPr>
        <w:rFonts w:hint="default"/>
        <w:lang w:val="ro-RO" w:eastAsia="en-US" w:bidi="ar-SA"/>
      </w:rPr>
    </w:lvl>
    <w:lvl w:ilvl="7">
      <w:start w:val="0"/>
      <w:numFmt w:val="bullet"/>
      <w:lvlText w:val="•"/>
      <w:lvlJc w:val="left"/>
      <w:pPr>
        <w:ind w:left="6026" w:hanging="180"/>
      </w:pPr>
      <w:rPr>
        <w:rFonts w:hint="default"/>
        <w:lang w:val="ro-RO" w:eastAsia="en-US" w:bidi="ar-SA"/>
      </w:rPr>
    </w:lvl>
    <w:lvl w:ilvl="8">
      <w:start w:val="0"/>
      <w:numFmt w:val="bullet"/>
      <w:lvlText w:val="•"/>
      <w:lvlJc w:val="left"/>
      <w:pPr>
        <w:ind w:left="6844" w:hanging="180"/>
      </w:pPr>
      <w:rPr>
        <w:rFonts w:hint="default"/>
        <w:lang w:val="ro-RO" w:eastAsia="en-US" w:bidi="ar-SA"/>
      </w:rPr>
    </w:lvl>
  </w:abstractNum>
  <w:abstractNum w:abstractNumId="34">
    <w:multiLevelType w:val="hybridMultilevel"/>
    <w:lvl w:ilvl="0">
      <w:start w:val="1"/>
      <w:numFmt w:val="decimal"/>
      <w:lvlText w:val="%1"/>
      <w:lvlJc w:val="left"/>
      <w:pPr>
        <w:ind w:left="303" w:hanging="18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18" w:hanging="180"/>
      </w:pPr>
      <w:rPr>
        <w:rFonts w:hint="default"/>
        <w:lang w:val="ro-RO" w:eastAsia="en-US" w:bidi="ar-SA"/>
      </w:rPr>
    </w:lvl>
    <w:lvl w:ilvl="2">
      <w:start w:val="0"/>
      <w:numFmt w:val="bullet"/>
      <w:lvlText w:val="•"/>
      <w:lvlJc w:val="left"/>
      <w:pPr>
        <w:ind w:left="1936" w:hanging="180"/>
      </w:pPr>
      <w:rPr>
        <w:rFonts w:hint="default"/>
        <w:lang w:val="ro-RO" w:eastAsia="en-US" w:bidi="ar-SA"/>
      </w:rPr>
    </w:lvl>
    <w:lvl w:ilvl="3">
      <w:start w:val="0"/>
      <w:numFmt w:val="bullet"/>
      <w:lvlText w:val="•"/>
      <w:lvlJc w:val="left"/>
      <w:pPr>
        <w:ind w:left="2754" w:hanging="180"/>
      </w:pPr>
      <w:rPr>
        <w:rFonts w:hint="default"/>
        <w:lang w:val="ro-RO" w:eastAsia="en-US" w:bidi="ar-SA"/>
      </w:rPr>
    </w:lvl>
    <w:lvl w:ilvl="4">
      <w:start w:val="0"/>
      <w:numFmt w:val="bullet"/>
      <w:lvlText w:val="•"/>
      <w:lvlJc w:val="left"/>
      <w:pPr>
        <w:ind w:left="3572" w:hanging="180"/>
      </w:pPr>
      <w:rPr>
        <w:rFonts w:hint="default"/>
        <w:lang w:val="ro-RO" w:eastAsia="en-US" w:bidi="ar-SA"/>
      </w:rPr>
    </w:lvl>
    <w:lvl w:ilvl="5">
      <w:start w:val="0"/>
      <w:numFmt w:val="bullet"/>
      <w:lvlText w:val="•"/>
      <w:lvlJc w:val="left"/>
      <w:pPr>
        <w:ind w:left="4390" w:hanging="180"/>
      </w:pPr>
      <w:rPr>
        <w:rFonts w:hint="default"/>
        <w:lang w:val="ro-RO" w:eastAsia="en-US" w:bidi="ar-SA"/>
      </w:rPr>
    </w:lvl>
    <w:lvl w:ilvl="6">
      <w:start w:val="0"/>
      <w:numFmt w:val="bullet"/>
      <w:lvlText w:val="•"/>
      <w:lvlJc w:val="left"/>
      <w:pPr>
        <w:ind w:left="5208" w:hanging="180"/>
      </w:pPr>
      <w:rPr>
        <w:rFonts w:hint="default"/>
        <w:lang w:val="ro-RO" w:eastAsia="en-US" w:bidi="ar-SA"/>
      </w:rPr>
    </w:lvl>
    <w:lvl w:ilvl="7">
      <w:start w:val="0"/>
      <w:numFmt w:val="bullet"/>
      <w:lvlText w:val="•"/>
      <w:lvlJc w:val="left"/>
      <w:pPr>
        <w:ind w:left="6026" w:hanging="180"/>
      </w:pPr>
      <w:rPr>
        <w:rFonts w:hint="default"/>
        <w:lang w:val="ro-RO" w:eastAsia="en-US" w:bidi="ar-SA"/>
      </w:rPr>
    </w:lvl>
    <w:lvl w:ilvl="8">
      <w:start w:val="0"/>
      <w:numFmt w:val="bullet"/>
      <w:lvlText w:val="•"/>
      <w:lvlJc w:val="left"/>
      <w:pPr>
        <w:ind w:left="6844" w:hanging="180"/>
      </w:pPr>
      <w:rPr>
        <w:rFonts w:hint="default"/>
        <w:lang w:val="ro-RO" w:eastAsia="en-US" w:bidi="ar-SA"/>
      </w:rPr>
    </w:lvl>
  </w:abstractNum>
  <w:abstractNum w:abstractNumId="33">
    <w:multiLevelType w:val="hybridMultilevel"/>
    <w:lvl w:ilvl="0">
      <w:start w:val="1"/>
      <w:numFmt w:val="upperLetter"/>
      <w:lvlText w:val="%1."/>
      <w:lvlJc w:val="left"/>
      <w:pPr>
        <w:ind w:left="416"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1226" w:hanging="294"/>
      </w:pPr>
      <w:rPr>
        <w:rFonts w:hint="default"/>
        <w:lang w:val="ro-RO" w:eastAsia="en-US" w:bidi="ar-SA"/>
      </w:rPr>
    </w:lvl>
    <w:lvl w:ilvl="2">
      <w:start w:val="0"/>
      <w:numFmt w:val="bullet"/>
      <w:lvlText w:val="•"/>
      <w:lvlJc w:val="left"/>
      <w:pPr>
        <w:ind w:left="2032" w:hanging="294"/>
      </w:pPr>
      <w:rPr>
        <w:rFonts w:hint="default"/>
        <w:lang w:val="ro-RO" w:eastAsia="en-US" w:bidi="ar-SA"/>
      </w:rPr>
    </w:lvl>
    <w:lvl w:ilvl="3">
      <w:start w:val="0"/>
      <w:numFmt w:val="bullet"/>
      <w:lvlText w:val="•"/>
      <w:lvlJc w:val="left"/>
      <w:pPr>
        <w:ind w:left="2838" w:hanging="294"/>
      </w:pPr>
      <w:rPr>
        <w:rFonts w:hint="default"/>
        <w:lang w:val="ro-RO" w:eastAsia="en-US" w:bidi="ar-SA"/>
      </w:rPr>
    </w:lvl>
    <w:lvl w:ilvl="4">
      <w:start w:val="0"/>
      <w:numFmt w:val="bullet"/>
      <w:lvlText w:val="•"/>
      <w:lvlJc w:val="left"/>
      <w:pPr>
        <w:ind w:left="3644" w:hanging="294"/>
      </w:pPr>
      <w:rPr>
        <w:rFonts w:hint="default"/>
        <w:lang w:val="ro-RO" w:eastAsia="en-US" w:bidi="ar-SA"/>
      </w:rPr>
    </w:lvl>
    <w:lvl w:ilvl="5">
      <w:start w:val="0"/>
      <w:numFmt w:val="bullet"/>
      <w:lvlText w:val="•"/>
      <w:lvlJc w:val="left"/>
      <w:pPr>
        <w:ind w:left="4450" w:hanging="294"/>
      </w:pPr>
      <w:rPr>
        <w:rFonts w:hint="default"/>
        <w:lang w:val="ro-RO" w:eastAsia="en-US" w:bidi="ar-SA"/>
      </w:rPr>
    </w:lvl>
    <w:lvl w:ilvl="6">
      <w:start w:val="0"/>
      <w:numFmt w:val="bullet"/>
      <w:lvlText w:val="•"/>
      <w:lvlJc w:val="left"/>
      <w:pPr>
        <w:ind w:left="5256" w:hanging="294"/>
      </w:pPr>
      <w:rPr>
        <w:rFonts w:hint="default"/>
        <w:lang w:val="ro-RO" w:eastAsia="en-US" w:bidi="ar-SA"/>
      </w:rPr>
    </w:lvl>
    <w:lvl w:ilvl="7">
      <w:start w:val="0"/>
      <w:numFmt w:val="bullet"/>
      <w:lvlText w:val="•"/>
      <w:lvlJc w:val="left"/>
      <w:pPr>
        <w:ind w:left="6062" w:hanging="294"/>
      </w:pPr>
      <w:rPr>
        <w:rFonts w:hint="default"/>
        <w:lang w:val="ro-RO" w:eastAsia="en-US" w:bidi="ar-SA"/>
      </w:rPr>
    </w:lvl>
    <w:lvl w:ilvl="8">
      <w:start w:val="0"/>
      <w:numFmt w:val="bullet"/>
      <w:lvlText w:val="•"/>
      <w:lvlJc w:val="left"/>
      <w:pPr>
        <w:ind w:left="6868" w:hanging="294"/>
      </w:pPr>
      <w:rPr>
        <w:rFonts w:hint="default"/>
        <w:lang w:val="ro-RO" w:eastAsia="en-US" w:bidi="ar-SA"/>
      </w:rPr>
    </w:lvl>
  </w:abstractNum>
  <w:abstractNum w:abstractNumId="32">
    <w:multiLevelType w:val="hybridMultilevel"/>
    <w:lvl w:ilvl="0">
      <w:start w:val="1"/>
      <w:numFmt w:val="upperLetter"/>
      <w:lvlText w:val="%1."/>
      <w:lvlJc w:val="left"/>
      <w:pPr>
        <w:ind w:left="416"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1226" w:hanging="294"/>
      </w:pPr>
      <w:rPr>
        <w:rFonts w:hint="default"/>
        <w:lang w:val="ro-RO" w:eastAsia="en-US" w:bidi="ar-SA"/>
      </w:rPr>
    </w:lvl>
    <w:lvl w:ilvl="2">
      <w:start w:val="0"/>
      <w:numFmt w:val="bullet"/>
      <w:lvlText w:val="•"/>
      <w:lvlJc w:val="left"/>
      <w:pPr>
        <w:ind w:left="2032" w:hanging="294"/>
      </w:pPr>
      <w:rPr>
        <w:rFonts w:hint="default"/>
        <w:lang w:val="ro-RO" w:eastAsia="en-US" w:bidi="ar-SA"/>
      </w:rPr>
    </w:lvl>
    <w:lvl w:ilvl="3">
      <w:start w:val="0"/>
      <w:numFmt w:val="bullet"/>
      <w:lvlText w:val="•"/>
      <w:lvlJc w:val="left"/>
      <w:pPr>
        <w:ind w:left="2838" w:hanging="294"/>
      </w:pPr>
      <w:rPr>
        <w:rFonts w:hint="default"/>
        <w:lang w:val="ro-RO" w:eastAsia="en-US" w:bidi="ar-SA"/>
      </w:rPr>
    </w:lvl>
    <w:lvl w:ilvl="4">
      <w:start w:val="0"/>
      <w:numFmt w:val="bullet"/>
      <w:lvlText w:val="•"/>
      <w:lvlJc w:val="left"/>
      <w:pPr>
        <w:ind w:left="3644" w:hanging="294"/>
      </w:pPr>
      <w:rPr>
        <w:rFonts w:hint="default"/>
        <w:lang w:val="ro-RO" w:eastAsia="en-US" w:bidi="ar-SA"/>
      </w:rPr>
    </w:lvl>
    <w:lvl w:ilvl="5">
      <w:start w:val="0"/>
      <w:numFmt w:val="bullet"/>
      <w:lvlText w:val="•"/>
      <w:lvlJc w:val="left"/>
      <w:pPr>
        <w:ind w:left="4450" w:hanging="294"/>
      </w:pPr>
      <w:rPr>
        <w:rFonts w:hint="default"/>
        <w:lang w:val="ro-RO" w:eastAsia="en-US" w:bidi="ar-SA"/>
      </w:rPr>
    </w:lvl>
    <w:lvl w:ilvl="6">
      <w:start w:val="0"/>
      <w:numFmt w:val="bullet"/>
      <w:lvlText w:val="•"/>
      <w:lvlJc w:val="left"/>
      <w:pPr>
        <w:ind w:left="5256" w:hanging="294"/>
      </w:pPr>
      <w:rPr>
        <w:rFonts w:hint="default"/>
        <w:lang w:val="ro-RO" w:eastAsia="en-US" w:bidi="ar-SA"/>
      </w:rPr>
    </w:lvl>
    <w:lvl w:ilvl="7">
      <w:start w:val="0"/>
      <w:numFmt w:val="bullet"/>
      <w:lvlText w:val="•"/>
      <w:lvlJc w:val="left"/>
      <w:pPr>
        <w:ind w:left="6062" w:hanging="294"/>
      </w:pPr>
      <w:rPr>
        <w:rFonts w:hint="default"/>
        <w:lang w:val="ro-RO" w:eastAsia="en-US" w:bidi="ar-SA"/>
      </w:rPr>
    </w:lvl>
    <w:lvl w:ilvl="8">
      <w:start w:val="0"/>
      <w:numFmt w:val="bullet"/>
      <w:lvlText w:val="•"/>
      <w:lvlJc w:val="left"/>
      <w:pPr>
        <w:ind w:left="6868" w:hanging="294"/>
      </w:pPr>
      <w:rPr>
        <w:rFonts w:hint="default"/>
        <w:lang w:val="ro-RO" w:eastAsia="en-US" w:bidi="ar-SA"/>
      </w:rPr>
    </w:lvl>
  </w:abstractNum>
  <w:abstractNum w:abstractNumId="31">
    <w:multiLevelType w:val="hybridMultilevel"/>
    <w:lvl w:ilvl="0">
      <w:start w:val="1"/>
      <w:numFmt w:val="upperLetter"/>
      <w:lvlText w:val="%1."/>
      <w:lvlJc w:val="left"/>
      <w:pPr>
        <w:ind w:left="446"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1244" w:hanging="294"/>
      </w:pPr>
      <w:rPr>
        <w:rFonts w:hint="default"/>
        <w:lang w:val="ro-RO" w:eastAsia="en-US" w:bidi="ar-SA"/>
      </w:rPr>
    </w:lvl>
    <w:lvl w:ilvl="2">
      <w:start w:val="0"/>
      <w:numFmt w:val="bullet"/>
      <w:lvlText w:val="•"/>
      <w:lvlJc w:val="left"/>
      <w:pPr>
        <w:ind w:left="2048" w:hanging="294"/>
      </w:pPr>
      <w:rPr>
        <w:rFonts w:hint="default"/>
        <w:lang w:val="ro-RO" w:eastAsia="en-US" w:bidi="ar-SA"/>
      </w:rPr>
    </w:lvl>
    <w:lvl w:ilvl="3">
      <w:start w:val="0"/>
      <w:numFmt w:val="bullet"/>
      <w:lvlText w:val="•"/>
      <w:lvlJc w:val="left"/>
      <w:pPr>
        <w:ind w:left="2852" w:hanging="294"/>
      </w:pPr>
      <w:rPr>
        <w:rFonts w:hint="default"/>
        <w:lang w:val="ro-RO" w:eastAsia="en-US" w:bidi="ar-SA"/>
      </w:rPr>
    </w:lvl>
    <w:lvl w:ilvl="4">
      <w:start w:val="0"/>
      <w:numFmt w:val="bullet"/>
      <w:lvlText w:val="•"/>
      <w:lvlJc w:val="left"/>
      <w:pPr>
        <w:ind w:left="3656" w:hanging="294"/>
      </w:pPr>
      <w:rPr>
        <w:rFonts w:hint="default"/>
        <w:lang w:val="ro-RO" w:eastAsia="en-US" w:bidi="ar-SA"/>
      </w:rPr>
    </w:lvl>
    <w:lvl w:ilvl="5">
      <w:start w:val="0"/>
      <w:numFmt w:val="bullet"/>
      <w:lvlText w:val="•"/>
      <w:lvlJc w:val="left"/>
      <w:pPr>
        <w:ind w:left="4460" w:hanging="294"/>
      </w:pPr>
      <w:rPr>
        <w:rFonts w:hint="default"/>
        <w:lang w:val="ro-RO" w:eastAsia="en-US" w:bidi="ar-SA"/>
      </w:rPr>
    </w:lvl>
    <w:lvl w:ilvl="6">
      <w:start w:val="0"/>
      <w:numFmt w:val="bullet"/>
      <w:lvlText w:val="•"/>
      <w:lvlJc w:val="left"/>
      <w:pPr>
        <w:ind w:left="5264" w:hanging="294"/>
      </w:pPr>
      <w:rPr>
        <w:rFonts w:hint="default"/>
        <w:lang w:val="ro-RO" w:eastAsia="en-US" w:bidi="ar-SA"/>
      </w:rPr>
    </w:lvl>
    <w:lvl w:ilvl="7">
      <w:start w:val="0"/>
      <w:numFmt w:val="bullet"/>
      <w:lvlText w:val="•"/>
      <w:lvlJc w:val="left"/>
      <w:pPr>
        <w:ind w:left="6068" w:hanging="294"/>
      </w:pPr>
      <w:rPr>
        <w:rFonts w:hint="default"/>
        <w:lang w:val="ro-RO" w:eastAsia="en-US" w:bidi="ar-SA"/>
      </w:rPr>
    </w:lvl>
    <w:lvl w:ilvl="8">
      <w:start w:val="0"/>
      <w:numFmt w:val="bullet"/>
      <w:lvlText w:val="•"/>
      <w:lvlJc w:val="left"/>
      <w:pPr>
        <w:ind w:left="6872" w:hanging="294"/>
      </w:pPr>
      <w:rPr>
        <w:rFonts w:hint="default"/>
        <w:lang w:val="ro-RO" w:eastAsia="en-US" w:bidi="ar-SA"/>
      </w:rPr>
    </w:lvl>
  </w:abstractNum>
  <w:abstractNum w:abstractNumId="30">
    <w:multiLevelType w:val="hybridMultilevel"/>
    <w:lvl w:ilvl="0">
      <w:start w:val="1"/>
      <w:numFmt w:val="upperLetter"/>
      <w:lvlText w:val="%1."/>
      <w:lvlJc w:val="left"/>
      <w:pPr>
        <w:ind w:left="416"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1226" w:hanging="294"/>
      </w:pPr>
      <w:rPr>
        <w:rFonts w:hint="default"/>
        <w:lang w:val="ro-RO" w:eastAsia="en-US" w:bidi="ar-SA"/>
      </w:rPr>
    </w:lvl>
    <w:lvl w:ilvl="2">
      <w:start w:val="0"/>
      <w:numFmt w:val="bullet"/>
      <w:lvlText w:val="•"/>
      <w:lvlJc w:val="left"/>
      <w:pPr>
        <w:ind w:left="2032" w:hanging="294"/>
      </w:pPr>
      <w:rPr>
        <w:rFonts w:hint="default"/>
        <w:lang w:val="ro-RO" w:eastAsia="en-US" w:bidi="ar-SA"/>
      </w:rPr>
    </w:lvl>
    <w:lvl w:ilvl="3">
      <w:start w:val="0"/>
      <w:numFmt w:val="bullet"/>
      <w:lvlText w:val="•"/>
      <w:lvlJc w:val="left"/>
      <w:pPr>
        <w:ind w:left="2838" w:hanging="294"/>
      </w:pPr>
      <w:rPr>
        <w:rFonts w:hint="default"/>
        <w:lang w:val="ro-RO" w:eastAsia="en-US" w:bidi="ar-SA"/>
      </w:rPr>
    </w:lvl>
    <w:lvl w:ilvl="4">
      <w:start w:val="0"/>
      <w:numFmt w:val="bullet"/>
      <w:lvlText w:val="•"/>
      <w:lvlJc w:val="left"/>
      <w:pPr>
        <w:ind w:left="3644" w:hanging="294"/>
      </w:pPr>
      <w:rPr>
        <w:rFonts w:hint="default"/>
        <w:lang w:val="ro-RO" w:eastAsia="en-US" w:bidi="ar-SA"/>
      </w:rPr>
    </w:lvl>
    <w:lvl w:ilvl="5">
      <w:start w:val="0"/>
      <w:numFmt w:val="bullet"/>
      <w:lvlText w:val="•"/>
      <w:lvlJc w:val="left"/>
      <w:pPr>
        <w:ind w:left="4450" w:hanging="294"/>
      </w:pPr>
      <w:rPr>
        <w:rFonts w:hint="default"/>
        <w:lang w:val="ro-RO" w:eastAsia="en-US" w:bidi="ar-SA"/>
      </w:rPr>
    </w:lvl>
    <w:lvl w:ilvl="6">
      <w:start w:val="0"/>
      <w:numFmt w:val="bullet"/>
      <w:lvlText w:val="•"/>
      <w:lvlJc w:val="left"/>
      <w:pPr>
        <w:ind w:left="5256" w:hanging="294"/>
      </w:pPr>
      <w:rPr>
        <w:rFonts w:hint="default"/>
        <w:lang w:val="ro-RO" w:eastAsia="en-US" w:bidi="ar-SA"/>
      </w:rPr>
    </w:lvl>
    <w:lvl w:ilvl="7">
      <w:start w:val="0"/>
      <w:numFmt w:val="bullet"/>
      <w:lvlText w:val="•"/>
      <w:lvlJc w:val="left"/>
      <w:pPr>
        <w:ind w:left="6062" w:hanging="294"/>
      </w:pPr>
      <w:rPr>
        <w:rFonts w:hint="default"/>
        <w:lang w:val="ro-RO" w:eastAsia="en-US" w:bidi="ar-SA"/>
      </w:rPr>
    </w:lvl>
    <w:lvl w:ilvl="8">
      <w:start w:val="0"/>
      <w:numFmt w:val="bullet"/>
      <w:lvlText w:val="•"/>
      <w:lvlJc w:val="left"/>
      <w:pPr>
        <w:ind w:left="6868" w:hanging="294"/>
      </w:pPr>
      <w:rPr>
        <w:rFonts w:hint="default"/>
        <w:lang w:val="ro-RO" w:eastAsia="en-US" w:bidi="ar-SA"/>
      </w:rPr>
    </w:lvl>
  </w:abstractNum>
  <w:abstractNum w:abstractNumId="29">
    <w:multiLevelType w:val="hybridMultilevel"/>
    <w:lvl w:ilvl="0">
      <w:start w:val="1"/>
      <w:numFmt w:val="decimal"/>
      <w:lvlText w:val="%1."/>
      <w:lvlJc w:val="left"/>
      <w:pPr>
        <w:ind w:left="36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50" w:hanging="240"/>
      </w:pPr>
      <w:rPr>
        <w:rFonts w:hint="default"/>
        <w:lang w:val="ro-RO" w:eastAsia="en-US" w:bidi="ar-SA"/>
      </w:rPr>
    </w:lvl>
    <w:lvl w:ilvl="2">
      <w:start w:val="0"/>
      <w:numFmt w:val="bullet"/>
      <w:lvlText w:val="•"/>
      <w:lvlJc w:val="left"/>
      <w:pPr>
        <w:ind w:left="1940" w:hanging="240"/>
      </w:pPr>
      <w:rPr>
        <w:rFonts w:hint="default"/>
        <w:lang w:val="ro-RO" w:eastAsia="en-US" w:bidi="ar-SA"/>
      </w:rPr>
    </w:lvl>
    <w:lvl w:ilvl="3">
      <w:start w:val="0"/>
      <w:numFmt w:val="bullet"/>
      <w:lvlText w:val="•"/>
      <w:lvlJc w:val="left"/>
      <w:pPr>
        <w:ind w:left="2730" w:hanging="240"/>
      </w:pPr>
      <w:rPr>
        <w:rFonts w:hint="default"/>
        <w:lang w:val="ro-RO" w:eastAsia="en-US" w:bidi="ar-SA"/>
      </w:rPr>
    </w:lvl>
    <w:lvl w:ilvl="4">
      <w:start w:val="0"/>
      <w:numFmt w:val="bullet"/>
      <w:lvlText w:val="•"/>
      <w:lvlJc w:val="left"/>
      <w:pPr>
        <w:ind w:left="3520" w:hanging="240"/>
      </w:pPr>
      <w:rPr>
        <w:rFonts w:hint="default"/>
        <w:lang w:val="ro-RO" w:eastAsia="en-US" w:bidi="ar-SA"/>
      </w:rPr>
    </w:lvl>
    <w:lvl w:ilvl="5">
      <w:start w:val="0"/>
      <w:numFmt w:val="bullet"/>
      <w:lvlText w:val="•"/>
      <w:lvlJc w:val="left"/>
      <w:pPr>
        <w:ind w:left="4310" w:hanging="240"/>
      </w:pPr>
      <w:rPr>
        <w:rFonts w:hint="default"/>
        <w:lang w:val="ro-RO" w:eastAsia="en-US" w:bidi="ar-SA"/>
      </w:rPr>
    </w:lvl>
    <w:lvl w:ilvl="6">
      <w:start w:val="0"/>
      <w:numFmt w:val="bullet"/>
      <w:lvlText w:val="•"/>
      <w:lvlJc w:val="left"/>
      <w:pPr>
        <w:ind w:left="5100" w:hanging="240"/>
      </w:pPr>
      <w:rPr>
        <w:rFonts w:hint="default"/>
        <w:lang w:val="ro-RO" w:eastAsia="en-US" w:bidi="ar-SA"/>
      </w:rPr>
    </w:lvl>
    <w:lvl w:ilvl="7">
      <w:start w:val="0"/>
      <w:numFmt w:val="bullet"/>
      <w:lvlText w:val="•"/>
      <w:lvlJc w:val="left"/>
      <w:pPr>
        <w:ind w:left="5890" w:hanging="240"/>
      </w:pPr>
      <w:rPr>
        <w:rFonts w:hint="default"/>
        <w:lang w:val="ro-RO" w:eastAsia="en-US" w:bidi="ar-SA"/>
      </w:rPr>
    </w:lvl>
    <w:lvl w:ilvl="8">
      <w:start w:val="0"/>
      <w:numFmt w:val="bullet"/>
      <w:lvlText w:val="•"/>
      <w:lvlJc w:val="left"/>
      <w:pPr>
        <w:ind w:left="6680" w:hanging="240"/>
      </w:pPr>
      <w:rPr>
        <w:rFonts w:hint="default"/>
        <w:lang w:val="ro-RO" w:eastAsia="en-US" w:bidi="ar-SA"/>
      </w:rPr>
    </w:lvl>
  </w:abstractNum>
  <w:abstractNum w:abstractNumId="28">
    <w:multiLevelType w:val="hybridMultilevel"/>
    <w:lvl w:ilvl="0">
      <w:start w:val="1"/>
      <w:numFmt w:val="decimal"/>
      <w:lvlText w:val="%1."/>
      <w:lvlJc w:val="left"/>
      <w:pPr>
        <w:ind w:left="36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50" w:hanging="240"/>
      </w:pPr>
      <w:rPr>
        <w:rFonts w:hint="default"/>
        <w:lang w:val="ro-RO" w:eastAsia="en-US" w:bidi="ar-SA"/>
      </w:rPr>
    </w:lvl>
    <w:lvl w:ilvl="2">
      <w:start w:val="0"/>
      <w:numFmt w:val="bullet"/>
      <w:lvlText w:val="•"/>
      <w:lvlJc w:val="left"/>
      <w:pPr>
        <w:ind w:left="1940" w:hanging="240"/>
      </w:pPr>
      <w:rPr>
        <w:rFonts w:hint="default"/>
        <w:lang w:val="ro-RO" w:eastAsia="en-US" w:bidi="ar-SA"/>
      </w:rPr>
    </w:lvl>
    <w:lvl w:ilvl="3">
      <w:start w:val="0"/>
      <w:numFmt w:val="bullet"/>
      <w:lvlText w:val="•"/>
      <w:lvlJc w:val="left"/>
      <w:pPr>
        <w:ind w:left="2730" w:hanging="240"/>
      </w:pPr>
      <w:rPr>
        <w:rFonts w:hint="default"/>
        <w:lang w:val="ro-RO" w:eastAsia="en-US" w:bidi="ar-SA"/>
      </w:rPr>
    </w:lvl>
    <w:lvl w:ilvl="4">
      <w:start w:val="0"/>
      <w:numFmt w:val="bullet"/>
      <w:lvlText w:val="•"/>
      <w:lvlJc w:val="left"/>
      <w:pPr>
        <w:ind w:left="3520" w:hanging="240"/>
      </w:pPr>
      <w:rPr>
        <w:rFonts w:hint="default"/>
        <w:lang w:val="ro-RO" w:eastAsia="en-US" w:bidi="ar-SA"/>
      </w:rPr>
    </w:lvl>
    <w:lvl w:ilvl="5">
      <w:start w:val="0"/>
      <w:numFmt w:val="bullet"/>
      <w:lvlText w:val="•"/>
      <w:lvlJc w:val="left"/>
      <w:pPr>
        <w:ind w:left="4310" w:hanging="240"/>
      </w:pPr>
      <w:rPr>
        <w:rFonts w:hint="default"/>
        <w:lang w:val="ro-RO" w:eastAsia="en-US" w:bidi="ar-SA"/>
      </w:rPr>
    </w:lvl>
    <w:lvl w:ilvl="6">
      <w:start w:val="0"/>
      <w:numFmt w:val="bullet"/>
      <w:lvlText w:val="•"/>
      <w:lvlJc w:val="left"/>
      <w:pPr>
        <w:ind w:left="5100" w:hanging="240"/>
      </w:pPr>
      <w:rPr>
        <w:rFonts w:hint="default"/>
        <w:lang w:val="ro-RO" w:eastAsia="en-US" w:bidi="ar-SA"/>
      </w:rPr>
    </w:lvl>
    <w:lvl w:ilvl="7">
      <w:start w:val="0"/>
      <w:numFmt w:val="bullet"/>
      <w:lvlText w:val="•"/>
      <w:lvlJc w:val="left"/>
      <w:pPr>
        <w:ind w:left="5890" w:hanging="240"/>
      </w:pPr>
      <w:rPr>
        <w:rFonts w:hint="default"/>
        <w:lang w:val="ro-RO" w:eastAsia="en-US" w:bidi="ar-SA"/>
      </w:rPr>
    </w:lvl>
    <w:lvl w:ilvl="8">
      <w:start w:val="0"/>
      <w:numFmt w:val="bullet"/>
      <w:lvlText w:val="•"/>
      <w:lvlJc w:val="left"/>
      <w:pPr>
        <w:ind w:left="6680" w:hanging="240"/>
      </w:pPr>
      <w:rPr>
        <w:rFonts w:hint="default"/>
        <w:lang w:val="ro-RO" w:eastAsia="en-US" w:bidi="ar-SA"/>
      </w:rPr>
    </w:lvl>
  </w:abstractNum>
  <w:abstractNum w:abstractNumId="27">
    <w:multiLevelType w:val="hybridMultilevel"/>
    <w:lvl w:ilvl="0">
      <w:start w:val="1"/>
      <w:numFmt w:val="decimal"/>
      <w:lvlText w:val="%1."/>
      <w:lvlJc w:val="left"/>
      <w:pPr>
        <w:ind w:left="368" w:hanging="240"/>
        <w:jc w:val="left"/>
      </w:pPr>
      <w:rPr>
        <w:rFonts w:hint="default" w:ascii="Times New Roman" w:hAnsi="Times New Roman" w:eastAsia="Times New Roman" w:cs="Times New Roman"/>
        <w:b w:val="0"/>
        <w:bCs w:val="0"/>
        <w:i w:val="0"/>
        <w:iCs w:val="0"/>
        <w:color w:val="85200C"/>
        <w:spacing w:val="0"/>
        <w:w w:val="100"/>
        <w:sz w:val="24"/>
        <w:szCs w:val="24"/>
        <w:lang w:val="ro-RO" w:eastAsia="en-US" w:bidi="ar-SA"/>
      </w:rPr>
    </w:lvl>
    <w:lvl w:ilvl="1">
      <w:start w:val="0"/>
      <w:numFmt w:val="bullet"/>
      <w:lvlText w:val="•"/>
      <w:lvlJc w:val="left"/>
      <w:pPr>
        <w:ind w:left="576" w:hanging="240"/>
      </w:pPr>
      <w:rPr>
        <w:rFonts w:hint="default"/>
        <w:lang w:val="ro-RO" w:eastAsia="en-US" w:bidi="ar-SA"/>
      </w:rPr>
    </w:lvl>
    <w:lvl w:ilvl="2">
      <w:start w:val="0"/>
      <w:numFmt w:val="bullet"/>
      <w:lvlText w:val="•"/>
      <w:lvlJc w:val="left"/>
      <w:pPr>
        <w:ind w:left="792" w:hanging="240"/>
      </w:pPr>
      <w:rPr>
        <w:rFonts w:hint="default"/>
        <w:lang w:val="ro-RO" w:eastAsia="en-US" w:bidi="ar-SA"/>
      </w:rPr>
    </w:lvl>
    <w:lvl w:ilvl="3">
      <w:start w:val="0"/>
      <w:numFmt w:val="bullet"/>
      <w:lvlText w:val="•"/>
      <w:lvlJc w:val="left"/>
      <w:pPr>
        <w:ind w:left="1008" w:hanging="240"/>
      </w:pPr>
      <w:rPr>
        <w:rFonts w:hint="default"/>
        <w:lang w:val="ro-RO" w:eastAsia="en-US" w:bidi="ar-SA"/>
      </w:rPr>
    </w:lvl>
    <w:lvl w:ilvl="4">
      <w:start w:val="0"/>
      <w:numFmt w:val="bullet"/>
      <w:lvlText w:val="•"/>
      <w:lvlJc w:val="left"/>
      <w:pPr>
        <w:ind w:left="1224" w:hanging="240"/>
      </w:pPr>
      <w:rPr>
        <w:rFonts w:hint="default"/>
        <w:lang w:val="ro-RO" w:eastAsia="en-US" w:bidi="ar-SA"/>
      </w:rPr>
    </w:lvl>
    <w:lvl w:ilvl="5">
      <w:start w:val="0"/>
      <w:numFmt w:val="bullet"/>
      <w:lvlText w:val="•"/>
      <w:lvlJc w:val="left"/>
      <w:pPr>
        <w:ind w:left="1440" w:hanging="240"/>
      </w:pPr>
      <w:rPr>
        <w:rFonts w:hint="default"/>
        <w:lang w:val="ro-RO" w:eastAsia="en-US" w:bidi="ar-SA"/>
      </w:rPr>
    </w:lvl>
    <w:lvl w:ilvl="6">
      <w:start w:val="0"/>
      <w:numFmt w:val="bullet"/>
      <w:lvlText w:val="•"/>
      <w:lvlJc w:val="left"/>
      <w:pPr>
        <w:ind w:left="1656" w:hanging="240"/>
      </w:pPr>
      <w:rPr>
        <w:rFonts w:hint="default"/>
        <w:lang w:val="ro-RO" w:eastAsia="en-US" w:bidi="ar-SA"/>
      </w:rPr>
    </w:lvl>
    <w:lvl w:ilvl="7">
      <w:start w:val="0"/>
      <w:numFmt w:val="bullet"/>
      <w:lvlText w:val="•"/>
      <w:lvlJc w:val="left"/>
      <w:pPr>
        <w:ind w:left="1872" w:hanging="240"/>
      </w:pPr>
      <w:rPr>
        <w:rFonts w:hint="default"/>
        <w:lang w:val="ro-RO" w:eastAsia="en-US" w:bidi="ar-SA"/>
      </w:rPr>
    </w:lvl>
    <w:lvl w:ilvl="8">
      <w:start w:val="0"/>
      <w:numFmt w:val="bullet"/>
      <w:lvlText w:val="•"/>
      <w:lvlJc w:val="left"/>
      <w:pPr>
        <w:ind w:left="2088" w:hanging="240"/>
      </w:pPr>
      <w:rPr>
        <w:rFonts w:hint="default"/>
        <w:lang w:val="ro-RO" w:eastAsia="en-US" w:bidi="ar-SA"/>
      </w:rPr>
    </w:lvl>
  </w:abstractNum>
  <w:abstractNum w:abstractNumId="26">
    <w:multiLevelType w:val="hybridMultilevel"/>
    <w:lvl w:ilvl="0">
      <w:start w:val="1"/>
      <w:numFmt w:val="upperLetter"/>
      <w:lvlText w:val="%1."/>
      <w:lvlJc w:val="left"/>
      <w:pPr>
        <w:ind w:left="123" w:hanging="339"/>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6"/>
      <w:numFmt w:val="decimal"/>
      <w:lvlText w:val="%2"/>
      <w:lvlJc w:val="left"/>
      <w:pPr>
        <w:ind w:left="1548" w:hanging="1305"/>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2311" w:hanging="1305"/>
      </w:pPr>
      <w:rPr>
        <w:rFonts w:hint="default"/>
        <w:lang w:val="ro-RO" w:eastAsia="en-US" w:bidi="ar-SA"/>
      </w:rPr>
    </w:lvl>
    <w:lvl w:ilvl="3">
      <w:start w:val="0"/>
      <w:numFmt w:val="bullet"/>
      <w:lvlText w:val="•"/>
      <w:lvlJc w:val="left"/>
      <w:pPr>
        <w:ind w:left="3082" w:hanging="1305"/>
      </w:pPr>
      <w:rPr>
        <w:rFonts w:hint="default"/>
        <w:lang w:val="ro-RO" w:eastAsia="en-US" w:bidi="ar-SA"/>
      </w:rPr>
    </w:lvl>
    <w:lvl w:ilvl="4">
      <w:start w:val="0"/>
      <w:numFmt w:val="bullet"/>
      <w:lvlText w:val="•"/>
      <w:lvlJc w:val="left"/>
      <w:pPr>
        <w:ind w:left="3853" w:hanging="1305"/>
      </w:pPr>
      <w:rPr>
        <w:rFonts w:hint="default"/>
        <w:lang w:val="ro-RO" w:eastAsia="en-US" w:bidi="ar-SA"/>
      </w:rPr>
    </w:lvl>
    <w:lvl w:ilvl="5">
      <w:start w:val="0"/>
      <w:numFmt w:val="bullet"/>
      <w:lvlText w:val="•"/>
      <w:lvlJc w:val="left"/>
      <w:pPr>
        <w:ind w:left="4624" w:hanging="1305"/>
      </w:pPr>
      <w:rPr>
        <w:rFonts w:hint="default"/>
        <w:lang w:val="ro-RO" w:eastAsia="en-US" w:bidi="ar-SA"/>
      </w:rPr>
    </w:lvl>
    <w:lvl w:ilvl="6">
      <w:start w:val="0"/>
      <w:numFmt w:val="bullet"/>
      <w:lvlText w:val="•"/>
      <w:lvlJc w:val="left"/>
      <w:pPr>
        <w:ind w:left="5395" w:hanging="1305"/>
      </w:pPr>
      <w:rPr>
        <w:rFonts w:hint="default"/>
        <w:lang w:val="ro-RO" w:eastAsia="en-US" w:bidi="ar-SA"/>
      </w:rPr>
    </w:lvl>
    <w:lvl w:ilvl="7">
      <w:start w:val="0"/>
      <w:numFmt w:val="bullet"/>
      <w:lvlText w:val="•"/>
      <w:lvlJc w:val="left"/>
      <w:pPr>
        <w:ind w:left="6166" w:hanging="1305"/>
      </w:pPr>
      <w:rPr>
        <w:rFonts w:hint="default"/>
        <w:lang w:val="ro-RO" w:eastAsia="en-US" w:bidi="ar-SA"/>
      </w:rPr>
    </w:lvl>
    <w:lvl w:ilvl="8">
      <w:start w:val="0"/>
      <w:numFmt w:val="bullet"/>
      <w:lvlText w:val="•"/>
      <w:lvlJc w:val="left"/>
      <w:pPr>
        <w:ind w:left="6937" w:hanging="1305"/>
      </w:pPr>
      <w:rPr>
        <w:rFonts w:hint="default"/>
        <w:lang w:val="ro-RO" w:eastAsia="en-US" w:bidi="ar-SA"/>
      </w:rPr>
    </w:lvl>
  </w:abstractNum>
  <w:abstractNum w:abstractNumId="25">
    <w:multiLevelType w:val="hybridMultilevel"/>
    <w:lvl w:ilvl="0">
      <w:start w:val="1"/>
      <w:numFmt w:val="upperLetter"/>
      <w:lvlText w:val="%1."/>
      <w:lvlJc w:val="left"/>
      <w:pPr>
        <w:ind w:left="123" w:hanging="294"/>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956" w:hanging="294"/>
      </w:pPr>
      <w:rPr>
        <w:rFonts w:hint="default"/>
        <w:lang w:val="ro-RO" w:eastAsia="en-US" w:bidi="ar-SA"/>
      </w:rPr>
    </w:lvl>
    <w:lvl w:ilvl="2">
      <w:start w:val="0"/>
      <w:numFmt w:val="bullet"/>
      <w:lvlText w:val="•"/>
      <w:lvlJc w:val="left"/>
      <w:pPr>
        <w:ind w:left="1792" w:hanging="294"/>
      </w:pPr>
      <w:rPr>
        <w:rFonts w:hint="default"/>
        <w:lang w:val="ro-RO" w:eastAsia="en-US" w:bidi="ar-SA"/>
      </w:rPr>
    </w:lvl>
    <w:lvl w:ilvl="3">
      <w:start w:val="0"/>
      <w:numFmt w:val="bullet"/>
      <w:lvlText w:val="•"/>
      <w:lvlJc w:val="left"/>
      <w:pPr>
        <w:ind w:left="2628" w:hanging="294"/>
      </w:pPr>
      <w:rPr>
        <w:rFonts w:hint="default"/>
        <w:lang w:val="ro-RO" w:eastAsia="en-US" w:bidi="ar-SA"/>
      </w:rPr>
    </w:lvl>
    <w:lvl w:ilvl="4">
      <w:start w:val="0"/>
      <w:numFmt w:val="bullet"/>
      <w:lvlText w:val="•"/>
      <w:lvlJc w:val="left"/>
      <w:pPr>
        <w:ind w:left="3464" w:hanging="294"/>
      </w:pPr>
      <w:rPr>
        <w:rFonts w:hint="default"/>
        <w:lang w:val="ro-RO" w:eastAsia="en-US" w:bidi="ar-SA"/>
      </w:rPr>
    </w:lvl>
    <w:lvl w:ilvl="5">
      <w:start w:val="0"/>
      <w:numFmt w:val="bullet"/>
      <w:lvlText w:val="•"/>
      <w:lvlJc w:val="left"/>
      <w:pPr>
        <w:ind w:left="4300" w:hanging="294"/>
      </w:pPr>
      <w:rPr>
        <w:rFonts w:hint="default"/>
        <w:lang w:val="ro-RO" w:eastAsia="en-US" w:bidi="ar-SA"/>
      </w:rPr>
    </w:lvl>
    <w:lvl w:ilvl="6">
      <w:start w:val="0"/>
      <w:numFmt w:val="bullet"/>
      <w:lvlText w:val="•"/>
      <w:lvlJc w:val="left"/>
      <w:pPr>
        <w:ind w:left="5136" w:hanging="294"/>
      </w:pPr>
      <w:rPr>
        <w:rFonts w:hint="default"/>
        <w:lang w:val="ro-RO" w:eastAsia="en-US" w:bidi="ar-SA"/>
      </w:rPr>
    </w:lvl>
    <w:lvl w:ilvl="7">
      <w:start w:val="0"/>
      <w:numFmt w:val="bullet"/>
      <w:lvlText w:val="•"/>
      <w:lvlJc w:val="left"/>
      <w:pPr>
        <w:ind w:left="5972" w:hanging="294"/>
      </w:pPr>
      <w:rPr>
        <w:rFonts w:hint="default"/>
        <w:lang w:val="ro-RO" w:eastAsia="en-US" w:bidi="ar-SA"/>
      </w:rPr>
    </w:lvl>
    <w:lvl w:ilvl="8">
      <w:start w:val="0"/>
      <w:numFmt w:val="bullet"/>
      <w:lvlText w:val="•"/>
      <w:lvlJc w:val="left"/>
      <w:pPr>
        <w:ind w:left="6808" w:hanging="294"/>
      </w:pPr>
      <w:rPr>
        <w:rFonts w:hint="default"/>
        <w:lang w:val="ro-RO" w:eastAsia="en-US" w:bidi="ar-SA"/>
      </w:rPr>
    </w:lvl>
  </w:abstractNum>
  <w:abstractNum w:abstractNumId="24">
    <w:multiLevelType w:val="hybridMultilevel"/>
    <w:lvl w:ilvl="0">
      <w:start w:val="1"/>
      <w:numFmt w:val="decimal"/>
      <w:lvlText w:val="%1."/>
      <w:lvlJc w:val="left"/>
      <w:pPr>
        <w:ind w:left="363" w:hanging="240"/>
        <w:jc w:val="left"/>
      </w:pPr>
      <w:rPr>
        <w:rFonts w:hint="default" w:ascii="Times New Roman" w:hAnsi="Times New Roman" w:eastAsia="Times New Roman" w:cs="Times New Roman"/>
        <w:b/>
        <w:bCs/>
        <w:i w:val="0"/>
        <w:iCs w:val="0"/>
        <w:spacing w:val="0"/>
        <w:w w:val="100"/>
        <w:sz w:val="24"/>
        <w:szCs w:val="24"/>
        <w:lang w:val="ro-RO" w:eastAsia="en-US" w:bidi="ar-SA"/>
      </w:rPr>
    </w:lvl>
    <w:lvl w:ilvl="1">
      <w:start w:val="0"/>
      <w:numFmt w:val="bullet"/>
      <w:lvlText w:val="•"/>
      <w:lvlJc w:val="left"/>
      <w:pPr>
        <w:ind w:left="1172" w:hanging="240"/>
      </w:pPr>
      <w:rPr>
        <w:rFonts w:hint="default"/>
        <w:lang w:val="ro-RO" w:eastAsia="en-US" w:bidi="ar-SA"/>
      </w:rPr>
    </w:lvl>
    <w:lvl w:ilvl="2">
      <w:start w:val="0"/>
      <w:numFmt w:val="bullet"/>
      <w:lvlText w:val="•"/>
      <w:lvlJc w:val="left"/>
      <w:pPr>
        <w:ind w:left="1984" w:hanging="240"/>
      </w:pPr>
      <w:rPr>
        <w:rFonts w:hint="default"/>
        <w:lang w:val="ro-RO" w:eastAsia="en-US" w:bidi="ar-SA"/>
      </w:rPr>
    </w:lvl>
    <w:lvl w:ilvl="3">
      <w:start w:val="0"/>
      <w:numFmt w:val="bullet"/>
      <w:lvlText w:val="•"/>
      <w:lvlJc w:val="left"/>
      <w:pPr>
        <w:ind w:left="2796" w:hanging="240"/>
      </w:pPr>
      <w:rPr>
        <w:rFonts w:hint="default"/>
        <w:lang w:val="ro-RO" w:eastAsia="en-US" w:bidi="ar-SA"/>
      </w:rPr>
    </w:lvl>
    <w:lvl w:ilvl="4">
      <w:start w:val="0"/>
      <w:numFmt w:val="bullet"/>
      <w:lvlText w:val="•"/>
      <w:lvlJc w:val="left"/>
      <w:pPr>
        <w:ind w:left="3608" w:hanging="240"/>
      </w:pPr>
      <w:rPr>
        <w:rFonts w:hint="default"/>
        <w:lang w:val="ro-RO" w:eastAsia="en-US" w:bidi="ar-SA"/>
      </w:rPr>
    </w:lvl>
    <w:lvl w:ilvl="5">
      <w:start w:val="0"/>
      <w:numFmt w:val="bullet"/>
      <w:lvlText w:val="•"/>
      <w:lvlJc w:val="left"/>
      <w:pPr>
        <w:ind w:left="4420" w:hanging="240"/>
      </w:pPr>
      <w:rPr>
        <w:rFonts w:hint="default"/>
        <w:lang w:val="ro-RO" w:eastAsia="en-US" w:bidi="ar-SA"/>
      </w:rPr>
    </w:lvl>
    <w:lvl w:ilvl="6">
      <w:start w:val="0"/>
      <w:numFmt w:val="bullet"/>
      <w:lvlText w:val="•"/>
      <w:lvlJc w:val="left"/>
      <w:pPr>
        <w:ind w:left="5232" w:hanging="240"/>
      </w:pPr>
      <w:rPr>
        <w:rFonts w:hint="default"/>
        <w:lang w:val="ro-RO" w:eastAsia="en-US" w:bidi="ar-SA"/>
      </w:rPr>
    </w:lvl>
    <w:lvl w:ilvl="7">
      <w:start w:val="0"/>
      <w:numFmt w:val="bullet"/>
      <w:lvlText w:val="•"/>
      <w:lvlJc w:val="left"/>
      <w:pPr>
        <w:ind w:left="6044" w:hanging="240"/>
      </w:pPr>
      <w:rPr>
        <w:rFonts w:hint="default"/>
        <w:lang w:val="ro-RO" w:eastAsia="en-US" w:bidi="ar-SA"/>
      </w:rPr>
    </w:lvl>
    <w:lvl w:ilvl="8">
      <w:start w:val="0"/>
      <w:numFmt w:val="bullet"/>
      <w:lvlText w:val="•"/>
      <w:lvlJc w:val="left"/>
      <w:pPr>
        <w:ind w:left="6856" w:hanging="240"/>
      </w:pPr>
      <w:rPr>
        <w:rFonts w:hint="default"/>
        <w:lang w:val="ro-RO" w:eastAsia="en-US" w:bidi="ar-SA"/>
      </w:rPr>
    </w:lvl>
  </w:abstractNum>
  <w:abstractNum w:abstractNumId="23">
    <w:multiLevelType w:val="hybridMultilevel"/>
    <w:lvl w:ilvl="0">
      <w:start w:val="1"/>
      <w:numFmt w:val="decimal"/>
      <w:lvlText w:val="%1."/>
      <w:lvlJc w:val="left"/>
      <w:pPr>
        <w:ind w:left="36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72" w:hanging="240"/>
      </w:pPr>
      <w:rPr>
        <w:rFonts w:hint="default"/>
        <w:lang w:val="ro-RO" w:eastAsia="en-US" w:bidi="ar-SA"/>
      </w:rPr>
    </w:lvl>
    <w:lvl w:ilvl="2">
      <w:start w:val="0"/>
      <w:numFmt w:val="bullet"/>
      <w:lvlText w:val="•"/>
      <w:lvlJc w:val="left"/>
      <w:pPr>
        <w:ind w:left="1984" w:hanging="240"/>
      </w:pPr>
      <w:rPr>
        <w:rFonts w:hint="default"/>
        <w:lang w:val="ro-RO" w:eastAsia="en-US" w:bidi="ar-SA"/>
      </w:rPr>
    </w:lvl>
    <w:lvl w:ilvl="3">
      <w:start w:val="0"/>
      <w:numFmt w:val="bullet"/>
      <w:lvlText w:val="•"/>
      <w:lvlJc w:val="left"/>
      <w:pPr>
        <w:ind w:left="2796" w:hanging="240"/>
      </w:pPr>
      <w:rPr>
        <w:rFonts w:hint="default"/>
        <w:lang w:val="ro-RO" w:eastAsia="en-US" w:bidi="ar-SA"/>
      </w:rPr>
    </w:lvl>
    <w:lvl w:ilvl="4">
      <w:start w:val="0"/>
      <w:numFmt w:val="bullet"/>
      <w:lvlText w:val="•"/>
      <w:lvlJc w:val="left"/>
      <w:pPr>
        <w:ind w:left="3608" w:hanging="240"/>
      </w:pPr>
      <w:rPr>
        <w:rFonts w:hint="default"/>
        <w:lang w:val="ro-RO" w:eastAsia="en-US" w:bidi="ar-SA"/>
      </w:rPr>
    </w:lvl>
    <w:lvl w:ilvl="5">
      <w:start w:val="0"/>
      <w:numFmt w:val="bullet"/>
      <w:lvlText w:val="•"/>
      <w:lvlJc w:val="left"/>
      <w:pPr>
        <w:ind w:left="4420" w:hanging="240"/>
      </w:pPr>
      <w:rPr>
        <w:rFonts w:hint="default"/>
        <w:lang w:val="ro-RO" w:eastAsia="en-US" w:bidi="ar-SA"/>
      </w:rPr>
    </w:lvl>
    <w:lvl w:ilvl="6">
      <w:start w:val="0"/>
      <w:numFmt w:val="bullet"/>
      <w:lvlText w:val="•"/>
      <w:lvlJc w:val="left"/>
      <w:pPr>
        <w:ind w:left="5232" w:hanging="240"/>
      </w:pPr>
      <w:rPr>
        <w:rFonts w:hint="default"/>
        <w:lang w:val="ro-RO" w:eastAsia="en-US" w:bidi="ar-SA"/>
      </w:rPr>
    </w:lvl>
    <w:lvl w:ilvl="7">
      <w:start w:val="0"/>
      <w:numFmt w:val="bullet"/>
      <w:lvlText w:val="•"/>
      <w:lvlJc w:val="left"/>
      <w:pPr>
        <w:ind w:left="6044" w:hanging="240"/>
      </w:pPr>
      <w:rPr>
        <w:rFonts w:hint="default"/>
        <w:lang w:val="ro-RO" w:eastAsia="en-US" w:bidi="ar-SA"/>
      </w:rPr>
    </w:lvl>
    <w:lvl w:ilvl="8">
      <w:start w:val="0"/>
      <w:numFmt w:val="bullet"/>
      <w:lvlText w:val="•"/>
      <w:lvlJc w:val="left"/>
      <w:pPr>
        <w:ind w:left="6856" w:hanging="240"/>
      </w:pPr>
      <w:rPr>
        <w:rFonts w:hint="default"/>
        <w:lang w:val="ro-RO" w:eastAsia="en-US" w:bidi="ar-SA"/>
      </w:rPr>
    </w:lvl>
  </w:abstractNum>
  <w:abstractNum w:abstractNumId="22">
    <w:multiLevelType w:val="hybridMultilevel"/>
    <w:lvl w:ilvl="0">
      <w:start w:val="1"/>
      <w:numFmt w:val="decimal"/>
      <w:lvlText w:val="%1"/>
      <w:lvlJc w:val="left"/>
      <w:pPr>
        <w:ind w:left="303" w:hanging="18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18" w:hanging="180"/>
      </w:pPr>
      <w:rPr>
        <w:rFonts w:hint="default"/>
        <w:lang w:val="ro-RO" w:eastAsia="en-US" w:bidi="ar-SA"/>
      </w:rPr>
    </w:lvl>
    <w:lvl w:ilvl="2">
      <w:start w:val="0"/>
      <w:numFmt w:val="bullet"/>
      <w:lvlText w:val="•"/>
      <w:lvlJc w:val="left"/>
      <w:pPr>
        <w:ind w:left="1936" w:hanging="180"/>
      </w:pPr>
      <w:rPr>
        <w:rFonts w:hint="default"/>
        <w:lang w:val="ro-RO" w:eastAsia="en-US" w:bidi="ar-SA"/>
      </w:rPr>
    </w:lvl>
    <w:lvl w:ilvl="3">
      <w:start w:val="0"/>
      <w:numFmt w:val="bullet"/>
      <w:lvlText w:val="•"/>
      <w:lvlJc w:val="left"/>
      <w:pPr>
        <w:ind w:left="2754" w:hanging="180"/>
      </w:pPr>
      <w:rPr>
        <w:rFonts w:hint="default"/>
        <w:lang w:val="ro-RO" w:eastAsia="en-US" w:bidi="ar-SA"/>
      </w:rPr>
    </w:lvl>
    <w:lvl w:ilvl="4">
      <w:start w:val="0"/>
      <w:numFmt w:val="bullet"/>
      <w:lvlText w:val="•"/>
      <w:lvlJc w:val="left"/>
      <w:pPr>
        <w:ind w:left="3572" w:hanging="180"/>
      </w:pPr>
      <w:rPr>
        <w:rFonts w:hint="default"/>
        <w:lang w:val="ro-RO" w:eastAsia="en-US" w:bidi="ar-SA"/>
      </w:rPr>
    </w:lvl>
    <w:lvl w:ilvl="5">
      <w:start w:val="0"/>
      <w:numFmt w:val="bullet"/>
      <w:lvlText w:val="•"/>
      <w:lvlJc w:val="left"/>
      <w:pPr>
        <w:ind w:left="4390" w:hanging="180"/>
      </w:pPr>
      <w:rPr>
        <w:rFonts w:hint="default"/>
        <w:lang w:val="ro-RO" w:eastAsia="en-US" w:bidi="ar-SA"/>
      </w:rPr>
    </w:lvl>
    <w:lvl w:ilvl="6">
      <w:start w:val="0"/>
      <w:numFmt w:val="bullet"/>
      <w:lvlText w:val="•"/>
      <w:lvlJc w:val="left"/>
      <w:pPr>
        <w:ind w:left="5208" w:hanging="180"/>
      </w:pPr>
      <w:rPr>
        <w:rFonts w:hint="default"/>
        <w:lang w:val="ro-RO" w:eastAsia="en-US" w:bidi="ar-SA"/>
      </w:rPr>
    </w:lvl>
    <w:lvl w:ilvl="7">
      <w:start w:val="0"/>
      <w:numFmt w:val="bullet"/>
      <w:lvlText w:val="•"/>
      <w:lvlJc w:val="left"/>
      <w:pPr>
        <w:ind w:left="6026" w:hanging="180"/>
      </w:pPr>
      <w:rPr>
        <w:rFonts w:hint="default"/>
        <w:lang w:val="ro-RO" w:eastAsia="en-US" w:bidi="ar-SA"/>
      </w:rPr>
    </w:lvl>
    <w:lvl w:ilvl="8">
      <w:start w:val="0"/>
      <w:numFmt w:val="bullet"/>
      <w:lvlText w:val="•"/>
      <w:lvlJc w:val="left"/>
      <w:pPr>
        <w:ind w:left="6844" w:hanging="180"/>
      </w:pPr>
      <w:rPr>
        <w:rFonts w:hint="default"/>
        <w:lang w:val="ro-RO" w:eastAsia="en-US" w:bidi="ar-SA"/>
      </w:rPr>
    </w:lvl>
  </w:abstractNum>
  <w:abstractNum w:abstractNumId="21">
    <w:multiLevelType w:val="hybridMultilevel"/>
    <w:lvl w:ilvl="0">
      <w:start w:val="1"/>
      <w:numFmt w:val="upperLetter"/>
      <w:lvlText w:val="%1."/>
      <w:lvlJc w:val="left"/>
      <w:pPr>
        <w:ind w:left="123" w:hanging="324"/>
        <w:jc w:val="right"/>
      </w:pPr>
      <w:rPr>
        <w:rFonts w:hint="default" w:ascii="Times New Roman" w:hAnsi="Times New Roman" w:eastAsia="Times New Roman" w:cs="Times New Roman"/>
        <w:b/>
        <w:bCs/>
        <w:i w:val="0"/>
        <w:iCs w:val="0"/>
        <w:spacing w:val="0"/>
        <w:w w:val="100"/>
        <w:sz w:val="24"/>
        <w:szCs w:val="24"/>
        <w:lang w:val="ro-RO" w:eastAsia="en-US" w:bidi="ar-SA"/>
      </w:rPr>
    </w:lvl>
    <w:lvl w:ilvl="1">
      <w:start w:val="1"/>
      <w:numFmt w:val="decimal"/>
      <w:lvlText w:val="%2."/>
      <w:lvlJc w:val="left"/>
      <w:pPr>
        <w:ind w:left="36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262" w:hanging="240"/>
      </w:pPr>
      <w:rPr>
        <w:rFonts w:hint="default"/>
        <w:lang w:val="ro-RO" w:eastAsia="en-US" w:bidi="ar-SA"/>
      </w:rPr>
    </w:lvl>
    <w:lvl w:ilvl="3">
      <w:start w:val="0"/>
      <w:numFmt w:val="bullet"/>
      <w:lvlText w:val="•"/>
      <w:lvlJc w:val="left"/>
      <w:pPr>
        <w:ind w:left="2164" w:hanging="240"/>
      </w:pPr>
      <w:rPr>
        <w:rFonts w:hint="default"/>
        <w:lang w:val="ro-RO" w:eastAsia="en-US" w:bidi="ar-SA"/>
      </w:rPr>
    </w:lvl>
    <w:lvl w:ilvl="4">
      <w:start w:val="0"/>
      <w:numFmt w:val="bullet"/>
      <w:lvlText w:val="•"/>
      <w:lvlJc w:val="left"/>
      <w:pPr>
        <w:ind w:left="3066" w:hanging="240"/>
      </w:pPr>
      <w:rPr>
        <w:rFonts w:hint="default"/>
        <w:lang w:val="ro-RO" w:eastAsia="en-US" w:bidi="ar-SA"/>
      </w:rPr>
    </w:lvl>
    <w:lvl w:ilvl="5">
      <w:start w:val="0"/>
      <w:numFmt w:val="bullet"/>
      <w:lvlText w:val="•"/>
      <w:lvlJc w:val="left"/>
      <w:pPr>
        <w:ind w:left="3968" w:hanging="240"/>
      </w:pPr>
      <w:rPr>
        <w:rFonts w:hint="default"/>
        <w:lang w:val="ro-RO" w:eastAsia="en-US" w:bidi="ar-SA"/>
      </w:rPr>
    </w:lvl>
    <w:lvl w:ilvl="6">
      <w:start w:val="0"/>
      <w:numFmt w:val="bullet"/>
      <w:lvlText w:val="•"/>
      <w:lvlJc w:val="left"/>
      <w:pPr>
        <w:ind w:left="4871" w:hanging="240"/>
      </w:pPr>
      <w:rPr>
        <w:rFonts w:hint="default"/>
        <w:lang w:val="ro-RO" w:eastAsia="en-US" w:bidi="ar-SA"/>
      </w:rPr>
    </w:lvl>
    <w:lvl w:ilvl="7">
      <w:start w:val="0"/>
      <w:numFmt w:val="bullet"/>
      <w:lvlText w:val="•"/>
      <w:lvlJc w:val="left"/>
      <w:pPr>
        <w:ind w:left="5773" w:hanging="240"/>
      </w:pPr>
      <w:rPr>
        <w:rFonts w:hint="default"/>
        <w:lang w:val="ro-RO" w:eastAsia="en-US" w:bidi="ar-SA"/>
      </w:rPr>
    </w:lvl>
    <w:lvl w:ilvl="8">
      <w:start w:val="0"/>
      <w:numFmt w:val="bullet"/>
      <w:lvlText w:val="•"/>
      <w:lvlJc w:val="left"/>
      <w:pPr>
        <w:ind w:left="6675" w:hanging="240"/>
      </w:pPr>
      <w:rPr>
        <w:rFonts w:hint="default"/>
        <w:lang w:val="ro-RO" w:eastAsia="en-US" w:bidi="ar-SA"/>
      </w:rPr>
    </w:lvl>
  </w:abstractNum>
  <w:abstractNum w:abstractNumId="20">
    <w:multiLevelType w:val="hybridMultilevel"/>
    <w:lvl w:ilvl="0">
      <w:start w:val="3"/>
      <w:numFmt w:val="lowerLetter"/>
      <w:lvlText w:val="%1)"/>
      <w:lvlJc w:val="left"/>
      <w:pPr>
        <w:ind w:left="369" w:hanging="24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2"/>
      <w:numFmt w:val="decimal"/>
      <w:lvlText w:val="%2."/>
      <w:lvlJc w:val="left"/>
      <w:pPr>
        <w:ind w:left="60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466" w:hanging="240"/>
      </w:pPr>
      <w:rPr>
        <w:rFonts w:hint="default"/>
        <w:lang w:val="ro-RO" w:eastAsia="en-US" w:bidi="ar-SA"/>
      </w:rPr>
    </w:lvl>
    <w:lvl w:ilvl="3">
      <w:start w:val="0"/>
      <w:numFmt w:val="bullet"/>
      <w:lvlText w:val="•"/>
      <w:lvlJc w:val="left"/>
      <w:pPr>
        <w:ind w:left="2333" w:hanging="240"/>
      </w:pPr>
      <w:rPr>
        <w:rFonts w:hint="default"/>
        <w:lang w:val="ro-RO" w:eastAsia="en-US" w:bidi="ar-SA"/>
      </w:rPr>
    </w:lvl>
    <w:lvl w:ilvl="4">
      <w:start w:val="0"/>
      <w:numFmt w:val="bullet"/>
      <w:lvlText w:val="•"/>
      <w:lvlJc w:val="left"/>
      <w:pPr>
        <w:ind w:left="3200" w:hanging="240"/>
      </w:pPr>
      <w:rPr>
        <w:rFonts w:hint="default"/>
        <w:lang w:val="ro-RO" w:eastAsia="en-US" w:bidi="ar-SA"/>
      </w:rPr>
    </w:lvl>
    <w:lvl w:ilvl="5">
      <w:start w:val="0"/>
      <w:numFmt w:val="bullet"/>
      <w:lvlText w:val="•"/>
      <w:lvlJc w:val="left"/>
      <w:pPr>
        <w:ind w:left="4066" w:hanging="240"/>
      </w:pPr>
      <w:rPr>
        <w:rFonts w:hint="default"/>
        <w:lang w:val="ro-RO" w:eastAsia="en-US" w:bidi="ar-SA"/>
      </w:rPr>
    </w:lvl>
    <w:lvl w:ilvl="6">
      <w:start w:val="0"/>
      <w:numFmt w:val="bullet"/>
      <w:lvlText w:val="•"/>
      <w:lvlJc w:val="left"/>
      <w:pPr>
        <w:ind w:left="4933" w:hanging="240"/>
      </w:pPr>
      <w:rPr>
        <w:rFonts w:hint="default"/>
        <w:lang w:val="ro-RO" w:eastAsia="en-US" w:bidi="ar-SA"/>
      </w:rPr>
    </w:lvl>
    <w:lvl w:ilvl="7">
      <w:start w:val="0"/>
      <w:numFmt w:val="bullet"/>
      <w:lvlText w:val="•"/>
      <w:lvlJc w:val="left"/>
      <w:pPr>
        <w:ind w:left="5800" w:hanging="240"/>
      </w:pPr>
      <w:rPr>
        <w:rFonts w:hint="default"/>
        <w:lang w:val="ro-RO" w:eastAsia="en-US" w:bidi="ar-SA"/>
      </w:rPr>
    </w:lvl>
    <w:lvl w:ilvl="8">
      <w:start w:val="0"/>
      <w:numFmt w:val="bullet"/>
      <w:lvlText w:val="•"/>
      <w:lvlJc w:val="left"/>
      <w:pPr>
        <w:ind w:left="6666" w:hanging="240"/>
      </w:pPr>
      <w:rPr>
        <w:rFonts w:hint="default"/>
        <w:lang w:val="ro-RO" w:eastAsia="en-US" w:bidi="ar-SA"/>
      </w:rPr>
    </w:lvl>
  </w:abstractNum>
  <w:abstractNum w:abstractNumId="19">
    <w:multiLevelType w:val="hybridMultilevel"/>
    <w:lvl w:ilvl="0">
      <w:start w:val="1"/>
      <w:numFmt w:val="lowerLetter"/>
      <w:lvlText w:val="%1)"/>
      <w:lvlJc w:val="left"/>
      <w:pPr>
        <w:ind w:left="369" w:hanging="24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64" w:hanging="247"/>
      </w:pPr>
      <w:rPr>
        <w:rFonts w:hint="default"/>
        <w:lang w:val="ro-RO" w:eastAsia="en-US" w:bidi="ar-SA"/>
      </w:rPr>
    </w:lvl>
    <w:lvl w:ilvl="2">
      <w:start w:val="0"/>
      <w:numFmt w:val="bullet"/>
      <w:lvlText w:val="•"/>
      <w:lvlJc w:val="left"/>
      <w:pPr>
        <w:ind w:left="1968" w:hanging="247"/>
      </w:pPr>
      <w:rPr>
        <w:rFonts w:hint="default"/>
        <w:lang w:val="ro-RO" w:eastAsia="en-US" w:bidi="ar-SA"/>
      </w:rPr>
    </w:lvl>
    <w:lvl w:ilvl="3">
      <w:start w:val="0"/>
      <w:numFmt w:val="bullet"/>
      <w:lvlText w:val="•"/>
      <w:lvlJc w:val="left"/>
      <w:pPr>
        <w:ind w:left="2772" w:hanging="247"/>
      </w:pPr>
      <w:rPr>
        <w:rFonts w:hint="default"/>
        <w:lang w:val="ro-RO" w:eastAsia="en-US" w:bidi="ar-SA"/>
      </w:rPr>
    </w:lvl>
    <w:lvl w:ilvl="4">
      <w:start w:val="0"/>
      <w:numFmt w:val="bullet"/>
      <w:lvlText w:val="•"/>
      <w:lvlJc w:val="left"/>
      <w:pPr>
        <w:ind w:left="3576" w:hanging="247"/>
      </w:pPr>
      <w:rPr>
        <w:rFonts w:hint="default"/>
        <w:lang w:val="ro-RO" w:eastAsia="en-US" w:bidi="ar-SA"/>
      </w:rPr>
    </w:lvl>
    <w:lvl w:ilvl="5">
      <w:start w:val="0"/>
      <w:numFmt w:val="bullet"/>
      <w:lvlText w:val="•"/>
      <w:lvlJc w:val="left"/>
      <w:pPr>
        <w:ind w:left="4380" w:hanging="247"/>
      </w:pPr>
      <w:rPr>
        <w:rFonts w:hint="default"/>
        <w:lang w:val="ro-RO" w:eastAsia="en-US" w:bidi="ar-SA"/>
      </w:rPr>
    </w:lvl>
    <w:lvl w:ilvl="6">
      <w:start w:val="0"/>
      <w:numFmt w:val="bullet"/>
      <w:lvlText w:val="•"/>
      <w:lvlJc w:val="left"/>
      <w:pPr>
        <w:ind w:left="5184" w:hanging="247"/>
      </w:pPr>
      <w:rPr>
        <w:rFonts w:hint="default"/>
        <w:lang w:val="ro-RO" w:eastAsia="en-US" w:bidi="ar-SA"/>
      </w:rPr>
    </w:lvl>
    <w:lvl w:ilvl="7">
      <w:start w:val="0"/>
      <w:numFmt w:val="bullet"/>
      <w:lvlText w:val="•"/>
      <w:lvlJc w:val="left"/>
      <w:pPr>
        <w:ind w:left="5988" w:hanging="247"/>
      </w:pPr>
      <w:rPr>
        <w:rFonts w:hint="default"/>
        <w:lang w:val="ro-RO" w:eastAsia="en-US" w:bidi="ar-SA"/>
      </w:rPr>
    </w:lvl>
    <w:lvl w:ilvl="8">
      <w:start w:val="0"/>
      <w:numFmt w:val="bullet"/>
      <w:lvlText w:val="•"/>
      <w:lvlJc w:val="left"/>
      <w:pPr>
        <w:ind w:left="6792" w:hanging="247"/>
      </w:pPr>
      <w:rPr>
        <w:rFonts w:hint="default"/>
        <w:lang w:val="ro-RO" w:eastAsia="en-US" w:bidi="ar-SA"/>
      </w:rPr>
    </w:lvl>
  </w:abstractNum>
  <w:abstractNum w:abstractNumId="18">
    <w:multiLevelType w:val="hybridMultilevel"/>
    <w:lvl w:ilvl="0">
      <w:start w:val="1"/>
      <w:numFmt w:val="lowerLetter"/>
      <w:lvlText w:val="%1)"/>
      <w:lvlJc w:val="left"/>
      <w:pPr>
        <w:ind w:left="369" w:hanging="24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2"/>
      <w:numFmt w:val="decimal"/>
      <w:lvlText w:val="%2."/>
      <w:lvlJc w:val="left"/>
      <w:pPr>
        <w:ind w:left="60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466" w:hanging="240"/>
      </w:pPr>
      <w:rPr>
        <w:rFonts w:hint="default"/>
        <w:lang w:val="ro-RO" w:eastAsia="en-US" w:bidi="ar-SA"/>
      </w:rPr>
    </w:lvl>
    <w:lvl w:ilvl="3">
      <w:start w:val="0"/>
      <w:numFmt w:val="bullet"/>
      <w:lvlText w:val="•"/>
      <w:lvlJc w:val="left"/>
      <w:pPr>
        <w:ind w:left="2333" w:hanging="240"/>
      </w:pPr>
      <w:rPr>
        <w:rFonts w:hint="default"/>
        <w:lang w:val="ro-RO" w:eastAsia="en-US" w:bidi="ar-SA"/>
      </w:rPr>
    </w:lvl>
    <w:lvl w:ilvl="4">
      <w:start w:val="0"/>
      <w:numFmt w:val="bullet"/>
      <w:lvlText w:val="•"/>
      <w:lvlJc w:val="left"/>
      <w:pPr>
        <w:ind w:left="3200" w:hanging="240"/>
      </w:pPr>
      <w:rPr>
        <w:rFonts w:hint="default"/>
        <w:lang w:val="ro-RO" w:eastAsia="en-US" w:bidi="ar-SA"/>
      </w:rPr>
    </w:lvl>
    <w:lvl w:ilvl="5">
      <w:start w:val="0"/>
      <w:numFmt w:val="bullet"/>
      <w:lvlText w:val="•"/>
      <w:lvlJc w:val="left"/>
      <w:pPr>
        <w:ind w:left="4066" w:hanging="240"/>
      </w:pPr>
      <w:rPr>
        <w:rFonts w:hint="default"/>
        <w:lang w:val="ro-RO" w:eastAsia="en-US" w:bidi="ar-SA"/>
      </w:rPr>
    </w:lvl>
    <w:lvl w:ilvl="6">
      <w:start w:val="0"/>
      <w:numFmt w:val="bullet"/>
      <w:lvlText w:val="•"/>
      <w:lvlJc w:val="left"/>
      <w:pPr>
        <w:ind w:left="4933" w:hanging="240"/>
      </w:pPr>
      <w:rPr>
        <w:rFonts w:hint="default"/>
        <w:lang w:val="ro-RO" w:eastAsia="en-US" w:bidi="ar-SA"/>
      </w:rPr>
    </w:lvl>
    <w:lvl w:ilvl="7">
      <w:start w:val="0"/>
      <w:numFmt w:val="bullet"/>
      <w:lvlText w:val="•"/>
      <w:lvlJc w:val="left"/>
      <w:pPr>
        <w:ind w:left="5800" w:hanging="240"/>
      </w:pPr>
      <w:rPr>
        <w:rFonts w:hint="default"/>
        <w:lang w:val="ro-RO" w:eastAsia="en-US" w:bidi="ar-SA"/>
      </w:rPr>
    </w:lvl>
    <w:lvl w:ilvl="8">
      <w:start w:val="0"/>
      <w:numFmt w:val="bullet"/>
      <w:lvlText w:val="•"/>
      <w:lvlJc w:val="left"/>
      <w:pPr>
        <w:ind w:left="6666" w:hanging="240"/>
      </w:pPr>
      <w:rPr>
        <w:rFonts w:hint="default"/>
        <w:lang w:val="ro-RO" w:eastAsia="en-US" w:bidi="ar-SA"/>
      </w:rPr>
    </w:lvl>
  </w:abstractNum>
  <w:abstractNum w:abstractNumId="17">
    <w:multiLevelType w:val="hybridMultilevel"/>
    <w:lvl w:ilvl="0">
      <w:start w:val="1"/>
      <w:numFmt w:val="lowerLetter"/>
      <w:lvlText w:val="%1)"/>
      <w:lvlJc w:val="left"/>
      <w:pPr>
        <w:ind w:left="123" w:hanging="247"/>
        <w:jc w:val="left"/>
      </w:pPr>
      <w:rPr>
        <w:rFonts w:hint="default" w:ascii="Times New Roman" w:hAnsi="Times New Roman" w:eastAsia="Times New Roman" w:cs="Times New Roman"/>
        <w:b w:val="0"/>
        <w:bCs w:val="0"/>
        <w:i w:val="0"/>
        <w:iCs w:val="0"/>
        <w:spacing w:val="0"/>
        <w:w w:val="89"/>
        <w:sz w:val="24"/>
        <w:szCs w:val="24"/>
        <w:lang w:val="ro-RO" w:eastAsia="en-US" w:bidi="ar-SA"/>
      </w:rPr>
    </w:lvl>
    <w:lvl w:ilvl="1">
      <w:start w:val="0"/>
      <w:numFmt w:val="bullet"/>
      <w:lvlText w:val="•"/>
      <w:lvlJc w:val="left"/>
      <w:pPr>
        <w:ind w:left="564" w:hanging="247"/>
      </w:pPr>
      <w:rPr>
        <w:rFonts w:hint="default"/>
        <w:lang w:val="ro-RO" w:eastAsia="en-US" w:bidi="ar-SA"/>
      </w:rPr>
    </w:lvl>
    <w:lvl w:ilvl="2">
      <w:start w:val="0"/>
      <w:numFmt w:val="bullet"/>
      <w:lvlText w:val="•"/>
      <w:lvlJc w:val="left"/>
      <w:pPr>
        <w:ind w:left="1008" w:hanging="247"/>
      </w:pPr>
      <w:rPr>
        <w:rFonts w:hint="default"/>
        <w:lang w:val="ro-RO" w:eastAsia="en-US" w:bidi="ar-SA"/>
      </w:rPr>
    </w:lvl>
    <w:lvl w:ilvl="3">
      <w:start w:val="0"/>
      <w:numFmt w:val="bullet"/>
      <w:lvlText w:val="•"/>
      <w:lvlJc w:val="left"/>
      <w:pPr>
        <w:ind w:left="1452" w:hanging="247"/>
      </w:pPr>
      <w:rPr>
        <w:rFonts w:hint="default"/>
        <w:lang w:val="ro-RO" w:eastAsia="en-US" w:bidi="ar-SA"/>
      </w:rPr>
    </w:lvl>
    <w:lvl w:ilvl="4">
      <w:start w:val="0"/>
      <w:numFmt w:val="bullet"/>
      <w:lvlText w:val="•"/>
      <w:lvlJc w:val="left"/>
      <w:pPr>
        <w:ind w:left="1896" w:hanging="247"/>
      </w:pPr>
      <w:rPr>
        <w:rFonts w:hint="default"/>
        <w:lang w:val="ro-RO" w:eastAsia="en-US" w:bidi="ar-SA"/>
      </w:rPr>
    </w:lvl>
    <w:lvl w:ilvl="5">
      <w:start w:val="0"/>
      <w:numFmt w:val="bullet"/>
      <w:lvlText w:val="•"/>
      <w:lvlJc w:val="left"/>
      <w:pPr>
        <w:ind w:left="2340" w:hanging="247"/>
      </w:pPr>
      <w:rPr>
        <w:rFonts w:hint="default"/>
        <w:lang w:val="ro-RO" w:eastAsia="en-US" w:bidi="ar-SA"/>
      </w:rPr>
    </w:lvl>
    <w:lvl w:ilvl="6">
      <w:start w:val="0"/>
      <w:numFmt w:val="bullet"/>
      <w:lvlText w:val="•"/>
      <w:lvlJc w:val="left"/>
      <w:pPr>
        <w:ind w:left="2784" w:hanging="247"/>
      </w:pPr>
      <w:rPr>
        <w:rFonts w:hint="default"/>
        <w:lang w:val="ro-RO" w:eastAsia="en-US" w:bidi="ar-SA"/>
      </w:rPr>
    </w:lvl>
    <w:lvl w:ilvl="7">
      <w:start w:val="0"/>
      <w:numFmt w:val="bullet"/>
      <w:lvlText w:val="•"/>
      <w:lvlJc w:val="left"/>
      <w:pPr>
        <w:ind w:left="3228" w:hanging="247"/>
      </w:pPr>
      <w:rPr>
        <w:rFonts w:hint="default"/>
        <w:lang w:val="ro-RO" w:eastAsia="en-US" w:bidi="ar-SA"/>
      </w:rPr>
    </w:lvl>
    <w:lvl w:ilvl="8">
      <w:start w:val="0"/>
      <w:numFmt w:val="bullet"/>
      <w:lvlText w:val="•"/>
      <w:lvlJc w:val="left"/>
      <w:pPr>
        <w:ind w:left="3672" w:hanging="247"/>
      </w:pPr>
      <w:rPr>
        <w:rFonts w:hint="default"/>
        <w:lang w:val="ro-RO" w:eastAsia="en-US" w:bidi="ar-SA"/>
      </w:rPr>
    </w:lvl>
  </w:abstractNum>
  <w:abstractNum w:abstractNumId="16">
    <w:multiLevelType w:val="hybridMultilevel"/>
    <w:lvl w:ilvl="0">
      <w:start w:val="1"/>
      <w:numFmt w:val="lowerLetter"/>
      <w:lvlText w:val="%1)"/>
      <w:lvlJc w:val="left"/>
      <w:pPr>
        <w:ind w:left="359" w:hanging="24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04" w:hanging="247"/>
      </w:pPr>
      <w:rPr>
        <w:rFonts w:hint="default"/>
        <w:lang w:val="ro-RO" w:eastAsia="en-US" w:bidi="ar-SA"/>
      </w:rPr>
    </w:lvl>
    <w:lvl w:ilvl="2">
      <w:start w:val="0"/>
      <w:numFmt w:val="bullet"/>
      <w:lvlText w:val="•"/>
      <w:lvlJc w:val="left"/>
      <w:pPr>
        <w:ind w:left="1848" w:hanging="247"/>
      </w:pPr>
      <w:rPr>
        <w:rFonts w:hint="default"/>
        <w:lang w:val="ro-RO" w:eastAsia="en-US" w:bidi="ar-SA"/>
      </w:rPr>
    </w:lvl>
    <w:lvl w:ilvl="3">
      <w:start w:val="0"/>
      <w:numFmt w:val="bullet"/>
      <w:lvlText w:val="•"/>
      <w:lvlJc w:val="left"/>
      <w:pPr>
        <w:ind w:left="2592" w:hanging="247"/>
      </w:pPr>
      <w:rPr>
        <w:rFonts w:hint="default"/>
        <w:lang w:val="ro-RO" w:eastAsia="en-US" w:bidi="ar-SA"/>
      </w:rPr>
    </w:lvl>
    <w:lvl w:ilvl="4">
      <w:start w:val="0"/>
      <w:numFmt w:val="bullet"/>
      <w:lvlText w:val="•"/>
      <w:lvlJc w:val="left"/>
      <w:pPr>
        <w:ind w:left="3336" w:hanging="247"/>
      </w:pPr>
      <w:rPr>
        <w:rFonts w:hint="default"/>
        <w:lang w:val="ro-RO" w:eastAsia="en-US" w:bidi="ar-SA"/>
      </w:rPr>
    </w:lvl>
    <w:lvl w:ilvl="5">
      <w:start w:val="0"/>
      <w:numFmt w:val="bullet"/>
      <w:lvlText w:val="•"/>
      <w:lvlJc w:val="left"/>
      <w:pPr>
        <w:ind w:left="4080" w:hanging="247"/>
      </w:pPr>
      <w:rPr>
        <w:rFonts w:hint="default"/>
        <w:lang w:val="ro-RO" w:eastAsia="en-US" w:bidi="ar-SA"/>
      </w:rPr>
    </w:lvl>
    <w:lvl w:ilvl="6">
      <w:start w:val="0"/>
      <w:numFmt w:val="bullet"/>
      <w:lvlText w:val="•"/>
      <w:lvlJc w:val="left"/>
      <w:pPr>
        <w:ind w:left="4824" w:hanging="247"/>
      </w:pPr>
      <w:rPr>
        <w:rFonts w:hint="default"/>
        <w:lang w:val="ro-RO" w:eastAsia="en-US" w:bidi="ar-SA"/>
      </w:rPr>
    </w:lvl>
    <w:lvl w:ilvl="7">
      <w:start w:val="0"/>
      <w:numFmt w:val="bullet"/>
      <w:lvlText w:val="•"/>
      <w:lvlJc w:val="left"/>
      <w:pPr>
        <w:ind w:left="5568" w:hanging="247"/>
      </w:pPr>
      <w:rPr>
        <w:rFonts w:hint="default"/>
        <w:lang w:val="ro-RO" w:eastAsia="en-US" w:bidi="ar-SA"/>
      </w:rPr>
    </w:lvl>
    <w:lvl w:ilvl="8">
      <w:start w:val="0"/>
      <w:numFmt w:val="bullet"/>
      <w:lvlText w:val="•"/>
      <w:lvlJc w:val="left"/>
      <w:pPr>
        <w:ind w:left="6312" w:hanging="247"/>
      </w:pPr>
      <w:rPr>
        <w:rFonts w:hint="default"/>
        <w:lang w:val="ro-RO" w:eastAsia="en-US" w:bidi="ar-SA"/>
      </w:rPr>
    </w:lvl>
  </w:abstractNum>
  <w:abstractNum w:abstractNumId="15">
    <w:multiLevelType w:val="hybridMultilevel"/>
    <w:lvl w:ilvl="0">
      <w:start w:val="1"/>
      <w:numFmt w:val="lowerLetter"/>
      <w:lvlText w:val="%1."/>
      <w:lvlJc w:val="left"/>
      <w:pPr>
        <w:ind w:left="339" w:hanging="22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086" w:hanging="227"/>
      </w:pPr>
      <w:rPr>
        <w:rFonts w:hint="default"/>
        <w:lang w:val="ro-RO" w:eastAsia="en-US" w:bidi="ar-SA"/>
      </w:rPr>
    </w:lvl>
    <w:lvl w:ilvl="2">
      <w:start w:val="0"/>
      <w:numFmt w:val="bullet"/>
      <w:lvlText w:val="•"/>
      <w:lvlJc w:val="left"/>
      <w:pPr>
        <w:ind w:left="1832" w:hanging="227"/>
      </w:pPr>
      <w:rPr>
        <w:rFonts w:hint="default"/>
        <w:lang w:val="ro-RO" w:eastAsia="en-US" w:bidi="ar-SA"/>
      </w:rPr>
    </w:lvl>
    <w:lvl w:ilvl="3">
      <w:start w:val="0"/>
      <w:numFmt w:val="bullet"/>
      <w:lvlText w:val="•"/>
      <w:lvlJc w:val="left"/>
      <w:pPr>
        <w:ind w:left="2578" w:hanging="227"/>
      </w:pPr>
      <w:rPr>
        <w:rFonts w:hint="default"/>
        <w:lang w:val="ro-RO" w:eastAsia="en-US" w:bidi="ar-SA"/>
      </w:rPr>
    </w:lvl>
    <w:lvl w:ilvl="4">
      <w:start w:val="0"/>
      <w:numFmt w:val="bullet"/>
      <w:lvlText w:val="•"/>
      <w:lvlJc w:val="left"/>
      <w:pPr>
        <w:ind w:left="3324" w:hanging="227"/>
      </w:pPr>
      <w:rPr>
        <w:rFonts w:hint="default"/>
        <w:lang w:val="ro-RO" w:eastAsia="en-US" w:bidi="ar-SA"/>
      </w:rPr>
    </w:lvl>
    <w:lvl w:ilvl="5">
      <w:start w:val="0"/>
      <w:numFmt w:val="bullet"/>
      <w:lvlText w:val="•"/>
      <w:lvlJc w:val="left"/>
      <w:pPr>
        <w:ind w:left="4070" w:hanging="227"/>
      </w:pPr>
      <w:rPr>
        <w:rFonts w:hint="default"/>
        <w:lang w:val="ro-RO" w:eastAsia="en-US" w:bidi="ar-SA"/>
      </w:rPr>
    </w:lvl>
    <w:lvl w:ilvl="6">
      <w:start w:val="0"/>
      <w:numFmt w:val="bullet"/>
      <w:lvlText w:val="•"/>
      <w:lvlJc w:val="left"/>
      <w:pPr>
        <w:ind w:left="4816" w:hanging="227"/>
      </w:pPr>
      <w:rPr>
        <w:rFonts w:hint="default"/>
        <w:lang w:val="ro-RO" w:eastAsia="en-US" w:bidi="ar-SA"/>
      </w:rPr>
    </w:lvl>
    <w:lvl w:ilvl="7">
      <w:start w:val="0"/>
      <w:numFmt w:val="bullet"/>
      <w:lvlText w:val="•"/>
      <w:lvlJc w:val="left"/>
      <w:pPr>
        <w:ind w:left="5562" w:hanging="227"/>
      </w:pPr>
      <w:rPr>
        <w:rFonts w:hint="default"/>
        <w:lang w:val="ro-RO" w:eastAsia="en-US" w:bidi="ar-SA"/>
      </w:rPr>
    </w:lvl>
    <w:lvl w:ilvl="8">
      <w:start w:val="0"/>
      <w:numFmt w:val="bullet"/>
      <w:lvlText w:val="•"/>
      <w:lvlJc w:val="left"/>
      <w:pPr>
        <w:ind w:left="6308" w:hanging="227"/>
      </w:pPr>
      <w:rPr>
        <w:rFonts w:hint="default"/>
        <w:lang w:val="ro-RO" w:eastAsia="en-US" w:bidi="ar-SA"/>
      </w:rPr>
    </w:lvl>
  </w:abstractNum>
  <w:abstractNum w:abstractNumId="14">
    <w:multiLevelType w:val="hybridMultilevel"/>
    <w:lvl w:ilvl="0">
      <w:start w:val="2"/>
      <w:numFmt w:val="lowerLetter"/>
      <w:lvlText w:val="%1."/>
      <w:lvlJc w:val="left"/>
      <w:pPr>
        <w:ind w:left="353" w:hanging="240"/>
        <w:jc w:val="left"/>
      </w:pPr>
      <w:rPr>
        <w:rFonts w:hint="default" w:ascii="Times New Roman" w:hAnsi="Times New Roman" w:eastAsia="Times New Roman" w:cs="Times New Roman"/>
        <w:b w:val="0"/>
        <w:bCs w:val="0"/>
        <w:i/>
        <w:iCs/>
        <w:spacing w:val="0"/>
        <w:w w:val="100"/>
        <w:sz w:val="24"/>
        <w:szCs w:val="24"/>
        <w:lang w:val="ro-RO" w:eastAsia="en-US" w:bidi="ar-SA"/>
      </w:rPr>
    </w:lvl>
    <w:lvl w:ilvl="1">
      <w:start w:val="0"/>
      <w:numFmt w:val="bullet"/>
      <w:lvlText w:val="•"/>
      <w:lvlJc w:val="left"/>
      <w:pPr>
        <w:ind w:left="1104" w:hanging="240"/>
      </w:pPr>
      <w:rPr>
        <w:rFonts w:hint="default"/>
        <w:lang w:val="ro-RO" w:eastAsia="en-US" w:bidi="ar-SA"/>
      </w:rPr>
    </w:lvl>
    <w:lvl w:ilvl="2">
      <w:start w:val="0"/>
      <w:numFmt w:val="bullet"/>
      <w:lvlText w:val="•"/>
      <w:lvlJc w:val="left"/>
      <w:pPr>
        <w:ind w:left="1848" w:hanging="240"/>
      </w:pPr>
      <w:rPr>
        <w:rFonts w:hint="default"/>
        <w:lang w:val="ro-RO" w:eastAsia="en-US" w:bidi="ar-SA"/>
      </w:rPr>
    </w:lvl>
    <w:lvl w:ilvl="3">
      <w:start w:val="0"/>
      <w:numFmt w:val="bullet"/>
      <w:lvlText w:val="•"/>
      <w:lvlJc w:val="left"/>
      <w:pPr>
        <w:ind w:left="2592" w:hanging="240"/>
      </w:pPr>
      <w:rPr>
        <w:rFonts w:hint="default"/>
        <w:lang w:val="ro-RO" w:eastAsia="en-US" w:bidi="ar-SA"/>
      </w:rPr>
    </w:lvl>
    <w:lvl w:ilvl="4">
      <w:start w:val="0"/>
      <w:numFmt w:val="bullet"/>
      <w:lvlText w:val="•"/>
      <w:lvlJc w:val="left"/>
      <w:pPr>
        <w:ind w:left="3336" w:hanging="240"/>
      </w:pPr>
      <w:rPr>
        <w:rFonts w:hint="default"/>
        <w:lang w:val="ro-RO" w:eastAsia="en-US" w:bidi="ar-SA"/>
      </w:rPr>
    </w:lvl>
    <w:lvl w:ilvl="5">
      <w:start w:val="0"/>
      <w:numFmt w:val="bullet"/>
      <w:lvlText w:val="•"/>
      <w:lvlJc w:val="left"/>
      <w:pPr>
        <w:ind w:left="4080" w:hanging="240"/>
      </w:pPr>
      <w:rPr>
        <w:rFonts w:hint="default"/>
        <w:lang w:val="ro-RO" w:eastAsia="en-US" w:bidi="ar-SA"/>
      </w:rPr>
    </w:lvl>
    <w:lvl w:ilvl="6">
      <w:start w:val="0"/>
      <w:numFmt w:val="bullet"/>
      <w:lvlText w:val="•"/>
      <w:lvlJc w:val="left"/>
      <w:pPr>
        <w:ind w:left="4824" w:hanging="240"/>
      </w:pPr>
      <w:rPr>
        <w:rFonts w:hint="default"/>
        <w:lang w:val="ro-RO" w:eastAsia="en-US" w:bidi="ar-SA"/>
      </w:rPr>
    </w:lvl>
    <w:lvl w:ilvl="7">
      <w:start w:val="0"/>
      <w:numFmt w:val="bullet"/>
      <w:lvlText w:val="•"/>
      <w:lvlJc w:val="left"/>
      <w:pPr>
        <w:ind w:left="5568" w:hanging="240"/>
      </w:pPr>
      <w:rPr>
        <w:rFonts w:hint="default"/>
        <w:lang w:val="ro-RO" w:eastAsia="en-US" w:bidi="ar-SA"/>
      </w:rPr>
    </w:lvl>
    <w:lvl w:ilvl="8">
      <w:start w:val="0"/>
      <w:numFmt w:val="bullet"/>
      <w:lvlText w:val="•"/>
      <w:lvlJc w:val="left"/>
      <w:pPr>
        <w:ind w:left="6312" w:hanging="240"/>
      </w:pPr>
      <w:rPr>
        <w:rFonts w:hint="default"/>
        <w:lang w:val="ro-RO" w:eastAsia="en-US" w:bidi="ar-SA"/>
      </w:rPr>
    </w:lvl>
  </w:abstractNum>
  <w:abstractNum w:abstractNumId="13">
    <w:multiLevelType w:val="hybridMultilevel"/>
    <w:lvl w:ilvl="0">
      <w:start w:val="1"/>
      <w:numFmt w:val="lowerLetter"/>
      <w:lvlText w:val="%1)"/>
      <w:lvlJc w:val="left"/>
      <w:pPr>
        <w:ind w:left="359" w:hanging="24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02" w:hanging="247"/>
      </w:pPr>
      <w:rPr>
        <w:rFonts w:hint="default"/>
        <w:lang w:val="ro-RO" w:eastAsia="en-US" w:bidi="ar-SA"/>
      </w:rPr>
    </w:lvl>
    <w:lvl w:ilvl="2">
      <w:start w:val="0"/>
      <w:numFmt w:val="bullet"/>
      <w:lvlText w:val="•"/>
      <w:lvlJc w:val="left"/>
      <w:pPr>
        <w:ind w:left="1844" w:hanging="247"/>
      </w:pPr>
      <w:rPr>
        <w:rFonts w:hint="default"/>
        <w:lang w:val="ro-RO" w:eastAsia="en-US" w:bidi="ar-SA"/>
      </w:rPr>
    </w:lvl>
    <w:lvl w:ilvl="3">
      <w:start w:val="0"/>
      <w:numFmt w:val="bullet"/>
      <w:lvlText w:val="•"/>
      <w:lvlJc w:val="left"/>
      <w:pPr>
        <w:ind w:left="2586" w:hanging="247"/>
      </w:pPr>
      <w:rPr>
        <w:rFonts w:hint="default"/>
        <w:lang w:val="ro-RO" w:eastAsia="en-US" w:bidi="ar-SA"/>
      </w:rPr>
    </w:lvl>
    <w:lvl w:ilvl="4">
      <w:start w:val="0"/>
      <w:numFmt w:val="bullet"/>
      <w:lvlText w:val="•"/>
      <w:lvlJc w:val="left"/>
      <w:pPr>
        <w:ind w:left="3328" w:hanging="247"/>
      </w:pPr>
      <w:rPr>
        <w:rFonts w:hint="default"/>
        <w:lang w:val="ro-RO" w:eastAsia="en-US" w:bidi="ar-SA"/>
      </w:rPr>
    </w:lvl>
    <w:lvl w:ilvl="5">
      <w:start w:val="0"/>
      <w:numFmt w:val="bullet"/>
      <w:lvlText w:val="•"/>
      <w:lvlJc w:val="left"/>
      <w:pPr>
        <w:ind w:left="4070" w:hanging="247"/>
      </w:pPr>
      <w:rPr>
        <w:rFonts w:hint="default"/>
        <w:lang w:val="ro-RO" w:eastAsia="en-US" w:bidi="ar-SA"/>
      </w:rPr>
    </w:lvl>
    <w:lvl w:ilvl="6">
      <w:start w:val="0"/>
      <w:numFmt w:val="bullet"/>
      <w:lvlText w:val="•"/>
      <w:lvlJc w:val="left"/>
      <w:pPr>
        <w:ind w:left="4812" w:hanging="247"/>
      </w:pPr>
      <w:rPr>
        <w:rFonts w:hint="default"/>
        <w:lang w:val="ro-RO" w:eastAsia="en-US" w:bidi="ar-SA"/>
      </w:rPr>
    </w:lvl>
    <w:lvl w:ilvl="7">
      <w:start w:val="0"/>
      <w:numFmt w:val="bullet"/>
      <w:lvlText w:val="•"/>
      <w:lvlJc w:val="left"/>
      <w:pPr>
        <w:ind w:left="5554" w:hanging="247"/>
      </w:pPr>
      <w:rPr>
        <w:rFonts w:hint="default"/>
        <w:lang w:val="ro-RO" w:eastAsia="en-US" w:bidi="ar-SA"/>
      </w:rPr>
    </w:lvl>
    <w:lvl w:ilvl="8">
      <w:start w:val="0"/>
      <w:numFmt w:val="bullet"/>
      <w:lvlText w:val="•"/>
      <w:lvlJc w:val="left"/>
      <w:pPr>
        <w:ind w:left="6296" w:hanging="247"/>
      </w:pPr>
      <w:rPr>
        <w:rFonts w:hint="default"/>
        <w:lang w:val="ro-RO" w:eastAsia="en-US" w:bidi="ar-SA"/>
      </w:rPr>
    </w:lvl>
  </w:abstractNum>
  <w:abstractNum w:abstractNumId="12">
    <w:multiLevelType w:val="hybridMultilevel"/>
    <w:lvl w:ilvl="0">
      <w:start w:val="1"/>
      <w:numFmt w:val="lowerLetter"/>
      <w:lvlText w:val="%1)"/>
      <w:lvlJc w:val="left"/>
      <w:pPr>
        <w:ind w:left="359" w:hanging="24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02" w:hanging="247"/>
      </w:pPr>
      <w:rPr>
        <w:rFonts w:hint="default"/>
        <w:lang w:val="ro-RO" w:eastAsia="en-US" w:bidi="ar-SA"/>
      </w:rPr>
    </w:lvl>
    <w:lvl w:ilvl="2">
      <w:start w:val="0"/>
      <w:numFmt w:val="bullet"/>
      <w:lvlText w:val="•"/>
      <w:lvlJc w:val="left"/>
      <w:pPr>
        <w:ind w:left="1844" w:hanging="247"/>
      </w:pPr>
      <w:rPr>
        <w:rFonts w:hint="default"/>
        <w:lang w:val="ro-RO" w:eastAsia="en-US" w:bidi="ar-SA"/>
      </w:rPr>
    </w:lvl>
    <w:lvl w:ilvl="3">
      <w:start w:val="0"/>
      <w:numFmt w:val="bullet"/>
      <w:lvlText w:val="•"/>
      <w:lvlJc w:val="left"/>
      <w:pPr>
        <w:ind w:left="2586" w:hanging="247"/>
      </w:pPr>
      <w:rPr>
        <w:rFonts w:hint="default"/>
        <w:lang w:val="ro-RO" w:eastAsia="en-US" w:bidi="ar-SA"/>
      </w:rPr>
    </w:lvl>
    <w:lvl w:ilvl="4">
      <w:start w:val="0"/>
      <w:numFmt w:val="bullet"/>
      <w:lvlText w:val="•"/>
      <w:lvlJc w:val="left"/>
      <w:pPr>
        <w:ind w:left="3328" w:hanging="247"/>
      </w:pPr>
      <w:rPr>
        <w:rFonts w:hint="default"/>
        <w:lang w:val="ro-RO" w:eastAsia="en-US" w:bidi="ar-SA"/>
      </w:rPr>
    </w:lvl>
    <w:lvl w:ilvl="5">
      <w:start w:val="0"/>
      <w:numFmt w:val="bullet"/>
      <w:lvlText w:val="•"/>
      <w:lvlJc w:val="left"/>
      <w:pPr>
        <w:ind w:left="4070" w:hanging="247"/>
      </w:pPr>
      <w:rPr>
        <w:rFonts w:hint="default"/>
        <w:lang w:val="ro-RO" w:eastAsia="en-US" w:bidi="ar-SA"/>
      </w:rPr>
    </w:lvl>
    <w:lvl w:ilvl="6">
      <w:start w:val="0"/>
      <w:numFmt w:val="bullet"/>
      <w:lvlText w:val="•"/>
      <w:lvlJc w:val="left"/>
      <w:pPr>
        <w:ind w:left="4812" w:hanging="247"/>
      </w:pPr>
      <w:rPr>
        <w:rFonts w:hint="default"/>
        <w:lang w:val="ro-RO" w:eastAsia="en-US" w:bidi="ar-SA"/>
      </w:rPr>
    </w:lvl>
    <w:lvl w:ilvl="7">
      <w:start w:val="0"/>
      <w:numFmt w:val="bullet"/>
      <w:lvlText w:val="•"/>
      <w:lvlJc w:val="left"/>
      <w:pPr>
        <w:ind w:left="5554" w:hanging="247"/>
      </w:pPr>
      <w:rPr>
        <w:rFonts w:hint="default"/>
        <w:lang w:val="ro-RO" w:eastAsia="en-US" w:bidi="ar-SA"/>
      </w:rPr>
    </w:lvl>
    <w:lvl w:ilvl="8">
      <w:start w:val="0"/>
      <w:numFmt w:val="bullet"/>
      <w:lvlText w:val="•"/>
      <w:lvlJc w:val="left"/>
      <w:pPr>
        <w:ind w:left="6296" w:hanging="247"/>
      </w:pPr>
      <w:rPr>
        <w:rFonts w:hint="default"/>
        <w:lang w:val="ro-RO" w:eastAsia="en-US" w:bidi="ar-SA"/>
      </w:rPr>
    </w:lvl>
  </w:abstractNum>
  <w:abstractNum w:abstractNumId="11">
    <w:multiLevelType w:val="hybridMultilevel"/>
    <w:lvl w:ilvl="0">
      <w:start w:val="1"/>
      <w:numFmt w:val="decimal"/>
      <w:lvlText w:val="%1."/>
      <w:lvlJc w:val="left"/>
      <w:pPr>
        <w:ind w:left="372" w:hanging="260"/>
        <w:jc w:val="left"/>
      </w:pPr>
      <w:rPr>
        <w:rFonts w:hint="default" w:ascii="Times New Roman" w:hAnsi="Times New Roman" w:eastAsia="Times New Roman" w:cs="Times New Roman"/>
        <w:b/>
        <w:bCs/>
        <w:i w:val="0"/>
        <w:iCs w:val="0"/>
        <w:spacing w:val="-1"/>
        <w:w w:val="100"/>
        <w:sz w:val="26"/>
        <w:szCs w:val="26"/>
        <w:lang w:val="ro-RO" w:eastAsia="en-US" w:bidi="ar-SA"/>
      </w:rPr>
    </w:lvl>
    <w:lvl w:ilvl="1">
      <w:start w:val="0"/>
      <w:numFmt w:val="bullet"/>
      <w:lvlText w:val="•"/>
      <w:lvlJc w:val="left"/>
      <w:pPr>
        <w:ind w:left="1180" w:hanging="260"/>
      </w:pPr>
      <w:rPr>
        <w:rFonts w:hint="default"/>
        <w:lang w:val="ro-RO" w:eastAsia="en-US" w:bidi="ar-SA"/>
      </w:rPr>
    </w:lvl>
    <w:lvl w:ilvl="2">
      <w:start w:val="0"/>
      <w:numFmt w:val="bullet"/>
      <w:lvlText w:val="•"/>
      <w:lvlJc w:val="left"/>
      <w:pPr>
        <w:ind w:left="1980" w:hanging="260"/>
      </w:pPr>
      <w:rPr>
        <w:rFonts w:hint="default"/>
        <w:lang w:val="ro-RO" w:eastAsia="en-US" w:bidi="ar-SA"/>
      </w:rPr>
    </w:lvl>
    <w:lvl w:ilvl="3">
      <w:start w:val="0"/>
      <w:numFmt w:val="bullet"/>
      <w:lvlText w:val="•"/>
      <w:lvlJc w:val="left"/>
      <w:pPr>
        <w:ind w:left="2780" w:hanging="260"/>
      </w:pPr>
      <w:rPr>
        <w:rFonts w:hint="default"/>
        <w:lang w:val="ro-RO" w:eastAsia="en-US" w:bidi="ar-SA"/>
      </w:rPr>
    </w:lvl>
    <w:lvl w:ilvl="4">
      <w:start w:val="0"/>
      <w:numFmt w:val="bullet"/>
      <w:lvlText w:val="•"/>
      <w:lvlJc w:val="left"/>
      <w:pPr>
        <w:ind w:left="3580" w:hanging="260"/>
      </w:pPr>
      <w:rPr>
        <w:rFonts w:hint="default"/>
        <w:lang w:val="ro-RO" w:eastAsia="en-US" w:bidi="ar-SA"/>
      </w:rPr>
    </w:lvl>
    <w:lvl w:ilvl="5">
      <w:start w:val="0"/>
      <w:numFmt w:val="bullet"/>
      <w:lvlText w:val="•"/>
      <w:lvlJc w:val="left"/>
      <w:pPr>
        <w:ind w:left="4380" w:hanging="260"/>
      </w:pPr>
      <w:rPr>
        <w:rFonts w:hint="default"/>
        <w:lang w:val="ro-RO" w:eastAsia="en-US" w:bidi="ar-SA"/>
      </w:rPr>
    </w:lvl>
    <w:lvl w:ilvl="6">
      <w:start w:val="0"/>
      <w:numFmt w:val="bullet"/>
      <w:lvlText w:val="•"/>
      <w:lvlJc w:val="left"/>
      <w:pPr>
        <w:ind w:left="5180" w:hanging="260"/>
      </w:pPr>
      <w:rPr>
        <w:rFonts w:hint="default"/>
        <w:lang w:val="ro-RO" w:eastAsia="en-US" w:bidi="ar-SA"/>
      </w:rPr>
    </w:lvl>
    <w:lvl w:ilvl="7">
      <w:start w:val="0"/>
      <w:numFmt w:val="bullet"/>
      <w:lvlText w:val="•"/>
      <w:lvlJc w:val="left"/>
      <w:pPr>
        <w:ind w:left="5980" w:hanging="260"/>
      </w:pPr>
      <w:rPr>
        <w:rFonts w:hint="default"/>
        <w:lang w:val="ro-RO" w:eastAsia="en-US" w:bidi="ar-SA"/>
      </w:rPr>
    </w:lvl>
    <w:lvl w:ilvl="8">
      <w:start w:val="0"/>
      <w:numFmt w:val="bullet"/>
      <w:lvlText w:val="•"/>
      <w:lvlJc w:val="left"/>
      <w:pPr>
        <w:ind w:left="6780" w:hanging="260"/>
      </w:pPr>
      <w:rPr>
        <w:rFonts w:hint="default"/>
        <w:lang w:val="ro-RO" w:eastAsia="en-US" w:bidi="ar-SA"/>
      </w:rPr>
    </w:lvl>
  </w:abstractNum>
  <w:abstractNum w:abstractNumId="10">
    <w:multiLevelType w:val="hybridMultilevel"/>
    <w:lvl w:ilvl="0">
      <w:start w:val="1"/>
      <w:numFmt w:val="decimal"/>
      <w:lvlText w:val="%1."/>
      <w:lvlJc w:val="left"/>
      <w:pPr>
        <w:ind w:left="35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62" w:hanging="240"/>
      </w:pPr>
      <w:rPr>
        <w:rFonts w:hint="default"/>
        <w:lang w:val="ro-RO" w:eastAsia="en-US" w:bidi="ar-SA"/>
      </w:rPr>
    </w:lvl>
    <w:lvl w:ilvl="2">
      <w:start w:val="0"/>
      <w:numFmt w:val="bullet"/>
      <w:lvlText w:val="•"/>
      <w:lvlJc w:val="left"/>
      <w:pPr>
        <w:ind w:left="1964" w:hanging="240"/>
      </w:pPr>
      <w:rPr>
        <w:rFonts w:hint="default"/>
        <w:lang w:val="ro-RO" w:eastAsia="en-US" w:bidi="ar-SA"/>
      </w:rPr>
    </w:lvl>
    <w:lvl w:ilvl="3">
      <w:start w:val="0"/>
      <w:numFmt w:val="bullet"/>
      <w:lvlText w:val="•"/>
      <w:lvlJc w:val="left"/>
      <w:pPr>
        <w:ind w:left="2766" w:hanging="240"/>
      </w:pPr>
      <w:rPr>
        <w:rFonts w:hint="default"/>
        <w:lang w:val="ro-RO" w:eastAsia="en-US" w:bidi="ar-SA"/>
      </w:rPr>
    </w:lvl>
    <w:lvl w:ilvl="4">
      <w:start w:val="0"/>
      <w:numFmt w:val="bullet"/>
      <w:lvlText w:val="•"/>
      <w:lvlJc w:val="left"/>
      <w:pPr>
        <w:ind w:left="3568" w:hanging="240"/>
      </w:pPr>
      <w:rPr>
        <w:rFonts w:hint="default"/>
        <w:lang w:val="ro-RO" w:eastAsia="en-US" w:bidi="ar-SA"/>
      </w:rPr>
    </w:lvl>
    <w:lvl w:ilvl="5">
      <w:start w:val="0"/>
      <w:numFmt w:val="bullet"/>
      <w:lvlText w:val="•"/>
      <w:lvlJc w:val="left"/>
      <w:pPr>
        <w:ind w:left="4370" w:hanging="240"/>
      </w:pPr>
      <w:rPr>
        <w:rFonts w:hint="default"/>
        <w:lang w:val="ro-RO" w:eastAsia="en-US" w:bidi="ar-SA"/>
      </w:rPr>
    </w:lvl>
    <w:lvl w:ilvl="6">
      <w:start w:val="0"/>
      <w:numFmt w:val="bullet"/>
      <w:lvlText w:val="•"/>
      <w:lvlJc w:val="left"/>
      <w:pPr>
        <w:ind w:left="5172" w:hanging="240"/>
      </w:pPr>
      <w:rPr>
        <w:rFonts w:hint="default"/>
        <w:lang w:val="ro-RO" w:eastAsia="en-US" w:bidi="ar-SA"/>
      </w:rPr>
    </w:lvl>
    <w:lvl w:ilvl="7">
      <w:start w:val="0"/>
      <w:numFmt w:val="bullet"/>
      <w:lvlText w:val="•"/>
      <w:lvlJc w:val="left"/>
      <w:pPr>
        <w:ind w:left="5974" w:hanging="240"/>
      </w:pPr>
      <w:rPr>
        <w:rFonts w:hint="default"/>
        <w:lang w:val="ro-RO" w:eastAsia="en-US" w:bidi="ar-SA"/>
      </w:rPr>
    </w:lvl>
    <w:lvl w:ilvl="8">
      <w:start w:val="0"/>
      <w:numFmt w:val="bullet"/>
      <w:lvlText w:val="•"/>
      <w:lvlJc w:val="left"/>
      <w:pPr>
        <w:ind w:left="6776" w:hanging="240"/>
      </w:pPr>
      <w:rPr>
        <w:rFonts w:hint="default"/>
        <w:lang w:val="ro-RO" w:eastAsia="en-US" w:bidi="ar-SA"/>
      </w:rPr>
    </w:lvl>
  </w:abstractNum>
  <w:abstractNum w:abstractNumId="9">
    <w:multiLevelType w:val="hybridMultilevel"/>
    <w:lvl w:ilvl="0">
      <w:start w:val="1"/>
      <w:numFmt w:val="decimal"/>
      <w:lvlText w:val="%1."/>
      <w:lvlJc w:val="left"/>
      <w:pPr>
        <w:ind w:left="113" w:hanging="240"/>
        <w:jc w:val="left"/>
      </w:pPr>
      <w:rPr>
        <w:rFonts w:hint="default" w:ascii="Times New Roman" w:hAnsi="Times New Roman" w:eastAsia="Times New Roman" w:cs="Times New Roman"/>
        <w:b w:val="0"/>
        <w:bCs w:val="0"/>
        <w:i w:val="0"/>
        <w:iCs w:val="0"/>
        <w:color w:val="85200C"/>
        <w:spacing w:val="0"/>
        <w:w w:val="100"/>
        <w:sz w:val="24"/>
        <w:szCs w:val="24"/>
        <w:lang w:val="ro-RO" w:eastAsia="en-US" w:bidi="ar-SA"/>
      </w:rPr>
    </w:lvl>
    <w:lvl w:ilvl="1">
      <w:start w:val="0"/>
      <w:numFmt w:val="bullet"/>
      <w:lvlText w:val="•"/>
      <w:lvlJc w:val="left"/>
      <w:pPr>
        <w:ind w:left="340" w:hanging="240"/>
      </w:pPr>
      <w:rPr>
        <w:rFonts w:hint="default"/>
        <w:lang w:val="ro-RO" w:eastAsia="en-US" w:bidi="ar-SA"/>
      </w:rPr>
    </w:lvl>
    <w:lvl w:ilvl="2">
      <w:start w:val="0"/>
      <w:numFmt w:val="bullet"/>
      <w:lvlText w:val="•"/>
      <w:lvlJc w:val="left"/>
      <w:pPr>
        <w:ind w:left="560" w:hanging="240"/>
      </w:pPr>
      <w:rPr>
        <w:rFonts w:hint="default"/>
        <w:lang w:val="ro-RO" w:eastAsia="en-US" w:bidi="ar-SA"/>
      </w:rPr>
    </w:lvl>
    <w:lvl w:ilvl="3">
      <w:start w:val="0"/>
      <w:numFmt w:val="bullet"/>
      <w:lvlText w:val="•"/>
      <w:lvlJc w:val="left"/>
      <w:pPr>
        <w:ind w:left="780" w:hanging="240"/>
      </w:pPr>
      <w:rPr>
        <w:rFonts w:hint="default"/>
        <w:lang w:val="ro-RO" w:eastAsia="en-US" w:bidi="ar-SA"/>
      </w:rPr>
    </w:lvl>
    <w:lvl w:ilvl="4">
      <w:start w:val="0"/>
      <w:numFmt w:val="bullet"/>
      <w:lvlText w:val="•"/>
      <w:lvlJc w:val="left"/>
      <w:pPr>
        <w:ind w:left="1000" w:hanging="240"/>
      </w:pPr>
      <w:rPr>
        <w:rFonts w:hint="default"/>
        <w:lang w:val="ro-RO" w:eastAsia="en-US" w:bidi="ar-SA"/>
      </w:rPr>
    </w:lvl>
    <w:lvl w:ilvl="5">
      <w:start w:val="0"/>
      <w:numFmt w:val="bullet"/>
      <w:lvlText w:val="•"/>
      <w:lvlJc w:val="left"/>
      <w:pPr>
        <w:ind w:left="1220" w:hanging="240"/>
      </w:pPr>
      <w:rPr>
        <w:rFonts w:hint="default"/>
        <w:lang w:val="ro-RO" w:eastAsia="en-US" w:bidi="ar-SA"/>
      </w:rPr>
    </w:lvl>
    <w:lvl w:ilvl="6">
      <w:start w:val="0"/>
      <w:numFmt w:val="bullet"/>
      <w:lvlText w:val="•"/>
      <w:lvlJc w:val="left"/>
      <w:pPr>
        <w:ind w:left="1440" w:hanging="240"/>
      </w:pPr>
      <w:rPr>
        <w:rFonts w:hint="default"/>
        <w:lang w:val="ro-RO" w:eastAsia="en-US" w:bidi="ar-SA"/>
      </w:rPr>
    </w:lvl>
    <w:lvl w:ilvl="7">
      <w:start w:val="0"/>
      <w:numFmt w:val="bullet"/>
      <w:lvlText w:val="•"/>
      <w:lvlJc w:val="left"/>
      <w:pPr>
        <w:ind w:left="1660" w:hanging="240"/>
      </w:pPr>
      <w:rPr>
        <w:rFonts w:hint="default"/>
        <w:lang w:val="ro-RO" w:eastAsia="en-US" w:bidi="ar-SA"/>
      </w:rPr>
    </w:lvl>
    <w:lvl w:ilvl="8">
      <w:start w:val="0"/>
      <w:numFmt w:val="bullet"/>
      <w:lvlText w:val="•"/>
      <w:lvlJc w:val="left"/>
      <w:pPr>
        <w:ind w:left="1880" w:hanging="240"/>
      </w:pPr>
      <w:rPr>
        <w:rFonts w:hint="default"/>
        <w:lang w:val="ro-RO" w:eastAsia="en-US" w:bidi="ar-SA"/>
      </w:rPr>
    </w:lvl>
  </w:abstractNum>
  <w:abstractNum w:abstractNumId="8">
    <w:multiLevelType w:val="hybridMultilevel"/>
    <w:lvl w:ilvl="0">
      <w:start w:val="2"/>
      <w:numFmt w:val="lowerLetter"/>
      <w:lvlText w:val="%1)"/>
      <w:lvlJc w:val="left"/>
      <w:pPr>
        <w:ind w:left="372" w:hanging="2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50" w:hanging="260"/>
      </w:pPr>
      <w:rPr>
        <w:rFonts w:hint="default"/>
        <w:lang w:val="ro-RO" w:eastAsia="en-US" w:bidi="ar-SA"/>
      </w:rPr>
    </w:lvl>
    <w:lvl w:ilvl="2">
      <w:start w:val="0"/>
      <w:numFmt w:val="bullet"/>
      <w:lvlText w:val="•"/>
      <w:lvlJc w:val="left"/>
      <w:pPr>
        <w:ind w:left="1920" w:hanging="260"/>
      </w:pPr>
      <w:rPr>
        <w:rFonts w:hint="default"/>
        <w:lang w:val="ro-RO" w:eastAsia="en-US" w:bidi="ar-SA"/>
      </w:rPr>
    </w:lvl>
    <w:lvl w:ilvl="3">
      <w:start w:val="0"/>
      <w:numFmt w:val="bullet"/>
      <w:lvlText w:val="•"/>
      <w:lvlJc w:val="left"/>
      <w:pPr>
        <w:ind w:left="2690" w:hanging="260"/>
      </w:pPr>
      <w:rPr>
        <w:rFonts w:hint="default"/>
        <w:lang w:val="ro-RO" w:eastAsia="en-US" w:bidi="ar-SA"/>
      </w:rPr>
    </w:lvl>
    <w:lvl w:ilvl="4">
      <w:start w:val="0"/>
      <w:numFmt w:val="bullet"/>
      <w:lvlText w:val="•"/>
      <w:lvlJc w:val="left"/>
      <w:pPr>
        <w:ind w:left="3460" w:hanging="260"/>
      </w:pPr>
      <w:rPr>
        <w:rFonts w:hint="default"/>
        <w:lang w:val="ro-RO" w:eastAsia="en-US" w:bidi="ar-SA"/>
      </w:rPr>
    </w:lvl>
    <w:lvl w:ilvl="5">
      <w:start w:val="0"/>
      <w:numFmt w:val="bullet"/>
      <w:lvlText w:val="•"/>
      <w:lvlJc w:val="left"/>
      <w:pPr>
        <w:ind w:left="4230" w:hanging="260"/>
      </w:pPr>
      <w:rPr>
        <w:rFonts w:hint="default"/>
        <w:lang w:val="ro-RO" w:eastAsia="en-US" w:bidi="ar-SA"/>
      </w:rPr>
    </w:lvl>
    <w:lvl w:ilvl="6">
      <w:start w:val="0"/>
      <w:numFmt w:val="bullet"/>
      <w:lvlText w:val="•"/>
      <w:lvlJc w:val="left"/>
      <w:pPr>
        <w:ind w:left="5000" w:hanging="260"/>
      </w:pPr>
      <w:rPr>
        <w:rFonts w:hint="default"/>
        <w:lang w:val="ro-RO" w:eastAsia="en-US" w:bidi="ar-SA"/>
      </w:rPr>
    </w:lvl>
    <w:lvl w:ilvl="7">
      <w:start w:val="0"/>
      <w:numFmt w:val="bullet"/>
      <w:lvlText w:val="•"/>
      <w:lvlJc w:val="left"/>
      <w:pPr>
        <w:ind w:left="5770" w:hanging="260"/>
      </w:pPr>
      <w:rPr>
        <w:rFonts w:hint="default"/>
        <w:lang w:val="ro-RO" w:eastAsia="en-US" w:bidi="ar-SA"/>
      </w:rPr>
    </w:lvl>
    <w:lvl w:ilvl="8">
      <w:start w:val="0"/>
      <w:numFmt w:val="bullet"/>
      <w:lvlText w:val="•"/>
      <w:lvlJc w:val="left"/>
      <w:pPr>
        <w:ind w:left="6540" w:hanging="260"/>
      </w:pPr>
      <w:rPr>
        <w:rFonts w:hint="default"/>
        <w:lang w:val="ro-RO" w:eastAsia="en-US" w:bidi="ar-SA"/>
      </w:rPr>
    </w:lvl>
  </w:abstractNum>
  <w:abstractNum w:abstractNumId="7">
    <w:multiLevelType w:val="hybridMultilevel"/>
    <w:lvl w:ilvl="0">
      <w:start w:val="2"/>
      <w:numFmt w:val="lowerLetter"/>
      <w:lvlText w:val="%1)"/>
      <w:lvlJc w:val="left"/>
      <w:pPr>
        <w:ind w:left="372" w:hanging="26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50" w:hanging="260"/>
      </w:pPr>
      <w:rPr>
        <w:rFonts w:hint="default"/>
        <w:lang w:val="ro-RO" w:eastAsia="en-US" w:bidi="ar-SA"/>
      </w:rPr>
    </w:lvl>
    <w:lvl w:ilvl="2">
      <w:start w:val="0"/>
      <w:numFmt w:val="bullet"/>
      <w:lvlText w:val="•"/>
      <w:lvlJc w:val="left"/>
      <w:pPr>
        <w:ind w:left="1920" w:hanging="260"/>
      </w:pPr>
      <w:rPr>
        <w:rFonts w:hint="default"/>
        <w:lang w:val="ro-RO" w:eastAsia="en-US" w:bidi="ar-SA"/>
      </w:rPr>
    </w:lvl>
    <w:lvl w:ilvl="3">
      <w:start w:val="0"/>
      <w:numFmt w:val="bullet"/>
      <w:lvlText w:val="•"/>
      <w:lvlJc w:val="left"/>
      <w:pPr>
        <w:ind w:left="2690" w:hanging="260"/>
      </w:pPr>
      <w:rPr>
        <w:rFonts w:hint="default"/>
        <w:lang w:val="ro-RO" w:eastAsia="en-US" w:bidi="ar-SA"/>
      </w:rPr>
    </w:lvl>
    <w:lvl w:ilvl="4">
      <w:start w:val="0"/>
      <w:numFmt w:val="bullet"/>
      <w:lvlText w:val="•"/>
      <w:lvlJc w:val="left"/>
      <w:pPr>
        <w:ind w:left="3460" w:hanging="260"/>
      </w:pPr>
      <w:rPr>
        <w:rFonts w:hint="default"/>
        <w:lang w:val="ro-RO" w:eastAsia="en-US" w:bidi="ar-SA"/>
      </w:rPr>
    </w:lvl>
    <w:lvl w:ilvl="5">
      <w:start w:val="0"/>
      <w:numFmt w:val="bullet"/>
      <w:lvlText w:val="•"/>
      <w:lvlJc w:val="left"/>
      <w:pPr>
        <w:ind w:left="4230" w:hanging="260"/>
      </w:pPr>
      <w:rPr>
        <w:rFonts w:hint="default"/>
        <w:lang w:val="ro-RO" w:eastAsia="en-US" w:bidi="ar-SA"/>
      </w:rPr>
    </w:lvl>
    <w:lvl w:ilvl="6">
      <w:start w:val="0"/>
      <w:numFmt w:val="bullet"/>
      <w:lvlText w:val="•"/>
      <w:lvlJc w:val="left"/>
      <w:pPr>
        <w:ind w:left="5000" w:hanging="260"/>
      </w:pPr>
      <w:rPr>
        <w:rFonts w:hint="default"/>
        <w:lang w:val="ro-RO" w:eastAsia="en-US" w:bidi="ar-SA"/>
      </w:rPr>
    </w:lvl>
    <w:lvl w:ilvl="7">
      <w:start w:val="0"/>
      <w:numFmt w:val="bullet"/>
      <w:lvlText w:val="•"/>
      <w:lvlJc w:val="left"/>
      <w:pPr>
        <w:ind w:left="5770" w:hanging="260"/>
      </w:pPr>
      <w:rPr>
        <w:rFonts w:hint="default"/>
        <w:lang w:val="ro-RO" w:eastAsia="en-US" w:bidi="ar-SA"/>
      </w:rPr>
    </w:lvl>
    <w:lvl w:ilvl="8">
      <w:start w:val="0"/>
      <w:numFmt w:val="bullet"/>
      <w:lvlText w:val="•"/>
      <w:lvlJc w:val="left"/>
      <w:pPr>
        <w:ind w:left="6540" w:hanging="260"/>
      </w:pPr>
      <w:rPr>
        <w:rFonts w:hint="default"/>
        <w:lang w:val="ro-RO" w:eastAsia="en-US" w:bidi="ar-SA"/>
      </w:rPr>
    </w:lvl>
  </w:abstractNum>
  <w:abstractNum w:abstractNumId="6">
    <w:multiLevelType w:val="hybridMultilevel"/>
    <w:lvl w:ilvl="0">
      <w:start w:val="1"/>
      <w:numFmt w:val="lowerLetter"/>
      <w:lvlText w:val="%1)"/>
      <w:lvlJc w:val="left"/>
      <w:pPr>
        <w:ind w:left="359" w:hanging="24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02" w:hanging="247"/>
      </w:pPr>
      <w:rPr>
        <w:rFonts w:hint="default"/>
        <w:lang w:val="ro-RO" w:eastAsia="en-US" w:bidi="ar-SA"/>
      </w:rPr>
    </w:lvl>
    <w:lvl w:ilvl="2">
      <w:start w:val="0"/>
      <w:numFmt w:val="bullet"/>
      <w:lvlText w:val="•"/>
      <w:lvlJc w:val="left"/>
      <w:pPr>
        <w:ind w:left="1844" w:hanging="247"/>
      </w:pPr>
      <w:rPr>
        <w:rFonts w:hint="default"/>
        <w:lang w:val="ro-RO" w:eastAsia="en-US" w:bidi="ar-SA"/>
      </w:rPr>
    </w:lvl>
    <w:lvl w:ilvl="3">
      <w:start w:val="0"/>
      <w:numFmt w:val="bullet"/>
      <w:lvlText w:val="•"/>
      <w:lvlJc w:val="left"/>
      <w:pPr>
        <w:ind w:left="2586" w:hanging="247"/>
      </w:pPr>
      <w:rPr>
        <w:rFonts w:hint="default"/>
        <w:lang w:val="ro-RO" w:eastAsia="en-US" w:bidi="ar-SA"/>
      </w:rPr>
    </w:lvl>
    <w:lvl w:ilvl="4">
      <w:start w:val="0"/>
      <w:numFmt w:val="bullet"/>
      <w:lvlText w:val="•"/>
      <w:lvlJc w:val="left"/>
      <w:pPr>
        <w:ind w:left="3328" w:hanging="247"/>
      </w:pPr>
      <w:rPr>
        <w:rFonts w:hint="default"/>
        <w:lang w:val="ro-RO" w:eastAsia="en-US" w:bidi="ar-SA"/>
      </w:rPr>
    </w:lvl>
    <w:lvl w:ilvl="5">
      <w:start w:val="0"/>
      <w:numFmt w:val="bullet"/>
      <w:lvlText w:val="•"/>
      <w:lvlJc w:val="left"/>
      <w:pPr>
        <w:ind w:left="4070" w:hanging="247"/>
      </w:pPr>
      <w:rPr>
        <w:rFonts w:hint="default"/>
        <w:lang w:val="ro-RO" w:eastAsia="en-US" w:bidi="ar-SA"/>
      </w:rPr>
    </w:lvl>
    <w:lvl w:ilvl="6">
      <w:start w:val="0"/>
      <w:numFmt w:val="bullet"/>
      <w:lvlText w:val="•"/>
      <w:lvlJc w:val="left"/>
      <w:pPr>
        <w:ind w:left="4812" w:hanging="247"/>
      </w:pPr>
      <w:rPr>
        <w:rFonts w:hint="default"/>
        <w:lang w:val="ro-RO" w:eastAsia="en-US" w:bidi="ar-SA"/>
      </w:rPr>
    </w:lvl>
    <w:lvl w:ilvl="7">
      <w:start w:val="0"/>
      <w:numFmt w:val="bullet"/>
      <w:lvlText w:val="•"/>
      <w:lvlJc w:val="left"/>
      <w:pPr>
        <w:ind w:left="5554" w:hanging="247"/>
      </w:pPr>
      <w:rPr>
        <w:rFonts w:hint="default"/>
        <w:lang w:val="ro-RO" w:eastAsia="en-US" w:bidi="ar-SA"/>
      </w:rPr>
    </w:lvl>
    <w:lvl w:ilvl="8">
      <w:start w:val="0"/>
      <w:numFmt w:val="bullet"/>
      <w:lvlText w:val="•"/>
      <w:lvlJc w:val="left"/>
      <w:pPr>
        <w:ind w:left="6296" w:hanging="247"/>
      </w:pPr>
      <w:rPr>
        <w:rFonts w:hint="default"/>
        <w:lang w:val="ro-RO" w:eastAsia="en-US" w:bidi="ar-SA"/>
      </w:rPr>
    </w:lvl>
  </w:abstractNum>
  <w:abstractNum w:abstractNumId="5">
    <w:multiLevelType w:val="hybridMultilevel"/>
    <w:lvl w:ilvl="0">
      <w:start w:val="1"/>
      <w:numFmt w:val="decimal"/>
      <w:lvlText w:val="%1."/>
      <w:lvlJc w:val="left"/>
      <w:pPr>
        <w:ind w:left="36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64" w:hanging="240"/>
      </w:pPr>
      <w:rPr>
        <w:rFonts w:hint="default"/>
        <w:lang w:val="ro-RO" w:eastAsia="en-US" w:bidi="ar-SA"/>
      </w:rPr>
    </w:lvl>
    <w:lvl w:ilvl="2">
      <w:start w:val="0"/>
      <w:numFmt w:val="bullet"/>
      <w:lvlText w:val="•"/>
      <w:lvlJc w:val="left"/>
      <w:pPr>
        <w:ind w:left="1968" w:hanging="240"/>
      </w:pPr>
      <w:rPr>
        <w:rFonts w:hint="default"/>
        <w:lang w:val="ro-RO" w:eastAsia="en-US" w:bidi="ar-SA"/>
      </w:rPr>
    </w:lvl>
    <w:lvl w:ilvl="3">
      <w:start w:val="0"/>
      <w:numFmt w:val="bullet"/>
      <w:lvlText w:val="•"/>
      <w:lvlJc w:val="left"/>
      <w:pPr>
        <w:ind w:left="2772" w:hanging="240"/>
      </w:pPr>
      <w:rPr>
        <w:rFonts w:hint="default"/>
        <w:lang w:val="ro-RO" w:eastAsia="en-US" w:bidi="ar-SA"/>
      </w:rPr>
    </w:lvl>
    <w:lvl w:ilvl="4">
      <w:start w:val="0"/>
      <w:numFmt w:val="bullet"/>
      <w:lvlText w:val="•"/>
      <w:lvlJc w:val="left"/>
      <w:pPr>
        <w:ind w:left="3576" w:hanging="240"/>
      </w:pPr>
      <w:rPr>
        <w:rFonts w:hint="default"/>
        <w:lang w:val="ro-RO" w:eastAsia="en-US" w:bidi="ar-SA"/>
      </w:rPr>
    </w:lvl>
    <w:lvl w:ilvl="5">
      <w:start w:val="0"/>
      <w:numFmt w:val="bullet"/>
      <w:lvlText w:val="•"/>
      <w:lvlJc w:val="left"/>
      <w:pPr>
        <w:ind w:left="4380" w:hanging="240"/>
      </w:pPr>
      <w:rPr>
        <w:rFonts w:hint="default"/>
        <w:lang w:val="ro-RO" w:eastAsia="en-US" w:bidi="ar-SA"/>
      </w:rPr>
    </w:lvl>
    <w:lvl w:ilvl="6">
      <w:start w:val="0"/>
      <w:numFmt w:val="bullet"/>
      <w:lvlText w:val="•"/>
      <w:lvlJc w:val="left"/>
      <w:pPr>
        <w:ind w:left="5184" w:hanging="240"/>
      </w:pPr>
      <w:rPr>
        <w:rFonts w:hint="default"/>
        <w:lang w:val="ro-RO" w:eastAsia="en-US" w:bidi="ar-SA"/>
      </w:rPr>
    </w:lvl>
    <w:lvl w:ilvl="7">
      <w:start w:val="0"/>
      <w:numFmt w:val="bullet"/>
      <w:lvlText w:val="•"/>
      <w:lvlJc w:val="left"/>
      <w:pPr>
        <w:ind w:left="5988" w:hanging="240"/>
      </w:pPr>
      <w:rPr>
        <w:rFonts w:hint="default"/>
        <w:lang w:val="ro-RO" w:eastAsia="en-US" w:bidi="ar-SA"/>
      </w:rPr>
    </w:lvl>
    <w:lvl w:ilvl="8">
      <w:start w:val="0"/>
      <w:numFmt w:val="bullet"/>
      <w:lvlText w:val="•"/>
      <w:lvlJc w:val="left"/>
      <w:pPr>
        <w:ind w:left="6792" w:hanging="240"/>
      </w:pPr>
      <w:rPr>
        <w:rFonts w:hint="default"/>
        <w:lang w:val="ro-RO" w:eastAsia="en-US" w:bidi="ar-SA"/>
      </w:rPr>
    </w:lvl>
  </w:abstractNum>
  <w:abstractNum w:abstractNumId="4">
    <w:multiLevelType w:val="hybridMultilevel"/>
    <w:lvl w:ilvl="0">
      <w:start w:val="1"/>
      <w:numFmt w:val="decimal"/>
      <w:lvlText w:val="%1."/>
      <w:lvlJc w:val="left"/>
      <w:pPr>
        <w:ind w:left="363" w:hanging="24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64" w:hanging="240"/>
      </w:pPr>
      <w:rPr>
        <w:rFonts w:hint="default"/>
        <w:lang w:val="ro-RO" w:eastAsia="en-US" w:bidi="ar-SA"/>
      </w:rPr>
    </w:lvl>
    <w:lvl w:ilvl="2">
      <w:start w:val="0"/>
      <w:numFmt w:val="bullet"/>
      <w:lvlText w:val="•"/>
      <w:lvlJc w:val="left"/>
      <w:pPr>
        <w:ind w:left="1968" w:hanging="240"/>
      </w:pPr>
      <w:rPr>
        <w:rFonts w:hint="default"/>
        <w:lang w:val="ro-RO" w:eastAsia="en-US" w:bidi="ar-SA"/>
      </w:rPr>
    </w:lvl>
    <w:lvl w:ilvl="3">
      <w:start w:val="0"/>
      <w:numFmt w:val="bullet"/>
      <w:lvlText w:val="•"/>
      <w:lvlJc w:val="left"/>
      <w:pPr>
        <w:ind w:left="2772" w:hanging="240"/>
      </w:pPr>
      <w:rPr>
        <w:rFonts w:hint="default"/>
        <w:lang w:val="ro-RO" w:eastAsia="en-US" w:bidi="ar-SA"/>
      </w:rPr>
    </w:lvl>
    <w:lvl w:ilvl="4">
      <w:start w:val="0"/>
      <w:numFmt w:val="bullet"/>
      <w:lvlText w:val="•"/>
      <w:lvlJc w:val="left"/>
      <w:pPr>
        <w:ind w:left="3576" w:hanging="240"/>
      </w:pPr>
      <w:rPr>
        <w:rFonts w:hint="default"/>
        <w:lang w:val="ro-RO" w:eastAsia="en-US" w:bidi="ar-SA"/>
      </w:rPr>
    </w:lvl>
    <w:lvl w:ilvl="5">
      <w:start w:val="0"/>
      <w:numFmt w:val="bullet"/>
      <w:lvlText w:val="•"/>
      <w:lvlJc w:val="left"/>
      <w:pPr>
        <w:ind w:left="4380" w:hanging="240"/>
      </w:pPr>
      <w:rPr>
        <w:rFonts w:hint="default"/>
        <w:lang w:val="ro-RO" w:eastAsia="en-US" w:bidi="ar-SA"/>
      </w:rPr>
    </w:lvl>
    <w:lvl w:ilvl="6">
      <w:start w:val="0"/>
      <w:numFmt w:val="bullet"/>
      <w:lvlText w:val="•"/>
      <w:lvlJc w:val="left"/>
      <w:pPr>
        <w:ind w:left="5184" w:hanging="240"/>
      </w:pPr>
      <w:rPr>
        <w:rFonts w:hint="default"/>
        <w:lang w:val="ro-RO" w:eastAsia="en-US" w:bidi="ar-SA"/>
      </w:rPr>
    </w:lvl>
    <w:lvl w:ilvl="7">
      <w:start w:val="0"/>
      <w:numFmt w:val="bullet"/>
      <w:lvlText w:val="•"/>
      <w:lvlJc w:val="left"/>
      <w:pPr>
        <w:ind w:left="5988" w:hanging="240"/>
      </w:pPr>
      <w:rPr>
        <w:rFonts w:hint="default"/>
        <w:lang w:val="ro-RO" w:eastAsia="en-US" w:bidi="ar-SA"/>
      </w:rPr>
    </w:lvl>
    <w:lvl w:ilvl="8">
      <w:start w:val="0"/>
      <w:numFmt w:val="bullet"/>
      <w:lvlText w:val="•"/>
      <w:lvlJc w:val="left"/>
      <w:pPr>
        <w:ind w:left="6792" w:hanging="240"/>
      </w:pPr>
      <w:rPr>
        <w:rFonts w:hint="default"/>
        <w:lang w:val="ro-RO" w:eastAsia="en-US" w:bidi="ar-SA"/>
      </w:rPr>
    </w:lvl>
  </w:abstractNum>
  <w:abstractNum w:abstractNumId="3">
    <w:multiLevelType w:val="hybridMultilevel"/>
    <w:lvl w:ilvl="0">
      <w:start w:val="1"/>
      <w:numFmt w:val="decimal"/>
      <w:lvlText w:val="%1."/>
      <w:lvlJc w:val="left"/>
      <w:pPr>
        <w:ind w:left="128" w:hanging="240"/>
        <w:jc w:val="left"/>
      </w:pPr>
      <w:rPr>
        <w:rFonts w:hint="default" w:ascii="Times New Roman" w:hAnsi="Times New Roman" w:eastAsia="Times New Roman" w:cs="Times New Roman"/>
        <w:b w:val="0"/>
        <w:bCs w:val="0"/>
        <w:i w:val="0"/>
        <w:iCs w:val="0"/>
        <w:color w:val="85200C"/>
        <w:spacing w:val="0"/>
        <w:w w:val="100"/>
        <w:sz w:val="24"/>
        <w:szCs w:val="24"/>
        <w:lang w:val="ro-RO" w:eastAsia="en-US" w:bidi="ar-SA"/>
      </w:rPr>
    </w:lvl>
    <w:lvl w:ilvl="1">
      <w:start w:val="0"/>
      <w:numFmt w:val="bullet"/>
      <w:lvlText w:val="•"/>
      <w:lvlJc w:val="left"/>
      <w:pPr>
        <w:ind w:left="288" w:hanging="240"/>
      </w:pPr>
      <w:rPr>
        <w:rFonts w:hint="default"/>
        <w:lang w:val="ro-RO" w:eastAsia="en-US" w:bidi="ar-SA"/>
      </w:rPr>
    </w:lvl>
    <w:lvl w:ilvl="2">
      <w:start w:val="0"/>
      <w:numFmt w:val="bullet"/>
      <w:lvlText w:val="•"/>
      <w:lvlJc w:val="left"/>
      <w:pPr>
        <w:ind w:left="456" w:hanging="240"/>
      </w:pPr>
      <w:rPr>
        <w:rFonts w:hint="default"/>
        <w:lang w:val="ro-RO" w:eastAsia="en-US" w:bidi="ar-SA"/>
      </w:rPr>
    </w:lvl>
    <w:lvl w:ilvl="3">
      <w:start w:val="0"/>
      <w:numFmt w:val="bullet"/>
      <w:lvlText w:val="•"/>
      <w:lvlJc w:val="left"/>
      <w:pPr>
        <w:ind w:left="624" w:hanging="240"/>
      </w:pPr>
      <w:rPr>
        <w:rFonts w:hint="default"/>
        <w:lang w:val="ro-RO" w:eastAsia="en-US" w:bidi="ar-SA"/>
      </w:rPr>
    </w:lvl>
    <w:lvl w:ilvl="4">
      <w:start w:val="0"/>
      <w:numFmt w:val="bullet"/>
      <w:lvlText w:val="•"/>
      <w:lvlJc w:val="left"/>
      <w:pPr>
        <w:ind w:left="792" w:hanging="240"/>
      </w:pPr>
      <w:rPr>
        <w:rFonts w:hint="default"/>
        <w:lang w:val="ro-RO" w:eastAsia="en-US" w:bidi="ar-SA"/>
      </w:rPr>
    </w:lvl>
    <w:lvl w:ilvl="5">
      <w:start w:val="0"/>
      <w:numFmt w:val="bullet"/>
      <w:lvlText w:val="•"/>
      <w:lvlJc w:val="left"/>
      <w:pPr>
        <w:ind w:left="960" w:hanging="240"/>
      </w:pPr>
      <w:rPr>
        <w:rFonts w:hint="default"/>
        <w:lang w:val="ro-RO" w:eastAsia="en-US" w:bidi="ar-SA"/>
      </w:rPr>
    </w:lvl>
    <w:lvl w:ilvl="6">
      <w:start w:val="0"/>
      <w:numFmt w:val="bullet"/>
      <w:lvlText w:val="•"/>
      <w:lvlJc w:val="left"/>
      <w:pPr>
        <w:ind w:left="1128" w:hanging="240"/>
      </w:pPr>
      <w:rPr>
        <w:rFonts w:hint="default"/>
        <w:lang w:val="ro-RO" w:eastAsia="en-US" w:bidi="ar-SA"/>
      </w:rPr>
    </w:lvl>
    <w:lvl w:ilvl="7">
      <w:start w:val="0"/>
      <w:numFmt w:val="bullet"/>
      <w:lvlText w:val="•"/>
      <w:lvlJc w:val="left"/>
      <w:pPr>
        <w:ind w:left="1296" w:hanging="240"/>
      </w:pPr>
      <w:rPr>
        <w:rFonts w:hint="default"/>
        <w:lang w:val="ro-RO" w:eastAsia="en-US" w:bidi="ar-SA"/>
      </w:rPr>
    </w:lvl>
    <w:lvl w:ilvl="8">
      <w:start w:val="0"/>
      <w:numFmt w:val="bullet"/>
      <w:lvlText w:val="•"/>
      <w:lvlJc w:val="left"/>
      <w:pPr>
        <w:ind w:left="1464" w:hanging="240"/>
      </w:pPr>
      <w:rPr>
        <w:rFonts w:hint="default"/>
        <w:lang w:val="ro-RO" w:eastAsia="en-US" w:bidi="ar-SA"/>
      </w:rPr>
    </w:lvl>
  </w:abstractNum>
  <w:abstractNum w:abstractNumId="2">
    <w:multiLevelType w:val="hybridMultilevel"/>
    <w:lvl w:ilvl="0">
      <w:start w:val="1"/>
      <w:numFmt w:val="lowerLetter"/>
      <w:lvlText w:val="%1)"/>
      <w:lvlJc w:val="left"/>
      <w:pPr>
        <w:ind w:left="374" w:hanging="24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144" w:hanging="247"/>
      </w:pPr>
      <w:rPr>
        <w:rFonts w:hint="default"/>
        <w:lang w:val="ro-RO" w:eastAsia="en-US" w:bidi="ar-SA"/>
      </w:rPr>
    </w:lvl>
    <w:lvl w:ilvl="2">
      <w:start w:val="0"/>
      <w:numFmt w:val="bullet"/>
      <w:lvlText w:val="•"/>
      <w:lvlJc w:val="left"/>
      <w:pPr>
        <w:ind w:left="1908" w:hanging="247"/>
      </w:pPr>
      <w:rPr>
        <w:rFonts w:hint="default"/>
        <w:lang w:val="ro-RO" w:eastAsia="en-US" w:bidi="ar-SA"/>
      </w:rPr>
    </w:lvl>
    <w:lvl w:ilvl="3">
      <w:start w:val="0"/>
      <w:numFmt w:val="bullet"/>
      <w:lvlText w:val="•"/>
      <w:lvlJc w:val="left"/>
      <w:pPr>
        <w:ind w:left="2672" w:hanging="247"/>
      </w:pPr>
      <w:rPr>
        <w:rFonts w:hint="default"/>
        <w:lang w:val="ro-RO" w:eastAsia="en-US" w:bidi="ar-SA"/>
      </w:rPr>
    </w:lvl>
    <w:lvl w:ilvl="4">
      <w:start w:val="0"/>
      <w:numFmt w:val="bullet"/>
      <w:lvlText w:val="•"/>
      <w:lvlJc w:val="left"/>
      <w:pPr>
        <w:ind w:left="3436" w:hanging="247"/>
      </w:pPr>
      <w:rPr>
        <w:rFonts w:hint="default"/>
        <w:lang w:val="ro-RO" w:eastAsia="en-US" w:bidi="ar-SA"/>
      </w:rPr>
    </w:lvl>
    <w:lvl w:ilvl="5">
      <w:start w:val="0"/>
      <w:numFmt w:val="bullet"/>
      <w:lvlText w:val="•"/>
      <w:lvlJc w:val="left"/>
      <w:pPr>
        <w:ind w:left="4200" w:hanging="247"/>
      </w:pPr>
      <w:rPr>
        <w:rFonts w:hint="default"/>
        <w:lang w:val="ro-RO" w:eastAsia="en-US" w:bidi="ar-SA"/>
      </w:rPr>
    </w:lvl>
    <w:lvl w:ilvl="6">
      <w:start w:val="0"/>
      <w:numFmt w:val="bullet"/>
      <w:lvlText w:val="•"/>
      <w:lvlJc w:val="left"/>
      <w:pPr>
        <w:ind w:left="4964" w:hanging="247"/>
      </w:pPr>
      <w:rPr>
        <w:rFonts w:hint="default"/>
        <w:lang w:val="ro-RO" w:eastAsia="en-US" w:bidi="ar-SA"/>
      </w:rPr>
    </w:lvl>
    <w:lvl w:ilvl="7">
      <w:start w:val="0"/>
      <w:numFmt w:val="bullet"/>
      <w:lvlText w:val="•"/>
      <w:lvlJc w:val="left"/>
      <w:pPr>
        <w:ind w:left="5728" w:hanging="247"/>
      </w:pPr>
      <w:rPr>
        <w:rFonts w:hint="default"/>
        <w:lang w:val="ro-RO" w:eastAsia="en-US" w:bidi="ar-SA"/>
      </w:rPr>
    </w:lvl>
    <w:lvl w:ilvl="8">
      <w:start w:val="0"/>
      <w:numFmt w:val="bullet"/>
      <w:lvlText w:val="•"/>
      <w:lvlJc w:val="left"/>
      <w:pPr>
        <w:ind w:left="6492" w:hanging="247"/>
      </w:pPr>
      <w:rPr>
        <w:rFonts w:hint="default"/>
        <w:lang w:val="ro-RO" w:eastAsia="en-US" w:bidi="ar-SA"/>
      </w:rPr>
    </w:lvl>
  </w:abstractNum>
  <w:abstractNum w:abstractNumId="1">
    <w:multiLevelType w:val="hybridMultilevel"/>
    <w:lvl w:ilvl="0">
      <w:start w:val="1"/>
      <w:numFmt w:val="lowerLetter"/>
      <w:lvlText w:val="%1)"/>
      <w:lvlJc w:val="left"/>
      <w:pPr>
        <w:ind w:left="128" w:hanging="24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910" w:hanging="247"/>
      </w:pPr>
      <w:rPr>
        <w:rFonts w:hint="default"/>
        <w:lang w:val="ro-RO" w:eastAsia="en-US" w:bidi="ar-SA"/>
      </w:rPr>
    </w:lvl>
    <w:lvl w:ilvl="2">
      <w:start w:val="0"/>
      <w:numFmt w:val="bullet"/>
      <w:lvlText w:val="•"/>
      <w:lvlJc w:val="left"/>
      <w:pPr>
        <w:ind w:left="1700" w:hanging="247"/>
      </w:pPr>
      <w:rPr>
        <w:rFonts w:hint="default"/>
        <w:lang w:val="ro-RO" w:eastAsia="en-US" w:bidi="ar-SA"/>
      </w:rPr>
    </w:lvl>
    <w:lvl w:ilvl="3">
      <w:start w:val="0"/>
      <w:numFmt w:val="bullet"/>
      <w:lvlText w:val="•"/>
      <w:lvlJc w:val="left"/>
      <w:pPr>
        <w:ind w:left="2490" w:hanging="247"/>
      </w:pPr>
      <w:rPr>
        <w:rFonts w:hint="default"/>
        <w:lang w:val="ro-RO" w:eastAsia="en-US" w:bidi="ar-SA"/>
      </w:rPr>
    </w:lvl>
    <w:lvl w:ilvl="4">
      <w:start w:val="0"/>
      <w:numFmt w:val="bullet"/>
      <w:lvlText w:val="•"/>
      <w:lvlJc w:val="left"/>
      <w:pPr>
        <w:ind w:left="3280" w:hanging="247"/>
      </w:pPr>
      <w:rPr>
        <w:rFonts w:hint="default"/>
        <w:lang w:val="ro-RO" w:eastAsia="en-US" w:bidi="ar-SA"/>
      </w:rPr>
    </w:lvl>
    <w:lvl w:ilvl="5">
      <w:start w:val="0"/>
      <w:numFmt w:val="bullet"/>
      <w:lvlText w:val="•"/>
      <w:lvlJc w:val="left"/>
      <w:pPr>
        <w:ind w:left="4070" w:hanging="247"/>
      </w:pPr>
      <w:rPr>
        <w:rFonts w:hint="default"/>
        <w:lang w:val="ro-RO" w:eastAsia="en-US" w:bidi="ar-SA"/>
      </w:rPr>
    </w:lvl>
    <w:lvl w:ilvl="6">
      <w:start w:val="0"/>
      <w:numFmt w:val="bullet"/>
      <w:lvlText w:val="•"/>
      <w:lvlJc w:val="left"/>
      <w:pPr>
        <w:ind w:left="4860" w:hanging="247"/>
      </w:pPr>
      <w:rPr>
        <w:rFonts w:hint="default"/>
        <w:lang w:val="ro-RO" w:eastAsia="en-US" w:bidi="ar-SA"/>
      </w:rPr>
    </w:lvl>
    <w:lvl w:ilvl="7">
      <w:start w:val="0"/>
      <w:numFmt w:val="bullet"/>
      <w:lvlText w:val="•"/>
      <w:lvlJc w:val="left"/>
      <w:pPr>
        <w:ind w:left="5650" w:hanging="247"/>
      </w:pPr>
      <w:rPr>
        <w:rFonts w:hint="default"/>
        <w:lang w:val="ro-RO" w:eastAsia="en-US" w:bidi="ar-SA"/>
      </w:rPr>
    </w:lvl>
    <w:lvl w:ilvl="8">
      <w:start w:val="0"/>
      <w:numFmt w:val="bullet"/>
      <w:lvlText w:val="•"/>
      <w:lvlJc w:val="left"/>
      <w:pPr>
        <w:ind w:left="6440" w:hanging="247"/>
      </w:pPr>
      <w:rPr>
        <w:rFonts w:hint="default"/>
        <w:lang w:val="ro-RO" w:eastAsia="en-US" w:bidi="ar-SA"/>
      </w:rPr>
    </w:lvl>
  </w:abstractNum>
  <w:abstractNum w:abstractNumId="0">
    <w:multiLevelType w:val="hybridMultilevel"/>
    <w:lvl w:ilvl="0">
      <w:start w:val="1"/>
      <w:numFmt w:val="upperLetter"/>
      <w:lvlText w:val="%1."/>
      <w:lvlJc w:val="left"/>
      <w:pPr>
        <w:ind w:left="416" w:hanging="294"/>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20" w:hanging="294"/>
      </w:pPr>
      <w:rPr>
        <w:rFonts w:hint="default"/>
        <w:lang w:val="ro-RO" w:eastAsia="en-US" w:bidi="ar-SA"/>
      </w:rPr>
    </w:lvl>
    <w:lvl w:ilvl="2">
      <w:start w:val="0"/>
      <w:numFmt w:val="bullet"/>
      <w:lvlText w:val="•"/>
      <w:lvlJc w:val="left"/>
      <w:pPr>
        <w:ind w:left="2020" w:hanging="294"/>
      </w:pPr>
      <w:rPr>
        <w:rFonts w:hint="default"/>
        <w:lang w:val="ro-RO" w:eastAsia="en-US" w:bidi="ar-SA"/>
      </w:rPr>
    </w:lvl>
    <w:lvl w:ilvl="3">
      <w:start w:val="0"/>
      <w:numFmt w:val="bullet"/>
      <w:lvlText w:val="•"/>
      <w:lvlJc w:val="left"/>
      <w:pPr>
        <w:ind w:left="2820" w:hanging="294"/>
      </w:pPr>
      <w:rPr>
        <w:rFonts w:hint="default"/>
        <w:lang w:val="ro-RO" w:eastAsia="en-US" w:bidi="ar-SA"/>
      </w:rPr>
    </w:lvl>
    <w:lvl w:ilvl="4">
      <w:start w:val="0"/>
      <w:numFmt w:val="bullet"/>
      <w:lvlText w:val="•"/>
      <w:lvlJc w:val="left"/>
      <w:pPr>
        <w:ind w:left="3620" w:hanging="294"/>
      </w:pPr>
      <w:rPr>
        <w:rFonts w:hint="default"/>
        <w:lang w:val="ro-RO" w:eastAsia="en-US" w:bidi="ar-SA"/>
      </w:rPr>
    </w:lvl>
    <w:lvl w:ilvl="5">
      <w:start w:val="0"/>
      <w:numFmt w:val="bullet"/>
      <w:lvlText w:val="•"/>
      <w:lvlJc w:val="left"/>
      <w:pPr>
        <w:ind w:left="4420" w:hanging="294"/>
      </w:pPr>
      <w:rPr>
        <w:rFonts w:hint="default"/>
        <w:lang w:val="ro-RO" w:eastAsia="en-US" w:bidi="ar-SA"/>
      </w:rPr>
    </w:lvl>
    <w:lvl w:ilvl="6">
      <w:start w:val="0"/>
      <w:numFmt w:val="bullet"/>
      <w:lvlText w:val="•"/>
      <w:lvlJc w:val="left"/>
      <w:pPr>
        <w:ind w:left="5220" w:hanging="294"/>
      </w:pPr>
      <w:rPr>
        <w:rFonts w:hint="default"/>
        <w:lang w:val="ro-RO" w:eastAsia="en-US" w:bidi="ar-SA"/>
      </w:rPr>
    </w:lvl>
    <w:lvl w:ilvl="7">
      <w:start w:val="0"/>
      <w:numFmt w:val="bullet"/>
      <w:lvlText w:val="•"/>
      <w:lvlJc w:val="left"/>
      <w:pPr>
        <w:ind w:left="6020" w:hanging="294"/>
      </w:pPr>
      <w:rPr>
        <w:rFonts w:hint="default"/>
        <w:lang w:val="ro-RO" w:eastAsia="en-US" w:bidi="ar-SA"/>
      </w:rPr>
    </w:lvl>
    <w:lvl w:ilvl="8">
      <w:start w:val="0"/>
      <w:numFmt w:val="bullet"/>
      <w:lvlText w:val="•"/>
      <w:lvlJc w:val="left"/>
      <w:pPr>
        <w:ind w:left="6820" w:hanging="294"/>
      </w:pPr>
      <w:rPr>
        <w:rFonts w:hint="default"/>
        <w:lang w:val="ro-RO" w:eastAsia="en-US" w:bidi="ar-SA"/>
      </w:rPr>
    </w:lvl>
  </w:abstractNum>
  <w:num w:numId="197">
    <w:abstractNumId w:val="196"/>
  </w:num>
  <w:num w:numId="196">
    <w:abstractNumId w:val="195"/>
  </w:num>
  <w:num w:numId="195">
    <w:abstractNumId w:val="194"/>
  </w:num>
  <w:num w:numId="194">
    <w:abstractNumId w:val="193"/>
  </w:num>
  <w:num w:numId="193">
    <w:abstractNumId w:val="192"/>
  </w:num>
  <w:num w:numId="192">
    <w:abstractNumId w:val="191"/>
  </w:num>
  <w:num w:numId="191">
    <w:abstractNumId w:val="190"/>
  </w:num>
  <w:num w:numId="190">
    <w:abstractNumId w:val="189"/>
  </w:num>
  <w:num w:numId="189">
    <w:abstractNumId w:val="188"/>
  </w:num>
  <w:num w:numId="188">
    <w:abstractNumId w:val="187"/>
  </w:num>
  <w:num w:numId="187">
    <w:abstractNumId w:val="186"/>
  </w:num>
  <w:num w:numId="186">
    <w:abstractNumId w:val="185"/>
  </w:num>
  <w:num w:numId="185">
    <w:abstractNumId w:val="184"/>
  </w:num>
  <w:num w:numId="184">
    <w:abstractNumId w:val="183"/>
  </w:num>
  <w:num w:numId="183">
    <w:abstractNumId w:val="182"/>
  </w:num>
  <w:num w:numId="182">
    <w:abstractNumId w:val="181"/>
  </w:num>
  <w:num w:numId="181">
    <w:abstractNumId w:val="180"/>
  </w:num>
  <w:num w:numId="180">
    <w:abstractNumId w:val="179"/>
  </w:num>
  <w:num w:numId="179">
    <w:abstractNumId w:val="178"/>
  </w:num>
  <w:num w:numId="178">
    <w:abstractNumId w:val="177"/>
  </w:num>
  <w:num w:numId="177">
    <w:abstractNumId w:val="176"/>
  </w:num>
  <w:num w:numId="176">
    <w:abstractNumId w:val="175"/>
  </w:num>
  <w:num w:numId="175">
    <w:abstractNumId w:val="174"/>
  </w:num>
  <w:num w:numId="174">
    <w:abstractNumId w:val="173"/>
  </w:num>
  <w:num w:numId="173">
    <w:abstractNumId w:val="172"/>
  </w:num>
  <w:num w:numId="172">
    <w:abstractNumId w:val="171"/>
  </w:num>
  <w:num w:numId="171">
    <w:abstractNumId w:val="170"/>
  </w:num>
  <w:num w:numId="170">
    <w:abstractNumId w:val="169"/>
  </w:num>
  <w:num w:numId="169">
    <w:abstractNumId w:val="168"/>
  </w:num>
  <w:num w:numId="168">
    <w:abstractNumId w:val="167"/>
  </w:num>
  <w:num w:numId="167">
    <w:abstractNumId w:val="166"/>
  </w:num>
  <w:num w:numId="166">
    <w:abstractNumId w:val="165"/>
  </w:num>
  <w:num w:numId="165">
    <w:abstractNumId w:val="164"/>
  </w:num>
  <w:num w:numId="164">
    <w:abstractNumId w:val="163"/>
  </w:num>
  <w:num w:numId="163">
    <w:abstractNumId w:val="162"/>
  </w:num>
  <w:num w:numId="162">
    <w:abstractNumId w:val="161"/>
  </w:num>
  <w:num w:numId="161">
    <w:abstractNumId w:val="160"/>
  </w:num>
  <w:num w:numId="160">
    <w:abstractNumId w:val="159"/>
  </w:num>
  <w:num w:numId="159">
    <w:abstractNumId w:val="158"/>
  </w:num>
  <w:num w:numId="158">
    <w:abstractNumId w:val="157"/>
  </w:num>
  <w:num w:numId="157">
    <w:abstractNumId w:val="156"/>
  </w:num>
  <w:num w:numId="156">
    <w:abstractNumId w:val="155"/>
  </w:num>
  <w:num w:numId="155">
    <w:abstractNumId w:val="154"/>
  </w:num>
  <w:num w:numId="154">
    <w:abstractNumId w:val="153"/>
  </w:num>
  <w:num w:numId="153">
    <w:abstractNumId w:val="152"/>
  </w:num>
  <w:num w:numId="152">
    <w:abstractNumId w:val="151"/>
  </w: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o-RO" w:eastAsia="en-US" w:bidi="ar-SA"/>
    </w:rPr>
  </w:style>
  <w:style w:styleId="BodyText" w:type="paragraph">
    <w:name w:val="Body Text"/>
    <w:basedOn w:val="Normal"/>
    <w:uiPriority w:val="1"/>
    <w:qFormat/>
    <w:pPr>
      <w:spacing w:before="4"/>
    </w:pPr>
    <w:rPr>
      <w:rFonts w:ascii="Times New Roman" w:hAnsi="Times New Roman" w:eastAsia="Times New Roman" w:cs="Times New Roman"/>
      <w:b/>
      <w:bCs/>
      <w:sz w:val="24"/>
      <w:szCs w:val="24"/>
      <w:lang w:val="ro-RO" w:eastAsia="en-US" w:bidi="ar-SA"/>
    </w:rPr>
  </w:style>
  <w:style w:styleId="ListParagraph" w:type="paragraph">
    <w:name w:val="List Paragraph"/>
    <w:basedOn w:val="Normal"/>
    <w:uiPriority w:val="1"/>
    <w:qFormat/>
    <w:pPr/>
    <w:rPr>
      <w:lang w:val="ro-RO" w:eastAsia="en-US" w:bidi="ar-SA"/>
    </w:rPr>
  </w:style>
  <w:style w:styleId="TableParagraph" w:type="paragraph">
    <w:name w:val="Table Paragraph"/>
    <w:basedOn w:val="Normal"/>
    <w:uiPriority w:val="1"/>
    <w:qFormat/>
    <w:pPr/>
    <w:rPr>
      <w:rFonts w:ascii="Times New Roman" w:hAnsi="Times New Roman" w:eastAsia="Times New Roman" w:cs="Times New Roman"/>
      <w:lang w:val="ro-RO"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hyperlink" Target="https://www.istockphoto.com/ru/%D0%B2%D0%B5%D0%BA%D1%82%D0%BE%D1%80%D0%BD%D0%B0%D1%8F/%D1%81%D1%82%D1%80%D1%83%D0%BA%D1%82%D1%83%D1%80%D0%B0-paramecium-saudatum-gm913685504-251502485" TargetMode="External"/><Relationship Id="rId10" Type="http://schemas.openxmlformats.org/officeDocument/2006/relationships/hyperlink" Target="https://stock.adobe.com/ru/search?k=amoeba+proteus" TargetMode="External"/><Relationship Id="rId11" Type="http://schemas.openxmlformats.org/officeDocument/2006/relationships/hyperlink" Target="https://sanatatecuplante.ro/graul-in-tratamentele-naturiste" TargetMode="External"/><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hyperlink" Target="https://www.shutterstock.com/ru/image-vector/life-cycle-pine-tree-reproduction-gymnosperms-748965631" TargetMode="External"/><Relationship Id="rId15" Type="http://schemas.openxmlformats.org/officeDocument/2006/relationships/image" Target="media/image6.jpeg"/><Relationship Id="rId16" Type="http://schemas.openxmlformats.org/officeDocument/2006/relationships/image" Target="media/image7.jpeg"/><Relationship Id="rId17" Type="http://schemas.openxmlformats.org/officeDocument/2006/relationships/image" Target="media/image8.jpeg"/><Relationship Id="rId18" Type="http://schemas.openxmlformats.org/officeDocument/2006/relationships/image" Target="media/image9.jpeg"/><Relationship Id="rId19" Type="http://schemas.openxmlformats.org/officeDocument/2006/relationships/image" Target="media/image10.jpeg"/><Relationship Id="rId20" Type="http://schemas.openxmlformats.org/officeDocument/2006/relationships/hyperlink" Target="https://bit.ly/4miN2fJ" TargetMode="External"/><Relationship Id="rId21" Type="http://schemas.openxmlformats.org/officeDocument/2006/relationships/hyperlink" Target="https://www.pescuitinfo.ro/specie-peste-crap" TargetMode="External"/><Relationship Id="rId22" Type="http://schemas.openxmlformats.org/officeDocument/2006/relationships/image" Target="media/image11.jpeg"/><Relationship Id="rId23" Type="http://schemas.openxmlformats.org/officeDocument/2006/relationships/hyperlink" Target="https://www.shutterstock.com/ru/image-photo/arabian-toadhead-agama-phrynocephalus-arabicus-uae-1552199981" TargetMode="External"/><Relationship Id="rId24" Type="http://schemas.openxmlformats.org/officeDocument/2006/relationships/image" Target="media/image12.jpeg"/><Relationship Id="rId25" Type="http://schemas.openxmlformats.org/officeDocument/2006/relationships/image" Target="media/image13.jpeg"/><Relationship Id="rId26" Type="http://schemas.openxmlformats.org/officeDocument/2006/relationships/image" Target="media/image14.jpeg"/><Relationship Id="rId27" Type="http://schemas.openxmlformats.org/officeDocument/2006/relationships/hyperlink" Target="http://www.photo-dictionary.com/phrase/3450/garden-snail.html" TargetMode="External"/><Relationship Id="rId28" Type="http://schemas.openxmlformats.org/officeDocument/2006/relationships/image" Target="media/image15.jpeg"/><Relationship Id="rId29" Type="http://schemas.openxmlformats.org/officeDocument/2006/relationships/hyperlink" Target="https://ru.wikipedia.org/wiki/Eisenia" TargetMode="External"/><Relationship Id="rId30" Type="http://schemas.openxmlformats.org/officeDocument/2006/relationships/image" Target="media/image16.jpeg"/><Relationship Id="rId31" Type="http://schemas.openxmlformats.org/officeDocument/2006/relationships/image" Target="media/image17.jpeg"/><Relationship Id="rId32" Type="http://schemas.openxmlformats.org/officeDocument/2006/relationships/image" Target="media/image18.jpeg"/><Relationship Id="rId33" Type="http://schemas.openxmlformats.org/officeDocument/2006/relationships/hyperlink" Target="https://www.pinterest.com/nataliyatolokonnikova/%D0%B0%D0%BD%D0%B3%D0%BB%D0%B8%D0%B9%D1%81%D1%8C%D0%BA%D0%B0-%D0%BC%D0%BE%D0%B2%D0%B0/" TargetMode="External"/><Relationship Id="rId34" Type="http://schemas.openxmlformats.org/officeDocument/2006/relationships/hyperlink" Target="https://caterpillars.unr.edu/outreach/Life%20cycle%20moth%20butterfly.htm" TargetMode="External"/><Relationship Id="rId35" Type="http://schemas.openxmlformats.org/officeDocument/2006/relationships/image" Target="media/image19.jpeg"/><Relationship Id="rId36" Type="http://schemas.openxmlformats.org/officeDocument/2006/relationships/image" Target="media/image20.jpeg"/><Relationship Id="rId37" Type="http://schemas.openxmlformats.org/officeDocument/2006/relationships/image" Target="media/image21.jpeg"/><Relationship Id="rId38" Type="http://schemas.openxmlformats.org/officeDocument/2006/relationships/image" Target="media/image22.jpeg"/><Relationship Id="rId39" Type="http://schemas.openxmlformats.org/officeDocument/2006/relationships/image" Target="media/image23.png"/><Relationship Id="rId40" Type="http://schemas.openxmlformats.org/officeDocument/2006/relationships/image" Target="media/image24.png"/><Relationship Id="rId41" Type="http://schemas.openxmlformats.org/officeDocument/2006/relationships/image" Target="media/image25.png"/><Relationship Id="rId42" Type="http://schemas.openxmlformats.org/officeDocument/2006/relationships/hyperlink" Target="https://www.istockphoto.com/ru/%D1%84%D0%BE%D1%82%D0%BE/%D0%B2%D0%B5%D1%82%D0%B2%D1%8C-%D0%B2%D0%BE%D0%B4%D0%BE%D1%80%D0%BE%D1%81%D0%BB%D0%B5%D0%B9-%D0%B1%D1%83%D1%80%D0%BE%D0%B9-%D0%B4%D0%B8%D0%BA%D1%82%D0%B8%D0%BE%D1%82%D1%8B-%D0%B8%D0%B7%D0%BE%D0%BB%D0%B8%D1%80%D0%BE%D0%B2%D0%B0%D0%BD%D0%B0-%D0%BD%D0%B0-%D0%B1%D0%B5%D0%BB%D0%BE%D0%BC-gm1484922519-511029288" TargetMode="External"/><Relationship Id="rId43" Type="http://schemas.openxmlformats.org/officeDocument/2006/relationships/hyperlink" Target="https://silkbiotic.com/en/blogs/glossaire-scientifique/algue-rouge" TargetMode="External"/><Relationship Id="rId44" Type="http://schemas.openxmlformats.org/officeDocument/2006/relationships/hyperlink" Target="https://www.istockphoto.com/ru/%D1%84%D0%BE%D1%82%D0%BE/%D0%BB%D0%B8%D1%81%D1%82-%D0%B8%D0%B7-%D1%83%D0%BB%D1%8C%D0%B2%D0%B0-gm176980715-19916736" TargetMode="External"/><Relationship Id="rId45" Type="http://schemas.openxmlformats.org/officeDocument/2006/relationships/hyperlink" Target="https://sciencephotogallery.com/featured/volvox-sp-frank-foxscience-photo-library.html?product=art-print" TargetMode="External"/><Relationship Id="rId46" Type="http://schemas.openxmlformats.org/officeDocument/2006/relationships/image" Target="media/image26.jpeg"/><Relationship Id="rId47" Type="http://schemas.openxmlformats.org/officeDocument/2006/relationships/hyperlink" Target="https://znanija.com/task/52355934" TargetMode="External"/><Relationship Id="rId48" Type="http://schemas.openxmlformats.org/officeDocument/2006/relationships/hyperlink" Target="https://stock.adobe.com/ru/search?k=pterophyta" TargetMode="External"/><Relationship Id="rId49" Type="http://schemas.openxmlformats.org/officeDocument/2006/relationships/image" Target="media/image27.jpeg"/><Relationship Id="rId50" Type="http://schemas.openxmlformats.org/officeDocument/2006/relationships/hyperlink" Target="https://www.scribd.com/document/45415077/Fiore" TargetMode="External"/><Relationship Id="rId51" Type="http://schemas.openxmlformats.org/officeDocument/2006/relationships/image" Target="media/image28.jpeg"/><Relationship Id="rId52" Type="http://schemas.openxmlformats.org/officeDocument/2006/relationships/hyperlink" Target="https://www.pinterest.com/pin/605241637421353537/" TargetMode="External"/><Relationship Id="rId53" Type="http://schemas.openxmlformats.org/officeDocument/2006/relationships/image" Target="media/image29.jpeg"/><Relationship Id="rId54" Type="http://schemas.openxmlformats.org/officeDocument/2006/relationships/image" Target="media/image30.png"/><Relationship Id="rId55" Type="http://schemas.openxmlformats.org/officeDocument/2006/relationships/image" Target="media/image31.jpeg"/><Relationship Id="rId56" Type="http://schemas.openxmlformats.org/officeDocument/2006/relationships/image" Target="media/image32.png"/><Relationship Id="rId57" Type="http://schemas.openxmlformats.org/officeDocument/2006/relationships/image" Target="media/image33.jpeg"/><Relationship Id="rId58" Type="http://schemas.openxmlformats.org/officeDocument/2006/relationships/hyperlink" Target="https://ru.freepik.com/free-vector/jellyfish-life-cycle-kids-education_19244803.htm" TargetMode="External"/><Relationship Id="rId59" Type="http://schemas.openxmlformats.org/officeDocument/2006/relationships/image" Target="media/image34.jpeg"/><Relationship Id="rId60" Type="http://schemas.openxmlformats.org/officeDocument/2006/relationships/image" Target="media/image35.jpeg"/><Relationship Id="rId61" Type="http://schemas.openxmlformats.org/officeDocument/2006/relationships/image" Target="media/image36.jpeg"/><Relationship Id="rId62" Type="http://schemas.openxmlformats.org/officeDocument/2006/relationships/hyperlink" Target="https://www.istockphoto.com/ru/%D1%84%D0%BE%D1%82%D0%BE/%D0%B4%D0%B5%D1%82%D0%B0%D0%BB%D1%8C-%D0%BF%D1%87%D0%B5%D0%BB%D1%8B-%D0%B8%D0%BB%D0%B8-%D0%BC%D0%B5%D0%B4%D0%BE%D0%BD%D0%BE%D1%81%D0%BD%D0%BE%D0%B9-%D0%BF%D1%87%D0%B5%D0%BB%D1%8B-%D0%B0%D0%BF%D0%B8%D1%81-%D0%BC%D0%B5%D0%BB%D0%BB%D0%B8%D1%84%D0%B5%D1%80%D0%B0-gm647325060-117437281" TargetMode="External"/><Relationship Id="rId63" Type="http://schemas.openxmlformats.org/officeDocument/2006/relationships/hyperlink" Target="https://ru.dreamstime.com/%D1%81%D1%82%D0%BE%D0%BA%D0%BE%D0%B2%D0%BE%D0%B5-%D1%84%D0%BE%D1%82%D0%BE-%D0%BF%D0%B0%D1%83%D0%BA-%D1%82%D0%B0%D1%80%D0%B0%D0%BD%D1%82%D1%83-%D0%B0-%D0%B6%D0%B5%D0%BD%D1%81%D0%BA%D0%B8%D0%B9-image83547395" TargetMode="External"/><Relationship Id="rId64" Type="http://schemas.openxmlformats.org/officeDocument/2006/relationships/hyperlink" Target="https://www.istockphoto.com/search/2/image-film?phrase=lobster+crab+crustacean+one+animal&amp;tracked_gsrp_landing=https%3A%2F%2Fwww.istockphoto.com%2Fphotos%2Flobster-crab-crustacean-one-animal" TargetMode="External"/><Relationship Id="rId65" Type="http://schemas.openxmlformats.org/officeDocument/2006/relationships/hyperlink" Target="https://www.santa-priscila-admin.com/Catalogo%20Tilapia%20Piel.pdf" TargetMode="External"/><Relationship Id="rId66" Type="http://schemas.openxmlformats.org/officeDocument/2006/relationships/hyperlink" Target="https://www.pinterest.com/pin/584975439094196649/" TargetMode="External"/><Relationship Id="rId67" Type="http://schemas.openxmlformats.org/officeDocument/2006/relationships/image" Target="media/image37.jpeg"/><Relationship Id="rId68" Type="http://schemas.openxmlformats.org/officeDocument/2006/relationships/image" Target="media/image38.jpeg"/><Relationship Id="rId69" Type="http://schemas.openxmlformats.org/officeDocument/2006/relationships/image" Target="media/image39.jpeg"/><Relationship Id="rId70" Type="http://schemas.openxmlformats.org/officeDocument/2006/relationships/hyperlink" Target="https://multiurok.ru/files/konspekt-uroka-po-biologii-7-klass-klass-presmykai.html" TargetMode="External"/><Relationship Id="rId71" Type="http://schemas.openxmlformats.org/officeDocument/2006/relationships/image" Target="media/image40.png"/><Relationship Id="rId72" Type="http://schemas.openxmlformats.org/officeDocument/2006/relationships/hyperlink" Target="https://quizlet.com/600647040/dog-internal-anatomy-1-diagram/" TargetMode="External"/><Relationship Id="rId73" Type="http://schemas.openxmlformats.org/officeDocument/2006/relationships/image" Target="media/image41.png"/><Relationship Id="rId74" Type="http://schemas.openxmlformats.org/officeDocument/2006/relationships/hyperlink" Target="https://illustratedwildlife.com/illustrations/index.php?image_id=883&amp;category_id=1" TargetMode="External"/><Relationship Id="rId75" Type="http://schemas.openxmlformats.org/officeDocument/2006/relationships/image" Target="media/image42.jpeg"/><Relationship Id="rId76" Type="http://schemas.openxmlformats.org/officeDocument/2006/relationships/image" Target="media/image43.jpeg"/><Relationship Id="rId77" Type="http://schemas.openxmlformats.org/officeDocument/2006/relationships/hyperlink" Target="https://ru.dreamstime.com/%D0%B1%D0%BE%D1%82%D0%B0%D0%BD%D0%B8%D1%87%D0%B5%D1%81%D0%BA%D0%B0%D1%8F-%D0%B8%D0%BB%D0%BB%D1%8E%D1%81%D1%82%D1%80%D0%B0%D1%86%D0%B8%D1%8F-%D0%B7%D0%B0%D0%B2%D0%BE%D0%B4-%D0%B3%D0%BE%D1%80%D0%BE%D1%85%D0%B0-pisum-sativum-%D0%BF%D1%80%D0%B8-%D1%86%D0%B2%D0%B5%D1%82%D0%BA%D0%B8-%D0%BB%D0%B8%D1%81%D1%82%D1%8C%D1%8F-image124948784" TargetMode="External"/><Relationship Id="rId78" Type="http://schemas.openxmlformats.org/officeDocument/2006/relationships/hyperlink" Target="https://biometodologya.ucoz.com/index/tjulpan_shrenka/0-38" TargetMode="External"/><Relationship Id="rId79" Type="http://schemas.openxmlformats.org/officeDocument/2006/relationships/image" Target="media/image44.jpeg"/><Relationship Id="rId80" Type="http://schemas.openxmlformats.org/officeDocument/2006/relationships/image" Target="media/image45.jpeg"/><Relationship Id="rId81" Type="http://schemas.openxmlformats.org/officeDocument/2006/relationships/hyperlink" Target="https://znanija.com/task/56435731" TargetMode="External"/><Relationship Id="rId82" Type="http://schemas.openxmlformats.org/officeDocument/2006/relationships/image" Target="media/image46.jpeg"/><Relationship Id="rId83" Type="http://schemas.openxmlformats.org/officeDocument/2006/relationships/image" Target="media/image47.jpeg"/><Relationship Id="rId84" Type="http://schemas.openxmlformats.org/officeDocument/2006/relationships/image" Target="media/image48.jpeg"/><Relationship Id="rId85" Type="http://schemas.openxmlformats.org/officeDocument/2006/relationships/hyperlink" Target="https://www.facebook.com/photo.php?fbid=2164122760534475&amp;set=a.735289257969045&amp;id=100044639310148" TargetMode="External"/><Relationship Id="rId86" Type="http://schemas.openxmlformats.org/officeDocument/2006/relationships/image" Target="media/image49.jpeg"/><Relationship Id="rId87" Type="http://schemas.openxmlformats.org/officeDocument/2006/relationships/hyperlink" Target="https://www.istockphoto.com/ru/%D0%B2%D0%B5%D0%BA%D1%82%D0%BE%D1%80%D0%BD%D0%B0%D1%8F/%D0%B3%D0%B8%D0%B4%D1%80%D0%B0-%D0%BF%D0%B8%D1%82%D0%B0%D0%BD%D0%B8%D1%8F-gm1255855468-367516302" TargetMode="External"/><Relationship Id="rId88" Type="http://schemas.openxmlformats.org/officeDocument/2006/relationships/hyperlink" Target="https://www.essentialpondsandaquatics.co.uk/product/no-planaria-50g/?srsltid=AfmBOoqCPKINffn7famkzWIL9ZWFYnBz-3iJRxyWHW_xdW6C6Dj5Bt9L" TargetMode="External"/><Relationship Id="rId89" Type="http://schemas.openxmlformats.org/officeDocument/2006/relationships/image" Target="media/image50.jpeg"/><Relationship Id="rId90" Type="http://schemas.openxmlformats.org/officeDocument/2006/relationships/image" Target="media/image51.jpeg"/><Relationship Id="rId91" Type="http://schemas.openxmlformats.org/officeDocument/2006/relationships/hyperlink" Target="https://noi.md/ru/v-mire/v-kolumbii-v-ajeroportu-nashli-sotni-redkih-yadovityh-lyagushek?page=1" TargetMode="External"/><Relationship Id="rId92" Type="http://schemas.openxmlformats.org/officeDocument/2006/relationships/hyperlink" Target="http://aquacultura.org/objects/28/824/" TargetMode="External"/><Relationship Id="rId93" Type="http://schemas.openxmlformats.org/officeDocument/2006/relationships/image" Target="media/image52.jpeg"/><Relationship Id="rId94" Type="http://schemas.openxmlformats.org/officeDocument/2006/relationships/image" Target="media/image53.jpeg"/><Relationship Id="rId95" Type="http://schemas.openxmlformats.org/officeDocument/2006/relationships/hyperlink" Target="https://www.dreamstime.com/illustration/bacteriophage-virus.html" TargetMode="External"/><Relationship Id="rId96" Type="http://schemas.openxmlformats.org/officeDocument/2006/relationships/hyperlink" Target="https://onlinelibrary.wiley.com/doi/10.1155/2020/1357983" TargetMode="External"/><Relationship Id="rId97" Type="http://schemas.openxmlformats.org/officeDocument/2006/relationships/image" Target="media/image54.jpeg"/><Relationship Id="rId98" Type="http://schemas.openxmlformats.org/officeDocument/2006/relationships/image" Target="media/image55.jpeg"/><Relationship Id="rId99" Type="http://schemas.openxmlformats.org/officeDocument/2006/relationships/hyperlink" Target="https://depositphotos.com/vectors/amiba.html" TargetMode="External"/><Relationship Id="rId100" Type="http://schemas.openxmlformats.org/officeDocument/2006/relationships/image" Target="media/image56.jpeg"/><Relationship Id="rId101" Type="http://schemas.openxmlformats.org/officeDocument/2006/relationships/image" Target="media/image57.jpeg"/><Relationship Id="rId102" Type="http://schemas.openxmlformats.org/officeDocument/2006/relationships/hyperlink" Target="http://www.gkgcollege.edu.in/uploads/general/Plant%20Diversity%20%20-%20Lichen_compressed.pd" TargetMode="External"/><Relationship Id="rId103" Type="http://schemas.openxmlformats.org/officeDocument/2006/relationships/hyperlink" Target="https://www.dreamstime.com/stock-photo-boletus-edulis-mushrooms-vrganj-three-fresh-ripe-white-background-image63455692" TargetMode="External"/><Relationship Id="rId104" Type="http://schemas.openxmlformats.org/officeDocument/2006/relationships/hyperlink" Target="https://www.shutterstock.com/ru/search/amanita-mushroom" TargetMode="External"/><Relationship Id="rId105" Type="http://schemas.openxmlformats.org/officeDocument/2006/relationships/image" Target="media/image58.jpeg"/><Relationship Id="rId106" Type="http://schemas.openxmlformats.org/officeDocument/2006/relationships/image" Target="media/image59.jpeg"/><Relationship Id="rId107" Type="http://schemas.openxmlformats.org/officeDocument/2006/relationships/hyperlink" Target="https://yandex.kz/images/search?text=sphagnum%20moss%20structure" TargetMode="External"/><Relationship Id="rId108" Type="http://schemas.openxmlformats.org/officeDocument/2006/relationships/hyperlink" Target="https://www.istockphoto.com/ru/%D1%84%D0%BE%D1%82%D0%BE/%D1%85%D0%B0%D1%80%D1%82s-%D1%8F%D0%B7%D1%8B%D1%87%D0%BA%D0%BE%D0%BC-%D0%BF%D0%B0%D0%BF%D0%BE%D1%80%D0%BE%D1%82%D0%BD%D0%B8%D0%BA-asplenium-scolopendrium-gm513440022-87612123" TargetMode="External"/><Relationship Id="rId109" Type="http://schemas.openxmlformats.org/officeDocument/2006/relationships/image" Target="media/image60.png"/><Relationship Id="rId110" Type="http://schemas.openxmlformats.org/officeDocument/2006/relationships/image" Target="media/image61.jpeg"/><Relationship Id="rId111" Type="http://schemas.openxmlformats.org/officeDocument/2006/relationships/image" Target="media/image62.jpeg"/><Relationship Id="rId112" Type="http://schemas.openxmlformats.org/officeDocument/2006/relationships/image" Target="media/image63.jpeg"/><Relationship Id="rId113" Type="http://schemas.openxmlformats.org/officeDocument/2006/relationships/image" Target="media/image64.jpeg"/><Relationship Id="rId114" Type="http://schemas.openxmlformats.org/officeDocument/2006/relationships/image" Target="media/image65.jpeg"/><Relationship Id="rId115" Type="http://schemas.openxmlformats.org/officeDocument/2006/relationships/image" Target="media/image66.jpeg"/><Relationship Id="rId116" Type="http://schemas.openxmlformats.org/officeDocument/2006/relationships/image" Target="media/image67.jpeg"/><Relationship Id="rId117" Type="http://schemas.openxmlformats.org/officeDocument/2006/relationships/image" Target="media/image68.jpeg"/><Relationship Id="rId118" Type="http://schemas.openxmlformats.org/officeDocument/2006/relationships/hyperlink" Target="https://quizlet.com/ph/741015477/crab-anatomy-diagram/" TargetMode="External"/><Relationship Id="rId119" Type="http://schemas.openxmlformats.org/officeDocument/2006/relationships/image" Target="media/image69.jpeg"/><Relationship Id="rId120" Type="http://schemas.openxmlformats.org/officeDocument/2006/relationships/hyperlink" Target="https://e-derslik.edu.az/books/728/units/unit-1/page22.xhtml" TargetMode="External"/><Relationship Id="rId121" Type="http://schemas.openxmlformats.org/officeDocument/2006/relationships/image" Target="media/image70.jpeg"/><Relationship Id="rId122" Type="http://schemas.openxmlformats.org/officeDocument/2006/relationships/image" Target="media/image71.jpeg"/><Relationship Id="rId123" Type="http://schemas.openxmlformats.org/officeDocument/2006/relationships/image" Target="media/image72.jpeg"/><Relationship Id="rId124" Type="http://schemas.openxmlformats.org/officeDocument/2006/relationships/image" Target="media/image73.jpeg"/><Relationship Id="rId125" Type="http://schemas.openxmlformats.org/officeDocument/2006/relationships/image" Target="media/image74.jpeg"/><Relationship Id="rId126" Type="http://schemas.openxmlformats.org/officeDocument/2006/relationships/hyperlink" Target="https://quiz.justschool.me/biology_nmttest_v1" TargetMode="External"/><Relationship Id="rId127" Type="http://schemas.openxmlformats.org/officeDocument/2006/relationships/hyperlink" Target="https://www.epuzzle.info/ru/%D0%B3%D0%BE%D0%BB%D0%BE%D0%B2%D0%BE%D0%BB%D0%BE%D0%BC%D0%BA%D0%B0/%D0%B8%D0%B3%D1%80%D0%B0%D1%82%D1%8C/%D0%BE%D0%B1%D1%80%D0%B0%D0%B7%D0%BE%D0%B2%D0%B0%D0%BD%D0%B8%D0%B5/77962-%D1%80%D0%B0%D1%81%D1%82%D0%B8%D1%82%D0%B5%D0%BB%D1%8C%D0%BD%D0%B0%D1%8F-%D0%BA%D0%BB%D0%B5%D1%82%D0%BA%D0%B0#10x10" TargetMode="External"/><Relationship Id="rId128" Type="http://schemas.openxmlformats.org/officeDocument/2006/relationships/image" Target="media/image75.png"/><Relationship Id="rId129" Type="http://schemas.openxmlformats.org/officeDocument/2006/relationships/hyperlink" Target="https://quizlet.com/au/310685572/ascarids-and-oxyurids-flash-cards/" TargetMode="External"/><Relationship Id="rId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Itemi_WORD_Biologie_clasa_10</dc:title>
  <dcterms:created xsi:type="dcterms:W3CDTF">2026-10-29T12:02:21Z</dcterms:created>
  <dcterms:modified xsi:type="dcterms:W3CDTF">2026-10-29T12:02:21Z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2026-10-29T00:00:00Z</vt:filetime>
  </property>
  <property fmtid="{D5CDD505-2E9C-101B-9397-08002B2CF9AE}" pid="4" name="Producer">
    <vt:lpwstr>Skia/PDF m149 Google Docs Renderer</vt:lpwstr>
  </property>
  <property fmtid="{D5CDD505-2E9C-101B-9397-08002B2CF9AE}" pid="5" name="LastSaved">
    <vt:filetime>2026-10-29T00:00:00Z</vt:filetime>
  </property>
</Properties>
</file>